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DA" w:rsidRDefault="00F478DA" w:rsidP="00F478DA">
      <w:pPr>
        <w:pStyle w:val="11"/>
        <w:jc w:val="center"/>
        <w:rPr>
          <w:sz w:val="24"/>
          <w:szCs w:val="24"/>
        </w:rPr>
      </w:pPr>
      <w:r>
        <w:rPr>
          <w:b/>
          <w:sz w:val="24"/>
          <w:szCs w:val="24"/>
        </w:rPr>
        <w:t>Управління освіти виконавчого комітету Рівненської міської ради</w:t>
      </w:r>
    </w:p>
    <w:p w:rsidR="00F478DA" w:rsidRDefault="00F478DA" w:rsidP="00F478DA">
      <w:pPr>
        <w:pStyle w:val="11"/>
        <w:tabs>
          <w:tab w:val="left" w:pos="0"/>
        </w:tabs>
        <w:ind w:left="6372"/>
        <w:rPr>
          <w:b/>
          <w:i/>
          <w:sz w:val="24"/>
          <w:szCs w:val="24"/>
        </w:rPr>
      </w:pPr>
      <w:r>
        <w:rPr>
          <w:b/>
          <w:i/>
          <w:sz w:val="24"/>
          <w:szCs w:val="24"/>
        </w:rPr>
        <w:tab/>
      </w:r>
    </w:p>
    <w:p w:rsidR="00F478DA" w:rsidRDefault="00F478DA" w:rsidP="00F478DA">
      <w:pPr>
        <w:pStyle w:val="11"/>
        <w:tabs>
          <w:tab w:val="left" w:pos="426"/>
        </w:tabs>
        <w:rPr>
          <w:sz w:val="24"/>
          <w:szCs w:val="24"/>
        </w:rPr>
      </w:pPr>
    </w:p>
    <w:p w:rsidR="00F478DA" w:rsidRDefault="00F478DA" w:rsidP="00F478DA">
      <w:pPr>
        <w:tabs>
          <w:tab w:val="left" w:pos="0"/>
        </w:tabs>
        <w:ind w:left="4962" w:hanging="993"/>
        <w:rPr>
          <w:b/>
          <w:sz w:val="24"/>
          <w:szCs w:val="24"/>
          <w:lang w:val="ru-RU"/>
        </w:rPr>
      </w:pPr>
      <w:r>
        <w:rPr>
          <w:b/>
          <w:sz w:val="24"/>
          <w:szCs w:val="24"/>
          <w:lang w:val="ru-RU"/>
        </w:rPr>
        <w:t xml:space="preserve">                </w:t>
      </w:r>
    </w:p>
    <w:p w:rsidR="00F478DA" w:rsidRPr="00F478DA" w:rsidRDefault="00F478DA" w:rsidP="00F478DA">
      <w:pPr>
        <w:tabs>
          <w:tab w:val="left" w:pos="0"/>
        </w:tabs>
        <w:spacing w:after="0"/>
        <w:rPr>
          <w:rFonts w:ascii="Times New Roman" w:hAnsi="Times New Roman" w:cs="Times New Roman"/>
          <w:b/>
          <w:sz w:val="24"/>
          <w:szCs w:val="24"/>
          <w:lang w:val="ru-RU"/>
        </w:rPr>
      </w:pPr>
    </w:p>
    <w:p w:rsidR="00F478DA" w:rsidRPr="00F478DA" w:rsidRDefault="00F478DA" w:rsidP="00F478DA">
      <w:pPr>
        <w:tabs>
          <w:tab w:val="left" w:pos="0"/>
        </w:tabs>
        <w:spacing w:after="0"/>
        <w:ind w:left="4962" w:hanging="993"/>
        <w:rPr>
          <w:rFonts w:ascii="Times New Roman" w:hAnsi="Times New Roman" w:cs="Times New Roman"/>
          <w:b/>
          <w:sz w:val="24"/>
          <w:szCs w:val="24"/>
        </w:rPr>
      </w:pPr>
      <w:r w:rsidRPr="00F478DA">
        <w:rPr>
          <w:rFonts w:ascii="Times New Roman" w:hAnsi="Times New Roman" w:cs="Times New Roman"/>
          <w:b/>
          <w:sz w:val="24"/>
          <w:szCs w:val="24"/>
          <w:lang w:val="ru-RU"/>
        </w:rPr>
        <w:tab/>
      </w:r>
      <w:r w:rsidRPr="00F478DA">
        <w:rPr>
          <w:rFonts w:ascii="Times New Roman" w:hAnsi="Times New Roman" w:cs="Times New Roman"/>
          <w:b/>
          <w:sz w:val="24"/>
          <w:szCs w:val="24"/>
        </w:rPr>
        <w:t>ЗАТВЕРДЖЕНО</w:t>
      </w:r>
    </w:p>
    <w:p w:rsidR="00F478DA" w:rsidRPr="00F478DA" w:rsidRDefault="00F478DA" w:rsidP="00F478DA">
      <w:pPr>
        <w:tabs>
          <w:tab w:val="left" w:pos="426"/>
        </w:tabs>
        <w:spacing w:after="0"/>
        <w:ind w:left="4962" w:right="-227"/>
        <w:rPr>
          <w:rFonts w:ascii="Times New Roman" w:hAnsi="Times New Roman" w:cs="Times New Roman"/>
          <w:b/>
          <w:sz w:val="24"/>
          <w:szCs w:val="24"/>
        </w:rPr>
      </w:pPr>
      <w:r w:rsidRPr="00F478DA">
        <w:rPr>
          <w:rFonts w:ascii="Times New Roman" w:hAnsi="Times New Roman" w:cs="Times New Roman"/>
          <w:b/>
          <w:sz w:val="24"/>
          <w:szCs w:val="24"/>
        </w:rPr>
        <w:t xml:space="preserve">рішенням Уповноваженої особи </w:t>
      </w:r>
    </w:p>
    <w:p w:rsidR="00F478DA" w:rsidRPr="00F478DA" w:rsidRDefault="00F478DA" w:rsidP="00F478DA">
      <w:pPr>
        <w:tabs>
          <w:tab w:val="left" w:pos="426"/>
        </w:tabs>
        <w:spacing w:after="0"/>
        <w:rPr>
          <w:rFonts w:ascii="Times New Roman" w:hAnsi="Times New Roman" w:cs="Times New Roman"/>
          <w:b/>
          <w:sz w:val="24"/>
          <w:szCs w:val="24"/>
        </w:rPr>
      </w:pP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b/>
          <w:sz w:val="24"/>
          <w:szCs w:val="24"/>
        </w:rPr>
        <w:t>«</w:t>
      </w:r>
      <w:r w:rsidR="00E85A3A">
        <w:rPr>
          <w:rFonts w:ascii="Times New Roman" w:hAnsi="Times New Roman" w:cs="Times New Roman"/>
          <w:b/>
          <w:sz w:val="24"/>
          <w:szCs w:val="24"/>
        </w:rPr>
        <w:t>14</w:t>
      </w:r>
      <w:r w:rsidRPr="00F478DA">
        <w:rPr>
          <w:rFonts w:ascii="Times New Roman" w:hAnsi="Times New Roman" w:cs="Times New Roman"/>
          <w:b/>
          <w:sz w:val="24"/>
          <w:szCs w:val="24"/>
        </w:rPr>
        <w:t xml:space="preserve">» </w:t>
      </w:r>
      <w:r w:rsidR="0093263F">
        <w:rPr>
          <w:rFonts w:ascii="Times New Roman" w:hAnsi="Times New Roman" w:cs="Times New Roman"/>
          <w:b/>
          <w:sz w:val="24"/>
          <w:szCs w:val="24"/>
        </w:rPr>
        <w:t>березня</w:t>
      </w:r>
      <w:r w:rsidRPr="00F478DA">
        <w:rPr>
          <w:rFonts w:ascii="Times New Roman" w:hAnsi="Times New Roman" w:cs="Times New Roman"/>
          <w:b/>
          <w:sz w:val="24"/>
          <w:szCs w:val="24"/>
        </w:rPr>
        <w:t xml:space="preserve"> 202</w:t>
      </w:r>
      <w:r w:rsidR="0093263F">
        <w:rPr>
          <w:rFonts w:ascii="Times New Roman" w:hAnsi="Times New Roman" w:cs="Times New Roman"/>
          <w:b/>
          <w:sz w:val="24"/>
          <w:szCs w:val="24"/>
        </w:rPr>
        <w:t>3</w:t>
      </w:r>
    </w:p>
    <w:p w:rsidR="00F478DA" w:rsidRPr="00F478DA" w:rsidRDefault="00F478DA" w:rsidP="00F478DA">
      <w:pPr>
        <w:spacing w:after="0"/>
        <w:ind w:left="4962"/>
        <w:rPr>
          <w:rFonts w:ascii="Times New Roman" w:hAnsi="Times New Roman" w:cs="Times New Roman"/>
          <w:b/>
          <w:color w:val="000000"/>
          <w:sz w:val="24"/>
          <w:szCs w:val="24"/>
        </w:rPr>
      </w:pPr>
    </w:p>
    <w:p w:rsidR="00F478DA" w:rsidRPr="00F478DA" w:rsidRDefault="00F478DA" w:rsidP="00F478DA">
      <w:pPr>
        <w:tabs>
          <w:tab w:val="left" w:pos="0"/>
        </w:tabs>
        <w:spacing w:after="0"/>
        <w:ind w:left="4962"/>
        <w:rPr>
          <w:rFonts w:ascii="Times New Roman" w:hAnsi="Times New Roman" w:cs="Times New Roman"/>
          <w:b/>
          <w:sz w:val="24"/>
          <w:szCs w:val="24"/>
        </w:rPr>
      </w:pPr>
    </w:p>
    <w:p w:rsidR="00F478DA" w:rsidRPr="00F478DA" w:rsidRDefault="00F478DA" w:rsidP="00F478DA">
      <w:pPr>
        <w:spacing w:after="0"/>
        <w:ind w:left="4962"/>
        <w:rPr>
          <w:rFonts w:ascii="Times New Roman" w:hAnsi="Times New Roman" w:cs="Times New Roman"/>
          <w:sz w:val="24"/>
          <w:szCs w:val="24"/>
        </w:rPr>
      </w:pPr>
    </w:p>
    <w:p w:rsidR="00F478DA" w:rsidRPr="00F478DA" w:rsidRDefault="00F478DA" w:rsidP="00F478DA">
      <w:pPr>
        <w:spacing w:after="0"/>
        <w:ind w:left="4962"/>
        <w:rPr>
          <w:rFonts w:ascii="Times New Roman" w:hAnsi="Times New Roman" w:cs="Times New Roman"/>
          <w:sz w:val="24"/>
          <w:szCs w:val="24"/>
        </w:rPr>
      </w:pPr>
    </w:p>
    <w:p w:rsidR="00F478DA" w:rsidRPr="00F478DA" w:rsidRDefault="00F478DA" w:rsidP="00F478DA">
      <w:pPr>
        <w:pStyle w:val="1"/>
        <w:keepNext w:val="0"/>
        <w:spacing w:after="0"/>
        <w:ind w:left="6096" w:right="1"/>
        <w:jc w:val="center"/>
        <w:rPr>
          <w:rFonts w:ascii="Times New Roman" w:hAnsi="Times New Roman" w:cs="Times New Roman"/>
          <w:b w:val="0"/>
          <w:bCs/>
        </w:rPr>
      </w:pPr>
    </w:p>
    <w:p w:rsidR="00F478DA" w:rsidRPr="00F478DA" w:rsidRDefault="00F478DA" w:rsidP="00F478DA">
      <w:pPr>
        <w:pStyle w:val="1"/>
        <w:keepNext w:val="0"/>
        <w:spacing w:after="0"/>
        <w:ind w:left="228" w:right="1"/>
        <w:jc w:val="center"/>
        <w:rPr>
          <w:rFonts w:ascii="Times New Roman" w:hAnsi="Times New Roman" w:cs="Times New Roman"/>
          <w:b w:val="0"/>
          <w:bCs/>
        </w:rPr>
      </w:pPr>
    </w:p>
    <w:p w:rsidR="00F478DA" w:rsidRPr="00F478DA" w:rsidRDefault="00F478DA" w:rsidP="00F478DA">
      <w:pPr>
        <w:spacing w:after="0"/>
        <w:ind w:left="228" w:right="1"/>
        <w:jc w:val="center"/>
        <w:outlineLvl w:val="0"/>
        <w:rPr>
          <w:rFonts w:ascii="Times New Roman" w:hAnsi="Times New Roman" w:cs="Times New Roman"/>
          <w:b/>
          <w:bCs/>
          <w:sz w:val="24"/>
          <w:szCs w:val="24"/>
        </w:rPr>
      </w:pPr>
      <w:r w:rsidRPr="00F478DA">
        <w:rPr>
          <w:rFonts w:ascii="Times New Roman" w:hAnsi="Times New Roman" w:cs="Times New Roman"/>
          <w:b/>
          <w:bCs/>
          <w:sz w:val="24"/>
          <w:szCs w:val="24"/>
        </w:rPr>
        <w:t xml:space="preserve">ТЕНДЕРНА ДОКУМЕНТАЦІЯ </w:t>
      </w:r>
    </w:p>
    <w:p w:rsidR="00F478DA" w:rsidRPr="00F478DA" w:rsidRDefault="00F478DA" w:rsidP="00F478DA">
      <w:pPr>
        <w:spacing w:after="0" w:line="255" w:lineRule="atLeast"/>
        <w:jc w:val="center"/>
        <w:textAlignment w:val="baseline"/>
        <w:rPr>
          <w:rFonts w:ascii="Times New Roman" w:hAnsi="Times New Roman" w:cs="Times New Roman"/>
          <w:sz w:val="24"/>
          <w:szCs w:val="24"/>
        </w:rPr>
      </w:pPr>
      <w:r w:rsidRPr="00F478DA">
        <w:rPr>
          <w:rFonts w:ascii="Times New Roman" w:hAnsi="Times New Roman" w:cs="Times New Roman"/>
          <w:sz w:val="24"/>
          <w:szCs w:val="24"/>
        </w:rPr>
        <w:t xml:space="preserve">для проведення закупівлі: </w:t>
      </w:r>
    </w:p>
    <w:p w:rsidR="006D44D8" w:rsidRPr="00071CCE" w:rsidRDefault="00071CCE" w:rsidP="00E85A3A">
      <w:pPr>
        <w:spacing w:after="0" w:line="255" w:lineRule="atLeast"/>
        <w:jc w:val="center"/>
        <w:textAlignment w:val="baseline"/>
        <w:rPr>
          <w:rFonts w:ascii="Times New Roman" w:hAnsi="Times New Roman" w:cs="Times New Roman"/>
          <w:b/>
          <w:sz w:val="24"/>
          <w:szCs w:val="24"/>
        </w:rPr>
      </w:pPr>
      <w:r w:rsidRPr="00071CCE">
        <w:rPr>
          <w:rFonts w:ascii="Times New Roman" w:eastAsia="Lucida Sans Unicode" w:hAnsi="Times New Roman" w:cs="Times New Roman"/>
          <w:b/>
          <w:kern w:val="2"/>
          <w:sz w:val="24"/>
          <w:szCs w:val="24"/>
          <w:lang w:eastAsia="hi-IN" w:bidi="hi-IN"/>
        </w:rPr>
        <w:t xml:space="preserve">ДК 021:2015: </w:t>
      </w:r>
      <w:bookmarkStart w:id="0" w:name="_Hlk128560067"/>
      <w:r w:rsidRPr="00071CCE">
        <w:rPr>
          <w:rFonts w:ascii="Times New Roman" w:hAnsi="Times New Roman" w:cs="Times New Roman"/>
          <w:b/>
          <w:sz w:val="24"/>
          <w:szCs w:val="24"/>
        </w:rPr>
        <w:t xml:space="preserve">03220000-9 </w:t>
      </w:r>
      <w:bookmarkStart w:id="1" w:name="_Hlk128560053"/>
      <w:bookmarkEnd w:id="0"/>
      <w:r w:rsidRPr="00071CCE">
        <w:rPr>
          <w:rFonts w:ascii="Times New Roman" w:hAnsi="Times New Roman" w:cs="Times New Roman"/>
          <w:b/>
          <w:sz w:val="24"/>
          <w:szCs w:val="24"/>
        </w:rPr>
        <w:t xml:space="preserve">Овочі, фрукти </w:t>
      </w:r>
      <w:bookmarkEnd w:id="1"/>
      <w:r w:rsidRPr="00071CCE">
        <w:rPr>
          <w:rFonts w:ascii="Times New Roman" w:hAnsi="Times New Roman" w:cs="Times New Roman"/>
          <w:b/>
          <w:sz w:val="24"/>
          <w:szCs w:val="24"/>
        </w:rPr>
        <w:t>та горіхи</w:t>
      </w:r>
      <w:r w:rsidR="006D44D8" w:rsidRPr="00071CCE">
        <w:rPr>
          <w:rFonts w:ascii="Times New Roman" w:hAnsi="Times New Roman" w:cs="Times New Roman"/>
          <w:b/>
          <w:sz w:val="24"/>
          <w:szCs w:val="24"/>
        </w:rPr>
        <w:t xml:space="preserve"> </w:t>
      </w:r>
    </w:p>
    <w:p w:rsidR="00F478DA" w:rsidRPr="00F478DA" w:rsidRDefault="00F478DA" w:rsidP="00E85A3A">
      <w:pPr>
        <w:spacing w:after="0" w:line="255" w:lineRule="atLeast"/>
        <w:jc w:val="center"/>
        <w:textAlignment w:val="baseline"/>
        <w:rPr>
          <w:rFonts w:ascii="Times New Roman" w:hAnsi="Times New Roman" w:cs="Times New Roman"/>
          <w:b/>
          <w:sz w:val="24"/>
          <w:szCs w:val="24"/>
        </w:rPr>
      </w:pPr>
      <w:r w:rsidRPr="00F478DA">
        <w:rPr>
          <w:rFonts w:ascii="Times New Roman" w:hAnsi="Times New Roman" w:cs="Times New Roman"/>
          <w:b/>
          <w:sz w:val="24"/>
          <w:szCs w:val="24"/>
        </w:rPr>
        <w:t>за процедурою: ВІДКРИТИХ ТОРГІВ (з особливостями)</w:t>
      </w:r>
    </w:p>
    <w:p w:rsidR="00F478DA" w:rsidRPr="00F478DA" w:rsidRDefault="00F478DA" w:rsidP="00F478DA">
      <w:pPr>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70CC0" w:rsidRPr="00F478DA" w:rsidRDefault="00F70CC0" w:rsidP="00F478DA">
      <w:pPr>
        <w:spacing w:before="240" w:after="0" w:line="240" w:lineRule="auto"/>
        <w:rPr>
          <w:rFonts w:ascii="Times New Roman" w:eastAsia="Times New Roman" w:hAnsi="Times New Roman" w:cs="Times New Roman"/>
          <w:sz w:val="24"/>
          <w:szCs w:val="24"/>
        </w:rPr>
      </w:pPr>
    </w:p>
    <w:p w:rsidR="00F478DA" w:rsidRDefault="00F478DA">
      <w:pPr>
        <w:spacing w:before="240" w:after="0" w:line="240" w:lineRule="auto"/>
        <w:rPr>
          <w:rFonts w:ascii="Times New Roman" w:eastAsia="Times New Roman" w:hAnsi="Times New Roman" w:cs="Times New Roman"/>
          <w:sz w:val="24"/>
          <w:szCs w:val="24"/>
        </w:rPr>
      </w:pPr>
    </w:p>
    <w:p w:rsidR="00F70CC0" w:rsidRDefault="008728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bookmarkStart w:id="2" w:name="_heading=h.1fob9te" w:colFirst="0" w:colLast="0"/>
      <w:bookmarkEnd w:id="2"/>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F70CC0" w:rsidRDefault="00F478DA" w:rsidP="00F47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Рівне</w:t>
      </w:r>
    </w:p>
    <w:p w:rsidR="00F70CC0" w:rsidRDefault="00F70CC0">
      <w:pPr>
        <w:spacing w:after="0" w:line="240" w:lineRule="auto"/>
        <w:rPr>
          <w:rFonts w:ascii="Times New Roman" w:eastAsia="Times New Roman" w:hAnsi="Times New Roman" w:cs="Times New Roman"/>
          <w:sz w:val="24"/>
          <w:szCs w:val="24"/>
        </w:rPr>
      </w:pPr>
    </w:p>
    <w:p w:rsidR="00F478DA" w:rsidRDefault="00F478DA">
      <w:pPr>
        <w:spacing w:after="0" w:line="240" w:lineRule="auto"/>
        <w:rPr>
          <w:rFonts w:ascii="Times New Roman" w:eastAsia="Times New Roman" w:hAnsi="Times New Roman" w:cs="Times New Roman"/>
          <w:sz w:val="24"/>
          <w:szCs w:val="24"/>
        </w:rPr>
      </w:pPr>
    </w:p>
    <w:p w:rsidR="00F70CC0" w:rsidRDefault="00F70CC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70CC0">
        <w:trPr>
          <w:trHeight w:val="416"/>
          <w:jc w:val="center"/>
        </w:trPr>
        <w:tc>
          <w:tcPr>
            <w:tcW w:w="70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70CC0" w:rsidRDefault="00872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70CC0">
        <w:trPr>
          <w:trHeight w:val="411"/>
          <w:jc w:val="center"/>
        </w:trPr>
        <w:tc>
          <w:tcPr>
            <w:tcW w:w="70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0CC0">
        <w:trPr>
          <w:trHeight w:val="1119"/>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70CC0" w:rsidRPr="00F478DA"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78DA">
              <w:rPr>
                <w:rFonts w:ascii="Times New Roman" w:eastAsia="Times New Roman" w:hAnsi="Times New Roman" w:cs="Times New Roman"/>
                <w:color w:val="000000"/>
                <w:sz w:val="24"/>
                <w:szCs w:val="24"/>
              </w:rPr>
              <w:t xml:space="preserve">«Про публічні закупівлі» (далі </w:t>
            </w:r>
            <w:r w:rsidRPr="00F478DA">
              <w:rPr>
                <w:rFonts w:ascii="Times New Roman" w:eastAsia="Times New Roman" w:hAnsi="Times New Roman" w:cs="Times New Roman"/>
                <w:sz w:val="24"/>
                <w:szCs w:val="24"/>
              </w:rPr>
              <w:t>—</w:t>
            </w:r>
            <w:r w:rsidRPr="00F478DA">
              <w:rPr>
                <w:rFonts w:ascii="Times New Roman" w:eastAsia="Times New Roman" w:hAnsi="Times New Roman" w:cs="Times New Roman"/>
                <w:color w:val="000000"/>
                <w:sz w:val="24"/>
                <w:szCs w:val="24"/>
              </w:rPr>
              <w:t xml:space="preserve"> Закон)</w:t>
            </w:r>
            <w:r w:rsidRPr="00F478D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70CC0">
        <w:trPr>
          <w:trHeight w:val="61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70CC0">
        <w:trPr>
          <w:trHeight w:val="28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70CC0" w:rsidRPr="00F478DA" w:rsidRDefault="00F478DA">
            <w:pPr>
              <w:jc w:val="both"/>
              <w:rPr>
                <w:rFonts w:ascii="Times New Roman" w:eastAsia="Times New Roman" w:hAnsi="Times New Roman" w:cs="Times New Roman"/>
                <w:i/>
                <w:sz w:val="24"/>
                <w:szCs w:val="24"/>
              </w:rPr>
            </w:pPr>
            <w:r w:rsidRPr="00F478DA">
              <w:rPr>
                <w:rFonts w:ascii="Times New Roman" w:hAnsi="Times New Roman" w:cs="Times New Roman"/>
                <w:sz w:val="24"/>
                <w:szCs w:val="24"/>
              </w:rPr>
              <w:t>Управління освіти виконавчого комітету Рівненської міської ради</w:t>
            </w:r>
          </w:p>
        </w:tc>
      </w:tr>
      <w:tr w:rsidR="00F70CC0">
        <w:trPr>
          <w:trHeight w:val="536"/>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70CC0" w:rsidRPr="00F478DA" w:rsidRDefault="00F478DA">
            <w:pPr>
              <w:jc w:val="both"/>
              <w:rPr>
                <w:rFonts w:ascii="Times New Roman" w:eastAsia="Times New Roman" w:hAnsi="Times New Roman" w:cs="Times New Roman"/>
                <w:sz w:val="24"/>
                <w:szCs w:val="24"/>
                <w:highlight w:val="cyan"/>
              </w:rPr>
            </w:pPr>
            <w:r w:rsidRPr="00F478DA">
              <w:rPr>
                <w:rFonts w:ascii="Times New Roman" w:eastAsia="Times New Roman" w:hAnsi="Times New Roman" w:cs="Times New Roman"/>
                <w:sz w:val="24"/>
                <w:szCs w:val="24"/>
              </w:rPr>
              <w:t>м. Рівне, вул. Соборна, 30</w:t>
            </w:r>
          </w:p>
        </w:tc>
      </w:tr>
      <w:tr w:rsidR="00F70CC0">
        <w:trPr>
          <w:trHeight w:val="1119"/>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478DA" w:rsidRDefault="00F478DA" w:rsidP="00F478DA">
            <w:pPr>
              <w:pStyle w:val="11"/>
              <w:jc w:val="both"/>
              <w:rPr>
                <w:sz w:val="24"/>
                <w:szCs w:val="24"/>
              </w:rPr>
            </w:pPr>
            <w:r>
              <w:rPr>
                <w:sz w:val="24"/>
                <w:szCs w:val="24"/>
              </w:rPr>
              <w:t xml:space="preserve">Сиськова Оксана - уповноважена особа,  </w:t>
            </w:r>
          </w:p>
          <w:p w:rsidR="00F478DA" w:rsidRDefault="00F478DA" w:rsidP="00F478DA">
            <w:pPr>
              <w:pStyle w:val="11"/>
              <w:jc w:val="both"/>
              <w:rPr>
                <w:sz w:val="24"/>
                <w:szCs w:val="24"/>
              </w:rPr>
            </w:pPr>
            <w:r>
              <w:rPr>
                <w:sz w:val="24"/>
                <w:szCs w:val="24"/>
              </w:rPr>
              <w:t xml:space="preserve"> м. Рівне, вул. Соборна, 30</w:t>
            </w:r>
          </w:p>
          <w:p w:rsidR="00F478DA" w:rsidRDefault="00F478DA" w:rsidP="00F478DA">
            <w:pPr>
              <w:pStyle w:val="14"/>
              <w:jc w:val="both"/>
              <w:rPr>
                <w:lang w:val="ru-RU"/>
              </w:rPr>
            </w:pPr>
            <w:r>
              <w:rPr>
                <w:sz w:val="24"/>
                <w:szCs w:val="24"/>
              </w:rPr>
              <w:t>тел. +380362634053</w:t>
            </w:r>
          </w:p>
          <w:p w:rsidR="00F478DA" w:rsidRDefault="00F478DA" w:rsidP="00F478DA">
            <w:pPr>
              <w:pStyle w:val="11"/>
              <w:jc w:val="both"/>
              <w:rPr>
                <w:sz w:val="24"/>
                <w:szCs w:val="24"/>
              </w:rPr>
            </w:pPr>
            <w:r>
              <w:rPr>
                <w:sz w:val="24"/>
                <w:szCs w:val="24"/>
              </w:rPr>
              <w:t xml:space="preserve"> </w:t>
            </w:r>
          </w:p>
          <w:p w:rsidR="00F70CC0" w:rsidRDefault="00F70CC0">
            <w:pPr>
              <w:jc w:val="both"/>
              <w:rPr>
                <w:rFonts w:ascii="Times New Roman" w:eastAsia="Times New Roman" w:hAnsi="Times New Roman" w:cs="Times New Roman"/>
                <w:i/>
                <w:color w:val="FF0000"/>
                <w:sz w:val="24"/>
                <w:szCs w:val="24"/>
                <w:highlight w:val="yellow"/>
              </w:rPr>
            </w:pPr>
          </w:p>
        </w:tc>
      </w:tr>
      <w:tr w:rsidR="00F70CC0">
        <w:trPr>
          <w:trHeight w:val="1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70CC0" w:rsidRPr="00F478DA" w:rsidRDefault="00872838">
            <w:pPr>
              <w:jc w:val="both"/>
              <w:rPr>
                <w:rFonts w:ascii="Times New Roman" w:eastAsia="Times New Roman" w:hAnsi="Times New Roman" w:cs="Times New Roman"/>
                <w:sz w:val="24"/>
                <w:szCs w:val="24"/>
              </w:rPr>
            </w:pPr>
            <w:r w:rsidRPr="00F478DA">
              <w:rPr>
                <w:rFonts w:ascii="Times New Roman" w:eastAsia="Times New Roman" w:hAnsi="Times New Roman" w:cs="Times New Roman"/>
                <w:sz w:val="24"/>
                <w:szCs w:val="24"/>
              </w:rPr>
              <w:t>відкриті торги з особливостями</w:t>
            </w:r>
          </w:p>
        </w:tc>
      </w:tr>
      <w:tr w:rsidR="00F70CC0">
        <w:trPr>
          <w:trHeight w:val="240"/>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71CCE">
        <w:trPr>
          <w:jc w:val="center"/>
        </w:trPr>
        <w:tc>
          <w:tcPr>
            <w:tcW w:w="705" w:type="dxa"/>
          </w:tcPr>
          <w:p w:rsidR="00071CCE" w:rsidRDefault="00071CCE" w:rsidP="00071C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71CCE" w:rsidRDefault="00071CCE" w:rsidP="00071C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71CCE" w:rsidRDefault="00071CCE" w:rsidP="00071CCE">
            <w:pPr>
              <w:pStyle w:val="11"/>
              <w:shd w:val="clear" w:color="auto" w:fill="FFFFFF"/>
              <w:ind w:right="1"/>
              <w:rPr>
                <w:rFonts w:eastAsia="Times"/>
                <w:sz w:val="24"/>
                <w:szCs w:val="24"/>
              </w:rPr>
            </w:pPr>
            <w:r w:rsidRPr="00071CCE">
              <w:rPr>
                <w:rFonts w:eastAsia="Lucida Sans Unicode"/>
                <w:b/>
                <w:kern w:val="2"/>
                <w:sz w:val="24"/>
                <w:szCs w:val="24"/>
                <w:lang w:eastAsia="hi-IN" w:bidi="hi-IN"/>
              </w:rPr>
              <w:t xml:space="preserve">ДК 021:2015: </w:t>
            </w:r>
            <w:r w:rsidRPr="00071CCE">
              <w:rPr>
                <w:rFonts w:eastAsia="Times"/>
                <w:b/>
                <w:sz w:val="24"/>
                <w:szCs w:val="24"/>
              </w:rPr>
              <w:t>03220000-9 Овочі, фрукти та горіхи</w:t>
            </w:r>
          </w:p>
          <w:p w:rsidR="00071CCE" w:rsidRPr="00B13F85" w:rsidRDefault="00071CCE" w:rsidP="00071CCE">
            <w:pPr>
              <w:pStyle w:val="11"/>
              <w:shd w:val="clear" w:color="auto" w:fill="FFFFFF"/>
              <w:ind w:right="1"/>
              <w:rPr>
                <w:rFonts w:eastAsia="Times"/>
                <w:sz w:val="24"/>
                <w:szCs w:val="24"/>
              </w:rPr>
            </w:pPr>
            <w:r>
              <w:rPr>
                <w:rFonts w:eastAsia="Times"/>
                <w:sz w:val="24"/>
                <w:szCs w:val="24"/>
              </w:rPr>
              <w:t>Морква 13000 кг, цибуля 10000 кг, буряк червоний 15000 кг, капуста 21000 кг, яблука 21000 кг, банани 5400 кг, апельсини 3900  кг, лимони 500 кг</w:t>
            </w:r>
            <w:r w:rsidRPr="00B13F85">
              <w:rPr>
                <w:rFonts w:eastAsia="Times"/>
                <w:sz w:val="24"/>
                <w:szCs w:val="24"/>
              </w:rPr>
              <w:t xml:space="preserve"> </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71CCE" w:rsidRDefault="00071CCE" w:rsidP="00071C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71CCE" w:rsidRDefault="00071CCE" w:rsidP="00071CCE">
            <w:pPr>
              <w:widowControl w:val="0"/>
              <w:ind w:right="120"/>
              <w:jc w:val="both"/>
              <w:rPr>
                <w:rFonts w:ascii="Times New Roman" w:eastAsia="Times New Roman" w:hAnsi="Times New Roman" w:cs="Times New Roman"/>
                <w:i/>
                <w:color w:val="FF0000"/>
                <w:sz w:val="24"/>
                <w:szCs w:val="24"/>
                <w:highlight w:val="yellow"/>
              </w:rPr>
            </w:pP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71CCE" w:rsidRDefault="00071CCE" w:rsidP="00071CCE">
            <w:pPr>
              <w:widowControl w:val="0"/>
              <w:rPr>
                <w:rFonts w:ascii="Times New Roman" w:eastAsia="Times New Roman" w:hAnsi="Times New Roman" w:cs="Times New Roman"/>
                <w:color w:val="000000"/>
                <w:sz w:val="24"/>
                <w:szCs w:val="24"/>
              </w:rPr>
            </w:pPr>
            <w:r w:rsidRPr="00F478DA">
              <w:rPr>
                <w:rFonts w:ascii="Times New Roman" w:eastAsia="Times New Roman" w:hAnsi="Times New Roman" w:cs="Times New Roman"/>
                <w:color w:val="000000"/>
                <w:sz w:val="24"/>
                <w:szCs w:val="24"/>
              </w:rPr>
              <w:t xml:space="preserve">кількість товару та місце його поставки </w:t>
            </w:r>
          </w:p>
          <w:p w:rsidR="00071CCE" w:rsidRDefault="00071CCE" w:rsidP="00071CCE">
            <w:pPr>
              <w:widowControl w:val="0"/>
              <w:rPr>
                <w:rFonts w:ascii="Times New Roman" w:eastAsia="Times New Roman" w:hAnsi="Times New Roman" w:cs="Times New Roman"/>
                <w:color w:val="000000"/>
                <w:sz w:val="24"/>
                <w:szCs w:val="24"/>
                <w:highlight w:val="yellow"/>
              </w:rPr>
            </w:pPr>
          </w:p>
        </w:tc>
        <w:tc>
          <w:tcPr>
            <w:tcW w:w="6420" w:type="dxa"/>
          </w:tcPr>
          <w:p w:rsidR="00071CCE" w:rsidRPr="009A08A5" w:rsidRDefault="00071CCE" w:rsidP="00071CCE">
            <w:pPr>
              <w:widowControl w:val="0"/>
              <w:ind w:right="120"/>
              <w:jc w:val="both"/>
              <w:rPr>
                <w:rFonts w:ascii="Times New Roman" w:hAnsi="Times New Roman" w:cs="Times New Roman"/>
                <w:sz w:val="24"/>
                <w:szCs w:val="24"/>
              </w:rPr>
            </w:pPr>
            <w:r w:rsidRPr="009A08A5">
              <w:rPr>
                <w:rFonts w:ascii="Times New Roman" w:hAnsi="Times New Roman" w:cs="Times New Roman"/>
                <w:sz w:val="24"/>
                <w:szCs w:val="24"/>
              </w:rPr>
              <w:t xml:space="preserve">Поставка товару здійснюється </w:t>
            </w:r>
            <w:r w:rsidRPr="009A08A5">
              <w:rPr>
                <w:rFonts w:ascii="Times New Roman" w:hAnsi="Times New Roman" w:cs="Times New Roman"/>
                <w:sz w:val="24"/>
                <w:szCs w:val="24"/>
                <w:lang w:val="ru-RU"/>
              </w:rPr>
              <w:t xml:space="preserve"> </w:t>
            </w:r>
            <w:r w:rsidRPr="009A08A5">
              <w:rPr>
                <w:rFonts w:ascii="Times New Roman" w:hAnsi="Times New Roman" w:cs="Times New Roman"/>
                <w:sz w:val="24"/>
                <w:szCs w:val="24"/>
              </w:rPr>
              <w:t>узгодженими партіями.</w:t>
            </w:r>
          </w:p>
          <w:p w:rsidR="00071CCE" w:rsidRDefault="00071CCE" w:rsidP="00071CCE">
            <w:pPr>
              <w:widowControl w:val="0"/>
              <w:ind w:right="120"/>
              <w:jc w:val="both"/>
              <w:rPr>
                <w:rFonts w:ascii="Times New Roman" w:eastAsia="Times New Roman" w:hAnsi="Times New Roman" w:cs="Times New Roman"/>
                <w:i/>
                <w:color w:val="4A86E8"/>
                <w:sz w:val="24"/>
                <w:szCs w:val="24"/>
                <w:highlight w:val="white"/>
              </w:rPr>
            </w:pPr>
            <w:r w:rsidRPr="009A08A5">
              <w:rPr>
                <w:rFonts w:ascii="Times New Roman" w:hAnsi="Times New Roman" w:cs="Times New Roman"/>
                <w:sz w:val="24"/>
                <w:szCs w:val="24"/>
              </w:rPr>
              <w:t>Заклади дошкільної освіти м. Рівне</w:t>
            </w:r>
          </w:p>
        </w:tc>
      </w:tr>
      <w:tr w:rsidR="00071CCE">
        <w:trPr>
          <w:trHeight w:val="645"/>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71CCE" w:rsidRDefault="00071CCE" w:rsidP="00071CCE">
            <w:pPr>
              <w:widowControl w:val="0"/>
              <w:rPr>
                <w:rFonts w:ascii="Times New Roman" w:eastAsia="Times New Roman" w:hAnsi="Times New Roman" w:cs="Times New Roman"/>
                <w:sz w:val="24"/>
                <w:szCs w:val="24"/>
                <w:highlight w:val="cyan"/>
              </w:rPr>
            </w:pPr>
            <w:r w:rsidRPr="009A08A5">
              <w:rPr>
                <w:rFonts w:ascii="Times New Roman" w:eastAsia="Times New Roman" w:hAnsi="Times New Roman" w:cs="Times New Roman"/>
                <w:sz w:val="24"/>
                <w:szCs w:val="24"/>
              </w:rPr>
              <w:t>31 грудня 2023 року</w:t>
            </w:r>
          </w:p>
        </w:tc>
      </w:tr>
      <w:tr w:rsidR="00071CCE">
        <w:trPr>
          <w:trHeight w:val="645"/>
          <w:jc w:val="center"/>
        </w:trPr>
        <w:tc>
          <w:tcPr>
            <w:tcW w:w="705" w:type="dxa"/>
          </w:tcPr>
          <w:p w:rsidR="00071CCE" w:rsidRDefault="00071CCE" w:rsidP="00071C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071CCE" w:rsidRPr="009A08A5" w:rsidRDefault="00071CCE" w:rsidP="00071CCE">
            <w:pPr>
              <w:widowControl w:val="0"/>
              <w:rPr>
                <w:rFonts w:ascii="Times New Roman" w:eastAsia="Times New Roman" w:hAnsi="Times New Roman" w:cs="Times New Roman"/>
                <w:color w:val="000000"/>
                <w:sz w:val="24"/>
                <w:szCs w:val="24"/>
              </w:rPr>
            </w:pPr>
            <w:r w:rsidRPr="009A08A5">
              <w:rPr>
                <w:rFonts w:ascii="Times New Roman" w:hAnsi="Times New Roman" w:cs="Times New Roman"/>
                <w:sz w:val="24"/>
                <w:szCs w:val="24"/>
              </w:rPr>
              <w:t>Очікувана вартість</w:t>
            </w:r>
          </w:p>
        </w:tc>
        <w:tc>
          <w:tcPr>
            <w:tcW w:w="6420" w:type="dxa"/>
          </w:tcPr>
          <w:p w:rsidR="00071CCE" w:rsidRPr="006D44D8" w:rsidRDefault="00071CCE" w:rsidP="00071CCE">
            <w:pPr>
              <w:widowControl w:val="0"/>
              <w:rPr>
                <w:rFonts w:ascii="Times New Roman" w:eastAsia="Times New Roman" w:hAnsi="Times New Roman" w:cs="Times New Roman"/>
                <w:sz w:val="24"/>
                <w:szCs w:val="24"/>
              </w:rPr>
            </w:pPr>
            <w:r w:rsidRPr="006D44D8">
              <w:rPr>
                <w:rFonts w:ascii="Times New Roman" w:hAnsi="Times New Roman" w:cs="Times New Roman"/>
                <w:sz w:val="24"/>
                <w:szCs w:val="24"/>
              </w:rPr>
              <w:t xml:space="preserve">Очікувана вартість закупівлі: </w:t>
            </w:r>
            <w:r>
              <w:rPr>
                <w:rFonts w:ascii="Times New Roman" w:hAnsi="Times New Roman" w:cs="Times New Roman"/>
                <w:sz w:val="24"/>
                <w:szCs w:val="24"/>
              </w:rPr>
              <w:t>2800000.00</w:t>
            </w:r>
            <w:r w:rsidRPr="006D44D8">
              <w:rPr>
                <w:rFonts w:ascii="Times New Roman" w:hAnsi="Times New Roman" w:cs="Times New Roman"/>
                <w:sz w:val="24"/>
                <w:szCs w:val="24"/>
              </w:rPr>
              <w:t xml:space="preserve">  грн. (</w:t>
            </w:r>
            <w:r>
              <w:rPr>
                <w:rFonts w:ascii="Times New Roman" w:hAnsi="Times New Roman" w:cs="Times New Roman"/>
                <w:sz w:val="24"/>
                <w:szCs w:val="24"/>
              </w:rPr>
              <w:t>Два</w:t>
            </w:r>
            <w:r w:rsidRPr="006D44D8">
              <w:rPr>
                <w:rFonts w:ascii="Times New Roman" w:hAnsi="Times New Roman" w:cs="Times New Roman"/>
                <w:sz w:val="24"/>
                <w:szCs w:val="24"/>
              </w:rPr>
              <w:t xml:space="preserve"> мільйон</w:t>
            </w:r>
            <w:r>
              <w:rPr>
                <w:rFonts w:ascii="Times New Roman" w:hAnsi="Times New Roman" w:cs="Times New Roman"/>
                <w:sz w:val="24"/>
                <w:szCs w:val="24"/>
              </w:rPr>
              <w:t>и</w:t>
            </w:r>
            <w:r w:rsidRPr="006D44D8">
              <w:rPr>
                <w:rFonts w:ascii="Times New Roman" w:hAnsi="Times New Roman" w:cs="Times New Roman"/>
                <w:sz w:val="24"/>
                <w:szCs w:val="24"/>
              </w:rPr>
              <w:t xml:space="preserve"> </w:t>
            </w:r>
            <w:r>
              <w:rPr>
                <w:rFonts w:ascii="Times New Roman" w:hAnsi="Times New Roman" w:cs="Times New Roman"/>
                <w:sz w:val="24"/>
                <w:szCs w:val="24"/>
              </w:rPr>
              <w:t>вісімсот</w:t>
            </w:r>
            <w:r w:rsidRPr="006D44D8">
              <w:rPr>
                <w:rFonts w:ascii="Times New Roman" w:hAnsi="Times New Roman" w:cs="Times New Roman"/>
                <w:sz w:val="24"/>
                <w:szCs w:val="24"/>
              </w:rPr>
              <w:t xml:space="preserve"> тисяч  грив</w:t>
            </w:r>
            <w:r>
              <w:rPr>
                <w:rFonts w:ascii="Times New Roman" w:hAnsi="Times New Roman" w:cs="Times New Roman"/>
                <w:sz w:val="24"/>
                <w:szCs w:val="24"/>
              </w:rPr>
              <w:t>е</w:t>
            </w:r>
            <w:r w:rsidRPr="006D44D8">
              <w:rPr>
                <w:rFonts w:ascii="Times New Roman" w:hAnsi="Times New Roman" w:cs="Times New Roman"/>
                <w:sz w:val="24"/>
                <w:szCs w:val="24"/>
              </w:rPr>
              <w:t>н</w:t>
            </w:r>
            <w:r>
              <w:rPr>
                <w:rFonts w:ascii="Times New Roman" w:hAnsi="Times New Roman" w:cs="Times New Roman"/>
                <w:sz w:val="24"/>
                <w:szCs w:val="24"/>
              </w:rPr>
              <w:t>ь</w:t>
            </w:r>
            <w:r w:rsidRPr="006D44D8">
              <w:rPr>
                <w:rFonts w:ascii="Times New Roman" w:hAnsi="Times New Roman" w:cs="Times New Roman"/>
                <w:sz w:val="24"/>
                <w:szCs w:val="24"/>
              </w:rPr>
              <w:t xml:space="preserve"> нуль копійок)</w:t>
            </w:r>
          </w:p>
        </w:tc>
      </w:tr>
      <w:tr w:rsidR="00071CCE">
        <w:trPr>
          <w:trHeight w:val="841"/>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71CCE" w:rsidRDefault="00071CCE" w:rsidP="00071C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71CCE" w:rsidRDefault="00071CCE" w:rsidP="00071C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71CCE" w:rsidRDefault="00071CCE" w:rsidP="00071C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1CCE">
        <w:trPr>
          <w:trHeight w:val="501"/>
          <w:jc w:val="center"/>
        </w:trPr>
        <w:tc>
          <w:tcPr>
            <w:tcW w:w="9960" w:type="dxa"/>
            <w:gridSpan w:val="3"/>
            <w:vAlign w:val="center"/>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71CCE">
        <w:trPr>
          <w:trHeight w:val="1975"/>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71CCE" w:rsidRDefault="00071CCE" w:rsidP="00071C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1CCE" w:rsidRDefault="00071CCE" w:rsidP="00071C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0595F">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71CCE">
        <w:trPr>
          <w:trHeight w:val="480"/>
          <w:jc w:val="center"/>
        </w:trPr>
        <w:tc>
          <w:tcPr>
            <w:tcW w:w="9960" w:type="dxa"/>
            <w:gridSpan w:val="3"/>
            <w:vAlign w:val="center"/>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71CCE" w:rsidRDefault="00071CCE" w:rsidP="00071C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71CCE" w:rsidRDefault="00071CCE" w:rsidP="00071C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0595F">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071CCE" w:rsidRPr="00FE2C48" w:rsidRDefault="00071CCE" w:rsidP="00071CCE">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E2C48">
              <w:rPr>
                <w:rFonts w:ascii="Times New Roman" w:eastAsia="Times New Roman" w:hAnsi="Times New Roman" w:cs="Times New Roman"/>
                <w:b/>
                <w:i/>
                <w:sz w:val="24"/>
                <w:szCs w:val="24"/>
              </w:rPr>
              <w:t>згідно з Додатком 2</w:t>
            </w:r>
            <w:r w:rsidRPr="00FE2C48">
              <w:rPr>
                <w:rFonts w:ascii="Times New Roman" w:eastAsia="Times New Roman" w:hAnsi="Times New Roman" w:cs="Times New Roman"/>
                <w:sz w:val="24"/>
                <w:szCs w:val="24"/>
              </w:rPr>
              <w:t xml:space="preserve"> до тендерної документації;</w:t>
            </w:r>
          </w:p>
          <w:p w:rsidR="00071CCE" w:rsidRPr="00FE2C48" w:rsidRDefault="00071CCE" w:rsidP="00071CCE">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071CCE" w:rsidRPr="00FE2C48" w:rsidRDefault="00071CCE" w:rsidP="00071CCE">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1CCE" w:rsidRDefault="00071CCE" w:rsidP="00071C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1CCE" w:rsidRDefault="00071CCE" w:rsidP="00071C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w:t>
            </w:r>
          </w:p>
          <w:p w:rsidR="00071CCE" w:rsidRPr="00FE2C48" w:rsidRDefault="00071CCE" w:rsidP="00071CCE">
            <w:pPr>
              <w:widowControl w:val="0"/>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1CCE" w:rsidRDefault="00071CCE" w:rsidP="00071C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1CCE" w:rsidRDefault="00071CCE" w:rsidP="00071C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1CCE" w:rsidRDefault="00071CCE" w:rsidP="00071C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71CCE" w:rsidRPr="006B5E6D" w:rsidRDefault="00071CCE" w:rsidP="00071CC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6B5E6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5E6D">
              <w:rPr>
                <w:rFonts w:ascii="Times New Roman" w:eastAsia="Times New Roman" w:hAnsi="Times New Roman" w:cs="Times New Roman"/>
                <w:color w:val="000000"/>
                <w:sz w:val="24"/>
                <w:szCs w:val="24"/>
              </w:rPr>
              <w:t>скан</w:t>
            </w:r>
            <w:proofErr w:type="spellEnd"/>
            <w:r w:rsidRPr="006B5E6D">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071CCE" w:rsidRPr="006B5E6D" w:rsidRDefault="00071CCE" w:rsidP="00071CCE">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1) документи мають бути чіткими та розбірливими для читання;</w:t>
            </w:r>
          </w:p>
          <w:p w:rsidR="00071CCE" w:rsidRPr="006B5E6D" w:rsidRDefault="00071CCE" w:rsidP="00071CCE">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2) тендерна пропозиція учасника повинна бути підписана</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6B5E6D">
              <w:rPr>
                <w:rFonts w:ascii="Times New Roman" w:eastAsia="Times New Roman" w:hAnsi="Times New Roman" w:cs="Times New Roman"/>
                <w:sz w:val="24"/>
                <w:szCs w:val="24"/>
              </w:rPr>
              <w:t>сом (УЕП)</w:t>
            </w:r>
            <w:r w:rsidRPr="006B5E6D">
              <w:rPr>
                <w:rFonts w:ascii="Times New Roman" w:eastAsia="Times New Roman" w:hAnsi="Times New Roman" w:cs="Times New Roman"/>
                <w:color w:val="000000"/>
                <w:sz w:val="24"/>
                <w:szCs w:val="24"/>
              </w:rPr>
              <w:t>;</w:t>
            </w:r>
          </w:p>
          <w:p w:rsidR="00071CCE" w:rsidRPr="006B5E6D" w:rsidRDefault="00071CCE" w:rsidP="00071CCE">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1CCE" w:rsidRPr="006B5E6D" w:rsidRDefault="00071CCE" w:rsidP="00071CCE">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Винятки:</w:t>
            </w:r>
          </w:p>
          <w:p w:rsidR="00071CCE" w:rsidRPr="006B5E6D" w:rsidRDefault="00071CCE" w:rsidP="00071CCE">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1CCE" w:rsidRPr="006B5E6D" w:rsidRDefault="00071CCE" w:rsidP="00071CCE">
            <w:pPr>
              <w:widowControl w:val="0"/>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Зверніть увагу: документи тендерної пропозиції, які</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t>надані</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1CCE" w:rsidRPr="006B5E6D" w:rsidRDefault="00071CCE" w:rsidP="00071CCE">
            <w:pPr>
              <w:widowControl w:val="0"/>
              <w:ind w:left="40" w:hanging="20"/>
              <w:jc w:val="both"/>
              <w:rPr>
                <w:rFonts w:ascii="Times New Roman" w:eastAsia="Times New Roman" w:hAnsi="Times New Roman" w:cs="Times New Roman"/>
                <w:sz w:val="24"/>
                <w:szCs w:val="24"/>
              </w:rPr>
            </w:pPr>
            <w:r w:rsidRPr="006B5E6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5E6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1CCE" w:rsidRPr="006B5E6D" w:rsidRDefault="00071CCE" w:rsidP="00071CCE">
            <w:pPr>
              <w:widowControl w:val="0"/>
              <w:ind w:left="40" w:hanging="20"/>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1CCE" w:rsidRDefault="00071CCE" w:rsidP="00071CCE">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71CCE" w:rsidRDefault="00071CCE" w:rsidP="00071CCE">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1CCE" w:rsidRDefault="00071CCE" w:rsidP="00071CCE">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p>
        </w:tc>
      </w:tr>
      <w:tr w:rsidR="00071CCE">
        <w:trPr>
          <w:trHeight w:val="913"/>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71CCE" w:rsidRDefault="00071CCE" w:rsidP="00071CC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Гарантія надається за формою (далі - Форма), наведеною в Додатку </w:t>
            </w:r>
            <w:r>
              <w:rPr>
                <w:rFonts w:ascii="Times New Roman" w:eastAsia="Times New Roman" w:hAnsi="Times New Roman" w:cs="Times New Roman"/>
                <w:sz w:val="24"/>
                <w:szCs w:val="24"/>
              </w:rPr>
              <w:t>3</w:t>
            </w:r>
            <w:r w:rsidRPr="006B5E6D">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Учасникам заборонено відступати від форми гарантії.</w:t>
            </w:r>
          </w:p>
          <w:p w:rsidR="00071CCE" w:rsidRPr="006D44D8"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Розмір забезпечення тендерної пропозиції: </w:t>
            </w:r>
            <w:r>
              <w:rPr>
                <w:rFonts w:ascii="Times New Roman" w:hAnsi="Times New Roman" w:cs="Times New Roman"/>
                <w:sz w:val="24"/>
                <w:szCs w:val="24"/>
              </w:rPr>
              <w:t>56000</w:t>
            </w:r>
            <w:r w:rsidRPr="006D44D8">
              <w:rPr>
                <w:rFonts w:ascii="Times New Roman" w:hAnsi="Times New Roman" w:cs="Times New Roman"/>
                <w:sz w:val="24"/>
                <w:szCs w:val="24"/>
              </w:rPr>
              <w:t xml:space="preserve"> грн.00 коп. </w:t>
            </w:r>
            <w:r w:rsidRPr="006D44D8">
              <w:rPr>
                <w:rFonts w:ascii="Times New Roman" w:eastAsia="Times New Roman" w:hAnsi="Times New Roman" w:cs="Times New Roman"/>
                <w:sz w:val="24"/>
                <w:szCs w:val="24"/>
              </w:rPr>
              <w:t>(2%)</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Вид забезпечення тендерної пропозиції: електронна банківська гарантія.</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w:t>
            </w:r>
            <w:r w:rsidRPr="006B5E6D">
              <w:rPr>
                <w:rFonts w:ascii="Times New Roman" w:eastAsia="Times New Roman" w:hAnsi="Times New Roman" w:cs="Times New Roman"/>
                <w:sz w:val="24"/>
                <w:szCs w:val="24"/>
              </w:rPr>
              <w:lastRenderedPageBreak/>
              <w:t xml:space="preserve">гарант).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У реквізитах гарантії: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код банку (у разі наявності);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поштова адреса для листування;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 для юридичної особи;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6B5E6D">
              <w:rPr>
                <w:rFonts w:ascii="Times New Roman" w:eastAsia="Times New Roman" w:hAnsi="Times New Roman" w:cs="Times New Roman"/>
                <w:sz w:val="24"/>
                <w:szCs w:val="24"/>
              </w:rPr>
              <w:lastRenderedPageBreak/>
              <w:t xml:space="preserve">банківських металів, затвердженого постановою Правління Національного банку України від 04 лютого 1998 року № 34;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6B5E6D">
              <w:rPr>
                <w:rFonts w:ascii="Times New Roman" w:eastAsia="Times New Roman" w:hAnsi="Times New Roman" w:cs="Times New Roman"/>
                <w:sz w:val="24"/>
                <w:szCs w:val="24"/>
              </w:rPr>
              <w:t>вебсайта</w:t>
            </w:r>
            <w:proofErr w:type="spellEnd"/>
            <w:r w:rsidRPr="006B5E6D">
              <w:rPr>
                <w:rFonts w:ascii="Times New Roman" w:eastAsia="Times New Roman" w:hAnsi="Times New Roman" w:cs="Times New Roman"/>
                <w:sz w:val="24"/>
                <w:szCs w:val="24"/>
              </w:rPr>
              <w:t xml:space="preserve"> інформаційно-телекомунікаційної системи «PROZORRO»;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9) в інформації щодо тендерної документації зазначаються: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можливості часткової сплати суми гарантії.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6B5E6D">
              <w:rPr>
                <w:rFonts w:ascii="Times New Roman" w:eastAsia="Times New Roman" w:hAnsi="Times New Roman" w:cs="Times New Roman"/>
                <w:sz w:val="24"/>
                <w:szCs w:val="24"/>
              </w:rPr>
              <w:t>ими</w:t>
            </w:r>
            <w:proofErr w:type="spellEnd"/>
            <w:r w:rsidRPr="006B5E6D">
              <w:rPr>
                <w:rFonts w:ascii="Times New Roman" w:eastAsia="Times New Roman" w:hAnsi="Times New Roman" w:cs="Times New Roman"/>
                <w:sz w:val="24"/>
                <w:szCs w:val="24"/>
              </w:rPr>
              <w:t>) особою(</w:t>
            </w:r>
            <w:proofErr w:type="spellStart"/>
            <w:r w:rsidRPr="006B5E6D">
              <w:rPr>
                <w:rFonts w:ascii="Times New Roman" w:eastAsia="Times New Roman" w:hAnsi="Times New Roman" w:cs="Times New Roman"/>
                <w:sz w:val="24"/>
                <w:szCs w:val="24"/>
              </w:rPr>
              <w:t>ами</w:t>
            </w:r>
            <w:proofErr w:type="spellEnd"/>
            <w:r w:rsidRPr="006B5E6D">
              <w:rPr>
                <w:rFonts w:ascii="Times New Roman" w:eastAsia="Times New Roman" w:hAnsi="Times New Roman" w:cs="Times New Roman"/>
                <w:sz w:val="24"/>
                <w:szCs w:val="24"/>
              </w:rPr>
              <w:t>) гаранта та скріплюється печатками (у разі наявності)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електронного(</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підпису(</w:t>
            </w:r>
            <w:proofErr w:type="spellStart"/>
            <w:r w:rsidRPr="006B5E6D">
              <w:rPr>
                <w:rFonts w:ascii="Times New Roman" w:eastAsia="Times New Roman" w:hAnsi="Times New Roman" w:cs="Times New Roman"/>
                <w:sz w:val="24"/>
                <w:szCs w:val="24"/>
              </w:rPr>
              <w:t>ів</w:t>
            </w:r>
            <w:proofErr w:type="spellEnd"/>
            <w:r w:rsidRPr="006B5E6D">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6B5E6D">
              <w:rPr>
                <w:rFonts w:ascii="Times New Roman" w:eastAsia="Times New Roman" w:hAnsi="Times New Roman" w:cs="Times New Roman"/>
                <w:sz w:val="24"/>
                <w:szCs w:val="24"/>
              </w:rPr>
              <w:t>ів</w:t>
            </w:r>
            <w:proofErr w:type="spellEnd"/>
            <w:r w:rsidRPr="006B5E6D">
              <w:rPr>
                <w:rFonts w:ascii="Times New Roman" w:eastAsia="Times New Roman" w:hAnsi="Times New Roman" w:cs="Times New Roman"/>
                <w:sz w:val="24"/>
                <w:szCs w:val="24"/>
              </w:rPr>
              <w:t>) уповноваженої(</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особи(</w:t>
            </w:r>
            <w:proofErr w:type="spellStart"/>
            <w:r w:rsidRPr="006B5E6D">
              <w:rPr>
                <w:rFonts w:ascii="Times New Roman" w:eastAsia="Times New Roman" w:hAnsi="Times New Roman" w:cs="Times New Roman"/>
                <w:sz w:val="24"/>
                <w:szCs w:val="24"/>
              </w:rPr>
              <w:t>іб</w:t>
            </w:r>
            <w:proofErr w:type="spellEnd"/>
            <w:r w:rsidRPr="006B5E6D">
              <w:rPr>
                <w:rFonts w:ascii="Times New Roman" w:eastAsia="Times New Roman" w:hAnsi="Times New Roman" w:cs="Times New Roman"/>
                <w:sz w:val="24"/>
                <w:szCs w:val="24"/>
              </w:rPr>
              <w:t xml:space="preserve">) гаранта та його печатки відповідно.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До уваги учасників інформація для оформлення банківської гарантії: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Управління ос</w:t>
            </w:r>
            <w:r>
              <w:rPr>
                <w:rFonts w:ascii="Times New Roman" w:eastAsia="Times New Roman" w:hAnsi="Times New Roman" w:cs="Times New Roman"/>
                <w:sz w:val="24"/>
                <w:szCs w:val="24"/>
              </w:rPr>
              <w:t>ві</w:t>
            </w:r>
            <w:r w:rsidRPr="006B5E6D">
              <w:rPr>
                <w:rFonts w:ascii="Times New Roman" w:eastAsia="Times New Roman" w:hAnsi="Times New Roman" w:cs="Times New Roman"/>
                <w:sz w:val="24"/>
                <w:szCs w:val="24"/>
              </w:rPr>
              <w:t>ти виконавчого комітету Рівненської міської ради</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Поштова та юридична адреса: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м. Рівне вул. Соборна, 30</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lastRenderedPageBreak/>
              <w:t xml:space="preserve">п/р UA 598201720344260040000036031 </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код ЄДРПОУ  25675242</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ІПН №    379929817076</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e-</w:t>
            </w:r>
            <w:proofErr w:type="spellStart"/>
            <w:r w:rsidRPr="006B5E6D">
              <w:rPr>
                <w:rFonts w:ascii="Times New Roman" w:eastAsia="Times New Roman" w:hAnsi="Times New Roman" w:cs="Times New Roman"/>
                <w:sz w:val="24"/>
                <w:szCs w:val="24"/>
              </w:rPr>
              <w:t>mail</w:t>
            </w:r>
            <w:proofErr w:type="spellEnd"/>
            <w:r w:rsidRPr="006B5E6D">
              <w:rPr>
                <w:rFonts w:ascii="Times New Roman" w:eastAsia="Times New Roman" w:hAnsi="Times New Roman" w:cs="Times New Roman"/>
                <w:sz w:val="24"/>
                <w:szCs w:val="24"/>
              </w:rPr>
              <w:t>: rivne.osvita.ua@gmail.com</w:t>
            </w:r>
          </w:p>
          <w:p w:rsidR="00071CCE" w:rsidRPr="006B5E6D" w:rsidRDefault="00071CCE" w:rsidP="00071CCE">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Тел. +380362634053</w:t>
            </w:r>
          </w:p>
          <w:p w:rsidR="00071CCE" w:rsidRDefault="00071CCE" w:rsidP="00071CCE">
            <w:pPr>
              <w:widowControl w:val="0"/>
              <w:ind w:right="120"/>
              <w:jc w:val="both"/>
              <w:rPr>
                <w:rFonts w:ascii="Times New Roman" w:eastAsia="Times New Roman" w:hAnsi="Times New Roman" w:cs="Times New Roman"/>
                <w:sz w:val="24"/>
                <w:szCs w:val="24"/>
                <w:highlight w:val="yellow"/>
              </w:rPr>
            </w:pPr>
            <w:r w:rsidRPr="006B5E6D">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71CCE" w:rsidRPr="006B5E6D" w:rsidRDefault="00071CCE" w:rsidP="00071CCE">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Забезпечення тендерної пропозиції </w:t>
            </w:r>
            <w:r w:rsidRPr="006B5E6D">
              <w:rPr>
                <w:rFonts w:ascii="Times New Roman" w:eastAsia="Times New Roman" w:hAnsi="Times New Roman" w:cs="Times New Roman"/>
                <w:b/>
                <w:i/>
                <w:sz w:val="24"/>
                <w:szCs w:val="24"/>
              </w:rPr>
              <w:t xml:space="preserve">повертається </w:t>
            </w:r>
            <w:r w:rsidRPr="006B5E6D">
              <w:rPr>
                <w:rFonts w:ascii="Times New Roman" w:eastAsia="Times New Roman" w:hAnsi="Times New Roman" w:cs="Times New Roman"/>
                <w:sz w:val="24"/>
                <w:szCs w:val="24"/>
              </w:rPr>
              <w:t>учаснику у разі:</w:t>
            </w:r>
          </w:p>
          <w:p w:rsidR="00071CCE" w:rsidRPr="006B5E6D" w:rsidRDefault="00071CCE" w:rsidP="00071CCE">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71CCE" w:rsidRPr="006B5E6D" w:rsidRDefault="00071CCE" w:rsidP="00071CCE">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071CCE" w:rsidRPr="006B5E6D" w:rsidRDefault="00071CCE" w:rsidP="00071CCE">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відкликання тендерної пропозиції до закінчення строку її подання;</w:t>
            </w:r>
          </w:p>
          <w:p w:rsidR="00071CCE" w:rsidRPr="006B5E6D" w:rsidRDefault="00071CCE" w:rsidP="00071CCE">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071CCE" w:rsidRPr="006B5E6D" w:rsidRDefault="00071CCE" w:rsidP="00071CCE">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Забезпечення тендерної пропозиції </w:t>
            </w:r>
            <w:r w:rsidRPr="006B5E6D">
              <w:rPr>
                <w:rFonts w:ascii="Times New Roman" w:eastAsia="Times New Roman" w:hAnsi="Times New Roman" w:cs="Times New Roman"/>
                <w:b/>
                <w:i/>
                <w:sz w:val="24"/>
                <w:szCs w:val="24"/>
              </w:rPr>
              <w:t>не повертається</w:t>
            </w:r>
            <w:r w:rsidRPr="006B5E6D">
              <w:rPr>
                <w:rFonts w:ascii="Times New Roman" w:eastAsia="Times New Roman" w:hAnsi="Times New Roman" w:cs="Times New Roman"/>
                <w:sz w:val="24"/>
                <w:szCs w:val="24"/>
              </w:rPr>
              <w:t xml:space="preserve"> у разі:</w:t>
            </w:r>
          </w:p>
          <w:p w:rsidR="00071CCE" w:rsidRPr="006B5E6D" w:rsidRDefault="00071CCE" w:rsidP="00071CCE">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71CCE" w:rsidRPr="006B5E6D" w:rsidRDefault="00071CCE" w:rsidP="00071CCE">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rsidR="00071CCE" w:rsidRPr="006B5E6D" w:rsidRDefault="00071CCE" w:rsidP="00071CCE">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71CCE" w:rsidRPr="006B5E6D" w:rsidRDefault="00071CCE" w:rsidP="00071CCE">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71CCE" w:rsidRPr="006B5E6D" w:rsidRDefault="00071CCE" w:rsidP="00071CCE">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6B5E6D">
              <w:rPr>
                <w:rFonts w:ascii="Times New Roman" w:eastAsia="Times New Roman" w:hAnsi="Times New Roman" w:cs="Times New Roman"/>
                <w:b/>
                <w:i/>
                <w:sz w:val="24"/>
                <w:szCs w:val="24"/>
              </w:rPr>
              <w:t>замовник повідомляє установу</w:t>
            </w:r>
            <w:r w:rsidRPr="006B5E6D">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6B5E6D">
              <w:rPr>
                <w:rFonts w:ascii="Times New Roman" w:eastAsia="Times New Roman" w:hAnsi="Times New Roman" w:cs="Times New Roman"/>
                <w:b/>
                <w:i/>
                <w:sz w:val="24"/>
                <w:szCs w:val="24"/>
              </w:rPr>
              <w:t>протягом п’яти днів</w:t>
            </w:r>
            <w:r w:rsidRPr="006B5E6D">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071CCE" w:rsidRPr="006B5E6D" w:rsidRDefault="00071CCE" w:rsidP="00071CCE">
            <w:pPr>
              <w:widowControl w:val="0"/>
              <w:jc w:val="both"/>
              <w:rPr>
                <w:rFonts w:ascii="Times New Roman" w:eastAsia="Times New Roman" w:hAnsi="Times New Roman" w:cs="Times New Roman"/>
                <w:sz w:val="24"/>
                <w:szCs w:val="24"/>
              </w:rPr>
            </w:pPr>
          </w:p>
        </w:tc>
      </w:tr>
      <w:tr w:rsidR="00071CCE">
        <w:trPr>
          <w:trHeight w:val="560"/>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B5E6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1CCE" w:rsidRDefault="00071CCE" w:rsidP="00071C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071CCE" w:rsidRDefault="00071CCE" w:rsidP="00071C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B5E6D">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71CCE" w:rsidRPr="006B5E6D" w:rsidRDefault="00071CCE" w:rsidP="00071C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B5E6D">
              <w:rPr>
                <w:rFonts w:ascii="Times New Roman" w:eastAsia="Times New Roman" w:hAnsi="Times New Roman" w:cs="Times New Roman"/>
                <w:b/>
                <w:sz w:val="24"/>
                <w:szCs w:val="24"/>
              </w:rPr>
              <w:t>визначені пунктом 44 Особливостей*.</w:t>
            </w:r>
          </w:p>
          <w:p w:rsidR="00071CCE" w:rsidRPr="006B5E6D"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B5E6D">
              <w:rPr>
                <w:rFonts w:ascii="Times New Roman" w:eastAsia="Times New Roman" w:hAnsi="Times New Roman" w:cs="Times New Roman"/>
                <w:sz w:val="24"/>
                <w:szCs w:val="24"/>
              </w:rPr>
              <w:t>внесено</w:t>
            </w:r>
            <w:proofErr w:type="spellEnd"/>
            <w:r w:rsidRPr="006B5E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5E6D">
              <w:rPr>
                <w:rFonts w:ascii="Times New Roman" w:eastAsia="Times New Roman" w:hAnsi="Times New Roman" w:cs="Times New Roman"/>
                <w:sz w:val="24"/>
                <w:szCs w:val="24"/>
              </w:rPr>
              <w:t>антиконкурентних</w:t>
            </w:r>
            <w:proofErr w:type="spellEnd"/>
            <w:r w:rsidRPr="006B5E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6) керівник учасника процедури закупівлі був засуджений за </w:t>
            </w:r>
            <w:r w:rsidRPr="006B5E6D">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B5E6D">
              <w:rPr>
                <w:rFonts w:ascii="Times New Roman" w:eastAsia="Times New Roman" w:hAnsi="Times New Roman" w:cs="Times New Roman"/>
                <w:sz w:val="24"/>
                <w:szCs w:val="24"/>
              </w:rPr>
              <w:br/>
              <w:t>20 млн. гривень (у тому числі за лотом);</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11) учасник процедури закупівлі або кінцевий </w:t>
            </w:r>
            <w:proofErr w:type="spellStart"/>
            <w:r w:rsidRPr="006B5E6D">
              <w:rPr>
                <w:rFonts w:ascii="Times New Roman" w:eastAsia="Times New Roman" w:hAnsi="Times New Roman" w:cs="Times New Roman"/>
                <w:sz w:val="24"/>
                <w:szCs w:val="24"/>
              </w:rPr>
              <w:t>бенефіціарний</w:t>
            </w:r>
            <w:proofErr w:type="spellEnd"/>
            <w:r w:rsidRPr="006B5E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CCE" w:rsidRPr="006B5E6D" w:rsidRDefault="00071CCE" w:rsidP="00071CC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B5E6D">
              <w:rPr>
                <w:rFonts w:ascii="Times New Roman" w:eastAsia="Times New Roman" w:hAnsi="Times New Roman" w:cs="Times New Roman"/>
                <w:sz w:val="28"/>
                <w:szCs w:val="28"/>
              </w:rPr>
              <w:t xml:space="preserve"> </w:t>
            </w:r>
            <w:r w:rsidRPr="006B5E6D">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w:t>
            </w:r>
            <w:r w:rsidRPr="006B5E6D">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1CCE" w:rsidRDefault="00071CCE" w:rsidP="00071CCE">
            <w:pPr>
              <w:spacing w:after="348"/>
              <w:jc w:val="both"/>
              <w:rPr>
                <w:rFonts w:ascii="Times New Roman" w:eastAsia="Times New Roman" w:hAnsi="Times New Roman" w:cs="Times New Roman"/>
                <w:color w:val="00B050"/>
                <w:sz w:val="24"/>
                <w:szCs w:val="24"/>
                <w:highlight w:val="white"/>
              </w:rPr>
            </w:pPr>
            <w:r w:rsidRPr="006B5E6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B5E6D">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071CCE" w:rsidRPr="006B5E6D" w:rsidRDefault="00071CCE" w:rsidP="00071CCE">
            <w:pPr>
              <w:widowControl w:val="0"/>
              <w:ind w:right="120"/>
              <w:jc w:val="both"/>
              <w:rPr>
                <w:rFonts w:ascii="Times New Roman" w:eastAsia="Times New Roman" w:hAnsi="Times New Roman" w:cs="Times New Roman"/>
                <w:b/>
                <w:sz w:val="24"/>
                <w:szCs w:val="24"/>
              </w:rPr>
            </w:pPr>
            <w:r w:rsidRPr="006B5E6D">
              <w:rPr>
                <w:rFonts w:ascii="Times New Roman" w:eastAsia="Times New Roman" w:hAnsi="Times New Roman" w:cs="Times New Roman"/>
                <w:color w:val="000000"/>
                <w:sz w:val="24"/>
                <w:szCs w:val="24"/>
              </w:rPr>
              <w:t xml:space="preserve">Не передбачено.  </w:t>
            </w:r>
          </w:p>
          <w:p w:rsidR="00071CCE" w:rsidRPr="006B5E6D" w:rsidRDefault="00071CCE" w:rsidP="00071CCE">
            <w:pPr>
              <w:widowControl w:val="0"/>
              <w:ind w:right="120"/>
              <w:jc w:val="both"/>
              <w:rPr>
                <w:rFonts w:ascii="Times New Roman" w:eastAsia="Times New Roman" w:hAnsi="Times New Roman" w:cs="Times New Roman"/>
                <w:sz w:val="24"/>
                <w:szCs w:val="24"/>
              </w:rPr>
            </w:pPr>
          </w:p>
        </w:tc>
      </w:tr>
      <w:tr w:rsidR="00071CCE">
        <w:trPr>
          <w:trHeight w:val="841"/>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1CCE">
        <w:trPr>
          <w:trHeight w:val="442"/>
          <w:jc w:val="center"/>
        </w:trPr>
        <w:tc>
          <w:tcPr>
            <w:tcW w:w="9960" w:type="dxa"/>
            <w:gridSpan w:val="3"/>
            <w:vAlign w:val="center"/>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71CCE" w:rsidRPr="006B5E6D" w:rsidRDefault="00071CCE" w:rsidP="00071CC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6B5E6D">
              <w:rPr>
                <w:rFonts w:ascii="Times New Roman" w:eastAsia="Times New Roman" w:hAnsi="Times New Roman" w:cs="Times New Roman"/>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071CCE" w:rsidRDefault="00071CCE" w:rsidP="00071CC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71CCE">
        <w:trPr>
          <w:trHeight w:val="512"/>
          <w:jc w:val="center"/>
        </w:trPr>
        <w:tc>
          <w:tcPr>
            <w:tcW w:w="9960" w:type="dxa"/>
            <w:gridSpan w:val="3"/>
            <w:vAlign w:val="center"/>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71CCE" w:rsidRDefault="00071CCE" w:rsidP="00071C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71CCE" w:rsidRPr="006B5E6D" w:rsidRDefault="00071CCE" w:rsidP="00071CCE">
            <w:pPr>
              <w:widowControl w:val="0"/>
              <w:jc w:val="both"/>
              <w:rPr>
                <w:rFonts w:ascii="Times New Roman" w:eastAsia="Times New Roman" w:hAnsi="Times New Roman" w:cs="Times New Roman"/>
                <w:b/>
                <w:sz w:val="24"/>
                <w:szCs w:val="24"/>
              </w:rPr>
            </w:pPr>
            <w:r w:rsidRPr="006B5E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71CCE" w:rsidRPr="00637E4A" w:rsidRDefault="00071CCE" w:rsidP="00071CCE">
            <w:pPr>
              <w:widowControl w:val="0"/>
              <w:jc w:val="both"/>
              <w:rPr>
                <w:rFonts w:ascii="Times New Roman" w:eastAsia="Times New Roman" w:hAnsi="Times New Roman" w:cs="Times New Roman"/>
                <w:b/>
                <w:sz w:val="24"/>
                <w:szCs w:val="24"/>
              </w:rPr>
            </w:pPr>
            <w:r w:rsidRPr="00637E4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1CCE" w:rsidRPr="00637E4A" w:rsidRDefault="00071CCE" w:rsidP="00071CCE">
            <w:pPr>
              <w:widowControl w:val="0"/>
              <w:jc w:val="both"/>
              <w:rPr>
                <w:rFonts w:ascii="Times New Roman" w:eastAsia="Times New Roman" w:hAnsi="Times New Roman" w:cs="Times New Roman"/>
                <w:b/>
                <w:i/>
                <w:color w:val="4A86E8"/>
                <w:sz w:val="24"/>
                <w:szCs w:val="24"/>
              </w:rPr>
            </w:pPr>
            <w:r w:rsidRPr="00637E4A">
              <w:rPr>
                <w:rFonts w:ascii="Times New Roman" w:eastAsia="Times New Roman" w:hAnsi="Times New Roman" w:cs="Times New Roman"/>
                <w:b/>
                <w:i/>
                <w:sz w:val="24"/>
                <w:szCs w:val="24"/>
              </w:rPr>
              <w:t xml:space="preserve">До розгляду </w:t>
            </w:r>
            <w:r w:rsidRPr="00637E4A">
              <w:rPr>
                <w:rFonts w:ascii="Times New Roman" w:eastAsia="Times New Roman" w:hAnsi="Times New Roman" w:cs="Times New Roman"/>
                <w:b/>
                <w:i/>
                <w:sz w:val="24"/>
                <w:szCs w:val="24"/>
                <w:u w:val="single"/>
              </w:rPr>
              <w:t xml:space="preserve"> не приймається</w:t>
            </w:r>
            <w:r w:rsidRPr="00637E4A">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1CCE" w:rsidRDefault="00071CCE" w:rsidP="00071CCE">
            <w:pPr>
              <w:widowControl w:val="0"/>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Оцінка здійснюється щодо предмета закупівлі в цілому.</w:t>
            </w:r>
          </w:p>
          <w:p w:rsidR="00071CCE" w:rsidRPr="008913C9"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913C9">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w:t>
            </w:r>
            <w:r w:rsidRPr="008913C9">
              <w:rPr>
                <w:rFonts w:ascii="Times New Roman" w:eastAsia="Times New Roman" w:hAnsi="Times New Roman" w:cs="Times New Roman"/>
                <w:sz w:val="24"/>
                <w:szCs w:val="24"/>
              </w:rPr>
              <w:t xml:space="preserve">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13C9">
              <w:rPr>
                <w:rFonts w:ascii="Times New Roman" w:eastAsia="Times New Roman" w:hAnsi="Times New Roman" w:cs="Times New Roman"/>
                <w:sz w:val="24"/>
                <w:szCs w:val="24"/>
              </w:rPr>
              <w:t>усіх інших витрат, передбачених для товару даного виду.</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color w:val="000000"/>
                <w:sz w:val="24"/>
                <w:szCs w:val="24"/>
              </w:rPr>
              <w:lastRenderedPageBreak/>
              <w:t>одного дня з дня прийняття відповідного рішення.</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71CCE" w:rsidRDefault="00071CCE" w:rsidP="00071C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1CCE" w:rsidRDefault="00071CCE" w:rsidP="00071C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1CCE" w:rsidRDefault="00071CCE" w:rsidP="00071CC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71CCE" w:rsidRPr="008913C9" w:rsidRDefault="00071CCE" w:rsidP="00071CCE">
            <w:pPr>
              <w:widowControl w:val="0"/>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1CCE" w:rsidRDefault="00071CCE" w:rsidP="00071C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1CCE" w:rsidRDefault="00071CCE" w:rsidP="00071C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913C9">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71CCE" w:rsidRDefault="00071CCE" w:rsidP="00071C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1CCE" w:rsidRDefault="00071CCE" w:rsidP="00071C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1CCE" w:rsidRPr="008913C9"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913C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71CCE" w:rsidRDefault="00071CCE" w:rsidP="00071CCE">
            <w:pPr>
              <w:widowControl w:val="0"/>
              <w:jc w:val="both"/>
              <w:rPr>
                <w:rFonts w:ascii="Times New Roman" w:eastAsia="Times New Roman" w:hAnsi="Times New Roman" w:cs="Times New Roman"/>
                <w:i/>
                <w:sz w:val="20"/>
                <w:szCs w:val="20"/>
              </w:rPr>
            </w:pPr>
            <w:r w:rsidRPr="008913C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71CCE" w:rsidRDefault="00071CCE" w:rsidP="00071C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71CCE" w:rsidRDefault="00071CCE" w:rsidP="00071CC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71CCE" w:rsidRDefault="00071CCE" w:rsidP="00071C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71CCE" w:rsidRPr="008913C9"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71CCE" w:rsidRPr="008913C9"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071CCE" w:rsidRPr="008913C9"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913C9">
              <w:rPr>
                <w:rFonts w:ascii="Times New Roman" w:eastAsia="Times New Roman" w:hAnsi="Times New Roman" w:cs="Times New Roman"/>
                <w:sz w:val="24"/>
                <w:szCs w:val="24"/>
              </w:rPr>
              <w:t>визначених пунктом 44 цих Особливостей*;</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1CCE" w:rsidRDefault="00071CCE" w:rsidP="00071C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1CCE">
        <w:trPr>
          <w:trHeight w:val="472"/>
          <w:jc w:val="center"/>
        </w:trPr>
        <w:tc>
          <w:tcPr>
            <w:tcW w:w="9960" w:type="dxa"/>
            <w:gridSpan w:val="3"/>
            <w:vAlign w:val="center"/>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71CCE" w:rsidRDefault="00071CCE" w:rsidP="00071C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71CCE" w:rsidRDefault="00071CCE" w:rsidP="00071C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1CCE" w:rsidRDefault="00071CCE" w:rsidP="00071C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71CCE" w:rsidRDefault="00071CCE" w:rsidP="00071C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71CCE" w:rsidRDefault="00071CCE" w:rsidP="00071C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71CCE" w:rsidRDefault="00071CCE" w:rsidP="00071C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color w:val="000000"/>
                <w:sz w:val="24"/>
                <w:szCs w:val="24"/>
              </w:rPr>
              <w:t xml:space="preserve"> до цієї тендерної документації.</w:t>
            </w:r>
          </w:p>
          <w:p w:rsidR="00071CCE" w:rsidRDefault="00071CCE" w:rsidP="00071C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71CCE" w:rsidRDefault="00071CCE" w:rsidP="00071C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71CCE" w:rsidRDefault="00071CCE" w:rsidP="00071C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71CCE" w:rsidRDefault="00071CCE" w:rsidP="00071C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71CCE" w:rsidRDefault="00071CCE" w:rsidP="00071C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71CCE">
        <w:trPr>
          <w:trHeight w:val="2100"/>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71CCE" w:rsidRDefault="00071CCE" w:rsidP="00071CCE">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913C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1CCE" w:rsidRPr="008913C9"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71CCE" w:rsidRPr="008913C9"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визначення грошового еквівалента зобов’язання в іноземній валюті;</w:t>
            </w:r>
          </w:p>
          <w:p w:rsidR="00071CCE" w:rsidRPr="008913C9" w:rsidRDefault="00071CCE" w:rsidP="00071CCE">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71CCE" w:rsidRDefault="00071CCE" w:rsidP="00071C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3C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071CCE">
        <w:trPr>
          <w:trHeight w:val="1119"/>
          <w:jc w:val="center"/>
        </w:trPr>
        <w:tc>
          <w:tcPr>
            <w:tcW w:w="705" w:type="dxa"/>
          </w:tcPr>
          <w:p w:rsidR="00071CCE" w:rsidRDefault="00071CCE" w:rsidP="00071C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71CCE" w:rsidRDefault="00071CCE" w:rsidP="00071C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71CCE" w:rsidRDefault="00071CCE" w:rsidP="00071C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rsidR="006D44D8" w:rsidRDefault="006D44D8" w:rsidP="0031508A">
      <w:pPr>
        <w:widowControl w:val="0"/>
        <w:spacing w:after="0" w:line="240" w:lineRule="auto"/>
        <w:jc w:val="both"/>
        <w:rPr>
          <w:rFonts w:ascii="Times New Roman" w:eastAsia="Times New Roman" w:hAnsi="Times New Roman" w:cs="Times New Roman"/>
          <w:i/>
          <w:sz w:val="24"/>
          <w:szCs w:val="24"/>
        </w:rPr>
      </w:pPr>
      <w:bookmarkStart w:id="8" w:name="_heading=h.2s8eyo1" w:colFirst="0" w:colLast="0"/>
      <w:bookmarkEnd w:id="8"/>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Форма «Тендерна пропозиція» подається у вигляді, наведеному нижче.</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Учасник не повинен відступати від даної форми.</w:t>
      </w:r>
    </w:p>
    <w:p w:rsid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Подається учасником на фірмовому бланку</w:t>
      </w:r>
    </w:p>
    <w:p w:rsidR="009E5A74" w:rsidRPr="0031508A" w:rsidRDefault="009E5A74" w:rsidP="0031508A">
      <w:pPr>
        <w:widowControl w:val="0"/>
        <w:spacing w:after="0" w:line="240" w:lineRule="auto"/>
        <w:jc w:val="both"/>
        <w:rPr>
          <w:rFonts w:ascii="Times New Roman" w:eastAsia="Times New Roman" w:hAnsi="Times New Roman" w:cs="Times New Roman"/>
          <w:i/>
          <w:sz w:val="24"/>
          <w:szCs w:val="24"/>
        </w:rPr>
      </w:pPr>
    </w:p>
    <w:p w:rsid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ТЕНДЕРНА ПРОПОЗИЦІЯ</w:t>
      </w:r>
    </w:p>
    <w:p w:rsidR="009E5A74" w:rsidRPr="0031508A" w:rsidRDefault="009E5A74"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ins w:id="9" w:author="061" w:date="2017-01-31T15:18:00Z"/>
          <w:rFonts w:ascii="Times New Roman" w:eastAsia="Times New Roman" w:hAnsi="Times New Roman" w:cs="Times New Roman"/>
          <w:b/>
          <w:sz w:val="24"/>
          <w:szCs w:val="24"/>
        </w:rPr>
      </w:pPr>
      <w:r w:rsidRPr="0031508A">
        <w:rPr>
          <w:rFonts w:ascii="Times New Roman" w:eastAsia="Times New Roman" w:hAnsi="Times New Roman" w:cs="Times New Roman"/>
          <w:i/>
          <w:sz w:val="24"/>
          <w:szCs w:val="24"/>
        </w:rPr>
        <w:t>(назва учасника)</w:t>
      </w:r>
      <w:r w:rsidRPr="0031508A">
        <w:rPr>
          <w:rFonts w:ascii="Times New Roman" w:eastAsia="Times New Roman" w:hAnsi="Times New Roman" w:cs="Times New Roman"/>
          <w:sz w:val="24"/>
          <w:szCs w:val="24"/>
        </w:rPr>
        <w:t>, надає свою пропозицію щодо участі у торгах на закупівлю:</w:t>
      </w:r>
    </w:p>
    <w:p w:rsidR="0031508A" w:rsidRPr="0031508A" w:rsidRDefault="006D44D8" w:rsidP="0031508A">
      <w:pPr>
        <w:widowControl w:val="0"/>
        <w:spacing w:after="0" w:line="240" w:lineRule="auto"/>
        <w:jc w:val="both"/>
        <w:rPr>
          <w:rFonts w:ascii="Times New Roman" w:eastAsia="Times New Roman" w:hAnsi="Times New Roman" w:cs="Times New Roman"/>
          <w:b/>
          <w:sz w:val="24"/>
          <w:szCs w:val="24"/>
        </w:rPr>
      </w:pPr>
      <w:r w:rsidRPr="006D44D8">
        <w:rPr>
          <w:rFonts w:ascii="Times New Roman" w:eastAsia="Lucida Sans Unicode" w:hAnsi="Times New Roman" w:cs="Times New Roman"/>
          <w:b/>
          <w:kern w:val="2"/>
          <w:sz w:val="24"/>
          <w:szCs w:val="24"/>
          <w:lang w:eastAsia="hi-IN" w:bidi="hi-IN"/>
        </w:rPr>
        <w:t xml:space="preserve">ДК 021:2015: </w:t>
      </w:r>
      <w:r w:rsidRPr="006D44D8">
        <w:rPr>
          <w:rFonts w:ascii="Times New Roman" w:hAnsi="Times New Roman" w:cs="Times New Roman"/>
          <w:b/>
          <w:sz w:val="24"/>
          <w:szCs w:val="24"/>
        </w:rPr>
        <w:t>15610000-7 Продукція борошномельно-круп</w:t>
      </w:r>
      <w:r w:rsidRPr="006D44D8">
        <w:rPr>
          <w:rFonts w:ascii="Times New Roman" w:hAnsi="Times New Roman" w:cs="Times New Roman"/>
          <w:b/>
          <w:sz w:val="24"/>
          <w:szCs w:val="24"/>
          <w:lang w:val="ru-RU"/>
        </w:rPr>
        <w:t>’</w:t>
      </w:r>
      <w:proofErr w:type="spellStart"/>
      <w:r w:rsidRPr="006D44D8">
        <w:rPr>
          <w:rFonts w:ascii="Times New Roman" w:hAnsi="Times New Roman" w:cs="Times New Roman"/>
          <w:b/>
          <w:sz w:val="24"/>
          <w:szCs w:val="24"/>
        </w:rPr>
        <w:t>яної</w:t>
      </w:r>
      <w:proofErr w:type="spellEnd"/>
      <w:r w:rsidRPr="006D44D8">
        <w:rPr>
          <w:rFonts w:ascii="Times New Roman" w:hAnsi="Times New Roman" w:cs="Times New Roman"/>
          <w:b/>
          <w:sz w:val="24"/>
          <w:szCs w:val="24"/>
        </w:rPr>
        <w:t xml:space="preserve"> промисловості</w:t>
      </w:r>
      <w:r w:rsidR="0031508A" w:rsidRPr="0031508A">
        <w:rPr>
          <w:rFonts w:ascii="Times New Roman" w:eastAsia="Times New Roman" w:hAnsi="Times New Roman" w:cs="Times New Roman"/>
          <w:sz w:val="24"/>
          <w:szCs w:val="24"/>
        </w:rPr>
        <w:t>, згідно з технічними вимогами Замовника торгів.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(заповнити таблицю)</w:t>
      </w:r>
    </w:p>
    <w:tbl>
      <w:tblPr>
        <w:tblW w:w="4933" w:type="pct"/>
        <w:tblCellMar>
          <w:left w:w="28" w:type="dxa"/>
          <w:right w:w="28" w:type="dxa"/>
        </w:tblCellMar>
        <w:tblLook w:val="0000" w:firstRow="0" w:lastRow="0" w:firstColumn="0" w:lastColumn="0" w:noHBand="0" w:noVBand="0"/>
      </w:tblPr>
      <w:tblGrid>
        <w:gridCol w:w="319"/>
        <w:gridCol w:w="3301"/>
        <w:gridCol w:w="1410"/>
        <w:gridCol w:w="1756"/>
        <w:gridCol w:w="1478"/>
        <w:gridCol w:w="1236"/>
      </w:tblGrid>
      <w:tr w:rsidR="009E5A74" w:rsidRPr="0031508A" w:rsidTr="00E85A3A">
        <w:trPr>
          <w:cantSplit/>
          <w:trHeight w:val="20"/>
        </w:trPr>
        <w:tc>
          <w:tcPr>
            <w:tcW w:w="319"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tc>
        <w:tc>
          <w:tcPr>
            <w:tcW w:w="3301"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Найменування товару</w:t>
            </w:r>
            <w:r w:rsidRPr="0031508A">
              <w:rPr>
                <w:rFonts w:ascii="Times New Roman" w:eastAsia="Times New Roman" w:hAnsi="Times New Roman" w:cs="Times New Roman"/>
                <w:sz w:val="24"/>
                <w:szCs w:val="24"/>
              </w:rPr>
              <w:t xml:space="preserve"> </w:t>
            </w:r>
          </w:p>
        </w:tc>
        <w:tc>
          <w:tcPr>
            <w:tcW w:w="1410"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Одиниці виміру</w:t>
            </w:r>
          </w:p>
        </w:tc>
        <w:tc>
          <w:tcPr>
            <w:tcW w:w="1756"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Кількість</w:t>
            </w:r>
          </w:p>
        </w:tc>
        <w:tc>
          <w:tcPr>
            <w:tcW w:w="1478"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Ціна за одиницю, грн. з ПДВ*</w:t>
            </w:r>
          </w:p>
        </w:tc>
        <w:tc>
          <w:tcPr>
            <w:tcW w:w="1236"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Загальна вартість, грн., з ПДВ*</w:t>
            </w: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Морква</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13000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Цибуля</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10000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Червоний буряк</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15000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Капуста</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21000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Яблука</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21000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Банани</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5400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Апельсини</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3900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071CCE"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071CCE" w:rsidRDefault="00071CCE" w:rsidP="00071CC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01"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rPr>
                <w:rFonts w:ascii="Times New Roman" w:hAnsi="Times New Roman" w:cs="Times New Roman"/>
                <w:color w:val="000000"/>
                <w:sz w:val="24"/>
                <w:szCs w:val="24"/>
              </w:rPr>
            </w:pPr>
            <w:r w:rsidRPr="00071CCE">
              <w:rPr>
                <w:rFonts w:ascii="Times New Roman" w:hAnsi="Times New Roman" w:cs="Times New Roman"/>
                <w:color w:val="000000"/>
                <w:sz w:val="24"/>
                <w:szCs w:val="24"/>
              </w:rPr>
              <w:t>Лимони</w:t>
            </w:r>
          </w:p>
        </w:tc>
        <w:tc>
          <w:tcPr>
            <w:tcW w:w="1410" w:type="dxa"/>
            <w:tcBorders>
              <w:top w:val="outset" w:sz="4" w:space="0" w:color="000000"/>
              <w:left w:val="outset" w:sz="4" w:space="0" w:color="000000"/>
              <w:bottom w:val="outset" w:sz="4" w:space="0" w:color="000000"/>
              <w:right w:val="outset" w:sz="4" w:space="0" w:color="000000"/>
            </w:tcBorders>
            <w:vAlign w:val="center"/>
          </w:tcPr>
          <w:p w:rsidR="00071CCE" w:rsidRPr="006D44D8" w:rsidRDefault="00071CCE" w:rsidP="00071CCE">
            <w:pPr>
              <w:jc w:val="center"/>
              <w:rPr>
                <w:rFonts w:ascii="Times New Roman" w:hAnsi="Times New Roman" w:cs="Times New Roman"/>
                <w:sz w:val="24"/>
                <w:szCs w:val="24"/>
              </w:rPr>
            </w:pPr>
            <w:r w:rsidRPr="006D44D8">
              <w:rPr>
                <w:rFonts w:ascii="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071CCE" w:rsidRPr="00071CCE" w:rsidRDefault="00071CCE" w:rsidP="00071CCE">
            <w:pPr>
              <w:ind w:firstLine="235"/>
              <w:jc w:val="center"/>
              <w:rPr>
                <w:rFonts w:ascii="Times New Roman" w:hAnsi="Times New Roman" w:cs="Times New Roman"/>
                <w:spacing w:val="-5"/>
                <w:sz w:val="24"/>
                <w:szCs w:val="24"/>
              </w:rPr>
            </w:pPr>
            <w:r w:rsidRPr="00071CCE">
              <w:rPr>
                <w:rFonts w:ascii="Times New Roman" w:hAnsi="Times New Roman" w:cs="Times New Roman"/>
                <w:spacing w:val="-5"/>
                <w:sz w:val="24"/>
                <w:szCs w:val="24"/>
              </w:rPr>
              <w:t>500</w:t>
            </w:r>
          </w:p>
        </w:tc>
        <w:tc>
          <w:tcPr>
            <w:tcW w:w="1478"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071CCE" w:rsidRPr="0031508A" w:rsidRDefault="00071CCE" w:rsidP="00071CCE">
            <w:pPr>
              <w:widowControl w:val="0"/>
              <w:spacing w:after="0" w:line="240" w:lineRule="auto"/>
              <w:jc w:val="both"/>
              <w:rPr>
                <w:rFonts w:ascii="Times New Roman" w:eastAsia="Times New Roman" w:hAnsi="Times New Roman" w:cs="Times New Roman"/>
                <w:sz w:val="24"/>
                <w:szCs w:val="24"/>
              </w:rPr>
            </w:pPr>
          </w:p>
        </w:tc>
      </w:tr>
      <w:tr w:rsidR="009E5A74" w:rsidRPr="0031508A" w:rsidTr="00E85A3A">
        <w:trPr>
          <w:cantSplit/>
          <w:trHeight w:val="123"/>
        </w:trPr>
        <w:tc>
          <w:tcPr>
            <w:tcW w:w="319"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p>
        </w:tc>
        <w:tc>
          <w:tcPr>
            <w:tcW w:w="9181" w:type="dxa"/>
            <w:gridSpan w:val="5"/>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r>
    </w:tbl>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Pr="0031508A">
        <w:rPr>
          <w:rFonts w:ascii="Times New Roman" w:eastAsia="Times New Roman" w:hAnsi="Times New Roman" w:cs="Times New Roman"/>
          <w:b/>
          <w:sz w:val="24"/>
          <w:szCs w:val="24"/>
          <w:u w:val="single"/>
        </w:rPr>
        <w:t xml:space="preserve">120 (сто двадцяти) календарних днів з дати </w:t>
      </w:r>
      <w:r w:rsidRPr="0031508A">
        <w:rPr>
          <w:rFonts w:ascii="Times New Roman" w:eastAsia="Times New Roman" w:hAnsi="Times New Roman" w:cs="Times New Roman"/>
          <w:sz w:val="24"/>
          <w:szCs w:val="24"/>
          <w:u w:val="single"/>
        </w:rPr>
        <w:t>кінцевого строку подання</w:t>
      </w:r>
      <w:r w:rsidRPr="0031508A">
        <w:rPr>
          <w:rFonts w:ascii="Times New Roman" w:eastAsia="Times New Roman" w:hAnsi="Times New Roman" w:cs="Times New Roman"/>
          <w:sz w:val="24"/>
          <w:szCs w:val="24"/>
        </w:rPr>
        <w:t xml:space="preserve"> </w:t>
      </w:r>
      <w:r w:rsidRPr="0031508A">
        <w:rPr>
          <w:rFonts w:ascii="Times New Roman" w:eastAsia="Times New Roman" w:hAnsi="Times New Roman" w:cs="Times New Roman"/>
          <w:sz w:val="24"/>
          <w:szCs w:val="24"/>
          <w:u w:val="single"/>
        </w:rPr>
        <w:t>тендерних пропозицій</w:t>
      </w:r>
      <w:r w:rsidRPr="0031508A">
        <w:rPr>
          <w:rFonts w:ascii="Times New Roman" w:eastAsia="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__________</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b/>
          <w:i/>
          <w:sz w:val="24"/>
          <w:szCs w:val="24"/>
        </w:rPr>
        <w:t>*</w:t>
      </w:r>
      <w:r w:rsidRPr="0031508A">
        <w:rPr>
          <w:rFonts w:ascii="Times New Roman" w:eastAsia="Times New Roman" w:hAnsi="Times New Roman" w:cs="Times New Roman"/>
          <w:i/>
          <w:sz w:val="24"/>
          <w:szCs w:val="24"/>
        </w:rPr>
        <w:t> - якщо учасник не є платником ПДВ, або на послуги не нараховується ПДВ згідно чинного законодавства – вказати «без ПДВ»</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u w:val="single"/>
        </w:rPr>
      </w:pPr>
      <w:r w:rsidRPr="0031508A">
        <w:rPr>
          <w:rFonts w:ascii="Times New Roman" w:eastAsia="Times New Roman" w:hAnsi="Times New Roman" w:cs="Times New Roman"/>
          <w:b/>
          <w:sz w:val="24"/>
          <w:szCs w:val="24"/>
          <w:u w:val="single"/>
        </w:rPr>
        <w:lastRenderedPageBreak/>
        <w:t xml:space="preserve">ДОДАТОК №  </w:t>
      </w:r>
      <w:r w:rsidR="00637E4A">
        <w:rPr>
          <w:rFonts w:ascii="Times New Roman" w:eastAsia="Times New Roman" w:hAnsi="Times New Roman" w:cs="Times New Roman"/>
          <w:b/>
          <w:sz w:val="24"/>
          <w:szCs w:val="24"/>
          <w:u w:val="single"/>
        </w:rPr>
        <w:t>1</w:t>
      </w:r>
    </w:p>
    <w:p w:rsidR="0031508A" w:rsidRPr="0031508A" w:rsidRDefault="0031508A" w:rsidP="0031508A">
      <w:pPr>
        <w:widowControl w:val="0"/>
        <w:spacing w:after="0" w:line="240" w:lineRule="auto"/>
        <w:jc w:val="both"/>
        <w:rPr>
          <w:rFonts w:ascii="Times New Roman" w:eastAsia="Times New Roman" w:hAnsi="Times New Roman" w:cs="Times New Roman"/>
          <w:b/>
          <w:i/>
          <w:sz w:val="24"/>
          <w:szCs w:val="24"/>
          <w:u w:val="single"/>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 </w:t>
      </w:r>
    </w:p>
    <w:p w:rsidR="0031508A" w:rsidRPr="0031508A" w:rsidRDefault="0031508A" w:rsidP="0031508A">
      <w:pPr>
        <w:widowControl w:val="0"/>
        <w:numPr>
          <w:ilvl w:val="0"/>
          <w:numId w:val="7"/>
        </w:numPr>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10"/>
        <w:gridCol w:w="1907"/>
        <w:gridCol w:w="7202"/>
      </w:tblGrid>
      <w:tr w:rsidR="0031508A" w:rsidRPr="0031508A" w:rsidTr="0031508A">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31508A" w:rsidRPr="0031508A" w:rsidTr="0031508A">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lang w:val="en-US"/>
              </w:rPr>
              <w:t>1</w:t>
            </w:r>
            <w:r w:rsidRPr="0031508A">
              <w:rPr>
                <w:rFonts w:ascii="Times New Roman" w:eastAsia="Times New Roman" w:hAnsi="Times New Roman" w:cs="Times New Roman"/>
                <w:b/>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w:t>
            </w:r>
          </w:p>
          <w:p w:rsidR="00071CCE" w:rsidRPr="00071CCE" w:rsidRDefault="00FA7635" w:rsidP="00071CCE">
            <w:pPr>
              <w:spacing w:line="255" w:lineRule="atLeast"/>
              <w:jc w:val="both"/>
              <w:textAlignment w:val="baseline"/>
              <w:rPr>
                <w:rFonts w:ascii="Times New Roman" w:hAnsi="Times New Roman" w:cs="Times New Roman"/>
                <w:sz w:val="24"/>
                <w:szCs w:val="24"/>
              </w:rPr>
            </w:pPr>
            <w:r w:rsidRPr="00FA7635">
              <w:rPr>
                <w:rFonts w:ascii="Times New Roman" w:eastAsia="Times New Roman" w:hAnsi="Times New Roman" w:cs="Times New Roman"/>
                <w:sz w:val="24"/>
                <w:szCs w:val="24"/>
              </w:rPr>
              <w:t xml:space="preserve">Аналогічним вважається договір - постачання предмету закупівлі згідно класифікатора </w:t>
            </w:r>
            <w:r w:rsidR="00071CCE" w:rsidRPr="00071CCE">
              <w:rPr>
                <w:rFonts w:ascii="Times New Roman" w:eastAsia="Lucida Sans Unicode" w:hAnsi="Times New Roman" w:cs="Times New Roman"/>
                <w:b/>
                <w:kern w:val="2"/>
                <w:sz w:val="24"/>
                <w:szCs w:val="24"/>
                <w:lang w:eastAsia="hi-IN" w:bidi="hi-IN"/>
              </w:rPr>
              <w:t xml:space="preserve">ДК 021:2015: </w:t>
            </w:r>
            <w:r w:rsidR="00071CCE" w:rsidRPr="00071CCE">
              <w:rPr>
                <w:rFonts w:ascii="Times New Roman" w:hAnsi="Times New Roman" w:cs="Times New Roman"/>
                <w:b/>
                <w:sz w:val="24"/>
                <w:szCs w:val="24"/>
              </w:rPr>
              <w:t>03220000-9 Овочі, фрукти та горіхи</w:t>
            </w:r>
            <w:r w:rsidR="00071CCE" w:rsidRPr="00071CCE">
              <w:rPr>
                <w:rFonts w:ascii="Times New Roman" w:hAnsi="Times New Roman" w:cs="Times New Roman"/>
                <w:b/>
                <w:sz w:val="24"/>
                <w:szCs w:val="24"/>
                <w:lang w:eastAsia="ru-RU"/>
              </w:rPr>
              <w:t>.</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1.1.2. Скановані оригінали договорів, зазначених у довідці у повному обсязі (в тому числі специфікація у разі наявності) з додатками .</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про наявність/відсутність претензій до постачальника. </w:t>
            </w:r>
          </w:p>
          <w:p w:rsidR="0031508A" w:rsidRPr="00FA7635"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2255"/>
          <w:jc w:val="center"/>
        </w:trPr>
        <w:tc>
          <w:tcPr>
            <w:tcW w:w="489"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bCs/>
                <w:sz w:val="24"/>
                <w:szCs w:val="24"/>
              </w:rPr>
              <w:t>2.</w:t>
            </w:r>
          </w:p>
        </w:tc>
        <w:tc>
          <w:tcPr>
            <w:tcW w:w="2273"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 чинний договір на 2023 рік оренди нежитлового приміщення, якщо складські(е) приміщення орендовані(е) та/або договори зберігання товару. При наявності власного приміщення – подання документів, що підтверджують право власності на зазначений об’єкт. </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w:t>
            </w:r>
            <w:r w:rsidRPr="00FA7635">
              <w:rPr>
                <w:rFonts w:ascii="Times New Roman" w:eastAsia="Times New Roman" w:hAnsi="Times New Roman" w:cs="Times New Roman"/>
                <w:sz w:val="24"/>
                <w:szCs w:val="24"/>
              </w:rPr>
              <w:tab/>
              <w:t xml:space="preserve">наявність складських приміщень для зберігання асортименту товару не менше 50 м </w:t>
            </w:r>
            <w:proofErr w:type="spellStart"/>
            <w:r w:rsidRPr="00FA7635">
              <w:rPr>
                <w:rFonts w:ascii="Times New Roman" w:eastAsia="Times New Roman" w:hAnsi="Times New Roman" w:cs="Times New Roman"/>
                <w:sz w:val="24"/>
                <w:szCs w:val="24"/>
              </w:rPr>
              <w:t>кв</w:t>
            </w:r>
            <w:proofErr w:type="spellEnd"/>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proofErr w:type="spellStart"/>
            <w:r w:rsidRPr="00FA7635">
              <w:rPr>
                <w:rFonts w:ascii="Times New Roman" w:eastAsia="Times New Roman" w:hAnsi="Times New Roman" w:cs="Times New Roman"/>
                <w:sz w:val="24"/>
                <w:szCs w:val="24"/>
              </w:rPr>
              <w:t>Скан</w:t>
            </w:r>
            <w:proofErr w:type="spellEnd"/>
            <w:r w:rsidRPr="00FA7635">
              <w:rPr>
                <w:rFonts w:ascii="Times New Roman" w:eastAsia="Times New Roman" w:hAnsi="Times New Roman" w:cs="Times New Roman"/>
                <w:sz w:val="24"/>
                <w:szCs w:val="24"/>
              </w:rPr>
              <w:t>-копії оригіналів  договорів на проведення профілактичної дезінфекції та дератизації приміщень (будівлі) складу чинні на 2023 рік.</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1.2. Довідку у довільній формі щодо наявності власного (або орендованого  транспортного  засобу (зазначити) пристосованого для перевезення продуктів харчування </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 наявність    автотранспорту пристосованого для перевезення харчових продуктів), яким буде здійснюватися постачання продуктів харчування: </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  технічний паспорт на автотранспорт та/або свідоцтво про реєстрацію транспортного засобу який буде наведений в довідці; </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оголошення закупівлі;</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lastRenderedPageBreak/>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31.12.2023 року</w:t>
            </w:r>
          </w:p>
          <w:p w:rsidR="00FA7635" w:rsidRPr="00FA7635" w:rsidRDefault="00FA7635" w:rsidP="00FA7635">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1.4. Копію свідоцтва про реєстрацію транспортного засобу учасника, яким буде здійснюватися постачання продукції. В разі, якщо учасник не має власного транспорту, він подає свідоцтво про реєстрацію транспортного засобу перевізника, з яким у нього укладений договір.</w:t>
            </w:r>
          </w:p>
          <w:p w:rsidR="0031508A" w:rsidRPr="0031508A" w:rsidRDefault="00FA7635" w:rsidP="0031508A">
            <w:pPr>
              <w:widowControl w:val="0"/>
              <w:spacing w:after="0" w:line="240" w:lineRule="auto"/>
              <w:jc w:val="both"/>
              <w:rPr>
                <w:rFonts w:ascii="Times New Roman" w:eastAsia="Times New Roman" w:hAnsi="Times New Roman" w:cs="Times New Roman"/>
                <w:sz w:val="24"/>
                <w:szCs w:val="24"/>
              </w:rPr>
            </w:pPr>
            <w:r w:rsidRPr="00FA7635">
              <w:rPr>
                <w:rFonts w:ascii="Times New Roman" w:eastAsia="Times New Roman" w:hAnsi="Times New Roman" w:cs="Times New Roman"/>
                <w:sz w:val="24"/>
                <w:szCs w:val="24"/>
              </w:rPr>
              <w:t xml:space="preserve">1.6. Учасник як оператор ринку, що здійснює діяльність пов’язану з обігом харчових продуктів повинен надати в складі тендерної пропозиції лист (повідомлення) </w:t>
            </w:r>
            <w:proofErr w:type="spellStart"/>
            <w:r w:rsidRPr="00FA7635">
              <w:rPr>
                <w:rFonts w:ascii="Times New Roman" w:eastAsia="Times New Roman" w:hAnsi="Times New Roman" w:cs="Times New Roman"/>
                <w:sz w:val="24"/>
                <w:szCs w:val="24"/>
              </w:rPr>
              <w:t>Держпродспоживслужби</w:t>
            </w:r>
            <w:proofErr w:type="spellEnd"/>
            <w:r w:rsidRPr="00FA7635">
              <w:rPr>
                <w:rFonts w:ascii="Times New Roman" w:eastAsia="Times New Roman" w:hAnsi="Times New Roman" w:cs="Times New Roman"/>
                <w:sz w:val="24"/>
                <w:szCs w:val="24"/>
              </w:rPr>
              <w:t xml:space="preserve"> про </w:t>
            </w:r>
            <w:proofErr w:type="spellStart"/>
            <w:r w:rsidRPr="00FA7635">
              <w:rPr>
                <w:rFonts w:ascii="Times New Roman" w:eastAsia="Times New Roman" w:hAnsi="Times New Roman" w:cs="Times New Roman"/>
                <w:sz w:val="24"/>
                <w:szCs w:val="24"/>
              </w:rPr>
              <w:t>реєстацію</w:t>
            </w:r>
            <w:proofErr w:type="spellEnd"/>
            <w:r w:rsidRPr="00FA7635">
              <w:rPr>
                <w:rFonts w:ascii="Times New Roman" w:eastAsia="Times New Roman" w:hAnsi="Times New Roman" w:cs="Times New Roman"/>
                <w:sz w:val="24"/>
                <w:szCs w:val="24"/>
              </w:rPr>
              <w:t xml:space="preserve"> потужностей оператора ринку щодо наступних видів діяльності: транспортування (щодо реєстрації потужностей учасника або перевізника із яким укладено договір та який здійснюватиме перевезення продуктів харчування) та реалізація (щодо реєстрації потужностей учасника).</w:t>
            </w:r>
          </w:p>
        </w:tc>
      </w:tr>
      <w:tr w:rsidR="0031508A" w:rsidRPr="0031508A" w:rsidTr="0031508A">
        <w:trPr>
          <w:trHeight w:val="2255"/>
          <w:jc w:val="center"/>
        </w:trPr>
        <w:tc>
          <w:tcPr>
            <w:tcW w:w="489"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bCs/>
                <w:sz w:val="24"/>
                <w:szCs w:val="24"/>
              </w:rPr>
              <w:lastRenderedPageBreak/>
              <w:t>3</w:t>
            </w:r>
          </w:p>
        </w:tc>
        <w:tc>
          <w:tcPr>
            <w:tcW w:w="2273"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Документальне підтвердження: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рекомендована форма довідки для заповнення  Учасником:</w:t>
            </w:r>
          </w:p>
          <w:tbl>
            <w:tblPr>
              <w:tblW w:w="7644" w:type="dxa"/>
              <w:tblLook w:val="04A0" w:firstRow="1" w:lastRow="0" w:firstColumn="1" w:lastColumn="0" w:noHBand="0" w:noVBand="1"/>
            </w:tblPr>
            <w:tblGrid>
              <w:gridCol w:w="624"/>
              <w:gridCol w:w="1356"/>
              <w:gridCol w:w="852"/>
              <w:gridCol w:w="1932"/>
              <w:gridCol w:w="2880"/>
            </w:tblGrid>
            <w:tr w:rsidR="0031508A" w:rsidRPr="0031508A" w:rsidTr="0031508A">
              <w:trPr>
                <w:trHeight w:val="780"/>
              </w:trPr>
              <w:tc>
                <w:tcPr>
                  <w:tcW w:w="624"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w:t>
                  </w:r>
                </w:p>
              </w:tc>
              <w:tc>
                <w:tcPr>
                  <w:tcW w:w="1356"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Посада</w:t>
                  </w:r>
                </w:p>
              </w:tc>
              <w:tc>
                <w:tcPr>
                  <w:tcW w:w="852"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ПІБ</w:t>
                  </w:r>
                </w:p>
              </w:tc>
              <w:tc>
                <w:tcPr>
                  <w:tcW w:w="1932"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Досвід роботи в організації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роках)</w:t>
                  </w:r>
                </w:p>
              </w:tc>
              <w:tc>
                <w:tcPr>
                  <w:tcW w:w="2880" w:type="dxa"/>
                  <w:tcBorders>
                    <w:top w:val="single" w:sz="4" w:space="0" w:color="000000"/>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Освіта</w:t>
                  </w: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Обов'язково надання відомостей про водія, вантажника.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1508A">
              <w:rPr>
                <w:rFonts w:ascii="Times New Roman" w:eastAsia="Times New Roman" w:hAnsi="Times New Roman" w:cs="Times New Roman"/>
                <w:sz w:val="24"/>
                <w:szCs w:val="24"/>
                <w:u w:val="single"/>
              </w:rPr>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lang w:val="ru-RU"/>
              </w:rPr>
            </w:pPr>
            <w:r w:rsidRPr="0031508A">
              <w:rPr>
                <w:rFonts w:ascii="Times New Roman" w:eastAsia="Times New Roman" w:hAnsi="Times New Roman" w:cs="Times New Roman"/>
                <w:sz w:val="24"/>
                <w:szCs w:val="24"/>
              </w:rPr>
              <w:t>-  документи, що підтверджують трудові відносини між учасником та його працівниками, які будуть супроводжувати постачання предмету закупівлі – водіями, експедиторами транспортними та вантажниками.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-копії особових медичних книжок персоналу (водія, </w:t>
            </w:r>
            <w:r w:rsidR="00864AFE">
              <w:rPr>
                <w:rFonts w:ascii="Times New Roman" w:eastAsia="Times New Roman" w:hAnsi="Times New Roman" w:cs="Times New Roman"/>
                <w:sz w:val="24"/>
                <w:szCs w:val="24"/>
              </w:rPr>
              <w:t>вантажника</w:t>
            </w:r>
            <w:r w:rsidRPr="0031508A">
              <w:rPr>
                <w:rFonts w:ascii="Times New Roman" w:eastAsia="Times New Roman" w:hAnsi="Times New Roman" w:cs="Times New Roman"/>
                <w:sz w:val="24"/>
                <w:szCs w:val="24"/>
              </w:rPr>
              <w:t>) відповідно до Наказу МОЗ України від 21.02.2013 № 150 із відміткою про допуск до роботи.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Персонал повинен бути </w:t>
            </w:r>
            <w:proofErr w:type="spellStart"/>
            <w:r w:rsidRPr="0031508A">
              <w:rPr>
                <w:rFonts w:ascii="Times New Roman" w:eastAsia="Times New Roman" w:hAnsi="Times New Roman" w:cs="Times New Roman"/>
                <w:sz w:val="24"/>
                <w:szCs w:val="24"/>
                <w:lang w:val="ru-RU"/>
              </w:rPr>
              <w:t>забезпечен</w:t>
            </w:r>
            <w:r w:rsidRPr="0031508A">
              <w:rPr>
                <w:rFonts w:ascii="Times New Roman" w:eastAsia="Times New Roman" w:hAnsi="Times New Roman" w:cs="Times New Roman"/>
                <w:sz w:val="24"/>
                <w:szCs w:val="24"/>
              </w:rPr>
              <w:t>ий</w:t>
            </w:r>
            <w:proofErr w:type="spellEnd"/>
            <w:r w:rsidRPr="0031508A">
              <w:rPr>
                <w:rFonts w:ascii="Times New Roman" w:eastAsia="Times New Roman" w:hAnsi="Times New Roman" w:cs="Times New Roman"/>
                <w:sz w:val="24"/>
                <w:szCs w:val="24"/>
                <w:lang w:val="ru-RU"/>
              </w:rPr>
              <w:t xml:space="preserve"> </w:t>
            </w:r>
            <w:proofErr w:type="spellStart"/>
            <w:r w:rsidRPr="0031508A">
              <w:rPr>
                <w:rFonts w:ascii="Times New Roman" w:eastAsia="Times New Roman" w:hAnsi="Times New Roman" w:cs="Times New Roman"/>
                <w:sz w:val="24"/>
                <w:szCs w:val="24"/>
                <w:lang w:val="ru-RU"/>
              </w:rPr>
              <w:t>санітарним</w:t>
            </w:r>
            <w:proofErr w:type="spellEnd"/>
            <w:r w:rsidRPr="0031508A">
              <w:rPr>
                <w:rFonts w:ascii="Times New Roman" w:eastAsia="Times New Roman" w:hAnsi="Times New Roman" w:cs="Times New Roman"/>
                <w:sz w:val="24"/>
                <w:szCs w:val="24"/>
                <w:lang w:val="ru-RU"/>
              </w:rPr>
              <w:t xml:space="preserve"> </w:t>
            </w:r>
            <w:proofErr w:type="spellStart"/>
            <w:r w:rsidRPr="0031508A">
              <w:rPr>
                <w:rFonts w:ascii="Times New Roman" w:eastAsia="Times New Roman" w:hAnsi="Times New Roman" w:cs="Times New Roman"/>
                <w:sz w:val="24"/>
                <w:szCs w:val="24"/>
                <w:lang w:val="ru-RU"/>
              </w:rPr>
              <w:t>одягом</w:t>
            </w:r>
            <w:proofErr w:type="spellEnd"/>
            <w:r w:rsidRPr="0031508A">
              <w:rPr>
                <w:rFonts w:ascii="Times New Roman" w:eastAsia="Times New Roman" w:hAnsi="Times New Roman" w:cs="Times New Roman"/>
                <w:sz w:val="24"/>
                <w:szCs w:val="24"/>
                <w:lang w:val="ru-RU"/>
              </w:rPr>
              <w:t xml:space="preserve"> (халат і </w:t>
            </w:r>
            <w:proofErr w:type="spellStart"/>
            <w:r w:rsidRPr="0031508A">
              <w:rPr>
                <w:rFonts w:ascii="Times New Roman" w:eastAsia="Times New Roman" w:hAnsi="Times New Roman" w:cs="Times New Roman"/>
                <w:sz w:val="24"/>
                <w:szCs w:val="24"/>
                <w:lang w:val="ru-RU"/>
              </w:rPr>
              <w:t>рукавиці</w:t>
            </w:r>
            <w:proofErr w:type="spellEnd"/>
            <w:r w:rsidRPr="0031508A">
              <w:rPr>
                <w:rFonts w:ascii="Times New Roman" w:eastAsia="Times New Roman" w:hAnsi="Times New Roman" w:cs="Times New Roman"/>
                <w:sz w:val="24"/>
                <w:szCs w:val="24"/>
                <w:lang w:val="ru-RU"/>
              </w:rPr>
              <w:t>).</w:t>
            </w:r>
          </w:p>
        </w:tc>
      </w:tr>
      <w:tr w:rsidR="0031508A" w:rsidRPr="0031508A" w:rsidTr="005F4B6D">
        <w:trPr>
          <w:trHeight w:val="25"/>
          <w:jc w:val="center"/>
        </w:trPr>
        <w:tc>
          <w:tcPr>
            <w:tcW w:w="489"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2273"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6857"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bl>
    <w:p w:rsidR="005F4B6D" w:rsidRDefault="005F4B6D"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 </w:t>
      </w:r>
      <w:r w:rsidRPr="0031508A">
        <w:rPr>
          <w:rFonts w:ascii="Times New Roman" w:eastAsia="Times New Roman" w:hAnsi="Times New Roman" w:cs="Times New Roman"/>
          <w:b/>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31508A" w:rsidRPr="0031508A" w:rsidTr="0031508A">
        <w:trPr>
          <w:trHeight w:val="1723"/>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Вимоги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1508A" w:rsidRPr="0031508A" w:rsidTr="0031508A">
        <w:trPr>
          <w:trHeight w:val="1723"/>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08A" w:rsidRPr="0031508A" w:rsidTr="0031508A">
        <w:trPr>
          <w:trHeight w:val="2152"/>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1508A">
              <w:rPr>
                <w:rFonts w:ascii="Times New Roman" w:eastAsia="Times New Roman" w:hAnsi="Times New Roman" w:cs="Times New Roman"/>
                <w:b/>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8A">
              <w:rPr>
                <w:rFonts w:ascii="Times New Roman" w:eastAsia="Times New Roman" w:hAnsi="Times New Roman" w:cs="Times New Roman"/>
                <w:sz w:val="24"/>
                <w:szCs w:val="24"/>
              </w:rPr>
              <w:t>Документ повинен бути датований не раніше  дати визнання Учасника переможцем. </w:t>
            </w:r>
          </w:p>
        </w:tc>
      </w:tr>
      <w:tr w:rsidR="0031508A" w:rsidRPr="0031508A" w:rsidTr="0031508A">
        <w:trPr>
          <w:trHeight w:val="4355"/>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508A">
              <w:rPr>
                <w:rFonts w:ascii="Times New Roman" w:eastAsia="Times New Roman" w:hAnsi="Times New Roman" w:cs="Times New Roman"/>
                <w:b/>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862"/>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Довідка в довільній формі</w:t>
            </w:r>
            <w:r w:rsidRPr="0031508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586"/>
        <w:gridCol w:w="4427"/>
        <w:gridCol w:w="5367"/>
      </w:tblGrid>
      <w:tr w:rsidR="0031508A" w:rsidRPr="0031508A" w:rsidTr="005F4B6D">
        <w:trPr>
          <w:trHeight w:val="866"/>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Вимоги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1508A" w:rsidRPr="0031508A" w:rsidTr="0031508A">
        <w:trPr>
          <w:trHeight w:val="1723"/>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08A" w:rsidRPr="0031508A" w:rsidTr="0031508A">
        <w:trPr>
          <w:trHeight w:val="2152"/>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8A">
              <w:rPr>
                <w:rFonts w:ascii="Times New Roman" w:eastAsia="Times New Roman" w:hAnsi="Times New Roman" w:cs="Times New Roman"/>
                <w:sz w:val="24"/>
                <w:szCs w:val="24"/>
              </w:rPr>
              <w:t>Документ повинен бути виданий не раніше дати оголошення даної закупівлі.</w:t>
            </w:r>
          </w:p>
        </w:tc>
      </w:tr>
      <w:tr w:rsidR="0031508A" w:rsidRPr="0031508A" w:rsidTr="005F4B6D">
        <w:trPr>
          <w:trHeight w:val="2060"/>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862"/>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Довідка в довільній формі</w:t>
            </w:r>
            <w:r w:rsidRPr="0031508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00"/>
        <w:gridCol w:w="9219"/>
      </w:tblGrid>
      <w:tr w:rsidR="0031508A" w:rsidRPr="0031508A" w:rsidTr="0031508A">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Інші документи від Учасника:</w:t>
            </w:r>
          </w:p>
        </w:tc>
      </w:tr>
      <w:tr w:rsidR="0031508A" w:rsidRPr="0031508A" w:rsidTr="0031508A">
        <w:trPr>
          <w:trHeight w:val="807"/>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Достовірна інформація у вигляді довідки довільної форми, </w:t>
            </w:r>
            <w:r w:rsidRPr="0031508A">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08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31508A">
                <w:rPr>
                  <w:rStyle w:val="a6"/>
                  <w:rFonts w:ascii="Times New Roman" w:eastAsia="Times New Roman" w:hAnsi="Times New Roman" w:cs="Times New Roman"/>
                  <w:sz w:val="24"/>
                  <w:szCs w:val="24"/>
                </w:rPr>
                <w:t>Наказом № 794/21</w:t>
              </w:r>
            </w:hyperlink>
            <w:r w:rsidRPr="0031508A">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927825" w:rsidP="003150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5. Вимоги до оформлення забезпечення тендерної пропозиції</w:t>
      </w:r>
      <w:r w:rsidRPr="0031508A">
        <w:rPr>
          <w:rFonts w:ascii="Times New Roman" w:eastAsia="Times New Roman" w:hAnsi="Times New Roman" w:cs="Times New Roman"/>
          <w:sz w:val="24"/>
          <w:szCs w:val="24"/>
        </w:rPr>
        <w:t xml:space="preserve"> </w:t>
      </w:r>
      <w:r w:rsidRPr="0031508A">
        <w:rPr>
          <w:rFonts w:ascii="Times New Roman" w:eastAsia="Times New Roman" w:hAnsi="Times New Roman" w:cs="Times New Roman"/>
          <w:b/>
          <w:sz w:val="24"/>
          <w:szCs w:val="24"/>
        </w:rPr>
        <w:t xml:space="preserve">у вигляді банківської гарантії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ЗАТВЕРДЖЕНО</w:t>
      </w:r>
      <w:r w:rsidRPr="0031508A">
        <w:rPr>
          <w:rFonts w:ascii="Times New Roman" w:eastAsia="Times New Roman" w:hAnsi="Times New Roman" w:cs="Times New Roman"/>
          <w:sz w:val="24"/>
          <w:szCs w:val="24"/>
        </w:rPr>
        <w:br/>
        <w:t>Наказ Міністерства розвитку економіки,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торгівлі та сільського господарства України</w:t>
      </w:r>
      <w:r w:rsidRPr="0031508A">
        <w:rPr>
          <w:rFonts w:ascii="Times New Roman" w:eastAsia="Times New Roman" w:hAnsi="Times New Roman" w:cs="Times New Roman"/>
          <w:sz w:val="24"/>
          <w:szCs w:val="24"/>
        </w:rPr>
        <w:br/>
        <w:t>14 грудня 2020 року N 2628</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Форма</w:t>
      </w:r>
      <w:r w:rsidRPr="0031508A">
        <w:rPr>
          <w:rFonts w:ascii="Times New Roman" w:eastAsia="Times New Roman" w:hAnsi="Times New Roman" w:cs="Times New Roman"/>
          <w:b/>
          <w:sz w:val="24"/>
          <w:szCs w:val="24"/>
        </w:rPr>
        <w:br/>
        <w:t>забезпечення тендерної пропозиції</w:t>
      </w:r>
    </w:p>
    <w:tbl>
      <w:tblPr>
        <w:tblW w:w="9629" w:type="dxa"/>
        <w:tblLook w:val="0400" w:firstRow="0" w:lastRow="0" w:firstColumn="0" w:lastColumn="0" w:noHBand="0" w:noVBand="1"/>
      </w:tblPr>
      <w:tblGrid>
        <w:gridCol w:w="9629"/>
      </w:tblGrid>
      <w:tr w:rsidR="0031508A" w:rsidRPr="0031508A" w:rsidTr="0031508A">
        <w:tc>
          <w:tcPr>
            <w:tcW w:w="9629"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w:t>
            </w:r>
          </w:p>
          <w:tbl>
            <w:tblPr>
              <w:tblW w:w="9599" w:type="dxa"/>
              <w:jc w:val="center"/>
              <w:tblLook w:val="0400" w:firstRow="0" w:lastRow="0" w:firstColumn="0" w:lastColumn="0" w:noHBand="0" w:noVBand="1"/>
            </w:tblPr>
            <w:tblGrid>
              <w:gridCol w:w="9413"/>
            </w:tblGrid>
            <w:tr w:rsidR="0031508A" w:rsidRPr="0031508A" w:rsidTr="0031508A">
              <w:trPr>
                <w:jc w:val="center"/>
              </w:trPr>
              <w:tc>
                <w:tcPr>
                  <w:tcW w:w="9599" w:type="dxa"/>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___________________ </w:t>
                  </w:r>
                  <w:r w:rsidRPr="0031508A">
                    <w:rPr>
                      <w:rFonts w:ascii="Times New Roman" w:eastAsia="Times New Roman" w:hAnsi="Times New Roman" w:cs="Times New Roman"/>
                      <w:b/>
                      <w:sz w:val="24"/>
                      <w:szCs w:val="24"/>
                    </w:rPr>
                    <w:t>ГАРАНТІЯ N</w:t>
                  </w:r>
                  <w:r w:rsidRPr="0031508A">
                    <w:rPr>
                      <w:rFonts w:ascii="Times New Roman" w:eastAsia="Times New Roman" w:hAnsi="Times New Roman" w:cs="Times New Roman"/>
                      <w:sz w:val="24"/>
                      <w:szCs w:val="24"/>
                    </w:rPr>
                    <w:t> ________</w:t>
                  </w:r>
                  <w:r w:rsidRPr="0031508A">
                    <w:rPr>
                      <w:rFonts w:ascii="Times New Roman" w:eastAsia="Times New Roman" w:hAnsi="Times New Roman" w:cs="Times New Roman"/>
                      <w:sz w:val="24"/>
                      <w:szCs w:val="24"/>
                    </w:rPr>
                    <w:br/>
                    <w:t>                                          (назва в разі необхідності)</w:t>
                  </w:r>
                </w:p>
              </w:tc>
            </w:tr>
            <w:tr w:rsidR="0031508A" w:rsidRPr="0031508A" w:rsidTr="0031508A">
              <w:trPr>
                <w:jc w:val="center"/>
              </w:trPr>
              <w:tc>
                <w:tcPr>
                  <w:tcW w:w="9599" w:type="dxa"/>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 Реквізити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видачі 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Місце складання 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Повне найменування гаранта__________________________________________________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Повне найменування принципала______________________________________________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Найменування бенефіціара____________________________________________________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Сума гарантії 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Назва валюти, у якій надається гарантія 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початку строку дії гарантії (набрання чинності) 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Номер оголошення про проведення конкурентної процедури закупівлі_______________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Інформація щодо тендерної документації________________________________________</w:t>
                  </w:r>
                  <w:r w:rsidRPr="0031508A">
                    <w:rPr>
                      <w:rFonts w:ascii="Times New Roman" w:eastAsia="Times New Roman" w:hAnsi="Times New Roman" w:cs="Times New Roman"/>
                      <w:sz w:val="24"/>
                      <w:szCs w:val="24"/>
                    </w:rPr>
                    <w:br/>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31508A">
                      <w:rPr>
                        <w:rStyle w:val="a6"/>
                        <w:rFonts w:ascii="Times New Roman" w:eastAsia="Times New Roman" w:hAnsi="Times New Roman" w:cs="Times New Roman"/>
                        <w:sz w:val="24"/>
                        <w:szCs w:val="24"/>
                      </w:rPr>
                      <w:t>Закону України "Про публічні закупівлі"</w:t>
                    </w:r>
                  </w:hyperlink>
                  <w:r w:rsidRPr="0031508A">
                    <w:rPr>
                      <w:rFonts w:ascii="Times New Roman" w:eastAsia="Times New Roman" w:hAnsi="Times New Roman" w:cs="Times New Roman"/>
                      <w:sz w:val="24"/>
                      <w:szCs w:val="24"/>
                    </w:rPr>
                    <w:t> (далі - Закон).</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не підписання принципалом, який став переможцем тендеру, договору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31508A">
                      <w:rPr>
                        <w:rStyle w:val="a6"/>
                        <w:rFonts w:ascii="Times New Roman" w:eastAsia="Times New Roman" w:hAnsi="Times New Roman" w:cs="Times New Roman"/>
                        <w:sz w:val="24"/>
                        <w:szCs w:val="24"/>
                      </w:rPr>
                      <w:t>частиною шостою статті 17 Закону</w:t>
                    </w:r>
                  </w:hyperlink>
                  <w:r w:rsidRPr="0031508A">
                    <w:rPr>
                      <w:rFonts w:ascii="Times New Roman" w:eastAsia="Times New Roman" w:hAnsi="Times New Roman" w:cs="Times New Roman"/>
                      <w:sz w:val="24"/>
                      <w:szCs w:val="24"/>
                    </w:rPr>
                    <w:t>, документів, що підтверджують відсутність підстав, установлених </w:t>
                  </w:r>
                  <w:hyperlink r:id="rId13">
                    <w:r w:rsidRPr="0031508A">
                      <w:rPr>
                        <w:rStyle w:val="a6"/>
                        <w:rFonts w:ascii="Times New Roman" w:eastAsia="Times New Roman" w:hAnsi="Times New Roman" w:cs="Times New Roman"/>
                        <w:sz w:val="24"/>
                        <w:szCs w:val="24"/>
                      </w:rPr>
                      <w:t>статтею 17 Закону</w:t>
                    </w:r>
                  </w:hyperlink>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сплата бенефіціару суми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 паперовому носії, підписана представником(</w:t>
                  </w:r>
                  <w:proofErr w:type="spellStart"/>
                  <w:r w:rsidRPr="0031508A">
                    <w:rPr>
                      <w:rFonts w:ascii="Times New Roman" w:eastAsia="Times New Roman" w:hAnsi="Times New Roman" w:cs="Times New Roman"/>
                      <w:sz w:val="24"/>
                      <w:szCs w:val="24"/>
                    </w:rPr>
                    <w:t>ами</w:t>
                  </w:r>
                  <w:proofErr w:type="spellEnd"/>
                  <w:r w:rsidRPr="0031508A">
                    <w:rPr>
                      <w:rFonts w:ascii="Times New Roman" w:eastAsia="Times New Roman" w:hAnsi="Times New Roman" w:cs="Times New Roman"/>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31508A">
                    <w:rPr>
                      <w:rFonts w:ascii="Times New Roman" w:eastAsia="Times New Roman" w:hAnsi="Times New Roman" w:cs="Times New Roman"/>
                      <w:sz w:val="24"/>
                      <w:szCs w:val="24"/>
                    </w:rPr>
                    <w:t>ами</w:t>
                  </w:r>
                  <w:proofErr w:type="spellEnd"/>
                  <w:r w:rsidRPr="0031508A">
                    <w:rPr>
                      <w:rFonts w:ascii="Times New Roman" w:eastAsia="Times New Roman" w:hAnsi="Times New Roman" w:cs="Times New Roman"/>
                      <w:sz w:val="24"/>
                      <w:szCs w:val="24"/>
                    </w:rPr>
                    <w:t>) бенефіціара з накладенням кваліфікованого електронного підпису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 копіями документів, що підтверджують повноваження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Відносини за цією гарантією регулюються законодавством України.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електронного(</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підпису(</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уповноваженої(</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особи(</w:t>
                  </w:r>
                  <w:proofErr w:type="spellStart"/>
                  <w:r w:rsidRPr="0031508A">
                    <w:rPr>
                      <w:rFonts w:ascii="Times New Roman" w:eastAsia="Times New Roman" w:hAnsi="Times New Roman" w:cs="Times New Roman"/>
                      <w:sz w:val="24"/>
                      <w:szCs w:val="24"/>
                    </w:rPr>
                    <w:t>іб</w:t>
                  </w:r>
                  <w:proofErr w:type="spellEnd"/>
                  <w:r w:rsidRPr="0031508A">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**Уповноважена(ні) особа(и) (у разі складання гарантії на паперовому носії)</w:t>
                  </w:r>
                  <w:r w:rsidRPr="0031508A">
                    <w:rPr>
                      <w:rFonts w:ascii="Times New Roman" w:eastAsia="Times New Roman" w:hAnsi="Times New Roman" w:cs="Times New Roman"/>
                      <w:sz w:val="24"/>
                      <w:szCs w:val="24"/>
                    </w:rPr>
                    <w:br/>
                    <w:t>___________________________________________________________________________  </w:t>
                  </w:r>
                  <w:r w:rsidRPr="0031508A">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Уповноважена(ні) особа(и) (у разі надання в електронній формі)</w:t>
                  </w:r>
                  <w:r w:rsidRPr="0031508A">
                    <w:rPr>
                      <w:rFonts w:ascii="Times New Roman" w:eastAsia="Times New Roman" w:hAnsi="Times New Roman" w:cs="Times New Roman"/>
                      <w:sz w:val="24"/>
                      <w:szCs w:val="24"/>
                    </w:rPr>
                    <w:br/>
                    <w:t>___________________________________________________________________________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lastRenderedPageBreak/>
        <w:t>**даний пункт виконується у випадку встановлення вимоги щодо надання гарантії на паперовому носії;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***у випадку відсутності договору, зазначається «відсутній» або ставиться прочерк або залишається поле пустим.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Додаток </w:t>
      </w:r>
      <w:r w:rsidR="00927825">
        <w:rPr>
          <w:rFonts w:ascii="Times New Roman" w:eastAsia="Times New Roman" w:hAnsi="Times New Roman" w:cs="Times New Roman"/>
          <w:sz w:val="24"/>
          <w:szCs w:val="24"/>
        </w:rPr>
        <w:t>2</w:t>
      </w:r>
    </w:p>
    <w:p w:rsidR="0031508A" w:rsidRPr="0031508A" w:rsidRDefault="0031508A" w:rsidP="0031508A">
      <w:pPr>
        <w:widowControl w:val="0"/>
        <w:spacing w:after="0" w:line="240" w:lineRule="auto"/>
        <w:jc w:val="both"/>
        <w:rPr>
          <w:rFonts w:ascii="Times New Roman" w:eastAsia="Times New Roman" w:hAnsi="Times New Roman" w:cs="Times New Roman"/>
          <w:b/>
          <w:i/>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792E62" w:rsidRPr="00792E62" w:rsidRDefault="00792E62" w:rsidP="00792E62">
      <w:pPr>
        <w:pStyle w:val="af1"/>
        <w:jc w:val="center"/>
        <w:rPr>
          <w:rFonts w:ascii="Times New Roman" w:hAnsi="Times New Roman" w:cs="Times New Roman"/>
          <w:sz w:val="24"/>
          <w:szCs w:val="24"/>
        </w:rPr>
      </w:pPr>
      <w:r w:rsidRPr="00792E62">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rsidR="00792E62" w:rsidRPr="00792E62" w:rsidRDefault="00792E62" w:rsidP="00792E62">
      <w:pPr>
        <w:pStyle w:val="a5"/>
        <w:ind w:left="0"/>
        <w:jc w:val="both"/>
        <w:rPr>
          <w:rFonts w:ascii="Times New Roman" w:hAnsi="Times New Roman" w:cs="Times New Roman"/>
          <w:sz w:val="24"/>
          <w:szCs w:val="24"/>
        </w:rPr>
      </w:pPr>
      <w:r w:rsidRPr="00792E62">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792E62" w:rsidRPr="00792E62" w:rsidRDefault="00792E62" w:rsidP="00792E62">
      <w:pPr>
        <w:pStyle w:val="a5"/>
        <w:ind w:left="0"/>
        <w:jc w:val="both"/>
        <w:rPr>
          <w:rFonts w:ascii="Times New Roman" w:hAnsi="Times New Roman" w:cs="Times New Roman"/>
          <w:sz w:val="24"/>
          <w:szCs w:val="24"/>
        </w:rPr>
      </w:pPr>
      <w:r w:rsidRPr="00792E62">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792E62" w:rsidRPr="00792E62" w:rsidRDefault="00792E62" w:rsidP="00792E62">
      <w:pPr>
        <w:pStyle w:val="a5"/>
        <w:spacing w:after="0"/>
        <w:ind w:left="0"/>
        <w:jc w:val="both"/>
        <w:rPr>
          <w:rFonts w:ascii="Times New Roman" w:hAnsi="Times New Roman" w:cs="Times New Roman"/>
          <w:sz w:val="24"/>
          <w:szCs w:val="24"/>
        </w:rPr>
      </w:pPr>
      <w:r w:rsidRPr="00792E62">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792E62" w:rsidRPr="00792E62" w:rsidTr="00FA7635">
        <w:trPr>
          <w:trHeight w:val="1602"/>
        </w:trPr>
        <w:tc>
          <w:tcPr>
            <w:tcW w:w="709" w:type="dxa"/>
          </w:tcPr>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№п/п</w:t>
            </w:r>
          </w:p>
        </w:tc>
        <w:tc>
          <w:tcPr>
            <w:tcW w:w="1560" w:type="dxa"/>
            <w:vAlign w:val="center"/>
          </w:tcPr>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Найменування</w:t>
            </w:r>
          </w:p>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товару</w:t>
            </w:r>
          </w:p>
        </w:tc>
        <w:tc>
          <w:tcPr>
            <w:tcW w:w="4859" w:type="dxa"/>
          </w:tcPr>
          <w:p w:rsidR="00792E62" w:rsidRPr="00792E62" w:rsidRDefault="00792E62" w:rsidP="00FA7635">
            <w:pPr>
              <w:jc w:val="center"/>
              <w:rPr>
                <w:rFonts w:ascii="Times New Roman" w:eastAsia="SimSun" w:hAnsi="Times New Roman" w:cs="Times New Roman"/>
                <w:b/>
                <w:sz w:val="24"/>
                <w:szCs w:val="24"/>
                <w:lang w:eastAsia="en-US"/>
              </w:rPr>
            </w:pPr>
          </w:p>
          <w:p w:rsidR="00792E62" w:rsidRPr="00792E62" w:rsidRDefault="00792E62" w:rsidP="00FA7635">
            <w:pPr>
              <w:jc w:val="center"/>
              <w:rPr>
                <w:rFonts w:ascii="Times New Roman" w:eastAsia="SimSun" w:hAnsi="Times New Roman" w:cs="Times New Roman"/>
                <w:b/>
                <w:sz w:val="24"/>
                <w:szCs w:val="24"/>
                <w:lang w:eastAsia="en-US"/>
              </w:rPr>
            </w:pPr>
          </w:p>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Опис товару, його технічні, якісні характеристики</w:t>
            </w:r>
          </w:p>
        </w:tc>
        <w:tc>
          <w:tcPr>
            <w:tcW w:w="843" w:type="dxa"/>
            <w:vAlign w:val="center"/>
          </w:tcPr>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Од.</w:t>
            </w:r>
          </w:p>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виміру</w:t>
            </w:r>
          </w:p>
        </w:tc>
        <w:tc>
          <w:tcPr>
            <w:tcW w:w="931" w:type="dxa"/>
            <w:vAlign w:val="center"/>
          </w:tcPr>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Орієнтовна</w:t>
            </w:r>
          </w:p>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Кількість</w:t>
            </w:r>
          </w:p>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кг</w:t>
            </w:r>
          </w:p>
          <w:p w:rsidR="00792E62" w:rsidRPr="00792E62" w:rsidRDefault="00792E62" w:rsidP="00FA7635">
            <w:pPr>
              <w:jc w:val="center"/>
              <w:rPr>
                <w:rFonts w:ascii="Times New Roman" w:eastAsia="SimSun" w:hAnsi="Times New Roman" w:cs="Times New Roman"/>
                <w:b/>
                <w:sz w:val="24"/>
                <w:szCs w:val="24"/>
                <w:lang w:eastAsia="en-US"/>
              </w:rPr>
            </w:pPr>
          </w:p>
        </w:tc>
        <w:tc>
          <w:tcPr>
            <w:tcW w:w="1758" w:type="dxa"/>
            <w:vAlign w:val="center"/>
          </w:tcPr>
          <w:p w:rsidR="00792E62" w:rsidRPr="00792E62" w:rsidRDefault="00792E62" w:rsidP="00FA7635">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Назва документу, що посвідчує якість товару</w:t>
            </w:r>
          </w:p>
          <w:p w:rsidR="00792E62" w:rsidRPr="00792E62" w:rsidRDefault="00792E62" w:rsidP="00FA7635">
            <w:pPr>
              <w:jc w:val="center"/>
              <w:rPr>
                <w:rFonts w:ascii="Times New Roman" w:eastAsia="SimSun" w:hAnsi="Times New Roman" w:cs="Times New Roman"/>
                <w:b/>
                <w:i/>
                <w:sz w:val="24"/>
                <w:szCs w:val="24"/>
                <w:lang w:eastAsia="en-US"/>
              </w:rPr>
            </w:pPr>
            <w:r w:rsidRPr="00792E62">
              <w:rPr>
                <w:rFonts w:ascii="Times New Roman" w:eastAsia="SimSun" w:hAnsi="Times New Roman" w:cs="Times New Roman"/>
                <w:b/>
                <w:i/>
                <w:sz w:val="24"/>
                <w:szCs w:val="24"/>
                <w:lang w:eastAsia="en-US"/>
              </w:rPr>
              <w:t>(зазначається учасником)</w:t>
            </w:r>
          </w:p>
        </w:tc>
      </w:tr>
      <w:tr w:rsidR="00792E62" w:rsidRPr="00792E62" w:rsidTr="00FA7635">
        <w:trPr>
          <w:trHeight w:val="414"/>
        </w:trPr>
        <w:tc>
          <w:tcPr>
            <w:tcW w:w="709" w:type="dxa"/>
          </w:tcPr>
          <w:p w:rsidR="00792E62" w:rsidRPr="00792E62" w:rsidRDefault="00792E62" w:rsidP="00FA7635">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1</w:t>
            </w:r>
          </w:p>
        </w:tc>
        <w:tc>
          <w:tcPr>
            <w:tcW w:w="1560" w:type="dxa"/>
            <w:vAlign w:val="center"/>
          </w:tcPr>
          <w:p w:rsidR="00792E62" w:rsidRPr="00792E62" w:rsidRDefault="00792E62" w:rsidP="00FA7635">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2</w:t>
            </w:r>
          </w:p>
        </w:tc>
        <w:tc>
          <w:tcPr>
            <w:tcW w:w="4859" w:type="dxa"/>
          </w:tcPr>
          <w:p w:rsidR="00792E62" w:rsidRPr="00792E62" w:rsidRDefault="00792E62" w:rsidP="00FA7635">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3</w:t>
            </w:r>
          </w:p>
        </w:tc>
        <w:tc>
          <w:tcPr>
            <w:tcW w:w="843" w:type="dxa"/>
            <w:vAlign w:val="center"/>
          </w:tcPr>
          <w:p w:rsidR="00792E62" w:rsidRPr="00792E62" w:rsidRDefault="00792E62" w:rsidP="00FA7635">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4</w:t>
            </w:r>
          </w:p>
        </w:tc>
        <w:tc>
          <w:tcPr>
            <w:tcW w:w="931" w:type="dxa"/>
            <w:vAlign w:val="center"/>
          </w:tcPr>
          <w:p w:rsidR="00792E62" w:rsidRPr="00792E62" w:rsidRDefault="00792E62" w:rsidP="00FA7635">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5</w:t>
            </w:r>
          </w:p>
        </w:tc>
        <w:tc>
          <w:tcPr>
            <w:tcW w:w="1758" w:type="dxa"/>
            <w:vAlign w:val="center"/>
          </w:tcPr>
          <w:p w:rsidR="00792E62" w:rsidRPr="00792E62" w:rsidRDefault="00792E62" w:rsidP="00FA7635">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6</w:t>
            </w:r>
          </w:p>
        </w:tc>
      </w:tr>
      <w:tr w:rsidR="00071CCE" w:rsidRPr="00792E62" w:rsidTr="00FA7635">
        <w:trPr>
          <w:trHeight w:val="414"/>
        </w:trPr>
        <w:tc>
          <w:tcPr>
            <w:tcW w:w="709" w:type="dxa"/>
          </w:tcPr>
          <w:p w:rsidR="00071CCE" w:rsidRPr="00792E62" w:rsidRDefault="00071CCE" w:rsidP="00071CCE">
            <w:pPr>
              <w:spacing w:after="0"/>
              <w:rPr>
                <w:rFonts w:ascii="Times New Roman" w:eastAsia="SimSun" w:hAnsi="Times New Roman" w:cs="Times New Roman"/>
                <w:bCs/>
                <w:sz w:val="24"/>
                <w:szCs w:val="24"/>
                <w:shd w:val="clear" w:color="auto" w:fill="FFFFFF"/>
                <w:lang w:eastAsia="en-US"/>
              </w:rPr>
            </w:pPr>
          </w:p>
          <w:p w:rsidR="00071CCE" w:rsidRPr="00792E62" w:rsidRDefault="00071CCE" w:rsidP="00071CCE">
            <w:pPr>
              <w:spacing w:after="0"/>
              <w:rPr>
                <w:rFonts w:ascii="Times New Roman" w:eastAsia="SimSun" w:hAnsi="Times New Roman" w:cs="Times New Roman"/>
                <w:bCs/>
                <w:sz w:val="24"/>
                <w:szCs w:val="24"/>
                <w:shd w:val="clear" w:color="auto" w:fill="FFFFFF"/>
                <w:lang w:eastAsia="en-US"/>
              </w:rPr>
            </w:pPr>
          </w:p>
          <w:p w:rsidR="00071CCE" w:rsidRPr="00792E62" w:rsidRDefault="00071CCE" w:rsidP="00071CCE">
            <w:pPr>
              <w:spacing w:after="0"/>
              <w:rPr>
                <w:rFonts w:ascii="Times New Roman" w:eastAsia="SimSun" w:hAnsi="Times New Roman" w:cs="Times New Roman"/>
                <w:bCs/>
                <w:sz w:val="24"/>
                <w:szCs w:val="24"/>
                <w:shd w:val="clear" w:color="auto" w:fill="FFFFFF"/>
                <w:lang w:eastAsia="en-US"/>
              </w:rPr>
            </w:pPr>
          </w:p>
          <w:p w:rsidR="00071CCE" w:rsidRPr="00792E62" w:rsidRDefault="00071CCE" w:rsidP="00071CCE">
            <w:pPr>
              <w:spacing w:after="0"/>
              <w:rPr>
                <w:rFonts w:ascii="Times New Roman" w:eastAsia="SimSun" w:hAnsi="Times New Roman" w:cs="Times New Roman"/>
                <w:bCs/>
                <w:sz w:val="24"/>
                <w:szCs w:val="24"/>
                <w:shd w:val="clear" w:color="auto" w:fill="FFFFFF"/>
                <w:lang w:eastAsia="en-US"/>
              </w:rPr>
            </w:pPr>
          </w:p>
          <w:p w:rsidR="00071CCE" w:rsidRPr="00792E62" w:rsidRDefault="00071CCE" w:rsidP="00071CCE">
            <w:pPr>
              <w:spacing w:after="0"/>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1</w:t>
            </w:r>
          </w:p>
        </w:tc>
        <w:tc>
          <w:tcPr>
            <w:tcW w:w="1560" w:type="dxa"/>
            <w:vAlign w:val="center"/>
          </w:tcPr>
          <w:p w:rsidR="00071CCE" w:rsidRPr="00071CCE" w:rsidRDefault="00071CCE" w:rsidP="00071CCE">
            <w:pPr>
              <w:spacing w:before="100" w:beforeAutospacing="1" w:after="100" w:afterAutospacing="1" w:line="240" w:lineRule="auto"/>
              <w:rPr>
                <w:rFonts w:ascii="Times New Roman" w:hAnsi="Times New Roman" w:cs="Times New Roman"/>
                <w:sz w:val="24"/>
                <w:szCs w:val="24"/>
              </w:rPr>
            </w:pPr>
            <w:r w:rsidRPr="00071CCE">
              <w:rPr>
                <w:rFonts w:ascii="Times New Roman" w:hAnsi="Times New Roman" w:cs="Times New Roman"/>
                <w:b/>
                <w:color w:val="1D1B11"/>
                <w:sz w:val="24"/>
                <w:szCs w:val="24"/>
              </w:rPr>
              <w:t>Морква</w:t>
            </w:r>
          </w:p>
          <w:p w:rsidR="00071CCE" w:rsidRPr="00071CCE" w:rsidRDefault="00071CCE" w:rsidP="00071CCE">
            <w:pPr>
              <w:spacing w:before="100" w:beforeAutospacing="1" w:after="100" w:afterAutospacing="1" w:line="240" w:lineRule="auto"/>
              <w:rPr>
                <w:rFonts w:ascii="Times New Roman" w:eastAsia="SimSun" w:hAnsi="Times New Roman" w:cs="Times New Roman"/>
                <w:bCs/>
                <w:sz w:val="24"/>
                <w:szCs w:val="24"/>
                <w:shd w:val="clear" w:color="auto" w:fill="FFFFFF"/>
                <w:lang w:eastAsia="en-US"/>
              </w:rPr>
            </w:pPr>
          </w:p>
        </w:tc>
        <w:tc>
          <w:tcPr>
            <w:tcW w:w="4859" w:type="dxa"/>
          </w:tcPr>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Якість – згідно ДСТУ 7035:2009;</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 xml:space="preserve">Оцінка якості – овочі повинні бути цілими, чистими, цілком сформовані, здоровими, сухими, непошкодженими,  непророслими, </w:t>
            </w:r>
            <w:proofErr w:type="spellStart"/>
            <w:r w:rsidRPr="00071CCE">
              <w:rPr>
                <w:rFonts w:ascii="Times New Roman" w:eastAsia="SimSun" w:hAnsi="Times New Roman" w:cs="Times New Roman"/>
                <w:sz w:val="24"/>
                <w:szCs w:val="24"/>
                <w:lang w:eastAsia="ru-RU"/>
              </w:rPr>
              <w:t>незів’ялими,без</w:t>
            </w:r>
            <w:proofErr w:type="spellEnd"/>
            <w:r w:rsidRPr="00071CCE">
              <w:rPr>
                <w:rFonts w:ascii="Times New Roman" w:eastAsia="SimSun" w:hAnsi="Times New Roman" w:cs="Times New Roman"/>
                <w:sz w:val="24"/>
                <w:szCs w:val="24"/>
                <w:lang w:eastAsia="ru-RU"/>
              </w:rPr>
              <w:t xml:space="preserve"> ГМО;</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Зовнішній вигляд коренеплодів – допускаються коренеплоди з незначними відхиленнями за формою, не тріснуті, не пошкоджені шкідниками, без зайвої зовнішньої вологості, типової для даного сорту форми і забарвлення, з довжиною бадилля не більше 2 см або без бадилля, але без ознак загнивання;</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Не допускається підморожена, що загнила.</w:t>
            </w:r>
            <w:r w:rsidRPr="00071CCE">
              <w:rPr>
                <w:rFonts w:ascii="Times New Roman" w:eastAsia="SimSun" w:hAnsi="Times New Roman" w:cs="Times New Roman"/>
                <w:sz w:val="24"/>
                <w:szCs w:val="24"/>
                <w:lang w:eastAsia="en-US"/>
              </w:rPr>
              <w:t xml:space="preserve"> </w:t>
            </w:r>
            <w:r w:rsidRPr="00071CCE">
              <w:rPr>
                <w:rFonts w:ascii="Times New Roman" w:eastAsia="SimSun" w:hAnsi="Times New Roman" w:cs="Times New Roman"/>
                <w:sz w:val="24"/>
                <w:szCs w:val="24"/>
                <w:lang w:eastAsia="ru-RU"/>
              </w:rPr>
              <w:t>Пакування – сітка полімерна 20-30 кг;</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Запах і смак – властиві даному сорту, без стороннього запаху і присмаку;</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За типом використання – морква харчова;</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t>Розмір коренеплодів в діаметрі повинен складати від 3,0см до 7,0 см, довжина стержня – 8-15 см; За кольором – оранжево-червона;</w:t>
            </w:r>
          </w:p>
          <w:p w:rsidR="00071CCE" w:rsidRPr="00071CCE" w:rsidRDefault="00071CCE" w:rsidP="00071CCE">
            <w:pPr>
              <w:spacing w:line="240" w:lineRule="auto"/>
              <w:jc w:val="both"/>
              <w:rPr>
                <w:rFonts w:ascii="Times New Roman" w:eastAsia="SimSun" w:hAnsi="Times New Roman" w:cs="Times New Roman"/>
                <w:sz w:val="24"/>
                <w:szCs w:val="24"/>
                <w:lang w:eastAsia="ru-RU"/>
              </w:rPr>
            </w:pPr>
            <w:r w:rsidRPr="00071CCE">
              <w:rPr>
                <w:rFonts w:ascii="Times New Roman" w:eastAsia="SimSun" w:hAnsi="Times New Roman" w:cs="Times New Roman"/>
                <w:sz w:val="24"/>
                <w:szCs w:val="24"/>
                <w:lang w:eastAsia="ru-RU"/>
              </w:rPr>
              <w:lastRenderedPageBreak/>
              <w:t>За класами якості – перший клас, очищена від землі сухим способом, фасована у споживчу тару; Виробник – українського походження, вітчизняного виробника;</w:t>
            </w:r>
          </w:p>
          <w:p w:rsidR="00071CCE" w:rsidRPr="00071CCE" w:rsidRDefault="00071CCE" w:rsidP="00071CCE">
            <w:pPr>
              <w:spacing w:line="240" w:lineRule="auto"/>
              <w:jc w:val="both"/>
              <w:rPr>
                <w:rFonts w:ascii="Times New Roman" w:eastAsia="SimSun" w:hAnsi="Times New Roman" w:cs="Times New Roman"/>
                <w:bCs/>
                <w:sz w:val="24"/>
                <w:szCs w:val="24"/>
                <w:shd w:val="clear" w:color="auto" w:fill="FFFFFF"/>
                <w:lang w:eastAsia="en-US"/>
              </w:rPr>
            </w:pPr>
          </w:p>
        </w:tc>
        <w:tc>
          <w:tcPr>
            <w:tcW w:w="843"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lastRenderedPageBreak/>
              <w:t>кг</w:t>
            </w:r>
          </w:p>
        </w:tc>
        <w:tc>
          <w:tcPr>
            <w:tcW w:w="931"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13000</w:t>
            </w:r>
          </w:p>
        </w:tc>
        <w:tc>
          <w:tcPr>
            <w:tcW w:w="1758" w:type="dxa"/>
            <w:vAlign w:val="center"/>
          </w:tcPr>
          <w:p w:rsidR="00071CCE" w:rsidRPr="00792E62" w:rsidRDefault="00071CCE" w:rsidP="00071CCE">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Назва документу, що посвідчує якість товару</w:t>
            </w:r>
          </w:p>
          <w:p w:rsidR="00071CCE" w:rsidRPr="00792E62" w:rsidRDefault="00071CCE" w:rsidP="00071CCE">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i/>
                <w:sz w:val="24"/>
                <w:szCs w:val="24"/>
                <w:lang w:eastAsia="en-US"/>
              </w:rPr>
              <w:t>(зазначається учасником)</w:t>
            </w:r>
          </w:p>
        </w:tc>
      </w:tr>
      <w:tr w:rsidR="00071CCE" w:rsidRPr="00792E62" w:rsidTr="00FA7635">
        <w:trPr>
          <w:trHeight w:val="414"/>
        </w:trPr>
        <w:tc>
          <w:tcPr>
            <w:tcW w:w="709" w:type="dxa"/>
          </w:tcPr>
          <w:p w:rsidR="00071CCE" w:rsidRPr="00494E9B" w:rsidRDefault="00071CCE" w:rsidP="00071CCE">
            <w:pPr>
              <w:spacing w:after="0"/>
              <w:rPr>
                <w:rFonts w:ascii="Times New Roman" w:eastAsia="SimSun" w:hAnsi="Times New Roman" w:cs="Times New Roman"/>
                <w:bCs/>
                <w:sz w:val="24"/>
                <w:szCs w:val="24"/>
                <w:shd w:val="clear" w:color="auto" w:fill="FFFFFF"/>
                <w:lang w:eastAsia="en-US"/>
              </w:rPr>
            </w:pPr>
            <w:r w:rsidRPr="00494E9B">
              <w:rPr>
                <w:rFonts w:ascii="Times New Roman" w:eastAsia="SimSun" w:hAnsi="Times New Roman" w:cs="Times New Roman"/>
                <w:bCs/>
                <w:sz w:val="24"/>
                <w:szCs w:val="24"/>
                <w:shd w:val="clear" w:color="auto" w:fill="FFFFFF"/>
                <w:lang w:eastAsia="en-US"/>
              </w:rPr>
              <w:t>2</w:t>
            </w:r>
          </w:p>
        </w:tc>
        <w:tc>
          <w:tcPr>
            <w:tcW w:w="1560" w:type="dxa"/>
            <w:vAlign w:val="center"/>
          </w:tcPr>
          <w:p w:rsidR="00071CCE" w:rsidRPr="00071CCE" w:rsidRDefault="00071CCE" w:rsidP="00071CCE">
            <w:pPr>
              <w:spacing w:before="100" w:beforeAutospacing="1" w:after="100" w:afterAutospacing="1" w:line="240" w:lineRule="auto"/>
              <w:rPr>
                <w:rFonts w:ascii="Times New Roman" w:hAnsi="Times New Roman" w:cs="Times New Roman"/>
                <w:sz w:val="24"/>
                <w:szCs w:val="24"/>
              </w:rPr>
            </w:pPr>
            <w:r w:rsidRPr="00071CCE">
              <w:rPr>
                <w:rFonts w:ascii="Times New Roman" w:hAnsi="Times New Roman" w:cs="Times New Roman"/>
                <w:b/>
                <w:color w:val="1D1B11"/>
                <w:sz w:val="24"/>
                <w:szCs w:val="24"/>
              </w:rPr>
              <w:t>Цибуля ріпчаста</w:t>
            </w:r>
          </w:p>
          <w:p w:rsidR="00071CCE" w:rsidRPr="00071CCE" w:rsidRDefault="00071CCE" w:rsidP="00071CCE">
            <w:pPr>
              <w:spacing w:before="100" w:beforeAutospacing="1" w:after="100" w:afterAutospacing="1" w:line="240" w:lineRule="auto"/>
              <w:rPr>
                <w:rFonts w:ascii="Times New Roman" w:hAnsi="Times New Roman" w:cs="Times New Roman"/>
                <w:b/>
                <w:color w:val="1D1B11"/>
                <w:sz w:val="24"/>
                <w:szCs w:val="24"/>
              </w:rPr>
            </w:pPr>
          </w:p>
        </w:tc>
        <w:tc>
          <w:tcPr>
            <w:tcW w:w="4859" w:type="dxa"/>
          </w:tcPr>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 xml:space="preserve">Якість – згідно ДСТУ 3234-95; Товарний сорт – вищий або перший; Зовнішній вигляд – відібрані цибулини, визрілі, цілі, свіжі, сухі, за формою і забарвленням властиві ботанічному сорту, з добре висушеними верхніми лусочками і </w:t>
            </w:r>
            <w:proofErr w:type="spellStart"/>
            <w:r w:rsidRPr="00071CCE">
              <w:rPr>
                <w:rFonts w:ascii="Times New Roman" w:hAnsi="Times New Roman" w:cs="Times New Roman"/>
                <w:sz w:val="24"/>
                <w:szCs w:val="24"/>
              </w:rPr>
              <w:t>щийкою</w:t>
            </w:r>
            <w:proofErr w:type="spellEnd"/>
            <w:r w:rsidRPr="00071CCE">
              <w:rPr>
                <w:rFonts w:ascii="Times New Roman" w:hAnsi="Times New Roman" w:cs="Times New Roman"/>
                <w:sz w:val="24"/>
                <w:szCs w:val="24"/>
              </w:rPr>
              <w:t>, не пошкоджені сільськогосподарськими шкідниками і хворобами, без механічних пошкоджень, без ознак загнивання. Без ГМО;</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Пакування –  сітка полімерна 20-30 кг;</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Смак і запах – властиві даному ботанічному сорту, без стороннього запаху і присмаку;</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Розмір цибулини за найбільшим поперечним діаметром – від 4 до 6 см;</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Внутрішня будова – м’якуш соковитий, колір білий або в залежності від особливостей ботанічного сорту;</w:t>
            </w:r>
          </w:p>
          <w:p w:rsidR="00071CCE" w:rsidRPr="00071CCE" w:rsidRDefault="00071CCE" w:rsidP="003F3058">
            <w:pPr>
              <w:spacing w:line="240" w:lineRule="auto"/>
              <w:jc w:val="both"/>
              <w:rPr>
                <w:rFonts w:ascii="Times New Roman" w:eastAsia="SimSun" w:hAnsi="Times New Roman" w:cs="Times New Roman"/>
                <w:sz w:val="24"/>
                <w:szCs w:val="24"/>
                <w:lang w:eastAsia="ru-RU"/>
              </w:rPr>
            </w:pPr>
          </w:p>
        </w:tc>
        <w:tc>
          <w:tcPr>
            <w:tcW w:w="843"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кг</w:t>
            </w:r>
          </w:p>
        </w:tc>
        <w:tc>
          <w:tcPr>
            <w:tcW w:w="931"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10000</w:t>
            </w:r>
          </w:p>
        </w:tc>
        <w:tc>
          <w:tcPr>
            <w:tcW w:w="1758" w:type="dxa"/>
            <w:vAlign w:val="center"/>
          </w:tcPr>
          <w:p w:rsidR="00071CCE" w:rsidRPr="00494E9B" w:rsidRDefault="00071CCE" w:rsidP="00071CCE">
            <w:pPr>
              <w:spacing w:after="0" w:line="240" w:lineRule="auto"/>
              <w:rPr>
                <w:rFonts w:ascii="Times New Roman" w:eastAsia="SimSun" w:hAnsi="Times New Roman" w:cs="Times New Roman"/>
                <w:sz w:val="24"/>
                <w:szCs w:val="24"/>
                <w:lang w:eastAsia="en-US"/>
              </w:rPr>
            </w:pPr>
            <w:r w:rsidRPr="00494E9B">
              <w:rPr>
                <w:rFonts w:ascii="Times New Roman" w:eastAsia="SimSun" w:hAnsi="Times New Roman" w:cs="Times New Roman"/>
                <w:sz w:val="24"/>
                <w:szCs w:val="24"/>
                <w:lang w:eastAsia="en-US"/>
              </w:rPr>
              <w:t>Назва документу, що посвідчує якість товару</w:t>
            </w:r>
          </w:p>
          <w:p w:rsidR="00071CCE" w:rsidRPr="00792E62" w:rsidRDefault="00071CCE" w:rsidP="00071CCE">
            <w:pPr>
              <w:spacing w:after="0" w:line="240" w:lineRule="auto"/>
              <w:rPr>
                <w:rFonts w:ascii="Times New Roman" w:eastAsia="SimSun" w:hAnsi="Times New Roman" w:cs="Times New Roman"/>
                <w:sz w:val="24"/>
                <w:szCs w:val="24"/>
                <w:lang w:eastAsia="en-US"/>
              </w:rPr>
            </w:pPr>
            <w:r w:rsidRPr="00494E9B">
              <w:rPr>
                <w:rFonts w:ascii="Times New Roman" w:eastAsia="SimSun" w:hAnsi="Times New Roman" w:cs="Times New Roman"/>
                <w:i/>
                <w:sz w:val="24"/>
                <w:szCs w:val="24"/>
                <w:lang w:eastAsia="en-US"/>
              </w:rPr>
              <w:t>(зазначається учасником)</w:t>
            </w:r>
          </w:p>
        </w:tc>
      </w:tr>
      <w:tr w:rsidR="00071CCE" w:rsidRPr="00792E62" w:rsidTr="00FA7635">
        <w:trPr>
          <w:trHeight w:val="414"/>
        </w:trPr>
        <w:tc>
          <w:tcPr>
            <w:tcW w:w="709" w:type="dxa"/>
          </w:tcPr>
          <w:p w:rsidR="00071CCE" w:rsidRPr="00494E9B" w:rsidRDefault="00071CCE" w:rsidP="00071CCE">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t>3</w:t>
            </w:r>
          </w:p>
        </w:tc>
        <w:tc>
          <w:tcPr>
            <w:tcW w:w="1560" w:type="dxa"/>
            <w:vAlign w:val="center"/>
          </w:tcPr>
          <w:p w:rsidR="00071CCE" w:rsidRPr="00071CCE" w:rsidRDefault="00071CCE" w:rsidP="00071CCE">
            <w:pPr>
              <w:spacing w:before="100" w:beforeAutospacing="1" w:after="100" w:afterAutospacing="1" w:line="240" w:lineRule="auto"/>
              <w:rPr>
                <w:rFonts w:ascii="Times New Roman" w:hAnsi="Times New Roman" w:cs="Times New Roman"/>
                <w:sz w:val="24"/>
                <w:szCs w:val="24"/>
              </w:rPr>
            </w:pPr>
            <w:r w:rsidRPr="00071CCE">
              <w:rPr>
                <w:rFonts w:ascii="Times New Roman" w:hAnsi="Times New Roman" w:cs="Times New Roman"/>
                <w:b/>
                <w:color w:val="1D1B11"/>
                <w:sz w:val="24"/>
                <w:szCs w:val="24"/>
              </w:rPr>
              <w:t>Буряк червоний</w:t>
            </w:r>
          </w:p>
          <w:p w:rsidR="00071CCE" w:rsidRPr="00071CCE" w:rsidRDefault="00071CCE" w:rsidP="00071CCE">
            <w:pPr>
              <w:spacing w:before="100" w:beforeAutospacing="1" w:after="100" w:afterAutospacing="1" w:line="240" w:lineRule="auto"/>
              <w:rPr>
                <w:rFonts w:ascii="Times New Roman" w:hAnsi="Times New Roman" w:cs="Times New Roman"/>
                <w:b/>
                <w:color w:val="1D1B11"/>
                <w:sz w:val="24"/>
                <w:szCs w:val="24"/>
              </w:rPr>
            </w:pPr>
          </w:p>
        </w:tc>
        <w:tc>
          <w:tcPr>
            <w:tcW w:w="4859" w:type="dxa"/>
          </w:tcPr>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Якість – згідно ДСТУ 7033:2009;</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Товарний сорт – перший;</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Зовнішній вигляд – коренеплоди свіжі, цілі, чисті, не в’ялі, не тріснуті, без пошкоджень, не уражені хворобами, без зайвої зовнішньої вологи, типові для ботанічного сорту за формою і  кольором, з довжиною залишених черешків не більше ніж 2 см або обрізані врівень;</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Стиглість – пізня;</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Не допускаються коренеплоди що підморожені, із гниллю та сторонніми запахами. Без ГМО.</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Пакування –  сітка полімерна 20-30 кг;</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Смак і запах – властиві даному ботанічному сорту, без стороннього запаху і присмаку;</w:t>
            </w:r>
          </w:p>
          <w:p w:rsidR="00071CCE" w:rsidRPr="00071CCE" w:rsidRDefault="00071CCE" w:rsidP="00071CCE">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t>Розмір коренеплоду за найбільшим поперечним діаметром – від 5 до 10 см; для видовжених форм 10-12 см</w:t>
            </w:r>
          </w:p>
          <w:p w:rsidR="00071CCE" w:rsidRPr="00071CCE" w:rsidRDefault="00071CCE" w:rsidP="003F3058">
            <w:pPr>
              <w:spacing w:line="240" w:lineRule="auto"/>
              <w:jc w:val="both"/>
              <w:rPr>
                <w:rFonts w:ascii="Times New Roman" w:hAnsi="Times New Roman" w:cs="Times New Roman"/>
                <w:sz w:val="24"/>
                <w:szCs w:val="24"/>
              </w:rPr>
            </w:pPr>
            <w:r w:rsidRPr="00071CCE">
              <w:rPr>
                <w:rFonts w:ascii="Times New Roman" w:hAnsi="Times New Roman" w:cs="Times New Roman"/>
                <w:sz w:val="24"/>
                <w:szCs w:val="24"/>
              </w:rPr>
              <w:lastRenderedPageBreak/>
              <w:t>Внутрішня будова – м’якуш соковитий, чемно-червоний різних відтінків  залежно від особливостей ботанічного сорту;</w:t>
            </w:r>
          </w:p>
        </w:tc>
        <w:tc>
          <w:tcPr>
            <w:tcW w:w="843"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lastRenderedPageBreak/>
              <w:t>кг</w:t>
            </w:r>
          </w:p>
        </w:tc>
        <w:tc>
          <w:tcPr>
            <w:tcW w:w="931" w:type="dxa"/>
            <w:vAlign w:val="center"/>
          </w:tcPr>
          <w:p w:rsidR="00071CCE" w:rsidRPr="00071CCE" w:rsidRDefault="00071CCE" w:rsidP="00071CCE">
            <w:pPr>
              <w:spacing w:line="240" w:lineRule="auto"/>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15000</w:t>
            </w:r>
          </w:p>
        </w:tc>
        <w:tc>
          <w:tcPr>
            <w:tcW w:w="1758" w:type="dxa"/>
            <w:vAlign w:val="center"/>
          </w:tcPr>
          <w:p w:rsidR="00071CCE" w:rsidRPr="00494E9B" w:rsidRDefault="00071CCE" w:rsidP="00071CCE">
            <w:pPr>
              <w:rPr>
                <w:rFonts w:ascii="Times New Roman" w:eastAsia="SimSun" w:hAnsi="Times New Roman" w:cs="Times New Roman"/>
                <w:sz w:val="24"/>
                <w:szCs w:val="24"/>
                <w:lang w:eastAsia="en-US"/>
              </w:rPr>
            </w:pPr>
            <w:r w:rsidRPr="00494E9B">
              <w:rPr>
                <w:rFonts w:ascii="Times New Roman" w:eastAsia="SimSun" w:hAnsi="Times New Roman" w:cs="Times New Roman"/>
                <w:sz w:val="24"/>
                <w:szCs w:val="24"/>
                <w:lang w:eastAsia="en-US"/>
              </w:rPr>
              <w:t>Назва документу, що посвідчує якість товару</w:t>
            </w:r>
          </w:p>
          <w:p w:rsidR="00071CCE" w:rsidRPr="00494E9B" w:rsidRDefault="00071CCE" w:rsidP="00071CCE">
            <w:pPr>
              <w:rPr>
                <w:rFonts w:ascii="Times New Roman" w:eastAsia="SimSun" w:hAnsi="Times New Roman" w:cs="Times New Roman"/>
                <w:i/>
                <w:sz w:val="24"/>
                <w:szCs w:val="24"/>
                <w:lang w:eastAsia="en-US"/>
              </w:rPr>
            </w:pPr>
            <w:r w:rsidRPr="00494E9B">
              <w:rPr>
                <w:rFonts w:ascii="Times New Roman" w:eastAsia="SimSun" w:hAnsi="Times New Roman" w:cs="Times New Roman"/>
                <w:i/>
                <w:sz w:val="24"/>
                <w:szCs w:val="24"/>
                <w:lang w:eastAsia="en-US"/>
              </w:rPr>
              <w:t>(зазначається учасником)</w:t>
            </w:r>
          </w:p>
          <w:p w:rsidR="00071CCE" w:rsidRDefault="00071CCE" w:rsidP="00071CCE">
            <w:pPr>
              <w:rPr>
                <w:rFonts w:ascii="Times New Roman" w:eastAsia="SimSun" w:hAnsi="Times New Roman" w:cs="Times New Roman"/>
                <w:sz w:val="24"/>
                <w:szCs w:val="24"/>
                <w:lang w:eastAsia="en-US"/>
              </w:rPr>
            </w:pPr>
          </w:p>
          <w:p w:rsidR="00071CCE" w:rsidRPr="00494E9B" w:rsidRDefault="00071CCE" w:rsidP="00071CCE">
            <w:pPr>
              <w:rPr>
                <w:rFonts w:ascii="Times New Roman" w:eastAsia="SimSun" w:hAnsi="Times New Roman" w:cs="Times New Roman"/>
                <w:sz w:val="24"/>
                <w:szCs w:val="24"/>
                <w:lang w:eastAsia="en-US"/>
              </w:rPr>
            </w:pPr>
          </w:p>
        </w:tc>
      </w:tr>
      <w:tr w:rsidR="00071CCE" w:rsidRPr="00792E62" w:rsidTr="00FA7635">
        <w:trPr>
          <w:trHeight w:val="414"/>
        </w:trPr>
        <w:tc>
          <w:tcPr>
            <w:tcW w:w="709" w:type="dxa"/>
          </w:tcPr>
          <w:p w:rsidR="00071CCE" w:rsidRDefault="00071CCE" w:rsidP="00071CCE">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t>4</w:t>
            </w:r>
          </w:p>
        </w:tc>
        <w:tc>
          <w:tcPr>
            <w:tcW w:w="1560" w:type="dxa"/>
            <w:vAlign w:val="center"/>
          </w:tcPr>
          <w:p w:rsidR="00071CCE" w:rsidRPr="00071CCE" w:rsidRDefault="00071CCE" w:rsidP="00071CCE">
            <w:pPr>
              <w:spacing w:before="100" w:beforeAutospacing="1" w:after="100" w:afterAutospacing="1" w:line="273" w:lineRule="auto"/>
              <w:rPr>
                <w:rFonts w:ascii="Times New Roman" w:hAnsi="Times New Roman" w:cs="Times New Roman"/>
                <w:b/>
                <w:color w:val="1D1B11"/>
                <w:sz w:val="24"/>
                <w:szCs w:val="24"/>
              </w:rPr>
            </w:pPr>
            <w:r w:rsidRPr="00071CCE">
              <w:rPr>
                <w:rFonts w:ascii="Times New Roman" w:eastAsia="SimSun" w:hAnsi="Times New Roman" w:cs="Times New Roman"/>
                <w:b/>
                <w:bCs/>
                <w:sz w:val="24"/>
                <w:szCs w:val="24"/>
                <w:shd w:val="clear" w:color="auto" w:fill="FFFFFF"/>
                <w:lang w:eastAsia="en-US"/>
              </w:rPr>
              <w:t>Капуста білокачанна</w:t>
            </w:r>
          </w:p>
        </w:tc>
        <w:tc>
          <w:tcPr>
            <w:tcW w:w="4859" w:type="dxa"/>
          </w:tcPr>
          <w:p w:rsidR="00071CCE" w:rsidRPr="00071CCE" w:rsidRDefault="00071CCE" w:rsidP="00071CCE">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Якість – згідно ДСТУ 7037:2009;</w:t>
            </w:r>
          </w:p>
          <w:p w:rsidR="00071CCE" w:rsidRPr="00071CCE" w:rsidRDefault="00071CCE" w:rsidP="00071CCE">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Щільність голівки – щільні (середньо- та пізньостигла першого товарного сорту);</w:t>
            </w:r>
          </w:p>
          <w:p w:rsidR="00071CCE" w:rsidRPr="00071CCE" w:rsidRDefault="00071CCE" w:rsidP="00071CCE">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зовнішній вигляд – головки свіжі, цілі, здорові, чисті, щільні, без механічних пошкоджень, та тріщин. цілком сформовані, непророслі, типової для ботанічного сорту форми і забарвлення, без пошкоджень сільськогосподарськими шкідниками;</w:t>
            </w:r>
          </w:p>
          <w:p w:rsidR="00071CCE" w:rsidRPr="00071CCE" w:rsidRDefault="00071CCE" w:rsidP="00071CCE">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 xml:space="preserve">Пакування – Мішок </w:t>
            </w:r>
            <w:proofErr w:type="spellStart"/>
            <w:r w:rsidRPr="00071CCE">
              <w:rPr>
                <w:rFonts w:ascii="Times New Roman" w:eastAsia="SimSun" w:hAnsi="Times New Roman" w:cs="Times New Roman"/>
                <w:color w:val="000000"/>
                <w:sz w:val="24"/>
                <w:szCs w:val="24"/>
                <w:lang w:eastAsia="en-US"/>
              </w:rPr>
              <w:t>сітчатий</w:t>
            </w:r>
            <w:proofErr w:type="spellEnd"/>
            <w:r w:rsidRPr="00071CCE">
              <w:rPr>
                <w:rFonts w:ascii="Times New Roman" w:eastAsia="SimSun" w:hAnsi="Times New Roman" w:cs="Times New Roman"/>
                <w:color w:val="000000"/>
                <w:sz w:val="24"/>
                <w:szCs w:val="24"/>
                <w:lang w:eastAsia="en-US"/>
              </w:rPr>
              <w:t xml:space="preserve"> 20-30 кг;</w:t>
            </w:r>
          </w:p>
          <w:p w:rsidR="00071CCE" w:rsidRPr="00071CCE" w:rsidRDefault="00071CCE" w:rsidP="00071CCE">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Зачистка головки – головки повинні бути зачищені до щільно прилеглих зелених або білих листків;</w:t>
            </w:r>
          </w:p>
          <w:p w:rsidR="00071CCE" w:rsidRPr="003F3058" w:rsidRDefault="00071CCE" w:rsidP="003F3058">
            <w:pPr>
              <w:jc w:val="both"/>
              <w:rPr>
                <w:rFonts w:ascii="Times New Roman" w:eastAsia="SimSun" w:hAnsi="Times New Roman" w:cs="Times New Roman"/>
                <w:color w:val="000000"/>
                <w:sz w:val="24"/>
                <w:szCs w:val="24"/>
                <w:lang w:eastAsia="en-US"/>
              </w:rPr>
            </w:pPr>
            <w:r w:rsidRPr="00071CCE">
              <w:rPr>
                <w:rFonts w:ascii="Times New Roman" w:eastAsia="SimSun" w:hAnsi="Times New Roman" w:cs="Times New Roman"/>
                <w:color w:val="000000"/>
                <w:sz w:val="24"/>
                <w:szCs w:val="24"/>
                <w:lang w:eastAsia="en-US"/>
              </w:rPr>
              <w:t>Не допускається наявність гнилої, пошкодженої шкідниками, ураженої хворобами, в’ялої, підмороженої капусти.</w:t>
            </w:r>
            <w:bookmarkStart w:id="10" w:name="_GoBack"/>
            <w:bookmarkEnd w:id="10"/>
          </w:p>
        </w:tc>
        <w:tc>
          <w:tcPr>
            <w:tcW w:w="843" w:type="dxa"/>
            <w:vAlign w:val="center"/>
          </w:tcPr>
          <w:p w:rsidR="00071CCE" w:rsidRPr="00071CCE" w:rsidRDefault="00071CCE" w:rsidP="00071CCE">
            <w:pPr>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кг</w:t>
            </w:r>
          </w:p>
        </w:tc>
        <w:tc>
          <w:tcPr>
            <w:tcW w:w="931" w:type="dxa"/>
            <w:vAlign w:val="center"/>
          </w:tcPr>
          <w:p w:rsidR="00071CCE" w:rsidRPr="00071CCE" w:rsidRDefault="00071CCE" w:rsidP="00071CCE">
            <w:pPr>
              <w:rPr>
                <w:rFonts w:ascii="Times New Roman" w:eastAsia="SimSun" w:hAnsi="Times New Roman" w:cs="Times New Roman"/>
                <w:sz w:val="24"/>
                <w:szCs w:val="24"/>
                <w:lang w:eastAsia="en-US"/>
              </w:rPr>
            </w:pPr>
            <w:r w:rsidRPr="00071CCE">
              <w:rPr>
                <w:rFonts w:ascii="Times New Roman" w:eastAsia="SimSun" w:hAnsi="Times New Roman" w:cs="Times New Roman"/>
                <w:sz w:val="24"/>
                <w:szCs w:val="24"/>
                <w:lang w:eastAsia="en-US"/>
              </w:rPr>
              <w:t>21000</w:t>
            </w:r>
          </w:p>
        </w:tc>
        <w:tc>
          <w:tcPr>
            <w:tcW w:w="1758" w:type="dxa"/>
            <w:vAlign w:val="center"/>
          </w:tcPr>
          <w:p w:rsidR="00071CCE" w:rsidRPr="00494E9B" w:rsidRDefault="00071CCE" w:rsidP="00071CCE">
            <w:pPr>
              <w:rPr>
                <w:rFonts w:ascii="Times New Roman" w:eastAsia="SimSun" w:hAnsi="Times New Roman" w:cs="Times New Roman"/>
                <w:sz w:val="24"/>
                <w:szCs w:val="24"/>
                <w:lang w:eastAsia="en-US"/>
              </w:rPr>
            </w:pPr>
            <w:r w:rsidRPr="00494E9B">
              <w:rPr>
                <w:rFonts w:ascii="Times New Roman" w:eastAsia="SimSun" w:hAnsi="Times New Roman" w:cs="Times New Roman"/>
                <w:sz w:val="24"/>
                <w:szCs w:val="24"/>
                <w:lang w:eastAsia="en-US"/>
              </w:rPr>
              <w:t>Назва документу, що посвідчує якість товару</w:t>
            </w:r>
          </w:p>
          <w:p w:rsidR="00071CCE" w:rsidRPr="00494E9B" w:rsidRDefault="00071CCE" w:rsidP="00071CCE">
            <w:pPr>
              <w:rPr>
                <w:rFonts w:ascii="Times New Roman" w:eastAsia="SimSun" w:hAnsi="Times New Roman" w:cs="Times New Roman"/>
                <w:i/>
                <w:sz w:val="24"/>
                <w:szCs w:val="24"/>
                <w:lang w:eastAsia="en-US"/>
              </w:rPr>
            </w:pPr>
            <w:r w:rsidRPr="00494E9B">
              <w:rPr>
                <w:rFonts w:ascii="Times New Roman" w:eastAsia="SimSun" w:hAnsi="Times New Roman" w:cs="Times New Roman"/>
                <w:i/>
                <w:sz w:val="24"/>
                <w:szCs w:val="24"/>
                <w:lang w:eastAsia="en-US"/>
              </w:rPr>
              <w:t>(зазначається учасником)</w:t>
            </w:r>
          </w:p>
          <w:p w:rsidR="00071CCE" w:rsidRPr="00494E9B" w:rsidRDefault="00071CCE" w:rsidP="00071CCE">
            <w:pPr>
              <w:rPr>
                <w:rFonts w:ascii="Times New Roman" w:eastAsia="SimSun" w:hAnsi="Times New Roman" w:cs="Times New Roman"/>
                <w:sz w:val="24"/>
                <w:szCs w:val="24"/>
                <w:lang w:eastAsia="en-US"/>
              </w:rPr>
            </w:pPr>
          </w:p>
        </w:tc>
      </w:tr>
      <w:tr w:rsidR="00A43B84" w:rsidRPr="00792E62" w:rsidTr="00FA7635">
        <w:trPr>
          <w:trHeight w:val="414"/>
        </w:trPr>
        <w:tc>
          <w:tcPr>
            <w:tcW w:w="709" w:type="dxa"/>
          </w:tcPr>
          <w:p w:rsidR="00A43B84" w:rsidRDefault="00A43B84" w:rsidP="00A43B84">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t>5</w:t>
            </w:r>
          </w:p>
        </w:tc>
        <w:tc>
          <w:tcPr>
            <w:tcW w:w="1560" w:type="dxa"/>
            <w:vAlign w:val="center"/>
          </w:tcPr>
          <w:p w:rsidR="00A43B84" w:rsidRPr="00A43B84" w:rsidRDefault="00A43B84" w:rsidP="00A43B84">
            <w:pPr>
              <w:spacing w:before="100" w:beforeAutospacing="1" w:after="100" w:afterAutospacing="1" w:line="273" w:lineRule="auto"/>
              <w:rPr>
                <w:rFonts w:ascii="Times New Roman" w:eastAsia="SimSun" w:hAnsi="Times New Roman" w:cs="Times New Roman"/>
                <w:b/>
                <w:bCs/>
                <w:sz w:val="24"/>
                <w:szCs w:val="24"/>
                <w:shd w:val="clear" w:color="auto" w:fill="FFFFFF"/>
                <w:lang w:eastAsia="en-US"/>
              </w:rPr>
            </w:pPr>
            <w:r w:rsidRPr="00A43B84">
              <w:rPr>
                <w:rFonts w:ascii="Times New Roman" w:eastAsia="SimSun" w:hAnsi="Times New Roman" w:cs="Times New Roman"/>
                <w:b/>
                <w:bCs/>
                <w:sz w:val="24"/>
                <w:szCs w:val="24"/>
                <w:shd w:val="clear" w:color="auto" w:fill="FFFFFF"/>
                <w:lang w:eastAsia="en-US"/>
              </w:rPr>
              <w:t>Яблука</w:t>
            </w:r>
          </w:p>
        </w:tc>
        <w:tc>
          <w:tcPr>
            <w:tcW w:w="4859" w:type="dxa"/>
          </w:tcPr>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sz w:val="24"/>
                <w:szCs w:val="24"/>
                <w:lang w:eastAsia="ru-RU"/>
              </w:rPr>
              <w:t>Яблука свіжі вітчизняного виробника, не в’ялі, достатньої зрілості, без ознак гнилі, механічного пошкодження та пошкодження шкідниками, без пошкодження шкірки плоду. Колір відповідно до сорту, без плям. Відбірні плоди, типові по формі і кольору для даного помологічного сорту. Розмір по найбільшому поперечному діаметрі в межах 60-65 мм. При поставці однієї партії яблука повинні бути одного помологічного сорту. Вирощені в природніх умовах, без перевищення вмісту хімічних речовин.</w:t>
            </w:r>
          </w:p>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sz w:val="24"/>
                <w:szCs w:val="24"/>
                <w:lang w:eastAsia="ru-RU"/>
              </w:rPr>
              <w:t>Пакування – картонна коробка до 20 кг.</w:t>
            </w:r>
          </w:p>
          <w:p w:rsidR="00A43B84" w:rsidRPr="00A43B84" w:rsidRDefault="00A43B84" w:rsidP="00A43B84">
            <w:pPr>
              <w:jc w:val="both"/>
              <w:rPr>
                <w:rFonts w:ascii="Times New Roman" w:eastAsia="SimSun" w:hAnsi="Times New Roman" w:cs="Times New Roman"/>
                <w:color w:val="000000"/>
                <w:sz w:val="24"/>
                <w:szCs w:val="24"/>
                <w:lang w:eastAsia="en-US"/>
              </w:rPr>
            </w:pPr>
            <w:r w:rsidRPr="00A43B84">
              <w:rPr>
                <w:rFonts w:ascii="Times New Roman" w:hAnsi="Times New Roman" w:cs="Times New Roman"/>
                <w:sz w:val="24"/>
                <w:szCs w:val="24"/>
                <w:lang w:eastAsia="ru-RU"/>
              </w:rPr>
              <w:t>Додаткові вимоги -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8133:2015</w:t>
            </w:r>
          </w:p>
        </w:tc>
        <w:tc>
          <w:tcPr>
            <w:tcW w:w="843"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кг</w:t>
            </w:r>
          </w:p>
        </w:tc>
        <w:tc>
          <w:tcPr>
            <w:tcW w:w="931"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21000</w:t>
            </w:r>
          </w:p>
        </w:tc>
        <w:tc>
          <w:tcPr>
            <w:tcW w:w="1758" w:type="dxa"/>
            <w:vAlign w:val="center"/>
          </w:tcPr>
          <w:p w:rsidR="00A43B84" w:rsidRPr="00494E9B" w:rsidRDefault="00A43B84" w:rsidP="00A43B84">
            <w:pPr>
              <w:rPr>
                <w:rFonts w:ascii="Times New Roman" w:eastAsia="SimSun" w:hAnsi="Times New Roman" w:cs="Times New Roman"/>
                <w:sz w:val="24"/>
                <w:szCs w:val="24"/>
                <w:lang w:eastAsia="en-US"/>
              </w:rPr>
            </w:pPr>
            <w:r w:rsidRPr="00494E9B">
              <w:rPr>
                <w:rFonts w:ascii="Times New Roman" w:eastAsia="SimSun" w:hAnsi="Times New Roman" w:cs="Times New Roman"/>
                <w:sz w:val="24"/>
                <w:szCs w:val="24"/>
                <w:lang w:eastAsia="en-US"/>
              </w:rPr>
              <w:t>Назва документу, що посвідчує якість товару</w:t>
            </w:r>
          </w:p>
          <w:p w:rsidR="00A43B84" w:rsidRPr="00494E9B" w:rsidRDefault="00A43B84" w:rsidP="00A43B84">
            <w:pPr>
              <w:rPr>
                <w:rFonts w:ascii="Times New Roman" w:eastAsia="SimSun" w:hAnsi="Times New Roman" w:cs="Times New Roman"/>
                <w:i/>
                <w:sz w:val="24"/>
                <w:szCs w:val="24"/>
                <w:lang w:eastAsia="en-US"/>
              </w:rPr>
            </w:pPr>
            <w:r w:rsidRPr="00494E9B">
              <w:rPr>
                <w:rFonts w:ascii="Times New Roman" w:eastAsia="SimSun" w:hAnsi="Times New Roman" w:cs="Times New Roman"/>
                <w:i/>
                <w:sz w:val="24"/>
                <w:szCs w:val="24"/>
                <w:lang w:eastAsia="en-US"/>
              </w:rPr>
              <w:t>(зазначається учасником)</w:t>
            </w:r>
          </w:p>
          <w:p w:rsidR="00A43B84" w:rsidRPr="00494E9B" w:rsidRDefault="00A43B84" w:rsidP="00A43B84">
            <w:pPr>
              <w:rPr>
                <w:rFonts w:ascii="Times New Roman" w:eastAsia="SimSun" w:hAnsi="Times New Roman" w:cs="Times New Roman"/>
                <w:sz w:val="24"/>
                <w:szCs w:val="24"/>
                <w:lang w:eastAsia="en-US"/>
              </w:rPr>
            </w:pPr>
          </w:p>
        </w:tc>
      </w:tr>
      <w:tr w:rsidR="00A43B84" w:rsidRPr="00792E62" w:rsidTr="00FA7635">
        <w:trPr>
          <w:trHeight w:val="414"/>
        </w:trPr>
        <w:tc>
          <w:tcPr>
            <w:tcW w:w="709" w:type="dxa"/>
          </w:tcPr>
          <w:p w:rsidR="00A43B84" w:rsidRDefault="00A43B84" w:rsidP="00A43B84">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t>6</w:t>
            </w:r>
          </w:p>
        </w:tc>
        <w:tc>
          <w:tcPr>
            <w:tcW w:w="1560" w:type="dxa"/>
            <w:vAlign w:val="center"/>
          </w:tcPr>
          <w:p w:rsidR="00A43B84" w:rsidRPr="00A43B84" w:rsidRDefault="00A43B84" w:rsidP="00A43B84">
            <w:pPr>
              <w:spacing w:before="100" w:beforeAutospacing="1" w:after="100" w:afterAutospacing="1" w:line="273" w:lineRule="auto"/>
              <w:rPr>
                <w:rFonts w:ascii="Times New Roman" w:eastAsia="SimSun" w:hAnsi="Times New Roman" w:cs="Times New Roman"/>
                <w:b/>
                <w:bCs/>
                <w:sz w:val="24"/>
                <w:szCs w:val="24"/>
                <w:shd w:val="clear" w:color="auto" w:fill="FFFFFF"/>
                <w:lang w:eastAsia="en-US"/>
              </w:rPr>
            </w:pPr>
            <w:r w:rsidRPr="00A43B84">
              <w:rPr>
                <w:rFonts w:ascii="Times New Roman" w:eastAsia="SimSun" w:hAnsi="Times New Roman" w:cs="Times New Roman"/>
                <w:b/>
                <w:bCs/>
                <w:sz w:val="24"/>
                <w:szCs w:val="24"/>
                <w:shd w:val="clear" w:color="auto" w:fill="FFFFFF"/>
                <w:lang w:eastAsia="en-US"/>
              </w:rPr>
              <w:t>Банани</w:t>
            </w:r>
          </w:p>
        </w:tc>
        <w:tc>
          <w:tcPr>
            <w:tcW w:w="4859" w:type="dxa"/>
          </w:tcPr>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sz w:val="24"/>
                <w:szCs w:val="24"/>
                <w:lang w:eastAsia="ru-RU"/>
              </w:rPr>
              <w:t>Банани мають бути свіжими, без гнилі, без надривів шкіри, глибоких порізів, тріщин, що зачіпляють м`якоть. Вирощені в природніх умовах, без перевищення вмісту хімічних речовин.</w:t>
            </w:r>
          </w:p>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sz w:val="24"/>
                <w:szCs w:val="24"/>
                <w:lang w:eastAsia="ru-RU"/>
              </w:rPr>
              <w:t>Пакування – картонна коробка до 20 кг.</w:t>
            </w:r>
          </w:p>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i/>
                <w:sz w:val="24"/>
                <w:szCs w:val="24"/>
                <w:lang w:eastAsia="ru-RU"/>
              </w:rPr>
              <w:t xml:space="preserve">Додаткові вимоги - </w:t>
            </w:r>
            <w:r w:rsidRPr="00A43B84">
              <w:rPr>
                <w:rFonts w:ascii="Times New Roman" w:hAnsi="Times New Roman" w:cs="Times New Roman"/>
                <w:sz w:val="24"/>
                <w:szCs w:val="24"/>
                <w:lang w:eastAsia="ru-RU"/>
              </w:rPr>
              <w:t xml:space="preserve">товар повинен відповідати показникам безпечності та якості </w:t>
            </w:r>
            <w:r w:rsidRPr="00A43B84">
              <w:rPr>
                <w:rFonts w:ascii="Times New Roman" w:hAnsi="Times New Roman" w:cs="Times New Roman"/>
                <w:sz w:val="24"/>
                <w:szCs w:val="24"/>
                <w:lang w:eastAsia="ru-RU"/>
              </w:rPr>
              <w:lastRenderedPageBreak/>
              <w:t>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 4033:2001.</w:t>
            </w:r>
          </w:p>
        </w:tc>
        <w:tc>
          <w:tcPr>
            <w:tcW w:w="843"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lastRenderedPageBreak/>
              <w:t>кг</w:t>
            </w:r>
          </w:p>
        </w:tc>
        <w:tc>
          <w:tcPr>
            <w:tcW w:w="931"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5400</w:t>
            </w:r>
          </w:p>
        </w:tc>
        <w:tc>
          <w:tcPr>
            <w:tcW w:w="1758" w:type="dxa"/>
            <w:vAlign w:val="center"/>
          </w:tcPr>
          <w:p w:rsidR="00A43B84" w:rsidRPr="0004629A" w:rsidRDefault="00A43B84" w:rsidP="00A43B84">
            <w:pPr>
              <w:rPr>
                <w:rFonts w:ascii="Times New Roman" w:eastAsia="SimSun" w:hAnsi="Times New Roman" w:cs="Times New Roman"/>
                <w:lang w:eastAsia="en-US"/>
              </w:rPr>
            </w:pPr>
            <w:r w:rsidRPr="0004629A">
              <w:rPr>
                <w:rFonts w:ascii="Times New Roman" w:eastAsia="SimSun" w:hAnsi="Times New Roman" w:cs="Times New Roman"/>
                <w:lang w:eastAsia="en-US"/>
              </w:rPr>
              <w:t>Назва документу, що посвідчує якість товару</w:t>
            </w:r>
          </w:p>
          <w:p w:rsidR="00A43B84" w:rsidRPr="0004629A" w:rsidRDefault="00A43B84" w:rsidP="00A43B84">
            <w:pPr>
              <w:rPr>
                <w:rFonts w:ascii="Times New Roman" w:eastAsia="SimSun" w:hAnsi="Times New Roman" w:cs="Times New Roman"/>
                <w:i/>
                <w:lang w:eastAsia="en-US"/>
              </w:rPr>
            </w:pPr>
            <w:r w:rsidRPr="0004629A">
              <w:rPr>
                <w:rFonts w:ascii="Times New Roman" w:eastAsia="SimSun" w:hAnsi="Times New Roman" w:cs="Times New Roman"/>
                <w:i/>
                <w:lang w:eastAsia="en-US"/>
              </w:rPr>
              <w:t>(зазначається учасником)</w:t>
            </w:r>
          </w:p>
          <w:p w:rsidR="00A43B84" w:rsidRPr="0004629A" w:rsidRDefault="00A43B84" w:rsidP="00A43B84">
            <w:pPr>
              <w:rPr>
                <w:rFonts w:ascii="Times New Roman" w:eastAsia="SimSun" w:hAnsi="Times New Roman" w:cs="Times New Roman"/>
                <w:lang w:eastAsia="en-US"/>
              </w:rPr>
            </w:pPr>
          </w:p>
        </w:tc>
      </w:tr>
      <w:tr w:rsidR="00A43B84" w:rsidRPr="00792E62" w:rsidTr="00071CCE">
        <w:trPr>
          <w:trHeight w:val="414"/>
        </w:trPr>
        <w:tc>
          <w:tcPr>
            <w:tcW w:w="709" w:type="dxa"/>
          </w:tcPr>
          <w:p w:rsidR="00A43B84" w:rsidRDefault="00A43B84" w:rsidP="00A43B84">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lastRenderedPageBreak/>
              <w:t>7</w:t>
            </w:r>
          </w:p>
        </w:tc>
        <w:tc>
          <w:tcPr>
            <w:tcW w:w="1560" w:type="dxa"/>
            <w:vAlign w:val="center"/>
          </w:tcPr>
          <w:p w:rsidR="00A43B84" w:rsidRPr="00A43B84" w:rsidRDefault="00A43B84" w:rsidP="00A43B84">
            <w:pPr>
              <w:spacing w:before="100" w:beforeAutospacing="1" w:after="100" w:afterAutospacing="1" w:line="273" w:lineRule="auto"/>
              <w:rPr>
                <w:rFonts w:ascii="Times New Roman" w:eastAsia="SimSun" w:hAnsi="Times New Roman" w:cs="Times New Roman"/>
                <w:b/>
                <w:bCs/>
                <w:sz w:val="24"/>
                <w:szCs w:val="24"/>
                <w:shd w:val="clear" w:color="auto" w:fill="FFFFFF"/>
                <w:lang w:eastAsia="en-US"/>
              </w:rPr>
            </w:pPr>
            <w:r w:rsidRPr="00A43B84">
              <w:rPr>
                <w:rFonts w:ascii="Times New Roman" w:eastAsia="SimSun" w:hAnsi="Times New Roman" w:cs="Times New Roman"/>
                <w:b/>
                <w:bCs/>
                <w:sz w:val="24"/>
                <w:szCs w:val="24"/>
                <w:shd w:val="clear" w:color="auto" w:fill="FFFFFF"/>
                <w:lang w:eastAsia="en-US"/>
              </w:rPr>
              <w:t>Апельсини</w:t>
            </w:r>
          </w:p>
        </w:tc>
        <w:tc>
          <w:tcPr>
            <w:tcW w:w="4859" w:type="dxa"/>
          </w:tcPr>
          <w:p w:rsidR="00A43B84" w:rsidRPr="00A43B84" w:rsidRDefault="00A43B84" w:rsidP="00A43B84">
            <w:pPr>
              <w:pStyle w:val="af1"/>
              <w:spacing w:after="0" w:line="240" w:lineRule="auto"/>
              <w:rPr>
                <w:rFonts w:ascii="Times New Roman" w:hAnsi="Times New Roman" w:cs="Times New Roman"/>
                <w:sz w:val="24"/>
                <w:szCs w:val="24"/>
                <w:lang w:eastAsia="ru-RU"/>
              </w:rPr>
            </w:pPr>
            <w:r w:rsidRPr="00A43B84">
              <w:rPr>
                <w:rFonts w:ascii="Times New Roman" w:hAnsi="Times New Roman" w:cs="Times New Roman"/>
                <w:sz w:val="24"/>
                <w:szCs w:val="24"/>
                <w:lang w:eastAsia="ru-RU"/>
              </w:rPr>
              <w:t xml:space="preserve">Цитрусові мають бути: свіжі, чисті, не в`ялі, достатньо зрілі, без ознак гнилі, без механічного пошкодження та пошкодження шкідниками. Вирощені в природніх умовах, без перевищення вмісту хімічних речовин. </w:t>
            </w:r>
          </w:p>
          <w:p w:rsidR="00A43B84" w:rsidRPr="00A43B84" w:rsidRDefault="00A43B84" w:rsidP="00A43B84">
            <w:pPr>
              <w:pStyle w:val="af1"/>
              <w:spacing w:after="0" w:line="240" w:lineRule="auto"/>
              <w:rPr>
                <w:rFonts w:ascii="Times New Roman" w:hAnsi="Times New Roman" w:cs="Times New Roman"/>
                <w:sz w:val="24"/>
                <w:szCs w:val="24"/>
                <w:lang w:eastAsia="ru-RU"/>
              </w:rPr>
            </w:pPr>
            <w:r w:rsidRPr="00A43B84">
              <w:rPr>
                <w:rFonts w:ascii="Times New Roman" w:hAnsi="Times New Roman" w:cs="Times New Roman"/>
                <w:sz w:val="24"/>
                <w:szCs w:val="24"/>
                <w:lang w:eastAsia="ru-RU"/>
              </w:rPr>
              <w:t>Пакування – картонна коробка до 15 кг.</w:t>
            </w:r>
          </w:p>
          <w:p w:rsidR="00A43B84" w:rsidRPr="00A43B84" w:rsidRDefault="00A43B84" w:rsidP="00A43B84">
            <w:pPr>
              <w:pStyle w:val="af1"/>
              <w:spacing w:after="0" w:line="240" w:lineRule="auto"/>
              <w:jc w:val="both"/>
              <w:rPr>
                <w:rFonts w:ascii="Times New Roman" w:hAnsi="Times New Roman" w:cs="Times New Roman"/>
                <w:sz w:val="24"/>
                <w:szCs w:val="24"/>
                <w:lang w:eastAsia="ru-RU"/>
              </w:rPr>
            </w:pPr>
            <w:r w:rsidRPr="00A43B84">
              <w:rPr>
                <w:rFonts w:ascii="Times New Roman" w:hAnsi="Times New Roman" w:cs="Times New Roman"/>
                <w:i/>
                <w:sz w:val="24"/>
                <w:szCs w:val="24"/>
                <w:lang w:eastAsia="ru-RU"/>
              </w:rPr>
              <w:t xml:space="preserve">Додаткові вимоги - </w:t>
            </w:r>
            <w:r w:rsidRPr="00A43B84">
              <w:rPr>
                <w:rFonts w:ascii="Times New Roman" w:hAnsi="Times New Roman" w:cs="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ДСТУ4427-82.</w:t>
            </w:r>
          </w:p>
        </w:tc>
        <w:tc>
          <w:tcPr>
            <w:tcW w:w="843"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кг</w:t>
            </w:r>
          </w:p>
        </w:tc>
        <w:tc>
          <w:tcPr>
            <w:tcW w:w="931"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3900</w:t>
            </w:r>
          </w:p>
        </w:tc>
        <w:tc>
          <w:tcPr>
            <w:tcW w:w="1758" w:type="dxa"/>
            <w:vAlign w:val="center"/>
          </w:tcPr>
          <w:p w:rsidR="00A43B84" w:rsidRPr="0004629A" w:rsidRDefault="00A43B84" w:rsidP="00A43B84">
            <w:pPr>
              <w:rPr>
                <w:rFonts w:ascii="Times New Roman" w:eastAsia="SimSun" w:hAnsi="Times New Roman" w:cs="Times New Roman"/>
                <w:lang w:eastAsia="en-US"/>
              </w:rPr>
            </w:pPr>
            <w:r w:rsidRPr="0004629A">
              <w:rPr>
                <w:rFonts w:ascii="Times New Roman" w:eastAsia="SimSun" w:hAnsi="Times New Roman" w:cs="Times New Roman"/>
                <w:lang w:eastAsia="en-US"/>
              </w:rPr>
              <w:t>Назва документу, що посвідчує якість товару</w:t>
            </w:r>
          </w:p>
          <w:p w:rsidR="00A43B84" w:rsidRPr="0004629A" w:rsidRDefault="00A43B84" w:rsidP="00A43B84">
            <w:pPr>
              <w:rPr>
                <w:rFonts w:ascii="Times New Roman" w:eastAsia="SimSun" w:hAnsi="Times New Roman" w:cs="Times New Roman"/>
                <w:i/>
                <w:lang w:eastAsia="en-US"/>
              </w:rPr>
            </w:pPr>
            <w:r w:rsidRPr="0004629A">
              <w:rPr>
                <w:rFonts w:ascii="Times New Roman" w:eastAsia="SimSun" w:hAnsi="Times New Roman" w:cs="Times New Roman"/>
                <w:i/>
                <w:lang w:eastAsia="en-US"/>
              </w:rPr>
              <w:t>(зазначається учасником)</w:t>
            </w:r>
          </w:p>
          <w:p w:rsidR="00A43B84" w:rsidRPr="0004629A" w:rsidRDefault="00A43B84" w:rsidP="00A43B84">
            <w:pPr>
              <w:rPr>
                <w:rFonts w:ascii="Times New Roman" w:eastAsia="SimSun" w:hAnsi="Times New Roman" w:cs="Times New Roman"/>
                <w:lang w:eastAsia="en-US"/>
              </w:rPr>
            </w:pPr>
          </w:p>
        </w:tc>
      </w:tr>
      <w:tr w:rsidR="00A43B84" w:rsidRPr="00792E62" w:rsidTr="00071CCE">
        <w:trPr>
          <w:trHeight w:val="414"/>
        </w:trPr>
        <w:tc>
          <w:tcPr>
            <w:tcW w:w="709" w:type="dxa"/>
          </w:tcPr>
          <w:p w:rsidR="00A43B84" w:rsidRDefault="00A43B84" w:rsidP="00A43B84">
            <w:pPr>
              <w:spacing w:after="0"/>
              <w:rPr>
                <w:rFonts w:ascii="Times New Roman" w:eastAsia="SimSun" w:hAnsi="Times New Roman" w:cs="Times New Roman"/>
                <w:bCs/>
                <w:sz w:val="24"/>
                <w:szCs w:val="24"/>
                <w:shd w:val="clear" w:color="auto" w:fill="FFFFFF"/>
                <w:lang w:eastAsia="en-US"/>
              </w:rPr>
            </w:pPr>
            <w:r>
              <w:rPr>
                <w:rFonts w:ascii="Times New Roman" w:eastAsia="SimSun" w:hAnsi="Times New Roman" w:cs="Times New Roman"/>
                <w:bCs/>
                <w:sz w:val="24"/>
                <w:szCs w:val="24"/>
                <w:shd w:val="clear" w:color="auto" w:fill="FFFFFF"/>
                <w:lang w:eastAsia="en-US"/>
              </w:rPr>
              <w:t>8</w:t>
            </w:r>
          </w:p>
        </w:tc>
        <w:tc>
          <w:tcPr>
            <w:tcW w:w="1560" w:type="dxa"/>
            <w:vAlign w:val="center"/>
          </w:tcPr>
          <w:p w:rsidR="00A43B84" w:rsidRPr="00A43B84" w:rsidRDefault="00A43B84" w:rsidP="00A43B84">
            <w:pPr>
              <w:spacing w:before="100" w:beforeAutospacing="1" w:after="100" w:afterAutospacing="1" w:line="273" w:lineRule="auto"/>
              <w:rPr>
                <w:rFonts w:ascii="Times New Roman" w:eastAsia="SimSun" w:hAnsi="Times New Roman" w:cs="Times New Roman"/>
                <w:b/>
                <w:bCs/>
                <w:sz w:val="24"/>
                <w:szCs w:val="24"/>
                <w:shd w:val="clear" w:color="auto" w:fill="FFFFFF"/>
                <w:lang w:eastAsia="en-US"/>
              </w:rPr>
            </w:pPr>
            <w:r w:rsidRPr="00A43B84">
              <w:rPr>
                <w:rFonts w:ascii="Times New Roman" w:eastAsia="SimSun" w:hAnsi="Times New Roman" w:cs="Times New Roman"/>
                <w:b/>
                <w:bCs/>
                <w:sz w:val="24"/>
                <w:szCs w:val="24"/>
                <w:shd w:val="clear" w:color="auto" w:fill="FFFFFF"/>
                <w:lang w:eastAsia="en-US"/>
              </w:rPr>
              <w:t>Лимони</w:t>
            </w:r>
          </w:p>
        </w:tc>
        <w:tc>
          <w:tcPr>
            <w:tcW w:w="4859" w:type="dxa"/>
          </w:tcPr>
          <w:p w:rsidR="00A43B84" w:rsidRPr="00A43B84" w:rsidRDefault="00A43B84" w:rsidP="00A43B84">
            <w:pPr>
              <w:pStyle w:val="af1"/>
              <w:spacing w:after="0" w:line="240" w:lineRule="auto"/>
              <w:rPr>
                <w:rFonts w:ascii="Times New Roman" w:hAnsi="Times New Roman" w:cs="Times New Roman"/>
                <w:sz w:val="24"/>
                <w:szCs w:val="24"/>
                <w:lang w:eastAsia="ru-RU"/>
              </w:rPr>
            </w:pPr>
            <w:r w:rsidRPr="00A43B84">
              <w:rPr>
                <w:rFonts w:ascii="Times New Roman" w:hAnsi="Times New Roman" w:cs="Times New Roman"/>
                <w:sz w:val="24"/>
                <w:szCs w:val="24"/>
                <w:lang w:eastAsia="ru-RU"/>
              </w:rPr>
              <w:t xml:space="preserve">Лимони мають бути: свіжі, чисті, не в`ялі, достатньо зрілі, без ознак гнилі, без механічного пошкодження та пошкодження шкідниками. Вирощені в природніх умовах, без перевищення вмісту хімічних речовин. </w:t>
            </w:r>
          </w:p>
          <w:p w:rsidR="00A43B84" w:rsidRPr="00A43B84" w:rsidRDefault="00A43B84" w:rsidP="00A43B84">
            <w:pPr>
              <w:pStyle w:val="af1"/>
              <w:spacing w:after="0" w:line="240" w:lineRule="auto"/>
              <w:rPr>
                <w:rFonts w:ascii="Times New Roman" w:hAnsi="Times New Roman" w:cs="Times New Roman"/>
                <w:sz w:val="24"/>
                <w:szCs w:val="24"/>
                <w:lang w:eastAsia="ru-RU"/>
              </w:rPr>
            </w:pPr>
            <w:r w:rsidRPr="00A43B84">
              <w:rPr>
                <w:rFonts w:ascii="Times New Roman" w:hAnsi="Times New Roman" w:cs="Times New Roman"/>
                <w:sz w:val="24"/>
                <w:szCs w:val="24"/>
                <w:lang w:eastAsia="ru-RU"/>
              </w:rPr>
              <w:t>Пакування – картонна коробка до 15 кг.</w:t>
            </w:r>
          </w:p>
          <w:p w:rsidR="00A43B84" w:rsidRPr="00A43B84" w:rsidRDefault="00A43B84" w:rsidP="00A43B84">
            <w:pPr>
              <w:pStyle w:val="af1"/>
              <w:spacing w:after="0" w:line="240" w:lineRule="auto"/>
              <w:rPr>
                <w:rFonts w:ascii="Times New Roman" w:hAnsi="Times New Roman" w:cs="Times New Roman"/>
                <w:sz w:val="24"/>
                <w:szCs w:val="24"/>
                <w:lang w:eastAsia="ru-RU"/>
              </w:rPr>
            </w:pPr>
            <w:r w:rsidRPr="00A43B84">
              <w:rPr>
                <w:rFonts w:ascii="Times New Roman" w:hAnsi="Times New Roman" w:cs="Times New Roman"/>
                <w:i/>
                <w:sz w:val="24"/>
                <w:szCs w:val="24"/>
                <w:lang w:eastAsia="ru-RU"/>
              </w:rPr>
              <w:t xml:space="preserve">Додаткові вимоги - </w:t>
            </w:r>
            <w:r w:rsidRPr="00A43B84">
              <w:rPr>
                <w:rFonts w:ascii="Times New Roman" w:hAnsi="Times New Roman" w:cs="Times New Roman"/>
                <w:sz w:val="24"/>
                <w:szCs w:val="24"/>
                <w:lang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ДСТУ4427-82.</w:t>
            </w:r>
          </w:p>
        </w:tc>
        <w:tc>
          <w:tcPr>
            <w:tcW w:w="843"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кг</w:t>
            </w:r>
          </w:p>
        </w:tc>
        <w:tc>
          <w:tcPr>
            <w:tcW w:w="931" w:type="dxa"/>
            <w:vAlign w:val="center"/>
          </w:tcPr>
          <w:p w:rsidR="00A43B84" w:rsidRPr="00A43B84" w:rsidRDefault="00A43B84" w:rsidP="00A43B84">
            <w:pPr>
              <w:rPr>
                <w:rFonts w:ascii="Times New Roman" w:eastAsia="SimSun" w:hAnsi="Times New Roman" w:cs="Times New Roman"/>
                <w:sz w:val="24"/>
                <w:szCs w:val="24"/>
                <w:lang w:eastAsia="en-US"/>
              </w:rPr>
            </w:pPr>
            <w:r w:rsidRPr="00A43B84">
              <w:rPr>
                <w:rFonts w:ascii="Times New Roman" w:eastAsia="SimSun" w:hAnsi="Times New Roman" w:cs="Times New Roman"/>
                <w:sz w:val="24"/>
                <w:szCs w:val="24"/>
                <w:lang w:eastAsia="en-US"/>
              </w:rPr>
              <w:t>500</w:t>
            </w:r>
          </w:p>
        </w:tc>
        <w:tc>
          <w:tcPr>
            <w:tcW w:w="1758" w:type="dxa"/>
            <w:vAlign w:val="center"/>
          </w:tcPr>
          <w:p w:rsidR="00A43B84" w:rsidRPr="0004629A" w:rsidRDefault="00A43B84" w:rsidP="00A43B84">
            <w:pPr>
              <w:rPr>
                <w:rFonts w:ascii="Times New Roman" w:eastAsia="SimSun" w:hAnsi="Times New Roman" w:cs="Times New Roman"/>
                <w:sz w:val="24"/>
                <w:szCs w:val="24"/>
                <w:lang w:eastAsia="en-US"/>
              </w:rPr>
            </w:pPr>
            <w:r w:rsidRPr="0004629A">
              <w:rPr>
                <w:rFonts w:ascii="Times New Roman" w:eastAsia="SimSun" w:hAnsi="Times New Roman" w:cs="Times New Roman"/>
                <w:sz w:val="24"/>
                <w:szCs w:val="24"/>
                <w:lang w:eastAsia="en-US"/>
              </w:rPr>
              <w:t>Назва документу, що посвідчує якість товару</w:t>
            </w:r>
          </w:p>
          <w:p w:rsidR="00A43B84" w:rsidRPr="0004629A" w:rsidRDefault="00A43B84" w:rsidP="00A43B84">
            <w:pPr>
              <w:rPr>
                <w:rFonts w:ascii="Times New Roman" w:eastAsia="SimSun" w:hAnsi="Times New Roman" w:cs="Times New Roman"/>
                <w:i/>
                <w:sz w:val="24"/>
                <w:szCs w:val="24"/>
                <w:lang w:eastAsia="en-US"/>
              </w:rPr>
            </w:pPr>
            <w:r w:rsidRPr="0004629A">
              <w:rPr>
                <w:rFonts w:ascii="Times New Roman" w:eastAsia="SimSun" w:hAnsi="Times New Roman" w:cs="Times New Roman"/>
                <w:i/>
                <w:sz w:val="24"/>
                <w:szCs w:val="24"/>
                <w:lang w:eastAsia="en-US"/>
              </w:rPr>
              <w:t>(зазначається учасником)</w:t>
            </w:r>
          </w:p>
          <w:p w:rsidR="00A43B84" w:rsidRPr="0004629A" w:rsidRDefault="00A43B84" w:rsidP="00A43B84">
            <w:pPr>
              <w:rPr>
                <w:rFonts w:ascii="Times New Roman" w:eastAsia="SimSun" w:hAnsi="Times New Roman" w:cs="Times New Roman"/>
                <w:sz w:val="24"/>
                <w:szCs w:val="24"/>
                <w:lang w:eastAsia="en-US"/>
              </w:rPr>
            </w:pPr>
          </w:p>
        </w:tc>
      </w:tr>
    </w:tbl>
    <w:p w:rsidR="00792E62" w:rsidRPr="00792E62" w:rsidRDefault="00792E62" w:rsidP="00792E62">
      <w:pPr>
        <w:jc w:val="both"/>
        <w:rPr>
          <w:rFonts w:ascii="Times New Roman" w:hAnsi="Times New Roman" w:cs="Times New Roman"/>
          <w:b/>
          <w:sz w:val="24"/>
          <w:szCs w:val="24"/>
        </w:rPr>
      </w:pPr>
      <w:r w:rsidRPr="00792E62">
        <w:rPr>
          <w:rStyle w:val="FontStyle12"/>
          <w:sz w:val="24"/>
          <w:szCs w:val="24"/>
        </w:rPr>
        <w:t xml:space="preserve"> </w:t>
      </w:r>
    </w:p>
    <w:p w:rsidR="00792E62" w:rsidRPr="00792E62" w:rsidRDefault="00792E62" w:rsidP="00792E62">
      <w:pPr>
        <w:jc w:val="both"/>
        <w:rPr>
          <w:rFonts w:ascii="Times New Roman" w:hAnsi="Times New Roman" w:cs="Times New Roman"/>
          <w:b/>
          <w:sz w:val="24"/>
          <w:szCs w:val="24"/>
        </w:rPr>
      </w:pPr>
      <w:r w:rsidRPr="00792E62">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rsidR="00792E62" w:rsidRPr="00792E62" w:rsidRDefault="00792E62" w:rsidP="00792E62">
      <w:pPr>
        <w:jc w:val="both"/>
        <w:rPr>
          <w:rFonts w:ascii="Times New Roman" w:hAnsi="Times New Roman" w:cs="Times New Roman"/>
          <w:b/>
          <w:sz w:val="24"/>
          <w:szCs w:val="24"/>
        </w:rPr>
      </w:pPr>
      <w:r w:rsidRPr="00792E62">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rsidR="00792E62" w:rsidRPr="00792E62" w:rsidRDefault="00792E62" w:rsidP="00792E62">
      <w:pPr>
        <w:spacing w:after="0" w:line="240" w:lineRule="auto"/>
        <w:jc w:val="both"/>
        <w:rPr>
          <w:rFonts w:ascii="Times New Roman" w:hAnsi="Times New Roman" w:cs="Times New Roman"/>
          <w:b/>
          <w:sz w:val="24"/>
          <w:szCs w:val="24"/>
        </w:rPr>
      </w:pPr>
      <w:r w:rsidRPr="00792E62">
        <w:rPr>
          <w:rStyle w:val="FontStyle14"/>
          <w:b w:val="0"/>
          <w:sz w:val="24"/>
          <w:szCs w:val="24"/>
        </w:rPr>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792E62">
        <w:rPr>
          <w:rStyle w:val="FontStyle14"/>
          <w:b w:val="0"/>
          <w:sz w:val="24"/>
          <w:szCs w:val="24"/>
        </w:rPr>
        <w:t>Cs</w:t>
      </w:r>
      <w:proofErr w:type="spellEnd"/>
      <w:r w:rsidRPr="00792E62">
        <w:rPr>
          <w:rStyle w:val="FontStyle14"/>
          <w:b w:val="0"/>
          <w:sz w:val="24"/>
          <w:szCs w:val="24"/>
        </w:rPr>
        <w:t xml:space="preserve"> 137 та  </w:t>
      </w:r>
      <w:proofErr w:type="spellStart"/>
      <w:r w:rsidRPr="00792E62">
        <w:rPr>
          <w:rStyle w:val="FontStyle14"/>
          <w:b w:val="0"/>
          <w:sz w:val="24"/>
          <w:szCs w:val="24"/>
        </w:rPr>
        <w:t>Sr</w:t>
      </w:r>
      <w:proofErr w:type="spellEnd"/>
      <w:r w:rsidRPr="00792E62">
        <w:rPr>
          <w:rStyle w:val="FontStyle14"/>
          <w:b w:val="0"/>
          <w:sz w:val="24"/>
          <w:szCs w:val="24"/>
        </w:rPr>
        <w:t xml:space="preserve"> 90 у продуктах харчування та питній воді»;</w:t>
      </w:r>
    </w:p>
    <w:p w:rsidR="00792E62" w:rsidRPr="00792E62" w:rsidRDefault="00792E62" w:rsidP="00792E62">
      <w:pPr>
        <w:spacing w:after="0" w:line="240" w:lineRule="auto"/>
        <w:jc w:val="both"/>
        <w:rPr>
          <w:rFonts w:ascii="Times New Roman" w:hAnsi="Times New Roman" w:cs="Times New Roman"/>
          <w:b/>
          <w:sz w:val="24"/>
          <w:szCs w:val="24"/>
        </w:rPr>
      </w:pPr>
      <w:proofErr w:type="spellStart"/>
      <w:r w:rsidRPr="00792E62">
        <w:rPr>
          <w:rStyle w:val="FontStyle14"/>
          <w:b w:val="0"/>
          <w:sz w:val="24"/>
          <w:szCs w:val="24"/>
        </w:rPr>
        <w:t>ДСанПіН</w:t>
      </w:r>
      <w:proofErr w:type="spellEnd"/>
      <w:r w:rsidRPr="00792E62">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792E62">
        <w:rPr>
          <w:rStyle w:val="FontStyle14"/>
          <w:b w:val="0"/>
          <w:sz w:val="24"/>
          <w:szCs w:val="24"/>
        </w:rPr>
        <w:t>грунті</w:t>
      </w:r>
      <w:proofErr w:type="spellEnd"/>
      <w:r w:rsidRPr="00792E62">
        <w:rPr>
          <w:rStyle w:val="FontStyle14"/>
          <w:b w:val="0"/>
          <w:sz w:val="24"/>
          <w:szCs w:val="24"/>
        </w:rPr>
        <w:t>.</w:t>
      </w:r>
    </w:p>
    <w:p w:rsidR="00792E62" w:rsidRPr="00792E62" w:rsidRDefault="00792E62" w:rsidP="00792E62">
      <w:pPr>
        <w:spacing w:after="0" w:line="240" w:lineRule="auto"/>
        <w:jc w:val="both"/>
        <w:rPr>
          <w:rFonts w:ascii="Times New Roman" w:hAnsi="Times New Roman" w:cs="Times New Roman"/>
          <w:b/>
          <w:sz w:val="24"/>
          <w:szCs w:val="24"/>
        </w:rPr>
      </w:pPr>
      <w:r w:rsidRPr="00792E62">
        <w:rPr>
          <w:rStyle w:val="FontStyle14"/>
          <w:b w:val="0"/>
          <w:color w:val="000000"/>
          <w:sz w:val="24"/>
          <w:szCs w:val="24"/>
        </w:rPr>
        <w:lastRenderedPageBreak/>
        <w:t>•</w:t>
      </w:r>
      <w:r w:rsidRPr="00792E62">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Товар, що закуповується, повинен супроводжуватися товарно-транспортною накладною.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Кожна транспортна партія повинна супроводжуватись </w:t>
      </w:r>
      <w:r w:rsidRPr="00792E62">
        <w:rPr>
          <w:rFonts w:ascii="Times New Roman" w:hAnsi="Times New Roman" w:cs="Times New Roman"/>
          <w:sz w:val="24"/>
          <w:szCs w:val="24"/>
        </w:rPr>
        <w:t>документами</w:t>
      </w:r>
      <w:r w:rsidRPr="00792E62">
        <w:rPr>
          <w:rFonts w:ascii="Times New Roman" w:hAnsi="Times New Roman" w:cs="Times New Roman"/>
          <w:color w:val="00B050"/>
          <w:sz w:val="24"/>
          <w:szCs w:val="24"/>
        </w:rPr>
        <w:t xml:space="preserve"> </w:t>
      </w:r>
      <w:r w:rsidRPr="00792E62">
        <w:rPr>
          <w:rFonts w:ascii="Times New Roman" w:hAnsi="Times New Roman" w:cs="Times New Roman"/>
          <w:color w:val="000000"/>
          <w:sz w:val="24"/>
          <w:szCs w:val="24"/>
        </w:rPr>
        <w:t xml:space="preserve">про якість або декларацією виробника, яку видають оператори ринку, що здійснюють виробництво продукції.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Водій автотранспорту, а також особи, що супроводжують продукти, повинні мати особисті медичні книжки.</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Продукція поставляється згідно заявок Замовника.</w:t>
      </w:r>
    </w:p>
    <w:p w:rsidR="00792E62" w:rsidRPr="00792E62" w:rsidRDefault="00792E62" w:rsidP="00792E62">
      <w:pPr>
        <w:spacing w:after="0" w:line="240" w:lineRule="auto"/>
        <w:jc w:val="both"/>
        <w:rPr>
          <w:rFonts w:ascii="Times New Roman" w:hAnsi="Times New Roman" w:cs="Times New Roman"/>
          <w:b/>
          <w:color w:val="000000"/>
          <w:sz w:val="24"/>
          <w:szCs w:val="24"/>
          <w:u w:val="single"/>
        </w:rPr>
      </w:pPr>
    </w:p>
    <w:p w:rsidR="00792E62" w:rsidRPr="00792E62" w:rsidRDefault="00792E62" w:rsidP="00792E62">
      <w:pPr>
        <w:pStyle w:val="Style8"/>
        <w:widowControl/>
        <w:jc w:val="center"/>
      </w:pPr>
      <w:r w:rsidRPr="00792E62">
        <w:rPr>
          <w:rStyle w:val="FontStyle13"/>
          <w:i/>
          <w:sz w:val="24"/>
          <w:szCs w:val="24"/>
        </w:rPr>
        <w:t>Учасник повинен у складі своєї тендерної пропозиції надати наступні документи:</w:t>
      </w:r>
    </w:p>
    <w:p w:rsidR="00792E62" w:rsidRPr="00792E62" w:rsidRDefault="00792E62" w:rsidP="00792E62">
      <w:pPr>
        <w:pStyle w:val="Style9"/>
        <w:widowControl/>
        <w:numPr>
          <w:ilvl w:val="0"/>
          <w:numId w:val="9"/>
        </w:numPr>
        <w:tabs>
          <w:tab w:val="left" w:pos="830"/>
        </w:tabs>
        <w:autoSpaceDE w:val="0"/>
        <w:spacing w:line="240" w:lineRule="auto"/>
        <w:rPr>
          <w:lang w:val="uk-UA"/>
        </w:rPr>
      </w:pPr>
      <w:r w:rsidRPr="00792E62">
        <w:rPr>
          <w:rStyle w:val="FontStyle14"/>
          <w:b w:val="0"/>
          <w:sz w:val="24"/>
          <w:szCs w:val="24"/>
          <w:lang w:val="uk-UA"/>
        </w:rPr>
        <w:t>Копії документів, що засвідчують якість та безпеку запропонованої продукції, наявність яких передбачена чинним законодавством (декларація виробника / експертний висновок / сертифікат якості / протоколи випробування)</w:t>
      </w:r>
      <w:r w:rsidRPr="00792E62">
        <w:rPr>
          <w:rStyle w:val="FontStyle14"/>
          <w:b w:val="0"/>
          <w:color w:val="00B050"/>
          <w:sz w:val="24"/>
          <w:szCs w:val="24"/>
          <w:lang w:val="uk-UA"/>
        </w:rPr>
        <w:t xml:space="preserve">  </w:t>
      </w:r>
      <w:r w:rsidRPr="00792E62">
        <w:rPr>
          <w:rStyle w:val="FontStyle14"/>
          <w:b w:val="0"/>
          <w:sz w:val="24"/>
          <w:szCs w:val="24"/>
          <w:lang w:val="uk-UA"/>
        </w:rPr>
        <w:t xml:space="preserve">виданих не раніше </w:t>
      </w:r>
      <w:r w:rsidR="000F4819">
        <w:rPr>
          <w:rStyle w:val="FontStyle14"/>
          <w:b w:val="0"/>
          <w:sz w:val="24"/>
          <w:szCs w:val="24"/>
          <w:lang w:val="uk-UA"/>
        </w:rPr>
        <w:t>лютого 2023</w:t>
      </w:r>
      <w:r w:rsidRPr="00792E62">
        <w:rPr>
          <w:rStyle w:val="FontStyle14"/>
          <w:b w:val="0"/>
          <w:sz w:val="24"/>
          <w:szCs w:val="24"/>
          <w:lang w:val="uk-UA"/>
        </w:rPr>
        <w:t xml:space="preserve"> року.</w:t>
      </w:r>
    </w:p>
    <w:p w:rsidR="00792E62" w:rsidRPr="00792E62" w:rsidRDefault="00792E62" w:rsidP="00792E62">
      <w:pPr>
        <w:pStyle w:val="Style9"/>
        <w:widowControl/>
        <w:numPr>
          <w:ilvl w:val="0"/>
          <w:numId w:val="9"/>
        </w:numPr>
        <w:tabs>
          <w:tab w:val="left" w:pos="830"/>
        </w:tabs>
        <w:autoSpaceDE w:val="0"/>
        <w:spacing w:line="274" w:lineRule="exact"/>
        <w:rPr>
          <w:lang w:val="uk-UA"/>
        </w:rPr>
      </w:pPr>
      <w:r w:rsidRPr="00792E62">
        <w:rPr>
          <w:rStyle w:val="FontStyle14"/>
          <w:b w:val="0"/>
          <w:sz w:val="24"/>
          <w:szCs w:val="24"/>
          <w:lang w:val="uk-UA"/>
        </w:rPr>
        <w:t xml:space="preserve"> Гарантійні листи, складені у довільній формі про забезпечення своєчасної поставки товару до кожного окремого закладу освіти (за заявками);</w:t>
      </w:r>
    </w:p>
    <w:p w:rsidR="00792E62" w:rsidRPr="00792E62" w:rsidRDefault="00792E62" w:rsidP="00792E62">
      <w:pPr>
        <w:pStyle w:val="Style9"/>
        <w:widowControl/>
        <w:numPr>
          <w:ilvl w:val="0"/>
          <w:numId w:val="9"/>
        </w:numPr>
        <w:tabs>
          <w:tab w:val="left" w:pos="830"/>
        </w:tabs>
        <w:autoSpaceDE w:val="0"/>
        <w:spacing w:line="274" w:lineRule="exact"/>
        <w:rPr>
          <w:lang w:val="uk-UA"/>
        </w:rPr>
      </w:pPr>
      <w:r w:rsidRPr="00792E62">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4. Строк (термін) поставки (передачі) товару:   до 31.12. 2023 р.</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 xml:space="preserve">5. </w:t>
      </w:r>
      <w:r w:rsidRPr="00792E62">
        <w:rPr>
          <w:rFonts w:ascii="Times New Roman" w:hAnsi="Times New Roman" w:cs="Times New Roman"/>
          <w:color w:val="000000"/>
          <w:sz w:val="24"/>
          <w:szCs w:val="24"/>
        </w:rPr>
        <w:t>Місце постачання товару -  за адресами закладів та установ замовника</w:t>
      </w:r>
      <w:r w:rsidRPr="00792E62">
        <w:rPr>
          <w:rFonts w:ascii="Times New Roman" w:hAnsi="Times New Roman" w:cs="Times New Roman"/>
          <w:sz w:val="24"/>
          <w:szCs w:val="24"/>
        </w:rPr>
        <w:t xml:space="preserve"> (перелік адрес закладів вказано у Додатку)</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 xml:space="preserve">6.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Pr="00792E62">
        <w:rPr>
          <w:rFonts w:ascii="Times New Roman" w:hAnsi="Times New Roman" w:cs="Times New Roman"/>
          <w:b/>
          <w:sz w:val="24"/>
          <w:szCs w:val="24"/>
        </w:rPr>
        <w:t>наданням гарантійного листа</w:t>
      </w:r>
      <w:r w:rsidRPr="00792E62">
        <w:rPr>
          <w:rFonts w:ascii="Times New Roman" w:hAnsi="Times New Roman" w:cs="Times New Roman"/>
          <w:sz w:val="24"/>
          <w:szCs w:val="24"/>
        </w:rPr>
        <w:t>.</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7.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 xml:space="preserve">Пропозиція учасника, </w:t>
      </w:r>
      <w:r w:rsidRPr="00792E62">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792E62">
        <w:rPr>
          <w:rFonts w:ascii="Times New Roman" w:hAnsi="Times New Roman" w:cs="Times New Roman"/>
          <w:sz w:val="24"/>
          <w:szCs w:val="24"/>
        </w:rPr>
        <w:t>що не відповідає умовам документації.</w:t>
      </w:r>
    </w:p>
    <w:p w:rsidR="00792E62" w:rsidRPr="00792E62" w:rsidRDefault="00792E62" w:rsidP="000F4819">
      <w:pPr>
        <w:spacing w:after="0"/>
        <w:jc w:val="both"/>
        <w:rPr>
          <w:rFonts w:ascii="Times New Roman" w:hAnsi="Times New Roman" w:cs="Times New Roman"/>
          <w:sz w:val="24"/>
          <w:szCs w:val="24"/>
        </w:rPr>
      </w:pPr>
      <w:r w:rsidRPr="00792E62">
        <w:rPr>
          <w:rFonts w:ascii="Times New Roman" w:hAnsi="Times New Roman" w:cs="Times New Roman"/>
          <w:sz w:val="24"/>
          <w:szCs w:val="24"/>
        </w:rPr>
        <w:t xml:space="preserve">      </w:t>
      </w:r>
      <w:r w:rsidRPr="00792E62">
        <w:rPr>
          <w:rFonts w:ascii="Times New Roman" w:hAnsi="Times New Roman" w:cs="Times New Roman"/>
          <w:b/>
          <w:sz w:val="24"/>
          <w:szCs w:val="24"/>
        </w:rPr>
        <w:t>Строк поставки Товару:</w:t>
      </w:r>
      <w:r w:rsidRPr="00792E62">
        <w:rPr>
          <w:rFonts w:ascii="Times New Roman" w:hAnsi="Times New Roman" w:cs="Times New Roman"/>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792E62" w:rsidRPr="00792E62" w:rsidRDefault="00792E62" w:rsidP="000F4819">
      <w:pPr>
        <w:spacing w:after="0"/>
        <w:jc w:val="both"/>
        <w:rPr>
          <w:rFonts w:ascii="Times New Roman" w:hAnsi="Times New Roman" w:cs="Times New Roman"/>
          <w:bCs/>
          <w:sz w:val="24"/>
          <w:szCs w:val="24"/>
          <w:lang w:eastAsia="en-US" w:bidi="en-US"/>
        </w:rPr>
      </w:pPr>
      <w:r w:rsidRPr="00792E62">
        <w:rPr>
          <w:rFonts w:ascii="Times New Roman" w:hAnsi="Times New Roman" w:cs="Times New Roman"/>
          <w:bCs/>
          <w:sz w:val="24"/>
          <w:szCs w:val="24"/>
          <w:lang w:eastAsia="en-US" w:bidi="en-US"/>
        </w:rPr>
        <w:t>Крім  того, Учасник повинен надати:</w:t>
      </w:r>
    </w:p>
    <w:p w:rsidR="00792E62" w:rsidRPr="00792E62" w:rsidRDefault="00792E62" w:rsidP="000F4819">
      <w:pPr>
        <w:spacing w:after="0"/>
        <w:ind w:right="15" w:firstLine="567"/>
        <w:jc w:val="both"/>
        <w:textAlignment w:val="baseline"/>
        <w:rPr>
          <w:rFonts w:ascii="Times New Roman" w:hAnsi="Times New Roman" w:cs="Times New Roman"/>
          <w:sz w:val="24"/>
          <w:szCs w:val="24"/>
        </w:rPr>
      </w:pPr>
      <w:r w:rsidRPr="00792E62">
        <w:rPr>
          <w:rFonts w:ascii="Times New Roman" w:hAnsi="Times New Roman" w:cs="Times New Roman"/>
          <w:bCs/>
          <w:sz w:val="24"/>
          <w:szCs w:val="24"/>
          <w:lang w:eastAsia="en-US" w:bidi="en-US"/>
        </w:rPr>
        <w:lastRenderedPageBreak/>
        <w:t xml:space="preserve">-  </w:t>
      </w:r>
      <w:r w:rsidRPr="00792E62">
        <w:rPr>
          <w:rFonts w:ascii="Times New Roman" w:hAnsi="Times New Roman" w:cs="Times New Roman"/>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792E62" w:rsidRPr="00792E62" w:rsidRDefault="00792E62" w:rsidP="000F4819">
      <w:pPr>
        <w:spacing w:after="0"/>
        <w:ind w:right="15" w:firstLine="567"/>
        <w:jc w:val="both"/>
        <w:textAlignment w:val="baseline"/>
        <w:rPr>
          <w:rFonts w:ascii="Times New Roman" w:hAnsi="Times New Roman" w:cs="Times New Roman"/>
          <w:sz w:val="24"/>
          <w:szCs w:val="24"/>
        </w:rPr>
      </w:pPr>
      <w:r w:rsidRPr="00792E62">
        <w:rPr>
          <w:rFonts w:ascii="Times New Roman" w:hAnsi="Times New Roman" w:cs="Times New Roman"/>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792E62" w:rsidRPr="00792E62" w:rsidRDefault="00792E62" w:rsidP="000F4819">
      <w:pPr>
        <w:spacing w:after="0"/>
        <w:ind w:firstLine="599"/>
        <w:jc w:val="both"/>
        <w:rPr>
          <w:rFonts w:ascii="Times New Roman" w:hAnsi="Times New Roman" w:cs="Times New Roman"/>
          <w:b/>
          <w:sz w:val="24"/>
          <w:szCs w:val="24"/>
        </w:rPr>
      </w:pPr>
      <w:r w:rsidRPr="00792E62">
        <w:rPr>
          <w:rFonts w:ascii="Times New Roman" w:hAnsi="Times New Roman" w:cs="Times New Roman"/>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792E62" w:rsidRPr="00792E62" w:rsidRDefault="00792E62" w:rsidP="000F4819">
      <w:pPr>
        <w:widowControl w:val="0"/>
        <w:spacing w:after="0"/>
        <w:ind w:firstLine="599"/>
        <w:rPr>
          <w:rFonts w:ascii="Times New Roman" w:hAnsi="Times New Roman" w:cs="Times New Roman"/>
          <w:bCs/>
          <w:sz w:val="24"/>
          <w:szCs w:val="24"/>
        </w:rPr>
      </w:pPr>
      <w:r w:rsidRPr="00792E62">
        <w:rPr>
          <w:rFonts w:ascii="Times New Roman" w:hAnsi="Times New Roman" w:cs="Times New Roman"/>
          <w:bCs/>
          <w:sz w:val="24"/>
          <w:szCs w:val="24"/>
        </w:rPr>
        <w:t>Копія Статуту або іншого установчого документу.</w:t>
      </w:r>
    </w:p>
    <w:p w:rsidR="00792E62" w:rsidRPr="00792E62" w:rsidRDefault="00792E62" w:rsidP="000F4819">
      <w:pPr>
        <w:widowControl w:val="0"/>
        <w:spacing w:after="0"/>
        <w:jc w:val="both"/>
        <w:rPr>
          <w:rFonts w:ascii="Times New Roman" w:hAnsi="Times New Roman" w:cs="Times New Roman"/>
          <w:bCs/>
          <w:sz w:val="24"/>
          <w:szCs w:val="24"/>
        </w:rPr>
      </w:pPr>
      <w:r w:rsidRPr="00792E62">
        <w:rPr>
          <w:rFonts w:ascii="Times New Roman" w:hAnsi="Times New Roman" w:cs="Times New Roman"/>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792E62" w:rsidRPr="00792E62" w:rsidRDefault="00792E62" w:rsidP="000F4819">
      <w:pPr>
        <w:widowControl w:val="0"/>
        <w:spacing w:after="0"/>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довідки про взяття на облік платника податку.</w:t>
      </w:r>
    </w:p>
    <w:p w:rsidR="00792E62" w:rsidRPr="00792E62" w:rsidRDefault="00792E62" w:rsidP="000F4819">
      <w:pPr>
        <w:widowControl w:val="0"/>
        <w:spacing w:after="0"/>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свідоцтва про реєстрацію платника податку на додану вартість або  копія свідоцтва про право сплати єдиного податку.</w:t>
      </w:r>
    </w:p>
    <w:p w:rsidR="00792E62" w:rsidRPr="00792E62" w:rsidRDefault="00792E62" w:rsidP="000F4819">
      <w:pPr>
        <w:widowControl w:val="0"/>
        <w:spacing w:after="0" w:line="240" w:lineRule="auto"/>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довідки про присвоєння ідентифікаційного коду (для фізичних осіб), копія паспорту (для фізичних осіб).</w:t>
      </w:r>
    </w:p>
    <w:p w:rsidR="00792E62" w:rsidRPr="00792E62" w:rsidRDefault="00792E62" w:rsidP="000F4819">
      <w:pPr>
        <w:widowControl w:val="0"/>
        <w:spacing w:line="240" w:lineRule="auto"/>
        <w:ind w:firstLine="599"/>
        <w:jc w:val="both"/>
        <w:rPr>
          <w:rFonts w:ascii="Times New Roman" w:hAnsi="Times New Roman" w:cs="Times New Roman"/>
          <w:b/>
          <w:bCs/>
          <w:sz w:val="24"/>
          <w:szCs w:val="24"/>
        </w:rPr>
      </w:pPr>
      <w:r w:rsidRPr="00792E62">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792E62" w:rsidRPr="00792E62" w:rsidRDefault="00792E62" w:rsidP="000F4819">
      <w:pPr>
        <w:widowControl w:val="0"/>
        <w:spacing w:line="240" w:lineRule="auto"/>
        <w:jc w:val="both"/>
        <w:rPr>
          <w:rFonts w:ascii="Times New Roman" w:hAnsi="Times New Roman" w:cs="Times New Roman"/>
          <w:sz w:val="24"/>
          <w:szCs w:val="24"/>
        </w:rPr>
      </w:pPr>
      <w:r w:rsidRPr="00792E62">
        <w:rPr>
          <w:rFonts w:ascii="Times New Roman" w:hAnsi="Times New Roman" w:cs="Times New Roman"/>
          <w:bCs/>
          <w:sz w:val="24"/>
          <w:szCs w:val="24"/>
        </w:rPr>
        <w:t xml:space="preserve">     </w:t>
      </w:r>
      <w:r w:rsidRPr="00792E62">
        <w:rPr>
          <w:rFonts w:ascii="Times New Roman" w:hAnsi="Times New Roman" w:cs="Times New Roman"/>
          <w:sz w:val="24"/>
          <w:szCs w:val="24"/>
        </w:rPr>
        <w:t xml:space="preserve">інші документи (за наявності) на розсуд учасника Документи, які вимагаються Замовником, </w:t>
      </w:r>
      <w:r w:rsidRPr="00792E62">
        <w:rPr>
          <w:rFonts w:ascii="Times New Roman" w:hAnsi="Times New Roman" w:cs="Times New Roman"/>
          <w:b/>
          <w:sz w:val="24"/>
          <w:szCs w:val="24"/>
        </w:rPr>
        <w:t>подаються у сканованому вигляді (</w:t>
      </w:r>
      <w:r w:rsidRPr="00792E62">
        <w:rPr>
          <w:rFonts w:ascii="Times New Roman" w:hAnsi="Times New Roman" w:cs="Times New Roman"/>
          <w:b/>
          <w:i/>
          <w:sz w:val="24"/>
          <w:szCs w:val="24"/>
        </w:rPr>
        <w:t>формат PDF</w:t>
      </w:r>
      <w:r w:rsidRPr="00792E62">
        <w:rPr>
          <w:rFonts w:ascii="Times New Roman" w:hAnsi="Times New Roman" w:cs="Times New Roman"/>
          <w:b/>
          <w:sz w:val="24"/>
          <w:szCs w:val="24"/>
        </w:rPr>
        <w:t>)</w:t>
      </w:r>
      <w:r w:rsidRPr="00792E62">
        <w:rPr>
          <w:rFonts w:ascii="Times New Roman" w:hAnsi="Times New Roman" w:cs="Times New Roman"/>
          <w:sz w:val="24"/>
          <w:szCs w:val="24"/>
        </w:rPr>
        <w:t xml:space="preserve">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792E62" w:rsidRPr="00792E62" w:rsidRDefault="00792E62" w:rsidP="000F4819">
      <w:pPr>
        <w:spacing w:after="0" w:line="240" w:lineRule="auto"/>
        <w:ind w:firstLine="599"/>
        <w:jc w:val="both"/>
        <w:rPr>
          <w:rFonts w:ascii="Times New Roman" w:hAnsi="Times New Roman" w:cs="Times New Roman"/>
          <w:sz w:val="24"/>
          <w:szCs w:val="24"/>
        </w:rPr>
      </w:pPr>
      <w:r w:rsidRPr="00792E62">
        <w:rPr>
          <w:rFonts w:ascii="Times New Roman" w:hAnsi="Times New Roman" w:cs="Times New Roman"/>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792E62" w:rsidRPr="00792E62" w:rsidRDefault="00792E62" w:rsidP="000F4819">
      <w:pPr>
        <w:spacing w:after="0" w:line="240" w:lineRule="auto"/>
        <w:ind w:firstLine="599"/>
        <w:jc w:val="both"/>
        <w:rPr>
          <w:rFonts w:ascii="Times New Roman" w:hAnsi="Times New Roman" w:cs="Times New Roman"/>
          <w:sz w:val="24"/>
          <w:szCs w:val="24"/>
        </w:rPr>
      </w:pPr>
      <w:r w:rsidRPr="00792E62">
        <w:rPr>
          <w:rFonts w:ascii="Times New Roman" w:hAnsi="Times New Roman" w:cs="Times New Roman"/>
          <w:sz w:val="24"/>
          <w:szCs w:val="24"/>
        </w:rPr>
        <w:t>Вартість пропозиції закупівлі та всі інші ціни повинні бути чітко визначені.</w:t>
      </w:r>
    </w:p>
    <w:p w:rsidR="00792E62" w:rsidRPr="00792E62" w:rsidRDefault="00792E62" w:rsidP="000F4819">
      <w:pPr>
        <w:spacing w:after="0" w:line="240" w:lineRule="auto"/>
        <w:ind w:firstLine="599"/>
        <w:jc w:val="both"/>
        <w:rPr>
          <w:rFonts w:ascii="Times New Roman" w:hAnsi="Times New Roman" w:cs="Times New Roman"/>
          <w:color w:val="000000"/>
          <w:sz w:val="24"/>
          <w:szCs w:val="24"/>
        </w:rPr>
      </w:pPr>
      <w:r w:rsidRPr="00792E62">
        <w:rPr>
          <w:rFonts w:ascii="Times New Roman" w:hAnsi="Times New Roman" w:cs="Times New Roman"/>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i/>
          <w:iCs/>
          <w:sz w:val="24"/>
          <w:szCs w:val="24"/>
        </w:rPr>
        <w:t>Проект Договору подається у вигляді, наведеному нижче</w:t>
      </w:r>
    </w:p>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i/>
          <w:iCs/>
          <w:sz w:val="24"/>
          <w:szCs w:val="24"/>
        </w:rPr>
        <w:t>Учасник не повинен відступати від даної форми.</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Проект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Договір про закупівлю</w:t>
      </w: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 Рівне</w:t>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t xml:space="preserve">                __________ 20</w:t>
      </w:r>
      <w:r w:rsidR="005967CE">
        <w:rPr>
          <w:rFonts w:ascii="Times New Roman" w:eastAsia="Times New Roman" w:hAnsi="Times New Roman" w:cs="Times New Roman"/>
          <w:sz w:val="24"/>
          <w:szCs w:val="24"/>
        </w:rPr>
        <w:t>23</w:t>
      </w:r>
      <w:r w:rsidRPr="0031508A">
        <w:rPr>
          <w:rFonts w:ascii="Times New Roman" w:eastAsia="Times New Roman" w:hAnsi="Times New Roman" w:cs="Times New Roman"/>
          <w:sz w:val="24"/>
          <w:szCs w:val="24"/>
        </w:rPr>
        <w:t xml:space="preserve"> року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______________________________ ______________________________, що діє на підставі </w:t>
      </w:r>
      <w:r w:rsidRPr="0031508A">
        <w:rPr>
          <w:rFonts w:ascii="Times New Roman" w:eastAsia="Times New Roman" w:hAnsi="Times New Roman" w:cs="Times New Roman"/>
          <w:sz w:val="24"/>
          <w:szCs w:val="24"/>
        </w:rPr>
        <w:lastRenderedPageBreak/>
        <w:t xml:space="preserve">_____________________________________, з іншого боку Учасник (надалі – Постачальник) (надалі всі разом – Сторони, а кожна окремо – Сторона) уклали даний договір (надалі – Договір) про таке:  </w:t>
      </w: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 ПРЕДМЕТ ДОГОВОРУ</w:t>
      </w:r>
    </w:p>
    <w:p w:rsidR="0031508A" w:rsidRPr="0031508A" w:rsidRDefault="0031508A" w:rsidP="00917FBB">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 Учасник зобов'язується поставити Замовнику товари, відповідно до замовлення, а Замовник - прийняти і оплатити такі товари. </w:t>
      </w:r>
    </w:p>
    <w:p w:rsidR="00A43B84" w:rsidRPr="00424709" w:rsidRDefault="0031508A" w:rsidP="00A43B84">
      <w:pPr>
        <w:pStyle w:val="af1"/>
        <w:spacing w:after="0" w:line="240" w:lineRule="auto"/>
        <w:jc w:val="both"/>
        <w:rPr>
          <w:rFonts w:ascii="Times New Roman" w:eastAsia="Lucida Sans Unicode" w:hAnsi="Times New Roman" w:cs="Times New Roman"/>
          <w:b/>
          <w:kern w:val="2"/>
          <w:sz w:val="24"/>
          <w:szCs w:val="24"/>
          <w:lang w:eastAsia="hi-IN" w:bidi="hi-IN"/>
        </w:rPr>
      </w:pPr>
      <w:r w:rsidRPr="0031508A">
        <w:rPr>
          <w:rFonts w:ascii="Times New Roman" w:eastAsia="Times New Roman" w:hAnsi="Times New Roman" w:cs="Times New Roman"/>
          <w:sz w:val="24"/>
          <w:szCs w:val="24"/>
        </w:rPr>
        <w:t>1.2. Найменування товару</w:t>
      </w:r>
      <w:r w:rsidRPr="0031508A">
        <w:rPr>
          <w:rFonts w:ascii="Times New Roman" w:eastAsia="Times New Roman" w:hAnsi="Times New Roman" w:cs="Times New Roman"/>
          <w:bCs/>
          <w:sz w:val="24"/>
          <w:szCs w:val="24"/>
        </w:rPr>
        <w:t xml:space="preserve"> </w:t>
      </w:r>
      <w:r w:rsidR="00A43B84">
        <w:rPr>
          <w:rFonts w:ascii="Times New Roman" w:hAnsi="Times New Roman"/>
          <w:b/>
          <w:color w:val="000000"/>
          <w:sz w:val="24"/>
          <w:szCs w:val="24"/>
        </w:rPr>
        <w:t>за кодом ДК 021:2015 –</w:t>
      </w:r>
      <w:r w:rsidR="00A43B84">
        <w:rPr>
          <w:rFonts w:ascii="Times New Roman" w:hAnsi="Times New Roman"/>
          <w:b/>
          <w:sz w:val="24"/>
          <w:szCs w:val="24"/>
        </w:rPr>
        <w:t xml:space="preserve"> </w:t>
      </w:r>
      <w:r w:rsidR="00A43B84" w:rsidRPr="00424709">
        <w:rPr>
          <w:rFonts w:ascii="Times New Roman" w:eastAsia="Lucida Sans Unicode" w:hAnsi="Times New Roman" w:cs="Times New Roman"/>
          <w:b/>
          <w:kern w:val="2"/>
          <w:sz w:val="24"/>
          <w:szCs w:val="24"/>
          <w:lang w:eastAsia="hi-IN" w:bidi="hi-IN"/>
        </w:rPr>
        <w:t>03220000-9 Овочі, фрукти та горіхи.</w:t>
      </w:r>
    </w:p>
    <w:p w:rsidR="0031508A" w:rsidRPr="0031508A" w:rsidRDefault="0031508A" w:rsidP="00917FBB">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1.3. Обсяги закупівлі товарів можуть бути зменшені залежно від реальних потреб і фінансування видатків.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 ЯКІСТЬ ТОВАРІВ, РОБІТ ЧИ ПОСЛУГ</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 ЗАГАЛЬНА ВАРТІСТЬ  ДОГОВОРУ ТА ЦІНА ЗА ОДИНИЦЮ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3.1. Загальна сума  цього Договору становить _____________ </w:t>
      </w:r>
      <w:r w:rsidRPr="0031508A">
        <w:rPr>
          <w:rFonts w:ascii="Times New Roman" w:eastAsia="Times New Roman" w:hAnsi="Times New Roman" w:cs="Times New Roman"/>
          <w:b/>
          <w:sz w:val="24"/>
          <w:szCs w:val="24"/>
        </w:rPr>
        <w:t xml:space="preserve">(___________________________), </w:t>
      </w:r>
      <w:r w:rsidRPr="0031508A">
        <w:rPr>
          <w:rFonts w:ascii="Times New Roman" w:eastAsia="Times New Roman" w:hAnsi="Times New Roman" w:cs="Times New Roman"/>
          <w:sz w:val="24"/>
          <w:szCs w:val="24"/>
        </w:rPr>
        <w:t>у тому числі: ПДВ.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3.3. Учасник не повинен перевищувати рівня середніх цін на продукти харчування, які встановлені Головним управлінням статистики у Рівненській області або Торгово-промислової палати  за певний період.</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w:t>
      </w:r>
      <w:r w:rsidR="00012B4D">
        <w:rPr>
          <w:rFonts w:ascii="Times New Roman" w:eastAsia="Times New Roman" w:hAnsi="Times New Roman" w:cs="Times New Roman"/>
          <w:sz w:val="24"/>
          <w:szCs w:val="24"/>
        </w:rPr>
        <w:t>4</w:t>
      </w:r>
      <w:r w:rsidRPr="0031508A">
        <w:rPr>
          <w:rFonts w:ascii="Times New Roman" w:eastAsia="Times New Roman" w:hAnsi="Times New Roman" w:cs="Times New Roman"/>
          <w:sz w:val="24"/>
          <w:szCs w:val="24"/>
        </w:rPr>
        <w:t>. Ціна за одиницю товару вказується в специфікації (Додатку №1), що є невід’ємною частиною даного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 ПОРЯДОК ЗДІЙСНЕННЯ ОПЛАТИ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4.1. Розрахунки проводяться шляхом оплати товару Замовником на розрахунковий рахунок Учасника відповідно до накладної.</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4.2. Замовник оплачує поставлений Учасником товар в 10 (десяти) денний термін, з дати поставки товару. Оплату вартості товарів Замовник здійснює на підставі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Вид розрахунків:  безготівковий.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Форма розрахунку - платіжне доручення.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Відтермінування платежу 30 днів.</w:t>
      </w:r>
      <w:r w:rsidRPr="0031508A">
        <w:rPr>
          <w:rFonts w:ascii="Times New Roman" w:eastAsia="Times New Roman" w:hAnsi="Times New Roman" w:cs="Times New Roman"/>
          <w:sz w:val="24"/>
          <w:szCs w:val="24"/>
        </w:rPr>
        <w:tab/>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5. ПОСТАВКА ТОВАРІВ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 Строк (термін) поставки (передачі) товарів з моменту підписання договору і  </w:t>
      </w:r>
      <w:r w:rsidR="00012B4D">
        <w:rPr>
          <w:rFonts w:ascii="Times New Roman" w:eastAsia="Times New Roman" w:hAnsi="Times New Roman" w:cs="Times New Roman"/>
          <w:sz w:val="24"/>
          <w:szCs w:val="24"/>
        </w:rPr>
        <w:t>31.12.2023 р.</w:t>
      </w:r>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5.2. Місце поставки (передачі) товарів – Заклади дошкільної освіти м. Рівне;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Термін поставки, відповідно до умов  тендерних пропозиції, становить 1(один) календарний день з моменту отримання замовлення.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5.3.Доставка товару проводиться транспортом Учасника і за рахунок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5.4.Товар може поставлятися в зворотній (безоплатній) тарі. Зворотна тара повертається Учаснику по мірі використання поставленої в тарі продукції. Відмітка про зворотну тару зазначається в товарно-транспортній накладній Учасником.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5.5.Супровідні документи, що відносяться до товару, повинні відповідати уніфікованій формі первинної облікової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Разом з товаром Замовнику повинні передаватися наступні документи: товаро-транспортна </w:t>
      </w:r>
      <w:r w:rsidRPr="0031508A">
        <w:rPr>
          <w:rFonts w:ascii="Times New Roman" w:eastAsia="Times New Roman" w:hAnsi="Times New Roman" w:cs="Times New Roman"/>
          <w:sz w:val="24"/>
          <w:szCs w:val="24"/>
        </w:rPr>
        <w:lastRenderedPageBreak/>
        <w:t xml:space="preserve">накладна.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5.6.У випадку відсутності таких документів або представленні недостовірних даних Замовник зобов’язаний відмовитись від прийому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5.7.Доставка товару в ЗДО здійснюється спеціальним (відповідно до санітарних вимог) транспортом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5.11.Кожне </w:t>
      </w:r>
      <w:proofErr w:type="spellStart"/>
      <w:r w:rsidRPr="0031508A">
        <w:rPr>
          <w:rFonts w:ascii="Times New Roman" w:eastAsia="Times New Roman" w:hAnsi="Times New Roman" w:cs="Times New Roman"/>
          <w:sz w:val="24"/>
          <w:szCs w:val="24"/>
        </w:rPr>
        <w:t>упаковочне</w:t>
      </w:r>
      <w:proofErr w:type="spellEnd"/>
      <w:r w:rsidRPr="0031508A">
        <w:rPr>
          <w:rFonts w:ascii="Times New Roman" w:eastAsia="Times New Roman" w:hAnsi="Times New Roman" w:cs="Times New Roman"/>
          <w:sz w:val="24"/>
          <w:szCs w:val="24"/>
        </w:rPr>
        <w:t xml:space="preserve"> місце товару повинно бути промаркованим на тарі чи ярлику відповідно до Державних стандартів.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5.12. Товар повинен бути упакований Учасником таким чином, щоб виключити псування або знищення його до передачі та прийняття Замовником.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5.13. Продукти харчування не повинні містити синтетичних барвників, підсилювачів смаку, підсолоджувачів, консервантів, ГМО.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залишає за собою право розірвати даний договір в  односторонньому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6. ПРАВА ТА ОБОВ'ЯЗКИ СТОРІН</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6.1. </w:t>
      </w:r>
      <w:r w:rsidRPr="0031508A">
        <w:rPr>
          <w:rFonts w:ascii="Times New Roman" w:eastAsia="Times New Roman" w:hAnsi="Times New Roman" w:cs="Times New Roman"/>
          <w:b/>
          <w:sz w:val="24"/>
          <w:szCs w:val="24"/>
        </w:rPr>
        <w:t>Замовник зобов'язаний: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6.1.1. Своєчасно та в повному обсязі сплачувати за поставлені товари;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 xml:space="preserve">6.2. </w:t>
      </w:r>
      <w:r w:rsidRPr="0031508A">
        <w:rPr>
          <w:rFonts w:ascii="Times New Roman" w:eastAsia="Times New Roman" w:hAnsi="Times New Roman" w:cs="Times New Roman"/>
          <w:b/>
          <w:sz w:val="24"/>
          <w:szCs w:val="24"/>
        </w:rPr>
        <w:t>Замовник має право: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6.2.1. Достроково розірвати цей Договір у разі невиконання зобов'язань Учасником, повідомивши про це його у письмовій формі, протягом 15 (п’ятнадцяти) робочих днів. Договір вважається розірваним через 15 робочих днів від дати направлення Учаснику рекомендованого листа-повідомлення. При цьому Учасник несе відповідальність згідно п.7.4 даного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6.2.2. Контролювати поставку товарів у строки, встановлені цим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6.3. </w:t>
      </w:r>
      <w:r w:rsidRPr="0031508A">
        <w:rPr>
          <w:rFonts w:ascii="Times New Roman" w:eastAsia="Times New Roman" w:hAnsi="Times New Roman" w:cs="Times New Roman"/>
          <w:b/>
          <w:sz w:val="24"/>
          <w:szCs w:val="24"/>
        </w:rPr>
        <w:t>Учасник зобов'язаний</w:t>
      </w:r>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6.3.1. Забезпечити власним (орендованим) транспортом, своєчасну поставку товару, належної якості на умовах та у строки визначені цим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6.3.3. При виявленні Замовником порушень даних вимог, Учасник зобов’язаний ліквідувати порушення за свій рахунок протягом дня: замінити товар неналежної якості або повернути вартість товару неналежної якості.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6.4. </w:t>
      </w:r>
      <w:r w:rsidRPr="0031508A">
        <w:rPr>
          <w:rFonts w:ascii="Times New Roman" w:eastAsia="Times New Roman" w:hAnsi="Times New Roman" w:cs="Times New Roman"/>
          <w:b/>
          <w:sz w:val="24"/>
          <w:szCs w:val="24"/>
        </w:rPr>
        <w:t>Учасник має право: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6.4.1. Своєчасно та в повному обсязі отримувати плату за поставлені товари (надані послуги або виконані роботи);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6.4.2. На дострокову поставку товарів за письмовим погодженням Замовника;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6.4.3. У разі невиконання зобов'язань Замовником Учасник має право достроково розірвати цей Договір, повідомивши про це Замовника у письмовій формі у строк </w:t>
      </w:r>
      <w:r w:rsidR="00012B4D">
        <w:rPr>
          <w:rFonts w:ascii="Times New Roman" w:eastAsia="Times New Roman" w:hAnsi="Times New Roman" w:cs="Times New Roman"/>
          <w:sz w:val="24"/>
          <w:szCs w:val="24"/>
        </w:rPr>
        <w:t>10 календарних</w:t>
      </w:r>
      <w:r w:rsidRPr="0031508A">
        <w:rPr>
          <w:rFonts w:ascii="Times New Roman" w:eastAsia="Times New Roman" w:hAnsi="Times New Roman" w:cs="Times New Roman"/>
          <w:sz w:val="24"/>
          <w:szCs w:val="24"/>
        </w:rPr>
        <w:t xml:space="preserve"> днів.</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7. ВІДПОВІДАЛЬНІСТЬ СТОРІН</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11" w:name="83"/>
      <w:bookmarkEnd w:id="11"/>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поставки неякісного товару, Учасник сплачує штраф у розмірі облікової ставки 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Уразі затримки поставки товару або поставки не в повному обсязі, заявленому Замовником, Учасник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Замовник має право розірвати Договір достроково у разі порушення Учасником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Учасником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Учасникові .</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Учасником.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012B4D" w:rsidP="00012B4D">
      <w:pPr>
        <w:widowControl w:val="0"/>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31508A" w:rsidRPr="0031508A">
        <w:rPr>
          <w:rFonts w:ascii="Times New Roman" w:eastAsia="Times New Roman" w:hAnsi="Times New Roman" w:cs="Times New Roman"/>
          <w:b/>
          <w:sz w:val="24"/>
          <w:szCs w:val="24"/>
        </w:rPr>
        <w:t>ОБСТАВИНИ НЕПЕРЕБОРНОЇ СИЛИ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012B4D" w:rsidRPr="0031508A" w:rsidRDefault="00012B4D"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9. ВИРІШЕННЯ СПОРІВ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10. СТРОК ДІЇ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10.1. Договір набирає чинності з моменту його укладення уповноваженими представниками Сторін (в частині постачання товару з моменту підписання договору та діє до 31.12.202</w:t>
      </w:r>
      <w:r w:rsidR="00AE5E43">
        <w:rPr>
          <w:rFonts w:ascii="Times New Roman" w:eastAsia="Times New Roman" w:hAnsi="Times New Roman" w:cs="Times New Roman"/>
          <w:sz w:val="24"/>
          <w:szCs w:val="24"/>
        </w:rPr>
        <w:t xml:space="preserve">3 </w:t>
      </w:r>
      <w:r w:rsidRPr="0031508A">
        <w:rPr>
          <w:rFonts w:ascii="Times New Roman" w:eastAsia="Times New Roman" w:hAnsi="Times New Roman" w:cs="Times New Roman"/>
          <w:sz w:val="24"/>
          <w:szCs w:val="24"/>
        </w:rPr>
        <w:t>р., а в частині проведення розрахунків – до їх повного здійснення.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10.2. Відповідно до ч 6.ст.41 Закону України «Про публічні  закупівлі» дія даного договору </w:t>
      </w:r>
      <w:r w:rsidRPr="0031508A">
        <w:rPr>
          <w:rFonts w:ascii="Times New Roman" w:eastAsia="Times New Roman" w:hAnsi="Times New Roman" w:cs="Times New Roman"/>
          <w:sz w:val="24"/>
          <w:szCs w:val="24"/>
        </w:rPr>
        <w:lastRenderedPageBreak/>
        <w:t>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10.4. Цей Договір укладається і підписується у 2-х примірниках, що мають однакову юридичну силу, по одному для кожної із сторін.   </w:t>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r>
      <w:r w:rsidRPr="0031508A">
        <w:rPr>
          <w:rFonts w:ascii="Times New Roman" w:eastAsia="Times New Roman" w:hAnsi="Times New Roman" w:cs="Times New Roman"/>
          <w:b/>
          <w:sz w:val="24"/>
          <w:szCs w:val="24"/>
        </w:rPr>
        <w:t>11. ВНЕСЕННЯ ЗМІН ДО ДОГОВОРУ</w:t>
      </w:r>
    </w:p>
    <w:p w:rsidR="005C15B7" w:rsidRDefault="0031508A" w:rsidP="005C15B7">
      <w:pPr>
        <w:spacing w:after="0" w:line="240" w:lineRule="auto"/>
        <w:ind w:firstLine="720"/>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11.1 Сторони по ініціативі Замовника чи Учасника можуть вносити змінити та доповнення до Договору у межах передбачених Законом «Про публічні закупівлі». </w:t>
      </w:r>
      <w:r w:rsidR="005C15B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15B7" w:rsidRDefault="005C15B7" w:rsidP="005C15B7">
      <w:pPr>
        <w:spacing w:after="0" w:line="240" w:lineRule="auto"/>
        <w:ind w:firstLine="720"/>
        <w:jc w:val="both"/>
        <w:rPr>
          <w:rFonts w:ascii="Times New Roman" w:eastAsia="Times New Roman" w:hAnsi="Times New Roman" w:cs="Times New Roman"/>
          <w:sz w:val="24"/>
          <w:szCs w:val="24"/>
        </w:rPr>
      </w:pPr>
    </w:p>
    <w:p w:rsidR="0031508A"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5C15B7">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sidR="0031508A" w:rsidRPr="005C15B7">
        <w:rPr>
          <w:rFonts w:ascii="Times New Roman" w:eastAsia="Times New Roman" w:hAnsi="Times New Roman" w:cs="Times New Roman"/>
          <w:sz w:val="24"/>
          <w:szCs w:val="24"/>
        </w:rPr>
        <w:t>.</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5C15B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w:t>
      </w:r>
      <w:r w:rsidRPr="005C15B7">
        <w:rPr>
          <w:rFonts w:ascii="Times New Roman" w:eastAsia="Times New Roman" w:hAnsi="Times New Roman" w:cs="Times New Roman"/>
          <w:sz w:val="24"/>
          <w:szCs w:val="24"/>
          <w:highlight w:val="white"/>
        </w:rPr>
        <w:t xml:space="preserve"> </w:t>
      </w:r>
      <w:r w:rsidRPr="005C15B7">
        <w:rPr>
          <w:rFonts w:ascii="Times New Roman" w:eastAsia="Times New Roman" w:hAnsi="Times New Roman" w:cs="Times New Roman"/>
          <w:sz w:val="24"/>
          <w:szCs w:val="24"/>
        </w:rPr>
        <w:t>договорі про закупівлю на момент його укладення.</w:t>
      </w:r>
    </w:p>
    <w:p w:rsidR="005C15B7"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продовження строку дії договору про закупівлю </w:t>
      </w:r>
      <w:r w:rsidRPr="005C15B7">
        <w:rPr>
          <w:rFonts w:ascii="Times New Roman" w:eastAsia="Times New Roman" w:hAnsi="Times New Roman" w:cs="Times New Roman"/>
          <w:sz w:val="24"/>
          <w:szCs w:val="24"/>
        </w:rPr>
        <w:t xml:space="preserve">та/або* </w:t>
      </w:r>
      <w:r>
        <w:rPr>
          <w:rFonts w:ascii="Times New Roman" w:eastAsia="Times New Roman" w:hAnsi="Times New Roman" w:cs="Times New Roman"/>
          <w:sz w:val="24"/>
          <w:szCs w:val="24"/>
        </w:rPr>
        <w:t>строку виконання зобов’язань щодо</w:t>
      </w:r>
      <w:r>
        <w:rPr>
          <w:rFonts w:ascii="Times New Roman" w:eastAsia="Times New Roman" w:hAnsi="Times New Roman" w:cs="Times New Roman"/>
          <w:color w:val="4A86E8"/>
          <w:sz w:val="24"/>
          <w:szCs w:val="24"/>
        </w:rPr>
        <w:t xml:space="preserve"> </w:t>
      </w:r>
      <w:r w:rsidRPr="005C15B7">
        <w:rPr>
          <w:rFonts w:ascii="Times New Roman" w:eastAsia="Times New Roman" w:hAnsi="Times New Roman" w:cs="Times New Roman"/>
          <w:sz w:val="24"/>
          <w:szCs w:val="24"/>
        </w:rPr>
        <w:t>передачі товару,</w:t>
      </w:r>
      <w:r w:rsidRPr="005C15B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15B7"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w:t>
      </w:r>
      <w:r w:rsidRPr="005C15B7">
        <w:rPr>
          <w:rFonts w:ascii="Times New Roman" w:eastAsia="Times New Roman" w:hAnsi="Times New Roman" w:cs="Times New Roman"/>
          <w:sz w:val="24"/>
          <w:szCs w:val="24"/>
        </w:rPr>
        <w:t>проведення 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11.2. Зміни та доповнення до даного Договору вносяться за взаємною згодою сторін шляхом укладання додаткової угоди.</w:t>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12. ДОДАТКИ ДО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12.1. Невід’ємною частиною цього договору є специфікація, щодо асортименту та ціни за одиницю товару (Додаток №1 до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13. ЮРИДИЧНІ АДРЕСИ І РЕКВІЗИТИ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Управління освіти виконавчого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комітету Рівненської міської ради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33028,  м. Рівне, вул. Соборна 30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Тел.  0362  63 60 65</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Факс 0362  63-58-56</w:t>
      </w:r>
      <w:r w:rsidRPr="0031508A">
        <w:rPr>
          <w:rFonts w:ascii="Times New Roman" w:eastAsia="Times New Roman" w:hAnsi="Times New Roman" w:cs="Times New Roman"/>
          <w:sz w:val="24"/>
          <w:szCs w:val="24"/>
        </w:rPr>
        <w:tab/>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МФО 820172,  , код ЄДРПОУ  25675242</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Держказначейська служба України м. Київ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ab/>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Начальник управління освіти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 xml:space="preserve">______________ Б. М. Турович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Додаток № 1</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 договору № ____________</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 від «_____» ________________ 202</w:t>
      </w:r>
      <w:r w:rsidR="000F4819">
        <w:rPr>
          <w:rFonts w:ascii="Times New Roman" w:eastAsia="Times New Roman" w:hAnsi="Times New Roman" w:cs="Times New Roman"/>
          <w:b/>
          <w:sz w:val="24"/>
          <w:szCs w:val="24"/>
        </w:rPr>
        <w:t>3</w:t>
      </w:r>
      <w:r w:rsidRPr="0031508A">
        <w:rPr>
          <w:rFonts w:ascii="Times New Roman" w:eastAsia="Times New Roman" w:hAnsi="Times New Roman" w:cs="Times New Roman"/>
          <w:b/>
          <w:sz w:val="24"/>
          <w:szCs w:val="24"/>
        </w:rPr>
        <w:t xml:space="preserve"> року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СПЕЦИФІКАЦІЯ</w:t>
      </w:r>
    </w:p>
    <w:tbl>
      <w:tblPr>
        <w:tblpPr w:leftFromText="180" w:rightFromText="180" w:vertAnchor="text" w:horzAnchor="page" w:tblpX="1052" w:tblpY="249"/>
        <w:tblW w:w="10343" w:type="dxa"/>
        <w:tblLook w:val="04A0" w:firstRow="1" w:lastRow="0" w:firstColumn="1" w:lastColumn="0" w:noHBand="0" w:noVBand="1"/>
      </w:tblPr>
      <w:tblGrid>
        <w:gridCol w:w="518"/>
        <w:gridCol w:w="2228"/>
        <w:gridCol w:w="1410"/>
        <w:gridCol w:w="1274"/>
        <w:gridCol w:w="1535"/>
        <w:gridCol w:w="1707"/>
        <w:gridCol w:w="1671"/>
      </w:tblGrid>
      <w:tr w:rsidR="0031508A" w:rsidRPr="0031508A" w:rsidTr="0031508A">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з/п</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Найменування Товару</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Одиниця виміру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Кількість</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Ціна за</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одиницю, грн. </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Сума,</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грн. </w:t>
            </w:r>
          </w:p>
        </w:tc>
      </w:tr>
      <w:tr w:rsidR="0031508A"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1.</w:t>
            </w:r>
          </w:p>
        </w:tc>
        <w:tc>
          <w:tcPr>
            <w:tcW w:w="2228"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4A79A0"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228"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4A79A0" w:rsidRPr="0031508A" w:rsidRDefault="004A79A0" w:rsidP="0031508A">
            <w:pPr>
              <w:widowControl w:val="0"/>
              <w:spacing w:after="0" w:line="240" w:lineRule="auto"/>
              <w:jc w:val="both"/>
              <w:rPr>
                <w:rFonts w:ascii="Times New Roman" w:eastAsia="Times New Roman" w:hAnsi="Times New Roman" w:cs="Times New Roman"/>
                <w:b/>
                <w:sz w:val="24"/>
                <w:szCs w:val="24"/>
              </w:rPr>
            </w:pPr>
          </w:p>
        </w:tc>
      </w:tr>
      <w:tr w:rsidR="0031508A" w:rsidRPr="0031508A" w:rsidTr="0031508A">
        <w:trPr>
          <w:cantSplit/>
          <w:trHeight w:val="240"/>
        </w:trPr>
        <w:tc>
          <w:tcPr>
            <w:tcW w:w="8672" w:type="dxa"/>
            <w:gridSpan w:val="6"/>
            <w:tcBorders>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b/>
                <w:bCs/>
                <w:sz w:val="24"/>
                <w:szCs w:val="24"/>
              </w:rPr>
              <w:t>Загальна вартість грн.:</w:t>
            </w:r>
          </w:p>
        </w:tc>
        <w:tc>
          <w:tcPr>
            <w:tcW w:w="1671"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r>
    </w:tbl>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bl>
      <w:tblPr>
        <w:tblStyle w:val="a4"/>
        <w:tblW w:w="9921" w:type="dxa"/>
        <w:tblLook w:val="04A0" w:firstRow="1" w:lastRow="0" w:firstColumn="1" w:lastColumn="0" w:noHBand="0" w:noVBand="1"/>
      </w:tblPr>
      <w:tblGrid>
        <w:gridCol w:w="5114"/>
        <w:gridCol w:w="4807"/>
      </w:tblGrid>
      <w:tr w:rsidR="0031508A" w:rsidRPr="0031508A" w:rsidTr="0031508A">
        <w:tc>
          <w:tcPr>
            <w:tcW w:w="5113" w:type="dxa"/>
            <w:tcBorders>
              <w:top w:val="nil"/>
              <w:left w:val="nil"/>
              <w:bottom w:val="nil"/>
              <w:right w:val="nil"/>
            </w:tcBorders>
          </w:tcPr>
          <w:p w:rsidR="0031508A" w:rsidRPr="0031508A" w:rsidRDefault="0031508A" w:rsidP="0031508A">
            <w:pPr>
              <w:widowControl w:val="0"/>
              <w:jc w:val="both"/>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ПОКУПЕЦЬ</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Управління освіти виконавчого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комітету Рівненської міської ради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33028,  м. Рівне, вул. Соборна 30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Тел.  0362  63 60 65</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Факс 0362  63-58-56</w:t>
            </w:r>
            <w:r w:rsidRPr="000F4819">
              <w:rPr>
                <w:rFonts w:ascii="Times New Roman" w:eastAsia="Times New Roman" w:hAnsi="Times New Roman" w:cs="Times New Roman"/>
                <w:sz w:val="24"/>
                <w:szCs w:val="24"/>
              </w:rPr>
              <w:tab/>
              <w:t xml:space="preserve">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МФО 820172,  , код ЄДРПОУ  25675242</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___________________________________</w:t>
            </w:r>
          </w:p>
          <w:p w:rsidR="0031508A" w:rsidRPr="000F4819" w:rsidRDefault="0031508A" w:rsidP="0031508A">
            <w:pPr>
              <w:widowControl w:val="0"/>
              <w:jc w:val="both"/>
              <w:rPr>
                <w:rFonts w:ascii="Times New Roman" w:eastAsia="Times New Roman" w:hAnsi="Times New Roman" w:cs="Times New Roman"/>
                <w:sz w:val="24"/>
                <w:szCs w:val="24"/>
              </w:rPr>
            </w:pP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Держказначейська служба України м. Київ</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ab/>
              <w:t xml:space="preserve">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Начальник управління освіти </w:t>
            </w:r>
          </w:p>
          <w:p w:rsidR="0031508A" w:rsidRPr="000F4819" w:rsidRDefault="0031508A" w:rsidP="0031508A">
            <w:pPr>
              <w:widowControl w:val="0"/>
              <w:jc w:val="both"/>
              <w:rPr>
                <w:rFonts w:ascii="Times New Roman" w:eastAsia="Times New Roman" w:hAnsi="Times New Roman" w:cs="Times New Roman"/>
                <w:sz w:val="24"/>
                <w:szCs w:val="24"/>
              </w:rPr>
            </w:pPr>
          </w:p>
          <w:p w:rsidR="0031508A" w:rsidRPr="0031508A" w:rsidRDefault="0031508A" w:rsidP="0031508A">
            <w:pPr>
              <w:widowControl w:val="0"/>
              <w:jc w:val="both"/>
              <w:rPr>
                <w:rFonts w:ascii="Times New Roman" w:eastAsia="Times New Roman" w:hAnsi="Times New Roman" w:cs="Times New Roman"/>
                <w:b/>
                <w:sz w:val="24"/>
                <w:szCs w:val="24"/>
                <w:lang w:val="ru-RU"/>
              </w:rPr>
            </w:pPr>
            <w:r w:rsidRPr="0031508A">
              <w:rPr>
                <w:rFonts w:ascii="Times New Roman" w:eastAsia="Times New Roman" w:hAnsi="Times New Roman" w:cs="Times New Roman"/>
                <w:b/>
                <w:bCs/>
                <w:sz w:val="24"/>
                <w:szCs w:val="24"/>
                <w:lang w:val="ru-RU"/>
              </w:rPr>
              <w:t xml:space="preserve">______________ Б. М. Турович    </w:t>
            </w:r>
          </w:p>
        </w:tc>
        <w:tc>
          <w:tcPr>
            <w:tcW w:w="4807" w:type="dxa"/>
            <w:tcBorders>
              <w:top w:val="nil"/>
              <w:left w:val="nil"/>
              <w:bottom w:val="nil"/>
              <w:right w:val="nil"/>
            </w:tcBorders>
          </w:tcPr>
          <w:p w:rsidR="0031508A" w:rsidRPr="0031508A" w:rsidRDefault="0031508A" w:rsidP="0031508A">
            <w:pPr>
              <w:widowControl w:val="0"/>
              <w:jc w:val="both"/>
              <w:rPr>
                <w:rFonts w:ascii="Times New Roman" w:eastAsia="Times New Roman" w:hAnsi="Times New Roman" w:cs="Times New Roman"/>
                <w:b/>
                <w:bCs/>
                <w:sz w:val="24"/>
                <w:szCs w:val="24"/>
                <w:lang w:val="ru-RU"/>
              </w:rPr>
            </w:pPr>
            <w:r w:rsidRPr="0031508A">
              <w:rPr>
                <w:rFonts w:ascii="Times New Roman" w:eastAsia="Times New Roman" w:hAnsi="Times New Roman" w:cs="Times New Roman"/>
                <w:b/>
                <w:bCs/>
                <w:sz w:val="24"/>
                <w:szCs w:val="24"/>
                <w:lang w:val="ru-RU"/>
              </w:rPr>
              <w:t>ПОСТАЧАЛЬНИК</w:t>
            </w:r>
          </w:p>
          <w:p w:rsidR="0031508A" w:rsidRPr="0031508A" w:rsidRDefault="0031508A" w:rsidP="0031508A">
            <w:pPr>
              <w:widowControl w:val="0"/>
              <w:jc w:val="both"/>
              <w:rPr>
                <w:rFonts w:ascii="Times New Roman" w:eastAsia="Times New Roman" w:hAnsi="Times New Roman" w:cs="Times New Roman"/>
                <w:b/>
                <w:sz w:val="24"/>
                <w:szCs w:val="24"/>
                <w:lang w:val="ru-RU"/>
              </w:rPr>
            </w:pP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Адреса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 1</w:t>
            </w:r>
            <w:r w:rsidRPr="00AE5E43">
              <w:rPr>
                <w:rFonts w:ascii="Times New Roman" w:eastAsia="Times New Roman" w:hAnsi="Times New Roman" w:cs="Times New Roma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w:t>
            </w:r>
            <w:proofErr w:type="spellEnd"/>
            <w:r w:rsidRPr="00AE5E43">
              <w:rPr>
                <w:rFonts w:ascii="Times New Roman" w:eastAsia="Times New Roman" w:hAnsi="Times New Roman" w:cs="Times New Roman"/>
                <w:sz w:val="24"/>
                <w:szCs w:val="24"/>
              </w:rPr>
              <w:t>. Ольги, 25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Дубенська, 46</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16 Липня, 54</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Боярка, 14</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Гоголя, 12</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Кн.Ольги</w:t>
            </w:r>
            <w:proofErr w:type="spellEnd"/>
            <w:r w:rsidRPr="00AE5E43">
              <w:rPr>
                <w:rFonts w:ascii="Times New Roman" w:eastAsia="Times New Roman" w:hAnsi="Times New Roman" w:cs="Times New Roman"/>
                <w:sz w:val="24"/>
                <w:szCs w:val="24"/>
              </w:rPr>
              <w:t>, 12а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Кн.Ольги</w:t>
            </w:r>
            <w:proofErr w:type="spellEnd"/>
            <w:r w:rsidRPr="00AE5E43">
              <w:rPr>
                <w:rFonts w:ascii="Times New Roman" w:eastAsia="Times New Roman" w:hAnsi="Times New Roman" w:cs="Times New Roman"/>
                <w:sz w:val="24"/>
                <w:szCs w:val="24"/>
              </w:rPr>
              <w:t>, 14в</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Відінська</w:t>
            </w:r>
            <w:proofErr w:type="spellEnd"/>
            <w:r w:rsidRPr="00AE5E43">
              <w:rPr>
                <w:rFonts w:ascii="Times New Roman" w:eastAsia="Times New Roman" w:hAnsi="Times New Roman" w:cs="Times New Roman"/>
                <w:sz w:val="24"/>
                <w:szCs w:val="24"/>
              </w:rPr>
              <w:t>, 31а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Шкільна, 10</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lastRenderedPageBreak/>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Червонія</w:t>
            </w:r>
            <w:proofErr w:type="spellEnd"/>
            <w:r w:rsidRPr="00AE5E43">
              <w:rPr>
                <w:rFonts w:ascii="Times New Roman" w:eastAsia="Times New Roman" w:hAnsi="Times New Roman" w:cs="Times New Roman"/>
                <w:sz w:val="24"/>
                <w:szCs w:val="24"/>
              </w:rPr>
              <w:t>, 61</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Червонія</w:t>
            </w:r>
            <w:proofErr w:type="spellEnd"/>
            <w:r w:rsidRPr="00AE5E43">
              <w:rPr>
                <w:rFonts w:ascii="Times New Roman" w:eastAsia="Times New Roman" w:hAnsi="Times New Roman" w:cs="Times New Roman"/>
                <w:sz w:val="24"/>
                <w:szCs w:val="24"/>
              </w:rPr>
              <w:t>, 73</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Київська, 12</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Литовська, 10</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Бандери, 20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Гайдамацька, 15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Поповича, 15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Вишиванка, 45</w:t>
            </w:r>
          </w:p>
        </w:tc>
      </w:tr>
      <w:tr w:rsidR="00AE5E43" w:rsidRPr="00AE5E43" w:rsidTr="00AE5E43">
        <w:trPr>
          <w:trHeight w:val="262"/>
        </w:trPr>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Є.Коновальця</w:t>
            </w:r>
            <w:proofErr w:type="spellEnd"/>
            <w:r w:rsidRPr="00AE5E43">
              <w:rPr>
                <w:rFonts w:ascii="Times New Roman" w:eastAsia="Times New Roman" w:hAnsi="Times New Roman" w:cs="Times New Roman"/>
                <w:sz w:val="24"/>
                <w:szCs w:val="24"/>
              </w:rPr>
              <w:t>, 17,б</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В.Дивізії</w:t>
            </w:r>
            <w:proofErr w:type="spellEnd"/>
            <w:r w:rsidRPr="00AE5E43">
              <w:rPr>
                <w:rFonts w:ascii="Times New Roman" w:eastAsia="Times New Roman" w:hAnsi="Times New Roman" w:cs="Times New Roman"/>
                <w:sz w:val="24"/>
                <w:szCs w:val="24"/>
              </w:rPr>
              <w:t>, 13</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Корольова, 4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Вербова, 6</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Кулика і </w:t>
            </w:r>
            <w:proofErr w:type="spellStart"/>
            <w:r w:rsidRPr="00AE5E43">
              <w:rPr>
                <w:rFonts w:ascii="Times New Roman" w:eastAsia="Times New Roman" w:hAnsi="Times New Roman" w:cs="Times New Roman"/>
                <w:sz w:val="24"/>
                <w:szCs w:val="24"/>
              </w:rPr>
              <w:t>Гудачика</w:t>
            </w:r>
            <w:proofErr w:type="spellEnd"/>
            <w:r w:rsidRPr="00AE5E43">
              <w:rPr>
                <w:rFonts w:ascii="Times New Roman" w:eastAsia="Times New Roman" w:hAnsi="Times New Roman" w:cs="Times New Roman"/>
                <w:sz w:val="24"/>
                <w:szCs w:val="24"/>
              </w:rPr>
              <w:t>, 32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О.Теліги</w:t>
            </w:r>
            <w:proofErr w:type="spellEnd"/>
            <w:r w:rsidRPr="00AE5E43">
              <w:rPr>
                <w:rFonts w:ascii="Times New Roman" w:eastAsia="Times New Roman" w:hAnsi="Times New Roman" w:cs="Times New Roman"/>
                <w:sz w:val="24"/>
                <w:szCs w:val="24"/>
              </w:rPr>
              <w:t>, 55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вул.Соборна,420а</w:t>
            </w:r>
          </w:p>
        </w:tc>
      </w:tr>
    </w:tbl>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5C15B7"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lastRenderedPageBreak/>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p w:rsidR="0031508A" w:rsidRDefault="0031508A" w:rsidP="005C15B7">
      <w:pPr>
        <w:widowControl w:val="0"/>
        <w:spacing w:after="0" w:line="240" w:lineRule="auto"/>
        <w:jc w:val="center"/>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ДОВІДКА</w:t>
      </w:r>
    </w:p>
    <w:p w:rsidR="005C15B7" w:rsidRPr="0031508A" w:rsidRDefault="005C15B7" w:rsidP="005C15B7">
      <w:pPr>
        <w:widowControl w:val="0"/>
        <w:spacing w:after="0" w:line="240" w:lineRule="auto"/>
        <w:jc w:val="center"/>
        <w:rPr>
          <w:rFonts w:ascii="Times New Roman" w:eastAsia="Times New Roman" w:hAnsi="Times New Roman" w:cs="Times New Roman"/>
          <w:b/>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додатки: 1. Копія структури власності, назва контрагента за формою та змістом, визначеними відповідно до законодавства.</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tbl>
      <w:tblPr>
        <w:tblW w:w="9796" w:type="dxa"/>
        <w:tblLook w:val="04A0" w:firstRow="1" w:lastRow="0" w:firstColumn="1" w:lastColumn="0" w:noHBand="0" w:noVBand="1"/>
      </w:tblPr>
      <w:tblGrid>
        <w:gridCol w:w="3964"/>
        <w:gridCol w:w="3456"/>
        <w:gridCol w:w="2376"/>
      </w:tblGrid>
      <w:tr w:rsidR="0031508A" w:rsidRPr="0031508A" w:rsidTr="0031508A">
        <w:tc>
          <w:tcPr>
            <w:tcW w:w="3964"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u w:val="single"/>
              </w:rPr>
            </w:pPr>
            <w:r w:rsidRPr="0031508A">
              <w:rPr>
                <w:rFonts w:ascii="Times New Roman" w:eastAsia="Times New Roman" w:hAnsi="Times New Roman" w:cs="Times New Roman"/>
                <w:bCs/>
                <w:i/>
                <w:iCs/>
                <w:sz w:val="24"/>
                <w:szCs w:val="24"/>
              </w:rPr>
              <w:t xml:space="preserve">Керівник організації – учасника процедури закупівлі або інша </w:t>
            </w:r>
            <w:r w:rsidRPr="0031508A">
              <w:rPr>
                <w:rFonts w:ascii="Times New Roman" w:eastAsia="Times New Roman" w:hAnsi="Times New Roman" w:cs="Times New Roman"/>
                <w:bCs/>
                <w:i/>
                <w:iCs/>
                <w:sz w:val="24"/>
                <w:szCs w:val="24"/>
                <w:u w:val="single"/>
              </w:rPr>
              <w:t>уповноважена посадова особа</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посада</w:t>
            </w:r>
          </w:p>
        </w:tc>
        <w:tc>
          <w:tcPr>
            <w:tcW w:w="3456"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підпис та печатка (за наявності)</w:t>
            </w:r>
          </w:p>
        </w:tc>
        <w:tc>
          <w:tcPr>
            <w:tcW w:w="2376"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__________________</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ініціали та прізвище</w:t>
            </w:r>
          </w:p>
        </w:tc>
      </w:tr>
    </w:tbl>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Зразок гарантійного листа про відповідність якості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(рекомендована форма)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(створюється на бланку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roofErr w:type="spellStart"/>
      <w:r w:rsidRPr="0031508A">
        <w:rPr>
          <w:rFonts w:ascii="Times New Roman" w:eastAsia="Times New Roman" w:hAnsi="Times New Roman" w:cs="Times New Roman"/>
          <w:sz w:val="24"/>
          <w:szCs w:val="24"/>
        </w:rPr>
        <w:t>вих</w:t>
      </w:r>
      <w:proofErr w:type="spellEnd"/>
      <w:r w:rsidRPr="0031508A">
        <w:rPr>
          <w:rFonts w:ascii="Times New Roman" w:eastAsia="Times New Roman" w:hAnsi="Times New Roman" w:cs="Times New Roman"/>
          <w:sz w:val="24"/>
          <w:szCs w:val="24"/>
        </w:rPr>
        <w:t>. №____________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______________</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навчальних закладів та даним листом засвідчує, що товар відповідає  державним стандартам (ДСТУ, ГОСТУ, ГОСТів, ТУУ, СОУ) ______________  та іншим вимогам, що ставляться до товару відповідно до чинних в Україні норм і правил. Товар виготовляється/зберігається з повним дотриманням санітарних норм.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Виробничі потужності та/або складські приміщення __________________________(найменування учасника)_____________________________ для зберігання товару повністю відповідають вимогам санітарного законодавства.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Товар, який є предметом закупівлі _____________(назва товару)____________ має наступні характеристики: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країна походження:_______________________________________________________________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виробник: _______________________________________________________________________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умови зберігання: 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____________Посада та підпис посадової особи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Печатка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Додаток  </w:t>
      </w: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Відомості про учасника за встановленою формою:</w:t>
      </w: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Відомості про учасника</w:t>
      </w:r>
    </w:p>
    <w:tbl>
      <w:tblPr>
        <w:tblW w:w="9225" w:type="dxa"/>
        <w:tblInd w:w="421" w:type="dxa"/>
        <w:tblLook w:val="04A0" w:firstRow="1" w:lastRow="0" w:firstColumn="1" w:lastColumn="0" w:noHBand="0" w:noVBand="1"/>
      </w:tblPr>
      <w:tblGrid>
        <w:gridCol w:w="4293"/>
        <w:gridCol w:w="4932"/>
      </w:tblGrid>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Повне найменування та скорочене, у разі його наявності (для юридичних осіб)/прізвище, ім’я, по батькові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Місцезнаходження (для юридичних осіб)/місце проживання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Поштова адреса учасника</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Ідентифікаційний код (для юридичних осіб)/ реєстраційний номер облікової картки платника податків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Телефон</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Електронна адреса (обов’язково)</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Банківські реквізити</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Банківські реквізити, які будуть зазначені при укладенні договору</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Види діяльності за КВЕД 2010</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bl>
    <w:p w:rsidR="0031508A" w:rsidRPr="000F4819" w:rsidRDefault="0031508A" w:rsidP="0031508A">
      <w:pPr>
        <w:widowControl w:val="0"/>
        <w:spacing w:after="0" w:line="240" w:lineRule="auto"/>
        <w:jc w:val="both"/>
        <w:rPr>
          <w:rFonts w:ascii="Times New Roman" w:eastAsia="Times New Roman" w:hAnsi="Times New Roman" w:cs="Times New Roman"/>
          <w:i/>
          <w:iCs/>
          <w:sz w:val="24"/>
          <w:szCs w:val="24"/>
        </w:rPr>
      </w:pPr>
    </w:p>
    <w:p w:rsidR="00F70CC0" w:rsidRPr="000F4819" w:rsidRDefault="00F70CC0">
      <w:pPr>
        <w:widowControl w:val="0"/>
        <w:spacing w:after="0" w:line="240" w:lineRule="auto"/>
        <w:jc w:val="both"/>
        <w:rPr>
          <w:rFonts w:ascii="Times New Roman" w:eastAsia="Times New Roman" w:hAnsi="Times New Roman" w:cs="Times New Roman"/>
          <w:sz w:val="24"/>
          <w:szCs w:val="24"/>
        </w:rPr>
      </w:pPr>
    </w:p>
    <w:sectPr w:rsidR="00F70CC0" w:rsidRPr="000F481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D8E" w:rsidRDefault="00EE4D8E">
      <w:pPr>
        <w:spacing w:after="0" w:line="240" w:lineRule="auto"/>
      </w:pPr>
      <w:r>
        <w:separator/>
      </w:r>
    </w:p>
  </w:endnote>
  <w:endnote w:type="continuationSeparator" w:id="0">
    <w:p w:rsidR="00EE4D8E" w:rsidRDefault="00EE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CE" w:rsidRDefault="00071CC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CE" w:rsidRDefault="00071C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D8E" w:rsidRDefault="00EE4D8E">
      <w:pPr>
        <w:spacing w:after="0" w:line="240" w:lineRule="auto"/>
      </w:pPr>
      <w:r>
        <w:separator/>
      </w:r>
    </w:p>
  </w:footnote>
  <w:footnote w:type="continuationSeparator" w:id="0">
    <w:p w:rsidR="00EE4D8E" w:rsidRDefault="00EE4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3586586"/>
    <w:multiLevelType w:val="multilevel"/>
    <w:tmpl w:val="11F8B0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52E48"/>
    <w:multiLevelType w:val="multilevel"/>
    <w:tmpl w:val="8722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3385F"/>
    <w:multiLevelType w:val="hybridMultilevel"/>
    <w:tmpl w:val="8F344A24"/>
    <w:lvl w:ilvl="0" w:tplc="97344800">
      <w:start w:val="1"/>
      <w:numFmt w:val="decimal"/>
      <w:lvlText w:val="%1)"/>
      <w:lvlJc w:val="left"/>
      <w:pPr>
        <w:ind w:left="658" w:hanging="375"/>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6EC719CA"/>
    <w:multiLevelType w:val="multilevel"/>
    <w:tmpl w:val="2DE04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C0"/>
    <w:rsid w:val="00012B4D"/>
    <w:rsid w:val="000215F9"/>
    <w:rsid w:val="0004629A"/>
    <w:rsid w:val="00071CCE"/>
    <w:rsid w:val="00094275"/>
    <w:rsid w:val="000F4819"/>
    <w:rsid w:val="001201C5"/>
    <w:rsid w:val="00145ED8"/>
    <w:rsid w:val="00191077"/>
    <w:rsid w:val="002A1B76"/>
    <w:rsid w:val="002F59CF"/>
    <w:rsid w:val="0031508A"/>
    <w:rsid w:val="00330DE3"/>
    <w:rsid w:val="003C2B55"/>
    <w:rsid w:val="003F3058"/>
    <w:rsid w:val="00494E9B"/>
    <w:rsid w:val="004A79A0"/>
    <w:rsid w:val="00576C00"/>
    <w:rsid w:val="005967CE"/>
    <w:rsid w:val="005C15B7"/>
    <w:rsid w:val="005F4B6D"/>
    <w:rsid w:val="00637E4A"/>
    <w:rsid w:val="006B5E6D"/>
    <w:rsid w:val="006D44D8"/>
    <w:rsid w:val="00792E62"/>
    <w:rsid w:val="007D7567"/>
    <w:rsid w:val="0080595F"/>
    <w:rsid w:val="00837906"/>
    <w:rsid w:val="00864AFE"/>
    <w:rsid w:val="00872838"/>
    <w:rsid w:val="00873806"/>
    <w:rsid w:val="0088785D"/>
    <w:rsid w:val="008913C9"/>
    <w:rsid w:val="00907472"/>
    <w:rsid w:val="00917FBB"/>
    <w:rsid w:val="00927825"/>
    <w:rsid w:val="0093263F"/>
    <w:rsid w:val="00953D75"/>
    <w:rsid w:val="009A08A5"/>
    <w:rsid w:val="009E5A74"/>
    <w:rsid w:val="00A43B84"/>
    <w:rsid w:val="00A61130"/>
    <w:rsid w:val="00AE5E43"/>
    <w:rsid w:val="00B65D64"/>
    <w:rsid w:val="00BC3AE3"/>
    <w:rsid w:val="00C034BF"/>
    <w:rsid w:val="00C8160F"/>
    <w:rsid w:val="00DE097A"/>
    <w:rsid w:val="00DF0410"/>
    <w:rsid w:val="00E85A3A"/>
    <w:rsid w:val="00EE4D8E"/>
    <w:rsid w:val="00F478DA"/>
    <w:rsid w:val="00F66A14"/>
    <w:rsid w:val="00F70CC0"/>
    <w:rsid w:val="00FA7635"/>
    <w:rsid w:val="00FE2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B269"/>
  <w15:docId w15:val="{FB83E563-E1E6-4975-8C7E-FFFBC6D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F478DA"/>
    <w:pPr>
      <w:suppressAutoHyphens/>
      <w:spacing w:after="0" w:line="240" w:lineRule="auto"/>
    </w:pPr>
    <w:rPr>
      <w:rFonts w:ascii="Times New Roman" w:eastAsia="Times New Roman" w:hAnsi="Times New Roman" w:cs="Times New Roman"/>
      <w:sz w:val="20"/>
      <w:szCs w:val="20"/>
    </w:rPr>
  </w:style>
  <w:style w:type="paragraph" w:customStyle="1" w:styleId="14">
    <w:name w:val="Обычный+14 пт"/>
    <w:basedOn w:val="a"/>
    <w:qFormat/>
    <w:rsid w:val="00F478DA"/>
    <w:pPr>
      <w:spacing w:after="0" w:line="240" w:lineRule="auto"/>
    </w:pPr>
    <w:rPr>
      <w:rFonts w:ascii="Times New Roman" w:eastAsia="Times New Roman" w:hAnsi="Times New Roman" w:cs="Times New Roman"/>
      <w:sz w:val="20"/>
      <w:szCs w:val="20"/>
    </w:rPr>
  </w:style>
  <w:style w:type="character" w:styleId="af0">
    <w:name w:val="Unresolved Mention"/>
    <w:basedOn w:val="a0"/>
    <w:uiPriority w:val="99"/>
    <w:semiHidden/>
    <w:unhideWhenUsed/>
    <w:rsid w:val="0031508A"/>
    <w:rPr>
      <w:color w:val="605E5C"/>
      <w:shd w:val="clear" w:color="auto" w:fill="E1DFDD"/>
    </w:rPr>
  </w:style>
  <w:style w:type="character" w:customStyle="1" w:styleId="FontStyle14">
    <w:name w:val="Font Style14"/>
    <w:qFormat/>
    <w:rsid w:val="00792E62"/>
    <w:rPr>
      <w:rFonts w:ascii="Times New Roman" w:hAnsi="Times New Roman" w:cs="Times New Roman"/>
      <w:b/>
      <w:bCs/>
      <w:sz w:val="22"/>
      <w:szCs w:val="22"/>
    </w:rPr>
  </w:style>
  <w:style w:type="paragraph" w:styleId="af1">
    <w:name w:val="No Spacing"/>
    <w:uiPriority w:val="1"/>
    <w:qFormat/>
    <w:rsid w:val="00792E62"/>
    <w:pPr>
      <w:suppressAutoHyphens/>
      <w:spacing w:after="200" w:line="276" w:lineRule="auto"/>
    </w:pPr>
    <w:rPr>
      <w:rFonts w:asciiTheme="minorHAnsi" w:eastAsia="SimSun;宋体" w:hAnsiTheme="minorHAnsi"/>
      <w:szCs w:val="20"/>
      <w:lang w:eastAsia="en-US"/>
    </w:rPr>
  </w:style>
  <w:style w:type="paragraph" w:customStyle="1" w:styleId="Style9">
    <w:name w:val="Style9"/>
    <w:basedOn w:val="a"/>
    <w:qFormat/>
    <w:rsid w:val="00792E62"/>
    <w:pPr>
      <w:widowControl w:val="0"/>
      <w:suppressAutoHyphens/>
      <w:spacing w:after="0" w:line="278" w:lineRule="exact"/>
      <w:jc w:val="both"/>
    </w:pPr>
    <w:rPr>
      <w:rFonts w:ascii="Times New Roman" w:eastAsia="Times New Roman" w:hAnsi="Times New Roman" w:cs="Times New Roman"/>
      <w:sz w:val="24"/>
      <w:szCs w:val="24"/>
      <w:lang w:val="ru-RU" w:eastAsia="ru-RU"/>
    </w:rPr>
  </w:style>
  <w:style w:type="character" w:customStyle="1" w:styleId="FontStyle12">
    <w:name w:val="Font Style12"/>
    <w:rsid w:val="00792E62"/>
    <w:rPr>
      <w:rFonts w:ascii="Times New Roman" w:hAnsi="Times New Roman" w:cs="Times New Roman"/>
      <w:b/>
      <w:bCs/>
      <w:sz w:val="22"/>
      <w:szCs w:val="22"/>
    </w:rPr>
  </w:style>
  <w:style w:type="character" w:customStyle="1" w:styleId="FontStyle13">
    <w:name w:val="Font Style13"/>
    <w:rsid w:val="00792E62"/>
    <w:rPr>
      <w:rFonts w:ascii="Times New Roman" w:hAnsi="Times New Roman" w:cs="Times New Roman"/>
      <w:sz w:val="20"/>
      <w:szCs w:val="20"/>
    </w:rPr>
  </w:style>
  <w:style w:type="paragraph" w:customStyle="1" w:styleId="Style8">
    <w:name w:val="Style8"/>
    <w:basedOn w:val="a"/>
    <w:rsid w:val="00792E62"/>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AMUW2mUjYK4FOWzFAQdN8tEHp2FnTNxf+Ar0Md5qQNFzctsduLyOp47zyZJjAfnA5ouOc9mJu8FU5gg7XQGPEtPGjaJtwZzwA2VDogiyWRbYzMcO/U6uFFcPEmnBuaWM0+mDxUT1wmDaDU17JoLR761ZXm7m0eRqUWz9Y6xy4EKL/qXkFUUoORnzvvvULJ9RiMqZtbg9lOeDaYOoz+Q04WdtHJaaJJKHIvKyEG1Af0PD+G0W5Zako3mIzVzY6bYGTHvzfiMLLXI5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49</Pages>
  <Words>75123</Words>
  <Characters>42821</Characters>
  <Application>Microsoft Office Word</Application>
  <DocSecurity>0</DocSecurity>
  <Lines>356</Lines>
  <Paragraphs>235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Тендер</cp:lastModifiedBy>
  <cp:revision>23</cp:revision>
  <dcterms:created xsi:type="dcterms:W3CDTF">2023-02-28T13:13:00Z</dcterms:created>
  <dcterms:modified xsi:type="dcterms:W3CDTF">2023-03-14T13:50:00Z</dcterms:modified>
</cp:coreProperties>
</file>