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6FD3" w14:textId="77777777" w:rsidR="00D21524" w:rsidRDefault="00D21524" w:rsidP="00D21524">
      <w:pPr>
        <w:pStyle w:val="normal1"/>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85096E4" w14:textId="77777777" w:rsidR="00D21524" w:rsidRDefault="00D21524" w:rsidP="00D21524">
      <w:pPr>
        <w:pStyle w:val="normal1"/>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6B98D3C" w14:textId="77777777" w:rsidR="00D21524"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p>
    <w:p w14:paraId="276C1090" w14:textId="77777777" w:rsidR="00D21524"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4188AD8" w14:textId="77777777" w:rsidR="00D21524" w:rsidRPr="00D1117F" w:rsidRDefault="00D21524" w:rsidP="00D21524">
      <w:pPr>
        <w:jc w:val="center"/>
        <w:rPr>
          <w:rFonts w:ascii="Times New Roman" w:eastAsia="Times New Roman" w:hAnsi="Times New Roman" w:cs="Times New Roman"/>
          <w:b/>
          <w:bCs/>
          <w:color w:val="000000"/>
          <w:sz w:val="28"/>
          <w:szCs w:val="28"/>
          <w:lang w:val="ru-RU"/>
        </w:rPr>
      </w:pPr>
    </w:p>
    <w:p w14:paraId="5F5DFE28" w14:textId="77777777" w:rsidR="00E730C5" w:rsidRPr="00E730C5" w:rsidRDefault="00E730C5" w:rsidP="00E730C5">
      <w:pPr>
        <w:keepNext/>
        <w:keepLines/>
        <w:shd w:val="clear" w:color="auto" w:fill="FFFFFF"/>
        <w:spacing w:after="0"/>
        <w:jc w:val="center"/>
        <w:textAlignment w:val="baseline"/>
        <w:outlineLvl w:val="0"/>
        <w:rPr>
          <w:rFonts w:ascii="Times New Roman" w:hAnsi="Times New Roman" w:cs="Times New Roman"/>
          <w:b/>
          <w:sz w:val="28"/>
          <w:szCs w:val="28"/>
          <w:lang w:eastAsia="ru-RU"/>
        </w:rPr>
      </w:pPr>
      <w:r w:rsidRPr="00E730C5">
        <w:rPr>
          <w:rFonts w:ascii="Times New Roman" w:hAnsi="Times New Roman" w:cs="Times New Roman"/>
          <w:b/>
          <w:sz w:val="28"/>
          <w:szCs w:val="28"/>
          <w:lang w:eastAsia="ru-RU"/>
        </w:rPr>
        <w:t xml:space="preserve">Послуги по встановленню системи пожежної сигналізації, системи оповіщення про пожежу та покажчиків напрямку </w:t>
      </w:r>
      <w:proofErr w:type="spellStart"/>
      <w:r w:rsidRPr="00E730C5">
        <w:rPr>
          <w:rFonts w:ascii="Times New Roman" w:hAnsi="Times New Roman" w:cs="Times New Roman"/>
          <w:b/>
          <w:sz w:val="28"/>
          <w:szCs w:val="28"/>
          <w:lang w:eastAsia="ru-RU"/>
        </w:rPr>
        <w:t>евакуювання</w:t>
      </w:r>
      <w:proofErr w:type="spellEnd"/>
      <w:r w:rsidRPr="00E730C5">
        <w:rPr>
          <w:rFonts w:ascii="Times New Roman" w:hAnsi="Times New Roman" w:cs="Times New Roman"/>
          <w:b/>
          <w:sz w:val="28"/>
          <w:szCs w:val="28"/>
          <w:lang w:eastAsia="ru-RU"/>
        </w:rPr>
        <w:t xml:space="preserve"> на </w:t>
      </w:r>
      <w:proofErr w:type="spellStart"/>
      <w:r w:rsidRPr="00E730C5">
        <w:rPr>
          <w:rFonts w:ascii="Times New Roman" w:hAnsi="Times New Roman" w:cs="Times New Roman"/>
          <w:b/>
          <w:sz w:val="28"/>
          <w:szCs w:val="28"/>
          <w:lang w:eastAsia="ru-RU"/>
        </w:rPr>
        <w:t>обєкті</w:t>
      </w:r>
      <w:proofErr w:type="spellEnd"/>
      <w:r w:rsidRPr="00E730C5">
        <w:rPr>
          <w:rFonts w:ascii="Times New Roman" w:hAnsi="Times New Roman" w:cs="Times New Roman"/>
          <w:b/>
          <w:sz w:val="28"/>
          <w:szCs w:val="28"/>
          <w:lang w:eastAsia="ru-RU"/>
        </w:rPr>
        <w:t xml:space="preserve">: </w:t>
      </w:r>
      <w:proofErr w:type="spellStart"/>
      <w:r w:rsidRPr="00E730C5">
        <w:rPr>
          <w:rFonts w:ascii="Times New Roman" w:hAnsi="Times New Roman" w:cs="Times New Roman"/>
          <w:b/>
          <w:sz w:val="28"/>
          <w:szCs w:val="28"/>
          <w:lang w:eastAsia="ru-RU"/>
        </w:rPr>
        <w:t>Камянська</w:t>
      </w:r>
      <w:proofErr w:type="spellEnd"/>
      <w:r w:rsidRPr="00E730C5">
        <w:rPr>
          <w:rFonts w:ascii="Times New Roman" w:hAnsi="Times New Roman" w:cs="Times New Roman"/>
          <w:b/>
          <w:sz w:val="28"/>
          <w:szCs w:val="28"/>
          <w:lang w:eastAsia="ru-RU"/>
        </w:rPr>
        <w:t xml:space="preserve"> гімназія із структурним підрозділом початкової школи Вигодянської сільської ради (початкова школа та їдальня)</w:t>
      </w:r>
    </w:p>
    <w:p w14:paraId="33EC29FC" w14:textId="30E57053" w:rsidR="00E730C5" w:rsidRPr="00E730C5" w:rsidRDefault="00E730C5" w:rsidP="00E730C5">
      <w:pPr>
        <w:spacing w:before="240" w:after="0" w:line="240" w:lineRule="auto"/>
        <w:jc w:val="center"/>
        <w:rPr>
          <w:rFonts w:ascii="Times New Roman" w:eastAsia="Times New Roman" w:hAnsi="Times New Roman" w:cs="Times New Roman"/>
          <w:b/>
          <w:sz w:val="28"/>
          <w:szCs w:val="28"/>
          <w:lang w:eastAsia="ru-RU"/>
        </w:rPr>
      </w:pPr>
      <w:r w:rsidRPr="00E730C5">
        <w:rPr>
          <w:rFonts w:ascii="Times New Roman" w:eastAsia="Times New Roman" w:hAnsi="Times New Roman" w:cs="Times New Roman"/>
          <w:b/>
          <w:sz w:val="28"/>
          <w:szCs w:val="28"/>
          <w:lang w:eastAsia="ru-RU"/>
        </w:rPr>
        <w:t>За кодом ДК 021:2015:</w:t>
      </w:r>
      <w:r w:rsidR="00D51F79" w:rsidRPr="00D51F79">
        <w:t xml:space="preserve"> </w:t>
      </w:r>
      <w:r w:rsidR="00D51F79" w:rsidRPr="00D51F79">
        <w:rPr>
          <w:rFonts w:ascii="Times New Roman" w:eastAsia="Times New Roman" w:hAnsi="Times New Roman" w:cs="Times New Roman"/>
          <w:b/>
          <w:sz w:val="28"/>
          <w:szCs w:val="28"/>
          <w:lang w:eastAsia="ru-RU"/>
        </w:rPr>
        <w:t xml:space="preserve">45312100-8 Встановлення систем пожежної </w:t>
      </w:r>
      <w:r w:rsidR="00D51F79">
        <w:rPr>
          <w:rFonts w:ascii="Times New Roman" w:eastAsia="Times New Roman" w:hAnsi="Times New Roman" w:cs="Times New Roman"/>
          <w:b/>
          <w:sz w:val="28"/>
          <w:szCs w:val="28"/>
          <w:lang w:eastAsia="ru-RU"/>
        </w:rPr>
        <w:t xml:space="preserve">сигналізації </w:t>
      </w:r>
    </w:p>
    <w:p w14:paraId="44BA187E" w14:textId="02AD8CEE" w:rsidR="0074193A" w:rsidRDefault="0074193A" w:rsidP="00E730C5">
      <w:pPr>
        <w:rPr>
          <w:rFonts w:ascii="Times New Roman"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6907"/>
        <w:gridCol w:w="1441"/>
        <w:gridCol w:w="564"/>
      </w:tblGrid>
      <w:tr w:rsidR="00C309B6" w:rsidRPr="00C309B6" w14:paraId="37E2A39C" w14:textId="77777777" w:rsidTr="00C309B6">
        <w:trPr>
          <w:trHeight w:val="6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219D3C85"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Прилад</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приймально-контрольний</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пожежний</w:t>
            </w:r>
            <w:proofErr w:type="spellEnd"/>
            <w:r w:rsidRPr="00C309B6">
              <w:rPr>
                <w:rFonts w:ascii="Arial" w:eastAsia="Times New Roman" w:hAnsi="Arial" w:cs="Arial"/>
                <w:i/>
                <w:iCs/>
                <w:color w:val="000000"/>
                <w:sz w:val="24"/>
                <w:szCs w:val="24"/>
                <w:lang w:val="ru-UA" w:eastAsia="ru-UA"/>
              </w:rPr>
              <w:t xml:space="preserve"> (ППКП) </w:t>
            </w:r>
            <w:proofErr w:type="spellStart"/>
            <w:r w:rsidRPr="00C309B6">
              <w:rPr>
                <w:rFonts w:ascii="Arial" w:eastAsia="Times New Roman" w:hAnsi="Arial" w:cs="Arial"/>
                <w:i/>
                <w:iCs/>
                <w:color w:val="000000"/>
                <w:sz w:val="24"/>
                <w:szCs w:val="24"/>
                <w:lang w:val="ru-UA" w:eastAsia="ru-UA"/>
              </w:rPr>
              <w:t>Тірас</w:t>
            </w:r>
            <w:proofErr w:type="spellEnd"/>
            <w:r w:rsidRPr="00C309B6">
              <w:rPr>
                <w:rFonts w:ascii="Arial" w:eastAsia="Times New Roman" w:hAnsi="Arial" w:cs="Arial"/>
                <w:i/>
                <w:iCs/>
                <w:color w:val="000000"/>
                <w:sz w:val="24"/>
                <w:szCs w:val="24"/>
                <w:lang w:val="ru-UA" w:eastAsia="ru-UA"/>
              </w:rPr>
              <w:t xml:space="preserve"> 16.128П</w:t>
            </w:r>
            <w:r w:rsidRPr="00C309B6">
              <w:rPr>
                <w:rFonts w:ascii="Arial" w:eastAsia="Times New Roman" w:hAnsi="Arial" w:cs="Arial"/>
                <w:i/>
                <w:iCs/>
                <w:color w:val="000000"/>
                <w:sz w:val="24"/>
                <w:szCs w:val="24"/>
                <w:lang w:val="ru-UA" w:eastAsia="ru-UA"/>
              </w:rPr>
              <w:br/>
              <w:t xml:space="preserve">(в </w:t>
            </w:r>
            <w:proofErr w:type="spellStart"/>
            <w:r w:rsidRPr="00C309B6">
              <w:rPr>
                <w:rFonts w:ascii="Arial" w:eastAsia="Times New Roman" w:hAnsi="Arial" w:cs="Arial"/>
                <w:i/>
                <w:iCs/>
                <w:color w:val="000000"/>
                <w:sz w:val="24"/>
                <w:szCs w:val="24"/>
                <w:lang w:val="ru-UA" w:eastAsia="ru-UA"/>
              </w:rPr>
              <w:t>комплекті</w:t>
            </w:r>
            <w:proofErr w:type="spellEnd"/>
            <w:r w:rsidRPr="00C309B6">
              <w:rPr>
                <w:rFonts w:ascii="Arial" w:eastAsia="Times New Roman" w:hAnsi="Arial" w:cs="Arial"/>
                <w:i/>
                <w:iCs/>
                <w:color w:val="000000"/>
                <w:sz w:val="24"/>
                <w:szCs w:val="24"/>
                <w:lang w:val="ru-UA" w:eastAsia="ru-UA"/>
              </w:rPr>
              <w:t xml:space="preserve"> АКБ 12В 18 </w:t>
            </w:r>
            <w:proofErr w:type="spellStart"/>
            <w:r w:rsidRPr="00C309B6">
              <w:rPr>
                <w:rFonts w:ascii="Arial" w:eastAsia="Times New Roman" w:hAnsi="Arial" w:cs="Arial"/>
                <w:i/>
                <w:iCs/>
                <w:color w:val="000000"/>
                <w:sz w:val="24"/>
                <w:szCs w:val="24"/>
                <w:lang w:val="ru-UA" w:eastAsia="ru-UA"/>
              </w:rPr>
              <w:t>А∙год</w:t>
            </w:r>
            <w:proofErr w:type="spellEnd"/>
            <w:r w:rsidRPr="00C309B6">
              <w:rPr>
                <w:rFonts w:ascii="Arial" w:eastAsia="Times New Roman" w:hAnsi="Arial" w:cs="Arial"/>
                <w:i/>
                <w:iCs/>
                <w:color w:val="000000"/>
                <w:sz w:val="24"/>
                <w:szCs w:val="24"/>
                <w:lang w:val="ru-UA" w:eastAsia="ru-UA"/>
              </w:rPr>
              <w:t xml:space="preserve"> - 1 шт.)</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28278F70"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компл</w:t>
            </w:r>
            <w:proofErr w:type="spellEnd"/>
            <w:r w:rsidRPr="00C309B6">
              <w:rPr>
                <w:rFonts w:ascii="Arial" w:eastAsia="Times New Roman" w:hAnsi="Arial" w:cs="Arial"/>
                <w:i/>
                <w:iCs/>
                <w:color w:val="000000"/>
                <w:sz w:val="24"/>
                <w:szCs w:val="24"/>
                <w:lang w:val="ru-UA" w:eastAsia="ru-UA"/>
              </w:rPr>
              <w:t>.</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10B67C5B"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1</w:t>
            </w:r>
          </w:p>
        </w:tc>
      </w:tr>
      <w:tr w:rsidR="00C309B6" w:rsidRPr="00C309B6" w14:paraId="6EFC2451" w14:textId="77777777" w:rsidTr="00C309B6">
        <w:trPr>
          <w:trHeight w:val="6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0CAB5B1C"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Прилад</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приймально-контрольний</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пожежний</w:t>
            </w:r>
            <w:proofErr w:type="spellEnd"/>
            <w:r w:rsidRPr="00C309B6">
              <w:rPr>
                <w:rFonts w:ascii="Arial" w:eastAsia="Times New Roman" w:hAnsi="Arial" w:cs="Arial"/>
                <w:i/>
                <w:iCs/>
                <w:color w:val="000000"/>
                <w:sz w:val="24"/>
                <w:szCs w:val="24"/>
                <w:lang w:val="ru-UA" w:eastAsia="ru-UA"/>
              </w:rPr>
              <w:t xml:space="preserve"> (ППКП) Тірас-16П</w:t>
            </w:r>
            <w:r w:rsidRPr="00C309B6">
              <w:rPr>
                <w:rFonts w:ascii="Arial" w:eastAsia="Times New Roman" w:hAnsi="Arial" w:cs="Arial"/>
                <w:i/>
                <w:iCs/>
                <w:color w:val="000000"/>
                <w:sz w:val="24"/>
                <w:szCs w:val="24"/>
                <w:lang w:val="ru-UA" w:eastAsia="ru-UA"/>
              </w:rPr>
              <w:br/>
              <w:t xml:space="preserve">(в </w:t>
            </w:r>
            <w:proofErr w:type="spellStart"/>
            <w:r w:rsidRPr="00C309B6">
              <w:rPr>
                <w:rFonts w:ascii="Arial" w:eastAsia="Times New Roman" w:hAnsi="Arial" w:cs="Arial"/>
                <w:i/>
                <w:iCs/>
                <w:color w:val="000000"/>
                <w:sz w:val="24"/>
                <w:szCs w:val="24"/>
                <w:lang w:val="ru-UA" w:eastAsia="ru-UA"/>
              </w:rPr>
              <w:t>комплекті</w:t>
            </w:r>
            <w:proofErr w:type="spellEnd"/>
            <w:r w:rsidRPr="00C309B6">
              <w:rPr>
                <w:rFonts w:ascii="Arial" w:eastAsia="Times New Roman" w:hAnsi="Arial" w:cs="Arial"/>
                <w:i/>
                <w:iCs/>
                <w:color w:val="000000"/>
                <w:sz w:val="24"/>
                <w:szCs w:val="24"/>
                <w:lang w:val="ru-UA" w:eastAsia="ru-UA"/>
              </w:rPr>
              <w:t xml:space="preserve"> АКБ 12В 18 </w:t>
            </w:r>
            <w:proofErr w:type="spellStart"/>
            <w:r w:rsidRPr="00C309B6">
              <w:rPr>
                <w:rFonts w:ascii="Arial" w:eastAsia="Times New Roman" w:hAnsi="Arial" w:cs="Arial"/>
                <w:i/>
                <w:iCs/>
                <w:color w:val="000000"/>
                <w:sz w:val="24"/>
                <w:szCs w:val="24"/>
                <w:lang w:val="ru-UA" w:eastAsia="ru-UA"/>
              </w:rPr>
              <w:t>А∙год</w:t>
            </w:r>
            <w:proofErr w:type="spellEnd"/>
            <w:r w:rsidRPr="00C309B6">
              <w:rPr>
                <w:rFonts w:ascii="Arial" w:eastAsia="Times New Roman" w:hAnsi="Arial" w:cs="Arial"/>
                <w:i/>
                <w:iCs/>
                <w:color w:val="000000"/>
                <w:sz w:val="24"/>
                <w:szCs w:val="24"/>
                <w:lang w:val="ru-UA" w:eastAsia="ru-UA"/>
              </w:rPr>
              <w:t xml:space="preserve"> - 1 шт.)</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24D306EF"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компл</w:t>
            </w:r>
            <w:proofErr w:type="spellEnd"/>
            <w:r w:rsidRPr="00C309B6">
              <w:rPr>
                <w:rFonts w:ascii="Arial" w:eastAsia="Times New Roman" w:hAnsi="Arial" w:cs="Arial"/>
                <w:i/>
                <w:iCs/>
                <w:color w:val="000000"/>
                <w:sz w:val="24"/>
                <w:szCs w:val="24"/>
                <w:lang w:val="ru-UA" w:eastAsia="ru-UA"/>
              </w:rPr>
              <w:t>.</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4EBDB66C"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1</w:t>
            </w:r>
          </w:p>
        </w:tc>
      </w:tr>
      <w:tr w:rsidR="00C309B6" w:rsidRPr="00C309B6" w14:paraId="78B007B1"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5A0A1A41"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Модуль цифрового GSM автодозвона МЦА-GSM</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509E1FEE"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5D3BD203"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1</w:t>
            </w:r>
          </w:p>
        </w:tc>
      </w:tr>
      <w:tr w:rsidR="00C309B6" w:rsidRPr="00C309B6" w14:paraId="5EE631ED"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1424151A"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 xml:space="preserve">Модуль </w:t>
            </w:r>
            <w:proofErr w:type="spellStart"/>
            <w:r w:rsidRPr="00C309B6">
              <w:rPr>
                <w:rFonts w:ascii="Arial" w:eastAsia="Times New Roman" w:hAnsi="Arial" w:cs="Arial"/>
                <w:i/>
                <w:iCs/>
                <w:color w:val="000000"/>
                <w:sz w:val="24"/>
                <w:szCs w:val="24"/>
                <w:lang w:val="ru-UA" w:eastAsia="ru-UA"/>
              </w:rPr>
              <w:t>релейних</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ліній</w:t>
            </w:r>
            <w:proofErr w:type="spellEnd"/>
            <w:r w:rsidRPr="00C309B6">
              <w:rPr>
                <w:rFonts w:ascii="Arial" w:eastAsia="Times New Roman" w:hAnsi="Arial" w:cs="Arial"/>
                <w:i/>
                <w:iCs/>
                <w:color w:val="000000"/>
                <w:sz w:val="24"/>
                <w:szCs w:val="24"/>
                <w:lang w:val="ru-UA" w:eastAsia="ru-UA"/>
              </w:rPr>
              <w:t xml:space="preserve"> МРЛ-2.2</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474A4D67"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088842C9"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1</w:t>
            </w:r>
          </w:p>
        </w:tc>
      </w:tr>
      <w:tr w:rsidR="00C309B6" w:rsidRPr="00C309B6" w14:paraId="59FDB548"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4016484F"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 xml:space="preserve">Модуль </w:t>
            </w:r>
            <w:proofErr w:type="spellStart"/>
            <w:r w:rsidRPr="00C309B6">
              <w:rPr>
                <w:rFonts w:ascii="Arial" w:eastAsia="Times New Roman" w:hAnsi="Arial" w:cs="Arial"/>
                <w:i/>
                <w:iCs/>
                <w:color w:val="000000"/>
                <w:sz w:val="24"/>
                <w:szCs w:val="24"/>
                <w:lang w:val="ru-UA" w:eastAsia="ru-UA"/>
              </w:rPr>
              <w:t>релейних</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ліній</w:t>
            </w:r>
            <w:proofErr w:type="spellEnd"/>
            <w:r w:rsidRPr="00C309B6">
              <w:rPr>
                <w:rFonts w:ascii="Arial" w:eastAsia="Times New Roman" w:hAnsi="Arial" w:cs="Arial"/>
                <w:i/>
                <w:iCs/>
                <w:color w:val="000000"/>
                <w:sz w:val="24"/>
                <w:szCs w:val="24"/>
                <w:lang w:val="ru-UA" w:eastAsia="ru-UA"/>
              </w:rPr>
              <w:t xml:space="preserve"> МРЛ-2.1 BOX</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31E0D82A"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19D19874"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1</w:t>
            </w:r>
          </w:p>
        </w:tc>
      </w:tr>
      <w:tr w:rsidR="00C309B6" w:rsidRPr="00C309B6" w14:paraId="759A2FFC"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75206884"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Сповіщувач</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пожежний</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димовий</w:t>
            </w:r>
            <w:proofErr w:type="spellEnd"/>
            <w:r w:rsidRPr="00C309B6">
              <w:rPr>
                <w:rFonts w:ascii="Arial" w:eastAsia="Times New Roman" w:hAnsi="Arial" w:cs="Arial"/>
                <w:i/>
                <w:iCs/>
                <w:color w:val="000000"/>
                <w:sz w:val="24"/>
                <w:szCs w:val="24"/>
                <w:lang w:val="ru-UA" w:eastAsia="ru-UA"/>
              </w:rPr>
              <w:t xml:space="preserve"> СПД-3</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7756763A"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4B028D06"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41</w:t>
            </w:r>
          </w:p>
        </w:tc>
      </w:tr>
      <w:tr w:rsidR="00C309B6" w:rsidRPr="00C309B6" w14:paraId="56E754D0"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372FBBC7"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Сповіщувач</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пожежний</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тепловий</w:t>
            </w:r>
            <w:proofErr w:type="spellEnd"/>
            <w:r w:rsidRPr="00C309B6">
              <w:rPr>
                <w:rFonts w:ascii="Arial" w:eastAsia="Times New Roman" w:hAnsi="Arial" w:cs="Arial"/>
                <w:i/>
                <w:iCs/>
                <w:color w:val="000000"/>
                <w:sz w:val="24"/>
                <w:szCs w:val="24"/>
                <w:lang w:val="ru-UA" w:eastAsia="ru-UA"/>
              </w:rPr>
              <w:t xml:space="preserve"> ТПТ-2</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3D43840E"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622DE0DB"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1</w:t>
            </w:r>
          </w:p>
        </w:tc>
      </w:tr>
      <w:tr w:rsidR="00C309B6" w:rsidRPr="00C309B6" w14:paraId="3D818B14"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03AD85CF"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Сповіщувач</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пожежний</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ручний</w:t>
            </w:r>
            <w:proofErr w:type="spellEnd"/>
            <w:r w:rsidRPr="00C309B6">
              <w:rPr>
                <w:rFonts w:ascii="Arial" w:eastAsia="Times New Roman" w:hAnsi="Arial" w:cs="Arial"/>
                <w:i/>
                <w:iCs/>
                <w:color w:val="000000"/>
                <w:sz w:val="24"/>
                <w:szCs w:val="24"/>
                <w:lang w:val="ru-UA" w:eastAsia="ru-UA"/>
              </w:rPr>
              <w:t xml:space="preserve"> SPR-1</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32F30C4C"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312B9EFF"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8</w:t>
            </w:r>
          </w:p>
        </w:tc>
      </w:tr>
      <w:tr w:rsidR="00C309B6" w:rsidRPr="00C309B6" w14:paraId="34871485"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2DC141ED"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Оповіщувач</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світловий</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Напис"АВАРІЙНЕ</w:t>
            </w:r>
            <w:proofErr w:type="spellEnd"/>
            <w:r w:rsidRPr="00C309B6">
              <w:rPr>
                <w:rFonts w:ascii="Arial" w:eastAsia="Times New Roman" w:hAnsi="Arial" w:cs="Arial"/>
                <w:i/>
                <w:iCs/>
                <w:color w:val="000000"/>
                <w:sz w:val="24"/>
                <w:szCs w:val="24"/>
                <w:lang w:val="ru-UA" w:eastAsia="ru-UA"/>
              </w:rPr>
              <w:t xml:space="preserve"> ОСВІТЛЕННЯ" ОС-6.1</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6A0AFBC2"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42693970"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1</w:t>
            </w:r>
          </w:p>
        </w:tc>
      </w:tr>
      <w:tr w:rsidR="00C309B6" w:rsidRPr="00C309B6" w14:paraId="3C1AF523"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3D2AFDB2"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Оповіщувач</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світло-звуковий</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Напис</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Вихід</w:t>
            </w:r>
            <w:proofErr w:type="spellEnd"/>
            <w:r w:rsidRPr="00C309B6">
              <w:rPr>
                <w:rFonts w:ascii="Arial" w:eastAsia="Times New Roman" w:hAnsi="Arial" w:cs="Arial"/>
                <w:i/>
                <w:iCs/>
                <w:color w:val="000000"/>
                <w:sz w:val="24"/>
                <w:szCs w:val="24"/>
                <w:lang w:val="ru-UA" w:eastAsia="ru-UA"/>
              </w:rPr>
              <w:t>» ОС3-12</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3553652A"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5B5CCB61"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10</w:t>
            </w:r>
          </w:p>
        </w:tc>
      </w:tr>
      <w:tr w:rsidR="00C309B6" w:rsidRPr="00C309B6" w14:paraId="1E5DDC75"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713B2517"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Оповіщувач</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світло-звуковий</w:t>
            </w:r>
            <w:proofErr w:type="spellEnd"/>
            <w:r w:rsidRPr="00C309B6">
              <w:rPr>
                <w:rFonts w:ascii="Arial" w:eastAsia="Times New Roman" w:hAnsi="Arial" w:cs="Arial"/>
                <w:i/>
                <w:iCs/>
                <w:color w:val="000000"/>
                <w:sz w:val="24"/>
                <w:szCs w:val="24"/>
                <w:lang w:val="ru-UA" w:eastAsia="ru-UA"/>
              </w:rPr>
              <w:t xml:space="preserve"> Трель-12С</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050ADA58"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0C672688"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4</w:t>
            </w:r>
          </w:p>
        </w:tc>
      </w:tr>
      <w:tr w:rsidR="00C309B6" w:rsidRPr="00C309B6" w14:paraId="0999F7BF"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11DF2523"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Оповіщувач</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світло-звуковий</w:t>
            </w:r>
            <w:proofErr w:type="spellEnd"/>
            <w:r w:rsidRPr="00C309B6">
              <w:rPr>
                <w:rFonts w:ascii="Arial" w:eastAsia="Times New Roman" w:hAnsi="Arial" w:cs="Arial"/>
                <w:i/>
                <w:iCs/>
                <w:color w:val="000000"/>
                <w:sz w:val="24"/>
                <w:szCs w:val="24"/>
                <w:lang w:val="ru-UA" w:eastAsia="ru-UA"/>
              </w:rPr>
              <w:t xml:space="preserve"> Джміль-1</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38A05EC5"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7B608819"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2</w:t>
            </w:r>
          </w:p>
        </w:tc>
      </w:tr>
      <w:tr w:rsidR="00C309B6" w:rsidRPr="00C309B6" w14:paraId="2B4D77E0"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72C21DAB"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Вимикач</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автоматичний</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однополюсний</w:t>
            </w:r>
            <w:proofErr w:type="spellEnd"/>
            <w:r w:rsidRPr="00C309B6">
              <w:rPr>
                <w:rFonts w:ascii="Arial" w:eastAsia="Times New Roman" w:hAnsi="Arial" w:cs="Arial"/>
                <w:i/>
                <w:iCs/>
                <w:color w:val="000000"/>
                <w:sz w:val="24"/>
                <w:szCs w:val="24"/>
                <w:lang w:val="ru-UA" w:eastAsia="ru-UA"/>
              </w:rPr>
              <w:t xml:space="preserve"> 1,0 А</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1BF92DAC"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4159DF66"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2</w:t>
            </w:r>
          </w:p>
        </w:tc>
      </w:tr>
      <w:tr w:rsidR="00C309B6" w:rsidRPr="00C309B6" w14:paraId="7B9286D1"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55FC8C10"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 xml:space="preserve">Кабель </w:t>
            </w:r>
            <w:proofErr w:type="spellStart"/>
            <w:r w:rsidRPr="00C309B6">
              <w:rPr>
                <w:rFonts w:ascii="Arial" w:eastAsia="Times New Roman" w:hAnsi="Arial" w:cs="Arial"/>
                <w:i/>
                <w:iCs/>
                <w:color w:val="000000"/>
                <w:sz w:val="24"/>
                <w:szCs w:val="24"/>
                <w:lang w:val="ru-UA" w:eastAsia="ru-UA"/>
              </w:rPr>
              <w:t>СКВВнг</w:t>
            </w:r>
            <w:proofErr w:type="spellEnd"/>
            <w:r w:rsidRPr="00C309B6">
              <w:rPr>
                <w:rFonts w:ascii="Arial" w:eastAsia="Times New Roman" w:hAnsi="Arial" w:cs="Arial"/>
                <w:i/>
                <w:iCs/>
                <w:color w:val="000000"/>
                <w:sz w:val="24"/>
                <w:szCs w:val="24"/>
                <w:lang w:val="ru-UA" w:eastAsia="ru-UA"/>
              </w:rPr>
              <w:t xml:space="preserve"> 4х0,4</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54962AC9"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м.</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1FF44D38"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800</w:t>
            </w:r>
          </w:p>
        </w:tc>
      </w:tr>
      <w:tr w:rsidR="00C309B6" w:rsidRPr="00C309B6" w14:paraId="67B1628D"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3F4B03BA"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Кабель JE-H(</w:t>
            </w:r>
            <w:proofErr w:type="spellStart"/>
            <w:r w:rsidRPr="00C309B6">
              <w:rPr>
                <w:rFonts w:ascii="Arial" w:eastAsia="Times New Roman" w:hAnsi="Arial" w:cs="Arial"/>
                <w:i/>
                <w:iCs/>
                <w:color w:val="000000"/>
                <w:sz w:val="24"/>
                <w:szCs w:val="24"/>
                <w:lang w:val="ru-UA" w:eastAsia="ru-UA"/>
              </w:rPr>
              <w:t>St</w:t>
            </w:r>
            <w:proofErr w:type="spellEnd"/>
            <w:r w:rsidRPr="00C309B6">
              <w:rPr>
                <w:rFonts w:ascii="Arial" w:eastAsia="Times New Roman" w:hAnsi="Arial" w:cs="Arial"/>
                <w:i/>
                <w:iCs/>
                <w:color w:val="000000"/>
                <w:sz w:val="24"/>
                <w:szCs w:val="24"/>
                <w:lang w:val="ru-UA" w:eastAsia="ru-UA"/>
              </w:rPr>
              <w:t xml:space="preserve">)H </w:t>
            </w:r>
            <w:proofErr w:type="spellStart"/>
            <w:r w:rsidRPr="00C309B6">
              <w:rPr>
                <w:rFonts w:ascii="Arial" w:eastAsia="Times New Roman" w:hAnsi="Arial" w:cs="Arial"/>
                <w:i/>
                <w:iCs/>
                <w:color w:val="000000"/>
                <w:sz w:val="24"/>
                <w:szCs w:val="24"/>
                <w:lang w:val="ru-UA" w:eastAsia="ru-UA"/>
              </w:rPr>
              <w:t>Bd</w:t>
            </w:r>
            <w:proofErr w:type="spellEnd"/>
            <w:r w:rsidRPr="00C309B6">
              <w:rPr>
                <w:rFonts w:ascii="Arial" w:eastAsia="Times New Roman" w:hAnsi="Arial" w:cs="Arial"/>
                <w:i/>
                <w:iCs/>
                <w:color w:val="000000"/>
                <w:sz w:val="24"/>
                <w:szCs w:val="24"/>
                <w:lang w:val="ru-UA" w:eastAsia="ru-UA"/>
              </w:rPr>
              <w:t xml:space="preserve"> FE180/E30 1х2х0,8</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3BDABD87"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м.</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51A5BE68"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250</w:t>
            </w:r>
          </w:p>
        </w:tc>
      </w:tr>
      <w:tr w:rsidR="00C309B6" w:rsidRPr="00C309B6" w14:paraId="628F3968"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1B1EB270"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Кабель JE-H(</w:t>
            </w:r>
            <w:proofErr w:type="spellStart"/>
            <w:r w:rsidRPr="00C309B6">
              <w:rPr>
                <w:rFonts w:ascii="Arial" w:eastAsia="Times New Roman" w:hAnsi="Arial" w:cs="Arial"/>
                <w:i/>
                <w:iCs/>
                <w:color w:val="000000"/>
                <w:sz w:val="24"/>
                <w:szCs w:val="24"/>
                <w:lang w:val="ru-UA" w:eastAsia="ru-UA"/>
              </w:rPr>
              <w:t>St</w:t>
            </w:r>
            <w:proofErr w:type="spellEnd"/>
            <w:r w:rsidRPr="00C309B6">
              <w:rPr>
                <w:rFonts w:ascii="Arial" w:eastAsia="Times New Roman" w:hAnsi="Arial" w:cs="Arial"/>
                <w:i/>
                <w:iCs/>
                <w:color w:val="000000"/>
                <w:sz w:val="24"/>
                <w:szCs w:val="24"/>
                <w:lang w:val="ru-UA" w:eastAsia="ru-UA"/>
              </w:rPr>
              <w:t xml:space="preserve">)H </w:t>
            </w:r>
            <w:proofErr w:type="spellStart"/>
            <w:r w:rsidRPr="00C309B6">
              <w:rPr>
                <w:rFonts w:ascii="Arial" w:eastAsia="Times New Roman" w:hAnsi="Arial" w:cs="Arial"/>
                <w:i/>
                <w:iCs/>
                <w:color w:val="000000"/>
                <w:sz w:val="24"/>
                <w:szCs w:val="24"/>
                <w:lang w:val="ru-UA" w:eastAsia="ru-UA"/>
              </w:rPr>
              <w:t>Bd</w:t>
            </w:r>
            <w:proofErr w:type="spellEnd"/>
            <w:r w:rsidRPr="00C309B6">
              <w:rPr>
                <w:rFonts w:ascii="Arial" w:eastAsia="Times New Roman" w:hAnsi="Arial" w:cs="Arial"/>
                <w:i/>
                <w:iCs/>
                <w:color w:val="000000"/>
                <w:sz w:val="24"/>
                <w:szCs w:val="24"/>
                <w:lang w:val="ru-UA" w:eastAsia="ru-UA"/>
              </w:rPr>
              <w:t xml:space="preserve"> FE180/E30 2х2х0,8</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03B025CB"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м.</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17A68B94"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250</w:t>
            </w:r>
          </w:p>
        </w:tc>
      </w:tr>
      <w:tr w:rsidR="00C309B6" w:rsidRPr="00C309B6" w14:paraId="47708F38"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2B9A2838"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Кабель (N) HXH FE 180/E30 3х1,5</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5405B33A"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м.</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79B98B76"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20</w:t>
            </w:r>
          </w:p>
        </w:tc>
      </w:tr>
      <w:tr w:rsidR="00C309B6" w:rsidRPr="00C309B6" w14:paraId="286BF522"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44332BB7"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 xml:space="preserve">Короб </w:t>
            </w:r>
            <w:proofErr w:type="spellStart"/>
            <w:r w:rsidRPr="00C309B6">
              <w:rPr>
                <w:rFonts w:ascii="Arial" w:eastAsia="Times New Roman" w:hAnsi="Arial" w:cs="Arial"/>
                <w:i/>
                <w:iCs/>
                <w:color w:val="000000"/>
                <w:sz w:val="24"/>
                <w:szCs w:val="24"/>
                <w:lang w:val="ru-UA" w:eastAsia="ru-UA"/>
              </w:rPr>
              <w:t>пластиковий</w:t>
            </w:r>
            <w:proofErr w:type="spellEnd"/>
            <w:r w:rsidRPr="00C309B6">
              <w:rPr>
                <w:rFonts w:ascii="Arial" w:eastAsia="Times New Roman" w:hAnsi="Arial" w:cs="Arial"/>
                <w:i/>
                <w:iCs/>
                <w:color w:val="000000"/>
                <w:sz w:val="24"/>
                <w:szCs w:val="24"/>
                <w:lang w:val="ru-UA" w:eastAsia="ru-UA"/>
              </w:rPr>
              <w:t xml:space="preserve"> 25х16; L=2 м</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7A20D32F"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5852ABC2"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263</w:t>
            </w:r>
          </w:p>
        </w:tc>
      </w:tr>
      <w:tr w:rsidR="00C309B6" w:rsidRPr="00C309B6" w14:paraId="2B2AA0A9"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50A7ED7F"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 xml:space="preserve">Короб </w:t>
            </w:r>
            <w:proofErr w:type="spellStart"/>
            <w:r w:rsidRPr="00C309B6">
              <w:rPr>
                <w:rFonts w:ascii="Arial" w:eastAsia="Times New Roman" w:hAnsi="Arial" w:cs="Arial"/>
                <w:i/>
                <w:iCs/>
                <w:color w:val="000000"/>
                <w:sz w:val="24"/>
                <w:szCs w:val="24"/>
                <w:lang w:val="ru-UA" w:eastAsia="ru-UA"/>
              </w:rPr>
              <w:t>пластиковий</w:t>
            </w:r>
            <w:proofErr w:type="spellEnd"/>
            <w:r w:rsidRPr="00C309B6">
              <w:rPr>
                <w:rFonts w:ascii="Arial" w:eastAsia="Times New Roman" w:hAnsi="Arial" w:cs="Arial"/>
                <w:i/>
                <w:iCs/>
                <w:color w:val="000000"/>
                <w:sz w:val="24"/>
                <w:szCs w:val="24"/>
                <w:lang w:val="ru-UA" w:eastAsia="ru-UA"/>
              </w:rPr>
              <w:t xml:space="preserve"> 40х20; L=2 м</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554EFA4D"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51E53BA8"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39</w:t>
            </w:r>
          </w:p>
        </w:tc>
      </w:tr>
      <w:tr w:rsidR="00C309B6" w:rsidRPr="00C309B6" w14:paraId="641F778B"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1D62387B"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 xml:space="preserve">Дюбель </w:t>
            </w:r>
            <w:proofErr w:type="spellStart"/>
            <w:r w:rsidRPr="00C309B6">
              <w:rPr>
                <w:rFonts w:ascii="Arial" w:eastAsia="Times New Roman" w:hAnsi="Arial" w:cs="Arial"/>
                <w:i/>
                <w:iCs/>
                <w:color w:val="000000"/>
                <w:sz w:val="24"/>
                <w:szCs w:val="24"/>
                <w:lang w:val="ru-UA" w:eastAsia="ru-UA"/>
              </w:rPr>
              <w:t>пластиковий</w:t>
            </w:r>
            <w:proofErr w:type="spellEnd"/>
            <w:r w:rsidRPr="00C309B6">
              <w:rPr>
                <w:rFonts w:ascii="Arial" w:eastAsia="Times New Roman" w:hAnsi="Arial" w:cs="Arial"/>
                <w:i/>
                <w:iCs/>
                <w:color w:val="000000"/>
                <w:sz w:val="24"/>
                <w:szCs w:val="24"/>
                <w:lang w:val="ru-UA" w:eastAsia="ru-UA"/>
              </w:rPr>
              <w:t xml:space="preserve"> 30х6 з </w:t>
            </w:r>
            <w:proofErr w:type="spellStart"/>
            <w:r w:rsidRPr="00C309B6">
              <w:rPr>
                <w:rFonts w:ascii="Arial" w:eastAsia="Times New Roman" w:hAnsi="Arial" w:cs="Arial"/>
                <w:i/>
                <w:iCs/>
                <w:color w:val="000000"/>
                <w:sz w:val="24"/>
                <w:szCs w:val="24"/>
                <w:lang w:val="ru-UA" w:eastAsia="ru-UA"/>
              </w:rPr>
              <w:t>саморізом</w:t>
            </w:r>
            <w:proofErr w:type="spellEnd"/>
            <w:r w:rsidRPr="00C309B6">
              <w:rPr>
                <w:rFonts w:ascii="Arial" w:eastAsia="Times New Roman" w:hAnsi="Arial" w:cs="Arial"/>
                <w:i/>
                <w:iCs/>
                <w:color w:val="000000"/>
                <w:sz w:val="24"/>
                <w:szCs w:val="24"/>
                <w:lang w:val="ru-UA" w:eastAsia="ru-UA"/>
              </w:rPr>
              <w:t xml:space="preserve"> 40х4,5 (код СМ06522)</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5C1D8C4A"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749BE944"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1908</w:t>
            </w:r>
          </w:p>
        </w:tc>
      </w:tr>
      <w:tr w:rsidR="00C309B6" w:rsidRPr="00C309B6" w14:paraId="7B1FAE30"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263A0057"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Жорстка</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гладкостінна</w:t>
            </w:r>
            <w:proofErr w:type="spellEnd"/>
            <w:r w:rsidRPr="00C309B6">
              <w:rPr>
                <w:rFonts w:ascii="Arial" w:eastAsia="Times New Roman" w:hAnsi="Arial" w:cs="Arial"/>
                <w:i/>
                <w:iCs/>
                <w:color w:val="000000"/>
                <w:sz w:val="24"/>
                <w:szCs w:val="24"/>
                <w:lang w:val="ru-UA" w:eastAsia="ru-UA"/>
              </w:rPr>
              <w:t xml:space="preserve"> труба; L=2 м (код 62950)</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1A2BD237"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1E2C3BD5"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2</w:t>
            </w:r>
          </w:p>
        </w:tc>
      </w:tr>
      <w:tr w:rsidR="00C309B6" w:rsidRPr="00C309B6" w14:paraId="6C04D9D2"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096A5DE7"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Пластиковий</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тримач</w:t>
            </w:r>
            <w:proofErr w:type="spellEnd"/>
            <w:r w:rsidRPr="00C309B6">
              <w:rPr>
                <w:rFonts w:ascii="Arial" w:eastAsia="Times New Roman" w:hAnsi="Arial" w:cs="Arial"/>
                <w:i/>
                <w:iCs/>
                <w:color w:val="000000"/>
                <w:sz w:val="24"/>
                <w:szCs w:val="24"/>
                <w:lang w:val="ru-UA" w:eastAsia="ru-UA"/>
              </w:rPr>
              <w:t xml:space="preserve"> (код 51050)</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50A12123"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50811AB9"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4</w:t>
            </w:r>
          </w:p>
        </w:tc>
      </w:tr>
      <w:tr w:rsidR="00C309B6" w:rsidRPr="00C309B6" w14:paraId="0DB3AFF4"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1125355E"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 xml:space="preserve">Анкер </w:t>
            </w:r>
            <w:proofErr w:type="spellStart"/>
            <w:r w:rsidRPr="00C309B6">
              <w:rPr>
                <w:rFonts w:ascii="Arial" w:eastAsia="Times New Roman" w:hAnsi="Arial" w:cs="Arial"/>
                <w:i/>
                <w:iCs/>
                <w:color w:val="000000"/>
                <w:sz w:val="24"/>
                <w:szCs w:val="24"/>
                <w:lang w:val="ru-UA" w:eastAsia="ru-UA"/>
              </w:rPr>
              <w:t>розпорний</w:t>
            </w:r>
            <w:proofErr w:type="spellEnd"/>
            <w:r w:rsidRPr="00C309B6">
              <w:rPr>
                <w:rFonts w:ascii="Arial" w:eastAsia="Times New Roman" w:hAnsi="Arial" w:cs="Arial"/>
                <w:i/>
                <w:iCs/>
                <w:color w:val="000000"/>
                <w:sz w:val="24"/>
                <w:szCs w:val="24"/>
                <w:lang w:val="ru-UA" w:eastAsia="ru-UA"/>
              </w:rPr>
              <w:t xml:space="preserve"> з </w:t>
            </w:r>
            <w:proofErr w:type="spellStart"/>
            <w:r w:rsidRPr="00C309B6">
              <w:rPr>
                <w:rFonts w:ascii="Arial" w:eastAsia="Times New Roman" w:hAnsi="Arial" w:cs="Arial"/>
                <w:i/>
                <w:iCs/>
                <w:color w:val="000000"/>
                <w:sz w:val="24"/>
                <w:szCs w:val="24"/>
                <w:lang w:val="ru-UA" w:eastAsia="ru-UA"/>
              </w:rPr>
              <w:t>кільцем</w:t>
            </w:r>
            <w:proofErr w:type="spellEnd"/>
            <w:r w:rsidRPr="00C309B6">
              <w:rPr>
                <w:rFonts w:ascii="Arial" w:eastAsia="Times New Roman" w:hAnsi="Arial" w:cs="Arial"/>
                <w:i/>
                <w:iCs/>
                <w:color w:val="000000"/>
                <w:sz w:val="24"/>
                <w:szCs w:val="24"/>
                <w:lang w:val="ru-UA" w:eastAsia="ru-UA"/>
              </w:rPr>
              <w:t xml:space="preserve"> 12х110</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5B7D1629"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68C819E1"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6</w:t>
            </w:r>
          </w:p>
        </w:tc>
      </w:tr>
      <w:tr w:rsidR="00C309B6" w:rsidRPr="00C309B6" w14:paraId="3227AFEB"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4171EA26"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Зажим для троса Ø6 мм DIN 741</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4A308AB9"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4346A9A8"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18</w:t>
            </w:r>
          </w:p>
        </w:tc>
      </w:tr>
      <w:tr w:rsidR="00C309B6" w:rsidRPr="00C309B6" w14:paraId="114D0F15"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37948604"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 xml:space="preserve">Талреп М8 крюк- </w:t>
            </w:r>
            <w:proofErr w:type="spellStart"/>
            <w:r w:rsidRPr="00C309B6">
              <w:rPr>
                <w:rFonts w:ascii="Arial" w:eastAsia="Times New Roman" w:hAnsi="Arial" w:cs="Arial"/>
                <w:i/>
                <w:iCs/>
                <w:color w:val="000000"/>
                <w:sz w:val="24"/>
                <w:szCs w:val="24"/>
                <w:lang w:val="ru-UA" w:eastAsia="ru-UA"/>
              </w:rPr>
              <w:t>кільце</w:t>
            </w:r>
            <w:proofErr w:type="spellEnd"/>
            <w:r w:rsidRPr="00C309B6">
              <w:rPr>
                <w:rFonts w:ascii="Arial" w:eastAsia="Times New Roman" w:hAnsi="Arial" w:cs="Arial"/>
                <w:i/>
                <w:iCs/>
                <w:color w:val="000000"/>
                <w:sz w:val="24"/>
                <w:szCs w:val="24"/>
                <w:lang w:val="ru-UA" w:eastAsia="ru-UA"/>
              </w:rPr>
              <w:t xml:space="preserve"> DIN 1480</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57E61168"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3036A756"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3</w:t>
            </w:r>
          </w:p>
        </w:tc>
      </w:tr>
      <w:tr w:rsidR="00C309B6" w:rsidRPr="00C309B6" w14:paraId="5D048F52"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54484FB3"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 xml:space="preserve">Трос </w:t>
            </w:r>
            <w:proofErr w:type="spellStart"/>
            <w:r w:rsidRPr="00C309B6">
              <w:rPr>
                <w:rFonts w:ascii="Arial" w:eastAsia="Times New Roman" w:hAnsi="Arial" w:cs="Arial"/>
                <w:i/>
                <w:iCs/>
                <w:color w:val="000000"/>
                <w:sz w:val="24"/>
                <w:szCs w:val="24"/>
                <w:lang w:val="ru-UA" w:eastAsia="ru-UA"/>
              </w:rPr>
              <w:t>стальний</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оцинкований</w:t>
            </w:r>
            <w:proofErr w:type="spellEnd"/>
            <w:r w:rsidRPr="00C309B6">
              <w:rPr>
                <w:rFonts w:ascii="Arial" w:eastAsia="Times New Roman" w:hAnsi="Arial" w:cs="Arial"/>
                <w:i/>
                <w:iCs/>
                <w:color w:val="000000"/>
                <w:sz w:val="24"/>
                <w:szCs w:val="24"/>
                <w:lang w:val="ru-UA" w:eastAsia="ru-UA"/>
              </w:rPr>
              <w:t xml:space="preserve"> Ø 6 мм в ПВХ-</w:t>
            </w:r>
            <w:proofErr w:type="spellStart"/>
            <w:r w:rsidRPr="00C309B6">
              <w:rPr>
                <w:rFonts w:ascii="Arial" w:eastAsia="Times New Roman" w:hAnsi="Arial" w:cs="Arial"/>
                <w:i/>
                <w:iCs/>
                <w:color w:val="000000"/>
                <w:sz w:val="24"/>
                <w:szCs w:val="24"/>
                <w:lang w:val="ru-UA" w:eastAsia="ru-UA"/>
              </w:rPr>
              <w:t>обплетенні</w:t>
            </w:r>
            <w:proofErr w:type="spellEnd"/>
            <w:r w:rsidRPr="00C309B6">
              <w:rPr>
                <w:rFonts w:ascii="Arial" w:eastAsia="Times New Roman" w:hAnsi="Arial" w:cs="Arial"/>
                <w:i/>
                <w:iCs/>
                <w:color w:val="000000"/>
                <w:sz w:val="24"/>
                <w:szCs w:val="24"/>
                <w:lang w:val="ru-UA" w:eastAsia="ru-UA"/>
              </w:rPr>
              <w:t xml:space="preserve"> DIN 3055</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75267345"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м.</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5F2117D3"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75</w:t>
            </w:r>
          </w:p>
        </w:tc>
      </w:tr>
      <w:tr w:rsidR="00C309B6" w:rsidRPr="00C309B6" w14:paraId="534F9CD5"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12FB3367"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 xml:space="preserve">Труба ПВХ УФ </w:t>
            </w:r>
            <w:proofErr w:type="spellStart"/>
            <w:r w:rsidRPr="00C309B6">
              <w:rPr>
                <w:rFonts w:ascii="Arial" w:eastAsia="Times New Roman" w:hAnsi="Arial" w:cs="Arial"/>
                <w:i/>
                <w:iCs/>
                <w:color w:val="000000"/>
                <w:sz w:val="24"/>
                <w:szCs w:val="24"/>
                <w:lang w:val="ru-UA" w:eastAsia="ru-UA"/>
              </w:rPr>
              <w:t>стійка</w:t>
            </w:r>
            <w:proofErr w:type="spellEnd"/>
            <w:r w:rsidRPr="00C309B6">
              <w:rPr>
                <w:rFonts w:ascii="Arial" w:eastAsia="Times New Roman" w:hAnsi="Arial" w:cs="Arial"/>
                <w:i/>
                <w:iCs/>
                <w:color w:val="000000"/>
                <w:sz w:val="24"/>
                <w:szCs w:val="24"/>
                <w:lang w:val="ru-UA" w:eastAsia="ru-UA"/>
              </w:rPr>
              <w:t xml:space="preserve"> гофрирована D=20мм з протяжкою</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49EFBE80"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м.</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0D6C044D"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250</w:t>
            </w:r>
          </w:p>
        </w:tc>
      </w:tr>
      <w:tr w:rsidR="00C309B6" w:rsidRPr="00C309B6" w14:paraId="1C85AFD9"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30408021"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Кабельний</w:t>
            </w:r>
            <w:proofErr w:type="spellEnd"/>
            <w:r w:rsidRPr="00C309B6">
              <w:rPr>
                <w:rFonts w:ascii="Arial" w:eastAsia="Times New Roman" w:hAnsi="Arial" w:cs="Arial"/>
                <w:i/>
                <w:iCs/>
                <w:color w:val="000000"/>
                <w:sz w:val="24"/>
                <w:szCs w:val="24"/>
                <w:lang w:val="ru-UA" w:eastAsia="ru-UA"/>
              </w:rPr>
              <w:t xml:space="preserve"> хомут (код 25314)</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35804948"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15881A16"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300</w:t>
            </w:r>
          </w:p>
        </w:tc>
      </w:tr>
      <w:tr w:rsidR="00C309B6" w:rsidRPr="00C309B6" w14:paraId="2012CFA1"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4FB7E83B"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Тримач-кліпс</w:t>
            </w:r>
            <w:proofErr w:type="spellEnd"/>
            <w:r w:rsidRPr="00C309B6">
              <w:rPr>
                <w:rFonts w:ascii="Arial" w:eastAsia="Times New Roman" w:hAnsi="Arial" w:cs="Arial"/>
                <w:i/>
                <w:iCs/>
                <w:color w:val="000000"/>
                <w:sz w:val="24"/>
                <w:szCs w:val="24"/>
                <w:lang w:val="ru-UA" w:eastAsia="ru-UA"/>
              </w:rPr>
              <w:t xml:space="preserve"> труби </w:t>
            </w:r>
            <w:proofErr w:type="spellStart"/>
            <w:r w:rsidRPr="00C309B6">
              <w:rPr>
                <w:rFonts w:ascii="Arial" w:eastAsia="Times New Roman" w:hAnsi="Arial" w:cs="Arial"/>
                <w:i/>
                <w:iCs/>
                <w:color w:val="000000"/>
                <w:sz w:val="24"/>
                <w:szCs w:val="24"/>
                <w:lang w:val="ru-UA" w:eastAsia="ru-UA"/>
              </w:rPr>
              <w:t>гофрованої</w:t>
            </w:r>
            <w:proofErr w:type="spellEnd"/>
            <w:r w:rsidRPr="00C309B6">
              <w:rPr>
                <w:rFonts w:ascii="Arial" w:eastAsia="Times New Roman" w:hAnsi="Arial" w:cs="Arial"/>
                <w:i/>
                <w:iCs/>
                <w:color w:val="000000"/>
                <w:sz w:val="24"/>
                <w:szCs w:val="24"/>
                <w:lang w:val="ru-UA" w:eastAsia="ru-UA"/>
              </w:rPr>
              <w:t xml:space="preserve"> D=20мм</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5D54F573"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1F592AB3"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700</w:t>
            </w:r>
          </w:p>
        </w:tc>
      </w:tr>
      <w:tr w:rsidR="00C309B6" w:rsidRPr="00C309B6" w14:paraId="1BA89181"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0CB41308"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lastRenderedPageBreak/>
              <w:t>Грозозахист</w:t>
            </w:r>
            <w:proofErr w:type="spellEnd"/>
            <w:r w:rsidRPr="00C309B6">
              <w:rPr>
                <w:rFonts w:ascii="Arial" w:eastAsia="Times New Roman" w:hAnsi="Arial" w:cs="Arial"/>
                <w:i/>
                <w:iCs/>
                <w:color w:val="000000"/>
                <w:sz w:val="24"/>
                <w:szCs w:val="24"/>
                <w:lang w:val="ru-UA" w:eastAsia="ru-UA"/>
              </w:rPr>
              <w:t xml:space="preserve"> RS485 </w:t>
            </w:r>
            <w:proofErr w:type="spellStart"/>
            <w:r w:rsidRPr="00C309B6">
              <w:rPr>
                <w:rFonts w:ascii="Arial" w:eastAsia="Times New Roman" w:hAnsi="Arial" w:cs="Arial"/>
                <w:i/>
                <w:iCs/>
                <w:color w:val="000000"/>
                <w:sz w:val="24"/>
                <w:szCs w:val="24"/>
                <w:lang w:val="ru-UA" w:eastAsia="ru-UA"/>
              </w:rPr>
              <w:t>Surge</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Protector</w:t>
            </w:r>
            <w:proofErr w:type="spellEnd"/>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734ACE94"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17E3F835"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2</w:t>
            </w:r>
          </w:p>
        </w:tc>
      </w:tr>
      <w:tr w:rsidR="00C309B6" w:rsidRPr="00C309B6" w14:paraId="4E6A7C21"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2CE2B364"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 xml:space="preserve">Коробка </w:t>
            </w:r>
            <w:proofErr w:type="spellStart"/>
            <w:r w:rsidRPr="00C309B6">
              <w:rPr>
                <w:rFonts w:ascii="Arial" w:eastAsia="Times New Roman" w:hAnsi="Arial" w:cs="Arial"/>
                <w:i/>
                <w:iCs/>
                <w:color w:val="000000"/>
                <w:sz w:val="24"/>
                <w:szCs w:val="24"/>
                <w:lang w:val="ru-UA" w:eastAsia="ru-UA"/>
              </w:rPr>
              <w:t>відгалуджувана</w:t>
            </w:r>
            <w:proofErr w:type="spellEnd"/>
            <w:r w:rsidRPr="00C309B6">
              <w:rPr>
                <w:rFonts w:ascii="Arial" w:eastAsia="Times New Roman" w:hAnsi="Arial" w:cs="Arial"/>
                <w:i/>
                <w:iCs/>
                <w:color w:val="000000"/>
                <w:sz w:val="24"/>
                <w:szCs w:val="24"/>
                <w:lang w:val="ru-UA" w:eastAsia="ru-UA"/>
              </w:rPr>
              <w:t xml:space="preserve"> з </w:t>
            </w:r>
            <w:proofErr w:type="spellStart"/>
            <w:r w:rsidRPr="00C309B6">
              <w:rPr>
                <w:rFonts w:ascii="Arial" w:eastAsia="Times New Roman" w:hAnsi="Arial" w:cs="Arial"/>
                <w:i/>
                <w:iCs/>
                <w:color w:val="000000"/>
                <w:sz w:val="24"/>
                <w:szCs w:val="24"/>
                <w:lang w:val="ru-UA" w:eastAsia="ru-UA"/>
              </w:rPr>
              <w:t>кабельними</w:t>
            </w:r>
            <w:proofErr w:type="spellEnd"/>
            <w:r w:rsidRPr="00C309B6">
              <w:rPr>
                <w:rFonts w:ascii="Arial" w:eastAsia="Times New Roman" w:hAnsi="Arial" w:cs="Arial"/>
                <w:i/>
                <w:iCs/>
                <w:color w:val="000000"/>
                <w:sz w:val="24"/>
                <w:szCs w:val="24"/>
                <w:lang w:val="ru-UA" w:eastAsia="ru-UA"/>
              </w:rPr>
              <w:t xml:space="preserve"> вводами (код 54100)</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1008DFA5"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3F786807"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2</w:t>
            </w:r>
          </w:p>
        </w:tc>
      </w:tr>
      <w:tr w:rsidR="00C309B6" w:rsidRPr="00C309B6" w14:paraId="3B26C3DF"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6628EEFA"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Провід</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установчий</w:t>
            </w:r>
            <w:proofErr w:type="spellEnd"/>
            <w:r w:rsidRPr="00C309B6">
              <w:rPr>
                <w:rFonts w:ascii="Arial" w:eastAsia="Times New Roman" w:hAnsi="Arial" w:cs="Arial"/>
                <w:i/>
                <w:iCs/>
                <w:color w:val="000000"/>
                <w:sz w:val="24"/>
                <w:szCs w:val="24"/>
                <w:lang w:val="ru-UA" w:eastAsia="ru-UA"/>
              </w:rPr>
              <w:t xml:space="preserve"> ПВ3 1х2,5</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4B64E9BA"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м.</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7967568A"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10</w:t>
            </w:r>
          </w:p>
        </w:tc>
      </w:tr>
      <w:tr w:rsidR="00C309B6" w:rsidRPr="00C309B6" w14:paraId="3A05A900"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5935163B"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Піна</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монтажна</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вогнетривка</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Hofmann</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Fireproof</w:t>
            </w:r>
            <w:proofErr w:type="spellEnd"/>
            <w:r w:rsidRPr="00C309B6">
              <w:rPr>
                <w:rFonts w:ascii="Arial" w:eastAsia="Times New Roman" w:hAnsi="Arial" w:cs="Arial"/>
                <w:i/>
                <w:iCs/>
                <w:color w:val="000000"/>
                <w:sz w:val="24"/>
                <w:szCs w:val="24"/>
                <w:lang w:val="ru-UA" w:eastAsia="ru-UA"/>
              </w:rPr>
              <w:t xml:space="preserve"> B1</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64A2B591"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511C573D"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2</w:t>
            </w:r>
          </w:p>
        </w:tc>
      </w:tr>
      <w:tr w:rsidR="00C309B6" w:rsidRPr="00C309B6" w14:paraId="4983E5B0" w14:textId="77777777" w:rsidTr="00C309B6">
        <w:trPr>
          <w:trHeight w:val="330"/>
        </w:trPr>
        <w:tc>
          <w:tcPr>
            <w:tcW w:w="8067" w:type="dxa"/>
            <w:gridSpan w:val="2"/>
            <w:tcBorders>
              <w:top w:val="single" w:sz="12" w:space="0" w:color="000000"/>
              <w:bottom w:val="single" w:sz="12" w:space="0" w:color="000000"/>
            </w:tcBorders>
            <w:shd w:val="clear" w:color="auto" w:fill="auto"/>
            <w:noWrap/>
            <w:vAlign w:val="bottom"/>
            <w:hideMark/>
          </w:tcPr>
          <w:p w14:paraId="06313BD9"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color w:val="000000"/>
                <w:sz w:val="28"/>
                <w:szCs w:val="28"/>
                <w:lang w:val="ru-UA" w:eastAsia="ru-UA"/>
              </w:rPr>
              <w:t xml:space="preserve">10% запас </w:t>
            </w:r>
            <w:proofErr w:type="spellStart"/>
            <w:r w:rsidRPr="00C309B6">
              <w:rPr>
                <w:rFonts w:ascii="Arial" w:eastAsia="Times New Roman" w:hAnsi="Arial" w:cs="Arial"/>
                <w:color w:val="000000"/>
                <w:sz w:val="28"/>
                <w:szCs w:val="28"/>
                <w:lang w:val="ru-UA" w:eastAsia="ru-UA"/>
              </w:rPr>
              <w:t>сповіщувачів</w:t>
            </w:r>
            <w:proofErr w:type="spellEnd"/>
          </w:p>
        </w:tc>
        <w:tc>
          <w:tcPr>
            <w:tcW w:w="0" w:type="auto"/>
            <w:shd w:val="clear" w:color="auto" w:fill="auto"/>
            <w:vAlign w:val="center"/>
            <w:hideMark/>
          </w:tcPr>
          <w:p w14:paraId="29D194F4" w14:textId="77777777" w:rsidR="00C309B6" w:rsidRPr="00C309B6" w:rsidRDefault="00C309B6" w:rsidP="00C309B6">
            <w:pPr>
              <w:spacing w:after="0" w:line="240" w:lineRule="auto"/>
              <w:jc w:val="center"/>
              <w:rPr>
                <w:rFonts w:eastAsia="Times New Roman"/>
                <w:color w:val="000000"/>
                <w:lang w:val="ru-UA" w:eastAsia="ru-UA"/>
              </w:rPr>
            </w:pPr>
          </w:p>
        </w:tc>
      </w:tr>
      <w:tr w:rsidR="00C309B6" w:rsidRPr="00C309B6" w14:paraId="7343C9B9"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640F7677"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Сповіщувач</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пожежний</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димовий</w:t>
            </w:r>
            <w:proofErr w:type="spellEnd"/>
            <w:r w:rsidRPr="00C309B6">
              <w:rPr>
                <w:rFonts w:ascii="Arial" w:eastAsia="Times New Roman" w:hAnsi="Arial" w:cs="Arial"/>
                <w:i/>
                <w:iCs/>
                <w:color w:val="000000"/>
                <w:sz w:val="24"/>
                <w:szCs w:val="24"/>
                <w:lang w:val="ru-UA" w:eastAsia="ru-UA"/>
              </w:rPr>
              <w:t xml:space="preserve"> СПД-3</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404091CA"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0825D511"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5</w:t>
            </w:r>
          </w:p>
        </w:tc>
      </w:tr>
      <w:tr w:rsidR="00C309B6" w:rsidRPr="00C309B6" w14:paraId="0C61DA6B"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0A9EB8A5"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Сповіщувач</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пожежний</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тепловий</w:t>
            </w:r>
            <w:proofErr w:type="spellEnd"/>
            <w:r w:rsidRPr="00C309B6">
              <w:rPr>
                <w:rFonts w:ascii="Arial" w:eastAsia="Times New Roman" w:hAnsi="Arial" w:cs="Arial"/>
                <w:i/>
                <w:iCs/>
                <w:color w:val="000000"/>
                <w:sz w:val="24"/>
                <w:szCs w:val="24"/>
                <w:lang w:val="ru-UA" w:eastAsia="ru-UA"/>
              </w:rPr>
              <w:t xml:space="preserve"> ТПТ-2</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061E3DEE"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513A787A"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1</w:t>
            </w:r>
          </w:p>
        </w:tc>
      </w:tr>
      <w:tr w:rsidR="00C309B6" w:rsidRPr="00C309B6" w14:paraId="648FF0EF" w14:textId="77777777" w:rsidTr="00C309B6">
        <w:trPr>
          <w:trHeight w:val="300"/>
        </w:trPr>
        <w:tc>
          <w:tcPr>
            <w:tcW w:w="6907" w:type="dxa"/>
            <w:tcBorders>
              <w:top w:val="single" w:sz="12" w:space="0" w:color="000000"/>
              <w:left w:val="single" w:sz="12" w:space="0" w:color="000000"/>
              <w:bottom w:val="single" w:sz="12" w:space="0" w:color="000000"/>
              <w:right w:val="single" w:sz="12" w:space="0" w:color="000000"/>
            </w:tcBorders>
            <w:shd w:val="clear" w:color="auto" w:fill="auto"/>
            <w:hideMark/>
          </w:tcPr>
          <w:p w14:paraId="2104E728" w14:textId="77777777" w:rsidR="00C309B6" w:rsidRPr="00C309B6" w:rsidRDefault="00C309B6" w:rsidP="00C309B6">
            <w:pPr>
              <w:spacing w:after="0" w:line="240" w:lineRule="auto"/>
              <w:rPr>
                <w:rFonts w:eastAsia="Times New Roman"/>
                <w:color w:val="000000"/>
                <w:lang w:val="ru-UA" w:eastAsia="ru-UA"/>
              </w:rPr>
            </w:pPr>
            <w:proofErr w:type="spellStart"/>
            <w:r w:rsidRPr="00C309B6">
              <w:rPr>
                <w:rFonts w:ascii="Arial" w:eastAsia="Times New Roman" w:hAnsi="Arial" w:cs="Arial"/>
                <w:i/>
                <w:iCs/>
                <w:color w:val="000000"/>
                <w:sz w:val="24"/>
                <w:szCs w:val="24"/>
                <w:lang w:val="ru-UA" w:eastAsia="ru-UA"/>
              </w:rPr>
              <w:t>Сповіщувач</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пожежний</w:t>
            </w:r>
            <w:proofErr w:type="spellEnd"/>
            <w:r w:rsidRPr="00C309B6">
              <w:rPr>
                <w:rFonts w:ascii="Arial" w:eastAsia="Times New Roman" w:hAnsi="Arial" w:cs="Arial"/>
                <w:i/>
                <w:iCs/>
                <w:color w:val="000000"/>
                <w:sz w:val="24"/>
                <w:szCs w:val="24"/>
                <w:lang w:val="ru-UA" w:eastAsia="ru-UA"/>
              </w:rPr>
              <w:t xml:space="preserve"> </w:t>
            </w:r>
            <w:proofErr w:type="spellStart"/>
            <w:r w:rsidRPr="00C309B6">
              <w:rPr>
                <w:rFonts w:ascii="Arial" w:eastAsia="Times New Roman" w:hAnsi="Arial" w:cs="Arial"/>
                <w:i/>
                <w:iCs/>
                <w:color w:val="000000"/>
                <w:sz w:val="24"/>
                <w:szCs w:val="24"/>
                <w:lang w:val="ru-UA" w:eastAsia="ru-UA"/>
              </w:rPr>
              <w:t>ручний</w:t>
            </w:r>
            <w:proofErr w:type="spellEnd"/>
            <w:r w:rsidRPr="00C309B6">
              <w:rPr>
                <w:rFonts w:ascii="Arial" w:eastAsia="Times New Roman" w:hAnsi="Arial" w:cs="Arial"/>
                <w:i/>
                <w:iCs/>
                <w:color w:val="000000"/>
                <w:sz w:val="24"/>
                <w:szCs w:val="24"/>
                <w:lang w:val="ru-UA" w:eastAsia="ru-UA"/>
              </w:rPr>
              <w:t xml:space="preserve"> SPR-1</w:t>
            </w:r>
          </w:p>
        </w:tc>
        <w:tc>
          <w:tcPr>
            <w:tcW w:w="1160" w:type="dxa"/>
            <w:tcBorders>
              <w:top w:val="single" w:sz="12" w:space="0" w:color="000000"/>
              <w:left w:val="single" w:sz="12" w:space="0" w:color="000000"/>
              <w:bottom w:val="single" w:sz="12" w:space="0" w:color="000000"/>
              <w:right w:val="single" w:sz="12" w:space="0" w:color="000000"/>
            </w:tcBorders>
            <w:shd w:val="clear" w:color="auto" w:fill="auto"/>
            <w:hideMark/>
          </w:tcPr>
          <w:p w14:paraId="5424AA6B" w14:textId="77777777" w:rsidR="00C309B6" w:rsidRPr="00C309B6" w:rsidRDefault="00C309B6" w:rsidP="00C309B6">
            <w:pPr>
              <w:spacing w:after="0" w:line="240" w:lineRule="auto"/>
              <w:rPr>
                <w:rFonts w:eastAsia="Times New Roman"/>
                <w:color w:val="000000"/>
                <w:lang w:val="ru-UA" w:eastAsia="ru-UA"/>
              </w:rPr>
            </w:pPr>
            <w:r w:rsidRPr="00C309B6">
              <w:rPr>
                <w:rFonts w:ascii="Arial" w:eastAsia="Times New Roman" w:hAnsi="Arial" w:cs="Arial"/>
                <w:i/>
                <w:iCs/>
                <w:color w:val="000000"/>
                <w:sz w:val="24"/>
                <w:szCs w:val="24"/>
                <w:lang w:val="ru-UA" w:eastAsia="ru-UA"/>
              </w:rPr>
              <w:t>шт.</w:t>
            </w:r>
          </w:p>
        </w:tc>
        <w:tc>
          <w:tcPr>
            <w:tcW w:w="486" w:type="dxa"/>
            <w:tcBorders>
              <w:top w:val="single" w:sz="12" w:space="0" w:color="000000"/>
              <w:left w:val="single" w:sz="12" w:space="0" w:color="000000"/>
              <w:bottom w:val="single" w:sz="12" w:space="0" w:color="000000"/>
              <w:right w:val="single" w:sz="12" w:space="0" w:color="000000"/>
            </w:tcBorders>
            <w:shd w:val="clear" w:color="auto" w:fill="auto"/>
            <w:hideMark/>
          </w:tcPr>
          <w:p w14:paraId="1DAAB040" w14:textId="77777777" w:rsidR="00C309B6" w:rsidRPr="00C309B6" w:rsidRDefault="00C309B6" w:rsidP="00C309B6">
            <w:pPr>
              <w:spacing w:after="0" w:line="240" w:lineRule="auto"/>
              <w:jc w:val="center"/>
              <w:rPr>
                <w:rFonts w:eastAsia="Times New Roman"/>
                <w:color w:val="000000"/>
                <w:lang w:val="ru-UA" w:eastAsia="ru-UA"/>
              </w:rPr>
            </w:pPr>
            <w:r w:rsidRPr="00C309B6">
              <w:rPr>
                <w:rFonts w:ascii="Arial" w:eastAsia="Times New Roman" w:hAnsi="Arial" w:cs="Arial"/>
                <w:i/>
                <w:iCs/>
                <w:color w:val="000000"/>
                <w:sz w:val="24"/>
                <w:szCs w:val="24"/>
                <w:lang w:val="ru-UA" w:eastAsia="ru-UA"/>
              </w:rPr>
              <w:t>1</w:t>
            </w:r>
          </w:p>
        </w:tc>
      </w:tr>
    </w:tbl>
    <w:p w14:paraId="3E32AFA3" w14:textId="77777777" w:rsidR="00C309B6" w:rsidRDefault="00C309B6" w:rsidP="00E730C5">
      <w:pPr>
        <w:rPr>
          <w:rFonts w:ascii="Times New Roman" w:hAnsi="Times New Roman" w:cs="Times New Roman"/>
          <w:b/>
          <w:bCs/>
          <w:sz w:val="24"/>
          <w:szCs w:val="24"/>
        </w:rPr>
      </w:pPr>
    </w:p>
    <w:p w14:paraId="2D33C2AC" w14:textId="245D6310" w:rsidR="0074193A" w:rsidRDefault="0074193A" w:rsidP="0074193A">
      <w:pPr>
        <w:pStyle w:val="normal1"/>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Примітка. Якщо інформація про необхідні технічні характеристики предмету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У випадку, якщо учасник пропонує еквівалентне обладнання, останній має передбачити витрати на внесення змін до проекту та проходження експертизи проектно-кошторисної документації</w:t>
      </w:r>
      <w:r w:rsidR="00585801">
        <w:rPr>
          <w:rFonts w:ascii="Times New Roman" w:eastAsia="Times New Roman" w:hAnsi="Times New Roman" w:cs="Times New Roman"/>
          <w:i/>
          <w:sz w:val="24"/>
          <w:szCs w:val="24"/>
        </w:rPr>
        <w:t xml:space="preserve"> та </w:t>
      </w:r>
      <w:r w:rsidR="00585801" w:rsidRPr="00585801">
        <w:rPr>
          <w:rFonts w:ascii="Times New Roman" w:eastAsia="Times New Roman" w:hAnsi="Times New Roman" w:cs="Times New Roman"/>
          <w:i/>
          <w:sz w:val="24"/>
          <w:szCs w:val="24"/>
        </w:rPr>
        <w:t>над</w:t>
      </w:r>
      <w:r w:rsidR="00585801">
        <w:rPr>
          <w:rFonts w:ascii="Times New Roman" w:eastAsia="Times New Roman" w:hAnsi="Times New Roman" w:cs="Times New Roman"/>
          <w:i/>
          <w:sz w:val="24"/>
          <w:szCs w:val="24"/>
        </w:rPr>
        <w:t>ати</w:t>
      </w:r>
      <w:r w:rsidR="00585801" w:rsidRPr="00585801">
        <w:rPr>
          <w:rFonts w:ascii="Times New Roman" w:eastAsia="Times New Roman" w:hAnsi="Times New Roman" w:cs="Times New Roman"/>
          <w:i/>
          <w:sz w:val="24"/>
          <w:szCs w:val="24"/>
        </w:rPr>
        <w:t xml:space="preserve"> порівняльн</w:t>
      </w:r>
      <w:r w:rsidR="00585801">
        <w:rPr>
          <w:rFonts w:ascii="Times New Roman" w:eastAsia="Times New Roman" w:hAnsi="Times New Roman" w:cs="Times New Roman"/>
          <w:i/>
          <w:sz w:val="24"/>
          <w:szCs w:val="24"/>
        </w:rPr>
        <w:t>у</w:t>
      </w:r>
      <w:r w:rsidR="00585801" w:rsidRPr="00585801">
        <w:rPr>
          <w:rFonts w:ascii="Times New Roman" w:eastAsia="Times New Roman" w:hAnsi="Times New Roman" w:cs="Times New Roman"/>
          <w:i/>
          <w:sz w:val="24"/>
          <w:szCs w:val="24"/>
        </w:rPr>
        <w:t xml:space="preserve"> таблиц</w:t>
      </w:r>
      <w:r w:rsidR="00585801">
        <w:rPr>
          <w:rFonts w:ascii="Times New Roman" w:eastAsia="Times New Roman" w:hAnsi="Times New Roman" w:cs="Times New Roman"/>
          <w:i/>
          <w:sz w:val="24"/>
          <w:szCs w:val="24"/>
        </w:rPr>
        <w:t>ю</w:t>
      </w:r>
      <w:r w:rsidR="00585801" w:rsidRPr="00585801">
        <w:rPr>
          <w:rFonts w:ascii="Times New Roman" w:eastAsia="Times New Roman" w:hAnsi="Times New Roman" w:cs="Times New Roman"/>
          <w:i/>
          <w:sz w:val="24"/>
          <w:szCs w:val="24"/>
        </w:rPr>
        <w:t xml:space="preserve"> з технічними характеристиками такого обладнання</w:t>
      </w:r>
      <w:r w:rsidR="00585801">
        <w:rPr>
          <w:rFonts w:ascii="Times New Roman" w:eastAsia="Times New Roman" w:hAnsi="Times New Roman" w:cs="Times New Roman"/>
          <w:i/>
          <w:sz w:val="24"/>
          <w:szCs w:val="24"/>
        </w:rPr>
        <w:t>.</w:t>
      </w:r>
    </w:p>
    <w:p w14:paraId="35C01694" w14:textId="77777777" w:rsidR="0074193A" w:rsidRDefault="0074193A" w:rsidP="0074193A">
      <w:pPr>
        <w:pStyle w:val="normal1"/>
        <w:widowControl w:val="0"/>
        <w:spacing w:after="0" w:line="240" w:lineRule="auto"/>
        <w:jc w:val="both"/>
        <w:rPr>
          <w:rFonts w:ascii="Times New Roman" w:eastAsia="Times New Roman" w:hAnsi="Times New Roman" w:cs="Times New Roman"/>
          <w:i/>
          <w:sz w:val="24"/>
          <w:szCs w:val="24"/>
        </w:rPr>
      </w:pPr>
    </w:p>
    <w:p w14:paraId="490B41D5" w14:textId="50E33F30" w:rsidR="00BB0977" w:rsidRPr="00BB0977" w:rsidRDefault="0074193A" w:rsidP="00BB0977">
      <w:pPr>
        <w:pStyle w:val="normal1"/>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 наслідків: СС2</w:t>
      </w:r>
    </w:p>
    <w:p w14:paraId="6456DD70" w14:textId="097F297E" w:rsidR="00BB0977"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237EAC">
        <w:rPr>
          <w:rFonts w:ascii="Times New Roman" w:eastAsia="Times New Roman" w:hAnsi="Times New Roman" w:cs="Times New Roman"/>
          <w:sz w:val="24"/>
          <w:szCs w:val="24"/>
        </w:rPr>
        <w:t>Монтування оповіщувачів необхідно виконувати згідно з проектною документацією та відповідно до ДБН В.2.5-56:2014 Системи протипожежного захисту</w:t>
      </w:r>
      <w:r w:rsidR="00C327F7">
        <w:rPr>
          <w:rFonts w:ascii="Times New Roman" w:eastAsia="Times New Roman" w:hAnsi="Times New Roman" w:cs="Times New Roman"/>
          <w:sz w:val="24"/>
          <w:szCs w:val="24"/>
        </w:rPr>
        <w:t>.</w:t>
      </w:r>
    </w:p>
    <w:p w14:paraId="7EAC3ADF" w14:textId="283EE0DA" w:rsidR="00BB0977" w:rsidRPr="00BB0977"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виконанні робіт Виконавець має дотримуватися нормативно-правових актів та нормативних документів технічного характеру:</w:t>
      </w:r>
    </w:p>
    <w:p w14:paraId="3DF41A5A"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Закону України «Про охорону праці»;</w:t>
      </w:r>
    </w:p>
    <w:p w14:paraId="58A3CC5B"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Закону України «Про пожежну безпеку»;</w:t>
      </w:r>
    </w:p>
    <w:p w14:paraId="1EE39AD9"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1CB83DDE"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 пожежної безпеки в Україні. НАПБ А.01-001-2014;</w:t>
      </w:r>
    </w:p>
    <w:p w14:paraId="632A289D"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 охорони праці під час роботи з інструментом та пристроями НПАОП 0.00-1.71-13;</w:t>
      </w:r>
    </w:p>
    <w:p w14:paraId="63650D5D"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 безпечної експлуатації електроустановок НПАОП 40.1-1.01-97;</w:t>
      </w:r>
    </w:p>
    <w:p w14:paraId="36BE8C11"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 технічної експлуатації електроустановок споживачів;</w:t>
      </w:r>
    </w:p>
    <w:p w14:paraId="47103580"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 улаштування електроустановок;</w:t>
      </w:r>
    </w:p>
    <w:p w14:paraId="53E15AB9"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 охорони праці під час виконання робіт на висоті НПАОП 0.00-1.15-07;</w:t>
      </w:r>
    </w:p>
    <w:p w14:paraId="07624247"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ДБН В.2.5-56:2014 «Системи протипожежного захисту»;</w:t>
      </w:r>
    </w:p>
    <w:p w14:paraId="5F9553D1"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НПАОП 0.00-7.11-12 «Загальні вимоги стосовно забезпечення роботодавцями охорони праці працівників»;</w:t>
      </w:r>
    </w:p>
    <w:p w14:paraId="7EBD5156"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ДСТУ 8829:2019 «</w:t>
      </w:r>
      <w:proofErr w:type="spellStart"/>
      <w:r>
        <w:rPr>
          <w:rFonts w:ascii="Times New Roman" w:eastAsia="Times New Roman" w:hAnsi="Times New Roman" w:cs="Times New Roman"/>
          <w:sz w:val="24"/>
          <w:szCs w:val="24"/>
        </w:rPr>
        <w:t>Пожежовибухонебезпечність</w:t>
      </w:r>
      <w:proofErr w:type="spellEnd"/>
      <w:r>
        <w:rPr>
          <w:rFonts w:ascii="Times New Roman" w:eastAsia="Times New Roman" w:hAnsi="Times New Roman" w:cs="Times New Roman"/>
          <w:sz w:val="24"/>
          <w:szCs w:val="24"/>
        </w:rPr>
        <w:t xml:space="preserve"> речовин і матеріалів. Номенклатура показників і методи їхнього визначення. Класифікація.»;</w:t>
      </w:r>
    </w:p>
    <w:p w14:paraId="3FE65D55"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ДСТУ CEN/TS 54-14:2021 Системи пожежної сигналізації та </w:t>
      </w:r>
      <w:proofErr w:type="spellStart"/>
      <w:r>
        <w:rPr>
          <w:rFonts w:ascii="Times New Roman" w:eastAsia="Times New Roman" w:hAnsi="Times New Roman" w:cs="Times New Roman"/>
          <w:sz w:val="24"/>
          <w:szCs w:val="24"/>
        </w:rPr>
        <w:t>оповіщування</w:t>
      </w:r>
      <w:proofErr w:type="spellEnd"/>
      <w:r>
        <w:rPr>
          <w:rFonts w:ascii="Times New Roman" w:eastAsia="Times New Roman" w:hAnsi="Times New Roman" w:cs="Times New Roman"/>
          <w:sz w:val="24"/>
          <w:szCs w:val="24"/>
        </w:rPr>
        <w:t xml:space="preserve">. Частина 14. Настанови щодо побудови, проектування, монтування, </w:t>
      </w:r>
      <w:proofErr w:type="spellStart"/>
      <w:r>
        <w:rPr>
          <w:rFonts w:ascii="Times New Roman" w:eastAsia="Times New Roman" w:hAnsi="Times New Roman" w:cs="Times New Roman"/>
          <w:sz w:val="24"/>
          <w:szCs w:val="24"/>
        </w:rPr>
        <w:t>пусконалагоджування</w:t>
      </w:r>
      <w:proofErr w:type="spellEnd"/>
      <w:r>
        <w:rPr>
          <w:rFonts w:ascii="Times New Roman" w:eastAsia="Times New Roman" w:hAnsi="Times New Roman" w:cs="Times New Roman"/>
          <w:sz w:val="24"/>
          <w:szCs w:val="24"/>
        </w:rPr>
        <w:t>, введення в експлуатацію, експлуатування та технічного обслуговування (CEN/TS 54-14:2018, IDT).</w:t>
      </w:r>
    </w:p>
    <w:p w14:paraId="647885A7" w14:textId="0F44E3D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26F64FFE" w14:textId="4A6FE975" w:rsidR="00BB0977" w:rsidRPr="00442F71" w:rsidRDefault="00BB0977" w:rsidP="00BB0977">
      <w:pPr>
        <w:widowControl w:val="0"/>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442F71">
        <w:rPr>
          <w:rFonts w:ascii="Times New Roman" w:eastAsia="Times New Roman" w:hAnsi="Times New Roman" w:cs="Times New Roman"/>
          <w:sz w:val="24"/>
          <w:szCs w:val="24"/>
        </w:rPr>
        <w:t>Зважаючи на обсяги та кількість обладнання та матеріалів, які необхідно буде монтувати на об’єкті, підвезення та постачання обладнання та матеріалів повинн</w:t>
      </w:r>
      <w:r>
        <w:rPr>
          <w:rFonts w:ascii="Times New Roman" w:eastAsia="Times New Roman" w:hAnsi="Times New Roman" w:cs="Times New Roman"/>
          <w:sz w:val="24"/>
          <w:szCs w:val="24"/>
        </w:rPr>
        <w:t>о</w:t>
      </w:r>
      <w:r w:rsidRPr="00442F71">
        <w:rPr>
          <w:rFonts w:ascii="Times New Roman" w:eastAsia="Times New Roman" w:hAnsi="Times New Roman" w:cs="Times New Roman"/>
          <w:sz w:val="24"/>
          <w:szCs w:val="24"/>
        </w:rPr>
        <w:t xml:space="preserve"> повністю відповідати технологічній та регламентній необхідн</w:t>
      </w:r>
      <w:r w:rsidR="00400ADE">
        <w:rPr>
          <w:rFonts w:ascii="Times New Roman" w:eastAsia="Times New Roman" w:hAnsi="Times New Roman" w:cs="Times New Roman"/>
          <w:sz w:val="24"/>
          <w:szCs w:val="24"/>
        </w:rPr>
        <w:t>ості в процесі виконання робіт.</w:t>
      </w:r>
    </w:p>
    <w:p w14:paraId="10573A24" w14:textId="44282077" w:rsidR="00BB0977" w:rsidRPr="006D6BE3" w:rsidRDefault="00BB0977" w:rsidP="006D6BE3">
      <w:pPr>
        <w:pStyle w:val="normal1"/>
        <w:widowControl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Технологія та якість виконуваних робіт(наданих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w:t>
      </w:r>
      <w:r>
        <w:rPr>
          <w:rFonts w:ascii="Times New Roman" w:eastAsia="Times New Roman" w:hAnsi="Times New Roman" w:cs="Times New Roman"/>
          <w:sz w:val="24"/>
          <w:szCs w:val="24"/>
        </w:rPr>
        <w:lastRenderedPageBreak/>
        <w:t xml:space="preserve">навколишнього природного середовища (захисту довкілля). </w:t>
      </w:r>
      <w:r w:rsidR="006D6BE3" w:rsidRPr="006D6BE3">
        <w:rPr>
          <w:rFonts w:ascii="Times New Roman" w:hAnsi="Times New Roman" w:cs="Times New Roman"/>
          <w:sz w:val="24"/>
          <w:szCs w:val="24"/>
        </w:rPr>
        <w:t xml:space="preserve">При </w:t>
      </w:r>
      <w:r w:rsidR="006D6BE3">
        <w:rPr>
          <w:rFonts w:ascii="Times New Roman" w:hAnsi="Times New Roman" w:cs="Times New Roman"/>
          <w:sz w:val="24"/>
          <w:szCs w:val="24"/>
        </w:rPr>
        <w:t xml:space="preserve">виконанні робіт </w:t>
      </w:r>
      <w:r w:rsidR="006D6BE3" w:rsidRPr="006D6BE3">
        <w:rPr>
          <w:rFonts w:ascii="Times New Roman" w:hAnsi="Times New Roman" w:cs="Times New Roman"/>
          <w:sz w:val="24"/>
          <w:szCs w:val="24"/>
        </w:rPr>
        <w:t xml:space="preserve">учасники обов’язково мають передбачати заходи з захисту довкілля, а сміття та відходи, які виникатимуть під час </w:t>
      </w:r>
      <w:r w:rsidR="006D6BE3">
        <w:rPr>
          <w:rFonts w:ascii="Times New Roman" w:hAnsi="Times New Roman" w:cs="Times New Roman"/>
          <w:sz w:val="24"/>
          <w:szCs w:val="24"/>
        </w:rPr>
        <w:t xml:space="preserve">виконання робіт </w:t>
      </w:r>
      <w:r w:rsidR="006D6BE3" w:rsidRPr="006D6BE3">
        <w:rPr>
          <w:rFonts w:ascii="Times New Roman" w:hAnsi="Times New Roman" w:cs="Times New Roman"/>
          <w:sz w:val="24"/>
          <w:szCs w:val="24"/>
        </w:rPr>
        <w:t>не повинні складуватись на території замовника, а одразу вивозитися та утилізуватися</w:t>
      </w:r>
      <w:r w:rsidR="006D6BE3">
        <w:rPr>
          <w:rFonts w:ascii="Times New Roman" w:hAnsi="Times New Roman" w:cs="Times New Roman"/>
          <w:sz w:val="24"/>
          <w:szCs w:val="24"/>
        </w:rPr>
        <w:t xml:space="preserve">. </w:t>
      </w:r>
      <w:r>
        <w:rPr>
          <w:rFonts w:ascii="Times New Roman" w:eastAsia="Times New Roman" w:hAnsi="Times New Roman" w:cs="Times New Roman"/>
          <w:sz w:val="24"/>
          <w:szCs w:val="24"/>
        </w:rPr>
        <w:t>Під час виконання робіт/наданні послуг необхідно застосовувати заходи із захисту довкілля, зокрема:</w:t>
      </w:r>
    </w:p>
    <w:p w14:paraId="7D5E21EF"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14:paraId="1F48CA22"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14:paraId="467F3B04"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допускати складування сміття у несанкціонованих місцях; </w:t>
      </w:r>
    </w:p>
    <w:p w14:paraId="1A07D8EE"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14:paraId="3A19D916" w14:textId="125F88D0"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виконання робіт(надання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виконання робіт(надання послуг)  є довідка, складена Учасником у довільній формі, в якій Учасник гарантує застосування цих заходів. Учасник надає гарантійний лист про те, що роботи</w:t>
      </w:r>
      <w:r w:rsidR="00E84E5F">
        <w:rPr>
          <w:rFonts w:ascii="Times New Roman" w:eastAsia="Times New Roman" w:hAnsi="Times New Roman" w:cs="Times New Roman"/>
          <w:sz w:val="24"/>
          <w:szCs w:val="24"/>
        </w:rPr>
        <w:t xml:space="preserve"> (послуги)</w:t>
      </w:r>
      <w:r>
        <w:rPr>
          <w:rFonts w:ascii="Times New Roman" w:eastAsia="Times New Roman" w:hAnsi="Times New Roman" w:cs="Times New Roman"/>
          <w:sz w:val="24"/>
          <w:szCs w:val="24"/>
        </w:rPr>
        <w:t xml:space="preserve"> розпочнуться не пізніше ніж  через 5 робочих днів, з моменту підписання договору.</w:t>
      </w:r>
    </w:p>
    <w:p w14:paraId="0CA9E46E" w14:textId="77777777" w:rsidR="00BB0977" w:rsidRDefault="00BB0977" w:rsidP="00BB0977">
      <w:pPr>
        <w:pStyle w:val="normal1"/>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проведенні монтажних робіт/послуг буде утворюватися значна кількість шкідливих чинників на працівників:</w:t>
      </w:r>
    </w:p>
    <w:p w14:paraId="6CAD15B7"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вміст різних видів пилу, зокрема пилу цементу, вапна, гіпсу тощо у повітрі робочої зони при виконанні монтажних робіт (свердління);</w:t>
      </w:r>
    </w:p>
    <w:p w14:paraId="472711CE"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вміст шкідливих хімічних речовин у повітрі робочої зони;</w:t>
      </w:r>
    </w:p>
    <w:p w14:paraId="40E2DD49"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вплив шуму (не постійний, імпульсний), інфразвуку під час виконання монтажних робіт (свердління);</w:t>
      </w:r>
    </w:p>
    <w:p w14:paraId="5A4FFE01"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важкість праці, що зумовлена такими параметрами: фізичне навантаження (статичне, динамічне),</w:t>
      </w:r>
    </w:p>
    <w:p w14:paraId="49D046F4"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піднімання та перенесення обладнання, їх монтаж тощо;</w:t>
      </w:r>
    </w:p>
    <w:p w14:paraId="563EC945"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незручна, вимушена робоча поза; нахили тулуба; (перебування тривалий час в одному положенні на висоті);</w:t>
      </w:r>
    </w:p>
    <w:p w14:paraId="41BC329C" w14:textId="77777777"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ризик для життя тощо (передбачено виконання робіт на висоті, робота з електроінструментом (ризик завдання електричного та механічного ураження).</w:t>
      </w:r>
    </w:p>
    <w:p w14:paraId="6BEE5CA4" w14:textId="00E12932" w:rsidR="00BB0977" w:rsidRDefault="00BB0977" w:rsidP="00BB0977">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повинні забезпечити працівникам відповідні умови праці, про що учасники мають надати гарантійний лист.</w:t>
      </w:r>
    </w:p>
    <w:p w14:paraId="711A6A60" w14:textId="665966FF" w:rsidR="00BB0977" w:rsidRDefault="00BB0977" w:rsidP="00C327F7">
      <w:pPr>
        <w:pStyle w:val="normal1"/>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Роботодавець повинен знати та керуватися у своїй діяльності НПАОП 0.00-7.11-12 для: створення безпечних і нешкідливих умов праці шляхом належного облаштування робочих та виробничих місць, санітарно-побутових та інших приміщень на підприємстві Учасника; безпечного поводження на об’єктах та місцях роботи; забезпечення навчання працівників і залучення їх до забезпечення належного виконання вимог законодавства з охорони праці. На підтвердження необхідних знань у керівника (директора) підприємства надати в складі пропозиції – протокол та посвідчення про проходження керівником Учасника проходження перевірки знань/ навчання з НПАОП 0.00-7.11-12 «Загальні вимоги стосовно забезпечення роботодавцями охорони праці працівників».</w:t>
      </w:r>
    </w:p>
    <w:p w14:paraId="68FFED15" w14:textId="256D6723" w:rsidR="0074193A" w:rsidRDefault="0074193A" w:rsidP="0074193A">
      <w:pPr>
        <w:pStyle w:val="normal1"/>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з урахуванням всіх видів та обсягів робіт, що повинні бути виконані. Ціна пропозиції повинна включати всі витрати Учасника, в т.ч. сплату податків і зборів, що сплачуються або мають бути сплачені, вартість матеріалів, страхування, інші витрати. 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14:paraId="12DFA8E0" w14:textId="682B94B3" w:rsidR="00C327F7" w:rsidRDefault="0074193A" w:rsidP="00C327F7">
      <w:pPr>
        <w:pStyle w:val="normal1"/>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Кошторисну документацію, виконану у програмному комплексі АВК-5 та яка повинна містити інформацію про відповідність запропонованих учасником послуг</w:t>
      </w:r>
      <w:r w:rsidR="00BB0977">
        <w:rPr>
          <w:rFonts w:ascii="Times New Roman" w:eastAsia="Times New Roman" w:hAnsi="Times New Roman" w:cs="Times New Roman"/>
          <w:sz w:val="24"/>
          <w:szCs w:val="24"/>
        </w:rPr>
        <w:t>(робіт)</w:t>
      </w:r>
      <w:r>
        <w:rPr>
          <w:rFonts w:ascii="Times New Roman" w:eastAsia="Times New Roman" w:hAnsi="Times New Roman" w:cs="Times New Roman"/>
          <w:sz w:val="24"/>
          <w:szCs w:val="24"/>
        </w:rPr>
        <w:t xml:space="preserve"> встановленим кількісним, якісним та іншим вимогам відповідно до інформації, розміщеної в Додатку № 2 до тендерної документації. Кошторисна документація пропозиції повинна містити наступні документи: договірна ціна</w:t>
      </w:r>
      <w:r w:rsidR="00B35BB4">
        <w:rPr>
          <w:rFonts w:ascii="Times New Roman" w:eastAsia="Times New Roman" w:hAnsi="Times New Roman" w:cs="Times New Roman"/>
          <w:sz w:val="24"/>
          <w:szCs w:val="24"/>
        </w:rPr>
        <w:t xml:space="preserve"> </w:t>
      </w:r>
      <w:r w:rsidR="0009051B" w:rsidRPr="0009051B">
        <w:rPr>
          <w:rFonts w:ascii="Times New Roman" w:eastAsia="Times New Roman" w:hAnsi="Times New Roman" w:cs="Times New Roman"/>
          <w:sz w:val="24"/>
          <w:szCs w:val="24"/>
        </w:rPr>
        <w:t>з пояснювальною запискою</w:t>
      </w:r>
      <w:r w:rsidR="000905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локальні кошториси на будівельні роботи; відомість ресурсів до локального </w:t>
      </w:r>
      <w:r>
        <w:rPr>
          <w:rFonts w:ascii="Times New Roman" w:eastAsia="Times New Roman" w:hAnsi="Times New Roman" w:cs="Times New Roman"/>
          <w:sz w:val="24"/>
          <w:szCs w:val="24"/>
        </w:rPr>
        <w:lastRenderedPageBreak/>
        <w:t xml:space="preserve">кошторису; підсумкова відомість ресурсів до договірної ціни; </w:t>
      </w:r>
      <w:r w:rsidR="00C327F7">
        <w:rPr>
          <w:rFonts w:ascii="Times New Roman" w:eastAsia="Times New Roman" w:hAnsi="Times New Roman" w:cs="Times New Roman"/>
          <w:sz w:val="24"/>
          <w:szCs w:val="24"/>
        </w:rPr>
        <w:t xml:space="preserve">розрахунок загальновиробничих витрат; зведений кошторисний розрахунок вартості об’єкта будівництва, об’єктний кошторис. </w:t>
      </w:r>
      <w:r w:rsidR="00DF62E5" w:rsidRPr="00DF62E5">
        <w:rPr>
          <w:rFonts w:ascii="Times New Roman" w:eastAsia="Times New Roman" w:hAnsi="Times New Roman" w:cs="Times New Roman"/>
          <w:sz w:val="24"/>
          <w:szCs w:val="24"/>
        </w:rPr>
        <w:t xml:space="preserve">При розрахунку </w:t>
      </w:r>
      <w:r w:rsidR="00DF62E5">
        <w:rPr>
          <w:rFonts w:ascii="Times New Roman" w:eastAsia="Times New Roman" w:hAnsi="Times New Roman" w:cs="Times New Roman"/>
          <w:sz w:val="24"/>
          <w:szCs w:val="24"/>
        </w:rPr>
        <w:t xml:space="preserve">кошторисної документації </w:t>
      </w:r>
      <w:r w:rsidR="00DF62E5" w:rsidRPr="00DF62E5">
        <w:rPr>
          <w:rFonts w:ascii="Times New Roman" w:eastAsia="Times New Roman" w:hAnsi="Times New Roman" w:cs="Times New Roman"/>
          <w:sz w:val="24"/>
          <w:szCs w:val="24"/>
        </w:rPr>
        <w:t xml:space="preserve">Учасник не включає кошти на покриття ризиків та витрат, пов’язаних з інфляційними процесами.  </w:t>
      </w:r>
      <w:r>
        <w:rPr>
          <w:rFonts w:ascii="Times New Roman" w:eastAsia="Times New Roman" w:hAnsi="Times New Roman" w:cs="Times New Roman"/>
          <w:sz w:val="24"/>
          <w:szCs w:val="24"/>
        </w:rPr>
        <w:t>Учасники у складі пропозиції надають Ліцензію на використання програмного комплексу, який використовуватимуть для розробки кошторисної документації, без права передачі третім особам, дійсну на момент подання пропозиції або інший документ, який підтверджує законні підстави використання зазначеного програмного забезпечення. Кошторисна документація має бути підписана уповноваженою особою уч</w:t>
      </w:r>
      <w:r w:rsidR="003823CA">
        <w:rPr>
          <w:rFonts w:ascii="Times New Roman" w:eastAsia="Times New Roman" w:hAnsi="Times New Roman" w:cs="Times New Roman"/>
          <w:sz w:val="24"/>
          <w:szCs w:val="24"/>
        </w:rPr>
        <w:t>асника, з проставлянням печатки</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p>
    <w:p w14:paraId="157B6F14" w14:textId="444944E2" w:rsidR="00C327F7" w:rsidRPr="00C327F7" w:rsidRDefault="00C327F7" w:rsidP="00C327F7">
      <w:pPr>
        <w:pStyle w:val="normal1"/>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Обов’язкова наявність наступного працівника: інженера-проектувальника в частині кошторисної документації </w:t>
      </w:r>
      <w:r w:rsidR="003823CA">
        <w:rPr>
          <w:rFonts w:ascii="Times New Roman" w:eastAsia="Times New Roman" w:hAnsi="Times New Roman" w:cs="Times New Roman"/>
          <w:sz w:val="24"/>
          <w:szCs w:val="24"/>
        </w:rPr>
        <w:t xml:space="preserve">(надати копію кваліфікаційного </w:t>
      </w:r>
      <w:r>
        <w:rPr>
          <w:rFonts w:ascii="Times New Roman" w:eastAsia="Times New Roman" w:hAnsi="Times New Roman" w:cs="Times New Roman"/>
          <w:sz w:val="24"/>
          <w:szCs w:val="24"/>
        </w:rPr>
        <w:t xml:space="preserve">сертифікату інженера-проектувальника в частині кошторисної документації (а також, в разі якщо це передбачено чинним законодавством, свідоцтво про підвищення кваліфікації) та копію наказу про призначення або копію цивільно-правового договору в разі відсутності штатного </w:t>
      </w:r>
      <w:r w:rsidRPr="00C327F7">
        <w:rPr>
          <w:rFonts w:ascii="Times New Roman" w:eastAsia="Times New Roman" w:hAnsi="Times New Roman" w:cs="Times New Roman"/>
          <w:sz w:val="24"/>
          <w:szCs w:val="24"/>
        </w:rPr>
        <w:t>працівника).</w:t>
      </w:r>
    </w:p>
    <w:p w14:paraId="25129233" w14:textId="4F299310" w:rsidR="00C327F7" w:rsidRPr="00C327F7" w:rsidRDefault="00C327F7" w:rsidP="00C327F7">
      <w:pPr>
        <w:pStyle w:val="normal1"/>
        <w:spacing w:after="0" w:line="240" w:lineRule="auto"/>
        <w:ind w:firstLine="284"/>
        <w:jc w:val="both"/>
        <w:rPr>
          <w:rFonts w:ascii="Times New Roman" w:eastAsia="Times New Roman" w:hAnsi="Times New Roman" w:cs="Times New Roman"/>
          <w:sz w:val="24"/>
          <w:szCs w:val="24"/>
        </w:rPr>
      </w:pPr>
      <w:r w:rsidRPr="00C327F7">
        <w:rPr>
          <w:rFonts w:ascii="Times New Roman" w:eastAsia="Times New Roman" w:hAnsi="Times New Roman" w:cs="Times New Roman"/>
          <w:sz w:val="24"/>
          <w:szCs w:val="24"/>
        </w:rPr>
        <w:t xml:space="preserve">Для підтвердження інформації про відповідність запропонованих </w:t>
      </w:r>
      <w:r>
        <w:rPr>
          <w:rFonts w:ascii="Times New Roman" w:eastAsia="Times New Roman" w:hAnsi="Times New Roman" w:cs="Times New Roman"/>
          <w:sz w:val="24"/>
          <w:szCs w:val="24"/>
        </w:rPr>
        <w:t>робіт (</w:t>
      </w:r>
      <w:r w:rsidRPr="00C327F7">
        <w:rPr>
          <w:rFonts w:ascii="Times New Roman" w:eastAsia="Times New Roman" w:hAnsi="Times New Roman" w:cs="Times New Roman"/>
          <w:sz w:val="24"/>
          <w:szCs w:val="24"/>
        </w:rPr>
        <w:t>послуг</w:t>
      </w:r>
      <w:r>
        <w:rPr>
          <w:rFonts w:ascii="Times New Roman" w:eastAsia="Times New Roman" w:hAnsi="Times New Roman" w:cs="Times New Roman"/>
          <w:sz w:val="24"/>
          <w:szCs w:val="24"/>
        </w:rPr>
        <w:t>)</w:t>
      </w:r>
      <w:r w:rsidRPr="00C327F7">
        <w:rPr>
          <w:rFonts w:ascii="Times New Roman" w:eastAsia="Times New Roman" w:hAnsi="Times New Roman" w:cs="Times New Roman"/>
          <w:sz w:val="24"/>
          <w:szCs w:val="24"/>
        </w:rPr>
        <w:t xml:space="preserve"> технічним, якісним та іншим характеристикам учасник у складі тендерної пропозиції повинен надати наступні документи:</w:t>
      </w:r>
    </w:p>
    <w:p w14:paraId="72E206D7" w14:textId="6333A466" w:rsidR="0074193A" w:rsidRDefault="00C327F7" w:rsidP="0074193A">
      <w:pPr>
        <w:pStyle w:val="normal1"/>
        <w:widowControl w:val="0"/>
        <w:spacing w:after="0" w:line="240" w:lineRule="auto"/>
        <w:jc w:val="both"/>
        <w:rPr>
          <w:rFonts w:ascii="Times New Roman" w:eastAsia="Times New Roman" w:hAnsi="Times New Roman" w:cs="Times New Roman"/>
          <w:sz w:val="24"/>
          <w:szCs w:val="24"/>
        </w:rPr>
      </w:pPr>
      <w:r w:rsidRPr="00C327F7">
        <w:rPr>
          <w:rFonts w:ascii="Times New Roman" w:eastAsia="Times New Roman" w:hAnsi="Times New Roman" w:cs="Times New Roman"/>
          <w:sz w:val="24"/>
          <w:szCs w:val="24"/>
        </w:rPr>
        <w:t xml:space="preserve">1. </w:t>
      </w:r>
      <w:r w:rsidR="0074193A" w:rsidRPr="00C327F7">
        <w:rPr>
          <w:rFonts w:ascii="Times New Roman" w:eastAsia="Times New Roman" w:hAnsi="Times New Roman" w:cs="Times New Roman"/>
          <w:sz w:val="24"/>
          <w:szCs w:val="24"/>
        </w:rPr>
        <w:t xml:space="preserve">Згідно вимог чинного законодавства України Учасники мають надати належним чином завірену </w:t>
      </w:r>
      <w:r w:rsidR="0074193A">
        <w:rPr>
          <w:rFonts w:ascii="Times New Roman" w:eastAsia="Times New Roman" w:hAnsi="Times New Roman" w:cs="Times New Roman"/>
          <w:sz w:val="24"/>
          <w:szCs w:val="24"/>
        </w:rPr>
        <w:t>копію/оригінал Ліцензії із провадження господарської діяльності з будівництва об’єктів, що за класом наслідків (відповідальності) належать до об’єктів не нижче класу наслідків СС2 на такі види робіт: будівельні та монтажні роботи загального призначення (зведення металевих конструкцій, монтаж технологічного устаткування), виконання пусконалагоджувальних робіт (електротехнічних пристроїв), монтаж внутрішніх інженерних мереж, систем, приладів і засобів вимірювання, іншого обладнання (засобів автоматизації і контрольно – вимірювальних приладів, зв’язку, сигналізації, радіо, телебачення, інформаційних мереж) та монтаж зовнішніх інженерних мереж, систем, приладів і засобів вимірювання, іншого обладнання (зв’язку, сигналізації, радіо, телебачення, інформаційних мереж), видану на Учасника або шляхом залучення субпідрядника(-</w:t>
      </w:r>
      <w:proofErr w:type="spellStart"/>
      <w:r w:rsidR="0074193A">
        <w:rPr>
          <w:rFonts w:ascii="Times New Roman" w:eastAsia="Times New Roman" w:hAnsi="Times New Roman" w:cs="Times New Roman"/>
          <w:sz w:val="24"/>
          <w:szCs w:val="24"/>
        </w:rPr>
        <w:t>ів</w:t>
      </w:r>
      <w:proofErr w:type="spellEnd"/>
      <w:r w:rsidR="0074193A">
        <w:rPr>
          <w:rFonts w:ascii="Times New Roman" w:eastAsia="Times New Roman" w:hAnsi="Times New Roman" w:cs="Times New Roman"/>
          <w:sz w:val="24"/>
          <w:szCs w:val="24"/>
        </w:rPr>
        <w:t>)/співвиконавця(-</w:t>
      </w:r>
      <w:proofErr w:type="spellStart"/>
      <w:r w:rsidR="0074193A">
        <w:rPr>
          <w:rFonts w:ascii="Times New Roman" w:eastAsia="Times New Roman" w:hAnsi="Times New Roman" w:cs="Times New Roman"/>
          <w:sz w:val="24"/>
          <w:szCs w:val="24"/>
        </w:rPr>
        <w:t>ів</w:t>
      </w:r>
      <w:proofErr w:type="spellEnd"/>
      <w:r w:rsidR="0074193A">
        <w:rPr>
          <w:rFonts w:ascii="Times New Roman" w:eastAsia="Times New Roman" w:hAnsi="Times New Roman" w:cs="Times New Roman"/>
          <w:sz w:val="24"/>
          <w:szCs w:val="24"/>
        </w:rPr>
        <w:t>).</w:t>
      </w:r>
    </w:p>
    <w:p w14:paraId="642D4C02" w14:textId="03CB9318" w:rsidR="0074193A" w:rsidRPr="006D6BE3" w:rsidRDefault="00C327F7" w:rsidP="00671A66">
      <w:pPr>
        <w:widowControl w:val="0"/>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rPr>
        <w:t xml:space="preserve">2. </w:t>
      </w:r>
      <w:r w:rsidR="0074193A">
        <w:rPr>
          <w:rFonts w:ascii="Times New Roman" w:eastAsia="Times New Roman" w:hAnsi="Times New Roman" w:cs="Times New Roman"/>
          <w:sz w:val="24"/>
          <w:szCs w:val="24"/>
        </w:rPr>
        <w:t>Виконавець виконує усі види робіт відповідно до технічної специфікації та вимог чинного законодавства. Учасник у складі тендерної пропозиції надає гарантійний лист або інший підписаний документ у довільній формі із гарантією якості обладнання.</w:t>
      </w:r>
      <w:r w:rsidR="006D6BE3" w:rsidRPr="006D6BE3">
        <w:rPr>
          <w:rFonts w:ascii="Times New Roman" w:eastAsia="Times New Roman" w:hAnsi="Times New Roman" w:cs="Times New Roman"/>
          <w:sz w:val="24"/>
          <w:szCs w:val="24"/>
        </w:rPr>
        <w:t xml:space="preserve"> </w:t>
      </w:r>
      <w:r w:rsidR="006D6BE3" w:rsidRPr="00671A66">
        <w:rPr>
          <w:rFonts w:ascii="Times New Roman" w:eastAsia="Times New Roman" w:hAnsi="Times New Roman" w:cs="Times New Roman"/>
          <w:sz w:val="24"/>
          <w:szCs w:val="24"/>
        </w:rPr>
        <w:t>Учасники мають надати</w:t>
      </w:r>
      <w:r w:rsidR="006D6BE3" w:rsidRPr="00671A66">
        <w:rPr>
          <w:rFonts w:ascii="Times New Roman" w:hAnsi="Times New Roman" w:cs="Times New Roman"/>
          <w:sz w:val="24"/>
          <w:szCs w:val="24"/>
        </w:rPr>
        <w:t xml:space="preserve"> належним чином завірену копію/оригінал дозволу на виконання робіт підвищеної небезпеки та/або</w:t>
      </w:r>
      <w:r w:rsidR="006D6BE3" w:rsidRPr="00671A66">
        <w:rPr>
          <w:rFonts w:ascii="Times New Roman" w:eastAsia="Times New Roman" w:hAnsi="Times New Roman" w:cs="Times New Roman"/>
          <w:sz w:val="24"/>
          <w:szCs w:val="24"/>
        </w:rPr>
        <w:t xml:space="preserve"> копію (-ї) декларації(-й) відповідності матеріально-технічної бази роботодавця вимогам законодавства з питань охорони праці учасника та субпідрядника (у разі залучення), з відміткою про реєстрацію в територіальному органі </w:t>
      </w:r>
      <w:proofErr w:type="spellStart"/>
      <w:r w:rsidR="006D6BE3" w:rsidRPr="00671A66">
        <w:rPr>
          <w:rFonts w:ascii="Times New Roman" w:eastAsia="Times New Roman" w:hAnsi="Times New Roman" w:cs="Times New Roman"/>
          <w:sz w:val="24"/>
          <w:szCs w:val="24"/>
        </w:rPr>
        <w:t>Держпраці</w:t>
      </w:r>
      <w:proofErr w:type="spellEnd"/>
      <w:r w:rsidR="006D6BE3" w:rsidRPr="00671A66">
        <w:rPr>
          <w:rFonts w:ascii="Times New Roman" w:hAnsi="Times New Roman" w:cs="Times New Roman"/>
          <w:sz w:val="24"/>
          <w:szCs w:val="24"/>
        </w:rPr>
        <w:t xml:space="preserve"> (має міститись номер та дата реєстрації)</w:t>
      </w:r>
      <w:r w:rsidR="006D6BE3" w:rsidRPr="00671A66">
        <w:rPr>
          <w:rFonts w:ascii="Times New Roman" w:eastAsia="Times New Roman" w:hAnsi="Times New Roman" w:cs="Times New Roman"/>
          <w:sz w:val="24"/>
          <w:szCs w:val="24"/>
        </w:rPr>
        <w:t xml:space="preserve"> на : - випробування машин, механізмів устаткування підвищеної небезпеки, а саме: устаткування напругою понад 1000 В (електричне устаткування електричних станцій і мереж, технологічне електрообладнання) (декларація повинна містити актуальні дані учасника: місцезнаходження, ПІБ діючого керівника тощо).</w:t>
      </w:r>
    </w:p>
    <w:p w14:paraId="38C9C3C4" w14:textId="490F8581" w:rsidR="0074193A" w:rsidRDefault="00C327F7"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4193A">
        <w:rPr>
          <w:rFonts w:ascii="Times New Roman" w:eastAsia="Times New Roman" w:hAnsi="Times New Roman" w:cs="Times New Roman"/>
          <w:sz w:val="24"/>
          <w:szCs w:val="24"/>
        </w:rPr>
        <w:t xml:space="preserve">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після закінчення монтажних робіт, передбачається проведення учасником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1кВ) для запобігання нещасним випадкам та пожежам. </w:t>
      </w:r>
    </w:p>
    <w:p w14:paraId="2F680448" w14:textId="511E99BF" w:rsidR="0074193A" w:rsidRDefault="00C327F7"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4193A">
        <w:rPr>
          <w:rFonts w:ascii="Times New Roman" w:eastAsia="Times New Roman" w:hAnsi="Times New Roman" w:cs="Times New Roman"/>
          <w:sz w:val="24"/>
          <w:szCs w:val="24"/>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та повинні міститися у пропозиції Учасника є:</w:t>
      </w:r>
    </w:p>
    <w:p w14:paraId="4478FBF9" w14:textId="424EDBE7" w:rsidR="0074193A" w:rsidRDefault="00C327F7"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4193A">
        <w:rPr>
          <w:rFonts w:ascii="Times New Roman" w:eastAsia="Times New Roman" w:hAnsi="Times New Roman" w:cs="Times New Roman"/>
          <w:sz w:val="24"/>
          <w:szCs w:val="24"/>
        </w:rPr>
        <w:t>.1. Сертифікат ДСТУ ISO 45001:2019 (ISO 45001:2018, ІDT) «Системи управління  охороною здоров’я та безпекою праці. Вимоги та настанови щодо застосування» ч</w:t>
      </w:r>
      <w:r w:rsidR="007B492D">
        <w:rPr>
          <w:rFonts w:ascii="Times New Roman" w:eastAsia="Times New Roman" w:hAnsi="Times New Roman" w:cs="Times New Roman"/>
          <w:sz w:val="24"/>
          <w:szCs w:val="24"/>
        </w:rPr>
        <w:t>и інший аналогічний сертифікат</w:t>
      </w:r>
      <w:r w:rsidR="0074193A">
        <w:rPr>
          <w:rFonts w:ascii="Times New Roman" w:eastAsia="Times New Roman" w:hAnsi="Times New Roman" w:cs="Times New Roman"/>
          <w:sz w:val="24"/>
          <w:szCs w:val="24"/>
        </w:rPr>
        <w:t>, а також надати відповідний документ, що підтверджує дійсність даного сертифікату (звіт про аудит тощо).</w:t>
      </w:r>
    </w:p>
    <w:p w14:paraId="706753AC" w14:textId="752ACA3A" w:rsidR="0074193A" w:rsidRDefault="00C327F7"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4193A">
        <w:rPr>
          <w:rFonts w:ascii="Times New Roman" w:eastAsia="Times New Roman" w:hAnsi="Times New Roman" w:cs="Times New Roman"/>
          <w:sz w:val="24"/>
          <w:szCs w:val="24"/>
        </w:rPr>
        <w:t xml:space="preserve">.2. Сертифікат ДСТУ ISO 14001:2015 (ISO 14001:2015, ІDT) «Системи екологічного </w:t>
      </w:r>
      <w:r w:rsidR="0074193A">
        <w:rPr>
          <w:rFonts w:ascii="Times New Roman" w:eastAsia="Times New Roman" w:hAnsi="Times New Roman" w:cs="Times New Roman"/>
          <w:sz w:val="24"/>
          <w:szCs w:val="24"/>
        </w:rPr>
        <w:lastRenderedPageBreak/>
        <w:t>управління. Вимоги т</w:t>
      </w:r>
      <w:r w:rsidR="003A55A4">
        <w:rPr>
          <w:rFonts w:ascii="Times New Roman" w:eastAsia="Times New Roman" w:hAnsi="Times New Roman" w:cs="Times New Roman"/>
          <w:sz w:val="24"/>
          <w:szCs w:val="24"/>
        </w:rPr>
        <w:t>а настанови щодо застосування»</w:t>
      </w:r>
      <w:r w:rsidR="0074193A">
        <w:rPr>
          <w:rFonts w:ascii="Times New Roman" w:eastAsia="Times New Roman" w:hAnsi="Times New Roman" w:cs="Times New Roman"/>
          <w:sz w:val="24"/>
          <w:szCs w:val="24"/>
        </w:rPr>
        <w:t>, а також надати відповідний документ, що підтверджує дійсність даного сертифікату (звіт про аудит тощо).</w:t>
      </w:r>
    </w:p>
    <w:p w14:paraId="4701F3FB" w14:textId="2B00A365" w:rsidR="0074193A" w:rsidRDefault="00C327F7"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4193A">
        <w:rPr>
          <w:rFonts w:ascii="Times New Roman" w:eastAsia="Times New Roman" w:hAnsi="Times New Roman" w:cs="Times New Roman"/>
          <w:sz w:val="24"/>
          <w:szCs w:val="24"/>
        </w:rPr>
        <w:t>.3. Сертифікат ДСТУ EN ISO 9001:2018  (EN ISO 9001:2015, IDT; ISO 9001:2015, IDT) «Системи управління якістю. Вимоги») ч</w:t>
      </w:r>
      <w:r w:rsidR="003A55A4">
        <w:rPr>
          <w:rFonts w:ascii="Times New Roman" w:eastAsia="Times New Roman" w:hAnsi="Times New Roman" w:cs="Times New Roman"/>
          <w:sz w:val="24"/>
          <w:szCs w:val="24"/>
        </w:rPr>
        <w:t>и інший аналогічний сертифікат.</w:t>
      </w:r>
    </w:p>
    <w:p w14:paraId="30F9BFD2" w14:textId="7F259F63" w:rsidR="0074193A" w:rsidRDefault="00C327F7"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4193A">
        <w:rPr>
          <w:rFonts w:ascii="Times New Roman" w:eastAsia="Times New Roman" w:hAnsi="Times New Roman" w:cs="Times New Roman"/>
          <w:sz w:val="24"/>
          <w:szCs w:val="24"/>
        </w:rPr>
        <w:t>.4. Документ, який підтверджує впровадження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«Системи енергетичного менеджменту. Вимоги та настанова щодо використання» або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7840BABF" w14:textId="2D246FFD" w:rsidR="0074193A" w:rsidRDefault="00184475"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4193A">
        <w:rPr>
          <w:rFonts w:ascii="Times New Roman" w:eastAsia="Times New Roman" w:hAnsi="Times New Roman" w:cs="Times New Roman"/>
          <w:sz w:val="24"/>
          <w:szCs w:val="24"/>
        </w:rPr>
        <w:t xml:space="preserve">.5. Сертифікат ДСТУ CEN/TS 54-14:2021 «Системи пожежної сигналізації та </w:t>
      </w:r>
      <w:proofErr w:type="spellStart"/>
      <w:r w:rsidR="0074193A">
        <w:rPr>
          <w:rFonts w:ascii="Times New Roman" w:eastAsia="Times New Roman" w:hAnsi="Times New Roman" w:cs="Times New Roman"/>
          <w:sz w:val="24"/>
          <w:szCs w:val="24"/>
        </w:rPr>
        <w:t>оповіщування</w:t>
      </w:r>
      <w:proofErr w:type="spellEnd"/>
      <w:r w:rsidR="0074193A">
        <w:rPr>
          <w:rFonts w:ascii="Times New Roman" w:eastAsia="Times New Roman" w:hAnsi="Times New Roman" w:cs="Times New Roman"/>
          <w:sz w:val="24"/>
          <w:szCs w:val="24"/>
        </w:rPr>
        <w:t xml:space="preserve">. Частина 14. Настанови щодо побудови, проектування, монтування, </w:t>
      </w:r>
      <w:proofErr w:type="spellStart"/>
      <w:r w:rsidR="0074193A">
        <w:rPr>
          <w:rFonts w:ascii="Times New Roman" w:eastAsia="Times New Roman" w:hAnsi="Times New Roman" w:cs="Times New Roman"/>
          <w:sz w:val="24"/>
          <w:szCs w:val="24"/>
        </w:rPr>
        <w:t>пусконалагоджування</w:t>
      </w:r>
      <w:proofErr w:type="spellEnd"/>
      <w:r w:rsidR="0074193A">
        <w:rPr>
          <w:rFonts w:ascii="Times New Roman" w:eastAsia="Times New Roman" w:hAnsi="Times New Roman" w:cs="Times New Roman"/>
          <w:sz w:val="24"/>
          <w:szCs w:val="24"/>
        </w:rPr>
        <w:t>, введення в експлуатацію, експлуатування та технічного обслуговування», виданий органом сертифікації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66491AF5" w14:textId="55F1CF0E" w:rsidR="0074193A" w:rsidRDefault="00184475"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4193A">
        <w:rPr>
          <w:rFonts w:ascii="Times New Roman" w:eastAsia="Times New Roman" w:hAnsi="Times New Roman" w:cs="Times New Roman"/>
          <w:sz w:val="24"/>
          <w:szCs w:val="24"/>
        </w:rPr>
        <w:t>6. Сертифікат ДСТУ ISO 16732-1:2018 (ISO 16732-1:2012, IDT) «</w:t>
      </w:r>
      <w:proofErr w:type="spellStart"/>
      <w:r w:rsidR="0074193A">
        <w:rPr>
          <w:rFonts w:ascii="Times New Roman" w:eastAsia="Times New Roman" w:hAnsi="Times New Roman" w:cs="Times New Roman"/>
          <w:sz w:val="24"/>
          <w:szCs w:val="24"/>
        </w:rPr>
        <w:t>Інжинiринг</w:t>
      </w:r>
      <w:proofErr w:type="spellEnd"/>
      <w:r w:rsidR="0074193A">
        <w:rPr>
          <w:rFonts w:ascii="Times New Roman" w:eastAsia="Times New Roman" w:hAnsi="Times New Roman" w:cs="Times New Roman"/>
          <w:sz w:val="24"/>
          <w:szCs w:val="24"/>
        </w:rPr>
        <w:t xml:space="preserve"> пожежної безпеки. Оцінювання пожежного ризику. Частина 1. Загальні положення», виданий органом сертифікації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1D9C26A9" w14:textId="4D08E66E" w:rsidR="0074193A" w:rsidRDefault="00184475" w:rsidP="0074193A">
      <w:pPr>
        <w:pStyle w:val="normal1"/>
        <w:widowControl w:val="0"/>
        <w:spacing w:after="0" w:line="240" w:lineRule="auto"/>
        <w:jc w:val="both"/>
        <w:rPr>
          <w:rFonts w:ascii="Times New Roman" w:eastAsia="Times New Roman" w:hAnsi="Times New Roman" w:cs="Times New Roman"/>
          <w:sz w:val="24"/>
          <w:szCs w:val="24"/>
        </w:rPr>
      </w:pPr>
      <w:bookmarkStart w:id="0" w:name="_heading=h.4d34og8"/>
      <w:bookmarkEnd w:id="0"/>
      <w:r>
        <w:rPr>
          <w:rFonts w:ascii="Times New Roman" w:eastAsia="Times New Roman" w:hAnsi="Times New Roman" w:cs="Times New Roman"/>
          <w:sz w:val="24"/>
          <w:szCs w:val="24"/>
        </w:rPr>
        <w:t>4</w:t>
      </w:r>
      <w:r w:rsidR="0074193A">
        <w:rPr>
          <w:rFonts w:ascii="Times New Roman" w:eastAsia="Times New Roman" w:hAnsi="Times New Roman" w:cs="Times New Roman"/>
          <w:sz w:val="24"/>
          <w:szCs w:val="24"/>
        </w:rPr>
        <w:t xml:space="preserve">.7. </w:t>
      </w:r>
      <w:r w:rsidR="0074193A">
        <w:rPr>
          <w:rFonts w:ascii="Times New Roman" w:eastAsia="Times New Roman" w:hAnsi="Times New Roman" w:cs="Times New Roman"/>
          <w:color w:val="000000"/>
          <w:sz w:val="24"/>
          <w:szCs w:val="24"/>
        </w:rPr>
        <w:t xml:space="preserve">Учасник на підтвердження відповідності вимогам технічного завдання надає свідоцтво </w:t>
      </w:r>
      <w:r w:rsidR="0074193A">
        <w:rPr>
          <w:rFonts w:ascii="Times New Roman" w:eastAsia="Times New Roman" w:hAnsi="Times New Roman" w:cs="Times New Roman"/>
          <w:sz w:val="24"/>
          <w:szCs w:val="24"/>
        </w:rPr>
        <w:t xml:space="preserve">видане органом сертифікації </w:t>
      </w:r>
      <w:r w:rsidR="0074193A">
        <w:rPr>
          <w:rFonts w:ascii="Times New Roman" w:eastAsia="Times New Roman" w:hAnsi="Times New Roman" w:cs="Times New Roman"/>
          <w:color w:val="000000"/>
          <w:sz w:val="24"/>
          <w:szCs w:val="24"/>
        </w:rPr>
        <w:t>на систему управління пожежною безпекою</w:t>
      </w:r>
      <w:r w:rsidR="00AD102A">
        <w:rPr>
          <w:rFonts w:ascii="Times New Roman" w:eastAsia="Times New Roman" w:hAnsi="Times New Roman" w:cs="Times New Roman"/>
          <w:color w:val="000000"/>
          <w:sz w:val="24"/>
          <w:szCs w:val="24"/>
        </w:rPr>
        <w:br/>
      </w:r>
      <w:r w:rsidR="0074193A">
        <w:rPr>
          <w:rFonts w:ascii="Times New Roman" w:eastAsia="Times New Roman" w:hAnsi="Times New Roman" w:cs="Times New Roman"/>
          <w:sz w:val="24"/>
          <w:szCs w:val="24"/>
        </w:rPr>
        <w:t>ДСТУ 8965:2019 «Система управління пожежною безпекою об’єкта захисту. Загальні положення»</w:t>
      </w:r>
      <w:r w:rsidR="0074193A">
        <w:rPr>
          <w:rFonts w:ascii="Times New Roman" w:eastAsia="Times New Roman" w:hAnsi="Times New Roman" w:cs="Times New Roman"/>
          <w:color w:val="000000"/>
          <w:sz w:val="24"/>
          <w:szCs w:val="24"/>
        </w:rPr>
        <w:t xml:space="preserve">, </w:t>
      </w:r>
      <w:r w:rsidR="0074193A">
        <w:rPr>
          <w:rFonts w:ascii="Times New Roman" w:eastAsia="Times New Roman" w:hAnsi="Times New Roman" w:cs="Times New Roman"/>
          <w:sz w:val="24"/>
          <w:szCs w:val="24"/>
        </w:rPr>
        <w:t>а також надати відповідний документ, що підтверджує дійсність даного сертифікату (звіт про аудит тощо).</w:t>
      </w:r>
    </w:p>
    <w:p w14:paraId="0A83EC54" w14:textId="61370277" w:rsidR="0074193A" w:rsidRDefault="00184475"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4193A">
        <w:rPr>
          <w:rFonts w:ascii="Times New Roman" w:eastAsia="Times New Roman" w:hAnsi="Times New Roman" w:cs="Times New Roman"/>
          <w:sz w:val="24"/>
          <w:szCs w:val="24"/>
        </w:rPr>
        <w:t>.8.</w:t>
      </w:r>
      <w:r w:rsidR="0092272F">
        <w:rPr>
          <w:rFonts w:ascii="Times New Roman" w:eastAsia="Times New Roman" w:hAnsi="Times New Roman" w:cs="Times New Roman"/>
          <w:sz w:val="24"/>
          <w:szCs w:val="24"/>
        </w:rPr>
        <w:t xml:space="preserve"> </w:t>
      </w:r>
      <w:r w:rsidR="0074193A">
        <w:rPr>
          <w:rFonts w:ascii="Times New Roman" w:eastAsia="Times New Roman" w:hAnsi="Times New Roman" w:cs="Times New Roman"/>
          <w:sz w:val="24"/>
          <w:szCs w:val="24"/>
        </w:rPr>
        <w:t>Під час дії договору, у разі виявлення неполадок або потреби заміни обладнання, виконання ремонтних робіт, Виконавець повинен усувати їх без порушення робочого процесу в закладі, на підтвердження чого надати чинний Сертифікат</w:t>
      </w:r>
      <w:r w:rsidR="0092272F">
        <w:rPr>
          <w:rFonts w:ascii="Times New Roman" w:eastAsia="Times New Roman" w:hAnsi="Times New Roman" w:cs="Times New Roman"/>
          <w:sz w:val="24"/>
          <w:szCs w:val="24"/>
        </w:rPr>
        <w:br/>
      </w:r>
      <w:r w:rsidR="0074193A">
        <w:rPr>
          <w:rFonts w:ascii="Times New Roman" w:eastAsia="Times New Roman" w:hAnsi="Times New Roman" w:cs="Times New Roman"/>
          <w:sz w:val="24"/>
          <w:szCs w:val="24"/>
        </w:rPr>
        <w:t>ДСТУ ISO 28000:2008 «Системи управління безпекою ланцюга постачання. Вимоги»,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020DF835" w14:textId="3A213C9B" w:rsidR="0074193A" w:rsidRDefault="00184475"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4193A">
        <w:rPr>
          <w:rFonts w:ascii="Times New Roman" w:eastAsia="Times New Roman" w:hAnsi="Times New Roman" w:cs="Times New Roman"/>
          <w:sz w:val="24"/>
          <w:szCs w:val="24"/>
        </w:rPr>
        <w:t>9. На підтвердження якості виконання вимог предмету закупівлі Учасник повинен надати підтверджуючі документи видані органом сертифікації Сертифікат на інжиніринг пожежної безпеки ДСТУ ISO 23932:2018 «Інжиніринг пожежної безпеки. Загальні принципи»,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6CF7CABD" w14:textId="16666E51" w:rsidR="0074193A" w:rsidRDefault="00184475"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4193A">
        <w:rPr>
          <w:rFonts w:ascii="Times New Roman" w:eastAsia="Times New Roman" w:hAnsi="Times New Roman" w:cs="Times New Roman"/>
          <w:sz w:val="24"/>
          <w:szCs w:val="24"/>
        </w:rPr>
        <w:t>.10.</w:t>
      </w:r>
      <w:r w:rsidR="0092272F">
        <w:rPr>
          <w:rFonts w:ascii="Times New Roman" w:eastAsia="Times New Roman" w:hAnsi="Times New Roman" w:cs="Times New Roman"/>
          <w:sz w:val="24"/>
          <w:szCs w:val="24"/>
        </w:rPr>
        <w:t xml:space="preserve"> </w:t>
      </w:r>
      <w:r w:rsidR="0074193A">
        <w:rPr>
          <w:rFonts w:ascii="Times New Roman" w:eastAsia="Times New Roman" w:hAnsi="Times New Roman" w:cs="Times New Roman"/>
          <w:color w:val="000000"/>
          <w:sz w:val="24"/>
          <w:szCs w:val="24"/>
        </w:rPr>
        <w:t xml:space="preserve">Учасник на підтвердження відповідності вимогам технічного завдання надає сертифікат </w:t>
      </w:r>
      <w:r w:rsidR="0074193A">
        <w:rPr>
          <w:rFonts w:ascii="Times New Roman" w:eastAsia="Times New Roman" w:hAnsi="Times New Roman" w:cs="Times New Roman"/>
          <w:sz w:val="24"/>
          <w:szCs w:val="24"/>
        </w:rPr>
        <w:t>ДСТУ ISO/TR 14062:2006 Екологічне управління. Врахування екологічних аспектів у проектуванні та розроблянні продукції (ISO/TR 14062:2002, IDT)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7929AB6C" w14:textId="72A2E028" w:rsidR="0074193A" w:rsidRDefault="00184475"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4193A">
        <w:rPr>
          <w:rFonts w:ascii="Times New Roman" w:eastAsia="Times New Roman" w:hAnsi="Times New Roman" w:cs="Times New Roman"/>
          <w:sz w:val="24"/>
          <w:szCs w:val="24"/>
        </w:rPr>
        <w:t>.11.</w:t>
      </w:r>
      <w:r w:rsidR="0092272F">
        <w:rPr>
          <w:rFonts w:ascii="Times New Roman" w:eastAsia="Times New Roman" w:hAnsi="Times New Roman" w:cs="Times New Roman"/>
          <w:sz w:val="24"/>
          <w:szCs w:val="24"/>
        </w:rPr>
        <w:t xml:space="preserve"> </w:t>
      </w:r>
      <w:r w:rsidR="0074193A">
        <w:rPr>
          <w:rFonts w:ascii="Times New Roman" w:eastAsia="Times New Roman" w:hAnsi="Times New Roman" w:cs="Times New Roman"/>
          <w:sz w:val="24"/>
          <w:szCs w:val="24"/>
        </w:rPr>
        <w:t>Сертифікат ДСТУ ISO 37001:2018 (ISO 37001:2016, IDT) «Системи управління щодо протидії корупції. Вимоги та настанови щодо застосування». виданий органом сертифікації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4EA23B41" w14:textId="16BC99FF" w:rsidR="0074193A" w:rsidRDefault="00184475"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4193A">
        <w:rPr>
          <w:rFonts w:ascii="Times New Roman" w:eastAsia="Times New Roman" w:hAnsi="Times New Roman" w:cs="Times New Roman"/>
          <w:sz w:val="24"/>
          <w:szCs w:val="24"/>
        </w:rPr>
        <w:t>.12. При виконанні робіт повинні бути дотримані і застосовані заходи із захисту довкілля, на підтвердження відповідності міжнародним стандартом, що встановлює соціальну відповідальність і зобов'язання організацій перед персоналом і всім суспільством, що визначає умови впровадження соціальних якостей надання роботи Учасник надає виданий органом сертифікації оригінал сертифікату SA 8000:2014, а також надати відповідний документ, що підтверджує дійсність даного сертифікату (звіт про аудит тощо).</w:t>
      </w:r>
    </w:p>
    <w:p w14:paraId="34E679C5" w14:textId="3CB3ADC0" w:rsidR="0074193A" w:rsidRPr="00CB6D3B" w:rsidRDefault="0074193A" w:rsidP="00CB6D3B">
      <w:pPr>
        <w:pStyle w:val="normal1"/>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разі, якщо учасником не надано документів на підтвердження вищезазначених вимог до предмета закупівлі або надано документи, що не відповідають вищезазначеним вимогам, пропозиція такого учасника відхиляється на підставі підпункту 2 пункту 44 </w:t>
      </w:r>
      <w:r>
        <w:rPr>
          <w:rFonts w:ascii="Times New Roman" w:eastAsia="Times New Roman" w:hAnsi="Times New Roman" w:cs="Times New Roman"/>
          <w:i/>
          <w:sz w:val="24"/>
          <w:szCs w:val="24"/>
        </w:rPr>
        <w:lastRenderedPageBreak/>
        <w:t>Особливостей.</w:t>
      </w:r>
    </w:p>
    <w:p w14:paraId="08DA59E1" w14:textId="0BC03C16" w:rsidR="0074193A" w:rsidRDefault="00CB6D3B"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4193A">
        <w:rPr>
          <w:rFonts w:ascii="Times New Roman" w:eastAsia="Times New Roman" w:hAnsi="Times New Roman" w:cs="Times New Roman"/>
          <w:sz w:val="24"/>
          <w:szCs w:val="24"/>
        </w:rPr>
        <w:t xml:space="preserve">. </w:t>
      </w:r>
      <w:bookmarkStart w:id="1" w:name="_GoBack"/>
      <w:r w:rsidR="0074193A">
        <w:rPr>
          <w:rFonts w:ascii="Times New Roman" w:eastAsia="Times New Roman" w:hAnsi="Times New Roman" w:cs="Times New Roman"/>
          <w:sz w:val="24"/>
          <w:szCs w:val="24"/>
        </w:rPr>
        <w:t xml:space="preserve">Зважаючи на те, що ряд робіт буде виконуватися на висоті (в розумінні законодавства про охорону праці), Учасники мають надати дозвіл, виданий територіальним органом </w:t>
      </w:r>
      <w:proofErr w:type="spellStart"/>
      <w:r w:rsidR="0074193A">
        <w:rPr>
          <w:rFonts w:ascii="Times New Roman" w:eastAsia="Times New Roman" w:hAnsi="Times New Roman" w:cs="Times New Roman"/>
          <w:sz w:val="24"/>
          <w:szCs w:val="24"/>
        </w:rPr>
        <w:t>Держпраці</w:t>
      </w:r>
      <w:proofErr w:type="spellEnd"/>
      <w:r w:rsidR="0074193A">
        <w:rPr>
          <w:rFonts w:ascii="Times New Roman" w:eastAsia="Times New Roman" w:hAnsi="Times New Roman" w:cs="Times New Roman"/>
          <w:sz w:val="24"/>
          <w:szCs w:val="24"/>
        </w:rPr>
        <w:t xml:space="preserve"> на виконання робіт підвищеної небезпеки та/або декларацію відповідності матеріально – технічної бази вимогам законодавства з питань охорони праці</w:t>
      </w:r>
      <w:r w:rsidR="0074193A">
        <w:rPr>
          <w:sz w:val="24"/>
          <w:szCs w:val="24"/>
        </w:rPr>
        <w:t>(</w:t>
      </w:r>
      <w:r w:rsidR="0074193A">
        <w:rPr>
          <w:rFonts w:ascii="Times New Roman" w:eastAsia="Times New Roman" w:hAnsi="Times New Roman" w:cs="Times New Roman"/>
          <w:sz w:val="24"/>
          <w:szCs w:val="24"/>
        </w:rPr>
        <w:t xml:space="preserve">за формою Додатку 8 до Порядку (в редакції постанови Кабінету Міністрів України від 3 лютого 2021 р. № 77) з відміткою про реєстрацію в територіальному органі </w:t>
      </w:r>
      <w:proofErr w:type="spellStart"/>
      <w:r w:rsidR="0074193A">
        <w:rPr>
          <w:rFonts w:ascii="Times New Roman" w:eastAsia="Times New Roman" w:hAnsi="Times New Roman" w:cs="Times New Roman"/>
          <w:sz w:val="24"/>
          <w:szCs w:val="24"/>
        </w:rPr>
        <w:t>Держпраці</w:t>
      </w:r>
      <w:proofErr w:type="spellEnd"/>
      <w:r w:rsidR="0074193A">
        <w:rPr>
          <w:rFonts w:ascii="Times New Roman" w:eastAsia="Times New Roman" w:hAnsi="Times New Roman" w:cs="Times New Roman"/>
          <w:sz w:val="24"/>
          <w:szCs w:val="24"/>
        </w:rPr>
        <w:t xml:space="preserve"> (має міститись номер та дата реєстрації) на роботи, що виконуються на висоті понад 1,3 метра</w:t>
      </w:r>
      <w:r w:rsidR="003A55A4">
        <w:rPr>
          <w:rFonts w:ascii="Times New Roman" w:eastAsia="Times New Roman" w:hAnsi="Times New Roman" w:cs="Times New Roman"/>
          <w:sz w:val="24"/>
          <w:szCs w:val="24"/>
        </w:rPr>
        <w:t xml:space="preserve"> </w:t>
      </w:r>
      <w:r w:rsidR="0074193A">
        <w:rPr>
          <w:rFonts w:ascii="Times New Roman" w:eastAsia="Times New Roman" w:hAnsi="Times New Roman" w:cs="Times New Roman"/>
          <w:sz w:val="24"/>
          <w:szCs w:val="24"/>
        </w:rPr>
        <w:t>(декларація повинна містити чинну (дійсну) інформацію та актуальні дані учасника: місцезнаходження, ПІБ діючого керівника тощо).</w:t>
      </w:r>
    </w:p>
    <w:bookmarkEnd w:id="1"/>
    <w:p w14:paraId="30C81BD3" w14:textId="77777777" w:rsidR="0009051B" w:rsidRPr="00490AE2" w:rsidRDefault="0009051B" w:rsidP="0009051B">
      <w:pPr>
        <w:spacing w:after="0" w:line="240" w:lineRule="auto"/>
        <w:ind w:firstLine="708"/>
        <w:jc w:val="both"/>
        <w:rPr>
          <w:rFonts w:ascii="Times New Roman" w:eastAsia="Times New Roman" w:hAnsi="Times New Roman"/>
          <w:bCs/>
          <w:i/>
        </w:rPr>
      </w:pPr>
      <w:r w:rsidRPr="00490AE2">
        <w:rPr>
          <w:rFonts w:ascii="Times New Roman" w:eastAsia="Times New Roman" w:hAnsi="Times New Roman"/>
          <w:bCs/>
          <w:i/>
        </w:rPr>
        <w:t>*Примітки:</w:t>
      </w:r>
    </w:p>
    <w:p w14:paraId="07E03284" w14:textId="77777777" w:rsidR="0009051B" w:rsidRPr="00490AE2" w:rsidRDefault="0009051B" w:rsidP="0009051B">
      <w:pPr>
        <w:spacing w:after="0" w:line="240" w:lineRule="auto"/>
        <w:ind w:firstLine="708"/>
        <w:jc w:val="both"/>
        <w:rPr>
          <w:rFonts w:ascii="Times New Roman" w:eastAsia="Times New Roman" w:hAnsi="Times New Roman"/>
          <w:bCs/>
          <w:i/>
        </w:rPr>
      </w:pPr>
      <w:r w:rsidRPr="00490AE2">
        <w:rPr>
          <w:rStyle w:val="rvts0"/>
          <w:rFonts w:ascii="Times New Roman" w:hAnsi="Times New Roman"/>
          <w:bCs/>
          <w:i/>
        </w:rPr>
        <w:t>Відповідальність за достовірність наданої  інформації в своїй пропозиції  електронних торгів несе учасник.</w:t>
      </w:r>
    </w:p>
    <w:p w14:paraId="49B2E36B" w14:textId="77777777" w:rsidR="0009051B" w:rsidRPr="00490AE2" w:rsidRDefault="0009051B" w:rsidP="0009051B">
      <w:pPr>
        <w:spacing w:after="0" w:line="240" w:lineRule="auto"/>
        <w:ind w:firstLine="708"/>
        <w:jc w:val="both"/>
        <w:rPr>
          <w:rFonts w:ascii="Times New Roman" w:eastAsia="Times New Roman" w:hAnsi="Times New Roman"/>
          <w:bCs/>
          <w:i/>
        </w:rPr>
      </w:pPr>
      <w:r w:rsidRPr="00490AE2">
        <w:rPr>
          <w:rFonts w:ascii="Times New Roman" w:hAnsi="Times New Roman"/>
          <w:bCs/>
          <w:i/>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ECB5849" w14:textId="77777777" w:rsidR="0009051B" w:rsidRPr="00695D96" w:rsidRDefault="0009051B" w:rsidP="0009051B">
      <w:pPr>
        <w:pStyle w:val="a3"/>
        <w:ind w:firstLine="708"/>
        <w:jc w:val="both"/>
        <w:rPr>
          <w:rFonts w:ascii="Times New Roman" w:hAnsi="Times New Roman"/>
          <w:i/>
          <w:iCs/>
        </w:rPr>
      </w:pPr>
      <w:r w:rsidRPr="00490AE2">
        <w:rPr>
          <w:rFonts w:ascii="Times New Roman" w:hAnsi="Times New Roman"/>
          <w:i/>
          <w:iCs/>
        </w:rPr>
        <w:t>Найвигіднішою буде визнана пропозиція з найнижчою остаточною ціною  за умови виконання всіх вимог, викладених в цій документації.</w:t>
      </w:r>
    </w:p>
    <w:p w14:paraId="27F230E8" w14:textId="77777777" w:rsidR="0074193A" w:rsidRPr="00D21524" w:rsidRDefault="0074193A" w:rsidP="00D21524">
      <w:pPr>
        <w:jc w:val="center"/>
        <w:rPr>
          <w:rFonts w:ascii="Times New Roman" w:hAnsi="Times New Roman" w:cs="Times New Roman"/>
          <w:b/>
          <w:bCs/>
          <w:sz w:val="24"/>
          <w:szCs w:val="24"/>
        </w:rPr>
      </w:pPr>
    </w:p>
    <w:sectPr w:rsidR="0074193A" w:rsidRPr="00D21524" w:rsidSect="00E730C5">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133"/>
    <w:rsid w:val="000270A7"/>
    <w:rsid w:val="0009051B"/>
    <w:rsid w:val="00184475"/>
    <w:rsid w:val="00352535"/>
    <w:rsid w:val="003823CA"/>
    <w:rsid w:val="003A55A4"/>
    <w:rsid w:val="00400ADE"/>
    <w:rsid w:val="00410133"/>
    <w:rsid w:val="00585801"/>
    <w:rsid w:val="00671A66"/>
    <w:rsid w:val="006B60C8"/>
    <w:rsid w:val="006D6BE3"/>
    <w:rsid w:val="0074193A"/>
    <w:rsid w:val="00756540"/>
    <w:rsid w:val="007B492D"/>
    <w:rsid w:val="008C7DF1"/>
    <w:rsid w:val="009042CC"/>
    <w:rsid w:val="0092272F"/>
    <w:rsid w:val="00AD102A"/>
    <w:rsid w:val="00AF79AD"/>
    <w:rsid w:val="00B35BB4"/>
    <w:rsid w:val="00BB0977"/>
    <w:rsid w:val="00BC1FD0"/>
    <w:rsid w:val="00BE562C"/>
    <w:rsid w:val="00C309B6"/>
    <w:rsid w:val="00C327F7"/>
    <w:rsid w:val="00CB4E88"/>
    <w:rsid w:val="00CB6D3B"/>
    <w:rsid w:val="00D1117F"/>
    <w:rsid w:val="00D21524"/>
    <w:rsid w:val="00D51F79"/>
    <w:rsid w:val="00DF62E5"/>
    <w:rsid w:val="00E730C5"/>
    <w:rsid w:val="00E84E5F"/>
    <w:rsid w:val="00F6138F"/>
    <w:rsid w:val="00F672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413F"/>
  <w15:docId w15:val="{2508E37D-E0BD-4251-8AC3-C024C85E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524"/>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D21524"/>
    <w:pPr>
      <w:suppressAutoHyphens/>
    </w:pPr>
    <w:rPr>
      <w:rFonts w:ascii="Calibri" w:eastAsia="Calibri" w:hAnsi="Calibri" w:cs="Calibri"/>
      <w:kern w:val="0"/>
      <w:lang w:eastAsia="zh-CN" w:bidi="hi-IN"/>
      <w14:ligatures w14:val="none"/>
    </w:rPr>
  </w:style>
  <w:style w:type="paragraph" w:styleId="a3">
    <w:name w:val="No Spacing"/>
    <w:link w:val="a4"/>
    <w:uiPriority w:val="1"/>
    <w:qFormat/>
    <w:rsid w:val="0009051B"/>
    <w:pPr>
      <w:spacing w:after="0" w:line="240" w:lineRule="auto"/>
    </w:pPr>
    <w:rPr>
      <w:rFonts w:ascii="Calibri" w:eastAsia="Calibri" w:hAnsi="Calibri" w:cs="Times New Roman"/>
      <w:kern w:val="0"/>
      <w14:ligatures w14:val="none"/>
    </w:rPr>
  </w:style>
  <w:style w:type="character" w:customStyle="1" w:styleId="rvts0">
    <w:name w:val="rvts0"/>
    <w:rsid w:val="0009051B"/>
    <w:rPr>
      <w:rFonts w:cs="Times New Roman"/>
    </w:rPr>
  </w:style>
  <w:style w:type="character" w:customStyle="1" w:styleId="a4">
    <w:name w:val="Без интервала Знак"/>
    <w:link w:val="a3"/>
    <w:uiPriority w:val="1"/>
    <w:rsid w:val="0009051B"/>
    <w:rPr>
      <w:rFonts w:ascii="Calibri" w:eastAsia="Calibri" w:hAnsi="Calibri" w:cs="Times New Roman"/>
      <w:kern w:val="0"/>
      <w:lang w:val="uk-UA"/>
      <w14:ligatures w14:val="none"/>
    </w:rPr>
  </w:style>
  <w:style w:type="paragraph" w:styleId="a5">
    <w:name w:val="Balloon Text"/>
    <w:basedOn w:val="a"/>
    <w:link w:val="a6"/>
    <w:uiPriority w:val="99"/>
    <w:semiHidden/>
    <w:unhideWhenUsed/>
    <w:rsid w:val="00E7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C5"/>
    <w:rPr>
      <w:rFonts w:ascii="Tahoma" w:eastAsia="Calibri"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6024">
      <w:bodyDiv w:val="1"/>
      <w:marLeft w:val="0"/>
      <w:marRight w:val="0"/>
      <w:marTop w:val="0"/>
      <w:marBottom w:val="0"/>
      <w:divBdr>
        <w:top w:val="none" w:sz="0" w:space="0" w:color="auto"/>
        <w:left w:val="none" w:sz="0" w:space="0" w:color="auto"/>
        <w:bottom w:val="none" w:sz="0" w:space="0" w:color="auto"/>
        <w:right w:val="none" w:sz="0" w:space="0" w:color="auto"/>
      </w:divBdr>
    </w:div>
    <w:div w:id="11820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2834</Words>
  <Characters>16154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Dogovor2</dc:creator>
  <cp:lastModifiedBy>urist1</cp:lastModifiedBy>
  <cp:revision>11</cp:revision>
  <dcterms:created xsi:type="dcterms:W3CDTF">2023-12-11T10:01:00Z</dcterms:created>
  <dcterms:modified xsi:type="dcterms:W3CDTF">2024-01-15T13:35:00Z</dcterms:modified>
</cp:coreProperties>
</file>