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2259" w14:textId="5ADEE186" w:rsidR="00381685" w:rsidRDefault="00381685" w:rsidP="00381685">
      <w:pPr>
        <w:shd w:val="clear" w:color="auto" w:fill="FFFFFF" w:themeFill="background1"/>
        <w:jc w:val="right"/>
        <w:rPr>
          <w:b/>
          <w:lang w:val="uk-UA"/>
        </w:rPr>
      </w:pPr>
      <w:r>
        <w:rPr>
          <w:b/>
          <w:lang w:val="uk-UA"/>
        </w:rPr>
        <w:t xml:space="preserve">Додаток </w:t>
      </w:r>
      <w:r w:rsidR="00DB2513">
        <w:rPr>
          <w:b/>
          <w:lang w:val="uk-UA"/>
        </w:rPr>
        <w:t>2</w:t>
      </w:r>
    </w:p>
    <w:p w14:paraId="77D1B018" w14:textId="37A60FA9" w:rsidR="00381685" w:rsidRDefault="00381685" w:rsidP="00381685">
      <w:pPr>
        <w:shd w:val="clear" w:color="auto" w:fill="FFFFFF" w:themeFill="background1"/>
        <w:jc w:val="right"/>
        <w:rPr>
          <w:b/>
          <w:lang w:val="uk-UA"/>
        </w:rPr>
      </w:pPr>
      <w:r>
        <w:rPr>
          <w:b/>
          <w:lang w:val="uk-UA"/>
        </w:rPr>
        <w:t>До тендерної документації</w:t>
      </w:r>
    </w:p>
    <w:p w14:paraId="5F0E3D72" w14:textId="77777777" w:rsidR="00381685" w:rsidRDefault="00381685" w:rsidP="00381685">
      <w:pPr>
        <w:shd w:val="clear" w:color="auto" w:fill="FFFFFF" w:themeFill="background1"/>
        <w:jc w:val="center"/>
        <w:rPr>
          <w:b/>
          <w:bCs/>
          <w:color w:val="000000"/>
        </w:rPr>
      </w:pPr>
    </w:p>
    <w:p w14:paraId="78B3A806" w14:textId="2D4F8781" w:rsidR="00381685" w:rsidRPr="00D26D6D" w:rsidRDefault="00381685" w:rsidP="00381685">
      <w:pPr>
        <w:shd w:val="clear" w:color="auto" w:fill="FFFFFF" w:themeFill="background1"/>
        <w:jc w:val="center"/>
        <w:rPr>
          <w:b/>
          <w:lang w:val="uk-UA"/>
        </w:rPr>
      </w:pPr>
      <w:r w:rsidRPr="008A1EAD">
        <w:rPr>
          <w:b/>
          <w:bCs/>
          <w:color w:val="000000"/>
        </w:rPr>
        <w:t>ТЕХНІЧНІ ВИМОГИ</w:t>
      </w:r>
    </w:p>
    <w:p w14:paraId="4D43EEBB" w14:textId="77777777" w:rsidR="005F4466" w:rsidRPr="005F4466" w:rsidRDefault="005F4466" w:rsidP="00843049">
      <w:pPr>
        <w:jc w:val="center"/>
        <w:rPr>
          <w:b/>
          <w:color w:val="000000"/>
        </w:rPr>
      </w:pPr>
      <w:r w:rsidRPr="005F4466">
        <w:rPr>
          <w:b/>
          <w:color w:val="000000"/>
        </w:rPr>
        <w:t xml:space="preserve">Транспортні засоби, що були у використанні </w:t>
      </w:r>
    </w:p>
    <w:p w14:paraId="6D65BBE2" w14:textId="6D17F17A" w:rsidR="005F4466" w:rsidRPr="005F4466" w:rsidRDefault="005F4466" w:rsidP="00843049">
      <w:pPr>
        <w:jc w:val="center"/>
        <w:rPr>
          <w:b/>
          <w:color w:val="000000"/>
        </w:rPr>
      </w:pPr>
      <w:r w:rsidRPr="005F4466">
        <w:rPr>
          <w:b/>
          <w:color w:val="000000"/>
        </w:rPr>
        <w:t>(</w:t>
      </w:r>
      <w:r w:rsidRPr="005F4466">
        <w:rPr>
          <w:b/>
          <w:bCs/>
        </w:rPr>
        <w:t xml:space="preserve">за кодом CPV за ДК 021:2015 – </w:t>
      </w:r>
      <w:bookmarkStart w:id="0" w:name="_Hlk116916148"/>
      <w:r w:rsidRPr="005F4466">
        <w:rPr>
          <w:b/>
          <w:bCs/>
        </w:rPr>
        <w:t>34115200-8 – Моторотранспортні засоби</w:t>
      </w:r>
      <w:bookmarkEnd w:id="0"/>
      <w:r w:rsidRPr="005F4466">
        <w:rPr>
          <w:b/>
          <w:bCs/>
        </w:rPr>
        <w:t xml:space="preserve"> для перевезення менше 10 осіб</w:t>
      </w:r>
      <w:r w:rsidRPr="005F4466">
        <w:rPr>
          <w:b/>
          <w:color w:val="000000"/>
        </w:rPr>
        <w:t>)</w:t>
      </w:r>
    </w:p>
    <w:p w14:paraId="72E5C309" w14:textId="77777777" w:rsidR="005F4466" w:rsidRDefault="00843049" w:rsidP="005F4466">
      <w:pPr>
        <w:jc w:val="center"/>
        <w:rPr>
          <w:color w:val="000000"/>
        </w:rPr>
      </w:pPr>
      <w:r w:rsidRPr="008A1EAD">
        <w:rPr>
          <w:color w:val="000000"/>
        </w:rPr>
        <w:t>У разі, якщо в Технічних вимогах міститься посилання на конкретні торговельну марку чи фірму, патент, конструкцію або тип предмета закупівлі, джерело його походження або виробника, мається на увазі «або еквівалент».</w:t>
      </w:r>
    </w:p>
    <w:p w14:paraId="1511F613" w14:textId="4E02453A" w:rsidR="005F4466" w:rsidRPr="00F419C6" w:rsidRDefault="005F4466" w:rsidP="005F4466">
      <w:pPr>
        <w:rPr>
          <w:color w:val="000000"/>
          <w:sz w:val="22"/>
          <w:szCs w:val="22"/>
        </w:rPr>
      </w:pPr>
      <w:r w:rsidRPr="00F419C6">
        <w:rPr>
          <w:color w:val="000000"/>
          <w:sz w:val="22"/>
          <w:szCs w:val="22"/>
        </w:rPr>
        <w:t>0І. Загальні вимоги:</w:t>
      </w:r>
    </w:p>
    <w:tbl>
      <w:tblPr>
        <w:tblW w:w="1075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7058"/>
        <w:gridCol w:w="2268"/>
      </w:tblGrid>
      <w:tr w:rsidR="005F4466" w:rsidRPr="00F419C6" w14:paraId="6FF506CB" w14:textId="77777777" w:rsidTr="00F419C6">
        <w:trPr>
          <w:trHeight w:val="581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19F5FD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FEE8DE" w14:textId="6DBD3C64" w:rsidR="005F4466" w:rsidRPr="00F419C6" w:rsidRDefault="00F419C6" w:rsidP="00F419C6">
            <w:pPr>
              <w:ind w:left="-15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Вимоги  замовн</w:t>
            </w:r>
            <w:r w:rsidR="005F4466" w:rsidRPr="00F419C6">
              <w:rPr>
                <w:color w:val="000000"/>
                <w:sz w:val="22"/>
                <w:szCs w:val="22"/>
              </w:rPr>
              <w:t>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384D2A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Учасник повинен зазначити (підтвердити) встановлену вимогу</w:t>
            </w:r>
          </w:p>
        </w:tc>
      </w:tr>
      <w:tr w:rsidR="005F4466" w:rsidRPr="00F419C6" w14:paraId="2F0EB63E" w14:textId="77777777" w:rsidTr="00F419C6">
        <w:trPr>
          <w:trHeight w:val="277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127EFA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9DFF95" w14:textId="4135C5CE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Рік випуску – не раніше 200</w:t>
            </w:r>
            <w:r w:rsidR="00F419C6" w:rsidRPr="00F419C6">
              <w:rPr>
                <w:color w:val="000000"/>
                <w:sz w:val="22"/>
                <w:szCs w:val="22"/>
              </w:rPr>
              <w:t>4</w:t>
            </w:r>
            <w:r w:rsidRPr="00F419C6"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62CAE5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0BCEAF62" w14:textId="77777777" w:rsidTr="00F419C6">
        <w:trPr>
          <w:trHeight w:val="166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723686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A28FE4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Кількість – 1 одиниця (шт.)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76F62B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6F9D9842" w14:textId="77777777" w:rsidTr="00F419C6">
        <w:trPr>
          <w:trHeight w:val="166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2AFB53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F865E2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Автомобіль у справному технічному стані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697AEC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</w:tbl>
    <w:p w14:paraId="0BE704BB" w14:textId="77777777" w:rsidR="005F4466" w:rsidRPr="00F419C6" w:rsidRDefault="005F4466" w:rsidP="005F4466">
      <w:pPr>
        <w:rPr>
          <w:color w:val="000000"/>
          <w:sz w:val="22"/>
          <w:szCs w:val="22"/>
        </w:rPr>
      </w:pPr>
      <w:r w:rsidRPr="00F419C6">
        <w:rPr>
          <w:color w:val="000000"/>
          <w:sz w:val="22"/>
          <w:szCs w:val="22"/>
        </w:rPr>
        <w:t>ІІ. Технічні вимоги до предмету закупівлі:</w:t>
      </w:r>
    </w:p>
    <w:tbl>
      <w:tblPr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3827"/>
        <w:gridCol w:w="3260"/>
        <w:gridCol w:w="2268"/>
      </w:tblGrid>
      <w:tr w:rsidR="005F4466" w:rsidRPr="00F419C6" w14:paraId="7880B49C" w14:textId="77777777" w:rsidTr="00F419C6">
        <w:trPr>
          <w:trHeight w:val="60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2B03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EAF4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Найменування параметру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7CD0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Значення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202A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Учасник повинен вказати конкретне значення відповідного параметру Товару, що ним пропонується</w:t>
            </w:r>
          </w:p>
        </w:tc>
      </w:tr>
      <w:tr w:rsidR="005F4466" w:rsidRPr="00F419C6" w14:paraId="0A4C5408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BE34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C2B5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Рік випуску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704D" w14:textId="17A856AA" w:rsidR="005F4466" w:rsidRPr="00F419C6" w:rsidRDefault="005F4466" w:rsidP="00E227F7">
            <w:pPr>
              <w:rPr>
                <w:color w:val="000000"/>
                <w:sz w:val="22"/>
                <w:szCs w:val="22"/>
                <w:lang w:val="en-US"/>
              </w:rPr>
            </w:pPr>
            <w:r w:rsidRPr="00F419C6">
              <w:rPr>
                <w:color w:val="000000"/>
                <w:sz w:val="22"/>
                <w:szCs w:val="22"/>
              </w:rPr>
              <w:t>не раніше 200</w:t>
            </w:r>
            <w:r w:rsidR="00F419C6" w:rsidRPr="00F419C6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8E596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67EF49C1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74A7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E88D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Вантажопідйомність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1352A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Не менше 0,7 тон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15679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Так </w:t>
            </w:r>
          </w:p>
        </w:tc>
      </w:tr>
      <w:tr w:rsidR="005F4466" w:rsidRPr="00F419C6" w14:paraId="1603F1F0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5D3C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A4C1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Тип кузова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77C6" w14:textId="3FC98D04" w:rsidR="005F4466" w:rsidRPr="00F419C6" w:rsidRDefault="005F4466" w:rsidP="00E227F7">
            <w:pPr>
              <w:rPr>
                <w:color w:val="000000"/>
                <w:sz w:val="22"/>
                <w:szCs w:val="22"/>
                <w:lang w:val="uk-UA"/>
              </w:rPr>
            </w:pPr>
            <w:r w:rsidRPr="00F419C6">
              <w:rPr>
                <w:color w:val="000000"/>
                <w:sz w:val="22"/>
                <w:szCs w:val="22"/>
              </w:rPr>
              <w:t>Легковий пасажирський -</w:t>
            </w:r>
            <w:r w:rsidR="00F419C6" w:rsidRPr="00F419C6">
              <w:rPr>
                <w:color w:val="000000"/>
                <w:sz w:val="22"/>
                <w:szCs w:val="22"/>
                <w:lang w:val="uk-UA"/>
              </w:rPr>
              <w:t>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C3D6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Так </w:t>
            </w:r>
          </w:p>
        </w:tc>
      </w:tr>
      <w:tr w:rsidR="005F4466" w:rsidRPr="00F419C6" w14:paraId="5B18892F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4E25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9FA2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Робочий об’єм двигуна (см3)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DA8D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  <w:lang w:val="en-US"/>
              </w:rPr>
            </w:pPr>
            <w:r w:rsidRPr="00F419C6">
              <w:rPr>
                <w:color w:val="000000"/>
                <w:sz w:val="22"/>
                <w:szCs w:val="22"/>
              </w:rPr>
              <w:t>не менше 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01EC1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Так </w:t>
            </w:r>
          </w:p>
        </w:tc>
      </w:tr>
      <w:tr w:rsidR="005F4466" w:rsidRPr="00F419C6" w14:paraId="6BF9114E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BD52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C62F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Знос коліс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D949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не більше 70%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181B0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20156B45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CB68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282C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Тип палива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268E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Дизель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2F81D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321B8E54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FDEC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27FE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Тип трансмісії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0C6B" w14:textId="4900F802" w:rsidR="005F4466" w:rsidRPr="00F419C6" w:rsidRDefault="00F419C6" w:rsidP="00E227F7">
            <w:pPr>
              <w:rPr>
                <w:color w:val="000000"/>
                <w:sz w:val="22"/>
                <w:szCs w:val="22"/>
                <w:lang w:val="uk-UA"/>
              </w:rPr>
            </w:pPr>
            <w:r w:rsidRPr="00F419C6">
              <w:rPr>
                <w:color w:val="000000"/>
                <w:sz w:val="22"/>
                <w:szCs w:val="22"/>
                <w:lang w:val="uk-UA"/>
              </w:rPr>
              <w:t>Повний привід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25A35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1ADC80C8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F5A5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9F92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Тип КПП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7BB4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Механічна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B9628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7710735E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4310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A7E73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Технічний стан автомобіля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1E01C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Повністю справний, готовий до експлуатації після відновлювального ремонту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F8650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07C97AD5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C1DA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7A6D4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Лакофарбове покриття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7FCAA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Без пошкоджень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4E3F2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Так  </w:t>
            </w:r>
          </w:p>
        </w:tc>
      </w:tr>
      <w:tr w:rsidR="005F4466" w:rsidRPr="00F419C6" w14:paraId="5E35B9CB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EE88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B73C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Гарантійний термін на силові агрегати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28537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не менше 6 (шість) місяців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D51BE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0F49D941" w14:textId="77777777" w:rsidTr="00F419C6">
        <w:trPr>
          <w:trHeight w:val="323"/>
        </w:trPr>
        <w:tc>
          <w:tcPr>
            <w:tcW w:w="107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57D6F" w14:textId="77777777" w:rsidR="005F4466" w:rsidRPr="00F419C6" w:rsidRDefault="005F4466" w:rsidP="00E227F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6F4F38E" w14:textId="77777777" w:rsidR="00F419C6" w:rsidRDefault="00843049" w:rsidP="00F419C6">
      <w:pPr>
        <w:pStyle w:val="a3"/>
        <w:spacing w:after="0"/>
        <w:ind w:left="-851"/>
        <w:jc w:val="both"/>
        <w:rPr>
          <w:color w:val="000000"/>
          <w:sz w:val="22"/>
          <w:szCs w:val="22"/>
        </w:rPr>
      </w:pPr>
      <w:r w:rsidRPr="00F419C6">
        <w:rPr>
          <w:color w:val="000000"/>
          <w:sz w:val="22"/>
          <w:szCs w:val="22"/>
        </w:rPr>
        <w:t>При поставці товару учасником надається наступна технічна і експлуатаційна документація, викладена українською мовою в друкованому вигляді та/або на електронних носіях, а саме:</w:t>
      </w:r>
    </w:p>
    <w:p w14:paraId="2ADFB52F" w14:textId="6EBA2A48" w:rsidR="00843049" w:rsidRPr="00F419C6" w:rsidRDefault="00843049" w:rsidP="00F419C6">
      <w:pPr>
        <w:pStyle w:val="a3"/>
        <w:spacing w:after="0"/>
        <w:ind w:left="-851"/>
        <w:jc w:val="both"/>
        <w:rPr>
          <w:color w:val="000000"/>
          <w:sz w:val="22"/>
          <w:szCs w:val="22"/>
        </w:rPr>
      </w:pPr>
      <w:r w:rsidRPr="00F419C6">
        <w:rPr>
          <w:color w:val="000000"/>
          <w:sz w:val="22"/>
          <w:szCs w:val="22"/>
        </w:rPr>
        <w:t>Повний пакет документів для реєстрації/перереєстрації автомобіля у сервісних центрах МВС України</w:t>
      </w:r>
    </w:p>
    <w:p w14:paraId="63368851" w14:textId="77777777" w:rsidR="00843049" w:rsidRPr="00F419C6" w:rsidRDefault="00843049" w:rsidP="00F419C6">
      <w:pPr>
        <w:ind w:left="-851"/>
        <w:rPr>
          <w:color w:val="000000"/>
          <w:sz w:val="22"/>
          <w:szCs w:val="22"/>
        </w:rPr>
      </w:pPr>
      <w:r w:rsidRPr="00F419C6">
        <w:rPr>
          <w:color w:val="000000"/>
          <w:sz w:val="22"/>
          <w:szCs w:val="22"/>
        </w:rPr>
        <w:t>Документи про ідентифікацію транспортного засобу-паспорт .</w:t>
      </w:r>
    </w:p>
    <w:p w14:paraId="3E1866C4" w14:textId="77777777" w:rsidR="00843049" w:rsidRPr="00F419C6" w:rsidRDefault="00843049" w:rsidP="00F419C6">
      <w:pPr>
        <w:ind w:left="-851"/>
        <w:rPr>
          <w:color w:val="000000"/>
          <w:sz w:val="22"/>
          <w:szCs w:val="22"/>
        </w:rPr>
      </w:pPr>
      <w:r w:rsidRPr="00F419C6">
        <w:rPr>
          <w:color w:val="000000"/>
          <w:sz w:val="22"/>
          <w:szCs w:val="22"/>
        </w:rPr>
        <w:t xml:space="preserve">Перед укладенням угоди, Учасником надається експертна оцінка ринкової вартості товару наданого у складі тендерної пропозиції. </w:t>
      </w:r>
    </w:p>
    <w:p w14:paraId="492B30CA" w14:textId="77777777" w:rsidR="00843049" w:rsidRPr="00F419C6" w:rsidRDefault="00843049" w:rsidP="00F419C6">
      <w:pPr>
        <w:ind w:left="-851"/>
        <w:rPr>
          <w:bCs/>
          <w:color w:val="000000"/>
          <w:sz w:val="22"/>
          <w:szCs w:val="22"/>
        </w:rPr>
      </w:pPr>
      <w:r w:rsidRPr="00F419C6">
        <w:rPr>
          <w:bCs/>
          <w:color w:val="000000"/>
          <w:sz w:val="22"/>
          <w:szCs w:val="22"/>
        </w:rPr>
        <w:t>Строк поставки товарів: протягом 10 (десять) календарних днів з дати підписання договору.</w:t>
      </w:r>
    </w:p>
    <w:p w14:paraId="18FB8915" w14:textId="77777777" w:rsidR="00843049" w:rsidRPr="00F419C6" w:rsidRDefault="00843049" w:rsidP="00F419C6">
      <w:pPr>
        <w:ind w:left="-851"/>
        <w:rPr>
          <w:bCs/>
          <w:sz w:val="22"/>
          <w:szCs w:val="22"/>
        </w:rPr>
      </w:pPr>
      <w:r w:rsidRPr="00F419C6">
        <w:rPr>
          <w:bCs/>
          <w:color w:val="000000"/>
          <w:sz w:val="22"/>
          <w:szCs w:val="22"/>
        </w:rPr>
        <w:t>Місце поставки: 89422 с.Холмок,  вул.Свободи ,50 , Ужгородський район, Закарпатська область.</w:t>
      </w:r>
    </w:p>
    <w:p w14:paraId="04C699FD" w14:textId="77777777" w:rsidR="00843049" w:rsidRPr="00F419C6" w:rsidRDefault="00843049" w:rsidP="00843049">
      <w:pPr>
        <w:shd w:val="clear" w:color="auto" w:fill="FFFFFF" w:themeFill="background1"/>
        <w:ind w:firstLine="450"/>
        <w:jc w:val="right"/>
        <w:rPr>
          <w:rFonts w:eastAsia="Times New Roman"/>
          <w:b/>
          <w:sz w:val="22"/>
          <w:szCs w:val="22"/>
        </w:rPr>
      </w:pPr>
    </w:p>
    <w:p w14:paraId="520E2A98" w14:textId="77777777" w:rsidR="00843049" w:rsidRPr="00F419C6" w:rsidRDefault="00843049" w:rsidP="00843049">
      <w:pPr>
        <w:shd w:val="clear" w:color="auto" w:fill="FFFFFF" w:themeFill="background1"/>
        <w:ind w:firstLine="450"/>
        <w:jc w:val="right"/>
        <w:rPr>
          <w:rFonts w:eastAsia="Times New Roman"/>
          <w:b/>
          <w:sz w:val="22"/>
          <w:szCs w:val="22"/>
        </w:rPr>
      </w:pPr>
    </w:p>
    <w:sectPr w:rsidR="00843049" w:rsidRPr="00F419C6" w:rsidSect="00381685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349"/>
    <w:multiLevelType w:val="hybridMultilevel"/>
    <w:tmpl w:val="1FC048BA"/>
    <w:lvl w:ilvl="0" w:tplc="DF36B5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325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59D"/>
    <w:rsid w:val="00092B69"/>
    <w:rsid w:val="00123025"/>
    <w:rsid w:val="001C259D"/>
    <w:rsid w:val="00252D10"/>
    <w:rsid w:val="00381685"/>
    <w:rsid w:val="00477288"/>
    <w:rsid w:val="005F4466"/>
    <w:rsid w:val="00710180"/>
    <w:rsid w:val="00843049"/>
    <w:rsid w:val="00984682"/>
    <w:rsid w:val="00D142DE"/>
    <w:rsid w:val="00DB2513"/>
    <w:rsid w:val="00F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53DA"/>
  <w15:chartTrackingRefBased/>
  <w15:docId w15:val="{FB69366D-F546-46FE-8DCB-D4412A84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049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5 Знак,Знак5,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4"/>
    <w:uiPriority w:val="99"/>
    <w:rsid w:val="00843049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Обычный (Интернет) Знак"/>
    <w:aliases w:val="Обычный (Web) Знак,Знак5 Знак Знак,Знак5 Знак1,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"/>
    <w:link w:val="a3"/>
    <w:uiPriority w:val="99"/>
    <w:locked/>
    <w:rsid w:val="0084304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28934-74AB-498C-8ADA-B079BCFB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Вачиля</cp:lastModifiedBy>
  <cp:revision>4</cp:revision>
  <dcterms:created xsi:type="dcterms:W3CDTF">2023-03-21T13:01:00Z</dcterms:created>
  <dcterms:modified xsi:type="dcterms:W3CDTF">2023-03-21T14:17:00Z</dcterms:modified>
</cp:coreProperties>
</file>