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23445A" w:rsidRDefault="00693C9E" w:rsidP="004A5C70">
      <w:pPr>
        <w:jc w:val="center"/>
        <w:outlineLvl w:val="0"/>
        <w:rPr>
          <w:rFonts w:ascii="Times New Roman" w:hAnsi="Times New Roman"/>
          <w:b/>
          <w:bCs/>
          <w:sz w:val="24"/>
          <w:szCs w:val="24"/>
        </w:rPr>
      </w:pPr>
      <w:r w:rsidRPr="0023445A">
        <w:rPr>
          <w:rFonts w:ascii="Times New Roman" w:hAnsi="Times New Roman"/>
          <w:b/>
          <w:bCs/>
          <w:sz w:val="24"/>
          <w:szCs w:val="24"/>
        </w:rPr>
        <w:t xml:space="preserve">ВІДДІЛ ЖИТЛОВО-КОМУНАЛЬНОГО ГОСПОДАРСТВА </w:t>
      </w:r>
    </w:p>
    <w:p w:rsidR="00693C9E" w:rsidRPr="0023445A" w:rsidRDefault="00693C9E" w:rsidP="004A5C70">
      <w:pPr>
        <w:jc w:val="center"/>
        <w:outlineLvl w:val="0"/>
        <w:rPr>
          <w:rFonts w:ascii="Times New Roman" w:hAnsi="Times New Roman"/>
          <w:b/>
          <w:bCs/>
          <w:sz w:val="24"/>
          <w:szCs w:val="24"/>
        </w:rPr>
      </w:pPr>
      <w:r w:rsidRPr="0023445A">
        <w:rPr>
          <w:rFonts w:ascii="Times New Roman" w:hAnsi="Times New Roman"/>
          <w:b/>
          <w:bCs/>
          <w:sz w:val="24"/>
          <w:szCs w:val="24"/>
        </w:rPr>
        <w:t>УМАНСЬКОЇ МІСЬКОЇ РАДИ</w:t>
      </w:r>
    </w:p>
    <w:p w:rsidR="00693C9E" w:rsidRPr="0023445A" w:rsidRDefault="00693C9E" w:rsidP="004A5C70">
      <w:pPr>
        <w:jc w:val="center"/>
        <w:outlineLvl w:val="0"/>
        <w:rPr>
          <w:rFonts w:ascii="Times New Roman" w:hAnsi="Times New Roman"/>
          <w:b/>
          <w:bCs/>
          <w:sz w:val="24"/>
          <w:szCs w:val="24"/>
        </w:rPr>
      </w:pPr>
    </w:p>
    <w:p w:rsidR="008A421C" w:rsidRPr="0023445A"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23445A" w:rsidTr="004766AA">
        <w:tc>
          <w:tcPr>
            <w:tcW w:w="1691" w:type="pct"/>
          </w:tcPr>
          <w:p w:rsidR="004766AA" w:rsidRPr="0023445A" w:rsidRDefault="004766AA" w:rsidP="004766AA">
            <w:pPr>
              <w:jc w:val="center"/>
              <w:outlineLvl w:val="0"/>
              <w:rPr>
                <w:rFonts w:ascii="Times New Roman" w:hAnsi="Times New Roman"/>
                <w:b/>
                <w:bCs/>
                <w:sz w:val="24"/>
                <w:szCs w:val="24"/>
              </w:rPr>
            </w:pPr>
          </w:p>
        </w:tc>
        <w:tc>
          <w:tcPr>
            <w:tcW w:w="1362" w:type="pct"/>
          </w:tcPr>
          <w:p w:rsidR="004766AA" w:rsidRPr="0023445A" w:rsidRDefault="004766AA" w:rsidP="004766AA">
            <w:pPr>
              <w:jc w:val="center"/>
              <w:outlineLvl w:val="0"/>
              <w:rPr>
                <w:rFonts w:ascii="Times New Roman" w:hAnsi="Times New Roman"/>
                <w:b/>
                <w:bCs/>
                <w:sz w:val="24"/>
                <w:szCs w:val="24"/>
              </w:rPr>
            </w:pPr>
          </w:p>
        </w:tc>
        <w:tc>
          <w:tcPr>
            <w:tcW w:w="1947" w:type="pct"/>
          </w:tcPr>
          <w:p w:rsidR="004766AA" w:rsidRPr="00E97AD1" w:rsidRDefault="004766AA" w:rsidP="004766AA">
            <w:pPr>
              <w:outlineLvl w:val="0"/>
              <w:rPr>
                <w:rFonts w:ascii="Times New Roman" w:hAnsi="Times New Roman"/>
                <w:sz w:val="24"/>
                <w:szCs w:val="24"/>
              </w:rPr>
            </w:pPr>
            <w:r w:rsidRPr="00E97AD1">
              <w:rPr>
                <w:rFonts w:ascii="Times New Roman" w:hAnsi="Times New Roman"/>
                <w:sz w:val="24"/>
                <w:szCs w:val="24"/>
              </w:rPr>
              <w:t>ЗАТВЕРДЖЕНО</w:t>
            </w:r>
          </w:p>
          <w:p w:rsidR="004766AA" w:rsidRPr="00F45617" w:rsidRDefault="004766AA" w:rsidP="004766AA">
            <w:pPr>
              <w:rPr>
                <w:rFonts w:ascii="Times New Roman" w:hAnsi="Times New Roman"/>
                <w:sz w:val="24"/>
                <w:szCs w:val="24"/>
              </w:rPr>
            </w:pPr>
            <w:r w:rsidRPr="00E97AD1">
              <w:rPr>
                <w:rFonts w:ascii="Times New Roman" w:hAnsi="Times New Roman"/>
                <w:sz w:val="24"/>
                <w:szCs w:val="24"/>
              </w:rPr>
              <w:t xml:space="preserve">Протокол прийняття рішення </w:t>
            </w:r>
            <w:r w:rsidRPr="00F45617">
              <w:rPr>
                <w:rFonts w:ascii="Times New Roman" w:hAnsi="Times New Roman"/>
                <w:sz w:val="24"/>
                <w:szCs w:val="24"/>
              </w:rPr>
              <w:t>уповноваженою особою</w:t>
            </w:r>
          </w:p>
          <w:p w:rsidR="004766AA" w:rsidRPr="00DE1D89" w:rsidRDefault="00DE1D89" w:rsidP="001F0814">
            <w:pPr>
              <w:rPr>
                <w:rFonts w:ascii="Times New Roman" w:hAnsi="Times New Roman"/>
                <w:b/>
                <w:bCs/>
                <w:color w:val="FF0000"/>
                <w:sz w:val="24"/>
                <w:szCs w:val="24"/>
              </w:rPr>
            </w:pPr>
            <w:r w:rsidRPr="00F45617">
              <w:rPr>
                <w:rFonts w:ascii="Times New Roman" w:hAnsi="Times New Roman"/>
                <w:sz w:val="24"/>
                <w:szCs w:val="24"/>
              </w:rPr>
              <w:t>2</w:t>
            </w:r>
            <w:r w:rsidR="001F0814">
              <w:rPr>
                <w:rFonts w:ascii="Times New Roman" w:hAnsi="Times New Roman"/>
                <w:sz w:val="24"/>
                <w:szCs w:val="24"/>
              </w:rPr>
              <w:t>7</w:t>
            </w:r>
            <w:r w:rsidR="002D44A6" w:rsidRPr="00F45617">
              <w:rPr>
                <w:rFonts w:ascii="Times New Roman" w:hAnsi="Times New Roman"/>
                <w:sz w:val="24"/>
                <w:szCs w:val="24"/>
              </w:rPr>
              <w:t xml:space="preserve"> </w:t>
            </w:r>
            <w:r w:rsidRPr="00F45617">
              <w:rPr>
                <w:rFonts w:ascii="Times New Roman" w:hAnsi="Times New Roman"/>
                <w:sz w:val="24"/>
                <w:szCs w:val="24"/>
              </w:rPr>
              <w:t>січня</w:t>
            </w:r>
            <w:r w:rsidR="004766AA" w:rsidRPr="00F45617">
              <w:rPr>
                <w:rFonts w:ascii="Times New Roman" w:hAnsi="Times New Roman"/>
                <w:sz w:val="24"/>
                <w:szCs w:val="24"/>
              </w:rPr>
              <w:t xml:space="preserve"> 202</w:t>
            </w:r>
            <w:r w:rsidRPr="00F45617">
              <w:rPr>
                <w:rFonts w:ascii="Times New Roman" w:hAnsi="Times New Roman"/>
                <w:sz w:val="24"/>
                <w:szCs w:val="24"/>
              </w:rPr>
              <w:t>3</w:t>
            </w:r>
            <w:r w:rsidR="004766AA" w:rsidRPr="00F45617">
              <w:rPr>
                <w:rFonts w:ascii="Times New Roman" w:hAnsi="Times New Roman"/>
                <w:sz w:val="24"/>
                <w:szCs w:val="24"/>
              </w:rPr>
              <w:t xml:space="preserve"> р. № </w:t>
            </w:r>
            <w:r w:rsidR="00F45617" w:rsidRPr="00F45617">
              <w:rPr>
                <w:rFonts w:ascii="Times New Roman" w:hAnsi="Times New Roman"/>
                <w:sz w:val="24"/>
                <w:szCs w:val="24"/>
              </w:rPr>
              <w:t>1</w:t>
            </w:r>
            <w:r w:rsidR="001F0814">
              <w:rPr>
                <w:rFonts w:ascii="Times New Roman" w:hAnsi="Times New Roman"/>
                <w:sz w:val="24"/>
                <w:szCs w:val="24"/>
              </w:rPr>
              <w:t>3</w:t>
            </w:r>
            <w:r w:rsidR="004766AA" w:rsidRPr="00DE1D89">
              <w:rPr>
                <w:rFonts w:ascii="Times New Roman" w:hAnsi="Times New Roman"/>
                <w:b/>
                <w:bCs/>
                <w:color w:val="FF0000"/>
                <w:sz w:val="24"/>
                <w:szCs w:val="24"/>
              </w:rPr>
              <w:t xml:space="preserve"> </w:t>
            </w:r>
          </w:p>
        </w:tc>
      </w:tr>
    </w:tbl>
    <w:p w:rsidR="004766AA" w:rsidRPr="0023445A" w:rsidRDefault="004766AA" w:rsidP="004A5C70">
      <w:pPr>
        <w:jc w:val="center"/>
        <w:outlineLvl w:val="0"/>
        <w:rPr>
          <w:rFonts w:ascii="Times New Roman" w:hAnsi="Times New Roman"/>
          <w:b/>
          <w:bCs/>
          <w:sz w:val="24"/>
          <w:szCs w:val="24"/>
        </w:rPr>
      </w:pPr>
    </w:p>
    <w:p w:rsidR="00693C9E" w:rsidRPr="0023445A" w:rsidRDefault="00693C9E" w:rsidP="004A5C70">
      <w:pPr>
        <w:jc w:val="center"/>
        <w:outlineLvl w:val="0"/>
        <w:rPr>
          <w:rFonts w:ascii="Times New Roman" w:hAnsi="Times New Roman"/>
          <w:b/>
          <w:bCs/>
          <w:sz w:val="24"/>
          <w:szCs w:val="24"/>
        </w:rPr>
      </w:pPr>
    </w:p>
    <w:p w:rsidR="00693C9E" w:rsidRPr="0023445A" w:rsidRDefault="00693C9E" w:rsidP="004A5C70">
      <w:pPr>
        <w:jc w:val="center"/>
        <w:outlineLvl w:val="0"/>
        <w:rPr>
          <w:rFonts w:ascii="Times New Roman" w:hAnsi="Times New Roman"/>
          <w:b/>
          <w:bCs/>
          <w:sz w:val="24"/>
          <w:szCs w:val="24"/>
        </w:rPr>
      </w:pPr>
    </w:p>
    <w:p w:rsidR="00693C9E" w:rsidRPr="0023445A" w:rsidRDefault="00693C9E" w:rsidP="004A5C70">
      <w:pPr>
        <w:jc w:val="center"/>
        <w:outlineLvl w:val="0"/>
        <w:rPr>
          <w:rFonts w:ascii="Times New Roman" w:hAnsi="Times New Roman"/>
          <w:b/>
          <w:bCs/>
          <w:sz w:val="24"/>
          <w:szCs w:val="24"/>
        </w:rPr>
      </w:pPr>
    </w:p>
    <w:p w:rsidR="00693C9E" w:rsidRPr="0023445A" w:rsidRDefault="00693C9E" w:rsidP="004A5C70">
      <w:pPr>
        <w:jc w:val="center"/>
        <w:outlineLvl w:val="0"/>
        <w:rPr>
          <w:rFonts w:ascii="Times New Roman" w:hAnsi="Times New Roman"/>
          <w:b/>
          <w:bCs/>
          <w:sz w:val="24"/>
          <w:szCs w:val="24"/>
        </w:rPr>
      </w:pPr>
    </w:p>
    <w:p w:rsidR="00693C9E" w:rsidRPr="0023445A" w:rsidRDefault="00693C9E" w:rsidP="004A5C70">
      <w:pPr>
        <w:jc w:val="center"/>
        <w:outlineLvl w:val="0"/>
        <w:rPr>
          <w:rFonts w:ascii="Times New Roman" w:hAnsi="Times New Roman"/>
          <w:b/>
          <w:bCs/>
          <w:sz w:val="24"/>
          <w:szCs w:val="24"/>
        </w:rPr>
      </w:pPr>
    </w:p>
    <w:p w:rsidR="00693C9E" w:rsidRPr="0023445A" w:rsidRDefault="00693C9E" w:rsidP="004A5C70">
      <w:pPr>
        <w:pStyle w:val="FR1"/>
        <w:jc w:val="center"/>
        <w:rPr>
          <w:b/>
          <w:sz w:val="32"/>
          <w:szCs w:val="32"/>
        </w:rPr>
      </w:pPr>
      <w:r w:rsidRPr="0023445A">
        <w:rPr>
          <w:b/>
          <w:sz w:val="32"/>
          <w:szCs w:val="32"/>
        </w:rPr>
        <w:t>ТЕНДЕРНА ДОКУМЕНТАЦІЯ</w:t>
      </w:r>
    </w:p>
    <w:p w:rsidR="00693C9E" w:rsidRPr="0023445A" w:rsidRDefault="00693C9E" w:rsidP="004A5C70">
      <w:pPr>
        <w:pStyle w:val="FR1"/>
        <w:rPr>
          <w:b/>
          <w:sz w:val="24"/>
          <w:szCs w:val="24"/>
        </w:rPr>
      </w:pPr>
    </w:p>
    <w:p w:rsidR="00954470" w:rsidRPr="0023445A" w:rsidRDefault="005026BB" w:rsidP="00954470">
      <w:pPr>
        <w:ind w:left="40"/>
        <w:jc w:val="center"/>
        <w:rPr>
          <w:rFonts w:ascii="Times New Roman" w:hAnsi="Times New Roman"/>
          <w:sz w:val="24"/>
          <w:szCs w:val="24"/>
        </w:rPr>
      </w:pPr>
      <w:r w:rsidRPr="0023445A">
        <w:rPr>
          <w:rFonts w:ascii="Times New Roman" w:hAnsi="Times New Roman"/>
          <w:sz w:val="24"/>
          <w:szCs w:val="24"/>
        </w:rPr>
        <w:t>щодо проведення</w:t>
      </w:r>
    </w:p>
    <w:p w:rsidR="006C1A69" w:rsidRPr="0023445A" w:rsidRDefault="006C1A69" w:rsidP="00954470">
      <w:pPr>
        <w:ind w:left="40"/>
        <w:jc w:val="center"/>
        <w:rPr>
          <w:rFonts w:ascii="Times New Roman" w:hAnsi="Times New Roman"/>
          <w:sz w:val="24"/>
          <w:szCs w:val="24"/>
        </w:rPr>
      </w:pPr>
    </w:p>
    <w:p w:rsidR="005026BB" w:rsidRPr="0023445A" w:rsidRDefault="006C1A69" w:rsidP="00954470">
      <w:pPr>
        <w:pStyle w:val="FR1"/>
        <w:jc w:val="center"/>
        <w:rPr>
          <w:b/>
          <w:sz w:val="28"/>
          <w:szCs w:val="28"/>
        </w:rPr>
      </w:pPr>
      <w:r w:rsidRPr="0023445A">
        <w:rPr>
          <w:b/>
          <w:sz w:val="28"/>
          <w:szCs w:val="28"/>
        </w:rPr>
        <w:t>ВІДКРИТИХ ТОРГІВ</w:t>
      </w:r>
    </w:p>
    <w:p w:rsidR="006C1A69" w:rsidRPr="0023445A" w:rsidRDefault="006C1A69" w:rsidP="00954470">
      <w:pPr>
        <w:pStyle w:val="FR1"/>
        <w:jc w:val="center"/>
        <w:rPr>
          <w:b/>
          <w:sz w:val="28"/>
          <w:szCs w:val="28"/>
        </w:rPr>
      </w:pPr>
    </w:p>
    <w:p w:rsidR="006C1A69" w:rsidRPr="0023445A" w:rsidRDefault="006C1A69" w:rsidP="00954470">
      <w:pPr>
        <w:pStyle w:val="FR1"/>
        <w:jc w:val="center"/>
        <w:rPr>
          <w:sz w:val="24"/>
          <w:szCs w:val="24"/>
        </w:rPr>
      </w:pPr>
      <w:r w:rsidRPr="0023445A">
        <w:rPr>
          <w:sz w:val="24"/>
          <w:szCs w:val="24"/>
        </w:rPr>
        <w:t>у порядку, визначеному</w:t>
      </w:r>
      <w:r w:rsidR="00822860" w:rsidRPr="0023445A">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23445A" w:rsidRDefault="005026BB" w:rsidP="00954470">
      <w:pPr>
        <w:pStyle w:val="FR1"/>
        <w:jc w:val="center"/>
        <w:rPr>
          <w:sz w:val="24"/>
          <w:szCs w:val="24"/>
        </w:rPr>
      </w:pPr>
    </w:p>
    <w:p w:rsidR="00954470" w:rsidRPr="0023445A" w:rsidRDefault="005026BB" w:rsidP="00954470">
      <w:pPr>
        <w:pStyle w:val="FR1"/>
        <w:jc w:val="center"/>
        <w:rPr>
          <w:b/>
          <w:noProof/>
          <w:sz w:val="24"/>
          <w:szCs w:val="24"/>
        </w:rPr>
      </w:pPr>
      <w:r w:rsidRPr="0023445A">
        <w:rPr>
          <w:b/>
          <w:sz w:val="24"/>
          <w:szCs w:val="24"/>
        </w:rPr>
        <w:t xml:space="preserve">на закупівлю </w:t>
      </w:r>
      <w:r w:rsidR="00E95D11">
        <w:rPr>
          <w:b/>
          <w:sz w:val="24"/>
          <w:szCs w:val="24"/>
        </w:rPr>
        <w:t>послуг</w:t>
      </w:r>
      <w:r w:rsidRPr="0023445A">
        <w:rPr>
          <w:b/>
          <w:sz w:val="24"/>
          <w:szCs w:val="24"/>
        </w:rPr>
        <w:t>:</w:t>
      </w:r>
    </w:p>
    <w:p w:rsidR="00693C9E" w:rsidRPr="00705535" w:rsidRDefault="00693C9E" w:rsidP="004A5C70">
      <w:pPr>
        <w:ind w:left="40"/>
        <w:jc w:val="center"/>
        <w:rPr>
          <w:rFonts w:ascii="Times New Roman" w:hAnsi="Times New Roman"/>
          <w:b/>
          <w:color w:val="FF0000"/>
          <w:sz w:val="28"/>
          <w:szCs w:val="28"/>
        </w:rPr>
      </w:pPr>
    </w:p>
    <w:p w:rsidR="00A47FB5" w:rsidRDefault="00B10736" w:rsidP="00B10736">
      <w:pPr>
        <w:jc w:val="center"/>
        <w:rPr>
          <w:rFonts w:ascii="Times New Roman" w:hAnsi="Times New Roman"/>
          <w:bCs/>
          <w:sz w:val="24"/>
          <w:szCs w:val="24"/>
        </w:rPr>
      </w:pPr>
      <w:r w:rsidRPr="00B10736">
        <w:rPr>
          <w:rFonts w:ascii="Times New Roman" w:hAnsi="Times New Roman"/>
          <w:bCs/>
          <w:sz w:val="24"/>
          <w:szCs w:val="24"/>
        </w:rPr>
        <w:t xml:space="preserve">Послуги з ремонту, технічного обслуговування дорожньої інфраструктури і пов’язаного обладнання та супутні послуги. </w:t>
      </w:r>
    </w:p>
    <w:p w:rsidR="00A47FB5" w:rsidRDefault="00A47FB5" w:rsidP="00B10736">
      <w:pPr>
        <w:jc w:val="center"/>
        <w:rPr>
          <w:rFonts w:ascii="Times New Roman" w:hAnsi="Times New Roman"/>
          <w:bCs/>
          <w:sz w:val="24"/>
          <w:szCs w:val="24"/>
        </w:rPr>
      </w:pPr>
      <w:r w:rsidRPr="00A47FB5">
        <w:rPr>
          <w:rFonts w:ascii="Times New Roman" w:hAnsi="Times New Roman"/>
          <w:b/>
          <w:bCs/>
          <w:sz w:val="24"/>
          <w:szCs w:val="24"/>
        </w:rPr>
        <w:t>Послуги з технічного обслуговування систем вуличного освітлення</w:t>
      </w:r>
      <w:r w:rsidR="00B10736" w:rsidRPr="00B10736">
        <w:rPr>
          <w:rFonts w:ascii="Times New Roman" w:hAnsi="Times New Roman"/>
          <w:bCs/>
          <w:sz w:val="24"/>
          <w:szCs w:val="24"/>
        </w:rPr>
        <w:t xml:space="preserve">, </w:t>
      </w:r>
    </w:p>
    <w:p w:rsidR="00156EDE" w:rsidRPr="00B10736" w:rsidRDefault="00B10736" w:rsidP="00B10736">
      <w:pPr>
        <w:jc w:val="center"/>
        <w:rPr>
          <w:rFonts w:ascii="Times New Roman" w:hAnsi="Times New Roman"/>
          <w:bCs/>
          <w:sz w:val="24"/>
          <w:szCs w:val="24"/>
        </w:rPr>
      </w:pPr>
      <w:r w:rsidRPr="00A47FB5">
        <w:rPr>
          <w:rFonts w:ascii="Times New Roman" w:hAnsi="Times New Roman"/>
          <w:bCs/>
          <w:sz w:val="24"/>
          <w:szCs w:val="24"/>
        </w:rPr>
        <w:t>код національного класифікатора України ДК 021:2015 «Єдиний закупівельний</w:t>
      </w:r>
      <w:r w:rsidRPr="00B10736">
        <w:rPr>
          <w:rFonts w:ascii="Times New Roman" w:hAnsi="Times New Roman"/>
          <w:sz w:val="24"/>
          <w:szCs w:val="24"/>
        </w:rPr>
        <w:t xml:space="preserve"> словник» – 50230000-6</w:t>
      </w:r>
      <w:r w:rsidRPr="00B10736">
        <w:rPr>
          <w:rFonts w:ascii="Times New Roman" w:hAnsi="Times New Roman"/>
          <w:bCs/>
          <w:sz w:val="24"/>
          <w:szCs w:val="24"/>
        </w:rPr>
        <w:t xml:space="preserve"> – Послуги з ремонту, технічного обслуговування дорожньої інфраструктури і пов’язаного обладнання та супутні послуги</w:t>
      </w:r>
    </w:p>
    <w:p w:rsidR="00693C9E" w:rsidRPr="00705535" w:rsidRDefault="00693C9E" w:rsidP="004A5C70">
      <w:pPr>
        <w:jc w:val="center"/>
        <w:rPr>
          <w:rFonts w:ascii="Times New Roman" w:hAnsi="Times New Roman"/>
          <w:b/>
          <w:color w:val="FF0000"/>
          <w:sz w:val="24"/>
          <w:szCs w:val="24"/>
        </w:rPr>
      </w:pPr>
    </w:p>
    <w:p w:rsidR="00693C9E" w:rsidRPr="00705535" w:rsidRDefault="00693C9E" w:rsidP="004A5C70">
      <w:pPr>
        <w:jc w:val="center"/>
        <w:rPr>
          <w:rFonts w:ascii="Times New Roman" w:hAnsi="Times New Roman"/>
          <w:b/>
          <w:color w:val="FF0000"/>
          <w:sz w:val="24"/>
          <w:szCs w:val="24"/>
        </w:rPr>
      </w:pPr>
    </w:p>
    <w:p w:rsidR="008A421C" w:rsidRPr="0023445A" w:rsidRDefault="008A421C" w:rsidP="004A5C70">
      <w:pPr>
        <w:jc w:val="center"/>
        <w:rPr>
          <w:rFonts w:ascii="Times New Roman" w:hAnsi="Times New Roman"/>
          <w:b/>
          <w:sz w:val="24"/>
          <w:szCs w:val="24"/>
        </w:rPr>
      </w:pPr>
    </w:p>
    <w:p w:rsidR="00AC23D9" w:rsidRDefault="00AC23D9" w:rsidP="004A5C70">
      <w:pPr>
        <w:jc w:val="center"/>
        <w:rPr>
          <w:rFonts w:ascii="Times New Roman" w:hAnsi="Times New Roman"/>
          <w:b/>
          <w:sz w:val="24"/>
          <w:szCs w:val="24"/>
        </w:rPr>
      </w:pPr>
    </w:p>
    <w:p w:rsidR="00A47FB5" w:rsidRDefault="00A47FB5" w:rsidP="004A5C70">
      <w:pPr>
        <w:jc w:val="center"/>
        <w:rPr>
          <w:rFonts w:ascii="Times New Roman" w:hAnsi="Times New Roman"/>
          <w:b/>
          <w:sz w:val="24"/>
          <w:szCs w:val="24"/>
        </w:rPr>
      </w:pPr>
    </w:p>
    <w:p w:rsidR="00A47FB5" w:rsidRDefault="00A47FB5" w:rsidP="004A5C70">
      <w:pPr>
        <w:jc w:val="center"/>
        <w:rPr>
          <w:rFonts w:ascii="Times New Roman" w:hAnsi="Times New Roman"/>
          <w:b/>
          <w:sz w:val="24"/>
          <w:szCs w:val="24"/>
        </w:rPr>
      </w:pPr>
    </w:p>
    <w:p w:rsidR="00A47FB5" w:rsidRDefault="00A47FB5" w:rsidP="004A5C70">
      <w:pPr>
        <w:jc w:val="center"/>
        <w:rPr>
          <w:rFonts w:ascii="Times New Roman" w:hAnsi="Times New Roman"/>
          <w:b/>
          <w:sz w:val="24"/>
          <w:szCs w:val="24"/>
        </w:rPr>
      </w:pPr>
    </w:p>
    <w:p w:rsidR="00A47FB5" w:rsidRDefault="00A47FB5" w:rsidP="004A5C70">
      <w:pPr>
        <w:jc w:val="center"/>
        <w:rPr>
          <w:rFonts w:ascii="Times New Roman" w:hAnsi="Times New Roman"/>
          <w:b/>
          <w:sz w:val="24"/>
          <w:szCs w:val="24"/>
        </w:rPr>
      </w:pPr>
    </w:p>
    <w:p w:rsidR="00A47FB5" w:rsidRDefault="00A47FB5" w:rsidP="004A5C70">
      <w:pPr>
        <w:jc w:val="center"/>
        <w:rPr>
          <w:rFonts w:ascii="Times New Roman" w:hAnsi="Times New Roman"/>
          <w:b/>
          <w:sz w:val="24"/>
          <w:szCs w:val="24"/>
        </w:rPr>
      </w:pPr>
    </w:p>
    <w:p w:rsidR="00A47FB5" w:rsidRPr="0023445A" w:rsidRDefault="00A47FB5" w:rsidP="004A5C70">
      <w:pPr>
        <w:jc w:val="center"/>
        <w:rPr>
          <w:rFonts w:ascii="Times New Roman" w:hAnsi="Times New Roman"/>
          <w:b/>
          <w:sz w:val="24"/>
          <w:szCs w:val="24"/>
        </w:rPr>
      </w:pPr>
    </w:p>
    <w:p w:rsidR="00AC23D9" w:rsidRPr="0023445A" w:rsidRDefault="00AC23D9" w:rsidP="004A5C70">
      <w:pPr>
        <w:jc w:val="center"/>
        <w:rPr>
          <w:rFonts w:ascii="Times New Roman" w:hAnsi="Times New Roman"/>
          <w:b/>
          <w:sz w:val="24"/>
          <w:szCs w:val="24"/>
        </w:rPr>
      </w:pPr>
    </w:p>
    <w:p w:rsidR="008F72E3" w:rsidRPr="00DE1D89" w:rsidRDefault="008F72E3" w:rsidP="004A5C70">
      <w:pPr>
        <w:jc w:val="center"/>
        <w:rPr>
          <w:rFonts w:ascii="Times New Roman" w:hAnsi="Times New Roman"/>
          <w:b/>
          <w:sz w:val="24"/>
          <w:szCs w:val="24"/>
        </w:rPr>
      </w:pPr>
    </w:p>
    <w:p w:rsidR="00E95D11" w:rsidRPr="00DE1D89" w:rsidRDefault="00E95D11" w:rsidP="004A5C70">
      <w:pPr>
        <w:jc w:val="center"/>
        <w:rPr>
          <w:rFonts w:ascii="Times New Roman" w:hAnsi="Times New Roman"/>
          <w:b/>
          <w:sz w:val="24"/>
          <w:szCs w:val="24"/>
        </w:rPr>
      </w:pPr>
    </w:p>
    <w:p w:rsidR="00F42CFB" w:rsidRPr="0023445A" w:rsidRDefault="00F42CFB" w:rsidP="004A5C70">
      <w:pPr>
        <w:jc w:val="center"/>
        <w:rPr>
          <w:rFonts w:ascii="Times New Roman" w:hAnsi="Times New Roman"/>
          <w:b/>
          <w:sz w:val="24"/>
          <w:szCs w:val="24"/>
        </w:rPr>
      </w:pPr>
    </w:p>
    <w:p w:rsidR="00693C9E" w:rsidRPr="0023445A" w:rsidRDefault="00693C9E" w:rsidP="004A5C70">
      <w:pPr>
        <w:jc w:val="center"/>
        <w:rPr>
          <w:rFonts w:ascii="Times New Roman" w:hAnsi="Times New Roman"/>
          <w:b/>
          <w:sz w:val="24"/>
          <w:szCs w:val="24"/>
        </w:rPr>
      </w:pPr>
    </w:p>
    <w:p w:rsidR="00693C9E" w:rsidRPr="0023445A" w:rsidRDefault="00693C9E" w:rsidP="004A5C70">
      <w:pPr>
        <w:jc w:val="center"/>
        <w:rPr>
          <w:rFonts w:ascii="Times New Roman" w:hAnsi="Times New Roman"/>
          <w:b/>
          <w:sz w:val="24"/>
          <w:szCs w:val="24"/>
        </w:rPr>
      </w:pPr>
    </w:p>
    <w:p w:rsidR="00693C9E" w:rsidRPr="0023445A" w:rsidRDefault="008A421C" w:rsidP="00693C9E">
      <w:pPr>
        <w:jc w:val="center"/>
        <w:rPr>
          <w:rFonts w:ascii="Times New Roman" w:hAnsi="Times New Roman"/>
          <w:b/>
          <w:sz w:val="24"/>
          <w:szCs w:val="24"/>
        </w:rPr>
      </w:pPr>
      <w:r w:rsidRPr="0023445A">
        <w:rPr>
          <w:rFonts w:ascii="Times New Roman" w:hAnsi="Times New Roman"/>
          <w:b/>
          <w:sz w:val="24"/>
          <w:szCs w:val="24"/>
        </w:rPr>
        <w:t>м. Умань Черкаської області – 202</w:t>
      </w:r>
      <w:r w:rsidR="00DE1D89">
        <w:rPr>
          <w:rFonts w:ascii="Times New Roman" w:hAnsi="Times New Roman"/>
          <w:b/>
          <w:sz w:val="24"/>
          <w:szCs w:val="24"/>
        </w:rPr>
        <w:t>3</w:t>
      </w:r>
      <w:r w:rsidRPr="0023445A">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23445A" w:rsidTr="00E20541">
        <w:trPr>
          <w:trHeight w:val="522"/>
          <w:jc w:val="center"/>
        </w:trPr>
        <w:tc>
          <w:tcPr>
            <w:tcW w:w="570" w:type="dxa"/>
            <w:shd w:val="clear" w:color="auto" w:fill="A5A5A5"/>
            <w:vAlign w:val="center"/>
          </w:tcPr>
          <w:p w:rsidR="00F70EEA" w:rsidRPr="0023445A"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23445A"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Розділ І. Загальні положення</w:t>
            </w:r>
          </w:p>
        </w:tc>
      </w:tr>
      <w:tr w:rsidR="00F70EEA" w:rsidRPr="0023445A" w:rsidTr="00E20541">
        <w:trPr>
          <w:gridAfter w:val="1"/>
          <w:wAfter w:w="10" w:type="dxa"/>
          <w:trHeight w:val="308"/>
          <w:jc w:val="center"/>
        </w:trPr>
        <w:tc>
          <w:tcPr>
            <w:tcW w:w="570" w:type="dxa"/>
            <w:vAlign w:val="center"/>
          </w:tcPr>
          <w:p w:rsidR="00F70EEA" w:rsidRPr="0023445A"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1</w:t>
            </w:r>
          </w:p>
        </w:tc>
        <w:tc>
          <w:tcPr>
            <w:tcW w:w="3743" w:type="dxa"/>
            <w:vAlign w:val="center"/>
          </w:tcPr>
          <w:p w:rsidR="00F70EEA" w:rsidRPr="0023445A"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2</w:t>
            </w:r>
          </w:p>
        </w:tc>
        <w:tc>
          <w:tcPr>
            <w:tcW w:w="5919" w:type="dxa"/>
            <w:gridSpan w:val="2"/>
            <w:vAlign w:val="center"/>
          </w:tcPr>
          <w:p w:rsidR="00F70EEA" w:rsidRPr="0023445A"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3</w:t>
            </w:r>
          </w:p>
        </w:tc>
      </w:tr>
      <w:tr w:rsidR="00F70EEA" w:rsidRPr="0023445A" w:rsidTr="00E20541">
        <w:trPr>
          <w:gridAfter w:val="1"/>
          <w:wAfter w:w="10" w:type="dxa"/>
          <w:trHeight w:val="522"/>
          <w:jc w:val="center"/>
        </w:trPr>
        <w:tc>
          <w:tcPr>
            <w:tcW w:w="570" w:type="dxa"/>
          </w:tcPr>
          <w:p w:rsidR="00F70EEA" w:rsidRPr="0023445A"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1</w:t>
            </w:r>
          </w:p>
        </w:tc>
        <w:tc>
          <w:tcPr>
            <w:tcW w:w="3743" w:type="dxa"/>
          </w:tcPr>
          <w:p w:rsidR="00F70EEA" w:rsidRPr="0023445A"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D31AD9">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Pr>
                <w:rFonts w:ascii="Times New Roman" w:hAnsi="Times New Roman"/>
                <w:sz w:val="24"/>
                <w:szCs w:val="24"/>
                <w:lang w:eastAsia="uk-UA"/>
              </w:rPr>
              <w:t>«</w:t>
            </w:r>
            <w:r w:rsidRPr="00D31AD9">
              <w:rPr>
                <w:rFonts w:ascii="Times New Roman" w:hAnsi="Times New Roman"/>
                <w:sz w:val="24"/>
                <w:szCs w:val="24"/>
                <w:lang w:eastAsia="uk-UA"/>
              </w:rPr>
              <w:t>Про публічні закупівлі</w:t>
            </w:r>
            <w:r w:rsidR="00B24097">
              <w:rPr>
                <w:rFonts w:ascii="Times New Roman" w:hAnsi="Times New Roman"/>
                <w:sz w:val="24"/>
                <w:szCs w:val="24"/>
                <w:lang w:eastAsia="uk-UA"/>
              </w:rPr>
              <w:t>»</w:t>
            </w:r>
            <w:r w:rsidRPr="00D31AD9">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w:t>
            </w:r>
            <w:r>
              <w:rPr>
                <w:rFonts w:ascii="Times New Roman" w:hAnsi="Times New Roman"/>
                <w:sz w:val="24"/>
                <w:szCs w:val="24"/>
                <w:lang w:eastAsia="uk-UA"/>
              </w:rPr>
              <w:t>і – Особливості або Постанова).</w:t>
            </w:r>
          </w:p>
          <w:p w:rsidR="00F70EEA" w:rsidRPr="0023445A"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D31AD9">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r>
              <w:rPr>
                <w:rFonts w:ascii="Times New Roman" w:hAnsi="Times New Roman"/>
                <w:sz w:val="24"/>
                <w:szCs w:val="24"/>
                <w:lang w:eastAsia="uk-UA"/>
              </w:rPr>
              <w:t>.</w:t>
            </w:r>
          </w:p>
        </w:tc>
      </w:tr>
      <w:tr w:rsidR="00F70EEA" w:rsidRPr="0023445A" w:rsidTr="00E20541">
        <w:trPr>
          <w:gridAfter w:val="1"/>
          <w:wAfter w:w="10" w:type="dxa"/>
          <w:trHeight w:val="522"/>
          <w:jc w:val="center"/>
        </w:trPr>
        <w:tc>
          <w:tcPr>
            <w:tcW w:w="570" w:type="dxa"/>
          </w:tcPr>
          <w:p w:rsidR="00F70EEA" w:rsidRPr="0023445A"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2</w:t>
            </w:r>
          </w:p>
        </w:tc>
        <w:tc>
          <w:tcPr>
            <w:tcW w:w="3743" w:type="dxa"/>
          </w:tcPr>
          <w:p w:rsidR="00F70EEA" w:rsidRPr="0023445A"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23445A"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23445A" w:rsidTr="00E20541">
        <w:trPr>
          <w:gridAfter w:val="1"/>
          <w:wAfter w:w="10" w:type="dxa"/>
          <w:trHeight w:val="522"/>
          <w:jc w:val="center"/>
        </w:trPr>
        <w:tc>
          <w:tcPr>
            <w:tcW w:w="570" w:type="dxa"/>
          </w:tcPr>
          <w:p w:rsidR="00176C43" w:rsidRPr="0023445A"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2.1</w:t>
            </w:r>
          </w:p>
        </w:tc>
        <w:tc>
          <w:tcPr>
            <w:tcW w:w="3743" w:type="dxa"/>
          </w:tcPr>
          <w:p w:rsidR="00176C43" w:rsidRPr="0023445A"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23445A" w:rsidRDefault="00176C43" w:rsidP="00176C43">
            <w:pPr>
              <w:ind w:firstLine="467"/>
              <w:jc w:val="both"/>
              <w:rPr>
                <w:rFonts w:ascii="Times New Roman" w:hAnsi="Times New Roman"/>
                <w:sz w:val="24"/>
                <w:szCs w:val="24"/>
              </w:rPr>
            </w:pPr>
            <w:r w:rsidRPr="0023445A">
              <w:rPr>
                <w:rFonts w:ascii="Times New Roman" w:hAnsi="Times New Roman"/>
                <w:sz w:val="24"/>
                <w:szCs w:val="24"/>
              </w:rPr>
              <w:t>ВІДДІЛ ЖИТЛОВО-КОМУНАЛЬНОГО</w:t>
            </w:r>
          </w:p>
          <w:p w:rsidR="00176C43" w:rsidRPr="0023445A" w:rsidRDefault="00176C43" w:rsidP="00176C43">
            <w:pPr>
              <w:jc w:val="both"/>
              <w:rPr>
                <w:rFonts w:ascii="Times New Roman" w:hAnsi="Times New Roman"/>
                <w:sz w:val="24"/>
                <w:szCs w:val="24"/>
              </w:rPr>
            </w:pPr>
            <w:r w:rsidRPr="0023445A">
              <w:rPr>
                <w:rFonts w:ascii="Times New Roman" w:hAnsi="Times New Roman"/>
                <w:sz w:val="24"/>
                <w:szCs w:val="24"/>
              </w:rPr>
              <w:t xml:space="preserve">ГОСПОДАРСТВА УМАНСЬКОЇ МІСЬКОЇ РАДИ, </w:t>
            </w:r>
          </w:p>
          <w:p w:rsidR="00176C43" w:rsidRPr="0023445A" w:rsidRDefault="00176C43" w:rsidP="00176C43">
            <w:pPr>
              <w:ind w:firstLine="467"/>
              <w:jc w:val="both"/>
              <w:rPr>
                <w:rFonts w:ascii="Times New Roman" w:hAnsi="Times New Roman"/>
                <w:sz w:val="24"/>
                <w:szCs w:val="24"/>
              </w:rPr>
            </w:pPr>
            <w:r w:rsidRPr="0023445A">
              <w:rPr>
                <w:rFonts w:ascii="Times New Roman" w:hAnsi="Times New Roman"/>
                <w:sz w:val="24"/>
                <w:szCs w:val="24"/>
              </w:rPr>
              <w:t>код ЄДРПОУ 39358320.</w:t>
            </w:r>
          </w:p>
        </w:tc>
      </w:tr>
      <w:tr w:rsidR="0055233F" w:rsidRPr="0023445A" w:rsidTr="00E20541">
        <w:trPr>
          <w:gridAfter w:val="1"/>
          <w:wAfter w:w="10" w:type="dxa"/>
          <w:trHeight w:val="522"/>
          <w:jc w:val="center"/>
        </w:trPr>
        <w:tc>
          <w:tcPr>
            <w:tcW w:w="570" w:type="dxa"/>
          </w:tcPr>
          <w:p w:rsidR="0055233F" w:rsidRPr="0023445A"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2.2</w:t>
            </w:r>
          </w:p>
        </w:tc>
        <w:tc>
          <w:tcPr>
            <w:tcW w:w="3743" w:type="dxa"/>
          </w:tcPr>
          <w:p w:rsidR="0055233F" w:rsidRPr="0023445A"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23445A" w:rsidRDefault="0055233F" w:rsidP="0055233F">
            <w:pPr>
              <w:ind w:firstLine="563"/>
              <w:jc w:val="both"/>
              <w:rPr>
                <w:rFonts w:ascii="Times New Roman" w:hAnsi="Times New Roman"/>
                <w:sz w:val="24"/>
                <w:szCs w:val="24"/>
              </w:rPr>
            </w:pPr>
            <w:r w:rsidRPr="0023445A">
              <w:rPr>
                <w:rFonts w:ascii="Times New Roman" w:hAnsi="Times New Roman"/>
                <w:sz w:val="24"/>
                <w:szCs w:val="24"/>
              </w:rPr>
              <w:t>Пл</w:t>
            </w:r>
            <w:r>
              <w:rPr>
                <w:rFonts w:ascii="Times New Roman" w:hAnsi="Times New Roman"/>
                <w:sz w:val="24"/>
                <w:szCs w:val="24"/>
              </w:rPr>
              <w:t>оща</w:t>
            </w:r>
            <w:r w:rsidRPr="0023445A">
              <w:rPr>
                <w:rFonts w:ascii="Times New Roman" w:hAnsi="Times New Roman"/>
                <w:sz w:val="24"/>
                <w:szCs w:val="24"/>
              </w:rPr>
              <w:t xml:space="preserve"> Соборності, буд. 1, м</w:t>
            </w:r>
            <w:r>
              <w:rPr>
                <w:rFonts w:ascii="Times New Roman" w:hAnsi="Times New Roman"/>
                <w:sz w:val="24"/>
                <w:szCs w:val="24"/>
              </w:rPr>
              <w:t>істо</w:t>
            </w:r>
            <w:r w:rsidRPr="0023445A">
              <w:rPr>
                <w:rFonts w:ascii="Times New Roman" w:hAnsi="Times New Roman"/>
                <w:sz w:val="24"/>
                <w:szCs w:val="24"/>
              </w:rPr>
              <w:t xml:space="preserve"> Умань, Черкаська обл</w:t>
            </w:r>
            <w:r>
              <w:rPr>
                <w:rFonts w:ascii="Times New Roman" w:hAnsi="Times New Roman"/>
                <w:sz w:val="24"/>
                <w:szCs w:val="24"/>
              </w:rPr>
              <w:t>асть</w:t>
            </w:r>
            <w:r w:rsidRPr="0023445A">
              <w:rPr>
                <w:rFonts w:ascii="Times New Roman" w:hAnsi="Times New Roman"/>
                <w:sz w:val="24"/>
                <w:szCs w:val="24"/>
              </w:rPr>
              <w:t>, Україна</w:t>
            </w:r>
          </w:p>
        </w:tc>
      </w:tr>
      <w:tr w:rsidR="0055233F" w:rsidRPr="0023445A" w:rsidTr="00E20541">
        <w:trPr>
          <w:gridAfter w:val="1"/>
          <w:wAfter w:w="10" w:type="dxa"/>
          <w:trHeight w:val="522"/>
          <w:jc w:val="center"/>
        </w:trPr>
        <w:tc>
          <w:tcPr>
            <w:tcW w:w="570" w:type="dxa"/>
          </w:tcPr>
          <w:p w:rsidR="0055233F" w:rsidRPr="0023445A"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2.3</w:t>
            </w:r>
          </w:p>
        </w:tc>
        <w:tc>
          <w:tcPr>
            <w:tcW w:w="3743" w:type="dxa"/>
          </w:tcPr>
          <w:p w:rsidR="0055233F" w:rsidRPr="0023445A"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23445A" w:rsidRDefault="0055233F" w:rsidP="0055233F">
            <w:pPr>
              <w:ind w:firstLine="563"/>
              <w:jc w:val="both"/>
              <w:rPr>
                <w:rFonts w:ascii="Times New Roman" w:hAnsi="Times New Roman"/>
                <w:sz w:val="24"/>
                <w:szCs w:val="24"/>
              </w:rPr>
            </w:pPr>
            <w:r w:rsidRPr="0023445A">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23445A" w:rsidRDefault="0055233F" w:rsidP="0055233F">
            <w:pPr>
              <w:ind w:firstLine="563"/>
              <w:jc w:val="both"/>
              <w:rPr>
                <w:rFonts w:ascii="Times New Roman" w:hAnsi="Times New Roman"/>
                <w:sz w:val="24"/>
                <w:szCs w:val="24"/>
              </w:rPr>
            </w:pPr>
            <w:r w:rsidRPr="0023445A">
              <w:rPr>
                <w:rFonts w:ascii="Times New Roman" w:hAnsi="Times New Roman"/>
                <w:sz w:val="24"/>
                <w:szCs w:val="24"/>
              </w:rPr>
              <w:t>Адреса: пл. Соборності, 1, м. Умань, Черкаська обл., 20300.</w:t>
            </w:r>
          </w:p>
          <w:p w:rsidR="0055233F" w:rsidRPr="0023445A" w:rsidRDefault="0055233F" w:rsidP="0055233F">
            <w:pPr>
              <w:ind w:firstLine="563"/>
              <w:jc w:val="both"/>
              <w:rPr>
                <w:rFonts w:ascii="Times New Roman" w:hAnsi="Times New Roman"/>
                <w:sz w:val="24"/>
                <w:szCs w:val="24"/>
              </w:rPr>
            </w:pPr>
            <w:r w:rsidRPr="0023445A">
              <w:rPr>
                <w:rFonts w:ascii="Times New Roman" w:hAnsi="Times New Roman"/>
                <w:sz w:val="24"/>
                <w:szCs w:val="24"/>
              </w:rPr>
              <w:t>Тел.: +380474431562</w:t>
            </w:r>
          </w:p>
          <w:p w:rsidR="0055233F" w:rsidRPr="0023445A" w:rsidRDefault="0055233F" w:rsidP="0055233F">
            <w:pPr>
              <w:ind w:firstLine="563"/>
              <w:jc w:val="both"/>
              <w:rPr>
                <w:rFonts w:ascii="Times New Roman" w:hAnsi="Times New Roman"/>
                <w:sz w:val="24"/>
                <w:szCs w:val="24"/>
              </w:rPr>
            </w:pPr>
            <w:r w:rsidRPr="0023445A">
              <w:rPr>
                <w:rFonts w:ascii="Times New Roman" w:hAnsi="Times New Roman"/>
                <w:sz w:val="24"/>
                <w:szCs w:val="24"/>
              </w:rPr>
              <w:t>факс: +380474437002.</w:t>
            </w:r>
          </w:p>
          <w:p w:rsidR="0055233F" w:rsidRPr="0023445A" w:rsidRDefault="0055233F" w:rsidP="0055233F">
            <w:pPr>
              <w:ind w:firstLine="563"/>
              <w:jc w:val="both"/>
              <w:rPr>
                <w:rFonts w:ascii="Times New Roman" w:hAnsi="Times New Roman"/>
                <w:sz w:val="24"/>
                <w:szCs w:val="24"/>
              </w:rPr>
            </w:pPr>
            <w:r w:rsidRPr="0023445A">
              <w:rPr>
                <w:rFonts w:ascii="Times New Roman" w:hAnsi="Times New Roman"/>
                <w:sz w:val="24"/>
                <w:szCs w:val="24"/>
              </w:rPr>
              <w:t xml:space="preserve">E-mail: </w:t>
            </w:r>
            <w:hyperlink r:id="rId8" w:history="1">
              <w:r w:rsidRPr="0023445A">
                <w:rPr>
                  <w:rFonts w:ascii="Times New Roman" w:hAnsi="Times New Roman"/>
                  <w:sz w:val="24"/>
                  <w:szCs w:val="24"/>
                </w:rPr>
                <w:t>tk39358320@ukr.net</w:t>
              </w:r>
            </w:hyperlink>
          </w:p>
        </w:tc>
      </w:tr>
      <w:tr w:rsidR="00176C43" w:rsidRPr="0023445A" w:rsidTr="00E20541">
        <w:trPr>
          <w:gridAfter w:val="1"/>
          <w:wAfter w:w="10" w:type="dxa"/>
          <w:trHeight w:val="522"/>
          <w:jc w:val="center"/>
        </w:trPr>
        <w:tc>
          <w:tcPr>
            <w:tcW w:w="570" w:type="dxa"/>
          </w:tcPr>
          <w:p w:rsidR="00176C43" w:rsidRPr="0023445A"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3</w:t>
            </w:r>
          </w:p>
        </w:tc>
        <w:tc>
          <w:tcPr>
            <w:tcW w:w="3743" w:type="dxa"/>
          </w:tcPr>
          <w:p w:rsidR="00176C43" w:rsidRPr="0023445A"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23445A" w:rsidRDefault="00422A79" w:rsidP="001955CD">
            <w:pPr>
              <w:pStyle w:val="FR1"/>
              <w:rPr>
                <w:sz w:val="24"/>
                <w:szCs w:val="24"/>
              </w:rPr>
            </w:pPr>
            <w:r w:rsidRPr="0023445A">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23445A">
              <w:rPr>
                <w:sz w:val="24"/>
                <w:szCs w:val="24"/>
              </w:rPr>
              <w:t>«</w:t>
            </w:r>
            <w:r w:rsidRPr="0023445A">
              <w:rPr>
                <w:sz w:val="24"/>
                <w:szCs w:val="24"/>
              </w:rPr>
              <w:t>Про публічні закупівлі</w:t>
            </w:r>
            <w:r w:rsidR="00F252F8" w:rsidRPr="0023445A">
              <w:rPr>
                <w:sz w:val="24"/>
                <w:szCs w:val="24"/>
              </w:rPr>
              <w:t>»</w:t>
            </w:r>
            <w:r w:rsidRPr="0023445A">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F252F8" w:rsidRPr="0023445A">
              <w:rPr>
                <w:sz w:val="24"/>
                <w:szCs w:val="24"/>
              </w:rPr>
              <w:t>.</w:t>
            </w:r>
          </w:p>
        </w:tc>
      </w:tr>
      <w:tr w:rsidR="00F70EEA" w:rsidRPr="0023445A" w:rsidTr="00E20541">
        <w:trPr>
          <w:gridAfter w:val="1"/>
          <w:wAfter w:w="10" w:type="dxa"/>
          <w:trHeight w:val="522"/>
          <w:jc w:val="center"/>
        </w:trPr>
        <w:tc>
          <w:tcPr>
            <w:tcW w:w="570" w:type="dxa"/>
          </w:tcPr>
          <w:p w:rsidR="00F70EEA" w:rsidRPr="0023445A"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4</w:t>
            </w:r>
          </w:p>
        </w:tc>
        <w:tc>
          <w:tcPr>
            <w:tcW w:w="3743" w:type="dxa"/>
          </w:tcPr>
          <w:p w:rsidR="00F70EEA" w:rsidRPr="0023445A"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23445A"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F66C5B" w:rsidRPr="0023445A" w:rsidTr="00E20541">
        <w:trPr>
          <w:gridAfter w:val="1"/>
          <w:wAfter w:w="10" w:type="dxa"/>
          <w:trHeight w:val="522"/>
          <w:jc w:val="center"/>
        </w:trPr>
        <w:tc>
          <w:tcPr>
            <w:tcW w:w="570" w:type="dxa"/>
          </w:tcPr>
          <w:p w:rsidR="00F66C5B" w:rsidRPr="0023445A"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4.1</w:t>
            </w:r>
          </w:p>
        </w:tc>
        <w:tc>
          <w:tcPr>
            <w:tcW w:w="3743" w:type="dxa"/>
          </w:tcPr>
          <w:p w:rsidR="00F66C5B" w:rsidRPr="0023445A"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A47FB5" w:rsidRDefault="00A47FB5" w:rsidP="00A47FB5">
            <w:pPr>
              <w:jc w:val="both"/>
              <w:rPr>
                <w:rFonts w:ascii="Times New Roman" w:hAnsi="Times New Roman"/>
                <w:bCs/>
                <w:sz w:val="24"/>
                <w:szCs w:val="24"/>
              </w:rPr>
            </w:pPr>
            <w:r w:rsidRPr="00B10736">
              <w:rPr>
                <w:rFonts w:ascii="Times New Roman" w:hAnsi="Times New Roman"/>
                <w:bCs/>
                <w:sz w:val="24"/>
                <w:szCs w:val="24"/>
              </w:rPr>
              <w:t xml:space="preserve">Послуги з ремонту, технічного обслуговування дорожньої інфраструктури і пов’язаного обладнання та супутні послуги. </w:t>
            </w:r>
            <w:r w:rsidRPr="00A47FB5">
              <w:rPr>
                <w:rFonts w:ascii="Times New Roman" w:hAnsi="Times New Roman"/>
                <w:b/>
                <w:bCs/>
                <w:sz w:val="24"/>
                <w:szCs w:val="24"/>
              </w:rPr>
              <w:t>Послуги з технічного обслуговування систем вуличного освітлення</w:t>
            </w:r>
            <w:r w:rsidRPr="00B10736">
              <w:rPr>
                <w:rFonts w:ascii="Times New Roman" w:hAnsi="Times New Roman"/>
                <w:bCs/>
                <w:sz w:val="24"/>
                <w:szCs w:val="24"/>
              </w:rPr>
              <w:t xml:space="preserve">, </w:t>
            </w:r>
            <w:r w:rsidRPr="00A47FB5">
              <w:rPr>
                <w:rFonts w:ascii="Times New Roman" w:hAnsi="Times New Roman"/>
                <w:bCs/>
                <w:sz w:val="24"/>
                <w:szCs w:val="24"/>
              </w:rPr>
              <w:t>код національного класифікатора України ДК 021:2015 «Єдиний закупівельний</w:t>
            </w:r>
            <w:r w:rsidRPr="00B10736">
              <w:rPr>
                <w:rFonts w:ascii="Times New Roman" w:hAnsi="Times New Roman"/>
                <w:sz w:val="24"/>
                <w:szCs w:val="24"/>
              </w:rPr>
              <w:t xml:space="preserve"> словник» – 50230000-6</w:t>
            </w:r>
            <w:r w:rsidRPr="00B10736">
              <w:rPr>
                <w:rFonts w:ascii="Times New Roman" w:hAnsi="Times New Roman"/>
                <w:bCs/>
                <w:sz w:val="24"/>
                <w:szCs w:val="24"/>
              </w:rPr>
              <w:t xml:space="preserve"> – Послуги з ремонту, технічного обслуговування дорожньої інфраструктури і пов’язаного обладнання та супутні послуги</w:t>
            </w:r>
          </w:p>
        </w:tc>
      </w:tr>
      <w:tr w:rsidR="00F66C5B" w:rsidRPr="0023445A" w:rsidTr="00E20541">
        <w:trPr>
          <w:gridAfter w:val="1"/>
          <w:wAfter w:w="10" w:type="dxa"/>
          <w:trHeight w:val="522"/>
          <w:jc w:val="center"/>
        </w:trPr>
        <w:tc>
          <w:tcPr>
            <w:tcW w:w="570" w:type="dxa"/>
          </w:tcPr>
          <w:p w:rsidR="00F66C5B" w:rsidRPr="0023445A"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lastRenderedPageBreak/>
              <w:t>4.2</w:t>
            </w:r>
          </w:p>
        </w:tc>
        <w:tc>
          <w:tcPr>
            <w:tcW w:w="3743" w:type="dxa"/>
          </w:tcPr>
          <w:p w:rsidR="00F66C5B" w:rsidRPr="0023445A"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F66C5B" w:rsidRPr="004A3F5B" w:rsidRDefault="004E04E6" w:rsidP="00F66C5B">
            <w:pPr>
              <w:jc w:val="both"/>
              <w:rPr>
                <w:rFonts w:ascii="Times New Roman" w:hAnsi="Times New Roman"/>
                <w:color w:val="FF0000"/>
                <w:sz w:val="24"/>
                <w:szCs w:val="24"/>
              </w:rPr>
            </w:pPr>
            <w:r w:rsidRPr="0023445A">
              <w:rPr>
                <w:rFonts w:ascii="Times New Roman" w:hAnsi="Times New Roman"/>
                <w:sz w:val="24"/>
                <w:szCs w:val="24"/>
                <w:lang w:eastAsia="uk-UA"/>
              </w:rPr>
              <w:t>Окремих частин предмету закупівлі не передбачено, закупівля здійснюється в цілому.</w:t>
            </w:r>
          </w:p>
        </w:tc>
      </w:tr>
      <w:tr w:rsidR="00176C43" w:rsidRPr="0023445A" w:rsidTr="00E20541">
        <w:trPr>
          <w:gridAfter w:val="1"/>
          <w:wAfter w:w="10" w:type="dxa"/>
          <w:trHeight w:val="522"/>
          <w:jc w:val="center"/>
        </w:trPr>
        <w:tc>
          <w:tcPr>
            <w:tcW w:w="570" w:type="dxa"/>
          </w:tcPr>
          <w:p w:rsidR="00176C43" w:rsidRPr="0023445A"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4.3</w:t>
            </w:r>
          </w:p>
        </w:tc>
        <w:tc>
          <w:tcPr>
            <w:tcW w:w="3743" w:type="dxa"/>
          </w:tcPr>
          <w:p w:rsidR="00176C43" w:rsidRPr="0023445A"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4E04E6" w:rsidRDefault="00176C43" w:rsidP="004E04E6">
            <w:pPr>
              <w:widowControl w:val="0"/>
              <w:ind w:right="113"/>
              <w:contextualSpacing/>
              <w:jc w:val="both"/>
              <w:rPr>
                <w:rFonts w:ascii="Times New Roman" w:hAnsi="Times New Roman"/>
                <w:sz w:val="24"/>
                <w:szCs w:val="24"/>
              </w:rPr>
            </w:pPr>
            <w:r w:rsidRPr="004E04E6">
              <w:rPr>
                <w:rFonts w:ascii="Times New Roman" w:eastAsia="Arial" w:hAnsi="Times New Roman" w:cs="Times New Roman"/>
                <w:sz w:val="24"/>
                <w:szCs w:val="24"/>
                <w:lang w:eastAsia="ru-RU"/>
              </w:rPr>
              <w:t xml:space="preserve">4.3.1. Місце </w:t>
            </w:r>
            <w:r w:rsidR="00E95D11" w:rsidRPr="004E04E6">
              <w:rPr>
                <w:rFonts w:ascii="Times New Roman" w:eastAsia="Arial" w:hAnsi="Times New Roman" w:cs="Times New Roman"/>
                <w:sz w:val="24"/>
                <w:szCs w:val="24"/>
                <w:lang w:eastAsia="ru-RU"/>
              </w:rPr>
              <w:t>надання послуг</w:t>
            </w:r>
            <w:r w:rsidRPr="004E04E6">
              <w:rPr>
                <w:rFonts w:ascii="Times New Roman" w:eastAsia="Arial" w:hAnsi="Times New Roman" w:cs="Times New Roman"/>
                <w:sz w:val="24"/>
                <w:szCs w:val="24"/>
                <w:lang w:eastAsia="ru-RU"/>
              </w:rPr>
              <w:t xml:space="preserve">: </w:t>
            </w:r>
            <w:r w:rsidR="004E04E6" w:rsidRPr="004E04E6">
              <w:rPr>
                <w:rFonts w:ascii="Times New Roman" w:eastAsia="Arial" w:hAnsi="Times New Roman" w:cs="Times New Roman"/>
                <w:sz w:val="24"/>
                <w:szCs w:val="24"/>
                <w:lang w:eastAsia="ru-RU"/>
              </w:rPr>
              <w:t>2</w:t>
            </w:r>
            <w:r w:rsidR="00F66C5B" w:rsidRPr="004E04E6">
              <w:rPr>
                <w:rFonts w:ascii="Times New Roman" w:hAnsi="Times New Roman"/>
                <w:sz w:val="24"/>
                <w:szCs w:val="24"/>
              </w:rPr>
              <w:t>0300, Україна, Черкаська область, місто Умань, село Полянецьке, територія підпорядкована Уманській міській територіальній громаді.</w:t>
            </w:r>
          </w:p>
          <w:p w:rsidR="00176C43" w:rsidRPr="004A3F5B" w:rsidRDefault="00D94BC3" w:rsidP="004E04E6">
            <w:pPr>
              <w:pStyle w:val="11"/>
              <w:widowControl w:val="0"/>
              <w:spacing w:line="240" w:lineRule="auto"/>
              <w:jc w:val="both"/>
              <w:rPr>
                <w:rFonts w:ascii="Times New Roman" w:hAnsi="Times New Roman"/>
                <w:color w:val="FF0000"/>
                <w:sz w:val="24"/>
                <w:szCs w:val="24"/>
                <w:lang w:val="uk-UA"/>
              </w:rPr>
            </w:pPr>
            <w:r w:rsidRPr="004E04E6">
              <w:rPr>
                <w:rFonts w:ascii="Times New Roman" w:hAnsi="Times New Roman"/>
                <w:color w:val="auto"/>
                <w:sz w:val="24"/>
                <w:szCs w:val="24"/>
                <w:lang w:val="uk-UA"/>
              </w:rPr>
              <w:t>4.3.2.</w:t>
            </w:r>
            <w:r w:rsidR="00F66C5B" w:rsidRPr="004E04E6">
              <w:rPr>
                <w:rFonts w:ascii="Times New Roman" w:hAnsi="Times New Roman"/>
                <w:color w:val="auto"/>
                <w:sz w:val="24"/>
                <w:szCs w:val="24"/>
              </w:rPr>
              <w:t xml:space="preserve"> </w:t>
            </w:r>
            <w:r w:rsidR="004E04E6" w:rsidRPr="004E04E6">
              <w:rPr>
                <w:rFonts w:ascii="Times New Roman" w:hAnsi="Times New Roman"/>
                <w:color w:val="auto"/>
                <w:sz w:val="24"/>
                <w:szCs w:val="24"/>
                <w:lang w:val="uk-UA"/>
              </w:rPr>
              <w:t>Д</w:t>
            </w:r>
            <w:r w:rsidR="00F66C5B" w:rsidRPr="004E04E6">
              <w:rPr>
                <w:rFonts w:ascii="Times New Roman" w:hAnsi="Times New Roman"/>
                <w:color w:val="auto"/>
                <w:sz w:val="24"/>
                <w:szCs w:val="24"/>
              </w:rPr>
              <w:t>етальна інформація щодо кількості, обсягу надання послуг визначено у Додатку № 1 до тендерної документації.</w:t>
            </w:r>
          </w:p>
        </w:tc>
      </w:tr>
      <w:tr w:rsidR="00176C43" w:rsidRPr="0023445A" w:rsidTr="00E73310">
        <w:trPr>
          <w:gridAfter w:val="1"/>
          <w:wAfter w:w="10" w:type="dxa"/>
          <w:trHeight w:val="522"/>
          <w:jc w:val="center"/>
        </w:trPr>
        <w:tc>
          <w:tcPr>
            <w:tcW w:w="570" w:type="dxa"/>
          </w:tcPr>
          <w:p w:rsidR="00176C43" w:rsidRPr="0023445A"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4.4</w:t>
            </w:r>
          </w:p>
        </w:tc>
        <w:tc>
          <w:tcPr>
            <w:tcW w:w="3743" w:type="dxa"/>
          </w:tcPr>
          <w:p w:rsidR="00176C43" w:rsidRPr="0023445A"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AC13FA" w:rsidRDefault="0023445A" w:rsidP="00C96D10">
            <w:pPr>
              <w:pStyle w:val="11"/>
              <w:widowControl w:val="0"/>
              <w:spacing w:line="240" w:lineRule="auto"/>
              <w:jc w:val="both"/>
              <w:rPr>
                <w:rFonts w:ascii="Times New Roman" w:hAnsi="Times New Roman"/>
                <w:color w:val="auto"/>
                <w:sz w:val="24"/>
                <w:szCs w:val="24"/>
                <w:lang w:val="uk-UA"/>
              </w:rPr>
            </w:pPr>
            <w:r w:rsidRPr="00AC13FA">
              <w:rPr>
                <w:rFonts w:ascii="Times New Roman" w:hAnsi="Times New Roman"/>
                <w:color w:val="auto"/>
                <w:sz w:val="24"/>
                <w:szCs w:val="24"/>
                <w:lang w:val="uk-UA"/>
              </w:rPr>
              <w:t>4.4.1. Д</w:t>
            </w:r>
            <w:r w:rsidR="009F76FE" w:rsidRPr="00AC13FA">
              <w:rPr>
                <w:rFonts w:ascii="Times New Roman" w:hAnsi="Times New Roman"/>
                <w:color w:val="auto"/>
                <w:sz w:val="24"/>
                <w:szCs w:val="24"/>
                <w:lang w:val="uk-UA"/>
              </w:rPr>
              <w:t xml:space="preserve">о </w:t>
            </w:r>
            <w:r w:rsidR="00F66C5B">
              <w:rPr>
                <w:rFonts w:ascii="Times New Roman" w:hAnsi="Times New Roman"/>
                <w:color w:val="auto"/>
                <w:sz w:val="24"/>
                <w:szCs w:val="24"/>
                <w:lang w:val="uk-UA"/>
              </w:rPr>
              <w:t>3</w:t>
            </w:r>
            <w:r w:rsidR="0007085C">
              <w:rPr>
                <w:rFonts w:ascii="Times New Roman" w:hAnsi="Times New Roman"/>
                <w:color w:val="auto"/>
                <w:sz w:val="24"/>
                <w:szCs w:val="24"/>
                <w:lang w:val="uk-UA"/>
              </w:rPr>
              <w:t>1</w:t>
            </w:r>
            <w:r w:rsidR="00AC13FA" w:rsidRPr="00AC13FA">
              <w:rPr>
                <w:rFonts w:ascii="Times New Roman" w:hAnsi="Times New Roman"/>
                <w:color w:val="auto"/>
                <w:sz w:val="24"/>
                <w:szCs w:val="24"/>
                <w:lang w:val="uk-UA"/>
              </w:rPr>
              <w:t>.1</w:t>
            </w:r>
            <w:r w:rsidR="0007085C">
              <w:rPr>
                <w:rFonts w:ascii="Times New Roman" w:hAnsi="Times New Roman"/>
                <w:color w:val="auto"/>
                <w:sz w:val="24"/>
                <w:szCs w:val="24"/>
                <w:lang w:val="uk-UA"/>
              </w:rPr>
              <w:t>2</w:t>
            </w:r>
            <w:r w:rsidR="00AC13FA" w:rsidRPr="00AC13FA">
              <w:rPr>
                <w:rFonts w:ascii="Times New Roman" w:hAnsi="Times New Roman"/>
                <w:color w:val="auto"/>
                <w:sz w:val="24"/>
                <w:szCs w:val="24"/>
                <w:lang w:val="uk-UA"/>
              </w:rPr>
              <w:t>.</w:t>
            </w:r>
            <w:r w:rsidR="009F76FE" w:rsidRPr="00AC13FA">
              <w:rPr>
                <w:rFonts w:ascii="Times New Roman" w:hAnsi="Times New Roman"/>
                <w:color w:val="auto"/>
                <w:sz w:val="24"/>
                <w:szCs w:val="24"/>
                <w:lang w:val="uk-UA"/>
              </w:rPr>
              <w:t>202</w:t>
            </w:r>
            <w:r w:rsidR="0055233F">
              <w:rPr>
                <w:rFonts w:ascii="Times New Roman" w:hAnsi="Times New Roman"/>
                <w:color w:val="auto"/>
                <w:sz w:val="24"/>
                <w:szCs w:val="24"/>
                <w:lang w:val="uk-UA"/>
              </w:rPr>
              <w:t>3</w:t>
            </w:r>
            <w:r w:rsidR="009F76FE" w:rsidRPr="00AC13FA">
              <w:rPr>
                <w:rFonts w:ascii="Times New Roman" w:hAnsi="Times New Roman"/>
                <w:color w:val="auto"/>
                <w:sz w:val="24"/>
                <w:szCs w:val="24"/>
                <w:lang w:val="uk-UA"/>
              </w:rPr>
              <w:t xml:space="preserve"> р.</w:t>
            </w:r>
          </w:p>
          <w:p w:rsidR="00176C43" w:rsidRPr="0023445A" w:rsidRDefault="009F76FE" w:rsidP="00E95D11">
            <w:pPr>
              <w:pStyle w:val="11"/>
              <w:widowControl w:val="0"/>
              <w:spacing w:line="240" w:lineRule="auto"/>
              <w:jc w:val="both"/>
              <w:rPr>
                <w:rFonts w:ascii="Times New Roman" w:hAnsi="Times New Roman"/>
                <w:color w:val="FFFFFF" w:themeColor="background1"/>
                <w:sz w:val="24"/>
                <w:szCs w:val="24"/>
                <w:lang w:val="uk-UA"/>
              </w:rPr>
            </w:pPr>
            <w:r w:rsidRPr="0023445A">
              <w:rPr>
                <w:rFonts w:ascii="Times New Roman" w:hAnsi="Times New Roman"/>
                <w:sz w:val="24"/>
                <w:szCs w:val="24"/>
                <w:lang w:val="uk-UA"/>
              </w:rPr>
              <w:t xml:space="preserve">4.4.2. Початковий термін </w:t>
            </w:r>
            <w:r w:rsidR="0023445A">
              <w:rPr>
                <w:rFonts w:ascii="Times New Roman" w:hAnsi="Times New Roman"/>
                <w:sz w:val="24"/>
                <w:szCs w:val="24"/>
                <w:lang w:val="uk-UA"/>
              </w:rPr>
              <w:t xml:space="preserve">надання послуг </w:t>
            </w:r>
            <w:r w:rsidRPr="0023445A">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23445A" w:rsidTr="0055233F">
        <w:trPr>
          <w:gridAfter w:val="1"/>
          <w:wAfter w:w="10" w:type="dxa"/>
          <w:trHeight w:val="1408"/>
          <w:jc w:val="center"/>
        </w:trPr>
        <w:tc>
          <w:tcPr>
            <w:tcW w:w="570" w:type="dxa"/>
          </w:tcPr>
          <w:p w:rsidR="0055233F" w:rsidRPr="0023445A"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5</w:t>
            </w:r>
          </w:p>
        </w:tc>
        <w:tc>
          <w:tcPr>
            <w:tcW w:w="3743" w:type="dxa"/>
          </w:tcPr>
          <w:p w:rsidR="0055233F" w:rsidRPr="0023445A"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23445A"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23445A" w:rsidRDefault="0055233F" w:rsidP="0055233F">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5.2. Замовники забезпечують вільний доступ усіх учасників до інформації про закупівлю, передбаченої цим Законом.</w:t>
            </w:r>
          </w:p>
          <w:p w:rsidR="0055233F" w:rsidRDefault="0055233F" w:rsidP="0055233F">
            <w:pPr>
              <w:widowControl w:val="0"/>
              <w:ind w:firstLine="9"/>
              <w:jc w:val="both"/>
              <w:rPr>
                <w:rFonts w:ascii="Times New Roman" w:hAnsi="Times New Roman"/>
                <w:sz w:val="24"/>
                <w:szCs w:val="24"/>
                <w:lang w:eastAsia="zh-CN"/>
              </w:rPr>
            </w:pPr>
            <w:r w:rsidRPr="0023445A">
              <w:rPr>
                <w:rFonts w:ascii="Times New Roman" w:eastAsia="Times New Roman" w:hAnsi="Times New Roman" w:cs="Times New Roman"/>
                <w:color w:val="000000"/>
                <w:sz w:val="24"/>
                <w:szCs w:val="24"/>
              </w:rPr>
              <w:t xml:space="preserve">5.3. </w:t>
            </w:r>
            <w:r w:rsidRPr="0023445A">
              <w:rPr>
                <w:rFonts w:ascii="Times New Roman" w:hAnsi="Times New Roman"/>
                <w:sz w:val="24"/>
                <w:szCs w:val="24"/>
                <w:lang w:eastAsia="zh-CN"/>
              </w:rPr>
              <w:t>Учасники-нерезиденти (</w:t>
            </w:r>
            <w:hyperlink r:id="rId9" w:history="1">
              <w:r w:rsidRPr="0023445A">
                <w:rPr>
                  <w:rFonts w:ascii="Times New Roman" w:hAnsi="Times New Roman"/>
                  <w:sz w:val="24"/>
                  <w:szCs w:val="24"/>
                  <w:lang w:eastAsia="zh-CN"/>
                </w:rPr>
                <w:t>юридичні особи</w:t>
              </w:r>
            </w:hyperlink>
            <w:r w:rsidRPr="0023445A">
              <w:rPr>
                <w:rFonts w:ascii="Times New Roman" w:hAnsi="Times New Roman"/>
                <w:sz w:val="24"/>
                <w:szCs w:val="24"/>
                <w:lang w:eastAsia="zh-CN"/>
              </w:rPr>
              <w:t xml:space="preserve"> та </w:t>
            </w:r>
            <w:hyperlink r:id="rId10" w:history="1">
              <w:r w:rsidRPr="0023445A">
                <w:rPr>
                  <w:rFonts w:ascii="Times New Roman" w:hAnsi="Times New Roman"/>
                  <w:sz w:val="24"/>
                  <w:szCs w:val="24"/>
                  <w:lang w:eastAsia="zh-CN"/>
                </w:rPr>
                <w:t>суб'єкти підприємницької діяльності</w:t>
              </w:r>
            </w:hyperlink>
            <w:r w:rsidRPr="0023445A">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23445A">
              <w:rPr>
                <w:rStyle w:val="af1"/>
                <w:rFonts w:ascii="Times New Roman" w:hAnsi="Times New Roman"/>
                <w:sz w:val="24"/>
                <w:szCs w:val="24"/>
                <w:lang w:eastAsia="zh-CN"/>
              </w:rPr>
              <w:footnoteReference w:customMarkFollows="1" w:id="1"/>
              <w:sym w:font="Symbol" w:char="F02A"/>
            </w:r>
            <w:r w:rsidRPr="0023445A">
              <w:rPr>
                <w:rFonts w:ascii="Times New Roman" w:hAnsi="Times New Roman"/>
                <w:sz w:val="24"/>
                <w:szCs w:val="24"/>
                <w:lang w:eastAsia="zh-CN"/>
              </w:rPr>
              <w:t>.</w:t>
            </w:r>
          </w:p>
          <w:p w:rsidR="0055233F" w:rsidRPr="0023445A" w:rsidRDefault="0055233F" w:rsidP="0055233F">
            <w:pPr>
              <w:widowControl w:val="0"/>
              <w:ind w:firstLine="9"/>
              <w:jc w:val="both"/>
              <w:rPr>
                <w:rFonts w:ascii="Times New Roman" w:eastAsia="Times New Roman" w:hAnsi="Times New Roman" w:cs="Times New Roman"/>
                <w:color w:val="000000"/>
                <w:sz w:val="24"/>
                <w:szCs w:val="24"/>
              </w:rPr>
            </w:pPr>
            <w:r>
              <w:rPr>
                <w:rFonts w:ascii="Times New Roman" w:hAnsi="Times New Roman"/>
                <w:sz w:val="24"/>
                <w:szCs w:val="24"/>
                <w:lang w:eastAsia="zh-CN"/>
              </w:rPr>
              <w:t xml:space="preserve">5.4. </w:t>
            </w:r>
            <w:r w:rsidRPr="00042F86">
              <w:rPr>
                <w:rFonts w:ascii="Times New Roman" w:eastAsia="Times New Roman" w:hAnsi="Times New Roman"/>
                <w:color w:val="000000"/>
                <w:sz w:val="24"/>
                <w:szCs w:val="24"/>
                <w:lang w:eastAsia="ru-RU"/>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w:t>
            </w:r>
            <w:r w:rsidRPr="00D31AD9">
              <w:rPr>
                <w:rFonts w:ascii="Times New Roman" w:eastAsia="Times New Roman" w:hAnsi="Times New Roman"/>
                <w:color w:val="000000"/>
                <w:sz w:val="24"/>
                <w:szCs w:val="24"/>
                <w:lang w:eastAsia="ru-RU"/>
              </w:rPr>
              <w:t xml:space="preserve">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w:t>
            </w:r>
            <w:r w:rsidRPr="00D31AD9">
              <w:rPr>
                <w:rFonts w:ascii="Times New Roman" w:eastAsia="Times New Roman" w:hAnsi="Times New Roman"/>
                <w:color w:val="000000"/>
                <w:sz w:val="24"/>
                <w:szCs w:val="24"/>
                <w:lang w:eastAsia="ru-RU"/>
              </w:rPr>
              <w:lastRenderedPageBreak/>
              <w:t xml:space="preserve">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w:t>
            </w:r>
            <w:r>
              <w:rPr>
                <w:rFonts w:ascii="Times New Roman" w:eastAsia="Times New Roman" w:hAnsi="Times New Roman"/>
                <w:color w:val="000000"/>
                <w:sz w:val="24"/>
                <w:szCs w:val="24"/>
                <w:lang w:eastAsia="ru-RU"/>
              </w:rPr>
              <w:t>П</w:t>
            </w:r>
            <w:r w:rsidRPr="00D31AD9">
              <w:rPr>
                <w:rFonts w:ascii="Times New Roman" w:eastAsia="Times New Roman" w:hAnsi="Times New Roman"/>
                <w:color w:val="000000"/>
                <w:sz w:val="24"/>
                <w:szCs w:val="24"/>
                <w:lang w:eastAsia="ru-RU"/>
              </w:rPr>
              <w:t>останов</w:t>
            </w:r>
            <w:r>
              <w:rPr>
                <w:rFonts w:ascii="Times New Roman" w:eastAsia="Times New Roman" w:hAnsi="Times New Roman"/>
                <w:color w:val="000000"/>
                <w:sz w:val="24"/>
                <w:szCs w:val="24"/>
                <w:lang w:eastAsia="ru-RU"/>
              </w:rPr>
              <w:t>и.</w:t>
            </w:r>
          </w:p>
        </w:tc>
      </w:tr>
      <w:tr w:rsidR="0055233F" w:rsidRPr="0023445A" w:rsidTr="00E20541">
        <w:trPr>
          <w:gridAfter w:val="1"/>
          <w:wAfter w:w="10" w:type="dxa"/>
          <w:trHeight w:val="273"/>
          <w:jc w:val="center"/>
        </w:trPr>
        <w:tc>
          <w:tcPr>
            <w:tcW w:w="570" w:type="dxa"/>
          </w:tcPr>
          <w:p w:rsidR="0055233F" w:rsidRPr="0023445A"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lastRenderedPageBreak/>
              <w:t>6</w:t>
            </w:r>
          </w:p>
        </w:tc>
        <w:tc>
          <w:tcPr>
            <w:tcW w:w="3743" w:type="dxa"/>
          </w:tcPr>
          <w:p w:rsidR="0055233F" w:rsidRPr="0023445A"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23445A" w:rsidRDefault="0055233F" w:rsidP="0055233F">
            <w:pPr>
              <w:jc w:val="both"/>
              <w:rPr>
                <w:rFonts w:ascii="Times New Roman" w:hAnsi="Times New Roman"/>
                <w:sz w:val="24"/>
                <w:szCs w:val="24"/>
              </w:rPr>
            </w:pPr>
            <w:r w:rsidRPr="0023445A">
              <w:rPr>
                <w:rFonts w:ascii="Times New Roman" w:hAnsi="Times New Roman"/>
                <w:sz w:val="24"/>
                <w:szCs w:val="24"/>
              </w:rPr>
              <w:t xml:space="preserve">6.1. Валютою тендерної пропозиції є гривня. </w:t>
            </w:r>
          </w:p>
          <w:p w:rsidR="0055233F" w:rsidRPr="0023445A" w:rsidRDefault="0055233F" w:rsidP="0055233F">
            <w:pPr>
              <w:jc w:val="both"/>
              <w:rPr>
                <w:rFonts w:ascii="Times New Roman" w:hAnsi="Times New Roman"/>
                <w:bCs/>
                <w:sz w:val="24"/>
                <w:szCs w:val="24"/>
              </w:rPr>
            </w:pPr>
            <w:r w:rsidRPr="0023445A">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23445A"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23445A" w:rsidTr="0006144E">
        <w:trPr>
          <w:gridAfter w:val="1"/>
          <w:wAfter w:w="10" w:type="dxa"/>
          <w:trHeight w:val="274"/>
          <w:jc w:val="center"/>
        </w:trPr>
        <w:tc>
          <w:tcPr>
            <w:tcW w:w="570" w:type="dxa"/>
          </w:tcPr>
          <w:p w:rsidR="0055233F" w:rsidRPr="0023445A"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7</w:t>
            </w:r>
          </w:p>
        </w:tc>
        <w:tc>
          <w:tcPr>
            <w:tcW w:w="3743" w:type="dxa"/>
            <w:vAlign w:val="center"/>
          </w:tcPr>
          <w:p w:rsidR="0055233F" w:rsidRPr="0023445A"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23445A"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23445A"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23445A"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23445A" w:rsidTr="00E20541">
        <w:trPr>
          <w:trHeight w:val="221"/>
          <w:jc w:val="center"/>
        </w:trPr>
        <w:tc>
          <w:tcPr>
            <w:tcW w:w="10242" w:type="dxa"/>
            <w:gridSpan w:val="5"/>
            <w:shd w:val="clear" w:color="auto" w:fill="A5A5A5"/>
            <w:vAlign w:val="center"/>
          </w:tcPr>
          <w:p w:rsidR="0055233F" w:rsidRPr="0023445A"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23445A" w:rsidTr="00E20541">
        <w:trPr>
          <w:gridAfter w:val="1"/>
          <w:wAfter w:w="10" w:type="dxa"/>
          <w:trHeight w:val="522"/>
          <w:jc w:val="center"/>
        </w:trPr>
        <w:tc>
          <w:tcPr>
            <w:tcW w:w="570" w:type="dxa"/>
          </w:tcPr>
          <w:p w:rsidR="0055233F" w:rsidRPr="0023445A"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1</w:t>
            </w:r>
          </w:p>
        </w:tc>
        <w:tc>
          <w:tcPr>
            <w:tcW w:w="3743" w:type="dxa"/>
          </w:tcPr>
          <w:p w:rsidR="0055233F" w:rsidRPr="0023445A"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A03A71" w:rsidRDefault="0055233F" w:rsidP="0055233F">
            <w:pPr>
              <w:ind w:firstLine="567"/>
              <w:jc w:val="both"/>
              <w:rPr>
                <w:rFonts w:ascii="Times New Roman" w:hAnsi="Times New Roman"/>
                <w:strike/>
                <w:color w:val="000000"/>
                <w:sz w:val="24"/>
                <w:szCs w:val="24"/>
                <w:shd w:val="solid" w:color="FFFFFF" w:fill="FFFFFF"/>
              </w:rPr>
            </w:pPr>
            <w:r w:rsidRPr="0023445A">
              <w:rPr>
                <w:rFonts w:ascii="Times New Roman" w:eastAsia="Times New Roman" w:hAnsi="Times New Roman" w:cs="Times New Roman"/>
                <w:color w:val="000000"/>
                <w:sz w:val="24"/>
                <w:szCs w:val="24"/>
              </w:rPr>
              <w:t xml:space="preserve">1.1. </w:t>
            </w:r>
            <w:r w:rsidRPr="00A03A71">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5233F" w:rsidRPr="00A03A71" w:rsidRDefault="0055233F" w:rsidP="0055233F">
            <w:pPr>
              <w:ind w:firstLine="567"/>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 xml:space="preserve">1.2. </w:t>
            </w:r>
            <w:r w:rsidRPr="00A03A71">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5233F" w:rsidRPr="0023445A" w:rsidRDefault="0055233F" w:rsidP="0055233F">
            <w:pPr>
              <w:ind w:firstLine="567"/>
              <w:jc w:val="both"/>
              <w:rPr>
                <w:rFonts w:ascii="Times New Roman" w:eastAsia="Times New Roman" w:hAnsi="Times New Roman" w:cs="Times New Roman"/>
                <w:color w:val="000000"/>
                <w:sz w:val="24"/>
                <w:szCs w:val="24"/>
              </w:rPr>
            </w:pPr>
            <w:r w:rsidRPr="00A03A71">
              <w:rPr>
                <w:rFonts w:ascii="Times New Roman" w:hAnsi="Times New Roman"/>
                <w:color w:val="000000"/>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A03A71">
              <w:rPr>
                <w:rFonts w:ascii="Times New Roman" w:hAnsi="Times New Roman"/>
                <w:color w:val="000000"/>
                <w:sz w:val="24"/>
                <w:szCs w:val="24"/>
                <w:shd w:val="solid" w:color="FFFFFF" w:fill="FFFFFF"/>
              </w:rPr>
              <w:lastRenderedPageBreak/>
              <w:t>закупівель з одночасним продовженням строку подання тендерних пропозицій не менш як на чотири дні.</w:t>
            </w:r>
          </w:p>
        </w:tc>
      </w:tr>
      <w:tr w:rsidR="0055233F" w:rsidRPr="0023445A" w:rsidTr="00105040">
        <w:trPr>
          <w:gridAfter w:val="1"/>
          <w:wAfter w:w="10" w:type="dxa"/>
          <w:trHeight w:val="274"/>
          <w:jc w:val="center"/>
        </w:trPr>
        <w:tc>
          <w:tcPr>
            <w:tcW w:w="570" w:type="dxa"/>
          </w:tcPr>
          <w:p w:rsidR="0055233F" w:rsidRPr="0023445A"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lastRenderedPageBreak/>
              <w:t>2</w:t>
            </w:r>
          </w:p>
        </w:tc>
        <w:tc>
          <w:tcPr>
            <w:tcW w:w="3743" w:type="dxa"/>
          </w:tcPr>
          <w:p w:rsidR="0055233F" w:rsidRPr="0023445A"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A03A71" w:rsidRDefault="0055233F" w:rsidP="0055233F">
            <w:pPr>
              <w:ind w:firstLine="567"/>
              <w:jc w:val="both"/>
              <w:rPr>
                <w:rFonts w:ascii="Times New Roman" w:hAnsi="Times New Roman"/>
                <w:color w:val="000000"/>
                <w:sz w:val="24"/>
                <w:szCs w:val="24"/>
                <w:shd w:val="solid" w:color="FFFFFF" w:fill="FFFFFF"/>
              </w:rPr>
            </w:pPr>
            <w:r w:rsidRPr="0023445A">
              <w:rPr>
                <w:rFonts w:ascii="Times New Roman" w:eastAsia="Times New Roman" w:hAnsi="Times New Roman" w:cs="Times New Roman"/>
                <w:color w:val="000000"/>
                <w:sz w:val="24"/>
                <w:szCs w:val="24"/>
              </w:rPr>
              <w:t xml:space="preserve">2.1. </w:t>
            </w:r>
            <w:r w:rsidRPr="00A03A71">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23445A" w:rsidRDefault="0055233F" w:rsidP="0055233F">
            <w:pPr>
              <w:ind w:firstLine="567"/>
              <w:jc w:val="both"/>
              <w:rPr>
                <w:rFonts w:ascii="Times New Roman" w:eastAsia="Times New Roman" w:hAnsi="Times New Roman" w:cs="Times New Roman"/>
                <w:color w:val="000000"/>
                <w:sz w:val="24"/>
                <w:szCs w:val="24"/>
              </w:rPr>
            </w:pPr>
            <w:r>
              <w:rPr>
                <w:rFonts w:ascii="Times New Roman" w:hAnsi="Times New Roman"/>
                <w:color w:val="000000"/>
                <w:sz w:val="24"/>
                <w:szCs w:val="24"/>
                <w:shd w:val="solid" w:color="FFFFFF" w:fill="FFFFFF"/>
              </w:rPr>
              <w:t xml:space="preserve">2.2. </w:t>
            </w:r>
            <w:r w:rsidRPr="00A03A71">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233F" w:rsidRPr="0023445A" w:rsidTr="00225A6C">
        <w:trPr>
          <w:trHeight w:val="469"/>
          <w:jc w:val="center"/>
        </w:trPr>
        <w:tc>
          <w:tcPr>
            <w:tcW w:w="10242" w:type="dxa"/>
            <w:gridSpan w:val="5"/>
            <w:shd w:val="clear" w:color="auto" w:fill="A5A5A5"/>
            <w:vAlign w:val="center"/>
          </w:tcPr>
          <w:p w:rsidR="0055233F" w:rsidRPr="0023445A"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23445A" w:rsidTr="00E20541">
        <w:trPr>
          <w:gridAfter w:val="1"/>
          <w:wAfter w:w="10" w:type="dxa"/>
          <w:trHeight w:val="522"/>
          <w:jc w:val="center"/>
        </w:trPr>
        <w:tc>
          <w:tcPr>
            <w:tcW w:w="570" w:type="dxa"/>
          </w:tcPr>
          <w:p w:rsidR="0055233F" w:rsidRPr="0023445A"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1</w:t>
            </w:r>
          </w:p>
        </w:tc>
        <w:tc>
          <w:tcPr>
            <w:tcW w:w="3743" w:type="dxa"/>
          </w:tcPr>
          <w:p w:rsidR="0055233F" w:rsidRPr="0023445A"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23445A"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w:t>
            </w:r>
            <w:r w:rsidRPr="001E26DC">
              <w:rPr>
                <w:rStyle w:val="af1"/>
                <w:rFonts w:ascii="Times New Roman" w:eastAsia="Times New Roman" w:hAnsi="Times New Roman" w:cs="Times New Roman"/>
                <w:color w:val="000000"/>
                <w:sz w:val="24"/>
                <w:szCs w:val="24"/>
              </w:rPr>
              <w:footnoteReference w:customMarkFollows="1" w:id="2"/>
              <w:sym w:font="Symbol" w:char="F02A"/>
            </w:r>
            <w:r w:rsidRPr="0023445A">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23445A" w:rsidRDefault="0055233F" w:rsidP="0055233F">
            <w:pPr>
              <w:jc w:val="both"/>
              <w:rPr>
                <w:rFonts w:ascii="Times New Roman" w:hAnsi="Times New Roman"/>
                <w:sz w:val="24"/>
                <w:szCs w:val="24"/>
              </w:rPr>
            </w:pPr>
            <w:r w:rsidRPr="0023445A">
              <w:rPr>
                <w:rFonts w:ascii="Times New Roman" w:hAnsi="Times New Roman"/>
                <w:sz w:val="24"/>
                <w:szCs w:val="24"/>
              </w:rPr>
              <w:t xml:space="preserve">1.1.1. </w:t>
            </w:r>
            <w:r>
              <w:rPr>
                <w:rFonts w:ascii="Times New Roman" w:hAnsi="Times New Roman"/>
                <w:sz w:val="24"/>
                <w:szCs w:val="24"/>
              </w:rPr>
              <w:t>Інформація та д</w:t>
            </w:r>
            <w:r w:rsidRPr="0023445A">
              <w:rPr>
                <w:rFonts w:ascii="Times New Roman" w:hAnsi="Times New Roman"/>
                <w:sz w:val="24"/>
                <w:szCs w:val="24"/>
              </w:rPr>
              <w:t>окумент</w:t>
            </w:r>
            <w:r>
              <w:rPr>
                <w:rFonts w:ascii="Times New Roman" w:hAnsi="Times New Roman"/>
                <w:sz w:val="24"/>
                <w:szCs w:val="24"/>
              </w:rPr>
              <w:t>и</w:t>
            </w:r>
            <w:r w:rsidRPr="0023445A">
              <w:rPr>
                <w:rFonts w:ascii="Times New Roman" w:hAnsi="Times New Roman"/>
                <w:sz w:val="24"/>
                <w:szCs w:val="24"/>
              </w:rPr>
              <w:t>, які підтверджують відповідність учасника кваліфікаційним критеріям (відповідно до статті 16 Закону).</w:t>
            </w:r>
          </w:p>
          <w:p w:rsidR="0055233F" w:rsidRPr="00A03A71" w:rsidRDefault="0055233F" w:rsidP="0055233F">
            <w:pPr>
              <w:jc w:val="both"/>
              <w:rPr>
                <w:rFonts w:ascii="Times New Roman" w:hAnsi="Times New Roman"/>
                <w:color w:val="000000"/>
                <w:sz w:val="24"/>
                <w:szCs w:val="24"/>
                <w:shd w:val="solid" w:color="FFFFFF" w:fill="FFFFFF"/>
              </w:rPr>
            </w:pPr>
            <w:r w:rsidRPr="0023445A">
              <w:rPr>
                <w:rFonts w:ascii="Times New Roman" w:hAnsi="Times New Roman"/>
                <w:sz w:val="24"/>
                <w:szCs w:val="24"/>
              </w:rPr>
              <w:t xml:space="preserve">1.1.2. </w:t>
            </w:r>
            <w:r>
              <w:rPr>
                <w:rFonts w:ascii="Times New Roman" w:hAnsi="Times New Roman"/>
                <w:sz w:val="24"/>
                <w:szCs w:val="24"/>
              </w:rPr>
              <w:t>І</w:t>
            </w:r>
            <w:r w:rsidRPr="00AC2592">
              <w:rPr>
                <w:rFonts w:ascii="Times New Roman" w:eastAsia="Times New Roman" w:hAnsi="Times New Roman" w:cs="Times New Roman"/>
                <w:sz w:val="24"/>
                <w:szCs w:val="24"/>
                <w:lang w:eastAsia="ru-RU"/>
              </w:rPr>
              <w:t>нформаці</w:t>
            </w:r>
            <w:r>
              <w:rPr>
                <w:rFonts w:ascii="Times New Roman" w:eastAsia="Times New Roman" w:hAnsi="Times New Roman" w:cs="Times New Roman"/>
                <w:sz w:val="24"/>
                <w:szCs w:val="24"/>
                <w:lang w:eastAsia="ru-RU"/>
              </w:rPr>
              <w:t>ї</w:t>
            </w:r>
            <w:r w:rsidRPr="00AC2592">
              <w:rPr>
                <w:rFonts w:ascii="Times New Roman" w:eastAsia="Times New Roman" w:hAnsi="Times New Roman" w:cs="Times New Roman"/>
                <w:sz w:val="24"/>
                <w:szCs w:val="24"/>
                <w:lang w:eastAsia="ru-RU"/>
              </w:rPr>
              <w:t xml:space="preserve"> про підтвердження відсутності підстав для відмови в участі у процедурі закупівлі у відповідності до вимог визначених </w:t>
            </w:r>
            <w:r>
              <w:rPr>
                <w:rFonts w:ascii="Times New Roman" w:eastAsia="Times New Roman" w:hAnsi="Times New Roman" w:cs="Times New Roman"/>
                <w:sz w:val="24"/>
                <w:szCs w:val="24"/>
                <w:lang w:eastAsia="ru-RU"/>
              </w:rPr>
              <w:t>у Додатку № 2 до тендерної документації</w:t>
            </w:r>
            <w:r w:rsidRPr="00A03A71">
              <w:rPr>
                <w:rFonts w:ascii="Times New Roman" w:hAnsi="Times New Roman"/>
                <w:color w:val="000000"/>
                <w:sz w:val="24"/>
                <w:szCs w:val="24"/>
                <w:shd w:val="solid" w:color="FFFFFF" w:fill="FFFFFF"/>
              </w:rPr>
              <w:t>.</w:t>
            </w:r>
          </w:p>
          <w:p w:rsidR="0055233F" w:rsidRPr="0023445A" w:rsidRDefault="0055233F" w:rsidP="0055233F">
            <w:pPr>
              <w:jc w:val="both"/>
              <w:rPr>
                <w:rFonts w:ascii="Times New Roman" w:hAnsi="Times New Roman"/>
                <w:sz w:val="24"/>
                <w:szCs w:val="24"/>
              </w:rPr>
            </w:pPr>
            <w:r w:rsidRPr="0023445A">
              <w:rPr>
                <w:rFonts w:ascii="Times New Roman" w:hAnsi="Times New Roman"/>
                <w:sz w:val="24"/>
                <w:szCs w:val="24"/>
              </w:rPr>
              <w:t xml:space="preserve">1.1.3. </w:t>
            </w:r>
            <w:r>
              <w:rPr>
                <w:rFonts w:ascii="Times New Roman" w:hAnsi="Times New Roman"/>
                <w:sz w:val="24"/>
                <w:szCs w:val="24"/>
              </w:rPr>
              <w:t>Інформація та д</w:t>
            </w:r>
            <w:r w:rsidRPr="0023445A">
              <w:rPr>
                <w:rFonts w:ascii="Times New Roman" w:hAnsi="Times New Roman"/>
                <w:sz w:val="24"/>
                <w:szCs w:val="24"/>
              </w:rPr>
              <w:t>окумент</w:t>
            </w:r>
            <w:r>
              <w:rPr>
                <w:rFonts w:ascii="Times New Roman" w:hAnsi="Times New Roman"/>
                <w:sz w:val="24"/>
                <w:szCs w:val="24"/>
              </w:rPr>
              <w:t>и</w:t>
            </w:r>
            <w:r w:rsidRPr="0023445A">
              <w:rPr>
                <w:rFonts w:ascii="Times New Roman" w:hAnsi="Times New Roman"/>
                <w:bCs/>
                <w:sz w:val="24"/>
                <w:szCs w:val="24"/>
              </w:rPr>
              <w:t xml:space="preserve">, які вимагаються для підтвердження </w:t>
            </w:r>
            <w:r w:rsidRPr="0023445A">
              <w:rPr>
                <w:rFonts w:ascii="Times New Roman" w:hAnsi="Times New Roman"/>
                <w:sz w:val="24"/>
                <w:szCs w:val="24"/>
              </w:rPr>
              <w:t xml:space="preserve">технічних, якісних та кількісних характеристик предмета закупівлі.  </w:t>
            </w:r>
          </w:p>
          <w:p w:rsidR="0055233F" w:rsidRPr="0023445A" w:rsidRDefault="0055233F" w:rsidP="0055233F">
            <w:pPr>
              <w:jc w:val="both"/>
              <w:rPr>
                <w:rFonts w:ascii="Times New Roman" w:hAnsi="Times New Roman"/>
                <w:sz w:val="24"/>
                <w:szCs w:val="24"/>
              </w:rPr>
            </w:pPr>
            <w:r w:rsidRPr="0023445A">
              <w:rPr>
                <w:rFonts w:ascii="Times New Roman" w:hAnsi="Times New Roman"/>
                <w:sz w:val="24"/>
                <w:szCs w:val="24"/>
              </w:rPr>
              <w:lastRenderedPageBreak/>
              <w:t>1.1.4. «Тендерн</w:t>
            </w:r>
            <w:r>
              <w:rPr>
                <w:rFonts w:ascii="Times New Roman" w:hAnsi="Times New Roman"/>
                <w:sz w:val="24"/>
                <w:szCs w:val="24"/>
              </w:rPr>
              <w:t>а</w:t>
            </w:r>
            <w:r w:rsidRPr="0023445A">
              <w:rPr>
                <w:rFonts w:ascii="Times New Roman" w:hAnsi="Times New Roman"/>
                <w:sz w:val="24"/>
                <w:szCs w:val="24"/>
              </w:rPr>
              <w:t xml:space="preserve"> пропозиці</w:t>
            </w:r>
            <w:r>
              <w:rPr>
                <w:rFonts w:ascii="Times New Roman" w:hAnsi="Times New Roman"/>
                <w:sz w:val="24"/>
                <w:szCs w:val="24"/>
              </w:rPr>
              <w:t>я</w:t>
            </w:r>
            <w:r w:rsidRPr="0023445A">
              <w:rPr>
                <w:rFonts w:ascii="Times New Roman" w:hAnsi="Times New Roman"/>
                <w:sz w:val="24"/>
                <w:szCs w:val="24"/>
              </w:rPr>
              <w:t>», складен</w:t>
            </w:r>
            <w:r>
              <w:rPr>
                <w:rFonts w:ascii="Times New Roman" w:hAnsi="Times New Roman"/>
                <w:sz w:val="24"/>
                <w:szCs w:val="24"/>
              </w:rPr>
              <w:t>а</w:t>
            </w:r>
            <w:r w:rsidRPr="0023445A">
              <w:rPr>
                <w:rFonts w:ascii="Times New Roman" w:hAnsi="Times New Roman"/>
                <w:sz w:val="24"/>
                <w:szCs w:val="24"/>
              </w:rPr>
              <w:t xml:space="preserve"> за формою у відповідності до Додатку № </w:t>
            </w:r>
            <w:r>
              <w:rPr>
                <w:rFonts w:ascii="Times New Roman" w:hAnsi="Times New Roman"/>
                <w:sz w:val="24"/>
                <w:szCs w:val="24"/>
              </w:rPr>
              <w:t>3</w:t>
            </w:r>
            <w:r w:rsidRPr="0023445A">
              <w:rPr>
                <w:rFonts w:ascii="Times New Roman" w:hAnsi="Times New Roman"/>
                <w:bCs/>
                <w:sz w:val="24"/>
                <w:szCs w:val="24"/>
              </w:rPr>
              <w:t xml:space="preserve"> </w:t>
            </w:r>
            <w:r w:rsidRPr="0023445A">
              <w:rPr>
                <w:rFonts w:ascii="Times New Roman" w:hAnsi="Times New Roman"/>
                <w:sz w:val="24"/>
                <w:szCs w:val="24"/>
              </w:rPr>
              <w:t>даної тендерної документації.</w:t>
            </w:r>
          </w:p>
          <w:p w:rsidR="0055233F" w:rsidRPr="0023445A" w:rsidRDefault="0055233F" w:rsidP="0055233F">
            <w:pPr>
              <w:jc w:val="both"/>
              <w:rPr>
                <w:rFonts w:ascii="Times New Roman" w:hAnsi="Times New Roman"/>
                <w:sz w:val="24"/>
                <w:szCs w:val="24"/>
              </w:rPr>
            </w:pPr>
            <w:r w:rsidRPr="0023445A">
              <w:rPr>
                <w:rFonts w:ascii="Times New Roman" w:hAnsi="Times New Roman"/>
                <w:sz w:val="24"/>
                <w:szCs w:val="24"/>
              </w:rPr>
              <w:t xml:space="preserve">1.1.5. </w:t>
            </w:r>
            <w:r>
              <w:rPr>
                <w:rFonts w:ascii="Times New Roman" w:hAnsi="Times New Roman"/>
                <w:sz w:val="24"/>
                <w:szCs w:val="24"/>
              </w:rPr>
              <w:t>Лист</w:t>
            </w:r>
            <w:r w:rsidRPr="0023445A">
              <w:rPr>
                <w:rFonts w:ascii="Times New Roman" w:hAnsi="Times New Roman"/>
                <w:sz w:val="24"/>
                <w:szCs w:val="24"/>
              </w:rPr>
              <w:t>, складен</w:t>
            </w:r>
            <w:r>
              <w:rPr>
                <w:rFonts w:ascii="Times New Roman" w:hAnsi="Times New Roman"/>
                <w:sz w:val="24"/>
                <w:szCs w:val="24"/>
              </w:rPr>
              <w:t>ий</w:t>
            </w:r>
            <w:r w:rsidRPr="0023445A">
              <w:rPr>
                <w:rFonts w:ascii="Times New Roman" w:hAnsi="Times New Roman"/>
                <w:sz w:val="24"/>
                <w:szCs w:val="24"/>
              </w:rPr>
              <w:t xml:space="preserve"> в довільній формі </w:t>
            </w:r>
            <w:r>
              <w:rPr>
                <w:rFonts w:ascii="Times New Roman" w:hAnsi="Times New Roman"/>
                <w:sz w:val="24"/>
                <w:szCs w:val="24"/>
              </w:rPr>
              <w:t>та</w:t>
            </w:r>
            <w:r w:rsidRPr="0023445A">
              <w:rPr>
                <w:rFonts w:ascii="Times New Roman" w:hAnsi="Times New Roman"/>
                <w:sz w:val="24"/>
                <w:szCs w:val="24"/>
              </w:rPr>
              <w:t xml:space="preserve"> підписан</w:t>
            </w:r>
            <w:r>
              <w:rPr>
                <w:rFonts w:ascii="Times New Roman" w:hAnsi="Times New Roman"/>
                <w:sz w:val="24"/>
                <w:szCs w:val="24"/>
              </w:rPr>
              <w:t>ий</w:t>
            </w:r>
            <w:r w:rsidRPr="0023445A">
              <w:rPr>
                <w:rFonts w:ascii="Times New Roman" w:hAnsi="Times New Roman"/>
                <w:sz w:val="24"/>
                <w:szCs w:val="24"/>
              </w:rPr>
              <w:t xml:space="preserve"> уповноваженою особою учасника, з обов’язковим зазначенням </w:t>
            </w:r>
            <w:r w:rsidRPr="0023445A">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 телефон)</w:t>
            </w:r>
            <w:r w:rsidRPr="0023445A">
              <w:rPr>
                <w:rFonts w:ascii="Times New Roman" w:hAnsi="Times New Roman"/>
                <w:sz w:val="24"/>
                <w:szCs w:val="24"/>
              </w:rPr>
              <w:t>.</w:t>
            </w:r>
          </w:p>
          <w:p w:rsidR="0055233F" w:rsidRPr="0023445A" w:rsidRDefault="0055233F" w:rsidP="0055233F">
            <w:pPr>
              <w:jc w:val="both"/>
              <w:rPr>
                <w:rFonts w:ascii="Times New Roman" w:hAnsi="Times New Roman"/>
                <w:sz w:val="24"/>
                <w:szCs w:val="24"/>
              </w:rPr>
            </w:pPr>
            <w:r w:rsidRPr="0023445A">
              <w:rPr>
                <w:rFonts w:ascii="Times New Roman" w:hAnsi="Times New Roman"/>
                <w:sz w:val="24"/>
                <w:szCs w:val="24"/>
              </w:rPr>
              <w:t xml:space="preserve">1.1.6. </w:t>
            </w:r>
            <w:r>
              <w:rPr>
                <w:rFonts w:ascii="Times New Roman" w:hAnsi="Times New Roman"/>
                <w:sz w:val="24"/>
                <w:szCs w:val="24"/>
              </w:rPr>
              <w:t>Д</w:t>
            </w:r>
            <w:r w:rsidRPr="0023445A">
              <w:rPr>
                <w:rFonts w:ascii="Times New Roman" w:hAnsi="Times New Roman"/>
                <w:sz w:val="24"/>
                <w:szCs w:val="24"/>
              </w:rPr>
              <w:t>окумент</w:t>
            </w:r>
            <w:r>
              <w:rPr>
                <w:rFonts w:ascii="Times New Roman" w:hAnsi="Times New Roman"/>
                <w:sz w:val="24"/>
                <w:szCs w:val="24"/>
              </w:rPr>
              <w:t>и</w:t>
            </w:r>
            <w:r w:rsidRPr="0023445A">
              <w:rPr>
                <w:rFonts w:ascii="Times New Roman" w:hAnsi="Times New Roman"/>
                <w:sz w:val="24"/>
                <w:szCs w:val="24"/>
              </w:rPr>
              <w:t xml:space="preserve">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23445A" w:rsidRDefault="0055233F" w:rsidP="0055233F">
            <w:pPr>
              <w:jc w:val="both"/>
              <w:rPr>
                <w:rFonts w:ascii="Times New Roman" w:hAnsi="Times New Roman"/>
                <w:spacing w:val="1"/>
                <w:sz w:val="24"/>
                <w:szCs w:val="24"/>
              </w:rPr>
            </w:pPr>
            <w:r w:rsidRPr="0023445A">
              <w:rPr>
                <w:rFonts w:ascii="Times New Roman" w:hAnsi="Times New Roman"/>
                <w:sz w:val="24"/>
                <w:szCs w:val="24"/>
              </w:rPr>
              <w:t xml:space="preserve">1.1.7. </w:t>
            </w:r>
            <w:r>
              <w:rPr>
                <w:rFonts w:ascii="Times New Roman" w:hAnsi="Times New Roman"/>
                <w:sz w:val="24"/>
                <w:szCs w:val="24"/>
              </w:rPr>
              <w:t>С</w:t>
            </w:r>
            <w:r w:rsidRPr="0023445A">
              <w:rPr>
                <w:rFonts w:ascii="Times New Roman" w:hAnsi="Times New Roman"/>
                <w:spacing w:val="1"/>
                <w:sz w:val="24"/>
                <w:szCs w:val="24"/>
              </w:rPr>
              <w:t>відоцтв</w:t>
            </w:r>
            <w:r>
              <w:rPr>
                <w:rFonts w:ascii="Times New Roman" w:hAnsi="Times New Roman"/>
                <w:spacing w:val="1"/>
                <w:sz w:val="24"/>
                <w:szCs w:val="24"/>
              </w:rPr>
              <w:t>о</w:t>
            </w:r>
            <w:r w:rsidRPr="0023445A">
              <w:rPr>
                <w:rFonts w:ascii="Times New Roman" w:hAnsi="Times New Roman"/>
                <w:spacing w:val="1"/>
                <w:sz w:val="24"/>
                <w:szCs w:val="24"/>
              </w:rPr>
              <w:t xml:space="preserve"> про реєстрацію платника ПДВ, або витяг з реєстру платників ПДВ (якщо учасник є платником ПДВ)</w:t>
            </w:r>
            <w:r w:rsidRPr="0023445A">
              <w:rPr>
                <w:rFonts w:ascii="Times New Roman" w:hAnsi="Times New Roman"/>
                <w:sz w:val="24"/>
                <w:szCs w:val="24"/>
              </w:rPr>
              <w:t xml:space="preserve"> або</w:t>
            </w:r>
            <w:r w:rsidRPr="0023445A">
              <w:rPr>
                <w:rFonts w:ascii="Times New Roman" w:hAnsi="Times New Roman"/>
                <w:spacing w:val="1"/>
                <w:sz w:val="24"/>
                <w:szCs w:val="24"/>
              </w:rPr>
              <w:t xml:space="preserve"> свідоцтв</w:t>
            </w:r>
            <w:r>
              <w:rPr>
                <w:rFonts w:ascii="Times New Roman" w:hAnsi="Times New Roman"/>
                <w:spacing w:val="1"/>
                <w:sz w:val="24"/>
                <w:szCs w:val="24"/>
              </w:rPr>
              <w:t>о</w:t>
            </w:r>
            <w:r w:rsidRPr="0023445A">
              <w:rPr>
                <w:rFonts w:ascii="Times New Roman" w:hAnsi="Times New Roman"/>
                <w:spacing w:val="1"/>
                <w:sz w:val="24"/>
                <w:szCs w:val="24"/>
              </w:rPr>
              <w:t xml:space="preserve"> платника єдиного податку, або  витяг з реєстру платників єдиного податку (якщо учасник є платником єдиного податку).</w:t>
            </w:r>
          </w:p>
          <w:p w:rsidR="0055233F" w:rsidRPr="0023445A" w:rsidRDefault="0055233F" w:rsidP="0055233F">
            <w:pPr>
              <w:jc w:val="both"/>
              <w:rPr>
                <w:rFonts w:ascii="Times New Roman" w:hAnsi="Times New Roman"/>
                <w:sz w:val="24"/>
                <w:szCs w:val="24"/>
              </w:rPr>
            </w:pPr>
            <w:r w:rsidRPr="0023445A">
              <w:rPr>
                <w:rFonts w:ascii="Times New Roman" w:hAnsi="Times New Roman"/>
                <w:sz w:val="24"/>
                <w:szCs w:val="24"/>
              </w:rPr>
              <w:t>1.1.8. Лист-згод</w:t>
            </w:r>
            <w:r>
              <w:rPr>
                <w:rFonts w:ascii="Times New Roman" w:hAnsi="Times New Roman"/>
                <w:sz w:val="24"/>
                <w:szCs w:val="24"/>
              </w:rPr>
              <w:t>а</w:t>
            </w:r>
            <w:r w:rsidRPr="0023445A">
              <w:rPr>
                <w:rFonts w:ascii="Times New Roman" w:hAnsi="Times New Roman"/>
                <w:sz w:val="24"/>
                <w:szCs w:val="24"/>
              </w:rPr>
              <w:t xml:space="preserve"> на обробку, використання, поширення та доступ до персональних даних</w:t>
            </w:r>
            <w:r w:rsidRPr="00123B3E">
              <w:rPr>
                <w:rStyle w:val="af1"/>
                <w:rFonts w:ascii="Times New Roman" w:hAnsi="Times New Roman"/>
                <w:sz w:val="24"/>
                <w:szCs w:val="24"/>
              </w:rPr>
              <w:footnoteReference w:customMarkFollows="1" w:id="3"/>
              <w:sym w:font="Symbol" w:char="F02A"/>
            </w:r>
            <w:r w:rsidRPr="0023445A">
              <w:rPr>
                <w:rFonts w:ascii="Times New Roman" w:hAnsi="Times New Roman"/>
                <w:sz w:val="24"/>
                <w:szCs w:val="24"/>
              </w:rPr>
              <w:t xml:space="preserve"> та Гарантійн</w:t>
            </w:r>
            <w:r>
              <w:rPr>
                <w:rFonts w:ascii="Times New Roman" w:hAnsi="Times New Roman"/>
                <w:sz w:val="24"/>
                <w:szCs w:val="24"/>
              </w:rPr>
              <w:t>ий</w:t>
            </w:r>
            <w:r w:rsidRPr="0023445A">
              <w:rPr>
                <w:rFonts w:ascii="Times New Roman" w:hAnsi="Times New Roman"/>
                <w:sz w:val="24"/>
                <w:szCs w:val="24"/>
              </w:rPr>
              <w:t xml:space="preserve"> лист. Складаються по формах наведених у Додатку № </w:t>
            </w:r>
            <w:r>
              <w:rPr>
                <w:rFonts w:ascii="Times New Roman" w:hAnsi="Times New Roman"/>
                <w:sz w:val="24"/>
                <w:szCs w:val="24"/>
              </w:rPr>
              <w:t>4</w:t>
            </w:r>
            <w:r w:rsidRPr="0023445A">
              <w:rPr>
                <w:rFonts w:ascii="Times New Roman" w:hAnsi="Times New Roman"/>
                <w:sz w:val="24"/>
                <w:szCs w:val="24"/>
              </w:rPr>
              <w:t xml:space="preserve"> даної тендерної документації (Зразок 1, Зразок 2).</w:t>
            </w:r>
          </w:p>
          <w:p w:rsidR="0055233F" w:rsidRPr="0023445A" w:rsidRDefault="0055233F" w:rsidP="0055233F">
            <w:pPr>
              <w:tabs>
                <w:tab w:val="left" w:pos="683"/>
              </w:tabs>
              <w:jc w:val="both"/>
              <w:rPr>
                <w:rFonts w:ascii="Times New Roman" w:hAnsi="Times New Roman"/>
                <w:sz w:val="24"/>
                <w:szCs w:val="24"/>
              </w:rPr>
            </w:pPr>
            <w:r w:rsidRPr="0023445A">
              <w:rPr>
                <w:rFonts w:ascii="Times New Roman" w:hAnsi="Times New Roman"/>
                <w:sz w:val="24"/>
                <w:szCs w:val="24"/>
              </w:rPr>
              <w:t xml:space="preserve">1.1.9. </w:t>
            </w:r>
            <w:r>
              <w:rPr>
                <w:rFonts w:ascii="Times New Roman" w:hAnsi="Times New Roman"/>
                <w:sz w:val="24"/>
                <w:szCs w:val="24"/>
              </w:rPr>
              <w:t>Д</w:t>
            </w:r>
            <w:r w:rsidRPr="0023445A">
              <w:rPr>
                <w:rFonts w:ascii="Times New Roman" w:hAnsi="Times New Roman"/>
                <w:sz w:val="24"/>
                <w:szCs w:val="24"/>
              </w:rPr>
              <w:t>овідк</w:t>
            </w:r>
            <w:r>
              <w:rPr>
                <w:rFonts w:ascii="Times New Roman" w:hAnsi="Times New Roman"/>
                <w:sz w:val="24"/>
                <w:szCs w:val="24"/>
              </w:rPr>
              <w:t>а</w:t>
            </w:r>
            <w:r w:rsidRPr="0023445A">
              <w:rPr>
                <w:rFonts w:ascii="Times New Roman" w:hAnsi="Times New Roman"/>
                <w:sz w:val="24"/>
                <w:szCs w:val="24"/>
              </w:rPr>
              <w:t>, складен</w:t>
            </w:r>
            <w:r>
              <w:rPr>
                <w:rFonts w:ascii="Times New Roman" w:hAnsi="Times New Roman"/>
                <w:sz w:val="24"/>
                <w:szCs w:val="24"/>
              </w:rPr>
              <w:t>а</w:t>
            </w:r>
            <w:r w:rsidRPr="0023445A">
              <w:rPr>
                <w:rFonts w:ascii="Times New Roman" w:hAnsi="Times New Roman"/>
                <w:sz w:val="24"/>
                <w:szCs w:val="24"/>
              </w:rPr>
              <w:t xml:space="preserve"> у довільній формі, в якій учасник гарантує застосування заходів із захисту довкілля. </w:t>
            </w:r>
          </w:p>
          <w:p w:rsidR="0055233F" w:rsidRPr="0023445A" w:rsidRDefault="0055233F" w:rsidP="0055233F">
            <w:pPr>
              <w:tabs>
                <w:tab w:val="left" w:pos="683"/>
              </w:tabs>
              <w:jc w:val="both"/>
              <w:rPr>
                <w:rFonts w:ascii="Times New Roman" w:hAnsi="Times New Roman"/>
                <w:sz w:val="24"/>
                <w:szCs w:val="24"/>
              </w:rPr>
            </w:pPr>
            <w:r w:rsidRPr="0023445A">
              <w:rPr>
                <w:rFonts w:ascii="Times New Roman" w:hAnsi="Times New Roman"/>
                <w:sz w:val="24"/>
                <w:szCs w:val="24"/>
              </w:rPr>
              <w:t xml:space="preserve">1.1.10. </w:t>
            </w:r>
            <w:r>
              <w:rPr>
                <w:rFonts w:ascii="Times New Roman" w:hAnsi="Times New Roman"/>
                <w:spacing w:val="1"/>
                <w:sz w:val="24"/>
                <w:szCs w:val="24"/>
              </w:rPr>
              <w:t>Інші</w:t>
            </w:r>
            <w:r w:rsidRPr="0023445A">
              <w:rPr>
                <w:rFonts w:ascii="Times New Roman" w:hAnsi="Times New Roman"/>
                <w:spacing w:val="1"/>
                <w:sz w:val="24"/>
                <w:szCs w:val="24"/>
              </w:rPr>
              <w:t xml:space="preserve"> документ</w:t>
            </w:r>
            <w:r>
              <w:rPr>
                <w:rFonts w:ascii="Times New Roman" w:hAnsi="Times New Roman"/>
                <w:spacing w:val="1"/>
                <w:sz w:val="24"/>
                <w:szCs w:val="24"/>
              </w:rPr>
              <w:t>и</w:t>
            </w:r>
            <w:r w:rsidRPr="0023445A">
              <w:rPr>
                <w:rFonts w:ascii="Times New Roman" w:hAnsi="Times New Roman"/>
                <w:spacing w:val="1"/>
                <w:sz w:val="24"/>
                <w:szCs w:val="24"/>
              </w:rPr>
              <w:t xml:space="preserve"> передбачен</w:t>
            </w:r>
            <w:r>
              <w:rPr>
                <w:rFonts w:ascii="Times New Roman" w:hAnsi="Times New Roman"/>
                <w:spacing w:val="1"/>
                <w:sz w:val="24"/>
                <w:szCs w:val="24"/>
              </w:rPr>
              <w:t>і</w:t>
            </w:r>
            <w:r w:rsidRPr="0023445A">
              <w:rPr>
                <w:rFonts w:ascii="Times New Roman" w:hAnsi="Times New Roman"/>
                <w:spacing w:val="1"/>
                <w:sz w:val="24"/>
                <w:szCs w:val="24"/>
              </w:rPr>
              <w:t xml:space="preserve"> умовами даної тендерної документації. </w:t>
            </w:r>
          </w:p>
          <w:p w:rsidR="0055233F" w:rsidRDefault="0055233F" w:rsidP="0055233F">
            <w:pPr>
              <w:widowControl w:val="0"/>
              <w:pBdr>
                <w:top w:val="nil"/>
                <w:left w:val="nil"/>
                <w:bottom w:val="nil"/>
                <w:right w:val="nil"/>
                <w:between w:val="nil"/>
              </w:pBdr>
              <w:ind w:hanging="21"/>
              <w:jc w:val="both"/>
              <w:rPr>
                <w:rFonts w:ascii="Times New Roman" w:hAnsi="Times New Roman"/>
                <w:color w:val="000000"/>
                <w:sz w:val="24"/>
                <w:szCs w:val="24"/>
                <w:shd w:val="solid" w:color="FFFFFF" w:fill="FFFFFF"/>
              </w:rPr>
            </w:pPr>
            <w:r w:rsidRPr="0023445A">
              <w:rPr>
                <w:rFonts w:ascii="Times New Roman" w:hAnsi="Times New Roman"/>
                <w:spacing w:val="1"/>
                <w:sz w:val="24"/>
                <w:szCs w:val="24"/>
              </w:rPr>
              <w:t xml:space="preserve">1.2. </w:t>
            </w:r>
            <w:r w:rsidRPr="00A03A71">
              <w:rPr>
                <w:rFonts w:ascii="Times New Roman" w:hAnsi="Times New Roman"/>
                <w:color w:val="000000"/>
                <w:sz w:val="24"/>
                <w:szCs w:val="24"/>
                <w:shd w:val="solid" w:color="FFFFFF" w:fill="FFFFFF"/>
              </w:rPr>
              <w:t>Під час проведення відкритих торгів тендерні пропозиції мають право подавати всі заінтересовані особи.</w:t>
            </w:r>
            <w:r>
              <w:rPr>
                <w:rFonts w:ascii="Times New Roman" w:hAnsi="Times New Roman"/>
                <w:color w:val="000000"/>
                <w:sz w:val="24"/>
                <w:szCs w:val="24"/>
                <w:shd w:val="solid" w:color="FFFFFF" w:fill="FFFFFF"/>
              </w:rPr>
              <w:t xml:space="preserve"> </w:t>
            </w:r>
            <w:r w:rsidRPr="00441102">
              <w:rPr>
                <w:rFonts w:ascii="Times New Roman" w:hAnsi="Times New Roman"/>
                <w:color w:val="000000"/>
                <w:sz w:val="24"/>
                <w:szCs w:val="24"/>
                <w:shd w:val="solid" w:color="FFFFFF" w:fill="FFFFFF"/>
              </w:rPr>
              <w:t>Кожен учасник має право подати тільки одну тендерну пропозицію.</w:t>
            </w:r>
          </w:p>
          <w:p w:rsidR="0055233F" w:rsidRPr="0023445A" w:rsidRDefault="0055233F" w:rsidP="00DB76DA">
            <w:pPr>
              <w:jc w:val="both"/>
              <w:rPr>
                <w:rFonts w:ascii="Times New Roman" w:eastAsia="Times New Roman" w:hAnsi="Times New Roman" w:cs="Times New Roman"/>
                <w:color w:val="000000"/>
                <w:sz w:val="24"/>
                <w:szCs w:val="24"/>
              </w:rPr>
            </w:pPr>
            <w:r>
              <w:rPr>
                <w:rFonts w:ascii="Times New Roman" w:hAnsi="Times New Roman"/>
                <w:color w:val="000000"/>
                <w:sz w:val="24"/>
                <w:szCs w:val="24"/>
                <w:shd w:val="solid" w:color="FFFFFF" w:fill="FFFFFF"/>
              </w:rPr>
              <w:t xml:space="preserve">1.3. </w:t>
            </w:r>
            <w:r w:rsidRPr="0023445A">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Pr="0023445A">
              <w:rPr>
                <w:rFonts w:ascii="Times New Roman" w:eastAsia="Times New Roman" w:hAnsi="Times New Roman" w:cs="Times New Roman"/>
                <w:color w:val="000000"/>
                <w:sz w:val="24"/>
                <w:szCs w:val="24"/>
              </w:rPr>
              <w:lastRenderedPageBreak/>
              <w:t>електронного підпису, відповідно до вимог </w:t>
            </w:r>
            <w:hyperlink r:id="rId11" w:tgtFrame="_blank" w:history="1">
              <w:r w:rsidRPr="0023445A">
                <w:rPr>
                  <w:rFonts w:ascii="Times New Roman" w:eastAsia="Times New Roman" w:hAnsi="Times New Roman"/>
                  <w:color w:val="000000"/>
                  <w:sz w:val="24"/>
                  <w:szCs w:val="24"/>
                </w:rPr>
                <w:t>Закону України</w:t>
              </w:r>
            </w:hyperlink>
            <w:r w:rsidRPr="0023445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23445A">
              <w:rPr>
                <w:rFonts w:ascii="Times New Roman" w:eastAsia="Times New Roman" w:hAnsi="Times New Roman" w:cs="Times New Roman"/>
                <w:color w:val="000000"/>
                <w:sz w:val="24"/>
                <w:szCs w:val="24"/>
              </w:rPr>
              <w:t>Про електронні довірчі послуги</w:t>
            </w:r>
            <w:r>
              <w:rPr>
                <w:rFonts w:ascii="Times New Roman" w:eastAsia="Times New Roman" w:hAnsi="Times New Roman" w:cs="Times New Roman"/>
                <w:color w:val="000000"/>
                <w:sz w:val="24"/>
                <w:szCs w:val="24"/>
              </w:rPr>
              <w:t>»</w:t>
            </w:r>
            <w:r w:rsidRPr="0023445A">
              <w:rPr>
                <w:rFonts w:ascii="Times New Roman" w:eastAsia="Times New Roman" w:hAnsi="Times New Roman" w:cs="Times New Roman"/>
                <w:color w:val="000000"/>
                <w:sz w:val="24"/>
                <w:szCs w:val="24"/>
              </w:rPr>
              <w:t>, на кожен з таких документів (матеріал чи інформацію).</w:t>
            </w:r>
          </w:p>
          <w:p w:rsidR="0055233F" w:rsidRPr="0023445A"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1.</w:t>
            </w:r>
            <w:r w:rsidR="00DB76DA">
              <w:rPr>
                <w:rFonts w:ascii="Times New Roman" w:eastAsia="Times New Roman" w:hAnsi="Times New Roman" w:cs="Times New Roman"/>
                <w:color w:val="000000"/>
                <w:sz w:val="24"/>
                <w:szCs w:val="24"/>
              </w:rPr>
              <w:t>4</w:t>
            </w:r>
            <w:r w:rsidRPr="0023445A">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Pr>
                <w:rFonts w:ascii="Times New Roman" w:eastAsia="Times New Roman" w:hAnsi="Times New Roman" w:cs="Times New Roman"/>
                <w:color w:val="000000"/>
                <w:sz w:val="24"/>
                <w:szCs w:val="24"/>
              </w:rPr>
              <w:t>«</w:t>
            </w:r>
            <w:r w:rsidRPr="0023445A">
              <w:rPr>
                <w:rFonts w:ascii="Times New Roman" w:eastAsia="Times New Roman" w:hAnsi="Times New Roman" w:cs="Times New Roman"/>
                <w:color w:val="000000"/>
                <w:sz w:val="24"/>
                <w:szCs w:val="24"/>
              </w:rPr>
              <w:t>Про електронні документи та електронний документообіг</w:t>
            </w:r>
            <w:r>
              <w:rPr>
                <w:rFonts w:ascii="Times New Roman" w:eastAsia="Times New Roman" w:hAnsi="Times New Roman" w:cs="Times New Roman"/>
                <w:color w:val="000000"/>
                <w:sz w:val="24"/>
                <w:szCs w:val="24"/>
              </w:rPr>
              <w:t>»</w:t>
            </w:r>
            <w:r w:rsidRPr="0023445A">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color w:val="000000"/>
                <w:sz w:val="24"/>
                <w:szCs w:val="24"/>
              </w:rPr>
              <w:t>«</w:t>
            </w:r>
            <w:r w:rsidRPr="0023445A">
              <w:rPr>
                <w:rFonts w:ascii="Times New Roman" w:eastAsia="Times New Roman" w:hAnsi="Times New Roman" w:cs="Times New Roman"/>
                <w:color w:val="000000"/>
                <w:sz w:val="24"/>
                <w:szCs w:val="24"/>
              </w:rPr>
              <w:t>Про електронні довірчі послуги</w:t>
            </w:r>
            <w:r>
              <w:rPr>
                <w:rFonts w:ascii="Times New Roman" w:eastAsia="Times New Roman" w:hAnsi="Times New Roman" w:cs="Times New Roman"/>
                <w:color w:val="000000"/>
                <w:sz w:val="24"/>
                <w:szCs w:val="24"/>
              </w:rPr>
              <w:t>»</w:t>
            </w:r>
            <w:r w:rsidRPr="0023445A">
              <w:rPr>
                <w:rFonts w:ascii="Times New Roman" w:eastAsia="Times New Roman" w:hAnsi="Times New Roman" w:cs="Times New Roman"/>
                <w:color w:val="000000"/>
                <w:sz w:val="24"/>
                <w:szCs w:val="24"/>
              </w:rPr>
              <w:t xml:space="preserve">,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2" w:tgtFrame="_blank" w:history="1">
              <w:r w:rsidRPr="0023445A">
                <w:rPr>
                  <w:rFonts w:ascii="Times New Roman" w:eastAsia="Times New Roman" w:hAnsi="Times New Roman"/>
                  <w:color w:val="000000"/>
                  <w:sz w:val="24"/>
                  <w:szCs w:val="24"/>
                </w:rPr>
                <w:t>Закону України</w:t>
              </w:r>
            </w:hyperlink>
            <w:r w:rsidRPr="0023445A">
              <w:rPr>
                <w:rFonts w:ascii="Times New Roman" w:eastAsia="Times New Roman" w:hAnsi="Times New Roman"/>
                <w:color w:val="000000"/>
                <w:sz w:val="24"/>
                <w:szCs w:val="24"/>
              </w:rPr>
              <w:t xml:space="preserve"> </w:t>
            </w:r>
            <w:r w:rsidRPr="0023445A">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23445A"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1.</w:t>
            </w:r>
            <w:r w:rsidR="00DB76DA">
              <w:rPr>
                <w:rFonts w:ascii="Times New Roman" w:eastAsia="Times New Roman" w:hAnsi="Times New Roman" w:cs="Times New Roman"/>
                <w:color w:val="000000"/>
                <w:sz w:val="24"/>
                <w:szCs w:val="24"/>
              </w:rPr>
              <w:t>5</w:t>
            </w:r>
            <w:r w:rsidRPr="0023445A">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23445A"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23445A"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23445A">
              <w:rPr>
                <w:rFonts w:ascii="Times New Roman" w:eastAsia="Times New Roman" w:hAnsi="Times New Roman" w:cs="Times New Roman"/>
                <w:color w:val="000000"/>
                <w:sz w:val="24"/>
                <w:szCs w:val="24"/>
              </w:rPr>
              <w:t>1.</w:t>
            </w:r>
            <w:r w:rsidR="00DB76DA">
              <w:rPr>
                <w:rFonts w:ascii="Times New Roman" w:eastAsia="Times New Roman" w:hAnsi="Times New Roman" w:cs="Times New Roman"/>
                <w:color w:val="000000"/>
                <w:sz w:val="24"/>
                <w:szCs w:val="24"/>
              </w:rPr>
              <w:t>6</w:t>
            </w:r>
            <w:r w:rsidRPr="0023445A">
              <w:rPr>
                <w:rFonts w:ascii="Times New Roman" w:eastAsia="Times New Roman" w:hAnsi="Times New Roman" w:cs="Times New Roman"/>
                <w:color w:val="000000"/>
                <w:sz w:val="24"/>
                <w:szCs w:val="24"/>
              </w:rPr>
              <w:t xml:space="preserve">. </w:t>
            </w:r>
            <w:r w:rsidRPr="0023445A">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w:t>
            </w:r>
            <w:r>
              <w:rPr>
                <w:rFonts w:ascii="Times New Roman" w:eastAsia="Times New Roman" w:hAnsi="Times New Roman" w:cs="Times New Roman"/>
                <w:sz w:val="24"/>
                <w:szCs w:val="24"/>
                <w:lang w:eastAsia="zh-CN"/>
              </w:rPr>
              <w:t>ументи згідно частини другої статті</w:t>
            </w:r>
            <w:r w:rsidRPr="0023445A">
              <w:rPr>
                <w:rFonts w:ascii="Times New Roman" w:eastAsia="Times New Roman" w:hAnsi="Times New Roman" w:cs="Times New Roman"/>
                <w:sz w:val="24"/>
                <w:szCs w:val="24"/>
                <w:lang w:eastAsia="zh-CN"/>
              </w:rPr>
              <w:t xml:space="preserve">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55233F" w:rsidRPr="0023445A" w:rsidRDefault="0055233F" w:rsidP="0055233F">
            <w:pPr>
              <w:tabs>
                <w:tab w:val="left" w:pos="481"/>
                <w:tab w:val="left" w:pos="631"/>
              </w:tabs>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1.</w:t>
            </w:r>
            <w:r w:rsidR="00DB76DA">
              <w:rPr>
                <w:rFonts w:ascii="Times New Roman" w:eastAsia="Times New Roman" w:hAnsi="Times New Roman" w:cs="Times New Roman"/>
                <w:color w:val="000000"/>
                <w:sz w:val="24"/>
                <w:szCs w:val="24"/>
              </w:rPr>
              <w:t>7</w:t>
            </w:r>
            <w:r w:rsidRPr="0023445A">
              <w:rPr>
                <w:rFonts w:ascii="Times New Roman" w:eastAsia="Times New Roman" w:hAnsi="Times New Roman" w:cs="Times New Roman"/>
                <w:color w:val="000000"/>
                <w:sz w:val="24"/>
                <w:szCs w:val="24"/>
              </w:rPr>
              <w:t xml:space="preserve">. Документи, що не передбачені законодавством для </w:t>
            </w:r>
            <w:r w:rsidRPr="0023445A">
              <w:rPr>
                <w:rFonts w:ascii="Times New Roman" w:eastAsia="Times New Roman" w:hAnsi="Times New Roman" w:cs="Times New Roman"/>
                <w:color w:val="000000"/>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D31AD9" w:rsidRDefault="0055233F" w:rsidP="00DB76DA">
            <w:pPr>
              <w:ind w:left="-21" w:hanging="21"/>
              <w:jc w:val="both"/>
              <w:rPr>
                <w:rFonts w:ascii="Times New Roman" w:eastAsia="Times New Roman" w:hAnsi="Times New Roman"/>
                <w:color w:val="000000"/>
                <w:sz w:val="24"/>
                <w:szCs w:val="24"/>
                <w:lang w:eastAsia="ru-RU"/>
              </w:rPr>
            </w:pPr>
            <w:r w:rsidRPr="0023445A">
              <w:rPr>
                <w:rFonts w:ascii="Times New Roman" w:eastAsia="Times New Roman" w:hAnsi="Times New Roman" w:cs="Times New Roman"/>
                <w:color w:val="000000"/>
                <w:sz w:val="24"/>
                <w:szCs w:val="24"/>
              </w:rPr>
              <w:t>1.</w:t>
            </w:r>
            <w:r w:rsidR="00DB76DA">
              <w:rPr>
                <w:rFonts w:ascii="Times New Roman" w:eastAsia="Times New Roman" w:hAnsi="Times New Roman" w:cs="Times New Roman"/>
                <w:color w:val="000000"/>
                <w:sz w:val="24"/>
                <w:szCs w:val="24"/>
              </w:rPr>
              <w:t>8</w:t>
            </w:r>
            <w:r w:rsidRPr="0023445A">
              <w:rPr>
                <w:rFonts w:ascii="Times New Roman" w:eastAsia="Times New Roman" w:hAnsi="Times New Roman" w:cs="Times New Roman"/>
                <w:color w:val="000000"/>
                <w:sz w:val="24"/>
                <w:szCs w:val="24"/>
              </w:rPr>
              <w:t xml:space="preserve">. </w:t>
            </w:r>
            <w:r w:rsidR="00DB76DA" w:rsidRPr="00D31AD9">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76DA" w:rsidRPr="00D31AD9" w:rsidRDefault="00DB76DA" w:rsidP="00DB76DA">
            <w:pPr>
              <w:ind w:left="-21" w:hanging="21"/>
              <w:jc w:val="both"/>
              <w:rPr>
                <w:rFonts w:ascii="Times New Roman" w:eastAsia="Times New Roman" w:hAnsi="Times New Roman"/>
                <w:color w:val="000000"/>
                <w:sz w:val="24"/>
                <w:szCs w:val="24"/>
                <w:lang w:eastAsia="ru-RU"/>
              </w:rPr>
            </w:pPr>
            <w:r w:rsidRPr="00D31AD9">
              <w:rPr>
                <w:rFonts w:ascii="Times New Roman" w:eastAsia="Times New Roman" w:hAnsi="Times New Roman"/>
                <w:color w:val="000000"/>
                <w:sz w:val="24"/>
                <w:szCs w:val="24"/>
                <w:lang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B76DA" w:rsidRPr="00D31AD9" w:rsidRDefault="00DB76DA" w:rsidP="00DB76DA">
            <w:pPr>
              <w:ind w:left="-21" w:hanging="21"/>
              <w:jc w:val="both"/>
              <w:rPr>
                <w:rFonts w:ascii="Times New Roman" w:eastAsia="Times New Roman" w:hAnsi="Times New Roman"/>
                <w:color w:val="000000"/>
                <w:sz w:val="24"/>
                <w:szCs w:val="24"/>
                <w:lang w:eastAsia="ru-RU"/>
              </w:rPr>
            </w:pPr>
            <w:r w:rsidRPr="00D31AD9">
              <w:rPr>
                <w:rFonts w:ascii="Times New Roman" w:eastAsia="Times New Roman" w:hAnsi="Times New Roman"/>
                <w:color w:val="000000"/>
                <w:sz w:val="24"/>
                <w:szCs w:val="24"/>
                <w:lang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D31AD9" w:rsidRDefault="00DB76DA" w:rsidP="00DB76DA">
            <w:pPr>
              <w:ind w:left="-21" w:hanging="21"/>
              <w:jc w:val="both"/>
              <w:rPr>
                <w:rFonts w:ascii="Times New Roman" w:eastAsia="Times New Roman" w:hAnsi="Times New Roman"/>
                <w:color w:val="000000"/>
                <w:sz w:val="24"/>
                <w:szCs w:val="24"/>
                <w:lang w:eastAsia="ru-RU"/>
              </w:rPr>
            </w:pPr>
            <w:r w:rsidRPr="00D31AD9">
              <w:rPr>
                <w:rFonts w:ascii="Times New Roman" w:eastAsia="Times New Roman" w:hAnsi="Times New Roman"/>
                <w:color w:val="000000"/>
                <w:sz w:val="24"/>
                <w:szCs w:val="24"/>
                <w:lang w:eastAsia="ru-RU"/>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 </w:t>
            </w:r>
          </w:p>
          <w:p w:rsidR="00DB76DA" w:rsidRPr="007A6E89" w:rsidRDefault="00DB76DA" w:rsidP="00DB76DA">
            <w:pPr>
              <w:ind w:left="-21" w:hanging="21"/>
              <w:jc w:val="both"/>
              <w:rPr>
                <w:rFonts w:ascii="Times New Roman" w:eastAsia="Times New Roman" w:hAnsi="Times New Roman"/>
                <w:i/>
                <w:color w:val="000000"/>
                <w:sz w:val="24"/>
                <w:szCs w:val="24"/>
                <w:lang w:eastAsia="ru-RU"/>
              </w:rPr>
            </w:pPr>
            <w:r w:rsidRPr="007A6E89">
              <w:rPr>
                <w:rFonts w:ascii="Times New Roman" w:eastAsia="Times New Roman" w:hAnsi="Times New Roman"/>
                <w:i/>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DB76DA" w:rsidRPr="007A6E89" w:rsidRDefault="00DB76DA" w:rsidP="00DB76DA">
            <w:pPr>
              <w:ind w:left="-21" w:hanging="21"/>
              <w:jc w:val="both"/>
              <w:rPr>
                <w:rFonts w:ascii="Times New Roman" w:eastAsia="Times New Roman" w:hAnsi="Times New Roman"/>
                <w:i/>
                <w:color w:val="000000"/>
                <w:sz w:val="24"/>
                <w:szCs w:val="24"/>
                <w:lang w:eastAsia="ru-RU"/>
              </w:rPr>
            </w:pPr>
            <w:r w:rsidRPr="007A6E89">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7A6E89">
              <w:rPr>
                <w:i/>
              </w:rPr>
              <w:t xml:space="preserve"> </w:t>
            </w:r>
            <w:r w:rsidRPr="007A6E89">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23445A" w:rsidRDefault="00DB76DA" w:rsidP="00DB76D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D31AD9">
              <w:rPr>
                <w:rFonts w:ascii="Times New Roman" w:eastAsia="Times New Roman" w:hAnsi="Times New Roman"/>
                <w:color w:val="000000"/>
                <w:sz w:val="24"/>
                <w:szCs w:val="24"/>
                <w:lang w:eastAsia="ru-RU"/>
              </w:rPr>
              <w:t>1.9. Факт подання тендерної пропозиції учасником - фізичною особою, у тому числі фізичною особою-</w:t>
            </w:r>
            <w:r w:rsidRPr="00D31AD9">
              <w:rPr>
                <w:rFonts w:ascii="Times New Roman" w:eastAsia="Times New Roman" w:hAnsi="Times New Roman"/>
                <w:color w:val="000000"/>
                <w:sz w:val="24"/>
                <w:szCs w:val="24"/>
                <w:lang w:eastAsia="ru-RU"/>
              </w:rPr>
              <w:lastRenderedPageBreak/>
              <w:t xml:space="preserve">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rPr>
                <w:rFonts w:ascii="Times New Roman" w:eastAsia="Times New Roman" w:hAnsi="Times New Roman"/>
                <w:color w:val="000000"/>
                <w:sz w:val="24"/>
                <w:szCs w:val="24"/>
                <w:lang w:eastAsia="ru-RU"/>
              </w:rPr>
              <w:t>абзац четвертий</w:t>
            </w:r>
            <w:r w:rsidRPr="00D31AD9">
              <w:rPr>
                <w:rFonts w:ascii="Times New Roman" w:eastAsia="Times New Roman" w:hAnsi="Times New Roman"/>
                <w:color w:val="000000"/>
                <w:sz w:val="24"/>
                <w:szCs w:val="24"/>
                <w:lang w:eastAsia="ru-RU"/>
              </w:rPr>
              <w:t xml:space="preserve"> ст</w:t>
            </w:r>
            <w:r>
              <w:rPr>
                <w:rFonts w:ascii="Times New Roman" w:eastAsia="Times New Roman" w:hAnsi="Times New Roman"/>
                <w:color w:val="000000"/>
                <w:sz w:val="24"/>
                <w:szCs w:val="24"/>
                <w:lang w:eastAsia="ru-RU"/>
              </w:rPr>
              <w:t>атті</w:t>
            </w:r>
            <w:r w:rsidRPr="00D31AD9">
              <w:rPr>
                <w:rFonts w:ascii="Times New Roman" w:eastAsia="Times New Roman" w:hAnsi="Times New Roman"/>
                <w:color w:val="000000"/>
                <w:sz w:val="24"/>
                <w:szCs w:val="24"/>
                <w:lang w:eastAsia="ru-RU"/>
              </w:rPr>
              <w:t xml:space="preserve"> 2 Закону України «Про захист персональних даних» від 01.06.2010 № 2297-VI.</w:t>
            </w:r>
          </w:p>
        </w:tc>
      </w:tr>
      <w:tr w:rsidR="00FD589A" w:rsidRPr="0023445A" w:rsidTr="00E20541">
        <w:trPr>
          <w:gridAfter w:val="1"/>
          <w:wAfter w:w="10" w:type="dxa"/>
          <w:trHeight w:val="410"/>
          <w:jc w:val="center"/>
        </w:trPr>
        <w:tc>
          <w:tcPr>
            <w:tcW w:w="570" w:type="dxa"/>
          </w:tcPr>
          <w:p w:rsidR="00FD589A" w:rsidRPr="0023445A"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lastRenderedPageBreak/>
              <w:t>2</w:t>
            </w:r>
          </w:p>
        </w:tc>
        <w:tc>
          <w:tcPr>
            <w:tcW w:w="3743" w:type="dxa"/>
          </w:tcPr>
          <w:p w:rsidR="00FD589A" w:rsidRPr="0023445A"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Default="00FD589A" w:rsidP="00FD589A">
            <w:pPr>
              <w:suppressAutoHyphens/>
              <w:ind w:firstLine="387"/>
              <w:jc w:val="both"/>
              <w:rPr>
                <w:rFonts w:ascii="Times New Roman" w:hAnsi="Times New Roman"/>
                <w:sz w:val="24"/>
                <w:szCs w:val="24"/>
                <w:lang w:eastAsia="zh-CN"/>
              </w:rPr>
            </w:pPr>
            <w:r>
              <w:rPr>
                <w:rFonts w:ascii="Times New Roman" w:hAnsi="Times New Roman"/>
                <w:sz w:val="24"/>
                <w:szCs w:val="24"/>
              </w:rPr>
              <w:t xml:space="preserve">2.1. Учасник разом із тендерною пропозицією одночасно надає її грошове забезпечення у вигляді електронної банківської гарантії </w:t>
            </w:r>
            <w:r w:rsidRPr="00FD589A">
              <w:rPr>
                <w:rFonts w:ascii="Times New Roman" w:hAnsi="Times New Roman"/>
                <w:sz w:val="24"/>
                <w:szCs w:val="24"/>
              </w:rPr>
              <w:t>(</w:t>
            </w:r>
            <w:r w:rsidRPr="00FD589A">
              <w:rPr>
                <w:rFonts w:ascii="Times New Roman" w:hAnsi="Times New Roman"/>
                <w:b/>
                <w:sz w:val="24"/>
                <w:szCs w:val="24"/>
              </w:rPr>
              <w:t>безвідклична, безумовна банківська гарантія</w:t>
            </w:r>
            <w:r w:rsidRPr="00FD589A">
              <w:rPr>
                <w:rFonts w:ascii="Times New Roman" w:hAnsi="Times New Roman"/>
                <w:sz w:val="24"/>
                <w:szCs w:val="24"/>
              </w:rPr>
              <w:t>,</w:t>
            </w:r>
            <w:r>
              <w:rPr>
                <w:rFonts w:ascii="Times New Roman" w:hAnsi="Times New Roman"/>
                <w:sz w:val="24"/>
                <w:szCs w:val="24"/>
              </w:rPr>
              <w:t xml:space="preserve"> оформлена відповідно до вимог постанови Правління Національного банку України від 15.12.2004 № 639) із зобов’язанням банку у разі виникнення обставин, даним</w:t>
            </w:r>
            <w:r>
              <w:rPr>
                <w:rFonts w:ascii="Times New Roman" w:hAnsi="Times New Roman"/>
                <w:sz w:val="24"/>
                <w:szCs w:val="24"/>
                <w:lang w:eastAsia="zh-CN"/>
              </w:rPr>
              <w:t xml:space="preserve"> пунктом</w:t>
            </w:r>
            <w:r>
              <w:rPr>
                <w:rFonts w:ascii="Times New Roman" w:hAnsi="Times New Roman"/>
                <w:sz w:val="24"/>
                <w:szCs w:val="24"/>
              </w:rPr>
              <w:t xml:space="preserve">, відшкодувати на рахунок </w:t>
            </w:r>
            <w:r>
              <w:rPr>
                <w:rFonts w:ascii="Times New Roman" w:hAnsi="Times New Roman"/>
                <w:b/>
                <w:sz w:val="24"/>
                <w:szCs w:val="24"/>
              </w:rPr>
              <w:t>ВІДДІЛУ ЖИТЛОВО-КОМУНАЛЬНОГО ГОСПОДАРСТВА УМАНСЬКОЇ МІСЬКОЇ РАДИ</w:t>
            </w:r>
            <w:r>
              <w:rPr>
                <w:rFonts w:ascii="Times New Roman" w:hAnsi="Times New Roman"/>
                <w:sz w:val="24"/>
                <w:szCs w:val="24"/>
              </w:rPr>
              <w:t xml:space="preserve"> кошти у сумі забезпечення тендерної пропозиції та подається у вигляді Електронної банківської гарантії у форматі PDF з </w:t>
            </w:r>
            <w:r>
              <w:rPr>
                <w:rFonts w:ascii="Times New Roman" w:hAnsi="Times New Roman"/>
                <w:b/>
                <w:color w:val="000000"/>
                <w:sz w:val="24"/>
                <w:szCs w:val="24"/>
              </w:rPr>
              <w:t xml:space="preserve"> </w:t>
            </w:r>
            <w:r>
              <w:rPr>
                <w:rFonts w:ascii="Times New Roman" w:hAnsi="Times New Roman"/>
                <w:color w:val="000000"/>
                <w:sz w:val="24"/>
                <w:szCs w:val="24"/>
              </w:rPr>
              <w:t xml:space="preserve">накладанням </w:t>
            </w:r>
            <w:r>
              <w:rPr>
                <w:rFonts w:ascii="Times New Roman" w:hAnsi="Times New Roman"/>
                <w:sz w:val="24"/>
                <w:szCs w:val="24"/>
              </w:rPr>
              <w:t>кваліфікованого електронного підпису (КЕП)</w:t>
            </w:r>
            <w:r>
              <w:rPr>
                <w:rFonts w:ascii="Times New Roman" w:hAnsi="Times New Roman"/>
                <w:b/>
                <w:sz w:val="24"/>
                <w:szCs w:val="24"/>
              </w:rPr>
              <w:t xml:space="preserve"> </w:t>
            </w:r>
            <w:r>
              <w:rPr>
                <w:rFonts w:ascii="Times New Roman" w:hAnsi="Times New Roman"/>
                <w:sz w:val="24"/>
                <w:szCs w:val="24"/>
                <w:lang w:eastAsia="zh-CN"/>
              </w:rPr>
              <w:t>банка-гаранта</w:t>
            </w:r>
            <w:r>
              <w:rPr>
                <w:rFonts w:ascii="Times New Roman" w:hAnsi="Times New Roman"/>
                <w:sz w:val="24"/>
                <w:szCs w:val="24"/>
              </w:rPr>
              <w:t>.</w:t>
            </w:r>
            <w:r>
              <w:rPr>
                <w:rFonts w:ascii="Times New Roman" w:hAnsi="Times New Roman"/>
                <w:sz w:val="24"/>
                <w:szCs w:val="24"/>
                <w:lang w:eastAsia="zh-CN"/>
              </w:rPr>
              <w:t xml:space="preserve"> Файл з КЕП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 У тексті (або колонтитулах) банківської гарантії має бути вказано посилання на програмний комплекс, яким накладено КЕП. При цьому зазначений у тексті банківської гарантії підписант має співпадати з підписантом, який наклав КЕП.</w:t>
            </w:r>
          </w:p>
          <w:p w:rsidR="00FD589A" w:rsidRDefault="00FD589A" w:rsidP="00FD589A">
            <w:pPr>
              <w:suppressAutoHyphens/>
              <w:ind w:firstLine="387"/>
              <w:jc w:val="both"/>
              <w:rPr>
                <w:rFonts w:ascii="Times New Roman" w:hAnsi="Times New Roman"/>
                <w:sz w:val="24"/>
                <w:szCs w:val="24"/>
              </w:rPr>
            </w:pPr>
            <w:r>
              <w:rPr>
                <w:rFonts w:ascii="Times New Roman" w:hAnsi="Times New Roman"/>
                <w:sz w:val="24"/>
                <w:szCs w:val="24"/>
                <w:lang w:eastAsia="zh-CN"/>
              </w:rPr>
              <w:t xml:space="preserve">2.2. </w:t>
            </w:r>
            <w:r>
              <w:rPr>
                <w:rFonts w:ascii="Times New Roman" w:hAnsi="Times New Roman"/>
                <w:sz w:val="24"/>
                <w:szCs w:val="24"/>
              </w:rPr>
              <w:t xml:space="preserve">Пропозиція, що супроводжується сканованою копією банківської гарантії, оригінал якої оформлений на паперовому носієві та не є електронним документом, або супроводжується банківською гарантією, на якій </w:t>
            </w:r>
            <w:r>
              <w:rPr>
                <w:rFonts w:ascii="Times New Roman" w:hAnsi="Times New Roman"/>
                <w:sz w:val="24"/>
                <w:szCs w:val="24"/>
                <w:lang w:eastAsia="zh-CN"/>
              </w:rPr>
              <w:t>КЕП</w:t>
            </w:r>
            <w:r>
              <w:rPr>
                <w:rFonts w:ascii="Times New Roman" w:hAnsi="Times New Roman"/>
                <w:sz w:val="24"/>
                <w:szCs w:val="24"/>
              </w:rPr>
              <w:t xml:space="preserve"> відсутній або не може бути перевірений, - Замовником не розглядається та пропозиція такого учасника відхиляється.</w:t>
            </w:r>
          </w:p>
          <w:p w:rsidR="00FD589A" w:rsidRDefault="00FD589A" w:rsidP="00FD589A">
            <w:pPr>
              <w:ind w:firstLine="387"/>
              <w:jc w:val="both"/>
              <w:textAlignment w:val="baseline"/>
              <w:rPr>
                <w:rFonts w:ascii="Times New Roman" w:hAnsi="Times New Roman"/>
                <w:sz w:val="24"/>
                <w:szCs w:val="24"/>
              </w:rPr>
            </w:pPr>
            <w:r>
              <w:rPr>
                <w:rFonts w:ascii="Times New Roman" w:hAnsi="Times New Roman"/>
                <w:sz w:val="24"/>
                <w:szCs w:val="24"/>
              </w:rPr>
              <w:t>Банківська гарантія подається в окремому файлі (архіві) у тому вигляді, в якому гарантія була отримана Учасником у банку.</w:t>
            </w:r>
          </w:p>
          <w:p w:rsidR="00FD589A" w:rsidRDefault="00FD589A" w:rsidP="00FD589A">
            <w:pPr>
              <w:pStyle w:val="LO-normal"/>
              <w:tabs>
                <w:tab w:val="left" w:pos="5655"/>
              </w:tabs>
              <w:spacing w:line="240" w:lineRule="auto"/>
              <w:ind w:firstLine="387"/>
              <w:jc w:val="both"/>
              <w:rPr>
                <w:rFonts w:ascii="Times New Roman" w:eastAsia="Times New Roman" w:hAnsi="Times New Roman" w:cs="Times New Roman"/>
                <w:color w:val="auto"/>
                <w:sz w:val="24"/>
                <w:szCs w:val="24"/>
                <w:lang w:val="uk-UA" w:eastAsia="ru-RU"/>
              </w:rPr>
            </w:pPr>
            <w:r>
              <w:rPr>
                <w:rFonts w:ascii="Times New Roman" w:eastAsia="Times New Roman" w:hAnsi="Times New Roman" w:cs="Times New Roman"/>
                <w:color w:val="auto"/>
                <w:sz w:val="24"/>
                <w:szCs w:val="24"/>
                <w:lang w:val="uk-UA" w:eastAsia="ru-RU"/>
              </w:rPr>
              <w:t xml:space="preserve">Разом з електронною банківською гарантією Учасник надає документ, що підтверджує повноваження особи, яка підписує банківську гарантію та ліцензію НБУ на право здійснення банківських операцій. Ці документи повинні бути подані у вигляді сканованої копії з накладанням </w:t>
            </w:r>
            <w:r>
              <w:rPr>
                <w:rFonts w:ascii="Times New Roman" w:hAnsi="Times New Roman"/>
                <w:sz w:val="24"/>
                <w:szCs w:val="24"/>
              </w:rPr>
              <w:t>КЕП</w:t>
            </w:r>
            <w:r>
              <w:rPr>
                <w:rFonts w:ascii="Times New Roman" w:eastAsia="Times New Roman" w:hAnsi="Times New Roman" w:cs="Times New Roman"/>
                <w:color w:val="auto"/>
                <w:sz w:val="24"/>
                <w:szCs w:val="24"/>
                <w:lang w:val="uk-UA" w:eastAsia="ru-RU"/>
              </w:rPr>
              <w:t xml:space="preserve"> банка-гаранта.</w:t>
            </w:r>
          </w:p>
          <w:p w:rsidR="00FD589A" w:rsidRDefault="00FD589A" w:rsidP="00FD589A">
            <w:pPr>
              <w:ind w:firstLine="387"/>
              <w:jc w:val="both"/>
              <w:rPr>
                <w:rFonts w:ascii="Times New Roman" w:hAnsi="Times New Roman"/>
                <w:b/>
                <w:sz w:val="24"/>
                <w:szCs w:val="24"/>
              </w:rPr>
            </w:pPr>
            <w:r>
              <w:rPr>
                <w:rFonts w:ascii="Times New Roman" w:hAnsi="Times New Roman"/>
                <w:b/>
                <w:sz w:val="24"/>
                <w:szCs w:val="24"/>
              </w:rPr>
              <w:t>В гарантії обов’язково повинні бути зазначені початковий та кінцевий термін її дії.</w:t>
            </w:r>
          </w:p>
          <w:p w:rsidR="00FD589A" w:rsidRDefault="00FD589A" w:rsidP="00FD589A">
            <w:pPr>
              <w:ind w:firstLine="467"/>
              <w:jc w:val="both"/>
              <w:rPr>
                <w:rFonts w:ascii="Times New Roman" w:hAnsi="Times New Roman"/>
                <w:sz w:val="24"/>
                <w:szCs w:val="24"/>
              </w:rPr>
            </w:pPr>
            <w:r>
              <w:rPr>
                <w:rFonts w:ascii="Times New Roman" w:hAnsi="Times New Roman"/>
                <w:sz w:val="24"/>
                <w:szCs w:val="24"/>
              </w:rPr>
              <w:t>Усі витрати, пов'язані з наданням забезпечення пропозиції, здійснюються за рахунок коштів Учасника.</w:t>
            </w:r>
          </w:p>
          <w:p w:rsidR="00FD589A" w:rsidRDefault="00FD589A" w:rsidP="00FD589A">
            <w:pPr>
              <w:ind w:firstLine="389"/>
              <w:rPr>
                <w:rFonts w:ascii="Times New Roman" w:eastAsia="Franklin Gothic Book" w:hAnsi="Times New Roman" w:cs="Times New Roman"/>
                <w:bCs/>
                <w:sz w:val="24"/>
                <w:szCs w:val="24"/>
              </w:rPr>
            </w:pPr>
            <w:r>
              <w:rPr>
                <w:rFonts w:ascii="Times New Roman" w:hAnsi="Times New Roman" w:cs="Times New Roman"/>
                <w:sz w:val="24"/>
                <w:szCs w:val="24"/>
              </w:rPr>
              <w:t>2.3. Вимоги до електронної банківської гарантії:</w:t>
            </w:r>
          </w:p>
          <w:p w:rsidR="00FD589A" w:rsidRDefault="00FD589A" w:rsidP="00FD589A">
            <w:pPr>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При поданні пропозиції учасником, забезпечення пропозиції (в тому числі внесені зміни до нього) надаються у електронному вигляді у рекомендованому форматі </w:t>
            </w:r>
            <w:r>
              <w:rPr>
                <w:rFonts w:ascii="Times New Roman" w:hAnsi="Times New Roman" w:cs="Times New Roman"/>
                <w:b/>
                <w:color w:val="000000"/>
                <w:sz w:val="24"/>
                <w:szCs w:val="24"/>
                <w:lang w:val="en-US"/>
              </w:rPr>
              <w:t>PDF</w:t>
            </w:r>
            <w:r>
              <w:rPr>
                <w:rFonts w:ascii="Times New Roman" w:hAnsi="Times New Roman" w:cs="Times New Roman"/>
                <w:b/>
                <w:color w:val="000000"/>
                <w:sz w:val="24"/>
                <w:szCs w:val="24"/>
              </w:rPr>
              <w:t xml:space="preserve"> з накладанням </w:t>
            </w:r>
            <w:r>
              <w:rPr>
                <w:rFonts w:ascii="Times New Roman" w:hAnsi="Times New Roman" w:cs="Times New Roman"/>
                <w:b/>
                <w:sz w:val="24"/>
                <w:szCs w:val="24"/>
              </w:rPr>
              <w:t xml:space="preserve">кваліфікованого електронного підпису (КЕП) </w:t>
            </w:r>
            <w:r>
              <w:rPr>
                <w:rFonts w:ascii="Times New Roman" w:hAnsi="Times New Roman" w:cs="Times New Roman"/>
                <w:b/>
                <w:color w:val="000000"/>
                <w:sz w:val="24"/>
                <w:szCs w:val="24"/>
              </w:rPr>
              <w:t>Гаранта.</w:t>
            </w:r>
          </w:p>
          <w:p w:rsidR="00FD589A" w:rsidRDefault="00FD589A" w:rsidP="00FD589A">
            <w:pPr>
              <w:pStyle w:val="LO-normal"/>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Банківська гарантія оформлюється в банку, який має ліцензію Національного банку України, відповідно до рішення Комітету з питань нагляду та регулювання діяльності банків, нагляду (оверсайту) платіжних систем НБУ від 31.12.2015 р., крім банків щодо яких прийнято рішення НБУ про визнання неплатоспроможними.</w:t>
            </w:r>
          </w:p>
          <w:p w:rsidR="00FD589A" w:rsidRDefault="00FD589A" w:rsidP="00FD589A">
            <w:pPr>
              <w:pStyle w:val="LO-normal"/>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відповідного документа гаранта (доручення, тощо) з накладенням КЕП Гаранта.</w:t>
            </w:r>
          </w:p>
          <w:p w:rsidR="00FD589A" w:rsidRDefault="00FD589A" w:rsidP="00FD589A">
            <w:pPr>
              <w:pStyle w:val="LO-normal"/>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Гарантія має містити:</w:t>
            </w:r>
          </w:p>
          <w:p w:rsidR="00FD589A"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найменування, номер, дату, місце складання.</w:t>
            </w:r>
          </w:p>
          <w:p w:rsidR="00FD589A"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реквізити гаранта - повну та/або скорочену назву, його юридичну і фактичну адресу, ідентифікаційний код за ЄДРПОУ;</w:t>
            </w:r>
          </w:p>
          <w:p w:rsidR="00FD589A"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FD589A" w:rsidRDefault="00FD589A" w:rsidP="00FD589A">
            <w:pPr>
              <w:pStyle w:val="ab"/>
              <w:numPr>
                <w:ilvl w:val="0"/>
                <w:numId w:val="13"/>
              </w:numPr>
              <w:spacing w:after="0" w:line="240" w:lineRule="auto"/>
              <w:ind w:left="0" w:firstLine="567"/>
              <w:jc w:val="both"/>
              <w:rPr>
                <w:rFonts w:ascii="Times New Roman" w:hAnsi="Times New Roman"/>
                <w:b/>
                <w:sz w:val="24"/>
                <w:szCs w:val="24"/>
              </w:rPr>
            </w:pPr>
            <w:r>
              <w:rPr>
                <w:rFonts w:ascii="Times New Roman" w:hAnsi="Times New Roman"/>
                <w:sz w:val="24"/>
                <w:szCs w:val="24"/>
              </w:rPr>
              <w:t xml:space="preserve">реквізити бенефіціара – назву, ідентифікаційний код за ЄДРПОУ, місцезнаходження, банківські реквізити: </w:t>
            </w:r>
            <w:r>
              <w:rPr>
                <w:rFonts w:ascii="Times New Roman" w:hAnsi="Times New Roman"/>
                <w:b/>
                <w:sz w:val="24"/>
                <w:szCs w:val="24"/>
              </w:rPr>
              <w:t xml:space="preserve">ВІДДІЛ ЖИТЛОВО-КОМУНАЛЬНОГО ГОСПОДАРСТВА УМАНСЬКОЇ МІСЬКОЇ РАДИ; код за ЄДРПОУ 39358320; юридична адреса - 20300, Черкаська область, місто Умань, площа Соборності, будинок 1; місцезнаходження: 20300, Черкаська область, місто Умань, площа Соборності, будинок 1; </w:t>
            </w:r>
            <w:r>
              <w:rPr>
                <w:rFonts w:ascii="Times New Roman" w:hAnsi="Times New Roman"/>
                <w:b/>
                <w:sz w:val="24"/>
                <w:szCs w:val="24"/>
                <w:lang w:val="en-US"/>
              </w:rPr>
              <w:t>iban</w:t>
            </w:r>
            <w:r>
              <w:rPr>
                <w:rFonts w:ascii="Times New Roman" w:hAnsi="Times New Roman"/>
                <w:b/>
                <w:sz w:val="24"/>
                <w:szCs w:val="24"/>
              </w:rPr>
              <w:t xml:space="preserve"> </w:t>
            </w:r>
            <w:r>
              <w:rPr>
                <w:rFonts w:ascii="Times New Roman" w:hAnsi="Times New Roman"/>
                <w:b/>
                <w:sz w:val="24"/>
                <w:szCs w:val="24"/>
                <w:lang w:val="en-US"/>
              </w:rPr>
              <w:t>UA</w:t>
            </w:r>
            <w:r>
              <w:rPr>
                <w:rFonts w:ascii="Times New Roman" w:hAnsi="Times New Roman"/>
                <w:b/>
                <w:sz w:val="24"/>
                <w:szCs w:val="24"/>
              </w:rPr>
              <w:t>778201720355289030000088616, Держказначейська служба України м. Київ, МФО 820172;</w:t>
            </w:r>
          </w:p>
          <w:p w:rsidR="00FD589A" w:rsidRDefault="00FD589A" w:rsidP="00FD589A">
            <w:pPr>
              <w:pStyle w:val="ab"/>
              <w:numPr>
                <w:ilvl w:val="0"/>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назву банку-гаранта;</w:t>
            </w:r>
          </w:p>
          <w:p w:rsidR="00FD589A"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реквізити оголошення про закупівлю – найменування оголошення, номер спрощеної закупівлі, посилання на спрощену закупівлю на офіційному сайті </w:t>
            </w:r>
            <w:hyperlink r:id="rId13" w:history="1">
              <w:r w:rsidRPr="00FD589A">
                <w:rPr>
                  <w:rFonts w:ascii="Times New Roman" w:hAnsi="Times New Roman"/>
                  <w:color w:val="auto"/>
                  <w:lang w:val="uk-UA"/>
                </w:rPr>
                <w:t>http</w:t>
              </w:r>
              <w:r w:rsidRPr="00705535">
                <w:rPr>
                  <w:rFonts w:ascii="Times New Roman" w:hAnsi="Times New Roman"/>
                  <w:color w:val="auto"/>
                  <w:lang w:val="uk-UA"/>
                </w:rPr>
                <w:t>://</w:t>
              </w:r>
              <w:r w:rsidRPr="00FD589A">
                <w:rPr>
                  <w:rFonts w:ascii="Times New Roman" w:hAnsi="Times New Roman"/>
                  <w:color w:val="auto"/>
                  <w:lang w:val="uk-UA"/>
                </w:rPr>
                <w:t>prozorro</w:t>
              </w:r>
              <w:r w:rsidRPr="00705535">
                <w:rPr>
                  <w:rFonts w:ascii="Times New Roman" w:hAnsi="Times New Roman"/>
                  <w:color w:val="auto"/>
                  <w:lang w:val="uk-UA"/>
                </w:rPr>
                <w:t>.</w:t>
              </w:r>
              <w:r w:rsidRPr="00FD589A">
                <w:rPr>
                  <w:rFonts w:ascii="Times New Roman" w:hAnsi="Times New Roman"/>
                  <w:color w:val="auto"/>
                  <w:lang w:val="uk-UA"/>
                </w:rPr>
                <w:t>gov</w:t>
              </w:r>
              <w:r w:rsidRPr="00705535">
                <w:rPr>
                  <w:rFonts w:ascii="Times New Roman" w:hAnsi="Times New Roman"/>
                  <w:color w:val="auto"/>
                  <w:lang w:val="uk-UA"/>
                </w:rPr>
                <w:t>.</w:t>
              </w:r>
              <w:r w:rsidRPr="00FD589A">
                <w:rPr>
                  <w:rFonts w:ascii="Times New Roman" w:hAnsi="Times New Roman"/>
                  <w:color w:val="auto"/>
                  <w:lang w:val="uk-UA"/>
                </w:rPr>
                <w:t>ua</w:t>
              </w:r>
            </w:hyperlink>
            <w:r>
              <w:rPr>
                <w:rFonts w:ascii="Times New Roman" w:hAnsi="Times New Roman" w:cs="Times New Roman"/>
                <w:color w:val="auto"/>
                <w:sz w:val="24"/>
                <w:szCs w:val="24"/>
                <w:lang w:val="uk-UA"/>
              </w:rPr>
              <w:t xml:space="preserve"> (ідентифікатор закупівлі);</w:t>
            </w:r>
          </w:p>
          <w:p w:rsidR="00FD589A"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суму гарантії цифрами та словами і валюту платежу;</w:t>
            </w:r>
          </w:p>
          <w:p w:rsidR="00FD589A"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термін дії або строк дії гарантії чи обставини, за яких строк дії гарантії вважається закінченим.</w:t>
            </w:r>
          </w:p>
          <w:p w:rsidR="00FD589A"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обов’язок банка сплатити повну суму </w:t>
            </w:r>
            <w:r>
              <w:rPr>
                <w:rFonts w:ascii="Times New Roman" w:hAnsi="Times New Roman" w:cs="Times New Roman"/>
                <w:color w:val="auto"/>
                <w:sz w:val="24"/>
                <w:szCs w:val="24"/>
                <w:lang w:val="uk-UA"/>
              </w:rPr>
              <w:lastRenderedPageBreak/>
              <w:t>забезпечення (гарантована сума) за першою письмовою вимогою Замовника (бенефіціара), в якій буде посилання на одну з наступних підстав:</w:t>
            </w:r>
          </w:p>
          <w:p w:rsidR="00FD589A" w:rsidRDefault="00FD589A" w:rsidP="00FD589A">
            <w:pPr>
              <w:pStyle w:val="LO-normal"/>
              <w:spacing w:line="240" w:lineRule="auto"/>
              <w:ind w:firstLine="567"/>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FD589A" w:rsidRDefault="00FD589A" w:rsidP="00FD589A">
            <w:pPr>
              <w:pStyle w:val="LO-normal"/>
              <w:spacing w:line="240" w:lineRule="auto"/>
              <w:ind w:firstLine="567"/>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непідписання договору про закупівлю учасником, який став переможцем тендеру; </w:t>
            </w:r>
          </w:p>
          <w:p w:rsidR="00FD589A" w:rsidRDefault="00FD589A" w:rsidP="00FD589A">
            <w:pPr>
              <w:pStyle w:val="LO-normal"/>
              <w:spacing w:line="240" w:lineRule="auto"/>
              <w:ind w:firstLine="567"/>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 ненадання переможцем процедури закупівлі документів, що підтверджують відсутність підстав, установлених статтею 17 цього Закону; </w:t>
            </w:r>
          </w:p>
          <w:p w:rsidR="00FD589A"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умови щодо зменшення/збільшення суми гарантії – “сума гарантії залишається незмінною”;</w:t>
            </w:r>
          </w:p>
          <w:p w:rsidR="00FD589A"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текст банківської гарантії не може містити умов: про зменшення відповідальності гаранта в будь якому випадку (окрім випадку прострочення подання вимоги), про обов’язкове надання Принципалом письмового підтвердження про настання гарантійного випадку і причин його настання, про припинення зобов’язання гаранта за гарантією у випадку одержання гарантом оригіналу цієї гарантії, про ускладнення процедури повернення забезпечення (вимоги щодо отримання будь-яких письмових підтверджень від Принципала щодо настання підстав стягнення забезпечення пропозиції, тощо);</w:t>
            </w:r>
          </w:p>
          <w:p w:rsidR="00FD589A" w:rsidRDefault="00FD589A" w:rsidP="00FD589A">
            <w:pPr>
              <w:pStyle w:val="LO-normal"/>
              <w:numPr>
                <w:ilvl w:val="0"/>
                <w:numId w:val="13"/>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умови, за яких можна вносити зміни до тексту гарантії принципалом, бенефіціаром, банком-гарантом (за згодою бенефіціара): лише за письмовою згодою із Бенефіціаром;</w:t>
            </w:r>
          </w:p>
          <w:p w:rsidR="007C25F0" w:rsidRPr="00346619" w:rsidRDefault="00FD589A" w:rsidP="00FD589A">
            <w:pPr>
              <w:pStyle w:val="LO-normal"/>
              <w:spacing w:line="240" w:lineRule="auto"/>
              <w:ind w:firstLine="567"/>
              <w:jc w:val="both"/>
              <w:rPr>
                <w:rFonts w:ascii="Times New Roman" w:hAnsi="Times New Roman"/>
                <w:b/>
                <w:color w:val="000000" w:themeColor="text1"/>
                <w:sz w:val="24"/>
                <w:szCs w:val="24"/>
                <w:lang w:val="uk-UA"/>
              </w:rPr>
            </w:pPr>
            <w:r>
              <w:rPr>
                <w:rFonts w:ascii="Times New Roman" w:hAnsi="Times New Roman" w:cs="Times New Roman"/>
                <w:color w:val="000000" w:themeColor="text1"/>
                <w:sz w:val="24"/>
                <w:szCs w:val="24"/>
                <w:lang w:val="uk-UA"/>
              </w:rPr>
              <w:t xml:space="preserve">Розмір забезпечення пропозиції: </w:t>
            </w:r>
            <w:r>
              <w:rPr>
                <w:rFonts w:ascii="Times New Roman" w:hAnsi="Times New Roman"/>
                <w:color w:val="000000" w:themeColor="text1"/>
                <w:sz w:val="24"/>
                <w:szCs w:val="24"/>
                <w:lang w:val="uk-UA"/>
              </w:rPr>
              <w:t xml:space="preserve">у розмірі </w:t>
            </w:r>
            <w:r w:rsidR="00346619">
              <w:rPr>
                <w:rFonts w:ascii="Times New Roman" w:hAnsi="Times New Roman"/>
                <w:color w:val="000000" w:themeColor="text1"/>
                <w:sz w:val="24"/>
                <w:szCs w:val="24"/>
                <w:lang w:val="uk-UA"/>
              </w:rPr>
              <w:br/>
            </w:r>
            <w:r w:rsidR="00346619" w:rsidRPr="00346619">
              <w:rPr>
                <w:rFonts w:ascii="Times New Roman" w:hAnsi="Times New Roman"/>
                <w:b/>
                <w:color w:val="000000" w:themeColor="text1"/>
                <w:sz w:val="24"/>
                <w:szCs w:val="24"/>
                <w:lang w:val="uk-UA"/>
              </w:rPr>
              <w:t>135 000,00 грн. (сто тридцять п’ять тисяч гривень, 00 копійок).</w:t>
            </w:r>
          </w:p>
          <w:p w:rsidR="00FD589A" w:rsidRDefault="00FD589A" w:rsidP="00FD589A">
            <w:pPr>
              <w:pStyle w:val="LO-normal"/>
              <w:spacing w:line="240" w:lineRule="auto"/>
              <w:ind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Термін сплати грошових коштів протягом 5 робочих днів з моменту отримання письмової вимоги.</w:t>
            </w:r>
          </w:p>
          <w:p w:rsidR="00FD589A" w:rsidRDefault="00FD589A" w:rsidP="00FD589A">
            <w:pPr>
              <w:pStyle w:val="LO-normal"/>
              <w:spacing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дії забезпечення пропозиції – не менше 90 календарних днів з дати розкриття пропозиції, включаючи день розкриття пропозиції.</w:t>
            </w:r>
          </w:p>
          <w:p w:rsidR="00FD589A" w:rsidRDefault="00FD589A" w:rsidP="00FD589A">
            <w:pPr>
              <w:pStyle w:val="LO-normal"/>
              <w:spacing w:line="240" w:lineRule="auto"/>
              <w:ind w:firstLine="532"/>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Усі витрати, пов’язані з наданням забезпечення пропозиції, здійснюються за рахунок Учасника.</w:t>
            </w:r>
          </w:p>
        </w:tc>
      </w:tr>
      <w:tr w:rsidR="00FD589A" w:rsidRPr="0023445A" w:rsidTr="007C25F0">
        <w:trPr>
          <w:gridAfter w:val="1"/>
          <w:wAfter w:w="10" w:type="dxa"/>
          <w:trHeight w:val="274"/>
          <w:jc w:val="center"/>
        </w:trPr>
        <w:tc>
          <w:tcPr>
            <w:tcW w:w="570" w:type="dxa"/>
          </w:tcPr>
          <w:p w:rsidR="00FD589A" w:rsidRPr="0023445A"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lastRenderedPageBreak/>
              <w:t>3</w:t>
            </w:r>
          </w:p>
        </w:tc>
        <w:tc>
          <w:tcPr>
            <w:tcW w:w="3743" w:type="dxa"/>
          </w:tcPr>
          <w:p w:rsidR="00FD589A" w:rsidRPr="0023445A"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Default="00FD589A" w:rsidP="00FD589A">
            <w:pPr>
              <w:pStyle w:val="rvps2"/>
              <w:shd w:val="clear" w:color="auto" w:fill="FFFFFF"/>
              <w:spacing w:before="0" w:beforeAutospacing="0" w:after="0" w:afterAutospacing="0"/>
              <w:ind w:firstLine="346"/>
              <w:jc w:val="both"/>
              <w:rPr>
                <w:color w:val="000000"/>
                <w:lang w:val="uk-UA" w:eastAsia="ru-RU"/>
              </w:rPr>
            </w:pPr>
            <w:r>
              <w:rPr>
                <w:color w:val="000000"/>
                <w:lang w:val="uk-UA" w:eastAsia="ru-RU"/>
              </w:rPr>
              <w:t>3.1. </w:t>
            </w:r>
            <w:bookmarkStart w:id="0" w:name="w1_53"/>
            <w:r>
              <w:rPr>
                <w:color w:val="000000"/>
                <w:lang w:val="uk-UA" w:eastAsia="ru-RU"/>
              </w:rPr>
              <w:fldChar w:fldCharType="begin"/>
            </w:r>
            <w:r>
              <w:rPr>
                <w:color w:val="000000"/>
                <w:lang w:val="uk-UA" w:eastAsia="ru-RU"/>
              </w:rPr>
              <w:instrText xml:space="preserve"> HYPERLINK "https://zakon.rada.gov.ua/laws/show/922-19?find=1&amp;text=%D0%B7%D0%B0%D0%B1%D0%B5%D0%B7%D0%BF%D0%B5%D1%87%D0%B5%D0%BD%D0%BD" \l "w1_54" </w:instrText>
            </w:r>
            <w:r>
              <w:rPr>
                <w:color w:val="000000"/>
                <w:lang w:val="uk-UA" w:eastAsia="ru-RU"/>
              </w:rPr>
              <w:fldChar w:fldCharType="separate"/>
            </w:r>
            <w:r>
              <w:rPr>
                <w:rStyle w:val="aa"/>
                <w:color w:val="000000"/>
                <w:lang w:val="uk-UA" w:eastAsia="ru-RU"/>
              </w:rPr>
              <w:t>Забезпеченн</w:t>
            </w:r>
            <w:bookmarkEnd w:id="0"/>
            <w:r>
              <w:rPr>
                <w:color w:val="000000"/>
                <w:lang w:val="uk-UA" w:eastAsia="ru-RU"/>
              </w:rPr>
              <w:fldChar w:fldCharType="end"/>
            </w:r>
            <w:r>
              <w:rPr>
                <w:color w:val="000000"/>
                <w:lang w:val="uk-UA" w:eastAsia="ru-RU"/>
              </w:rPr>
              <w:t>я тендерної пропозиції повертається учаснику в разі:</w:t>
            </w:r>
          </w:p>
          <w:p w:rsidR="00FD589A" w:rsidRDefault="00FD589A" w:rsidP="00FD589A">
            <w:pPr>
              <w:pStyle w:val="rvps2"/>
              <w:shd w:val="clear" w:color="auto" w:fill="FFFFFF"/>
              <w:spacing w:before="0" w:beforeAutospacing="0" w:after="0" w:afterAutospacing="0"/>
              <w:ind w:firstLine="346"/>
              <w:jc w:val="both"/>
              <w:rPr>
                <w:color w:val="000000"/>
                <w:lang w:val="uk-UA" w:eastAsia="ru-RU"/>
              </w:rPr>
            </w:pPr>
            <w:bookmarkStart w:id="1" w:name="n1455"/>
            <w:bookmarkEnd w:id="1"/>
            <w:r>
              <w:rPr>
                <w:color w:val="000000"/>
                <w:lang w:val="uk-UA" w:eastAsia="ru-RU"/>
              </w:rPr>
              <w:t>1) закінчення строку дії тендерної пропозиції та </w:t>
            </w:r>
            <w:bookmarkStart w:id="2" w:name="w1_54"/>
            <w:r>
              <w:rPr>
                <w:color w:val="000000"/>
                <w:lang w:val="uk-UA" w:eastAsia="ru-RU"/>
              </w:rPr>
              <w:fldChar w:fldCharType="begin"/>
            </w:r>
            <w:r>
              <w:rPr>
                <w:color w:val="000000"/>
                <w:lang w:val="uk-UA" w:eastAsia="ru-RU"/>
              </w:rPr>
              <w:instrText xml:space="preserve"> HYPERLINK "https://zakon.rada.gov.ua/laws/show/922-19?find=1&amp;text=%D0%B7%D0%B0%D0%B1%D0%B5%D0%B7%D0%BF%D0%B5%D1%87%D0%B5%D0%BD%D0%BD" \l "w1_55" </w:instrText>
            </w:r>
            <w:r>
              <w:rPr>
                <w:color w:val="000000"/>
                <w:lang w:val="uk-UA" w:eastAsia="ru-RU"/>
              </w:rPr>
              <w:fldChar w:fldCharType="separate"/>
            </w:r>
            <w:r>
              <w:rPr>
                <w:rStyle w:val="aa"/>
                <w:color w:val="000000"/>
                <w:lang w:val="uk-UA" w:eastAsia="ru-RU"/>
              </w:rPr>
              <w:t>забезпеченн</w:t>
            </w:r>
            <w:bookmarkEnd w:id="2"/>
            <w:r>
              <w:rPr>
                <w:color w:val="000000"/>
                <w:lang w:val="uk-UA" w:eastAsia="ru-RU"/>
              </w:rPr>
              <w:fldChar w:fldCharType="end"/>
            </w:r>
            <w:r>
              <w:rPr>
                <w:color w:val="000000"/>
                <w:lang w:val="uk-UA" w:eastAsia="ru-RU"/>
              </w:rPr>
              <w:t>я тендерної пропозиції, зазначеного в тендерній документації;</w:t>
            </w:r>
          </w:p>
          <w:p w:rsidR="00FD589A" w:rsidRDefault="00FD589A" w:rsidP="00FD589A">
            <w:pPr>
              <w:pStyle w:val="rvps2"/>
              <w:shd w:val="clear" w:color="auto" w:fill="FFFFFF"/>
              <w:spacing w:before="0" w:beforeAutospacing="0" w:after="0" w:afterAutospacing="0"/>
              <w:ind w:firstLine="346"/>
              <w:jc w:val="both"/>
              <w:rPr>
                <w:color w:val="000000"/>
                <w:lang w:val="uk-UA" w:eastAsia="ru-RU"/>
              </w:rPr>
            </w:pPr>
            <w:bookmarkStart w:id="3" w:name="n1456"/>
            <w:bookmarkEnd w:id="3"/>
            <w:r>
              <w:rPr>
                <w:color w:val="000000"/>
                <w:lang w:val="uk-UA" w:eastAsia="ru-RU"/>
              </w:rPr>
              <w:t>2) укладення договору про закупівлю з учасником, який став переможцем процедури закупівлі;</w:t>
            </w:r>
          </w:p>
          <w:p w:rsidR="00FD589A" w:rsidRDefault="00FD589A" w:rsidP="00FD589A">
            <w:pPr>
              <w:pStyle w:val="rvps2"/>
              <w:shd w:val="clear" w:color="auto" w:fill="FFFFFF"/>
              <w:spacing w:before="0" w:beforeAutospacing="0" w:after="0" w:afterAutospacing="0"/>
              <w:ind w:firstLine="346"/>
              <w:jc w:val="both"/>
              <w:rPr>
                <w:color w:val="000000"/>
                <w:lang w:val="uk-UA" w:eastAsia="ru-RU"/>
              </w:rPr>
            </w:pPr>
            <w:bookmarkStart w:id="4" w:name="n1457"/>
            <w:bookmarkEnd w:id="4"/>
            <w:r>
              <w:rPr>
                <w:color w:val="000000"/>
                <w:lang w:val="uk-UA" w:eastAsia="ru-RU"/>
              </w:rPr>
              <w:t>3) відкликання тендерної пропозиції до закінчення строку її подання;</w:t>
            </w:r>
          </w:p>
          <w:p w:rsidR="00FD589A" w:rsidRDefault="00FD589A" w:rsidP="007C25F0">
            <w:pPr>
              <w:pStyle w:val="rvps2"/>
              <w:shd w:val="clear" w:color="auto" w:fill="FFFFFF"/>
              <w:spacing w:before="0" w:beforeAutospacing="0" w:after="0" w:afterAutospacing="0"/>
              <w:ind w:firstLine="346"/>
              <w:jc w:val="both"/>
              <w:rPr>
                <w:lang w:val="uk-UA"/>
              </w:rPr>
            </w:pPr>
            <w:bookmarkStart w:id="5" w:name="n1458"/>
            <w:bookmarkEnd w:id="5"/>
            <w:r>
              <w:rPr>
                <w:color w:val="000000"/>
                <w:lang w:val="uk-UA" w:eastAsia="ru-RU"/>
              </w:rPr>
              <w:t xml:space="preserve">4) закінчення тендеру в разі неукладення договору про закупівлю з жодним з учасників, які подали </w:t>
            </w:r>
            <w:r>
              <w:rPr>
                <w:color w:val="000000"/>
                <w:lang w:val="uk-UA" w:eastAsia="ru-RU"/>
              </w:rPr>
              <w:lastRenderedPageBreak/>
              <w:t>тендерні пропозиції/пропозиції.</w:t>
            </w:r>
          </w:p>
        </w:tc>
      </w:tr>
      <w:tr w:rsidR="0055233F" w:rsidRPr="0023445A" w:rsidTr="00E20541">
        <w:trPr>
          <w:gridAfter w:val="1"/>
          <w:wAfter w:w="10" w:type="dxa"/>
          <w:trHeight w:val="522"/>
          <w:jc w:val="center"/>
        </w:trPr>
        <w:tc>
          <w:tcPr>
            <w:tcW w:w="570" w:type="dxa"/>
          </w:tcPr>
          <w:p w:rsidR="0055233F" w:rsidRPr="0023445A"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lastRenderedPageBreak/>
              <w:t>4</w:t>
            </w:r>
          </w:p>
        </w:tc>
        <w:tc>
          <w:tcPr>
            <w:tcW w:w="3743" w:type="dxa"/>
          </w:tcPr>
          <w:p w:rsidR="0055233F" w:rsidRPr="0023445A"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23445A"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A03A71" w:rsidRDefault="0055233F" w:rsidP="0055233F">
            <w:pPr>
              <w:jc w:val="both"/>
              <w:rPr>
                <w:rFonts w:ascii="Times New Roman" w:hAnsi="Times New Roman"/>
                <w:color w:val="000000"/>
                <w:sz w:val="24"/>
                <w:szCs w:val="24"/>
                <w:shd w:val="solid" w:color="FFFFFF" w:fill="FFFFFF"/>
              </w:rPr>
            </w:pPr>
            <w:r w:rsidRPr="0023445A">
              <w:rPr>
                <w:rFonts w:ascii="Times New Roman" w:eastAsia="Times New Roman" w:hAnsi="Times New Roman" w:cs="Times New Roman"/>
                <w:color w:val="000000"/>
                <w:sz w:val="24"/>
                <w:szCs w:val="24"/>
              </w:rPr>
              <w:t xml:space="preserve">4.2. </w:t>
            </w:r>
            <w:r w:rsidRPr="00A03A71">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A03A71" w:rsidRDefault="0055233F" w:rsidP="0055233F">
            <w:pPr>
              <w:ind w:firstLine="248"/>
              <w:jc w:val="both"/>
              <w:rPr>
                <w:rFonts w:ascii="Times New Roman" w:hAnsi="Times New Roman"/>
                <w:color w:val="000000"/>
                <w:sz w:val="24"/>
                <w:szCs w:val="24"/>
                <w:shd w:val="solid" w:color="FFFFFF" w:fill="FFFFFF"/>
              </w:rPr>
            </w:pPr>
            <w:r w:rsidRPr="00A03A71">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A03A71" w:rsidRDefault="0055233F" w:rsidP="0055233F">
            <w:pPr>
              <w:ind w:firstLine="248"/>
              <w:jc w:val="both"/>
              <w:rPr>
                <w:rFonts w:ascii="Times New Roman" w:hAnsi="Times New Roman"/>
                <w:color w:val="000000"/>
                <w:sz w:val="24"/>
                <w:szCs w:val="24"/>
                <w:shd w:val="solid" w:color="FFFFFF" w:fill="FFFFFF"/>
              </w:rPr>
            </w:pPr>
            <w:r w:rsidRPr="00A03A71">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23445A" w:rsidRDefault="0055233F" w:rsidP="0055233F">
            <w:pPr>
              <w:jc w:val="both"/>
              <w:rPr>
                <w:rFonts w:ascii="Times New Roman" w:eastAsia="Times New Roman" w:hAnsi="Times New Roman" w:cs="Times New Roman"/>
                <w:color w:val="000000"/>
                <w:sz w:val="24"/>
                <w:szCs w:val="24"/>
              </w:rPr>
            </w:pPr>
            <w:r>
              <w:rPr>
                <w:rFonts w:ascii="Times New Roman" w:hAnsi="Times New Roman"/>
                <w:color w:val="000000"/>
                <w:sz w:val="24"/>
                <w:szCs w:val="24"/>
                <w:shd w:val="solid" w:color="FFFFFF" w:fill="FFFFFF"/>
              </w:rPr>
              <w:t xml:space="preserve">4.3. </w:t>
            </w:r>
            <w:r w:rsidRPr="00A03A71">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23445A" w:rsidTr="00C7647F">
        <w:trPr>
          <w:gridAfter w:val="1"/>
          <w:wAfter w:w="10" w:type="dxa"/>
          <w:trHeight w:val="522"/>
          <w:jc w:val="center"/>
        </w:trPr>
        <w:tc>
          <w:tcPr>
            <w:tcW w:w="570" w:type="dxa"/>
          </w:tcPr>
          <w:p w:rsidR="0055233F" w:rsidRPr="0023445A"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5</w:t>
            </w:r>
          </w:p>
        </w:tc>
        <w:tc>
          <w:tcPr>
            <w:tcW w:w="3743" w:type="dxa"/>
          </w:tcPr>
          <w:p w:rsidR="0055233F" w:rsidRPr="0023445A"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5233F" w:rsidRPr="0023445A"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gridSpan w:val="2"/>
            <w:shd w:val="clear" w:color="auto" w:fill="auto"/>
          </w:tcPr>
          <w:p w:rsidR="0055233F" w:rsidRPr="00C7647F"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C7647F">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5233F" w:rsidRPr="00C7647F" w:rsidRDefault="0055233F" w:rsidP="00A3382D">
            <w:pPr>
              <w:pStyle w:val="rvps2"/>
              <w:shd w:val="clear" w:color="auto" w:fill="FFFFFF"/>
              <w:spacing w:before="0" w:beforeAutospacing="0" w:after="0" w:afterAutospacing="0"/>
              <w:ind w:firstLine="421"/>
              <w:jc w:val="both"/>
              <w:rPr>
                <w:rFonts w:cs="Calibri"/>
                <w:lang w:val="uk-UA" w:eastAsia="zh-CN"/>
              </w:rPr>
            </w:pPr>
            <w:r w:rsidRPr="00C7647F">
              <w:rPr>
                <w:rFonts w:cs="Calibri"/>
                <w:lang w:val="uk-UA" w:eastAsia="zh-CN"/>
              </w:rPr>
              <w:t>1) наявність в учасника процедури закупівлі обладнання, матеріально-технічної бази та технологій;</w:t>
            </w:r>
          </w:p>
          <w:p w:rsidR="0055233F" w:rsidRDefault="0055233F" w:rsidP="00A3382D">
            <w:pPr>
              <w:pStyle w:val="rvps2"/>
              <w:shd w:val="clear" w:color="auto" w:fill="FFFFFF"/>
              <w:spacing w:before="0" w:beforeAutospacing="0" w:after="0" w:afterAutospacing="0"/>
              <w:ind w:firstLine="421"/>
              <w:jc w:val="both"/>
              <w:rPr>
                <w:rFonts w:cs="Calibri"/>
                <w:lang w:val="uk-UA" w:eastAsia="zh-CN"/>
              </w:rPr>
            </w:pPr>
            <w:bookmarkStart w:id="6" w:name="n1254"/>
            <w:bookmarkEnd w:id="6"/>
            <w:r w:rsidRPr="00C7647F">
              <w:rPr>
                <w:rFonts w:cs="Calibri"/>
                <w:lang w:val="uk-UA" w:eastAsia="zh-CN"/>
              </w:rPr>
              <w:t>2) наявність в учасника процедури закупівлі працівників відповідної кваліфікації, які мають необхідні знання та досвід.</w:t>
            </w:r>
          </w:p>
          <w:p w:rsidR="008C4DEE" w:rsidRPr="00C7647F" w:rsidRDefault="008C4DEE" w:rsidP="00A3382D">
            <w:pPr>
              <w:pStyle w:val="rvps2"/>
              <w:shd w:val="clear" w:color="auto" w:fill="FFFFFF"/>
              <w:spacing w:before="0" w:beforeAutospacing="0" w:after="0" w:afterAutospacing="0"/>
              <w:ind w:firstLine="421"/>
              <w:jc w:val="both"/>
              <w:rPr>
                <w:rFonts w:cs="Calibri"/>
                <w:lang w:val="uk-UA" w:eastAsia="zh-CN"/>
              </w:rPr>
            </w:pPr>
            <w:r>
              <w:rPr>
                <w:rFonts w:cs="Calibri"/>
                <w:lang w:val="uk-UA" w:eastAsia="zh-CN"/>
              </w:rPr>
              <w:t>3)</w:t>
            </w:r>
            <w:r w:rsidR="00C51ED3">
              <w:rPr>
                <w:rFonts w:cs="Calibri"/>
                <w:lang w:val="uk-UA" w:eastAsia="zh-CN"/>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55233F" w:rsidRPr="00C7647F"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bookmarkStart w:id="7" w:name="n1255"/>
            <w:bookmarkStart w:id="8" w:name="n1256"/>
            <w:bookmarkEnd w:id="7"/>
            <w:bookmarkEnd w:id="8"/>
            <w:r w:rsidRPr="00C7647F">
              <w:rPr>
                <w:rFonts w:ascii="Times New Roman" w:eastAsia="Times New Roman" w:hAnsi="Times New Roman"/>
                <w:sz w:val="24"/>
                <w:szCs w:val="24"/>
                <w:lang w:eastAsia="zh-C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5233F" w:rsidRPr="00C7647F"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C7647F">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233F" w:rsidRPr="00C7647F"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C7647F">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55233F" w:rsidRPr="00C7647F" w:rsidRDefault="0055233F" w:rsidP="00A3382D">
            <w:pPr>
              <w:tabs>
                <w:tab w:val="left" w:pos="0"/>
              </w:tabs>
              <w:ind w:firstLine="421"/>
              <w:jc w:val="both"/>
              <w:rPr>
                <w:rFonts w:ascii="Times New Roman" w:eastAsia="Times New Roman" w:hAnsi="Times New Roman"/>
                <w:sz w:val="24"/>
                <w:szCs w:val="24"/>
                <w:lang w:eastAsia="zh-CN"/>
              </w:rPr>
            </w:pPr>
            <w:r w:rsidRPr="00C7647F">
              <w:rPr>
                <w:rFonts w:ascii="Times New Roman" w:eastAsia="Times New Roman" w:hAnsi="Times New Roman"/>
                <w:sz w:val="24"/>
                <w:szCs w:val="24"/>
                <w:lang w:eastAsia="zh-CN"/>
              </w:rPr>
              <w:t xml:space="preserve">5.2.1. </w:t>
            </w:r>
            <w:r w:rsidRPr="00C7647F">
              <w:rPr>
                <w:rFonts w:ascii="Times New Roman" w:eastAsia="Times New Roman" w:hAnsi="Times New Roman" w:cs="Times New Roman"/>
                <w:color w:val="000000"/>
                <w:sz w:val="24"/>
                <w:szCs w:val="24"/>
              </w:rPr>
              <w:t>Довідка, складена учасником у довільній формі, за підписом уповноваженої особи учасника, що містить опис технічних можливостей підприємств. До довідки включаються тільки техніка, механізми, обладнання та устаткування, що будуть використов</w:t>
            </w:r>
            <w:r w:rsidR="00250F7B">
              <w:rPr>
                <w:rFonts w:ascii="Times New Roman" w:eastAsia="Times New Roman" w:hAnsi="Times New Roman" w:cs="Times New Roman"/>
                <w:color w:val="000000"/>
                <w:sz w:val="24"/>
                <w:szCs w:val="24"/>
              </w:rPr>
              <w:t>уватись при виконанні закупівлі</w:t>
            </w:r>
            <w:r w:rsidR="00DD49FF">
              <w:rPr>
                <w:rFonts w:ascii="Times New Roman" w:eastAsia="Times New Roman" w:hAnsi="Times New Roman" w:cs="Times New Roman"/>
                <w:color w:val="000000"/>
                <w:sz w:val="24"/>
                <w:szCs w:val="24"/>
              </w:rPr>
              <w:t>.</w:t>
            </w:r>
            <w:r w:rsidR="001E6767">
              <w:rPr>
                <w:rFonts w:ascii="Times New Roman" w:eastAsia="Times New Roman" w:hAnsi="Times New Roman" w:cs="Times New Roman"/>
                <w:color w:val="000000"/>
                <w:sz w:val="24"/>
                <w:szCs w:val="24"/>
              </w:rPr>
              <w:t xml:space="preserve"> </w:t>
            </w:r>
            <w:r w:rsidR="001E6767">
              <w:rPr>
                <w:rFonts w:ascii="Times New Roman" w:hAnsi="Times New Roman" w:cs="Times New Roman"/>
                <w:sz w:val="24"/>
                <w:szCs w:val="24"/>
              </w:rPr>
              <w:t xml:space="preserve">В складі обладнання обов’язково повинна бути наступна </w:t>
            </w:r>
            <w:r w:rsidR="001E6767">
              <w:rPr>
                <w:rFonts w:ascii="Times New Roman" w:hAnsi="Times New Roman" w:cs="Times New Roman"/>
                <w:sz w:val="24"/>
                <w:szCs w:val="24"/>
              </w:rPr>
              <w:lastRenderedPageBreak/>
              <w:t>спецтехніка: автовишка</w:t>
            </w:r>
            <w:r w:rsidR="005A3BB1">
              <w:rPr>
                <w:rFonts w:ascii="Times New Roman" w:hAnsi="Times New Roman" w:cs="Times New Roman"/>
                <w:sz w:val="24"/>
                <w:szCs w:val="24"/>
              </w:rPr>
              <w:t>, у кількості не менше 2 (двох) одиниць.</w:t>
            </w:r>
          </w:p>
          <w:p w:rsidR="0055233F" w:rsidRPr="00C7647F" w:rsidRDefault="0055233F" w:rsidP="00A3382D">
            <w:pPr>
              <w:ind w:firstLine="421"/>
              <w:jc w:val="both"/>
              <w:rPr>
                <w:rFonts w:ascii="Times New Roman" w:eastAsia="Times New Roman" w:hAnsi="Times New Roman"/>
                <w:sz w:val="24"/>
                <w:szCs w:val="24"/>
                <w:lang w:eastAsia="zh-CN"/>
              </w:rPr>
            </w:pPr>
            <w:r w:rsidRPr="00C7647F">
              <w:rPr>
                <w:rFonts w:ascii="Times New Roman" w:eastAsia="Times New Roman" w:hAnsi="Times New Roman"/>
                <w:sz w:val="24"/>
                <w:szCs w:val="24"/>
                <w:lang w:eastAsia="zh-CN"/>
              </w:rPr>
              <w:t>5.2.2. 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55233F" w:rsidRPr="00C7647F" w:rsidRDefault="0055233F" w:rsidP="00A3382D">
            <w:pPr>
              <w:pStyle w:val="af2"/>
              <w:ind w:firstLine="421"/>
              <w:jc w:val="both"/>
              <w:rPr>
                <w:rFonts w:ascii="Times New Roman" w:hAnsi="Times New Roman"/>
                <w:sz w:val="24"/>
                <w:szCs w:val="24"/>
              </w:rPr>
            </w:pPr>
            <w:r w:rsidRPr="00C7647F">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55233F" w:rsidRPr="00C7647F" w:rsidRDefault="0055233F" w:rsidP="00A3382D">
            <w:pPr>
              <w:pStyle w:val="af2"/>
              <w:ind w:firstLine="421"/>
              <w:jc w:val="both"/>
              <w:rPr>
                <w:rFonts w:ascii="Times New Roman" w:hAnsi="Times New Roman"/>
                <w:sz w:val="24"/>
                <w:szCs w:val="24"/>
              </w:rPr>
            </w:pPr>
            <w:r w:rsidRPr="00C7647F">
              <w:rPr>
                <w:rFonts w:ascii="Times New Roman" w:hAnsi="Times New Roman"/>
                <w:sz w:val="24"/>
                <w:szCs w:val="24"/>
              </w:rPr>
              <w:t>Для власних транспортних засобів – свідоцтво про державну реєстрацію транспортного засобу.</w:t>
            </w:r>
          </w:p>
          <w:p w:rsidR="0055233F" w:rsidRPr="00C7647F" w:rsidRDefault="0055233F" w:rsidP="00A3382D">
            <w:pPr>
              <w:pStyle w:val="af2"/>
              <w:ind w:firstLine="421"/>
              <w:jc w:val="both"/>
              <w:rPr>
                <w:rFonts w:ascii="Times New Roman" w:hAnsi="Times New Roman"/>
                <w:sz w:val="24"/>
                <w:szCs w:val="24"/>
              </w:rPr>
            </w:pPr>
            <w:r w:rsidRPr="00C7647F">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55233F" w:rsidRPr="00C7647F" w:rsidRDefault="0055233F" w:rsidP="00A3382D">
            <w:pPr>
              <w:ind w:firstLine="421"/>
              <w:jc w:val="both"/>
              <w:rPr>
                <w:rFonts w:ascii="Times New Roman" w:hAnsi="Times New Roman" w:cs="Times New Roman"/>
                <w:sz w:val="24"/>
                <w:szCs w:val="24"/>
              </w:rPr>
            </w:pPr>
            <w:r w:rsidRPr="00C7647F">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124DCD" w:rsidRDefault="0055233F" w:rsidP="00124DCD">
            <w:pPr>
              <w:ind w:firstLine="416"/>
              <w:jc w:val="both"/>
              <w:rPr>
                <w:rFonts w:ascii="Times New Roman" w:hAnsi="Times New Roman"/>
                <w:bCs/>
                <w:sz w:val="24"/>
                <w:szCs w:val="24"/>
              </w:rPr>
            </w:pPr>
            <w:r w:rsidRPr="00C7647F">
              <w:rPr>
                <w:rFonts w:ascii="Times New Roman" w:eastAsia="Times New Roman" w:hAnsi="Times New Roman"/>
                <w:sz w:val="24"/>
                <w:szCs w:val="24"/>
                <w:lang w:eastAsia="zh-CN"/>
              </w:rPr>
              <w:t xml:space="preserve">5.2.3. </w:t>
            </w:r>
            <w:r w:rsidR="00124DCD">
              <w:rPr>
                <w:rFonts w:ascii="Times New Roman" w:hAnsi="Times New Roman" w:cs="Times New Roman"/>
                <w:sz w:val="24"/>
                <w:szCs w:val="24"/>
              </w:rPr>
              <w:t>К</w:t>
            </w:r>
            <w:r w:rsidR="00124DCD">
              <w:rPr>
                <w:rFonts w:ascii="Times New Roman" w:hAnsi="Times New Roman"/>
                <w:bCs/>
                <w:sz w:val="24"/>
                <w:szCs w:val="24"/>
              </w:rPr>
              <w:t xml:space="preserve">опію чинної декларації відповідності матеріально-технічної бази вимогам законодавства з питань охорони праці із зазначенням можливості виконання наступних робіт:  </w:t>
            </w:r>
          </w:p>
          <w:p w:rsidR="00124DCD" w:rsidRDefault="00124DCD" w:rsidP="00124DCD">
            <w:pPr>
              <w:numPr>
                <w:ilvl w:val="0"/>
                <w:numId w:val="14"/>
              </w:numPr>
              <w:ind w:left="0" w:firstLine="532"/>
              <w:jc w:val="both"/>
              <w:rPr>
                <w:rFonts w:ascii="Times New Roman" w:hAnsi="Times New Roman"/>
                <w:bCs/>
                <w:sz w:val="24"/>
                <w:szCs w:val="24"/>
              </w:rPr>
            </w:pPr>
            <w:r>
              <w:rPr>
                <w:rFonts w:ascii="Times New Roman" w:hAnsi="Times New Roman"/>
                <w:bCs/>
                <w:sz w:val="24"/>
                <w:szCs w:val="24"/>
              </w:rPr>
              <w:t>роботи, що виконуються на висоті понад 1.3 метри;</w:t>
            </w:r>
          </w:p>
          <w:p w:rsidR="00124DCD" w:rsidRDefault="00124DCD" w:rsidP="00124DCD">
            <w:pPr>
              <w:numPr>
                <w:ilvl w:val="0"/>
                <w:numId w:val="14"/>
              </w:numPr>
              <w:ind w:left="0" w:firstLine="532"/>
              <w:jc w:val="both"/>
              <w:rPr>
                <w:rFonts w:ascii="Times New Roman" w:hAnsi="Times New Roman"/>
                <w:bCs/>
                <w:sz w:val="24"/>
                <w:szCs w:val="24"/>
              </w:rPr>
            </w:pPr>
            <w:r>
              <w:rPr>
                <w:rFonts w:ascii="Times New Roman" w:hAnsi="Times New Roman"/>
                <w:bCs/>
                <w:sz w:val="24"/>
                <w:szCs w:val="24"/>
              </w:rPr>
              <w:t>роботи в діючих електроустановках напругою понад 1000В та в зонах дії струму високої частоти;</w:t>
            </w:r>
          </w:p>
          <w:p w:rsidR="00124DCD" w:rsidRDefault="00124DCD" w:rsidP="00124DCD">
            <w:pPr>
              <w:numPr>
                <w:ilvl w:val="0"/>
                <w:numId w:val="14"/>
              </w:numPr>
              <w:ind w:left="0" w:firstLine="532"/>
              <w:jc w:val="both"/>
              <w:rPr>
                <w:rFonts w:ascii="Times New Roman" w:hAnsi="Times New Roman"/>
                <w:bCs/>
                <w:sz w:val="24"/>
                <w:szCs w:val="24"/>
              </w:rPr>
            </w:pPr>
            <w:r>
              <w:rPr>
                <w:rFonts w:ascii="Times New Roman" w:hAnsi="Times New Roman"/>
                <w:bCs/>
                <w:sz w:val="24"/>
                <w:szCs w:val="24"/>
              </w:rPr>
              <w:t>зварювальні роботи;</w:t>
            </w:r>
          </w:p>
          <w:p w:rsidR="00185BC0" w:rsidRDefault="00124DCD" w:rsidP="00185BC0">
            <w:pPr>
              <w:numPr>
                <w:ilvl w:val="0"/>
                <w:numId w:val="14"/>
              </w:numPr>
              <w:ind w:left="0" w:firstLine="532"/>
              <w:jc w:val="both"/>
              <w:rPr>
                <w:rFonts w:ascii="Times New Roman" w:hAnsi="Times New Roman"/>
                <w:bCs/>
                <w:sz w:val="24"/>
                <w:szCs w:val="24"/>
              </w:rPr>
            </w:pPr>
            <w:r>
              <w:rPr>
                <w:rFonts w:ascii="Times New Roman" w:hAnsi="Times New Roman"/>
                <w:bCs/>
                <w:sz w:val="24"/>
                <w:szCs w:val="24"/>
              </w:rPr>
              <w:t>монтаж,</w:t>
            </w:r>
            <w:r>
              <w:rPr>
                <w:rFonts w:ascii="Times New Roman" w:hAnsi="Times New Roman"/>
                <w:bCs/>
                <w:sz w:val="24"/>
                <w:szCs w:val="24"/>
                <w:lang w:val="ru-RU"/>
              </w:rPr>
              <w:t xml:space="preserve"> </w:t>
            </w:r>
            <w:r>
              <w:rPr>
                <w:rFonts w:ascii="Times New Roman" w:hAnsi="Times New Roman"/>
                <w:bCs/>
                <w:sz w:val="24"/>
                <w:szCs w:val="24"/>
              </w:rPr>
              <w:t>демонтаж,</w:t>
            </w:r>
            <w:r>
              <w:rPr>
                <w:rFonts w:ascii="Times New Roman" w:hAnsi="Times New Roman"/>
                <w:bCs/>
                <w:sz w:val="24"/>
                <w:szCs w:val="24"/>
                <w:lang w:val="ru-RU"/>
              </w:rPr>
              <w:t xml:space="preserve"> </w:t>
            </w:r>
            <w:r>
              <w:rPr>
                <w:rFonts w:ascii="Times New Roman" w:hAnsi="Times New Roman"/>
                <w:bCs/>
                <w:sz w:val="24"/>
                <w:szCs w:val="24"/>
              </w:rPr>
              <w:t>налагодження,</w:t>
            </w:r>
            <w:r>
              <w:rPr>
                <w:rFonts w:ascii="Times New Roman" w:hAnsi="Times New Roman"/>
                <w:bCs/>
                <w:sz w:val="24"/>
                <w:szCs w:val="24"/>
                <w:lang w:val="ru-RU"/>
              </w:rPr>
              <w:t xml:space="preserve"> </w:t>
            </w:r>
            <w:r>
              <w:rPr>
                <w:rFonts w:ascii="Times New Roman" w:hAnsi="Times New Roman"/>
                <w:bCs/>
                <w:sz w:val="24"/>
                <w:szCs w:val="24"/>
              </w:rPr>
              <w:t>ремонт, технічне обслуговування,</w:t>
            </w:r>
            <w:r>
              <w:rPr>
                <w:rFonts w:ascii="Times New Roman" w:hAnsi="Times New Roman"/>
                <w:bCs/>
                <w:sz w:val="24"/>
                <w:szCs w:val="24"/>
                <w:lang w:val="ru-RU"/>
              </w:rPr>
              <w:t xml:space="preserve"> </w:t>
            </w:r>
            <w:r>
              <w:rPr>
                <w:rFonts w:ascii="Times New Roman" w:hAnsi="Times New Roman"/>
                <w:bCs/>
                <w:sz w:val="24"/>
                <w:szCs w:val="24"/>
              </w:rPr>
              <w:t>реконструкція машин, механізмів, устаткування підвищеної небезпеки, а саме – устаткування напругою понад 1000В;</w:t>
            </w:r>
          </w:p>
          <w:p w:rsidR="00124DCD" w:rsidRPr="00185BC0" w:rsidRDefault="00124DCD" w:rsidP="00185BC0">
            <w:pPr>
              <w:numPr>
                <w:ilvl w:val="0"/>
                <w:numId w:val="14"/>
              </w:numPr>
              <w:ind w:left="0" w:firstLine="532"/>
              <w:jc w:val="both"/>
              <w:rPr>
                <w:rFonts w:ascii="Times New Roman" w:hAnsi="Times New Roman"/>
                <w:bCs/>
                <w:sz w:val="24"/>
                <w:szCs w:val="24"/>
              </w:rPr>
            </w:pPr>
            <w:r w:rsidRPr="00185BC0">
              <w:rPr>
                <w:rFonts w:ascii="Times New Roman" w:hAnsi="Times New Roman"/>
                <w:bCs/>
                <w:sz w:val="24"/>
                <w:szCs w:val="24"/>
              </w:rPr>
              <w:t>роботи, що виконаються за допомогою механічних підіймачів.</w:t>
            </w:r>
          </w:p>
          <w:p w:rsidR="0055233F" w:rsidRPr="00C7647F" w:rsidRDefault="00185BC0"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Pr>
                <w:rFonts w:ascii="Times New Roman" w:hAnsi="Times New Roman"/>
                <w:bCs/>
                <w:sz w:val="24"/>
                <w:szCs w:val="24"/>
              </w:rPr>
              <w:t xml:space="preserve">5.2.4. </w:t>
            </w:r>
            <w:r w:rsidR="0055233F" w:rsidRPr="00C7647F">
              <w:rPr>
                <w:rFonts w:ascii="Times New Roman" w:eastAsia="Times New Roman" w:hAnsi="Times New Roman"/>
                <w:sz w:val="24"/>
                <w:szCs w:val="24"/>
                <w:lang w:eastAsia="zh-CN"/>
              </w:rPr>
              <w:t>Довідка, складена учасником у довільній формі, за підписом уповноваженої особи учасника, що містить інформацію про наявність в учасника закупівлі працівників відповідної кваліфікації, які мають необхідні знання та досвід, необхідні для надання послуг із зазначенням: Прізвище, ім’я  та по батькові; посада; стаж роботи; штатний/цивільно-правова угода.</w:t>
            </w:r>
          </w:p>
          <w:p w:rsidR="00155433" w:rsidRDefault="0055233F" w:rsidP="00155433">
            <w:pPr>
              <w:ind w:firstLine="421"/>
              <w:jc w:val="both"/>
              <w:rPr>
                <w:rFonts w:ascii="Times New Roman" w:eastAsia="Times New Roman" w:hAnsi="Times New Roman"/>
                <w:sz w:val="24"/>
                <w:szCs w:val="24"/>
                <w:lang w:eastAsia="zh-CN"/>
              </w:rPr>
            </w:pPr>
            <w:r w:rsidRPr="00C7647F">
              <w:rPr>
                <w:rFonts w:ascii="Times New Roman" w:eastAsia="Times New Roman" w:hAnsi="Times New Roman"/>
                <w:sz w:val="24"/>
                <w:szCs w:val="24"/>
                <w:lang w:eastAsia="zh-CN"/>
              </w:rPr>
              <w:t>5.2.</w:t>
            </w:r>
            <w:r w:rsidR="00185BC0">
              <w:rPr>
                <w:rFonts w:ascii="Times New Roman" w:eastAsia="Times New Roman" w:hAnsi="Times New Roman"/>
                <w:sz w:val="24"/>
                <w:szCs w:val="24"/>
                <w:lang w:eastAsia="zh-CN"/>
              </w:rPr>
              <w:t>5</w:t>
            </w:r>
            <w:r w:rsidRPr="00C7647F">
              <w:rPr>
                <w:rFonts w:ascii="Times New Roman" w:eastAsia="Times New Roman" w:hAnsi="Times New Roman"/>
                <w:sz w:val="24"/>
                <w:szCs w:val="24"/>
                <w:lang w:eastAsia="zh-CN"/>
              </w:rPr>
              <w:t xml:space="preserve">. </w:t>
            </w:r>
            <w:r w:rsidR="00155433" w:rsidRPr="00C7647F">
              <w:rPr>
                <w:rFonts w:ascii="Times New Roman" w:eastAsia="Times New Roman" w:hAnsi="Times New Roman"/>
                <w:sz w:val="24"/>
                <w:szCs w:val="24"/>
                <w:lang w:eastAsia="zh-CN"/>
              </w:rPr>
              <w:t xml:space="preserve">Документи або їх копії, що підтверджують наявність трудових відносин або які працюють на умовах ЦПХ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 витяги з трудових книжок таких осіб із записами про прийом на роботу або накази про </w:t>
            </w:r>
            <w:r w:rsidR="00155433" w:rsidRPr="00C7647F">
              <w:rPr>
                <w:rFonts w:ascii="Times New Roman" w:eastAsia="Times New Roman" w:hAnsi="Times New Roman"/>
                <w:sz w:val="24"/>
                <w:szCs w:val="24"/>
                <w:lang w:eastAsia="zh-CN"/>
              </w:rPr>
              <w:lastRenderedPageBreak/>
              <w:t>прийняття на роботу таких осіб, або завірені копії цивільно-правових договорів щодо працівників, найнятих на умовах цивільно-правових угод, тощо.</w:t>
            </w:r>
          </w:p>
          <w:p w:rsidR="00185BC0" w:rsidRDefault="00155433" w:rsidP="00155433">
            <w:pPr>
              <w:tabs>
                <w:tab w:val="left" w:pos="0"/>
              </w:tabs>
              <w:ind w:firstLine="416"/>
              <w:jc w:val="both"/>
              <w:rPr>
                <w:rFonts w:ascii="Times New Roman" w:hAnsi="Times New Roman"/>
                <w:bCs/>
                <w:sz w:val="24"/>
                <w:szCs w:val="24"/>
              </w:rPr>
            </w:pPr>
            <w:r>
              <w:rPr>
                <w:rFonts w:ascii="Times New Roman" w:eastAsia="Times New Roman" w:hAnsi="Times New Roman" w:cs="Times New Roman"/>
                <w:color w:val="000000"/>
                <w:sz w:val="24"/>
                <w:szCs w:val="24"/>
              </w:rPr>
              <w:t xml:space="preserve">5.2.6. </w:t>
            </w:r>
            <w:r w:rsidR="00185BC0">
              <w:rPr>
                <w:rFonts w:ascii="Times New Roman" w:eastAsia="Times New Roman" w:hAnsi="Times New Roman" w:cs="Times New Roman"/>
                <w:color w:val="000000"/>
                <w:sz w:val="24"/>
                <w:szCs w:val="24"/>
              </w:rPr>
              <w:t xml:space="preserve">Документи або їх копії, що підтверджують наявність в учасника </w:t>
            </w:r>
            <w:r w:rsidR="00185BC0">
              <w:rPr>
                <w:rFonts w:ascii="Times New Roman" w:hAnsi="Times New Roman"/>
                <w:bCs/>
                <w:sz w:val="24"/>
                <w:szCs w:val="24"/>
              </w:rPr>
              <w:t>не менше двох найманих працівників з групою допуску до робіт в електроустановках, не нижче 4 групи</w:t>
            </w:r>
            <w:r w:rsidR="007F0D2D">
              <w:rPr>
                <w:rFonts w:ascii="Times New Roman" w:hAnsi="Times New Roman"/>
                <w:bCs/>
                <w:sz w:val="24"/>
                <w:szCs w:val="24"/>
              </w:rPr>
              <w:t xml:space="preserve"> допуску</w:t>
            </w:r>
            <w:r w:rsidR="00185BC0">
              <w:rPr>
                <w:rFonts w:ascii="Times New Roman" w:hAnsi="Times New Roman"/>
                <w:bCs/>
                <w:sz w:val="24"/>
                <w:szCs w:val="24"/>
              </w:rPr>
              <w:t>. Підтверджується копією чинного протоколу перевірки знань та копією посвідчення.</w:t>
            </w:r>
          </w:p>
          <w:p w:rsidR="00185BC0" w:rsidRDefault="00185BC0" w:rsidP="00185BC0">
            <w:pPr>
              <w:ind w:firstLine="421"/>
              <w:jc w:val="both"/>
              <w:rPr>
                <w:rFonts w:ascii="Times New Roman" w:eastAsia="Times New Roman" w:hAnsi="Times New Roman"/>
                <w:sz w:val="24"/>
                <w:szCs w:val="24"/>
                <w:lang w:eastAsia="zh-CN"/>
              </w:rPr>
            </w:pPr>
            <w:r>
              <w:rPr>
                <w:rFonts w:ascii="Times New Roman" w:hAnsi="Times New Roman" w:cs="Times New Roman"/>
                <w:sz w:val="24"/>
                <w:szCs w:val="24"/>
              </w:rPr>
              <w:t xml:space="preserve">ПРИМІТКА: Дані особи мають бути перелічені у </w:t>
            </w:r>
            <w:r>
              <w:rPr>
                <w:rFonts w:ascii="Times New Roman" w:eastAsia="Times New Roman" w:hAnsi="Times New Roman"/>
                <w:sz w:val="24"/>
                <w:szCs w:val="24"/>
                <w:lang w:eastAsia="zh-CN"/>
              </w:rPr>
              <w:t>довідці про наявність працівників відповідної кваліфікації, які мають необхідні знання та досвід (згідно пункту 5.2.4. цього Розділу).</w:t>
            </w:r>
          </w:p>
          <w:p w:rsidR="00155433" w:rsidRDefault="00155433" w:rsidP="00155433">
            <w:pPr>
              <w:tabs>
                <w:tab w:val="left" w:pos="0"/>
              </w:tabs>
              <w:ind w:firstLine="416"/>
              <w:jc w:val="both"/>
              <w:rPr>
                <w:rFonts w:ascii="Times New Roman" w:hAnsi="Times New Roman"/>
                <w:bCs/>
                <w:sz w:val="24"/>
                <w:szCs w:val="24"/>
              </w:rPr>
            </w:pPr>
            <w:r>
              <w:rPr>
                <w:rFonts w:ascii="Times New Roman" w:eastAsia="Times New Roman" w:hAnsi="Times New Roman"/>
                <w:sz w:val="24"/>
                <w:szCs w:val="24"/>
                <w:lang w:eastAsia="zh-CN"/>
              </w:rPr>
              <w:t xml:space="preserve">5.2.7. </w:t>
            </w:r>
            <w:r>
              <w:rPr>
                <w:rFonts w:ascii="Times New Roman" w:hAnsi="Times New Roman"/>
                <w:bCs/>
                <w:sz w:val="24"/>
                <w:szCs w:val="24"/>
              </w:rPr>
              <w:t>Копії документів, що підтверджують атестацію з питань охорони праці директора підприємства (копія чинного витягу з протоколу засідання комісії з перевірки знань з питань охорони праці разом з копіями відповідних посвідчень надаються у складі тендерної пропозиції учасника).</w:t>
            </w:r>
          </w:p>
          <w:p w:rsidR="00155433" w:rsidRDefault="00155433" w:rsidP="00155433">
            <w:pPr>
              <w:ind w:firstLine="416"/>
              <w:jc w:val="both"/>
              <w:rPr>
                <w:rFonts w:ascii="Times New Roman" w:hAnsi="Times New Roman"/>
                <w:bCs/>
                <w:sz w:val="24"/>
                <w:szCs w:val="24"/>
              </w:rPr>
            </w:pPr>
            <w:r>
              <w:rPr>
                <w:rFonts w:ascii="Times New Roman" w:hAnsi="Times New Roman"/>
                <w:bCs/>
                <w:sz w:val="24"/>
                <w:szCs w:val="24"/>
              </w:rPr>
              <w:t>5.2.8. Учасник повинен надати: Сертифікат на відповідність вимогам ISO ДСТУ ISO 45001:2019 Системи управління охороною здоров’я та безпекою праці. Вимоги та настанови щодо застосування (ISO 45001:2018, IDT).</w:t>
            </w:r>
          </w:p>
          <w:p w:rsidR="005A3BB1" w:rsidRDefault="00155433" w:rsidP="005A3BB1">
            <w:pPr>
              <w:ind w:firstLine="41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5.2.9.</w:t>
            </w:r>
            <w:r w:rsidR="00A179BB">
              <w:rPr>
                <w:rFonts w:ascii="Times New Roman" w:eastAsia="Times New Roman" w:hAnsi="Times New Roman"/>
                <w:sz w:val="24"/>
                <w:szCs w:val="24"/>
                <w:lang w:eastAsia="zh-CN"/>
              </w:rPr>
              <w:t xml:space="preserve"> Довідка, у довільній формі, з інформацією про наявність в Учасника документально підтвердженого досвіду </w:t>
            </w:r>
            <w:r w:rsidR="00C2588D">
              <w:rPr>
                <w:rFonts w:ascii="Times New Roman" w:eastAsia="Times New Roman" w:hAnsi="Times New Roman"/>
                <w:sz w:val="24"/>
                <w:szCs w:val="24"/>
                <w:lang w:eastAsia="zh-CN"/>
              </w:rPr>
              <w:t>виконання аналогічного договору</w:t>
            </w:r>
            <w:r w:rsidR="005A3BB1">
              <w:rPr>
                <w:rFonts w:ascii="Times New Roman" w:eastAsia="Times New Roman" w:hAnsi="Times New Roman"/>
                <w:sz w:val="24"/>
                <w:szCs w:val="24"/>
                <w:lang w:eastAsia="zh-CN"/>
              </w:rPr>
              <w:t xml:space="preserve"> (договорів)</w:t>
            </w:r>
            <w:r w:rsidR="00C2588D" w:rsidRPr="00C2588D">
              <w:rPr>
                <w:rStyle w:val="af1"/>
                <w:rFonts w:ascii="Times New Roman" w:eastAsia="Times New Roman" w:hAnsi="Times New Roman"/>
                <w:sz w:val="24"/>
                <w:szCs w:val="24"/>
                <w:lang w:eastAsia="zh-CN"/>
              </w:rPr>
              <w:footnoteReference w:customMarkFollows="1" w:id="4"/>
              <w:sym w:font="Symbol" w:char="F02A"/>
            </w:r>
            <w:r w:rsidR="00A179BB">
              <w:rPr>
                <w:rFonts w:ascii="Times New Roman" w:eastAsia="Times New Roman" w:hAnsi="Times New Roman"/>
                <w:sz w:val="24"/>
                <w:szCs w:val="24"/>
                <w:lang w:eastAsia="zh-CN"/>
              </w:rPr>
              <w:t>, яка повинна вкл</w:t>
            </w:r>
            <w:r w:rsidR="00C2588D">
              <w:rPr>
                <w:rFonts w:ascii="Times New Roman" w:eastAsia="Times New Roman" w:hAnsi="Times New Roman"/>
                <w:sz w:val="24"/>
                <w:szCs w:val="24"/>
                <w:lang w:eastAsia="zh-CN"/>
              </w:rPr>
              <w:t xml:space="preserve">ючати дані щодо замовника </w:t>
            </w:r>
            <w:r w:rsidR="00A179BB">
              <w:rPr>
                <w:rFonts w:ascii="Times New Roman" w:eastAsia="Times New Roman" w:hAnsi="Times New Roman"/>
                <w:sz w:val="24"/>
                <w:szCs w:val="24"/>
                <w:lang w:eastAsia="zh-CN"/>
              </w:rPr>
              <w:t xml:space="preserve">(із зазначенням найменування, адреси, та контактних телефонів), предмета закупівлі, обсяг (у кількісному або вартісному виразі) та строку виконання. </w:t>
            </w:r>
            <w:r w:rsidR="005A3BB1">
              <w:rPr>
                <w:rFonts w:ascii="Times New Roman" w:eastAsia="Times New Roman" w:hAnsi="Times New Roman"/>
                <w:sz w:val="24"/>
                <w:szCs w:val="24"/>
                <w:lang w:eastAsia="zh-CN"/>
              </w:rPr>
              <w:t>Загальна сума аналогічного договору (договорів) повинна бути не меншою 50% від очікуваної вартості предмета закупівлі.</w:t>
            </w:r>
          </w:p>
          <w:p w:rsidR="00C2588D" w:rsidRDefault="00C2588D" w:rsidP="00C2588D">
            <w:pPr>
              <w:ind w:firstLine="42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5.2.10. Для підтвердження вказаної у довідці інформації Учасник повинен надати копі</w:t>
            </w:r>
            <w:r w:rsidR="00214C35">
              <w:rPr>
                <w:rFonts w:ascii="Times New Roman" w:eastAsia="Times New Roman" w:hAnsi="Times New Roman"/>
                <w:sz w:val="24"/>
                <w:szCs w:val="24"/>
                <w:lang w:eastAsia="zh-CN"/>
              </w:rPr>
              <w:t>ї</w:t>
            </w:r>
            <w:r>
              <w:rPr>
                <w:rFonts w:ascii="Times New Roman" w:eastAsia="Times New Roman" w:hAnsi="Times New Roman"/>
                <w:sz w:val="24"/>
                <w:szCs w:val="24"/>
                <w:lang w:eastAsia="zh-CN"/>
              </w:rPr>
              <w:t xml:space="preserve"> виконаного аналогічного договору</w:t>
            </w:r>
            <w:r w:rsidR="005A3BB1">
              <w:rPr>
                <w:rFonts w:ascii="Times New Roman" w:eastAsia="Times New Roman" w:hAnsi="Times New Roman"/>
                <w:sz w:val="24"/>
                <w:szCs w:val="24"/>
                <w:lang w:eastAsia="zh-CN"/>
              </w:rPr>
              <w:t xml:space="preserve"> (договорів)</w:t>
            </w:r>
            <w:r w:rsidR="00214C35">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з додатками та додатков</w:t>
            </w:r>
            <w:r w:rsidR="00214C35">
              <w:rPr>
                <w:rFonts w:ascii="Times New Roman" w:eastAsia="Times New Roman" w:hAnsi="Times New Roman"/>
                <w:sz w:val="24"/>
                <w:szCs w:val="24"/>
                <w:lang w:eastAsia="zh-CN"/>
              </w:rPr>
              <w:t>ими</w:t>
            </w:r>
            <w:r>
              <w:rPr>
                <w:rFonts w:ascii="Times New Roman" w:eastAsia="Times New Roman" w:hAnsi="Times New Roman"/>
                <w:sz w:val="24"/>
                <w:szCs w:val="24"/>
                <w:lang w:eastAsia="zh-CN"/>
              </w:rPr>
              <w:t xml:space="preserve"> угод</w:t>
            </w:r>
            <w:r w:rsidR="00214C35">
              <w:rPr>
                <w:rFonts w:ascii="Times New Roman" w:eastAsia="Times New Roman" w:hAnsi="Times New Roman"/>
                <w:sz w:val="24"/>
                <w:szCs w:val="24"/>
                <w:lang w:eastAsia="zh-CN"/>
              </w:rPr>
              <w:t>ами)</w:t>
            </w:r>
            <w:r w:rsidR="00322AAA">
              <w:rPr>
                <w:rFonts w:ascii="Times New Roman" w:eastAsia="Times New Roman" w:hAnsi="Times New Roman"/>
                <w:sz w:val="24"/>
                <w:szCs w:val="24"/>
                <w:lang w:eastAsia="zh-CN"/>
              </w:rPr>
              <w:t xml:space="preserve">, </w:t>
            </w:r>
            <w:r w:rsidR="00322AAA" w:rsidRPr="00B424E7">
              <w:rPr>
                <w:rFonts w:ascii="Times New Roman" w:eastAsia="Times New Roman" w:hAnsi="Times New Roman"/>
                <w:sz w:val="24"/>
                <w:szCs w:val="24"/>
                <w:lang w:eastAsia="zh-CN"/>
              </w:rPr>
              <w:t>копії документів, що підтверджують виконання договору (акти приймання – передачі,  тощо)</w:t>
            </w:r>
            <w:r>
              <w:rPr>
                <w:rFonts w:ascii="Times New Roman" w:eastAsia="Times New Roman" w:hAnsi="Times New Roman"/>
                <w:sz w:val="24"/>
                <w:szCs w:val="24"/>
                <w:lang w:eastAsia="zh-CN"/>
              </w:rPr>
              <w:t>.</w:t>
            </w:r>
          </w:p>
          <w:p w:rsidR="0055233F" w:rsidRPr="00C7647F"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C7647F">
              <w:rPr>
                <w:rFonts w:ascii="Times New Roman" w:eastAsia="Times New Roman" w:hAnsi="Times New Roman"/>
                <w:sz w:val="24"/>
                <w:szCs w:val="24"/>
                <w:lang w:eastAsia="zh-CN"/>
              </w:rPr>
              <w:t xml:space="preserve">5.3. Учасник процедури закупівлі підтверджує відсутність підстави, </w:t>
            </w:r>
            <w:r w:rsidRPr="00C7647F">
              <w:rPr>
                <w:rFonts w:ascii="Times New Roman" w:hAnsi="Times New Roman"/>
                <w:color w:val="000000"/>
                <w:sz w:val="24"/>
                <w:szCs w:val="24"/>
                <w:shd w:val="solid" w:color="FFFFFF" w:fill="FFFFFF"/>
              </w:rPr>
              <w:t xml:space="preserve">визначеної статтею 17 Закону, </w:t>
            </w:r>
            <w:r w:rsidRPr="00C7647F">
              <w:rPr>
                <w:rFonts w:ascii="Times New Roman" w:eastAsia="Times New Roman" w:hAnsi="Times New Roman"/>
                <w:sz w:val="24"/>
                <w:szCs w:val="24"/>
                <w:lang w:eastAsia="zh-CN"/>
              </w:rPr>
              <w:t>шляхом самостійного декларування відсутності такої підстави в електронній системі закупівель під час подання тендерної пропозиції.</w:t>
            </w:r>
          </w:p>
          <w:p w:rsidR="0055233F" w:rsidRPr="00C7647F"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C7647F">
              <w:rPr>
                <w:rFonts w:ascii="Times New Roman" w:eastAsia="Times New Roman" w:hAnsi="Times New Roman"/>
                <w:sz w:val="24"/>
                <w:szCs w:val="24"/>
                <w:lang w:eastAsia="zh-CN"/>
              </w:rPr>
              <w:t xml:space="preserve">Якщо під час подання тендерної пропозиції учасника буде відсутня технічна можливість, пов’язана із функціонуванням електронного майданчика з якого учасник здійснює подачу своєї тендерної пропозиції, самостійно декларувати відсутність підстави, </w:t>
            </w:r>
            <w:r w:rsidRPr="00C7647F">
              <w:rPr>
                <w:rFonts w:ascii="Times New Roman" w:eastAsia="Times New Roman" w:hAnsi="Times New Roman"/>
                <w:sz w:val="24"/>
                <w:szCs w:val="24"/>
                <w:lang w:eastAsia="zh-CN"/>
              </w:rPr>
              <w:lastRenderedPageBreak/>
              <w:t>зазначеної у частині другій статті 17 Закону, для відмови в участі у процедурі закупівлі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5233F" w:rsidRPr="00C7647F" w:rsidRDefault="0055233F" w:rsidP="00A3382D">
            <w:pPr>
              <w:ind w:firstLine="421"/>
              <w:jc w:val="both"/>
              <w:rPr>
                <w:rFonts w:ascii="Times New Roman" w:hAnsi="Times New Roman"/>
                <w:color w:val="000000"/>
                <w:sz w:val="24"/>
                <w:szCs w:val="24"/>
                <w:shd w:val="solid" w:color="FFFFFF" w:fill="FFFFFF"/>
              </w:rPr>
            </w:pPr>
            <w:r w:rsidRPr="00C7647F">
              <w:rPr>
                <w:rFonts w:ascii="Times New Roman" w:eastAsia="Times New Roman" w:hAnsi="Times New Roman"/>
                <w:sz w:val="24"/>
                <w:szCs w:val="24"/>
                <w:lang w:eastAsia="zh-CN"/>
              </w:rPr>
              <w:t xml:space="preserve">5.4. </w:t>
            </w:r>
            <w:r w:rsidRPr="00C7647F">
              <w:rPr>
                <w:rFonts w:ascii="Times New Roman" w:hAnsi="Times New Roman"/>
                <w:color w:val="000000"/>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5233F" w:rsidRPr="00C7647F" w:rsidRDefault="0055233F" w:rsidP="00A3382D">
            <w:pPr>
              <w:ind w:firstLine="421"/>
              <w:jc w:val="both"/>
              <w:rPr>
                <w:rFonts w:ascii="Times New Roman" w:hAnsi="Times New Roman"/>
                <w:color w:val="000000"/>
                <w:sz w:val="24"/>
                <w:szCs w:val="24"/>
                <w:shd w:val="solid" w:color="FFFFFF" w:fill="FFFFFF"/>
              </w:rPr>
            </w:pPr>
            <w:r w:rsidRPr="00C7647F">
              <w:rPr>
                <w:rFonts w:ascii="Times New Roman" w:hAnsi="Times New Roman"/>
                <w:color w:val="000000"/>
                <w:sz w:val="24"/>
                <w:szCs w:val="24"/>
                <w:shd w:val="solid" w:color="FFFFFF" w:fill="FFFFFF"/>
              </w:rPr>
              <w:t>5.5.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5233F" w:rsidRPr="00C7647F" w:rsidRDefault="0055233F" w:rsidP="00A3382D">
            <w:pPr>
              <w:ind w:firstLine="421"/>
              <w:jc w:val="both"/>
              <w:rPr>
                <w:rFonts w:ascii="Times New Roman" w:hAnsi="Times New Roman"/>
                <w:color w:val="000000"/>
                <w:sz w:val="24"/>
                <w:szCs w:val="24"/>
                <w:shd w:val="solid" w:color="FFFFFF" w:fill="FFFFFF"/>
              </w:rPr>
            </w:pPr>
            <w:r w:rsidRPr="00C7647F">
              <w:rPr>
                <w:rFonts w:ascii="Times New Roman" w:hAnsi="Times New Roman"/>
                <w:color w:val="000000"/>
                <w:sz w:val="24"/>
                <w:szCs w:val="24"/>
                <w:shd w:val="solid" w:color="FFFFFF" w:fill="FFFFFF"/>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5233F" w:rsidRPr="00C7647F" w:rsidRDefault="0055233F" w:rsidP="0055233F">
            <w:pPr>
              <w:pBdr>
                <w:top w:val="nil"/>
                <w:left w:val="nil"/>
                <w:bottom w:val="nil"/>
                <w:right w:val="nil"/>
                <w:between w:val="nil"/>
              </w:pBdr>
              <w:shd w:val="clear" w:color="auto" w:fill="FFFFFF"/>
              <w:ind w:firstLine="540"/>
              <w:jc w:val="both"/>
              <w:rPr>
                <w:rFonts w:ascii="Times New Roman" w:eastAsia="Times New Roman" w:hAnsi="Times New Roman"/>
                <w:sz w:val="24"/>
                <w:szCs w:val="24"/>
                <w:lang w:eastAsia="zh-CN"/>
              </w:rPr>
            </w:pPr>
            <w:r w:rsidRPr="00C7647F">
              <w:rPr>
                <w:rFonts w:ascii="Times New Roman" w:eastAsia="Times New Roman" w:hAnsi="Times New Roman"/>
                <w:sz w:val="24"/>
                <w:szCs w:val="24"/>
                <w:lang w:eastAsia="zh-CN"/>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5233F" w:rsidRPr="00C7647F" w:rsidRDefault="0055233F" w:rsidP="0055233F">
            <w:pPr>
              <w:pBdr>
                <w:top w:val="nil"/>
                <w:left w:val="nil"/>
                <w:bottom w:val="nil"/>
                <w:right w:val="nil"/>
                <w:between w:val="nil"/>
              </w:pBdr>
              <w:shd w:val="clear" w:color="auto" w:fill="FFFFFF"/>
              <w:ind w:firstLine="540"/>
              <w:jc w:val="both"/>
              <w:rPr>
                <w:rFonts w:ascii="Times New Roman" w:eastAsia="Times New Roman" w:hAnsi="Times New Roman"/>
                <w:sz w:val="24"/>
                <w:szCs w:val="24"/>
                <w:lang w:eastAsia="zh-CN"/>
              </w:rPr>
            </w:pPr>
            <w:r w:rsidRPr="00C7647F">
              <w:rPr>
                <w:rFonts w:ascii="Times New Roman" w:eastAsia="Times New Roman" w:hAnsi="Times New Roman"/>
                <w:sz w:val="24"/>
                <w:szCs w:val="24"/>
                <w:lang w:eastAsia="zh-CN"/>
              </w:rPr>
              <w:t xml:space="preserve">5.8. </w:t>
            </w:r>
            <w:r w:rsidRPr="00C7647F">
              <w:rPr>
                <w:rFonts w:ascii="Times New Roman" w:hAnsi="Times New Roman"/>
                <w:color w:val="000000"/>
                <w:sz w:val="24"/>
                <w:szCs w:val="24"/>
                <w:shd w:val="solid" w:color="FFFFFF" w:fill="FFFFFF"/>
              </w:rPr>
              <w:t xml:space="preserve">У разі коли учасник процедури закупівлі має намір залучити інших суб’єктів господарювання як </w:t>
            </w:r>
            <w:r w:rsidRPr="00C7647F">
              <w:rPr>
                <w:rFonts w:ascii="Times New Roman" w:hAnsi="Times New Roman"/>
                <w:color w:val="000000"/>
                <w:sz w:val="24"/>
                <w:szCs w:val="24"/>
                <w:shd w:val="solid" w:color="FFFFFF" w:fill="FFFFFF"/>
              </w:rPr>
              <w:lastRenderedPageBreak/>
              <w:t>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5233F" w:rsidRPr="0023445A" w:rsidTr="00F45617">
        <w:trPr>
          <w:gridAfter w:val="1"/>
          <w:wAfter w:w="10" w:type="dxa"/>
          <w:trHeight w:val="557"/>
          <w:jc w:val="center"/>
        </w:trPr>
        <w:tc>
          <w:tcPr>
            <w:tcW w:w="570" w:type="dxa"/>
          </w:tcPr>
          <w:p w:rsidR="0055233F" w:rsidRPr="0023445A"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lastRenderedPageBreak/>
              <w:t>6</w:t>
            </w:r>
          </w:p>
        </w:tc>
        <w:tc>
          <w:tcPr>
            <w:tcW w:w="3743" w:type="dxa"/>
          </w:tcPr>
          <w:p w:rsidR="0055233F" w:rsidRPr="0023445A"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55233F" w:rsidRPr="00322AAA" w:rsidRDefault="0055233F" w:rsidP="0055233F">
            <w:pPr>
              <w:ind w:firstLine="467"/>
              <w:jc w:val="both"/>
              <w:rPr>
                <w:rFonts w:ascii="Times New Roman" w:hAnsi="Times New Roman"/>
                <w:sz w:val="24"/>
                <w:szCs w:val="24"/>
              </w:rPr>
            </w:pPr>
            <w:r w:rsidRPr="0023445A">
              <w:rPr>
                <w:rFonts w:ascii="Times New Roman" w:hAnsi="Times New Roman"/>
                <w:sz w:val="24"/>
                <w:szCs w:val="24"/>
              </w:rPr>
              <w:t xml:space="preserve">6.1. </w:t>
            </w:r>
            <w:r w:rsidRPr="00E462F5">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w:t>
            </w:r>
            <w:r w:rsidRPr="00322AAA">
              <w:rPr>
                <w:rFonts w:ascii="Times New Roman" w:hAnsi="Times New Roman"/>
                <w:sz w:val="24"/>
                <w:szCs w:val="24"/>
              </w:rPr>
              <w:t>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Додатком № 1 даної тендерної документації.</w:t>
            </w:r>
          </w:p>
          <w:p w:rsidR="007E7D90" w:rsidRPr="00E462F5" w:rsidRDefault="0055233F" w:rsidP="007E7D90">
            <w:pPr>
              <w:ind w:right="85" w:firstLine="487"/>
              <w:jc w:val="both"/>
              <w:rPr>
                <w:rFonts w:ascii="Times New Roman" w:hAnsi="Times New Roman"/>
                <w:sz w:val="24"/>
                <w:szCs w:val="24"/>
              </w:rPr>
            </w:pPr>
            <w:r w:rsidRPr="0023445A">
              <w:rPr>
                <w:rFonts w:ascii="Times New Roman" w:hAnsi="Times New Roman"/>
                <w:sz w:val="24"/>
                <w:szCs w:val="24"/>
              </w:rPr>
              <w:t>6.</w:t>
            </w:r>
            <w:r>
              <w:rPr>
                <w:rFonts w:ascii="Times New Roman" w:hAnsi="Times New Roman"/>
                <w:sz w:val="24"/>
                <w:szCs w:val="24"/>
              </w:rPr>
              <w:t>2</w:t>
            </w:r>
            <w:r w:rsidRPr="0023445A">
              <w:rPr>
                <w:rFonts w:ascii="Times New Roman" w:hAnsi="Times New Roman"/>
                <w:sz w:val="24"/>
                <w:szCs w:val="24"/>
              </w:rPr>
              <w:t xml:space="preserve">. </w:t>
            </w:r>
            <w:r w:rsidR="007E7D90" w:rsidRPr="00E462F5">
              <w:rPr>
                <w:rFonts w:ascii="Times New Roman" w:hAnsi="Times New Roman"/>
                <w:sz w:val="24"/>
                <w:szCs w:val="24"/>
              </w:rPr>
              <w:t>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7E7D90" w:rsidRPr="00E462F5" w:rsidRDefault="007E7D90" w:rsidP="007E7D90">
            <w:pPr>
              <w:ind w:firstLine="400"/>
              <w:jc w:val="both"/>
              <w:rPr>
                <w:rFonts w:ascii="Times New Roman" w:hAnsi="Times New Roman"/>
                <w:color w:val="000000"/>
                <w:sz w:val="24"/>
                <w:szCs w:val="24"/>
              </w:rPr>
            </w:pPr>
            <w:r w:rsidRPr="00E462F5">
              <w:rPr>
                <w:rFonts w:ascii="Times New Roman" w:hAnsi="Times New Roman"/>
                <w:color w:val="000000"/>
                <w:sz w:val="24"/>
                <w:szCs w:val="24"/>
              </w:rPr>
              <w:t xml:space="preserve">Для забезпечення нормального стану навколишнього середовища </w:t>
            </w:r>
            <w:r>
              <w:rPr>
                <w:rFonts w:ascii="Times New Roman" w:hAnsi="Times New Roman"/>
                <w:color w:val="000000"/>
                <w:sz w:val="24"/>
                <w:szCs w:val="24"/>
              </w:rPr>
              <w:t>учасник</w:t>
            </w:r>
            <w:r w:rsidRPr="00E462F5">
              <w:rPr>
                <w:rFonts w:ascii="Times New Roman" w:hAnsi="Times New Roman"/>
                <w:color w:val="000000"/>
                <w:sz w:val="24"/>
                <w:szCs w:val="24"/>
              </w:rPr>
              <w:t xml:space="preserve"> зобов’язується:</w:t>
            </w:r>
          </w:p>
          <w:p w:rsidR="007E7D90" w:rsidRPr="00E462F5" w:rsidRDefault="007E7D90" w:rsidP="007E7D90">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E462F5">
              <w:rPr>
                <w:rFonts w:ascii="Times New Roman" w:hAnsi="Times New Roman"/>
                <w:sz w:val="24"/>
                <w:szCs w:val="24"/>
              </w:rPr>
              <w:t>своєчасно запобігати виникненню аварійних ситуацій;</w:t>
            </w:r>
          </w:p>
          <w:p w:rsidR="007E7D90" w:rsidRPr="00E462F5" w:rsidRDefault="007E7D90" w:rsidP="007E7D90">
            <w:pPr>
              <w:pStyle w:val="ab"/>
              <w:numPr>
                <w:ilvl w:val="0"/>
                <w:numId w:val="3"/>
              </w:numPr>
              <w:tabs>
                <w:tab w:val="left" w:pos="567"/>
              </w:tabs>
              <w:spacing w:after="0" w:line="240" w:lineRule="auto"/>
              <w:ind w:left="0" w:firstLine="360"/>
              <w:jc w:val="both"/>
              <w:rPr>
                <w:rFonts w:ascii="Times New Roman" w:hAnsi="Times New Roman"/>
                <w:sz w:val="24"/>
                <w:szCs w:val="24"/>
              </w:rPr>
            </w:pPr>
            <w:r w:rsidRPr="00E462F5">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7E7D90" w:rsidRPr="00E462F5" w:rsidRDefault="007E7D90" w:rsidP="007E7D90">
            <w:pPr>
              <w:pStyle w:val="ab"/>
              <w:numPr>
                <w:ilvl w:val="0"/>
                <w:numId w:val="3"/>
              </w:numPr>
              <w:tabs>
                <w:tab w:val="left" w:pos="567"/>
              </w:tabs>
              <w:spacing w:after="0" w:line="240" w:lineRule="auto"/>
              <w:ind w:left="0" w:firstLine="360"/>
              <w:jc w:val="both"/>
              <w:rPr>
                <w:rFonts w:ascii="Times New Roman" w:hAnsi="Times New Roman"/>
                <w:sz w:val="24"/>
                <w:szCs w:val="24"/>
              </w:rPr>
            </w:pPr>
            <w:r w:rsidRPr="00E462F5">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7E7D90" w:rsidRPr="00E462F5" w:rsidRDefault="007E7D90" w:rsidP="007E7D90">
            <w:pPr>
              <w:pStyle w:val="ab"/>
              <w:numPr>
                <w:ilvl w:val="0"/>
                <w:numId w:val="3"/>
              </w:numPr>
              <w:tabs>
                <w:tab w:val="left" w:pos="567"/>
              </w:tabs>
              <w:spacing w:after="0" w:line="240" w:lineRule="auto"/>
              <w:ind w:left="0" w:firstLine="360"/>
              <w:jc w:val="both"/>
              <w:rPr>
                <w:rFonts w:ascii="Times New Roman" w:hAnsi="Times New Roman"/>
                <w:sz w:val="24"/>
                <w:szCs w:val="24"/>
              </w:rPr>
            </w:pPr>
            <w:r w:rsidRPr="00E462F5">
              <w:rPr>
                <w:rFonts w:ascii="Times New Roman" w:hAnsi="Times New Roman"/>
                <w:sz w:val="24"/>
                <w:szCs w:val="24"/>
              </w:rPr>
              <w:t>не порушувати екологічні права і законні інтереси міської громади.</w:t>
            </w:r>
          </w:p>
          <w:p w:rsidR="007E7D90" w:rsidRPr="00E462F5" w:rsidRDefault="007E7D90" w:rsidP="007E7D90">
            <w:pPr>
              <w:ind w:firstLine="487"/>
              <w:jc w:val="both"/>
              <w:rPr>
                <w:rFonts w:ascii="Times New Roman" w:hAnsi="Times New Roman"/>
                <w:sz w:val="24"/>
                <w:szCs w:val="24"/>
              </w:rPr>
            </w:pPr>
            <w:r w:rsidRPr="00E462F5">
              <w:rPr>
                <w:rFonts w:ascii="Times New Roman" w:hAnsi="Times New Roman"/>
                <w:sz w:val="24"/>
                <w:szCs w:val="24"/>
              </w:rPr>
              <w:t>Відповідальність за виконання вимог екологічної безпеки несе керівник учасника-переможця.</w:t>
            </w:r>
          </w:p>
          <w:p w:rsidR="0055233F" w:rsidRDefault="007E7D90" w:rsidP="007E7D90">
            <w:pPr>
              <w:ind w:right="85" w:firstLine="487"/>
              <w:jc w:val="both"/>
              <w:rPr>
                <w:rFonts w:ascii="Times New Roman" w:hAnsi="Times New Roman"/>
                <w:sz w:val="24"/>
                <w:szCs w:val="24"/>
              </w:rPr>
            </w:pPr>
            <w:r w:rsidRPr="00E462F5">
              <w:rPr>
                <w:rFonts w:ascii="Times New Roman" w:hAnsi="Times New Roman"/>
                <w:sz w:val="24"/>
                <w:szCs w:val="24"/>
              </w:rPr>
              <w:t xml:space="preserve">Способом документального </w:t>
            </w:r>
            <w:r w:rsidRPr="007E7D90">
              <w:rPr>
                <w:rFonts w:ascii="Times New Roman" w:hAnsi="Times New Roman"/>
                <w:sz w:val="24"/>
                <w:szCs w:val="24"/>
              </w:rPr>
              <w:t>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p>
          <w:p w:rsidR="00315212" w:rsidRPr="004A3F5B" w:rsidRDefault="00315212" w:rsidP="00DC1080">
            <w:pPr>
              <w:ind w:right="85" w:firstLine="487"/>
              <w:jc w:val="both"/>
              <w:rPr>
                <w:rFonts w:ascii="Times New Roman" w:hAnsi="Times New Roman"/>
                <w:sz w:val="24"/>
                <w:szCs w:val="24"/>
              </w:rPr>
            </w:pPr>
            <w:r>
              <w:rPr>
                <w:rFonts w:ascii="Times New Roman" w:hAnsi="Times New Roman"/>
                <w:sz w:val="24"/>
                <w:szCs w:val="24"/>
              </w:rPr>
              <w:t xml:space="preserve">6.3. </w:t>
            </w:r>
            <w:r w:rsidRPr="00315212">
              <w:rPr>
                <w:rFonts w:ascii="Times New Roman" w:hAnsi="Times New Roman"/>
                <w:sz w:val="24"/>
                <w:szCs w:val="24"/>
              </w:rPr>
              <w:t xml:space="preserve">Під час надання послуги з технічного обслуговування систем вуличного освітлення, Замовником передбачено, що Виконавець має здійснити заміну 35 світильників зовнішнього освітлення з натрієвими лампами на світлодіодні світильники, потужністю 75Вт, з системою дистанційного управління, захистом від перенапруги </w:t>
            </w:r>
            <w:r w:rsidRPr="00315212">
              <w:rPr>
                <w:rFonts w:ascii="Times New Roman" w:hAnsi="Times New Roman"/>
                <w:sz w:val="24"/>
                <w:szCs w:val="24"/>
              </w:rPr>
              <w:lastRenderedPageBreak/>
              <w:t>та блискавкозахистом, номінальною напругою живлення 110-305 В 47-63 Гц. Способом документального підтвердження учасником можливості виконання зазначених вище заходів є гарантійний лист, складений учасником у довільній формі.</w:t>
            </w:r>
          </w:p>
        </w:tc>
      </w:tr>
      <w:tr w:rsidR="00B337A6" w:rsidRPr="0023445A" w:rsidTr="002B497F">
        <w:trPr>
          <w:gridAfter w:val="1"/>
          <w:wAfter w:w="10" w:type="dxa"/>
          <w:trHeight w:val="982"/>
          <w:jc w:val="center"/>
        </w:trPr>
        <w:tc>
          <w:tcPr>
            <w:tcW w:w="570"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lastRenderedPageBreak/>
              <w:t>7</w:t>
            </w:r>
          </w:p>
        </w:tc>
        <w:tc>
          <w:tcPr>
            <w:tcW w:w="3743"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721E54" w:rsidRDefault="00B337A6" w:rsidP="00721E54">
            <w:pPr>
              <w:widowControl w:val="0"/>
              <w:autoSpaceDE w:val="0"/>
              <w:autoSpaceDN w:val="0"/>
              <w:adjustRightInd w:val="0"/>
              <w:ind w:firstLine="487"/>
              <w:jc w:val="both"/>
              <w:rPr>
                <w:rFonts w:ascii="Times New Roman" w:hAnsi="Times New Roman"/>
                <w:color w:val="000000" w:themeColor="text1"/>
                <w:sz w:val="24"/>
                <w:szCs w:val="24"/>
              </w:rPr>
            </w:pPr>
            <w:r w:rsidRPr="00E462F5">
              <w:rPr>
                <w:rFonts w:ascii="Times New Roman" w:hAnsi="Times New Roman"/>
                <w:sz w:val="24"/>
                <w:szCs w:val="24"/>
              </w:rPr>
              <w:t xml:space="preserve">7.1. </w:t>
            </w:r>
            <w:r w:rsidR="00721E54">
              <w:rPr>
                <w:rFonts w:ascii="Times New Roman" w:hAnsi="Times New Roman"/>
                <w:color w:val="000000" w:themeColor="text1"/>
                <w:sz w:val="24"/>
                <w:szCs w:val="24"/>
              </w:rPr>
              <w:t>Учасник повинен надати:</w:t>
            </w:r>
          </w:p>
          <w:p w:rsidR="00721E54" w:rsidRDefault="00721E54" w:rsidP="00721E54">
            <w:pPr>
              <w:ind w:firstLine="487"/>
              <w:jc w:val="both"/>
              <w:rPr>
                <w:rFonts w:ascii="Times New Roman" w:hAnsi="Times New Roman"/>
                <w:color w:val="000000" w:themeColor="text1"/>
                <w:sz w:val="24"/>
                <w:szCs w:val="24"/>
              </w:rPr>
            </w:pPr>
            <w:r>
              <w:rPr>
                <w:rFonts w:ascii="Times New Roman" w:hAnsi="Times New Roman"/>
                <w:color w:val="000000" w:themeColor="text1"/>
                <w:sz w:val="24"/>
                <w:szCs w:val="24"/>
              </w:rPr>
              <w:t>7.1.1. Сертифікат на відповідність вимогам ДСТУ ISO 9001:2015 (ISO 9001:2015, IDТ) «Системи управління якістю. Вимоги».</w:t>
            </w:r>
          </w:p>
          <w:p w:rsidR="00B337A6" w:rsidRPr="00E462F5" w:rsidRDefault="00721E54" w:rsidP="00721E54">
            <w:pPr>
              <w:ind w:right="85" w:firstLine="487"/>
              <w:jc w:val="both"/>
              <w:rPr>
                <w:rFonts w:ascii="Times New Roman" w:hAnsi="Times New Roman"/>
                <w:sz w:val="24"/>
                <w:szCs w:val="24"/>
              </w:rPr>
            </w:pPr>
            <w:r>
              <w:rPr>
                <w:rFonts w:ascii="Times New Roman" w:hAnsi="Times New Roman"/>
                <w:color w:val="000000" w:themeColor="text1"/>
                <w:sz w:val="24"/>
                <w:szCs w:val="24"/>
              </w:rPr>
              <w:t>7.1.2. Сертифікат на відповідність вимогам ДСТУ ISO 14001:2015 (ISO 14001:2015, IDТ) «Системи екологічного управління. Вимоги та настанови щодо застосування».</w:t>
            </w:r>
          </w:p>
        </w:tc>
      </w:tr>
      <w:tr w:rsidR="00B337A6" w:rsidRPr="0023445A" w:rsidTr="00E20541">
        <w:trPr>
          <w:gridAfter w:val="1"/>
          <w:wAfter w:w="10" w:type="dxa"/>
          <w:trHeight w:val="522"/>
          <w:jc w:val="center"/>
        </w:trPr>
        <w:tc>
          <w:tcPr>
            <w:tcW w:w="570"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8</w:t>
            </w:r>
          </w:p>
        </w:tc>
        <w:tc>
          <w:tcPr>
            <w:tcW w:w="3743" w:type="dxa"/>
          </w:tcPr>
          <w:p w:rsidR="00B337A6" w:rsidRPr="0023445A"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23445A"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w:t>
            </w:r>
            <w:r>
              <w:rPr>
                <w:rFonts w:ascii="Times New Roman" w:eastAsia="Times New Roman" w:hAnsi="Times New Roman" w:cs="Times New Roman"/>
                <w:color w:val="000000"/>
                <w:sz w:val="24"/>
                <w:szCs w:val="24"/>
              </w:rPr>
              <w:t xml:space="preserve"> </w:t>
            </w:r>
            <w:r w:rsidRPr="0023445A">
              <w:rPr>
                <w:rFonts w:ascii="Times New Roman" w:eastAsia="Times New Roman" w:hAnsi="Times New Roman" w:cs="Times New Roman"/>
                <w:color w:val="000000"/>
                <w:sz w:val="24"/>
                <w:szCs w:val="24"/>
              </w:rPr>
              <w:t>співвиконавця (або так само залучення їх в обсязі, що не перевищує 20 відсотків від вартості договору про закупівлю).</w:t>
            </w:r>
          </w:p>
        </w:tc>
      </w:tr>
      <w:tr w:rsidR="00B337A6" w:rsidRPr="0023445A" w:rsidTr="00887E90">
        <w:trPr>
          <w:gridAfter w:val="1"/>
          <w:wAfter w:w="10" w:type="dxa"/>
          <w:trHeight w:val="2196"/>
          <w:jc w:val="center"/>
        </w:trPr>
        <w:tc>
          <w:tcPr>
            <w:tcW w:w="570"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9</w:t>
            </w:r>
          </w:p>
        </w:tc>
        <w:tc>
          <w:tcPr>
            <w:tcW w:w="3743"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23445A" w:rsidRDefault="00B337A6" w:rsidP="00B337A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23445A" w:rsidTr="00887E90">
        <w:trPr>
          <w:trHeight w:val="273"/>
          <w:jc w:val="center"/>
        </w:trPr>
        <w:tc>
          <w:tcPr>
            <w:tcW w:w="10242" w:type="dxa"/>
            <w:gridSpan w:val="5"/>
            <w:shd w:val="clear" w:color="auto" w:fill="A5A5A5"/>
          </w:tcPr>
          <w:p w:rsidR="00B337A6" w:rsidRPr="0023445A"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23445A" w:rsidTr="00E20541">
        <w:trPr>
          <w:gridAfter w:val="2"/>
          <w:wAfter w:w="39" w:type="dxa"/>
          <w:trHeight w:val="416"/>
          <w:jc w:val="center"/>
        </w:trPr>
        <w:tc>
          <w:tcPr>
            <w:tcW w:w="570"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1</w:t>
            </w:r>
          </w:p>
        </w:tc>
        <w:tc>
          <w:tcPr>
            <w:tcW w:w="3743" w:type="dxa"/>
          </w:tcPr>
          <w:p w:rsidR="00B337A6" w:rsidRPr="0023445A"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315212" w:rsidRDefault="00B337A6" w:rsidP="00B337A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315212">
              <w:rPr>
                <w:rFonts w:ascii="Times New Roman" w:eastAsia="Times New Roman" w:hAnsi="Times New Roman" w:cs="Times New Roman"/>
                <w:sz w:val="24"/>
                <w:szCs w:val="24"/>
              </w:rPr>
              <w:t xml:space="preserve">Кінцевий строк подання тендерних пропозицій </w:t>
            </w:r>
            <w:r w:rsidR="00315212" w:rsidRPr="00315212">
              <w:rPr>
                <w:rFonts w:ascii="Times New Roman" w:eastAsia="Times New Roman" w:hAnsi="Times New Roman" w:cs="Times New Roman"/>
                <w:b/>
                <w:sz w:val="24"/>
                <w:szCs w:val="24"/>
              </w:rPr>
              <w:t>0</w:t>
            </w:r>
            <w:r w:rsidR="009C614E">
              <w:rPr>
                <w:rFonts w:ascii="Times New Roman" w:eastAsia="Times New Roman" w:hAnsi="Times New Roman" w:cs="Times New Roman"/>
                <w:b/>
                <w:sz w:val="24"/>
                <w:szCs w:val="24"/>
              </w:rPr>
              <w:t>5</w:t>
            </w:r>
            <w:r w:rsidR="00315212" w:rsidRPr="00315212">
              <w:rPr>
                <w:rFonts w:ascii="Times New Roman" w:eastAsia="Times New Roman" w:hAnsi="Times New Roman" w:cs="Times New Roman"/>
                <w:b/>
                <w:sz w:val="24"/>
                <w:szCs w:val="24"/>
              </w:rPr>
              <w:t xml:space="preserve"> лютого</w:t>
            </w:r>
            <w:r w:rsidRPr="00315212">
              <w:rPr>
                <w:rFonts w:ascii="Times New Roman" w:eastAsia="Times New Roman" w:hAnsi="Times New Roman" w:cs="Times New Roman"/>
                <w:b/>
                <w:sz w:val="24"/>
                <w:szCs w:val="24"/>
              </w:rPr>
              <w:t xml:space="preserve"> 202</w:t>
            </w:r>
            <w:r w:rsidR="00721E54" w:rsidRPr="00315212">
              <w:rPr>
                <w:rFonts w:ascii="Times New Roman" w:eastAsia="Times New Roman" w:hAnsi="Times New Roman" w:cs="Times New Roman"/>
                <w:b/>
                <w:sz w:val="24"/>
                <w:szCs w:val="24"/>
              </w:rPr>
              <w:t>3</w:t>
            </w:r>
            <w:r w:rsidRPr="00315212">
              <w:rPr>
                <w:rFonts w:ascii="Times New Roman" w:eastAsia="Times New Roman" w:hAnsi="Times New Roman" w:cs="Times New Roman"/>
                <w:b/>
                <w:sz w:val="24"/>
                <w:szCs w:val="24"/>
              </w:rPr>
              <w:t xml:space="preserve"> року </w:t>
            </w:r>
            <w:r w:rsidR="009C614E">
              <w:rPr>
                <w:rFonts w:ascii="Times New Roman" w:eastAsia="Times New Roman" w:hAnsi="Times New Roman" w:cs="Times New Roman"/>
                <w:b/>
                <w:sz w:val="24"/>
                <w:szCs w:val="24"/>
              </w:rPr>
              <w:t>12</w:t>
            </w:r>
            <w:bookmarkStart w:id="9" w:name="_GoBack"/>
            <w:bookmarkEnd w:id="9"/>
            <w:r w:rsidRPr="00315212">
              <w:rPr>
                <w:rFonts w:ascii="Times New Roman" w:eastAsia="Times New Roman" w:hAnsi="Times New Roman" w:cs="Times New Roman"/>
                <w:b/>
                <w:sz w:val="24"/>
                <w:szCs w:val="24"/>
              </w:rPr>
              <w:t>:00.</w:t>
            </w:r>
          </w:p>
          <w:p w:rsidR="00B337A6" w:rsidRPr="00B73769" w:rsidRDefault="00B337A6" w:rsidP="00B337A6">
            <w:pPr>
              <w:jc w:val="both"/>
              <w:rPr>
                <w:rFonts w:ascii="Times New Roman" w:eastAsia="Times New Roman" w:hAnsi="Times New Roman" w:cs="Times New Roman"/>
                <w:sz w:val="24"/>
                <w:szCs w:val="24"/>
              </w:rPr>
            </w:pPr>
            <w:r w:rsidRPr="00B73769">
              <w:rPr>
                <w:rFonts w:ascii="Times New Roman" w:eastAsia="Times New Roman" w:hAnsi="Times New Roman" w:cs="Times New Roman"/>
                <w:sz w:val="24"/>
                <w:szCs w:val="24"/>
              </w:rPr>
              <w:t>1.2. Тендерні пропозиції після закінчення кінцевого строку їх подання не приймаються електронною системою закупівель.</w:t>
            </w:r>
          </w:p>
          <w:p w:rsidR="00B337A6" w:rsidRPr="00721E54" w:rsidRDefault="00B337A6" w:rsidP="00721E54">
            <w:pPr>
              <w:jc w:val="both"/>
              <w:rPr>
                <w:rFonts w:ascii="Times New Roman" w:eastAsia="Times New Roman" w:hAnsi="Times New Roman" w:cs="Times New Roman"/>
                <w:color w:val="000000"/>
                <w:sz w:val="24"/>
                <w:szCs w:val="24"/>
              </w:rPr>
            </w:pPr>
            <w:r w:rsidRPr="00B73769">
              <w:rPr>
                <w:rFonts w:ascii="Times New Roman" w:eastAsia="Times New Roman" w:hAnsi="Times New Roman" w:cs="Times New Roman"/>
                <w:sz w:val="24"/>
                <w:szCs w:val="24"/>
              </w:rPr>
              <w:t>1.3.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B337A6" w:rsidRPr="0023445A" w:rsidTr="00F82242">
        <w:trPr>
          <w:gridAfter w:val="1"/>
          <w:wAfter w:w="10" w:type="dxa"/>
          <w:trHeight w:val="4967"/>
          <w:jc w:val="center"/>
        </w:trPr>
        <w:tc>
          <w:tcPr>
            <w:tcW w:w="570"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lastRenderedPageBreak/>
              <w:t>2</w:t>
            </w:r>
          </w:p>
        </w:tc>
        <w:tc>
          <w:tcPr>
            <w:tcW w:w="3743"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A41325" w:rsidRPr="00A41325" w:rsidRDefault="00B337A6" w:rsidP="004A3F5B">
            <w:pPr>
              <w:tabs>
                <w:tab w:val="left" w:pos="1053"/>
              </w:tabs>
              <w:ind w:firstLine="417"/>
              <w:jc w:val="both"/>
              <w:rPr>
                <w:rFonts w:ascii="Times New Roman" w:eastAsia="Times New Roman" w:hAnsi="Times New Roman" w:cs="Times New Roman"/>
                <w:sz w:val="24"/>
                <w:szCs w:val="24"/>
                <w:lang w:eastAsia="ru-RU"/>
              </w:rPr>
            </w:pPr>
            <w:r w:rsidRPr="00A41325">
              <w:rPr>
                <w:rFonts w:ascii="Times New Roman" w:eastAsia="Times New Roman" w:hAnsi="Times New Roman" w:cs="Times New Roman"/>
                <w:sz w:val="24"/>
                <w:szCs w:val="24"/>
                <w:lang w:eastAsia="ru-RU"/>
              </w:rPr>
              <w:t xml:space="preserve">2.1. </w:t>
            </w:r>
            <w:r w:rsidR="00A41325" w:rsidRPr="00A41325">
              <w:rPr>
                <w:rFonts w:ascii="Times New Roman" w:eastAsia="Times New Roman" w:hAnsi="Times New Roman" w:cs="Times New Roman"/>
                <w:sz w:val="24"/>
                <w:szCs w:val="24"/>
                <w:lang w:eastAsia="ru-RU"/>
              </w:rPr>
              <w:t>Відкриті торги проводяться без застосування електронного аукціону.</w:t>
            </w:r>
          </w:p>
          <w:p w:rsidR="004A3F5B" w:rsidRPr="004A3F5B" w:rsidRDefault="00A41325" w:rsidP="004A3F5B">
            <w:pPr>
              <w:tabs>
                <w:tab w:val="left" w:pos="1053"/>
              </w:tabs>
              <w:ind w:firstLine="4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4A3F5B" w:rsidRPr="004A3F5B">
              <w:rPr>
                <w:rFonts w:ascii="Times New Roman" w:eastAsia="Times New Roman" w:hAnsi="Times New Roman" w:cs="Times New Roman"/>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337A6" w:rsidRPr="0023445A" w:rsidRDefault="004A3F5B" w:rsidP="00A41325">
            <w:pPr>
              <w:tabs>
                <w:tab w:val="left" w:pos="1053"/>
              </w:tabs>
              <w:ind w:firstLine="417"/>
              <w:jc w:val="both"/>
              <w:rPr>
                <w:rFonts w:ascii="Times New Roman" w:eastAsia="Times New Roman" w:hAnsi="Times New Roman" w:cs="Times New Roman"/>
                <w:color w:val="000000"/>
                <w:sz w:val="24"/>
                <w:szCs w:val="24"/>
              </w:rPr>
            </w:pPr>
            <w:r w:rsidRPr="004A3F5B">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w:t>
            </w:r>
            <w:r w:rsidRPr="004A3F5B">
              <w:rPr>
                <w:rFonts w:ascii="Times New Roman" w:eastAsia="Times New Roman" w:hAnsi="Times New Roman" w:cs="Times New Roman"/>
                <w:sz w:val="24"/>
                <w:szCs w:val="24"/>
                <w:lang w:val="ru-RU" w:eastAsia="ru-RU"/>
              </w:rPr>
              <w:t xml:space="preserve"> </w:t>
            </w:r>
            <w:r w:rsidRPr="004A3F5B">
              <w:rPr>
                <w:rFonts w:ascii="Times New Roman" w:eastAsia="Times New Roman" w:hAnsi="Times New Roman" w:cs="Times New Roman"/>
                <w:sz w:val="24"/>
                <w:szCs w:val="24"/>
                <w:lang w:eastAsia="ru-RU"/>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337A6" w:rsidRPr="0023445A" w:rsidTr="00E20541">
        <w:trPr>
          <w:trHeight w:val="377"/>
          <w:jc w:val="center"/>
        </w:trPr>
        <w:tc>
          <w:tcPr>
            <w:tcW w:w="10242" w:type="dxa"/>
            <w:gridSpan w:val="5"/>
            <w:shd w:val="clear" w:color="auto" w:fill="A5A5A5"/>
          </w:tcPr>
          <w:p w:rsidR="00B337A6" w:rsidRPr="0023445A"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Розділ V. Оцінка тендерної пропозиції</w:t>
            </w:r>
          </w:p>
        </w:tc>
      </w:tr>
      <w:tr w:rsidR="00B337A6" w:rsidRPr="0023445A" w:rsidTr="00E20541">
        <w:trPr>
          <w:gridAfter w:val="1"/>
          <w:wAfter w:w="10" w:type="dxa"/>
          <w:trHeight w:val="522"/>
          <w:jc w:val="center"/>
        </w:trPr>
        <w:tc>
          <w:tcPr>
            <w:tcW w:w="570"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1</w:t>
            </w:r>
          </w:p>
        </w:tc>
        <w:tc>
          <w:tcPr>
            <w:tcW w:w="3743"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A41325" w:rsidRDefault="00B337A6" w:rsidP="00A41325">
            <w:pPr>
              <w:ind w:firstLine="567"/>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1.1. </w:t>
            </w:r>
            <w:r w:rsidR="00A41325" w:rsidRPr="00A41325">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A41325" w:rsidRDefault="00A41325" w:rsidP="00A41325">
            <w:pPr>
              <w:ind w:firstLine="567"/>
              <w:jc w:val="both"/>
              <w:rPr>
                <w:rFonts w:ascii="Times New Roman" w:eastAsia="Times New Roman" w:hAnsi="Times New Roman" w:cs="Times New Roman"/>
                <w:color w:val="000000"/>
                <w:sz w:val="24"/>
                <w:szCs w:val="24"/>
              </w:rPr>
            </w:pPr>
            <w:r w:rsidRPr="00A41325">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23445A"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 xml:space="preserve"> </w:t>
            </w:r>
            <w:r w:rsidR="00B337A6" w:rsidRPr="0023445A">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23445A"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87C84">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23445A">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23445A" w:rsidTr="00E20541">
        <w:trPr>
          <w:gridAfter w:val="1"/>
          <w:wAfter w:w="10" w:type="dxa"/>
          <w:trHeight w:val="522"/>
          <w:jc w:val="center"/>
        </w:trPr>
        <w:tc>
          <w:tcPr>
            <w:tcW w:w="570" w:type="dxa"/>
          </w:tcPr>
          <w:p w:rsidR="00B337A6" w:rsidRPr="0023445A"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2</w:t>
            </w:r>
          </w:p>
        </w:tc>
        <w:tc>
          <w:tcPr>
            <w:tcW w:w="3743" w:type="dxa"/>
          </w:tcPr>
          <w:p w:rsidR="00B337A6" w:rsidRPr="0023445A"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w:t>
            </w:r>
            <w:r w:rsidRPr="0023445A">
              <w:rPr>
                <w:rFonts w:ascii="Times New Roman" w:eastAsia="Times New Roman" w:hAnsi="Times New Roman" w:cs="Times New Roman"/>
                <w:b/>
                <w:color w:val="000000"/>
                <w:sz w:val="24"/>
                <w:szCs w:val="24"/>
              </w:rPr>
              <w:lastRenderedPageBreak/>
              <w:t xml:space="preserve">тендерних пропозицій. </w:t>
            </w:r>
          </w:p>
        </w:tc>
        <w:tc>
          <w:tcPr>
            <w:tcW w:w="5919" w:type="dxa"/>
            <w:gridSpan w:val="2"/>
          </w:tcPr>
          <w:p w:rsidR="00B337A6" w:rsidRPr="0023445A"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lastRenderedPageBreak/>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0B6B72" w:rsidRDefault="00B337A6" w:rsidP="00EE4390">
            <w:pPr>
              <w:shd w:val="clear" w:color="auto" w:fill="FFFFFF"/>
              <w:ind w:left="-280" w:firstLine="280"/>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lastRenderedPageBreak/>
              <w:t>2.2.</w:t>
            </w:r>
            <w:r>
              <w:rPr>
                <w:rFonts w:ascii="Times New Roman" w:eastAsia="Times New Roman" w:hAnsi="Times New Roman" w:cs="Times New Roman"/>
                <w:color w:val="000000"/>
                <w:sz w:val="24"/>
                <w:szCs w:val="24"/>
              </w:rPr>
              <w:t xml:space="preserve"> </w:t>
            </w:r>
            <w:r w:rsidRPr="000B6B72">
              <w:rPr>
                <w:rFonts w:ascii="Times New Roman" w:eastAsia="Times New Roman" w:hAnsi="Times New Roman" w:cs="Times New Roman"/>
                <w:color w:val="000000"/>
                <w:sz w:val="24"/>
                <w:szCs w:val="24"/>
              </w:rPr>
              <w:t>Опис формальних помилок</w:t>
            </w:r>
            <w:r w:rsidRPr="000B6B72">
              <w:rPr>
                <w:rStyle w:val="af1"/>
                <w:rFonts w:ascii="Times New Roman" w:eastAsia="Times New Roman" w:hAnsi="Times New Roman" w:cs="Times New Roman"/>
                <w:color w:val="000000"/>
                <w:sz w:val="24"/>
                <w:szCs w:val="24"/>
              </w:rPr>
              <w:footnoteReference w:customMarkFollows="1" w:id="5"/>
              <w:sym w:font="Symbol" w:char="F02A"/>
            </w:r>
            <w:r w:rsidRPr="000B6B72">
              <w:rPr>
                <w:rFonts w:ascii="Times New Roman" w:eastAsia="Times New Roman" w:hAnsi="Times New Roman" w:cs="Times New Roman"/>
                <w:color w:val="000000"/>
                <w:sz w:val="24"/>
                <w:szCs w:val="24"/>
              </w:rPr>
              <w:t>:</w:t>
            </w:r>
          </w:p>
          <w:p w:rsidR="00B337A6" w:rsidRPr="000B6B72" w:rsidRDefault="00B337A6" w:rsidP="00EE4390">
            <w:pPr>
              <w:shd w:val="clear" w:color="auto" w:fill="FFFFFF"/>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2.2.</w:t>
            </w:r>
            <w:r w:rsidRPr="000B6B72">
              <w:rPr>
                <w:rFonts w:ascii="Times New Roman" w:eastAsia="Times New Roman" w:hAnsi="Times New Roman" w:cs="Times New Roman"/>
                <w:sz w:val="24"/>
                <w:szCs w:val="24"/>
                <w:highlight w:val="white"/>
                <w:lang w:eastAsia="uk-UA"/>
              </w:rPr>
              <w:t xml:space="preserve">1. Інформація/документ, подана </w:t>
            </w:r>
            <w:r>
              <w:rPr>
                <w:rFonts w:ascii="Times New Roman" w:eastAsia="Times New Roman" w:hAnsi="Times New Roman" w:cs="Times New Roman"/>
                <w:sz w:val="24"/>
                <w:szCs w:val="24"/>
                <w:highlight w:val="white"/>
                <w:lang w:eastAsia="uk-UA"/>
              </w:rPr>
              <w:t>у</w:t>
            </w:r>
            <w:r w:rsidRPr="000B6B72">
              <w:rPr>
                <w:rFonts w:ascii="Times New Roman" w:eastAsia="Times New Roman" w:hAnsi="Times New Roman" w:cs="Times New Roman"/>
                <w:sz w:val="24"/>
                <w:szCs w:val="24"/>
                <w:highlight w:val="white"/>
                <w:lang w:eastAsia="uk-UA"/>
              </w:rPr>
              <w:t>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0B6B72" w:rsidRDefault="00B337A6" w:rsidP="00EE4390">
            <w:pPr>
              <w:shd w:val="clear" w:color="auto" w:fill="FFFFFF"/>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2.2.</w:t>
            </w:r>
            <w:r w:rsidRPr="000B6B72">
              <w:rPr>
                <w:rFonts w:ascii="Times New Roman" w:eastAsia="Times New Roman" w:hAnsi="Times New Roman" w:cs="Times New Roman"/>
                <w:sz w:val="24"/>
                <w:szCs w:val="24"/>
                <w:highlight w:val="white"/>
                <w:lang w:eastAsia="uk-UA"/>
              </w:rPr>
              <w:t xml:space="preserve">2. Помилка, зроблена </w:t>
            </w:r>
            <w:r>
              <w:rPr>
                <w:rFonts w:ascii="Times New Roman" w:eastAsia="Times New Roman" w:hAnsi="Times New Roman" w:cs="Times New Roman"/>
                <w:sz w:val="24"/>
                <w:szCs w:val="24"/>
                <w:highlight w:val="white"/>
                <w:lang w:eastAsia="uk-UA"/>
              </w:rPr>
              <w:t>у</w:t>
            </w:r>
            <w:r w:rsidRPr="000B6B72">
              <w:rPr>
                <w:rFonts w:ascii="Times New Roman" w:eastAsia="Times New Roman" w:hAnsi="Times New Roman" w:cs="Times New Roman"/>
                <w:sz w:val="24"/>
                <w:szCs w:val="24"/>
                <w:highlight w:val="white"/>
                <w:lang w:eastAsia="uk-UA"/>
              </w:rPr>
              <w:t xml:space="preserve">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Pr>
                <w:rFonts w:ascii="Times New Roman" w:eastAsia="Times New Roman" w:hAnsi="Times New Roman" w:cs="Times New Roman"/>
                <w:sz w:val="24"/>
                <w:szCs w:val="24"/>
                <w:highlight w:val="white"/>
                <w:lang w:eastAsia="uk-UA"/>
              </w:rPr>
              <w:t>у</w:t>
            </w:r>
            <w:r w:rsidRPr="000B6B72">
              <w:rPr>
                <w:rFonts w:ascii="Times New Roman" w:eastAsia="Times New Roman" w:hAnsi="Times New Roman" w:cs="Times New Roman"/>
                <w:sz w:val="24"/>
                <w:szCs w:val="24"/>
                <w:highlight w:val="white"/>
                <w:lang w:eastAsia="uk-UA"/>
              </w:rPr>
              <w:t xml:space="preserve">часника процедури закупівлі та не призводить до її спотворення та/або не стосується характеристики предмета закупівлі, кваліфікаційних критеріїв до </w:t>
            </w:r>
            <w:r>
              <w:rPr>
                <w:rFonts w:ascii="Times New Roman" w:eastAsia="Times New Roman" w:hAnsi="Times New Roman" w:cs="Times New Roman"/>
                <w:sz w:val="24"/>
                <w:szCs w:val="24"/>
                <w:highlight w:val="white"/>
                <w:lang w:eastAsia="uk-UA"/>
              </w:rPr>
              <w:t>у</w:t>
            </w:r>
            <w:r w:rsidRPr="000B6B72">
              <w:rPr>
                <w:rFonts w:ascii="Times New Roman" w:eastAsia="Times New Roman" w:hAnsi="Times New Roman" w:cs="Times New Roman"/>
                <w:sz w:val="24"/>
                <w:szCs w:val="24"/>
                <w:highlight w:val="white"/>
                <w:lang w:eastAsia="uk-UA"/>
              </w:rPr>
              <w:t>часника процедури закупівлі.</w:t>
            </w:r>
          </w:p>
          <w:p w:rsidR="00B337A6" w:rsidRPr="000B6B72" w:rsidRDefault="00B337A6" w:rsidP="00EE4390">
            <w:pPr>
              <w:shd w:val="clear" w:color="auto" w:fill="FFFFFF"/>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2.2.</w:t>
            </w:r>
            <w:r w:rsidRPr="000B6B72">
              <w:rPr>
                <w:rFonts w:ascii="Times New Roman" w:eastAsia="Times New Roman" w:hAnsi="Times New Roman" w:cs="Times New Roman"/>
                <w:sz w:val="24"/>
                <w:szCs w:val="24"/>
                <w:highlight w:val="white"/>
                <w:lang w:eastAsia="uk-UA"/>
              </w:rPr>
              <w:t xml:space="preserve">3. Невірна назва документа (документів), що подається </w:t>
            </w:r>
            <w:r>
              <w:rPr>
                <w:rFonts w:ascii="Times New Roman" w:eastAsia="Times New Roman" w:hAnsi="Times New Roman" w:cs="Times New Roman"/>
                <w:sz w:val="24"/>
                <w:szCs w:val="24"/>
                <w:highlight w:val="white"/>
                <w:lang w:eastAsia="uk-UA"/>
              </w:rPr>
              <w:t>у</w:t>
            </w:r>
            <w:r w:rsidRPr="000B6B72">
              <w:rPr>
                <w:rFonts w:ascii="Times New Roman" w:eastAsia="Times New Roman" w:hAnsi="Times New Roman" w:cs="Times New Roman"/>
                <w:sz w:val="24"/>
                <w:szCs w:val="24"/>
                <w:highlight w:val="white"/>
                <w:lang w:eastAsia="uk-UA"/>
              </w:rPr>
              <w:t xml:space="preserve">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highlight w:val="white"/>
                <w:lang w:eastAsia="uk-UA"/>
              </w:rPr>
              <w:t>з</w:t>
            </w:r>
            <w:r w:rsidRPr="000B6B72">
              <w:rPr>
                <w:rFonts w:ascii="Times New Roman" w:eastAsia="Times New Roman" w:hAnsi="Times New Roman" w:cs="Times New Roman"/>
                <w:sz w:val="24"/>
                <w:szCs w:val="24"/>
                <w:highlight w:val="white"/>
                <w:lang w:eastAsia="uk-UA"/>
              </w:rPr>
              <w:t>амовником у тендерній документації.</w:t>
            </w:r>
          </w:p>
          <w:p w:rsidR="00B337A6" w:rsidRPr="000B6B72" w:rsidRDefault="00B337A6" w:rsidP="00EE4390">
            <w:pPr>
              <w:shd w:val="clear" w:color="auto" w:fill="FFFFFF"/>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2.2.</w:t>
            </w:r>
            <w:r w:rsidRPr="000B6B72">
              <w:rPr>
                <w:rFonts w:ascii="Times New Roman" w:eastAsia="Times New Roman" w:hAnsi="Times New Roman" w:cs="Times New Roman"/>
                <w:sz w:val="24"/>
                <w:szCs w:val="24"/>
                <w:highlight w:val="white"/>
                <w:lang w:eastAsia="uk-UA"/>
              </w:rPr>
              <w:t xml:space="preserve">4. Окрема сторінка (сторінки) копії документа (документів) не завірена підписом та/або печаткою </w:t>
            </w:r>
            <w:r>
              <w:rPr>
                <w:rFonts w:ascii="Times New Roman" w:eastAsia="Times New Roman" w:hAnsi="Times New Roman" w:cs="Times New Roman"/>
                <w:sz w:val="24"/>
                <w:szCs w:val="24"/>
                <w:highlight w:val="white"/>
                <w:lang w:eastAsia="uk-UA"/>
              </w:rPr>
              <w:t>у</w:t>
            </w:r>
            <w:r w:rsidRPr="000B6B72">
              <w:rPr>
                <w:rFonts w:ascii="Times New Roman" w:eastAsia="Times New Roman" w:hAnsi="Times New Roman" w:cs="Times New Roman"/>
                <w:sz w:val="24"/>
                <w:szCs w:val="24"/>
                <w:highlight w:val="white"/>
                <w:lang w:eastAsia="uk-UA"/>
              </w:rPr>
              <w:t>часника процедури закупівлі (у разі її використання).</w:t>
            </w:r>
          </w:p>
          <w:p w:rsidR="00B337A6" w:rsidRPr="000B6B72" w:rsidRDefault="00B337A6" w:rsidP="00EE4390">
            <w:pPr>
              <w:shd w:val="clear" w:color="auto" w:fill="FFFFFF"/>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2.2.</w:t>
            </w:r>
            <w:r w:rsidRPr="000B6B72">
              <w:rPr>
                <w:rFonts w:ascii="Times New Roman" w:eastAsia="Times New Roman" w:hAnsi="Times New Roman" w:cs="Times New Roman"/>
                <w:sz w:val="24"/>
                <w:szCs w:val="24"/>
                <w:highlight w:val="white"/>
                <w:lang w:eastAsia="uk-UA"/>
              </w:rPr>
              <w:t xml:space="preserve">5. У складі тендерної пропозиції немає документа (документів), на який посилається </w:t>
            </w:r>
            <w:r>
              <w:rPr>
                <w:rFonts w:ascii="Times New Roman" w:eastAsia="Times New Roman" w:hAnsi="Times New Roman" w:cs="Times New Roman"/>
                <w:sz w:val="24"/>
                <w:szCs w:val="24"/>
                <w:highlight w:val="white"/>
                <w:lang w:eastAsia="uk-UA"/>
              </w:rPr>
              <w:t>у</w:t>
            </w:r>
            <w:r w:rsidRPr="000B6B72">
              <w:rPr>
                <w:rFonts w:ascii="Times New Roman" w:eastAsia="Times New Roman" w:hAnsi="Times New Roman" w:cs="Times New Roman"/>
                <w:sz w:val="24"/>
                <w:szCs w:val="24"/>
                <w:highlight w:val="white"/>
                <w:lang w:eastAsia="uk-UA"/>
              </w:rPr>
              <w:t xml:space="preserve">часник процедури закупівлі у своїй тендерній пропозиції, при цьому </w:t>
            </w:r>
            <w:r>
              <w:rPr>
                <w:rFonts w:ascii="Times New Roman" w:eastAsia="Times New Roman" w:hAnsi="Times New Roman" w:cs="Times New Roman"/>
                <w:sz w:val="24"/>
                <w:szCs w:val="24"/>
                <w:highlight w:val="white"/>
                <w:lang w:eastAsia="uk-UA"/>
              </w:rPr>
              <w:t>з</w:t>
            </w:r>
            <w:r w:rsidRPr="000B6B72">
              <w:rPr>
                <w:rFonts w:ascii="Times New Roman" w:eastAsia="Times New Roman" w:hAnsi="Times New Roman" w:cs="Times New Roman"/>
                <w:sz w:val="24"/>
                <w:szCs w:val="24"/>
                <w:highlight w:val="white"/>
                <w:lang w:eastAsia="uk-UA"/>
              </w:rPr>
              <w:t>амовником не вимагається подання такого документа в тендерній документації.</w:t>
            </w:r>
          </w:p>
          <w:p w:rsidR="00B337A6" w:rsidRPr="000B6B72" w:rsidRDefault="00B337A6" w:rsidP="00EE4390">
            <w:pPr>
              <w:shd w:val="clear" w:color="auto" w:fill="FFFFFF"/>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2.2.</w:t>
            </w:r>
            <w:r w:rsidRPr="000B6B72">
              <w:rPr>
                <w:rFonts w:ascii="Times New Roman" w:eastAsia="Times New Roman" w:hAnsi="Times New Roman" w:cs="Times New Roman"/>
                <w:sz w:val="24"/>
                <w:szCs w:val="24"/>
                <w:highlight w:val="white"/>
                <w:lang w:eastAsia="uk-UA"/>
              </w:rPr>
              <w:t xml:space="preserve">6. Подання документа (документів) </w:t>
            </w:r>
            <w:r>
              <w:rPr>
                <w:rFonts w:ascii="Times New Roman" w:eastAsia="Times New Roman" w:hAnsi="Times New Roman" w:cs="Times New Roman"/>
                <w:sz w:val="24"/>
                <w:szCs w:val="24"/>
                <w:highlight w:val="white"/>
                <w:lang w:eastAsia="uk-UA"/>
              </w:rPr>
              <w:t>у</w:t>
            </w:r>
            <w:r w:rsidRPr="000B6B72">
              <w:rPr>
                <w:rFonts w:ascii="Times New Roman" w:eastAsia="Times New Roman" w:hAnsi="Times New Roman" w:cs="Times New Roman"/>
                <w:sz w:val="24"/>
                <w:szCs w:val="24"/>
                <w:highlight w:val="white"/>
                <w:lang w:eastAsia="uk-UA"/>
              </w:rPr>
              <w:t xml:space="preserve">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highlight w:val="white"/>
                <w:lang w:eastAsia="uk-UA"/>
              </w:rPr>
              <w:t>у</w:t>
            </w:r>
            <w:r w:rsidRPr="000B6B72">
              <w:rPr>
                <w:rFonts w:ascii="Times New Roman" w:eastAsia="Times New Roman" w:hAnsi="Times New Roman" w:cs="Times New Roman"/>
                <w:sz w:val="24"/>
                <w:szCs w:val="24"/>
                <w:highlight w:val="white"/>
                <w:lang w:eastAsia="uk-UA"/>
              </w:rPr>
              <w:t xml:space="preserve">часника процедури закупівлі, якщо на цей документ (документи) накладено її кваліфікований </w:t>
            </w:r>
            <w:r w:rsidRPr="000B6B72">
              <w:rPr>
                <w:rFonts w:ascii="Times New Roman" w:eastAsia="Times New Roman" w:hAnsi="Times New Roman" w:cs="Times New Roman"/>
                <w:sz w:val="24"/>
                <w:szCs w:val="24"/>
                <w:highlight w:val="white"/>
                <w:lang w:eastAsia="uk-UA"/>
              </w:rPr>
              <w:lastRenderedPageBreak/>
              <w:t>електронний підпис.</w:t>
            </w:r>
          </w:p>
          <w:p w:rsidR="00B337A6" w:rsidRPr="000B6B72" w:rsidRDefault="00B337A6" w:rsidP="00EE4390">
            <w:pPr>
              <w:shd w:val="clear" w:color="auto" w:fill="FFFFFF"/>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2.2.</w:t>
            </w:r>
            <w:r w:rsidRPr="000B6B72">
              <w:rPr>
                <w:rFonts w:ascii="Times New Roman" w:eastAsia="Times New Roman" w:hAnsi="Times New Roman" w:cs="Times New Roman"/>
                <w:sz w:val="24"/>
                <w:szCs w:val="24"/>
                <w:highlight w:val="white"/>
                <w:lang w:eastAsia="uk-UA"/>
              </w:rPr>
              <w:t xml:space="preserve">7. Подання документа (документів) </w:t>
            </w:r>
            <w:r>
              <w:rPr>
                <w:rFonts w:ascii="Times New Roman" w:eastAsia="Times New Roman" w:hAnsi="Times New Roman" w:cs="Times New Roman"/>
                <w:sz w:val="24"/>
                <w:szCs w:val="24"/>
                <w:highlight w:val="white"/>
                <w:lang w:eastAsia="uk-UA"/>
              </w:rPr>
              <w:t>у</w:t>
            </w:r>
            <w:r w:rsidRPr="000B6B72">
              <w:rPr>
                <w:rFonts w:ascii="Times New Roman" w:eastAsia="Times New Roman" w:hAnsi="Times New Roman" w:cs="Times New Roman"/>
                <w:sz w:val="24"/>
                <w:szCs w:val="24"/>
                <w:highlight w:val="white"/>
                <w:lang w:eastAsia="uk-UA"/>
              </w:rPr>
              <w:t>часником процедури закупівлі у складі тендерної пропозиції, що складений у довільній формі та не містить вихідного номера.</w:t>
            </w:r>
          </w:p>
          <w:p w:rsidR="00B337A6" w:rsidRPr="000B6B72" w:rsidRDefault="00B337A6" w:rsidP="00EE4390">
            <w:pPr>
              <w:shd w:val="clear" w:color="auto" w:fill="FFFFFF"/>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2.2.</w:t>
            </w:r>
            <w:r w:rsidRPr="000B6B72">
              <w:rPr>
                <w:rFonts w:ascii="Times New Roman" w:eastAsia="Times New Roman" w:hAnsi="Times New Roman" w:cs="Times New Roman"/>
                <w:sz w:val="24"/>
                <w:szCs w:val="24"/>
                <w:highlight w:val="white"/>
                <w:lang w:eastAsia="uk-UA"/>
              </w:rPr>
              <w:t xml:space="preserve">8. Подання документа </w:t>
            </w:r>
            <w:r>
              <w:rPr>
                <w:rFonts w:ascii="Times New Roman" w:eastAsia="Times New Roman" w:hAnsi="Times New Roman" w:cs="Times New Roman"/>
                <w:sz w:val="24"/>
                <w:szCs w:val="24"/>
                <w:highlight w:val="white"/>
                <w:lang w:eastAsia="uk-UA"/>
              </w:rPr>
              <w:t>у</w:t>
            </w:r>
            <w:r w:rsidRPr="000B6B72">
              <w:rPr>
                <w:rFonts w:ascii="Times New Roman" w:eastAsia="Times New Roman" w:hAnsi="Times New Roman" w:cs="Times New Roman"/>
                <w:sz w:val="24"/>
                <w:szCs w:val="24"/>
                <w:highlight w:val="white"/>
                <w:lang w:eastAsia="uk-UA"/>
              </w:rPr>
              <w:t>часником процедури закупівлі у складі тендерної пропозиції, що є сканованою копією оригіналу документа/електронного документа.</w:t>
            </w:r>
          </w:p>
          <w:p w:rsidR="00B337A6" w:rsidRPr="000B6B72" w:rsidRDefault="00B337A6" w:rsidP="00EE4390">
            <w:pPr>
              <w:shd w:val="clear" w:color="auto" w:fill="FFFFFF"/>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2.2.</w:t>
            </w:r>
            <w:r w:rsidRPr="000B6B72">
              <w:rPr>
                <w:rFonts w:ascii="Times New Roman" w:eastAsia="Times New Roman" w:hAnsi="Times New Roman" w:cs="Times New Roman"/>
                <w:sz w:val="24"/>
                <w:szCs w:val="24"/>
                <w:highlight w:val="white"/>
                <w:lang w:eastAsia="uk-UA"/>
              </w:rPr>
              <w:t xml:space="preserve">9. Подання документа </w:t>
            </w:r>
            <w:r>
              <w:rPr>
                <w:rFonts w:ascii="Times New Roman" w:eastAsia="Times New Roman" w:hAnsi="Times New Roman" w:cs="Times New Roman"/>
                <w:sz w:val="24"/>
                <w:szCs w:val="24"/>
                <w:highlight w:val="white"/>
                <w:lang w:eastAsia="uk-UA"/>
              </w:rPr>
              <w:t>у</w:t>
            </w:r>
            <w:r w:rsidRPr="000B6B72">
              <w:rPr>
                <w:rFonts w:ascii="Times New Roman" w:eastAsia="Times New Roman" w:hAnsi="Times New Roman" w:cs="Times New Roman"/>
                <w:sz w:val="24"/>
                <w:szCs w:val="24"/>
                <w:highlight w:val="white"/>
                <w:lang w:eastAsia="uk-UA"/>
              </w:rPr>
              <w:t xml:space="preserve">часником процедури закупівлі у складі тендерної пропозиції, який засвідчений підписом уповноваженої особи </w:t>
            </w:r>
            <w:r>
              <w:rPr>
                <w:rFonts w:ascii="Times New Roman" w:eastAsia="Times New Roman" w:hAnsi="Times New Roman" w:cs="Times New Roman"/>
                <w:sz w:val="24"/>
                <w:szCs w:val="24"/>
                <w:highlight w:val="white"/>
                <w:lang w:eastAsia="uk-UA"/>
              </w:rPr>
              <w:t>у</w:t>
            </w:r>
            <w:r w:rsidRPr="000B6B72">
              <w:rPr>
                <w:rFonts w:ascii="Times New Roman" w:eastAsia="Times New Roman" w:hAnsi="Times New Roman" w:cs="Times New Roman"/>
                <w:sz w:val="24"/>
                <w:szCs w:val="24"/>
                <w:highlight w:val="white"/>
                <w:lang w:eastAsia="uk-UA"/>
              </w:rPr>
              <w:t>часника процедури закупівлі та додатково містить підпис (візу) особи, повноваження</w:t>
            </w:r>
            <w:r>
              <w:rPr>
                <w:rFonts w:ascii="Times New Roman" w:eastAsia="Times New Roman" w:hAnsi="Times New Roman" w:cs="Times New Roman"/>
                <w:sz w:val="24"/>
                <w:szCs w:val="24"/>
                <w:highlight w:val="white"/>
                <w:lang w:eastAsia="uk-UA"/>
              </w:rPr>
              <w:t xml:space="preserve"> якої у</w:t>
            </w:r>
            <w:r w:rsidRPr="000B6B72">
              <w:rPr>
                <w:rFonts w:ascii="Times New Roman" w:eastAsia="Times New Roman" w:hAnsi="Times New Roman" w:cs="Times New Roman"/>
                <w:sz w:val="24"/>
                <w:szCs w:val="24"/>
                <w:highlight w:val="white"/>
                <w:lang w:eastAsia="uk-UA"/>
              </w:rPr>
              <w:t>часником процедури закупівлі не підтверджені (наприклад, переклад документа завізований перекладачем тощо).</w:t>
            </w:r>
          </w:p>
          <w:p w:rsidR="00B337A6" w:rsidRPr="000B6B72" w:rsidRDefault="00B337A6" w:rsidP="00EE4390">
            <w:pPr>
              <w:shd w:val="clear" w:color="auto" w:fill="FFFFFF"/>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2.2.</w:t>
            </w:r>
            <w:r w:rsidRPr="000B6B72">
              <w:rPr>
                <w:rFonts w:ascii="Times New Roman" w:eastAsia="Times New Roman" w:hAnsi="Times New Roman" w:cs="Times New Roman"/>
                <w:sz w:val="24"/>
                <w:szCs w:val="24"/>
                <w:highlight w:val="white"/>
                <w:lang w:eastAsia="uk-UA"/>
              </w:rPr>
              <w:t xml:space="preserve">10. Подання документа (документів) </w:t>
            </w:r>
            <w:r>
              <w:rPr>
                <w:rFonts w:ascii="Times New Roman" w:eastAsia="Times New Roman" w:hAnsi="Times New Roman" w:cs="Times New Roman"/>
                <w:sz w:val="24"/>
                <w:szCs w:val="24"/>
                <w:highlight w:val="white"/>
                <w:lang w:eastAsia="uk-UA"/>
              </w:rPr>
              <w:t>у</w:t>
            </w:r>
            <w:r w:rsidRPr="000B6B72">
              <w:rPr>
                <w:rFonts w:ascii="Times New Roman" w:eastAsia="Times New Roman" w:hAnsi="Times New Roman" w:cs="Times New Roman"/>
                <w:sz w:val="24"/>
                <w:szCs w:val="24"/>
                <w:highlight w:val="white"/>
                <w:lang w:eastAsia="uk-UA"/>
              </w:rPr>
              <w:t>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0B6B72" w:rsidRDefault="00B337A6" w:rsidP="00EE4390">
            <w:pPr>
              <w:shd w:val="clear" w:color="auto" w:fill="FFFFFF"/>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2.2.</w:t>
            </w:r>
            <w:r w:rsidRPr="000B6B72">
              <w:rPr>
                <w:rFonts w:ascii="Times New Roman" w:eastAsia="Times New Roman" w:hAnsi="Times New Roman" w:cs="Times New Roman"/>
                <w:sz w:val="24"/>
                <w:szCs w:val="24"/>
                <w:highlight w:val="white"/>
                <w:lang w:eastAsia="uk-UA"/>
              </w:rPr>
              <w:t xml:space="preserve">11. Подання документа (документів) </w:t>
            </w:r>
            <w:r>
              <w:rPr>
                <w:rFonts w:ascii="Times New Roman" w:eastAsia="Times New Roman" w:hAnsi="Times New Roman" w:cs="Times New Roman"/>
                <w:sz w:val="24"/>
                <w:szCs w:val="24"/>
                <w:highlight w:val="white"/>
                <w:lang w:eastAsia="uk-UA"/>
              </w:rPr>
              <w:t>у</w:t>
            </w:r>
            <w:r w:rsidRPr="000B6B72">
              <w:rPr>
                <w:rFonts w:ascii="Times New Roman" w:eastAsia="Times New Roman" w:hAnsi="Times New Roman" w:cs="Times New Roman"/>
                <w:sz w:val="24"/>
                <w:szCs w:val="24"/>
                <w:highlight w:val="white"/>
                <w:lang w:eastAsia="uk-UA"/>
              </w:rPr>
              <w:t>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Default="00B337A6" w:rsidP="00EE4390">
            <w:pPr>
              <w:shd w:val="clear" w:color="auto" w:fill="FFFFFF"/>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2.2.</w:t>
            </w:r>
            <w:r w:rsidRPr="000B6B72">
              <w:rPr>
                <w:rFonts w:ascii="Times New Roman" w:eastAsia="Times New Roman" w:hAnsi="Times New Roman" w:cs="Times New Roman"/>
                <w:sz w:val="24"/>
                <w:szCs w:val="24"/>
                <w:highlight w:val="white"/>
                <w:lang w:eastAsia="uk-UA"/>
              </w:rPr>
              <w:t xml:space="preserve">12. Подання документа (документів) </w:t>
            </w:r>
            <w:r>
              <w:rPr>
                <w:rFonts w:ascii="Times New Roman" w:eastAsia="Times New Roman" w:hAnsi="Times New Roman" w:cs="Times New Roman"/>
                <w:sz w:val="24"/>
                <w:szCs w:val="24"/>
                <w:highlight w:val="white"/>
                <w:lang w:eastAsia="uk-UA"/>
              </w:rPr>
              <w:t>у</w:t>
            </w:r>
            <w:r w:rsidRPr="000B6B72">
              <w:rPr>
                <w:rFonts w:ascii="Times New Roman" w:eastAsia="Times New Roman" w:hAnsi="Times New Roman" w:cs="Times New Roman"/>
                <w:sz w:val="24"/>
                <w:szCs w:val="24"/>
                <w:highlight w:val="white"/>
                <w:lang w:eastAsia="uk-UA"/>
              </w:rPr>
              <w:t xml:space="preserve">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highlight w:val="white"/>
                <w:lang w:eastAsia="uk-UA"/>
              </w:rPr>
              <w:t>з</w:t>
            </w:r>
            <w:r w:rsidRPr="000B6B72">
              <w:rPr>
                <w:rFonts w:ascii="Times New Roman" w:eastAsia="Times New Roman" w:hAnsi="Times New Roman" w:cs="Times New Roman"/>
                <w:sz w:val="24"/>
                <w:szCs w:val="24"/>
                <w:highlight w:val="white"/>
                <w:lang w:eastAsia="uk-UA"/>
              </w:rPr>
              <w:t>амовником у тендерній документації, при цьому такий формат документа забезпечує можливість його перегляду.</w:t>
            </w:r>
          </w:p>
          <w:p w:rsidR="00B337A6" w:rsidRPr="000B6B72" w:rsidRDefault="00B337A6" w:rsidP="00EE4390">
            <w:pPr>
              <w:shd w:val="clear" w:color="auto" w:fill="FFFFFF"/>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sz w:val="24"/>
                <w:szCs w:val="24"/>
                <w:highlight w:val="white"/>
                <w:lang w:eastAsia="uk-UA"/>
              </w:rPr>
              <w:t xml:space="preserve">2.3. </w:t>
            </w:r>
            <w:r w:rsidRPr="000B6B72">
              <w:rPr>
                <w:rFonts w:ascii="Times New Roman" w:eastAsia="Times New Roman" w:hAnsi="Times New Roman" w:cs="Times New Roman"/>
                <w:sz w:val="24"/>
                <w:szCs w:val="24"/>
                <w:highlight w:val="white"/>
                <w:lang w:eastAsia="uk-UA"/>
              </w:rPr>
              <w:t>Приклади формальних помилок:</w:t>
            </w:r>
          </w:p>
          <w:p w:rsidR="00B337A6" w:rsidRPr="00D43AC5"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D43AC5">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w:t>
            </w:r>
            <w:r>
              <w:rPr>
                <w:rFonts w:ascii="Times New Roman" w:eastAsia="Times New Roman" w:hAnsi="Times New Roman"/>
                <w:sz w:val="24"/>
                <w:szCs w:val="24"/>
                <w:highlight w:val="white"/>
                <w:lang w:eastAsia="uk-UA"/>
              </w:rPr>
              <w:t xml:space="preserve"> тощо</w:t>
            </w:r>
            <w:r w:rsidRPr="00D43AC5">
              <w:rPr>
                <w:rFonts w:ascii="Times New Roman" w:eastAsia="Times New Roman" w:hAnsi="Times New Roman"/>
                <w:sz w:val="24"/>
                <w:szCs w:val="24"/>
                <w:highlight w:val="white"/>
                <w:lang w:eastAsia="uk-UA"/>
              </w:rPr>
              <w:t>;</w:t>
            </w:r>
          </w:p>
          <w:p w:rsidR="00B337A6" w:rsidRPr="00D43AC5"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D43AC5">
              <w:rPr>
                <w:rFonts w:ascii="Times New Roman" w:eastAsia="Times New Roman" w:hAnsi="Times New Roman"/>
                <w:sz w:val="24"/>
                <w:szCs w:val="24"/>
                <w:lang w:eastAsia="ru-RU"/>
              </w:rPr>
              <w:t>«у складі тендерна пропозиція» замість «у складі тендерної пропозиції»</w:t>
            </w:r>
            <w:r>
              <w:rPr>
                <w:rFonts w:ascii="Times New Roman" w:eastAsia="Times New Roman" w:hAnsi="Times New Roman"/>
                <w:sz w:val="24"/>
                <w:szCs w:val="24"/>
                <w:lang w:eastAsia="ru-RU"/>
              </w:rPr>
              <w:t>;</w:t>
            </w:r>
          </w:p>
          <w:p w:rsidR="00B337A6"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rsidR="00B337A6" w:rsidRPr="00D43AC5"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Pr>
                <w:rFonts w:ascii="Times New Roman" w:eastAsia="Times New Roman" w:hAnsi="Times New Roman"/>
                <w:sz w:val="24"/>
                <w:szCs w:val="24"/>
                <w:lang w:eastAsia="ru-RU"/>
              </w:rPr>
              <w:t>«срток поставки» замість «строк поставки»;</w:t>
            </w:r>
          </w:p>
          <w:p w:rsidR="00B337A6"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D43AC5">
              <w:rPr>
                <w:rFonts w:ascii="Times New Roman" w:eastAsia="Times New Roman" w:hAnsi="Times New Roman"/>
                <w:sz w:val="24"/>
                <w:szCs w:val="24"/>
                <w:highlight w:val="white"/>
                <w:lang w:eastAsia="uk-UA"/>
              </w:rPr>
              <w:t xml:space="preserve">“м.київ” замість “м.Київ” або </w:t>
            </w:r>
            <w:r w:rsidRPr="00D43AC5">
              <w:rPr>
                <w:rFonts w:ascii="Times New Roman" w:eastAsia="Times New Roman" w:hAnsi="Times New Roman"/>
                <w:sz w:val="24"/>
                <w:szCs w:val="24"/>
                <w:lang w:eastAsia="ru-RU"/>
              </w:rPr>
              <w:t>«черкаська область» замість «Черкаська область»</w:t>
            </w:r>
            <w:r w:rsidRPr="00D43AC5">
              <w:rPr>
                <w:rFonts w:ascii="Times New Roman" w:eastAsia="Times New Roman" w:hAnsi="Times New Roman"/>
                <w:sz w:val="24"/>
                <w:szCs w:val="24"/>
                <w:highlight w:val="white"/>
                <w:lang w:eastAsia="uk-UA"/>
              </w:rPr>
              <w:t>;</w:t>
            </w:r>
          </w:p>
          <w:p w:rsidR="00B337A6" w:rsidRPr="00D43AC5"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B337A6" w:rsidRPr="00D43AC5"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D43AC5">
              <w:rPr>
                <w:rFonts w:ascii="Times New Roman" w:eastAsia="Times New Roman" w:hAnsi="Times New Roman"/>
                <w:sz w:val="24"/>
                <w:szCs w:val="24"/>
                <w:highlight w:val="white"/>
                <w:lang w:eastAsia="uk-UA"/>
              </w:rPr>
              <w:t>“поряд -ок” замість “поря – док”;</w:t>
            </w:r>
          </w:p>
          <w:p w:rsidR="00B337A6" w:rsidRPr="00D43AC5"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D43AC5">
              <w:rPr>
                <w:rFonts w:ascii="Times New Roman" w:eastAsia="Times New Roman" w:hAnsi="Times New Roman"/>
                <w:sz w:val="24"/>
                <w:szCs w:val="24"/>
                <w:highlight w:val="white"/>
                <w:lang w:eastAsia="uk-UA"/>
              </w:rPr>
              <w:lastRenderedPageBreak/>
              <w:t>“ненадається” замість “не надається”;</w:t>
            </w:r>
          </w:p>
          <w:p w:rsidR="00B337A6"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r w:rsidR="00F82242">
              <w:rPr>
                <w:rFonts w:ascii="Times New Roman" w:eastAsia="Times New Roman" w:hAnsi="Times New Roman"/>
                <w:sz w:val="24"/>
                <w:szCs w:val="24"/>
                <w:highlight w:val="white"/>
                <w:lang w:eastAsia="uk-UA"/>
              </w:rPr>
              <w:t>;</w:t>
            </w:r>
          </w:p>
          <w:p w:rsidR="00F82242" w:rsidRPr="00D43AC5"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D31AD9">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r>
              <w:rPr>
                <w:rFonts w:ascii="Times New Roman" w:eastAsia="Times New Roman" w:hAnsi="Times New Roman"/>
                <w:sz w:val="24"/>
                <w:szCs w:val="24"/>
                <w:lang w:eastAsia="ru-RU"/>
              </w:rPr>
              <w:t>.</w:t>
            </w:r>
          </w:p>
          <w:p w:rsidR="00B337A6" w:rsidRPr="000B6B72"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2.4. </w:t>
            </w:r>
            <w:r w:rsidRPr="000B6B72">
              <w:rPr>
                <w:rFonts w:ascii="Times New Roman" w:eastAsia="Times New Roman" w:hAnsi="Times New Roman" w:cs="Times New Roman"/>
                <w:sz w:val="24"/>
                <w:szCs w:val="24"/>
                <w:highlight w:val="white"/>
                <w:lang w:eastAsia="uk-UA"/>
              </w:rPr>
              <w:t xml:space="preserve">Замовник не відхиляє тендерну пропозицію при виявленні формальних помилок незначного характеру, що описані вище, при цьому, </w:t>
            </w:r>
            <w:r>
              <w:rPr>
                <w:rFonts w:ascii="Times New Roman" w:eastAsia="Times New Roman" w:hAnsi="Times New Roman" w:cs="Times New Roman"/>
                <w:sz w:val="24"/>
                <w:szCs w:val="24"/>
                <w:highlight w:val="white"/>
                <w:lang w:eastAsia="uk-UA"/>
              </w:rPr>
              <w:t>з</w:t>
            </w:r>
            <w:r w:rsidRPr="000B6B72">
              <w:rPr>
                <w:rFonts w:ascii="Times New Roman" w:eastAsia="Times New Roman" w:hAnsi="Times New Roman" w:cs="Times New Roman"/>
                <w:sz w:val="24"/>
                <w:szCs w:val="24"/>
                <w:highlight w:val="white"/>
                <w:lang w:eastAsia="uk-UA"/>
              </w:rPr>
              <w:t>амовник гарантує дотримання усіх принципів, визначених статтею 5 Закону.</w:t>
            </w:r>
          </w:p>
          <w:p w:rsidR="00B337A6" w:rsidRPr="0023445A"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lang w:eastAsia="uk-UA"/>
              </w:rPr>
              <w:t xml:space="preserve">2.5. </w:t>
            </w:r>
            <w:r w:rsidRPr="000B6B72">
              <w:rPr>
                <w:rFonts w:ascii="Times New Roman" w:eastAsia="Times New Roman" w:hAnsi="Times New Roman" w:cs="Times New Roman"/>
                <w:sz w:val="24"/>
                <w:szCs w:val="24"/>
                <w:highlight w:val="white"/>
                <w:lang w:eastAsia="uk-UA"/>
              </w:rPr>
              <w:t xml:space="preserve">Рішення про віднесення допущеної </w:t>
            </w:r>
            <w:r>
              <w:rPr>
                <w:rFonts w:ascii="Times New Roman" w:eastAsia="Times New Roman" w:hAnsi="Times New Roman" w:cs="Times New Roman"/>
                <w:sz w:val="24"/>
                <w:szCs w:val="24"/>
                <w:highlight w:val="white"/>
                <w:lang w:eastAsia="uk-UA"/>
              </w:rPr>
              <w:t>у</w:t>
            </w:r>
            <w:r w:rsidRPr="000B6B72">
              <w:rPr>
                <w:rFonts w:ascii="Times New Roman" w:eastAsia="Times New Roman" w:hAnsi="Times New Roman" w:cs="Times New Roman"/>
                <w:sz w:val="24"/>
                <w:szCs w:val="24"/>
                <w:highlight w:val="white"/>
                <w:lang w:eastAsia="uk-UA"/>
              </w:rPr>
              <w:t>часником помилки до формальної (несуттєвої) приймається уповноваженою особою.</w:t>
            </w:r>
          </w:p>
        </w:tc>
      </w:tr>
      <w:tr w:rsidR="00B337A6" w:rsidRPr="0023445A" w:rsidTr="00E20541">
        <w:trPr>
          <w:gridAfter w:val="1"/>
          <w:wAfter w:w="10" w:type="dxa"/>
          <w:trHeight w:val="522"/>
          <w:jc w:val="center"/>
        </w:trPr>
        <w:tc>
          <w:tcPr>
            <w:tcW w:w="570"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lastRenderedPageBreak/>
              <w:t>3</w:t>
            </w:r>
          </w:p>
        </w:tc>
        <w:tc>
          <w:tcPr>
            <w:tcW w:w="3743"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Інша інформація</w:t>
            </w:r>
          </w:p>
        </w:tc>
        <w:tc>
          <w:tcPr>
            <w:tcW w:w="5919" w:type="dxa"/>
            <w:gridSpan w:val="2"/>
          </w:tcPr>
          <w:p w:rsidR="00B337A6"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B337A6" w:rsidRPr="00041139" w:rsidRDefault="00B337A6" w:rsidP="00B337A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3.2.</w:t>
            </w:r>
            <w:r w:rsidRPr="00041139">
              <w:rPr>
                <w:rFonts w:ascii="Times New Roman" w:eastAsia="Times New Roman" w:hAnsi="Times New Roman" w:cs="Times New Roman"/>
                <w:sz w:val="24"/>
                <w:szCs w:val="24"/>
                <w:lang w:eastAsia="ru-RU"/>
              </w:rPr>
              <w:t xml:space="preserve">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w:t>
            </w:r>
            <w:r>
              <w:rPr>
                <w:rFonts w:ascii="Times New Roman" w:eastAsia="Times New Roman" w:hAnsi="Times New Roman" w:cs="Times New Roman"/>
                <w:sz w:val="24"/>
                <w:szCs w:val="24"/>
                <w:lang w:eastAsia="ru-RU"/>
              </w:rPr>
              <w:t>ї</w:t>
            </w:r>
            <w:r w:rsidRPr="00041139">
              <w:rPr>
                <w:rFonts w:ascii="Times New Roman" w:eastAsia="Times New Roman" w:hAnsi="Times New Roman" w:cs="Times New Roman"/>
                <w:sz w:val="24"/>
                <w:szCs w:val="24"/>
                <w:lang w:eastAsia="ru-RU"/>
              </w:rPr>
              <w:t xml:space="preserve"> у довідці в довільній формі учасник надає </w:t>
            </w:r>
            <w:r w:rsidRPr="00041139">
              <w:rPr>
                <w:rFonts w:ascii="Times New Roman" w:eastAsia="Times New Roman" w:hAnsi="Times New Roman" w:cs="Times New Roman"/>
                <w:color w:val="000000"/>
                <w:sz w:val="24"/>
                <w:szCs w:val="24"/>
              </w:rPr>
              <w:t>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337A6" w:rsidRPr="00041139" w:rsidRDefault="00B337A6" w:rsidP="00B337A6">
            <w:pPr>
              <w:jc w:val="both"/>
              <w:rPr>
                <w:rFonts w:ascii="Times New Roman" w:eastAsia="Times New Roman" w:hAnsi="Times New Roman" w:cs="Times New Roman"/>
                <w:sz w:val="24"/>
                <w:szCs w:val="24"/>
                <w:lang w:eastAsia="ru-RU"/>
              </w:rPr>
            </w:pPr>
            <w:r w:rsidRPr="00041139">
              <w:rPr>
                <w:rFonts w:ascii="Times New Roman" w:eastAsia="Times New Roman" w:hAnsi="Times New Roman" w:cs="Times New Roman"/>
                <w:sz w:val="24"/>
                <w:szCs w:val="24"/>
                <w:lang w:eastAsia="ru-RU"/>
              </w:rPr>
              <w:t xml:space="preserve">У разі ненадання учасником довідки в довільній формі </w:t>
            </w:r>
            <w:r w:rsidRPr="00041139">
              <w:rPr>
                <w:rFonts w:ascii="Times New Roman" w:eastAsia="Times New Roman" w:hAnsi="Times New Roman" w:cs="Times New Roman"/>
                <w:sz w:val="24"/>
                <w:szCs w:val="24"/>
                <w:lang w:eastAsia="ru-RU"/>
              </w:rPr>
              <w:lastRenderedPageBreak/>
              <w:t>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w:t>
            </w:r>
            <w:r w:rsidRPr="00070CAA">
              <w:rPr>
                <w:rFonts w:ascii="Times New Roman" w:hAnsi="Times New Roman"/>
                <w:color w:val="000000"/>
                <w:sz w:val="24"/>
                <w:szCs w:val="24"/>
              </w:rPr>
              <w:t xml:space="preserve"> затверджених постановою Кабінету Міністрів України від 12 жовтня 2022 р. № 1178</w:t>
            </w:r>
            <w:r>
              <w:rPr>
                <w:rFonts w:ascii="Times New Roman" w:hAnsi="Times New Roman"/>
                <w:color w:val="000000"/>
                <w:sz w:val="24"/>
                <w:szCs w:val="24"/>
              </w:rPr>
              <w:t>,</w:t>
            </w:r>
            <w:r w:rsidRPr="00041139">
              <w:rPr>
                <w:rFonts w:ascii="Times New Roman" w:eastAsia="Times New Roman" w:hAnsi="Times New Roman" w:cs="Times New Roman"/>
                <w:sz w:val="24"/>
                <w:szCs w:val="24"/>
                <w:lang w:eastAsia="ru-RU"/>
              </w:rPr>
              <w:t xml:space="preserve">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041139">
              <w:rPr>
                <w:rFonts w:ascii="Times New Roman" w:eastAsia="Times New Roman" w:hAnsi="Times New Roman" w:cs="Times New Roman"/>
                <w:sz w:val="24"/>
                <w:szCs w:val="24"/>
                <w:lang w:eastAsia="ru-RU"/>
              </w:rPr>
              <w:lastRenderedPageBreak/>
              <w:t>протягом 90 днів з дня його припинення або скасування”).</w:t>
            </w:r>
          </w:p>
          <w:p w:rsidR="00B337A6" w:rsidRPr="00041139" w:rsidRDefault="00B337A6" w:rsidP="00B337A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041139">
              <w:rPr>
                <w:rFonts w:ascii="Times New Roman" w:eastAsia="Times New Roman" w:hAnsi="Times New Roman" w:cs="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041139" w:rsidRDefault="00B337A6" w:rsidP="00B337A6">
            <w:pPr>
              <w:jc w:val="both"/>
              <w:rPr>
                <w:rFonts w:ascii="Times New Roman" w:eastAsia="Times New Roman" w:hAnsi="Times New Roman" w:cs="Times New Roman"/>
                <w:sz w:val="24"/>
                <w:szCs w:val="24"/>
                <w:lang w:eastAsia="ru-RU"/>
              </w:rPr>
            </w:pPr>
            <w:r w:rsidRPr="00041139">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337A6" w:rsidRPr="00041139" w:rsidRDefault="00B337A6" w:rsidP="00B337A6">
            <w:pPr>
              <w:jc w:val="both"/>
              <w:rPr>
                <w:rFonts w:ascii="Times New Roman" w:eastAsia="Times New Roman" w:hAnsi="Times New Roman"/>
                <w:sz w:val="24"/>
                <w:szCs w:val="24"/>
                <w:lang w:eastAsia="ru-RU"/>
              </w:rPr>
            </w:pPr>
            <w:r w:rsidRPr="00041139">
              <w:rPr>
                <w:rFonts w:ascii="Times New Roman" w:eastAsia="Times New Roman" w:hAnsi="Times New Roman" w:cs="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041139">
              <w:rPr>
                <w:rFonts w:ascii="Times New Roman" w:eastAsia="Times New Roman" w:hAnsi="Times New Roman"/>
                <w:sz w:val="24"/>
                <w:szCs w:val="24"/>
                <w:lang w:eastAsia="ru-RU"/>
              </w:rPr>
              <w:t xml:space="preserve">абзацу 5 підпункту 2 пункту 41 Особливостей, </w:t>
            </w:r>
            <w:r w:rsidRPr="00070CAA">
              <w:rPr>
                <w:rFonts w:ascii="Times New Roman" w:hAnsi="Times New Roman"/>
                <w:color w:val="000000"/>
                <w:sz w:val="24"/>
                <w:szCs w:val="24"/>
              </w:rPr>
              <w:t>затверджених постановою Кабінету Міністрів України від 12 жовтня 2022 р. № 1178</w:t>
            </w:r>
            <w:r>
              <w:rPr>
                <w:rFonts w:ascii="Times New Roman" w:hAnsi="Times New Roman"/>
                <w:color w:val="000000"/>
                <w:sz w:val="24"/>
                <w:szCs w:val="24"/>
              </w:rPr>
              <w:t xml:space="preserve">, </w:t>
            </w:r>
            <w:r w:rsidRPr="00041139">
              <w:rPr>
                <w:rFonts w:ascii="Times New Roman" w:eastAsia="Times New Roman" w:hAnsi="Times New Roman"/>
                <w:sz w:val="24"/>
                <w:szCs w:val="24"/>
                <w:lang w:eastAsia="ru-RU"/>
              </w:rPr>
              <w:t>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E45E8" w:rsidRDefault="00B337A6" w:rsidP="00B337A6">
            <w:pPr>
              <w:widowControl w:val="0"/>
              <w:pBdr>
                <w:top w:val="nil"/>
                <w:left w:val="nil"/>
                <w:bottom w:val="nil"/>
                <w:right w:val="nil"/>
                <w:between w:val="nil"/>
              </w:pBdr>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3.4.</w:t>
            </w:r>
            <w:r w:rsidR="005E45E8">
              <w:rPr>
                <w:rFonts w:ascii="Times New Roman" w:eastAsia="Times New Roman" w:hAnsi="Times New Roman" w:cs="Times New Roman"/>
                <w:color w:val="000000"/>
                <w:sz w:val="24"/>
                <w:szCs w:val="24"/>
              </w:rPr>
              <w:t xml:space="preserve"> </w:t>
            </w:r>
            <w:r w:rsidR="005E45E8" w:rsidRPr="005E45E8">
              <w:rPr>
                <w:rFonts w:ascii="Times New Roman" w:eastAsia="Times New Roman" w:hAnsi="Times New Roman"/>
                <w:sz w:val="24"/>
                <w:szCs w:val="24"/>
                <w:lang w:eastAsia="ru-RU"/>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E45E8">
              <w:rPr>
                <w:rFonts w:ascii="Times New Roman" w:eastAsia="Times New Roman" w:hAnsi="Times New Roman"/>
                <w:sz w:val="24"/>
                <w:szCs w:val="24"/>
                <w:lang w:eastAsia="ru-RU"/>
              </w:rPr>
              <w:t>.</w:t>
            </w:r>
          </w:p>
          <w:p w:rsidR="005E45E8" w:rsidRPr="005E45E8" w:rsidRDefault="005E45E8" w:rsidP="005E45E8">
            <w:pPr>
              <w:ind w:firstLine="567"/>
              <w:jc w:val="both"/>
              <w:rPr>
                <w:rFonts w:ascii="Times New Roman" w:hAnsi="Times New Roman"/>
                <w:color w:val="000000"/>
                <w:sz w:val="24"/>
                <w:szCs w:val="24"/>
                <w:shd w:val="solid" w:color="FFFFFF" w:fill="FFFFFF"/>
              </w:rPr>
            </w:pPr>
            <w:r w:rsidRPr="005E45E8">
              <w:rPr>
                <w:rFonts w:ascii="Times New Roman" w:hAnsi="Times New Roman"/>
                <w:color w:val="000000"/>
                <w:sz w:val="24"/>
                <w:szCs w:val="24"/>
                <w:shd w:val="solid" w:color="FFFFFF" w:fill="FFFFFF"/>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E45E8">
              <w:rPr>
                <w:rFonts w:ascii="Times New Roman" w:hAnsi="Times New Roman"/>
                <w:color w:val="000000"/>
                <w:sz w:val="24"/>
                <w:szCs w:val="24"/>
                <w:shd w:val="solid" w:color="FFFFFF" w:fill="FFFFFF"/>
              </w:rPr>
              <w:lastRenderedPageBreak/>
              <w:t>пропозиції.</w:t>
            </w:r>
          </w:p>
          <w:p w:rsidR="005E45E8" w:rsidRPr="005E45E8" w:rsidRDefault="005E45E8" w:rsidP="005E45E8">
            <w:pPr>
              <w:ind w:firstLine="567"/>
              <w:jc w:val="both"/>
              <w:rPr>
                <w:rFonts w:ascii="Times New Roman" w:hAnsi="Times New Roman"/>
                <w:color w:val="000000"/>
                <w:sz w:val="24"/>
                <w:szCs w:val="24"/>
                <w:shd w:val="solid" w:color="FFFFFF" w:fill="FFFFFF"/>
              </w:rPr>
            </w:pPr>
            <w:r w:rsidRPr="005E45E8">
              <w:rPr>
                <w:rFonts w:ascii="Times New Roman" w:hAnsi="Times New Roman"/>
                <w:color w:val="000000"/>
                <w:sz w:val="24"/>
                <w:szCs w:val="24"/>
                <w:shd w:val="solid" w:color="FFFFFF"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E45E8" w:rsidRPr="005E45E8" w:rsidRDefault="005E45E8" w:rsidP="005E45E8">
            <w:pPr>
              <w:ind w:firstLine="567"/>
              <w:jc w:val="both"/>
              <w:rPr>
                <w:rFonts w:ascii="Times New Roman" w:hAnsi="Times New Roman"/>
                <w:color w:val="000000"/>
                <w:sz w:val="24"/>
                <w:szCs w:val="24"/>
                <w:shd w:val="solid" w:color="FFFFFF" w:fill="FFFFFF"/>
              </w:rPr>
            </w:pPr>
            <w:r w:rsidRPr="005E45E8">
              <w:rPr>
                <w:rFonts w:ascii="Times New Roman" w:hAnsi="Times New Roman"/>
                <w:color w:val="000000"/>
                <w:sz w:val="24"/>
                <w:szCs w:val="24"/>
                <w:shd w:val="solid" w:color="FFFFFF" w:fill="FFFFFF"/>
              </w:rPr>
              <w:t>Обґрунтування аномально низької тендерної пропозиції може містити інформацію про:</w:t>
            </w:r>
          </w:p>
          <w:p w:rsidR="005E45E8" w:rsidRPr="005E45E8" w:rsidRDefault="005E45E8" w:rsidP="005E45E8">
            <w:pPr>
              <w:ind w:firstLine="567"/>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 xml:space="preserve">1) </w:t>
            </w:r>
            <w:r w:rsidRPr="005E45E8">
              <w:rPr>
                <w:rFonts w:ascii="Times New Roman" w:hAnsi="Times New Roman"/>
                <w:color w:val="000000"/>
                <w:sz w:val="24"/>
                <w:szCs w:val="24"/>
                <w:shd w:val="solid" w:color="FFFFFF"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5E45E8" w:rsidRDefault="005E45E8" w:rsidP="005E45E8">
            <w:pPr>
              <w:ind w:firstLine="567"/>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 xml:space="preserve">2) </w:t>
            </w:r>
            <w:r w:rsidRPr="005E45E8">
              <w:rPr>
                <w:rFonts w:ascii="Times New Roman" w:hAnsi="Times New Roman"/>
                <w:color w:val="000000"/>
                <w:sz w:val="24"/>
                <w:szCs w:val="24"/>
                <w:shd w:val="solid" w:color="FFFFFF"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5E45E8" w:rsidRDefault="005E45E8" w:rsidP="005E45E8">
            <w:pPr>
              <w:ind w:firstLine="567"/>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 xml:space="preserve">3) </w:t>
            </w:r>
            <w:r w:rsidRPr="005E45E8">
              <w:rPr>
                <w:rFonts w:ascii="Times New Roman" w:hAnsi="Times New Roman"/>
                <w:color w:val="000000"/>
                <w:sz w:val="24"/>
                <w:szCs w:val="24"/>
                <w:shd w:val="solid" w:color="FFFFFF" w:fill="FFFFFF"/>
              </w:rPr>
              <w:t>отримання учасником процедури закупівлі державної допомоги згідно із законодавством.</w:t>
            </w:r>
          </w:p>
          <w:p w:rsidR="00B337A6" w:rsidRPr="00A03A71" w:rsidRDefault="00B337A6" w:rsidP="00B337A6">
            <w:pPr>
              <w:jc w:val="both"/>
              <w:rPr>
                <w:rFonts w:ascii="Times New Roman" w:hAnsi="Times New Roman"/>
                <w:color w:val="000000"/>
                <w:sz w:val="24"/>
                <w:szCs w:val="24"/>
                <w:shd w:val="solid" w:color="FFFFFF" w:fill="FFFFFF"/>
              </w:rPr>
            </w:pPr>
            <w:r w:rsidRPr="0023445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r w:rsidRPr="0023445A">
              <w:rPr>
                <w:rFonts w:ascii="Times New Roman" w:eastAsia="Times New Roman" w:hAnsi="Times New Roman" w:cs="Times New Roman"/>
                <w:color w:val="000000"/>
                <w:sz w:val="24"/>
                <w:szCs w:val="24"/>
              </w:rPr>
              <w:t xml:space="preserve">. </w:t>
            </w:r>
            <w:r w:rsidRPr="00A03A71">
              <w:rPr>
                <w:rFonts w:ascii="Times New Roman" w:hAnsi="Times New Roman"/>
                <w:color w:val="000000"/>
                <w:sz w:val="24"/>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37A6" w:rsidRPr="00A03A71" w:rsidRDefault="00B337A6" w:rsidP="00B337A6">
            <w:pPr>
              <w:pStyle w:val="ad"/>
              <w:shd w:val="clear" w:color="auto" w:fill="FFFFFF"/>
              <w:spacing w:before="0" w:beforeAutospacing="0" w:after="0" w:afterAutospacing="0"/>
              <w:ind w:firstLine="567"/>
              <w:jc w:val="both"/>
              <w:rPr>
                <w:lang w:val="uk-UA"/>
              </w:rPr>
            </w:pPr>
            <w:r w:rsidRPr="00A03A7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B2B97" w:rsidRDefault="00B337A6" w:rsidP="00B337A6">
            <w:pPr>
              <w:ind w:firstLine="567"/>
              <w:jc w:val="both"/>
              <w:rPr>
                <w:rFonts w:ascii="Times New Roman" w:hAnsi="Times New Roman"/>
                <w:color w:val="000000"/>
                <w:sz w:val="24"/>
                <w:szCs w:val="24"/>
                <w:shd w:val="solid" w:color="FFFFFF" w:fill="FFFFFF"/>
              </w:rPr>
            </w:pPr>
            <w:r w:rsidRPr="00A03A71">
              <w:rPr>
                <w:rFonts w:ascii="Times New Roman" w:hAnsi="Times New Roman"/>
                <w:color w:val="000000"/>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sidRPr="00A03A71">
              <w:rPr>
                <w:rFonts w:ascii="Times New Roman" w:hAnsi="Times New Roman"/>
                <w:color w:val="000000"/>
                <w:sz w:val="24"/>
                <w:szCs w:val="24"/>
                <w:shd w:val="solid" w:color="FFFFFF" w:fill="FFFFFF"/>
              </w:rPr>
              <w:lastRenderedPageBreak/>
              <w:t>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23445A" w:rsidTr="00E20541">
        <w:trPr>
          <w:gridAfter w:val="1"/>
          <w:wAfter w:w="10" w:type="dxa"/>
          <w:trHeight w:val="522"/>
          <w:jc w:val="center"/>
        </w:trPr>
        <w:tc>
          <w:tcPr>
            <w:tcW w:w="570"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lastRenderedPageBreak/>
              <w:t>4</w:t>
            </w:r>
          </w:p>
        </w:tc>
        <w:tc>
          <w:tcPr>
            <w:tcW w:w="3743"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A03A71" w:rsidRDefault="00B337A6" w:rsidP="00B337A6">
            <w:pPr>
              <w:ind w:firstLine="567"/>
              <w:jc w:val="both"/>
              <w:rPr>
                <w:rFonts w:ascii="Times New Roman" w:hAnsi="Times New Roman"/>
                <w:color w:val="000000"/>
                <w:sz w:val="24"/>
                <w:szCs w:val="24"/>
                <w:shd w:val="solid" w:color="FFFFFF" w:fill="FFFFFF"/>
              </w:rPr>
            </w:pPr>
            <w:r w:rsidRPr="0023445A">
              <w:rPr>
                <w:rFonts w:ascii="Times New Roman" w:eastAsia="Times New Roman" w:hAnsi="Times New Roman" w:cs="Times New Roman"/>
                <w:color w:val="000000"/>
                <w:sz w:val="24"/>
                <w:szCs w:val="24"/>
              </w:rPr>
              <w:t>4.1. </w:t>
            </w:r>
            <w:r w:rsidRPr="00A03A71">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1) учасник процедури закупівлі:</w:t>
            </w:r>
          </w:p>
          <w:p w:rsidR="00B337A6" w:rsidRDefault="00B337A6" w:rsidP="00B337A6">
            <w:pPr>
              <w:ind w:firstLine="567"/>
              <w:jc w:val="both"/>
              <w:rPr>
                <w:rFonts w:ascii="Times New Roman" w:hAnsi="Times New Roman"/>
                <w:color w:val="000000"/>
                <w:sz w:val="24"/>
                <w:szCs w:val="24"/>
                <w:shd w:val="solid" w:color="FFFFFF" w:fill="FFFFFF"/>
              </w:rPr>
            </w:pPr>
            <w:r w:rsidRPr="00A03A71">
              <w:rPr>
                <w:rFonts w:ascii="Times New Roman" w:hAnsi="Times New Roman"/>
                <w:color w:val="000000"/>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2822DA" w:rsidRPr="002822DA">
              <w:rPr>
                <w:rFonts w:ascii="Times New Roman" w:hAnsi="Times New Roman"/>
                <w:color w:val="000000"/>
                <w:sz w:val="24"/>
                <w:szCs w:val="24"/>
                <w:shd w:val="solid" w:color="FFFFFF" w:fill="FFFFFF"/>
              </w:rPr>
              <w:t>пункту 39 Постанови</w:t>
            </w:r>
            <w:r w:rsidRPr="00A03A71">
              <w:rPr>
                <w:rFonts w:ascii="Times New Roman" w:hAnsi="Times New Roman"/>
                <w:color w:val="000000"/>
                <w:sz w:val="24"/>
                <w:szCs w:val="24"/>
                <w:shd w:val="solid" w:color="FFFFFF" w:fill="FFFFFF"/>
              </w:rPr>
              <w:t>;</w:t>
            </w:r>
          </w:p>
          <w:p w:rsidR="00B337A6" w:rsidRPr="00A03A71" w:rsidRDefault="00B337A6" w:rsidP="00B337A6">
            <w:pPr>
              <w:ind w:firstLine="567"/>
              <w:jc w:val="both"/>
              <w:rPr>
                <w:rFonts w:ascii="Times New Roman" w:hAnsi="Times New Roman"/>
                <w:color w:val="000000"/>
                <w:sz w:val="24"/>
                <w:szCs w:val="24"/>
                <w:shd w:val="solid" w:color="FFFFFF" w:fill="FFFFFF"/>
              </w:rPr>
            </w:pPr>
            <w:r w:rsidRPr="00A03A71">
              <w:rPr>
                <w:rFonts w:ascii="Times New Roman" w:hAnsi="Times New Roman"/>
                <w:color w:val="000000"/>
                <w:sz w:val="24"/>
                <w:szCs w:val="24"/>
                <w:shd w:val="solid" w:color="FFFFFF" w:fill="FFFFFF"/>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337A6" w:rsidRPr="00A03A71" w:rsidRDefault="00B337A6" w:rsidP="00B337A6">
            <w:pPr>
              <w:ind w:firstLine="567"/>
              <w:jc w:val="both"/>
              <w:rPr>
                <w:rFonts w:ascii="Times New Roman" w:hAnsi="Times New Roman"/>
                <w:color w:val="000000"/>
                <w:sz w:val="24"/>
                <w:szCs w:val="24"/>
                <w:shd w:val="solid" w:color="FFFFFF" w:fill="FFFFFF"/>
              </w:rPr>
            </w:pPr>
            <w:r w:rsidRPr="00A03A71">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337A6" w:rsidRDefault="00B337A6" w:rsidP="00B337A6">
            <w:pPr>
              <w:ind w:firstLine="567"/>
              <w:jc w:val="both"/>
              <w:rPr>
                <w:rFonts w:ascii="Times New Roman" w:hAnsi="Times New Roman"/>
                <w:color w:val="000000"/>
                <w:sz w:val="24"/>
                <w:szCs w:val="24"/>
                <w:shd w:val="solid" w:color="FFFFFF" w:fill="FFFFFF"/>
              </w:rPr>
            </w:pPr>
            <w:r w:rsidRPr="00A03A71">
              <w:rPr>
                <w:rFonts w:ascii="Times New Roman" w:hAnsi="Times New Roman"/>
                <w:color w:val="000000"/>
                <w:sz w:val="24"/>
                <w:szCs w:val="24"/>
                <w:shd w:val="solid" w:color="FFFFFF" w:fill="FFFFFF"/>
              </w:rPr>
              <w:t xml:space="preserve">не надав обґрунтування аномально низької ціни тендерної пропозиції протягом строку, визначеного в </w:t>
            </w:r>
            <w:r w:rsidR="002822DA" w:rsidRPr="002822DA">
              <w:rPr>
                <w:rFonts w:ascii="Times New Roman" w:hAnsi="Times New Roman"/>
                <w:color w:val="000000"/>
                <w:sz w:val="24"/>
                <w:szCs w:val="24"/>
                <w:shd w:val="solid" w:color="FFFFFF" w:fill="FFFFFF"/>
              </w:rPr>
              <w:t>абзацом п’ятим пункту 38 Постанови</w:t>
            </w:r>
            <w:r w:rsidRPr="00A03A71">
              <w:rPr>
                <w:rFonts w:ascii="Times New Roman" w:hAnsi="Times New Roman"/>
                <w:color w:val="000000"/>
                <w:sz w:val="24"/>
                <w:szCs w:val="24"/>
                <w:shd w:val="solid" w:color="FFFFFF" w:fill="FFFFFF"/>
              </w:rPr>
              <w:t>;</w:t>
            </w:r>
          </w:p>
          <w:p w:rsidR="00B337A6" w:rsidRDefault="00B337A6" w:rsidP="00B337A6">
            <w:pPr>
              <w:ind w:firstLine="567"/>
              <w:jc w:val="both"/>
              <w:rPr>
                <w:rFonts w:ascii="Times New Roman" w:hAnsi="Times New Roman"/>
                <w:color w:val="000000"/>
                <w:sz w:val="24"/>
                <w:szCs w:val="24"/>
                <w:shd w:val="solid" w:color="FFFFFF" w:fill="FFFFFF"/>
              </w:rPr>
            </w:pPr>
            <w:r w:rsidRPr="00A03A71">
              <w:rPr>
                <w:rFonts w:ascii="Times New Roman" w:hAnsi="Times New Roman"/>
                <w:color w:val="000000"/>
                <w:sz w:val="24"/>
                <w:szCs w:val="24"/>
                <w:shd w:val="solid" w:color="FFFFFF" w:fill="FFFFFF"/>
              </w:rPr>
              <w:t xml:space="preserve"> визначив конфіденційною інформацію, що не може бути визначена як конфіденційна відповідно до вимог </w:t>
            </w:r>
            <w:r w:rsidR="002822DA" w:rsidRPr="002822DA">
              <w:rPr>
                <w:rFonts w:ascii="Times New Roman" w:hAnsi="Times New Roman"/>
                <w:color w:val="000000"/>
                <w:sz w:val="24"/>
                <w:szCs w:val="24"/>
                <w:shd w:val="solid" w:color="FFFFFF" w:fill="FFFFFF"/>
              </w:rPr>
              <w:t>абзацу другого пункту 36 Постанови</w:t>
            </w:r>
            <w:r w:rsidRPr="00A03A71">
              <w:rPr>
                <w:rFonts w:ascii="Times New Roman" w:hAnsi="Times New Roman"/>
                <w:color w:val="000000"/>
                <w:sz w:val="24"/>
                <w:szCs w:val="24"/>
                <w:shd w:val="solid" w:color="FFFFFF" w:fill="FFFFFF"/>
              </w:rPr>
              <w:t>;</w:t>
            </w:r>
          </w:p>
          <w:p w:rsidR="00B337A6" w:rsidRPr="00A03A71" w:rsidRDefault="00B337A6" w:rsidP="00B337A6">
            <w:pPr>
              <w:ind w:firstLine="567"/>
              <w:jc w:val="both"/>
              <w:rPr>
                <w:rFonts w:ascii="Times New Roman" w:hAnsi="Times New Roman"/>
                <w:color w:val="000000"/>
                <w:sz w:val="24"/>
                <w:szCs w:val="24"/>
                <w:shd w:val="solid" w:color="FFFFFF" w:fill="FFFFFF"/>
              </w:rPr>
            </w:pPr>
            <w:r w:rsidRPr="00A03A71">
              <w:rPr>
                <w:rFonts w:ascii="Times New Roman" w:hAnsi="Times New Roman"/>
                <w:color w:val="000000"/>
                <w:sz w:val="24"/>
                <w:szCs w:val="24"/>
                <w:shd w:val="solid" w:color="FFFFFF" w:fill="FFFFFF"/>
              </w:rPr>
              <w:t xml:space="preserve">є юридичною особою </w:t>
            </w:r>
            <w:r w:rsidRPr="00A03A71">
              <w:rPr>
                <w:rFonts w:ascii="Times New Roman" w:hAnsi="Times New Roman"/>
                <w:color w:val="000000"/>
                <w:sz w:val="24"/>
                <w:szCs w:val="24"/>
              </w:rPr>
              <w:t>–</w:t>
            </w:r>
            <w:r w:rsidRPr="00A03A71">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A03A71">
              <w:rPr>
                <w:rFonts w:ascii="Times New Roman" w:hAnsi="Times New Roman"/>
                <w:color w:val="000000"/>
                <w:sz w:val="24"/>
                <w:szCs w:val="24"/>
              </w:rPr>
              <w:t>–</w:t>
            </w:r>
            <w:r w:rsidRPr="00A03A71">
              <w:rPr>
                <w:rFonts w:ascii="Times New Roman" w:hAnsi="Times New Roman"/>
                <w:color w:val="000000"/>
                <w:sz w:val="24"/>
                <w:szCs w:val="24"/>
                <w:shd w:val="solid" w:color="FFFFFF" w:fill="FFFFFF"/>
              </w:rPr>
              <w:t xml:space="preserve"> підприємцем) </w:t>
            </w:r>
            <w:r w:rsidRPr="00A03A71">
              <w:rPr>
                <w:rFonts w:ascii="Times New Roman" w:hAnsi="Times New Roman"/>
                <w:color w:val="000000"/>
                <w:sz w:val="24"/>
                <w:szCs w:val="24"/>
              </w:rPr>
              <w:t>–</w:t>
            </w:r>
            <w:r w:rsidRPr="00A03A71">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A03A71">
              <w:rPr>
                <w:rFonts w:ascii="Times New Roman" w:hAnsi="Times New Roman"/>
                <w:color w:val="000000"/>
                <w:sz w:val="24"/>
                <w:szCs w:val="24"/>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w:t>
            </w:r>
            <w:r w:rsidRPr="00A03A71">
              <w:rPr>
                <w:rFonts w:ascii="Times New Roman" w:hAnsi="Times New Roman"/>
                <w:color w:val="000000"/>
                <w:sz w:val="24"/>
                <w:szCs w:val="24"/>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03A71">
              <w:rPr>
                <w:rFonts w:ascii="Times New Roman" w:hAnsi="Times New Roman"/>
                <w:color w:val="000000"/>
                <w:sz w:val="24"/>
                <w:szCs w:val="24"/>
                <w:shd w:val="solid" w:color="FFFFFF" w:fill="FFFFFF"/>
              </w:rPr>
              <w:t>;</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2) тендерна пропозиція:</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викладена іншою мовою (мовами), ніж мова (мови), що передбачена тендерною документацією;</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є такою, строк дії якої закінчився;</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 xml:space="preserve">є такою, ціна якої перевищує очікувану вартість </w:t>
            </w:r>
            <w:r w:rsidRPr="00A03A71">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 xml:space="preserve">не відповідає вимогам, установленим у тендерній документації відповідно до абзацу першого частини третьої статті 22 Закону; </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3) переможець процедури закупівлі:</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337A6"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070CAA">
              <w:rPr>
                <w:rFonts w:ascii="Times New Roman" w:hAnsi="Times New Roman"/>
                <w:color w:val="000000"/>
                <w:sz w:val="24"/>
                <w:szCs w:val="24"/>
              </w:rPr>
              <w:t>з урахуванням пункту 44 особливостей, затверджених постановою Кабінету Міністрів України від 12 жовтня 2022 р. № 1178</w:t>
            </w:r>
            <w:r w:rsidRPr="00A03A71">
              <w:rPr>
                <w:rFonts w:ascii="Times New Roman" w:hAnsi="Times New Roman"/>
                <w:color w:val="000000"/>
                <w:sz w:val="24"/>
                <w:szCs w:val="24"/>
              </w:rPr>
              <w:t>;</w:t>
            </w:r>
          </w:p>
          <w:p w:rsidR="00B337A6"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 xml:space="preserve"> не надав забезпечення виконання договору про закупівлю, якщо таке забезпечення вимагалося замовником;</w:t>
            </w:r>
          </w:p>
          <w:p w:rsidR="00B337A6"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337A6" w:rsidRPr="00A03A71" w:rsidRDefault="00B337A6" w:rsidP="00B337A6">
            <w:pPr>
              <w:ind w:firstLine="567"/>
              <w:jc w:val="both"/>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4.2. </w:t>
            </w:r>
            <w:r w:rsidRPr="00A03A71">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B337A6" w:rsidRPr="00A03A71" w:rsidRDefault="00B337A6" w:rsidP="00B337A6">
            <w:pPr>
              <w:numPr>
                <w:ilvl w:val="0"/>
                <w:numId w:val="9"/>
              </w:numPr>
              <w:tabs>
                <w:tab w:val="left" w:pos="360"/>
                <w:tab w:val="left" w:pos="851"/>
                <w:tab w:val="left" w:pos="1440"/>
              </w:tabs>
              <w:ind w:left="0" w:firstLine="567"/>
              <w:jc w:val="both"/>
              <w:rPr>
                <w:rFonts w:ascii="Times New Roman" w:hAnsi="Times New Roman"/>
                <w:color w:val="000000"/>
                <w:sz w:val="24"/>
                <w:szCs w:val="24"/>
              </w:rPr>
            </w:pPr>
            <w:r w:rsidRPr="00A03A71">
              <w:rPr>
                <w:rFonts w:ascii="Times New Roman" w:hAnsi="Times New Roman"/>
                <w:color w:val="000000"/>
                <w:sz w:val="24"/>
                <w:szCs w:val="24"/>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A03A71">
              <w:rPr>
                <w:rFonts w:ascii="Times New Roman" w:hAnsi="Times New Roman"/>
                <w:color w:val="000000"/>
                <w:sz w:val="24"/>
                <w:szCs w:val="24"/>
              </w:rPr>
              <w:lastRenderedPageBreak/>
              <w:t>аномально низькою;</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337A6" w:rsidRPr="00A03A71" w:rsidRDefault="00B337A6" w:rsidP="00B337A6">
            <w:pPr>
              <w:ind w:firstLine="567"/>
              <w:jc w:val="both"/>
              <w:rPr>
                <w:rFonts w:ascii="Times New Roman" w:hAnsi="Times New Roman"/>
                <w:color w:val="000000"/>
                <w:sz w:val="24"/>
                <w:szCs w:val="24"/>
              </w:rPr>
            </w:pPr>
            <w:r w:rsidRPr="005C117F">
              <w:rPr>
                <w:rFonts w:ascii="Times New Roman" w:hAnsi="Times New Roman"/>
                <w:color w:val="000000"/>
                <w:sz w:val="24"/>
                <w:szCs w:val="24"/>
              </w:rPr>
              <w:t>4.3.</w:t>
            </w:r>
            <w:r w:rsidRPr="00A03A71">
              <w:rPr>
                <w:rFonts w:ascii="Times New Roman" w:hAnsi="Times New Roman"/>
                <w:color w:val="000000"/>
                <w:sz w:val="24"/>
                <w:szCs w:val="24"/>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5C117F"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w:t>
            </w:r>
            <w:r>
              <w:rPr>
                <w:rFonts w:ascii="Times New Roman" w:hAnsi="Times New Roman"/>
                <w:color w:val="000000"/>
                <w:sz w:val="24"/>
                <w:szCs w:val="24"/>
              </w:rPr>
              <w:t>атті 10 Закону.</w:t>
            </w:r>
          </w:p>
        </w:tc>
      </w:tr>
      <w:tr w:rsidR="00B337A6" w:rsidRPr="0023445A" w:rsidTr="00887E90">
        <w:trPr>
          <w:trHeight w:val="313"/>
          <w:jc w:val="center"/>
        </w:trPr>
        <w:tc>
          <w:tcPr>
            <w:tcW w:w="10242" w:type="dxa"/>
            <w:gridSpan w:val="5"/>
            <w:shd w:val="clear" w:color="auto" w:fill="A5A5A5"/>
            <w:vAlign w:val="center"/>
          </w:tcPr>
          <w:p w:rsidR="00B337A6" w:rsidRPr="0023445A"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23445A" w:rsidTr="0035651F">
        <w:trPr>
          <w:gridAfter w:val="1"/>
          <w:wAfter w:w="10" w:type="dxa"/>
          <w:trHeight w:val="274"/>
          <w:jc w:val="center"/>
        </w:trPr>
        <w:tc>
          <w:tcPr>
            <w:tcW w:w="570" w:type="dxa"/>
          </w:tcPr>
          <w:p w:rsidR="00B337A6" w:rsidRPr="0023445A"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1</w:t>
            </w:r>
          </w:p>
        </w:tc>
        <w:tc>
          <w:tcPr>
            <w:tcW w:w="3743"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A03A71" w:rsidRDefault="00B337A6" w:rsidP="00B337A6">
            <w:pPr>
              <w:ind w:firstLine="567"/>
              <w:jc w:val="both"/>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1.1. </w:t>
            </w:r>
            <w:r w:rsidRPr="00A03A71">
              <w:rPr>
                <w:rFonts w:ascii="Times New Roman" w:hAnsi="Times New Roman"/>
                <w:color w:val="000000"/>
                <w:sz w:val="24"/>
                <w:szCs w:val="24"/>
              </w:rPr>
              <w:t>Замовник відміняє відкриті торги у разі:</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1) відсутності подальшої потреби в закупівлі товарів, робіт чи послуг;</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3) скорочення обсягу видатків на здійснення закупівлі товарів, робіт чи послуг;</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B337A6"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337A6" w:rsidRPr="00A03A71" w:rsidRDefault="00B337A6" w:rsidP="00B337A6">
            <w:pPr>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1.2. </w:t>
            </w:r>
            <w:r w:rsidRPr="00A03A71">
              <w:rPr>
                <w:rFonts w:ascii="Times New Roman" w:hAnsi="Times New Roman"/>
                <w:color w:val="000000"/>
                <w:sz w:val="24"/>
                <w:szCs w:val="24"/>
              </w:rPr>
              <w:t>Відкриті торги автоматично відміняються електронною системою закупівель у разі:</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03A71">
              <w:rPr>
                <w:rFonts w:ascii="Times New Roman" w:hAnsi="Times New Roman"/>
                <w:color w:val="000000"/>
                <w:sz w:val="24"/>
                <w:szCs w:val="24"/>
                <w:shd w:val="solid" w:color="FFFFFF" w:fill="FFFFFF"/>
              </w:rPr>
              <w:t>цими особливостями</w:t>
            </w:r>
            <w:r w:rsidRPr="00A03A71">
              <w:rPr>
                <w:rFonts w:ascii="Times New Roman" w:hAnsi="Times New Roman"/>
                <w:color w:val="000000"/>
                <w:sz w:val="24"/>
                <w:szCs w:val="24"/>
              </w:rPr>
              <w:t>;</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2) не</w:t>
            </w:r>
            <w:r w:rsidRPr="00A03A71">
              <w:rPr>
                <w:rFonts w:ascii="Times New Roman" w:hAnsi="Times New Roman"/>
                <w:color w:val="000000"/>
                <w:sz w:val="24"/>
                <w:szCs w:val="24"/>
                <w:shd w:val="solid" w:color="FFFFFF" w:fill="FFFFFF"/>
              </w:rPr>
              <w:t>подання жодної тендерної пропозиції для участі</w:t>
            </w:r>
            <w:r w:rsidRPr="00A03A71">
              <w:rPr>
                <w:rFonts w:ascii="Times New Roman" w:hAnsi="Times New Roman"/>
                <w:color w:val="000000"/>
                <w:sz w:val="24"/>
                <w:szCs w:val="24"/>
              </w:rPr>
              <w:t xml:space="preserve"> у відкритих торгах у строк, установлений замовником згідно з </w:t>
            </w:r>
            <w:r w:rsidRPr="00A03A71">
              <w:rPr>
                <w:rFonts w:ascii="Times New Roman" w:hAnsi="Times New Roman"/>
                <w:color w:val="000000"/>
                <w:sz w:val="24"/>
                <w:szCs w:val="24"/>
                <w:shd w:val="solid" w:color="FFFFFF" w:fill="FFFFFF"/>
              </w:rPr>
              <w:t>цими особливостями</w:t>
            </w:r>
            <w:r w:rsidRPr="00A03A71">
              <w:rPr>
                <w:rFonts w:ascii="Times New Roman" w:hAnsi="Times New Roman"/>
                <w:color w:val="000000"/>
                <w:sz w:val="24"/>
                <w:szCs w:val="24"/>
              </w:rPr>
              <w:t>.</w:t>
            </w:r>
          </w:p>
          <w:p w:rsidR="00B337A6" w:rsidRPr="008F7205"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B337A6" w:rsidRPr="0023445A" w:rsidTr="00E20541">
        <w:trPr>
          <w:gridAfter w:val="1"/>
          <w:wAfter w:w="10" w:type="dxa"/>
          <w:trHeight w:val="522"/>
          <w:jc w:val="center"/>
        </w:trPr>
        <w:tc>
          <w:tcPr>
            <w:tcW w:w="570" w:type="dxa"/>
          </w:tcPr>
          <w:p w:rsidR="00B337A6" w:rsidRPr="0023445A"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lastRenderedPageBreak/>
              <w:t>2</w:t>
            </w:r>
          </w:p>
        </w:tc>
        <w:tc>
          <w:tcPr>
            <w:tcW w:w="3743" w:type="dxa"/>
          </w:tcPr>
          <w:p w:rsidR="00B337A6" w:rsidRPr="0023445A"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A03A71" w:rsidRDefault="00B337A6" w:rsidP="00B337A6">
            <w:pPr>
              <w:ind w:firstLine="567"/>
              <w:jc w:val="both"/>
              <w:rPr>
                <w:rFonts w:ascii="Times New Roman" w:hAnsi="Times New Roman"/>
                <w:color w:val="000000"/>
                <w:sz w:val="24"/>
                <w:szCs w:val="24"/>
                <w:shd w:val="solid" w:color="FFFFFF" w:fill="FFFFFF"/>
              </w:rPr>
            </w:pPr>
            <w:r w:rsidRPr="0023445A">
              <w:rPr>
                <w:rFonts w:ascii="Times New Roman" w:eastAsia="Times New Roman" w:hAnsi="Times New Roman" w:cs="Times New Roman"/>
                <w:color w:val="000000"/>
                <w:sz w:val="24"/>
                <w:szCs w:val="24"/>
              </w:rPr>
              <w:t xml:space="preserve">2.1. </w:t>
            </w:r>
            <w:r w:rsidRPr="00A03A71">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EA20B8" w:rsidRDefault="00B337A6" w:rsidP="00B337A6">
            <w:pPr>
              <w:ind w:firstLine="567"/>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 xml:space="preserve">2.2. </w:t>
            </w:r>
            <w:r w:rsidRPr="00A03A71">
              <w:rPr>
                <w:rFonts w:ascii="Times New Roman" w:hAnsi="Times New Roman"/>
                <w:color w:val="000000"/>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23445A" w:rsidTr="00E20541">
        <w:trPr>
          <w:gridAfter w:val="1"/>
          <w:wAfter w:w="10" w:type="dxa"/>
          <w:trHeight w:val="522"/>
          <w:jc w:val="center"/>
        </w:trPr>
        <w:tc>
          <w:tcPr>
            <w:tcW w:w="570" w:type="dxa"/>
          </w:tcPr>
          <w:p w:rsidR="00B337A6" w:rsidRPr="0023445A"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3</w:t>
            </w:r>
          </w:p>
        </w:tc>
        <w:tc>
          <w:tcPr>
            <w:tcW w:w="3743"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23445A"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23445A" w:rsidRDefault="00B337A6" w:rsidP="00B337A6">
            <w:pPr>
              <w:ind w:firstLine="467"/>
              <w:jc w:val="both"/>
              <w:rPr>
                <w:rFonts w:ascii="Times New Roman" w:hAnsi="Times New Roman"/>
                <w:b/>
                <w:sz w:val="24"/>
                <w:szCs w:val="24"/>
              </w:rPr>
            </w:pPr>
            <w:r w:rsidRPr="0023445A">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23445A">
              <w:rPr>
                <w:rFonts w:ascii="Times New Roman" w:hAnsi="Times New Roman"/>
                <w:sz w:val="24"/>
                <w:szCs w:val="24"/>
              </w:rPr>
              <w:t>Учасник, ознайомившись з проектом договору</w:t>
            </w:r>
            <w:r w:rsidRPr="0023445A">
              <w:rPr>
                <w:rFonts w:ascii="Times New Roman" w:hAnsi="Times New Roman"/>
                <w:b/>
                <w:sz w:val="24"/>
                <w:szCs w:val="24"/>
              </w:rPr>
              <w:t xml:space="preserve">, повинен надати </w:t>
            </w:r>
            <w:r w:rsidRPr="0023445A">
              <w:rPr>
                <w:rFonts w:ascii="Times New Roman" w:hAnsi="Times New Roman"/>
                <w:sz w:val="24"/>
                <w:szCs w:val="24"/>
              </w:rPr>
              <w:t>у складі тендерної пропозиції</w:t>
            </w:r>
            <w:r w:rsidRPr="0023445A">
              <w:rPr>
                <w:rFonts w:ascii="Times New Roman" w:hAnsi="Times New Roman"/>
                <w:b/>
                <w:sz w:val="24"/>
                <w:szCs w:val="24"/>
              </w:rPr>
              <w:t xml:space="preserve"> лист-погодження, </w:t>
            </w:r>
            <w:r w:rsidRPr="0023445A">
              <w:rPr>
                <w:rFonts w:ascii="Times New Roman" w:hAnsi="Times New Roman"/>
                <w:sz w:val="24"/>
                <w:szCs w:val="24"/>
              </w:rPr>
              <w:t>складений в довільній формі</w:t>
            </w:r>
            <w:r w:rsidRPr="0023445A">
              <w:rPr>
                <w:rFonts w:ascii="Times New Roman" w:hAnsi="Times New Roman"/>
                <w:b/>
                <w:sz w:val="24"/>
                <w:szCs w:val="24"/>
              </w:rPr>
              <w:t>, щодо згоди з умовами договору та/або підписаний зі сторони учасника Проект договору.</w:t>
            </w:r>
          </w:p>
          <w:p w:rsidR="00B337A6" w:rsidRPr="0023445A"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 xml:space="preserve">3.2. </w:t>
            </w:r>
            <w:r w:rsidRPr="00A03A71">
              <w:rPr>
                <w:rFonts w:ascii="Times New Roman" w:hAnsi="Times New Roman"/>
                <w:color w:val="000000"/>
                <w:sz w:val="24"/>
                <w:szCs w:val="24"/>
              </w:rPr>
              <w:t>Договір про закупівлю за результатами проведеної закупівлі згідно з пунктами 10 і 13 особливостей</w:t>
            </w:r>
            <w:r>
              <w:rPr>
                <w:rFonts w:ascii="Times New Roman" w:hAnsi="Times New Roman"/>
                <w:color w:val="000000"/>
                <w:sz w:val="24"/>
                <w:szCs w:val="24"/>
              </w:rPr>
              <w:t xml:space="preserve">, </w:t>
            </w:r>
            <w:r w:rsidRPr="00070CAA">
              <w:rPr>
                <w:rFonts w:ascii="Times New Roman" w:hAnsi="Times New Roman"/>
                <w:color w:val="000000"/>
                <w:sz w:val="24"/>
                <w:szCs w:val="24"/>
              </w:rPr>
              <w:t>затверджених постановою Кабінету Міністрів України від 12 жовтня 2022 р. № 1178</w:t>
            </w:r>
            <w:r>
              <w:rPr>
                <w:rFonts w:ascii="Times New Roman" w:hAnsi="Times New Roman"/>
                <w:color w:val="000000"/>
                <w:sz w:val="24"/>
                <w:szCs w:val="24"/>
              </w:rPr>
              <w:t>,</w:t>
            </w:r>
            <w:r w:rsidRPr="00A03A71">
              <w:rPr>
                <w:rFonts w:ascii="Times New Roman" w:hAnsi="Times New Roman"/>
                <w:color w:val="000000"/>
                <w:sz w:val="24"/>
                <w:szCs w:val="24"/>
              </w:rPr>
              <w:t xml:space="preserve">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B337A6" w:rsidRPr="0023445A"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 xml:space="preserve">Переможець процедури закупівлі під час укладення </w:t>
            </w:r>
            <w:r w:rsidRPr="0023445A">
              <w:rPr>
                <w:rFonts w:ascii="Times New Roman" w:eastAsia="Times New Roman" w:hAnsi="Times New Roman" w:cs="Times New Roman"/>
                <w:color w:val="000000"/>
                <w:sz w:val="24"/>
                <w:szCs w:val="24"/>
              </w:rPr>
              <w:lastRenderedPageBreak/>
              <w:t>договору про закупівлю повинен надати:</w:t>
            </w:r>
          </w:p>
          <w:p w:rsidR="00B337A6" w:rsidRPr="0023445A"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B337A6" w:rsidRPr="0023445A"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337A6" w:rsidRPr="0023445A"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337A6" w:rsidRPr="0023445A" w:rsidTr="003A4914">
        <w:trPr>
          <w:gridAfter w:val="1"/>
          <w:wAfter w:w="10" w:type="dxa"/>
          <w:trHeight w:val="286"/>
          <w:jc w:val="center"/>
        </w:trPr>
        <w:tc>
          <w:tcPr>
            <w:tcW w:w="570" w:type="dxa"/>
          </w:tcPr>
          <w:p w:rsidR="00B337A6" w:rsidRPr="0023445A"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lastRenderedPageBreak/>
              <w:t>4</w:t>
            </w:r>
          </w:p>
        </w:tc>
        <w:tc>
          <w:tcPr>
            <w:tcW w:w="3743"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B337A6" w:rsidRPr="00A03A71" w:rsidRDefault="00B337A6" w:rsidP="00B337A6">
            <w:pPr>
              <w:ind w:firstLine="567"/>
              <w:jc w:val="both"/>
              <w:rPr>
                <w:rFonts w:ascii="Times New Roman" w:hAnsi="Times New Roman"/>
                <w:color w:val="000000"/>
                <w:sz w:val="24"/>
                <w:szCs w:val="24"/>
              </w:rPr>
            </w:pPr>
            <w:bookmarkStart w:id="10" w:name="n1766"/>
            <w:bookmarkStart w:id="11" w:name="n1767"/>
            <w:bookmarkEnd w:id="10"/>
            <w:bookmarkEnd w:id="11"/>
            <w:r w:rsidRPr="0023445A">
              <w:rPr>
                <w:rFonts w:ascii="Times New Roman" w:eastAsia="Times New Roman" w:hAnsi="Times New Roman"/>
                <w:color w:val="000000"/>
                <w:sz w:val="24"/>
                <w:szCs w:val="24"/>
              </w:rPr>
              <w:t xml:space="preserve">4.1. </w:t>
            </w:r>
            <w:bookmarkStart w:id="12" w:name="n1768"/>
            <w:bookmarkStart w:id="13" w:name="n1775"/>
            <w:bookmarkStart w:id="14" w:name="n1776"/>
            <w:bookmarkStart w:id="15" w:name="n1778"/>
            <w:bookmarkStart w:id="16" w:name="n1779"/>
            <w:bookmarkStart w:id="17" w:name="n1785"/>
            <w:bookmarkStart w:id="18" w:name="n1787"/>
            <w:bookmarkEnd w:id="12"/>
            <w:bookmarkEnd w:id="13"/>
            <w:bookmarkEnd w:id="14"/>
            <w:bookmarkEnd w:id="15"/>
            <w:bookmarkEnd w:id="16"/>
            <w:bookmarkEnd w:id="17"/>
            <w:bookmarkEnd w:id="18"/>
            <w:r w:rsidRPr="00A03A71">
              <w:rPr>
                <w:rFonts w:ascii="Times New Roman" w:hAnsi="Times New Roman"/>
                <w:color w:val="000000"/>
                <w:sz w:val="24"/>
                <w:szCs w:val="24"/>
              </w:rPr>
              <w:t xml:space="preserve">Умови договору про закупівлю не повинні відрізнятися від змісту тендерної пропозиції </w:t>
            </w:r>
            <w:r w:rsidR="007E7D90">
              <w:rPr>
                <w:rFonts w:ascii="Times New Roman" w:hAnsi="Times New Roman"/>
                <w:color w:val="000000"/>
                <w:sz w:val="24"/>
                <w:szCs w:val="24"/>
              </w:rPr>
              <w:t>переможця процедури закупівлі</w:t>
            </w:r>
            <w:r w:rsidRPr="00A03A71">
              <w:rPr>
                <w:rFonts w:ascii="Times New Roman" w:hAnsi="Times New Roman"/>
                <w:color w:val="000000"/>
                <w:sz w:val="24"/>
                <w:szCs w:val="24"/>
              </w:rPr>
              <w:t>.</w:t>
            </w:r>
          </w:p>
          <w:p w:rsidR="00B337A6" w:rsidRPr="00A03A71" w:rsidRDefault="00B337A6" w:rsidP="00B337A6">
            <w:pPr>
              <w:ind w:firstLine="567"/>
              <w:jc w:val="both"/>
              <w:rPr>
                <w:rFonts w:ascii="Times New Roman" w:hAnsi="Times New Roman"/>
                <w:color w:val="000000"/>
                <w:sz w:val="24"/>
                <w:szCs w:val="24"/>
              </w:rPr>
            </w:pPr>
            <w:r w:rsidRPr="007B0EE0">
              <w:rPr>
                <w:rFonts w:ascii="Times New Roman" w:hAnsi="Times New Roman"/>
                <w:color w:val="000000"/>
                <w:sz w:val="24"/>
                <w:szCs w:val="24"/>
              </w:rPr>
              <w:t>4.2. Істотні</w:t>
            </w:r>
            <w:r w:rsidRPr="00A03A71">
              <w:rPr>
                <w:rFonts w:ascii="Times New Roman" w:hAnsi="Times New Roman"/>
                <w:color w:val="000000"/>
                <w:sz w:val="24"/>
                <w:szCs w:val="24"/>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B337A6" w:rsidRPr="00A03A71" w:rsidRDefault="00B337A6" w:rsidP="00B337A6">
            <w:pPr>
              <w:ind w:firstLine="567"/>
              <w:jc w:val="both"/>
              <w:rPr>
                <w:rFonts w:ascii="Times New Roman" w:hAnsi="Times New Roman"/>
                <w:color w:val="000000"/>
                <w:sz w:val="24"/>
                <w:szCs w:val="24"/>
              </w:rPr>
            </w:pPr>
            <w:r w:rsidRPr="00A03A71">
              <w:rPr>
                <w:rFonts w:ascii="Times New Roman" w:hAnsi="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B337A6" w:rsidRPr="00A03A71" w:rsidRDefault="00B337A6" w:rsidP="00B337A6">
            <w:pPr>
              <w:ind w:firstLine="567"/>
              <w:jc w:val="both"/>
              <w:rPr>
                <w:rFonts w:ascii="Times New Roman" w:hAnsi="Times New Roman"/>
                <w:color w:val="000000"/>
                <w:sz w:val="24"/>
                <w:szCs w:val="24"/>
              </w:rPr>
            </w:pPr>
            <w:r>
              <w:rPr>
                <w:rFonts w:ascii="Times New Roman" w:hAnsi="Times New Roman"/>
                <w:color w:val="000000"/>
                <w:sz w:val="24"/>
                <w:szCs w:val="24"/>
              </w:rPr>
              <w:t>3</w:t>
            </w:r>
            <w:r w:rsidRPr="00A03A71">
              <w:rPr>
                <w:rFonts w:ascii="Times New Roman" w:hAnsi="Times New Roman"/>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37A6" w:rsidRPr="00A03A71" w:rsidRDefault="00B337A6" w:rsidP="00B337A6">
            <w:pPr>
              <w:ind w:firstLine="567"/>
              <w:jc w:val="both"/>
              <w:rPr>
                <w:rFonts w:ascii="Times New Roman" w:hAnsi="Times New Roman"/>
                <w:color w:val="000000"/>
                <w:sz w:val="24"/>
                <w:szCs w:val="24"/>
              </w:rPr>
            </w:pPr>
            <w:r>
              <w:rPr>
                <w:rFonts w:ascii="Times New Roman" w:hAnsi="Times New Roman"/>
                <w:color w:val="000000"/>
                <w:sz w:val="24"/>
                <w:szCs w:val="24"/>
              </w:rPr>
              <w:t>4</w:t>
            </w:r>
            <w:r w:rsidRPr="00A03A71">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B337A6" w:rsidRPr="00A03A71" w:rsidRDefault="00B337A6" w:rsidP="00B337A6">
            <w:pPr>
              <w:ind w:firstLine="567"/>
              <w:jc w:val="both"/>
              <w:rPr>
                <w:rFonts w:ascii="Times New Roman" w:hAnsi="Times New Roman"/>
                <w:color w:val="000000"/>
                <w:sz w:val="24"/>
                <w:szCs w:val="24"/>
              </w:rPr>
            </w:pPr>
            <w:r>
              <w:rPr>
                <w:rFonts w:ascii="Times New Roman" w:hAnsi="Times New Roman"/>
                <w:color w:val="000000"/>
                <w:sz w:val="24"/>
                <w:szCs w:val="24"/>
              </w:rPr>
              <w:t>5</w:t>
            </w:r>
            <w:r w:rsidRPr="00A03A71">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37A6" w:rsidRPr="0023445A" w:rsidRDefault="00B337A6" w:rsidP="00B337A6">
            <w:pPr>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A03A71">
              <w:rPr>
                <w:rFonts w:ascii="Times New Roman" w:hAnsi="Times New Roman"/>
                <w:color w:val="000000"/>
                <w:sz w:val="24"/>
                <w:szCs w:val="24"/>
              </w:rPr>
              <w:t>) зміни умов у зв’язку із застосуванням положень ч</w:t>
            </w:r>
            <w:r>
              <w:rPr>
                <w:rFonts w:ascii="Times New Roman" w:hAnsi="Times New Roman"/>
                <w:color w:val="000000"/>
                <w:sz w:val="24"/>
                <w:szCs w:val="24"/>
              </w:rPr>
              <w:t>астини шостої статті 41 Закону.</w:t>
            </w:r>
          </w:p>
        </w:tc>
      </w:tr>
      <w:tr w:rsidR="00B337A6" w:rsidRPr="0023445A" w:rsidTr="00E20541">
        <w:trPr>
          <w:gridAfter w:val="1"/>
          <w:wAfter w:w="10" w:type="dxa"/>
          <w:trHeight w:val="522"/>
          <w:jc w:val="center"/>
        </w:trPr>
        <w:tc>
          <w:tcPr>
            <w:tcW w:w="570" w:type="dxa"/>
          </w:tcPr>
          <w:p w:rsidR="00B337A6" w:rsidRPr="0023445A"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5</w:t>
            </w:r>
          </w:p>
        </w:tc>
        <w:tc>
          <w:tcPr>
            <w:tcW w:w="3743"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23445A" w:rsidRDefault="00B337A6" w:rsidP="00B337A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color w:val="000000"/>
                <w:sz w:val="24"/>
                <w:szCs w:val="24"/>
              </w:rPr>
              <w:t xml:space="preserve">5.1. </w:t>
            </w:r>
            <w:r w:rsidRPr="00A03A71">
              <w:rPr>
                <w:rFonts w:ascii="Times New Roman" w:hAnsi="Times New Roman"/>
                <w:color w:val="000000"/>
                <w:sz w:val="24"/>
                <w:szCs w:val="24"/>
              </w:rPr>
              <w:t xml:space="preserve">У разі </w:t>
            </w:r>
            <w:r w:rsidRPr="00A03A71">
              <w:rPr>
                <w:rFonts w:ascii="Times New Roman" w:hAnsi="Times New Roman"/>
                <w:color w:val="000000"/>
                <w:sz w:val="24"/>
                <w:szCs w:val="24"/>
                <w:shd w:val="solid" w:color="FFFFFF" w:fill="FFFFFF"/>
              </w:rPr>
              <w:t>відхилення тендерної пропозиції з підстави, визначеної підпунктом 3 пункту 41 особливостей,</w:t>
            </w:r>
            <w:r w:rsidRPr="00070CAA">
              <w:rPr>
                <w:rFonts w:ascii="Times New Roman" w:hAnsi="Times New Roman"/>
                <w:color w:val="000000"/>
                <w:sz w:val="24"/>
                <w:szCs w:val="24"/>
              </w:rPr>
              <w:t xml:space="preserve"> затверджених постановою Кабінету Міністрів України від 12 жовтня 2022 р. № 1178</w:t>
            </w:r>
            <w:r>
              <w:rPr>
                <w:rFonts w:ascii="Times New Roman" w:hAnsi="Times New Roman"/>
                <w:color w:val="000000"/>
                <w:sz w:val="24"/>
                <w:szCs w:val="24"/>
              </w:rPr>
              <w:t>,</w:t>
            </w:r>
            <w:r w:rsidRPr="00A03A71">
              <w:rPr>
                <w:rFonts w:ascii="Times New Roman" w:hAnsi="Times New Roman"/>
                <w:color w:val="000000"/>
                <w:sz w:val="24"/>
                <w:szCs w:val="24"/>
                <w:shd w:val="solid" w:color="FFFFFF" w:fill="FFFFFF"/>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A03A71">
              <w:rPr>
                <w:rFonts w:ascii="Times New Roman" w:hAnsi="Times New Roman"/>
                <w:color w:val="000000"/>
                <w:sz w:val="24"/>
                <w:szCs w:val="24"/>
                <w:shd w:val="solid" w:color="FFFFFF" w:fill="FFFFFF"/>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337A6" w:rsidRPr="0023445A" w:rsidTr="00E20541">
        <w:trPr>
          <w:gridAfter w:val="1"/>
          <w:wAfter w:w="10" w:type="dxa"/>
          <w:trHeight w:val="522"/>
          <w:jc w:val="center"/>
        </w:trPr>
        <w:tc>
          <w:tcPr>
            <w:tcW w:w="570" w:type="dxa"/>
          </w:tcPr>
          <w:p w:rsidR="00B337A6" w:rsidRPr="0023445A"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lastRenderedPageBreak/>
              <w:t>6</w:t>
            </w:r>
          </w:p>
        </w:tc>
        <w:tc>
          <w:tcPr>
            <w:tcW w:w="3743" w:type="dxa"/>
          </w:tcPr>
          <w:p w:rsidR="00B337A6" w:rsidRPr="0023445A"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3445A">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8B01E6" w:rsidRDefault="008B01E6" w:rsidP="008B01E6">
            <w:pPr>
              <w:widowControl w:val="0"/>
              <w:ind w:firstLine="538"/>
              <w:jc w:val="both"/>
              <w:rPr>
                <w:rFonts w:ascii="Times New Roman" w:hAnsi="Times New Roman"/>
                <w:sz w:val="24"/>
                <w:szCs w:val="24"/>
              </w:rPr>
            </w:pPr>
            <w:r>
              <w:rPr>
                <w:rFonts w:ascii="Times New Roman" w:hAnsi="Times New Roman"/>
                <w:sz w:val="24"/>
                <w:szCs w:val="24"/>
              </w:rPr>
              <w:t xml:space="preserve">6.1. Замовник даної закупівлі вимагає від учасника-переможця внесення ним не пізніше дати укладення договору про </w:t>
            </w:r>
            <w:r w:rsidRPr="00DC1080">
              <w:rPr>
                <w:rFonts w:ascii="Times New Roman" w:hAnsi="Times New Roman"/>
                <w:sz w:val="24"/>
                <w:szCs w:val="24"/>
              </w:rPr>
              <w:t xml:space="preserve">закупівлю забезпечення виконання такого договору шляхом внесення на визначений замовником рахунок, відкритий органом, що здійснює казначейське обслуговування замовника, грошової застави в розмірі </w:t>
            </w:r>
            <w:r w:rsidR="00DC1080" w:rsidRPr="00DC1080">
              <w:rPr>
                <w:rFonts w:ascii="Times New Roman" w:hAnsi="Times New Roman"/>
                <w:b/>
                <w:sz w:val="24"/>
                <w:szCs w:val="24"/>
              </w:rPr>
              <w:t>трьох відсотків</w:t>
            </w:r>
            <w:r w:rsidRPr="00DC1080">
              <w:rPr>
                <w:rFonts w:ascii="Times New Roman" w:hAnsi="Times New Roman"/>
                <w:b/>
                <w:sz w:val="24"/>
                <w:szCs w:val="24"/>
              </w:rPr>
              <w:t xml:space="preserve"> від вартості договору про закупівлю.</w:t>
            </w:r>
            <w:r w:rsidRPr="00DC1080">
              <w:rPr>
                <w:rFonts w:ascii="Times New Roman" w:hAnsi="Times New Roman"/>
                <w:sz w:val="24"/>
                <w:szCs w:val="24"/>
              </w:rPr>
              <w:t xml:space="preserve"> До</w:t>
            </w:r>
            <w:r>
              <w:rPr>
                <w:rFonts w:ascii="Times New Roman" w:hAnsi="Times New Roman"/>
                <w:sz w:val="24"/>
                <w:szCs w:val="24"/>
              </w:rPr>
              <w:t xml:space="preserve"> розрахунку суми грошової застави в якості вартості договору про закупівлю приймається ціна пропозиції переможця закупівлі. Відносини між учасником-переможцем та замовником з приводу забезпечення виконання зобов’язання, що виникають з даного пункту, оформлюються у формі та за змістом, що передбачені Цивільним кодексом України. Строк дії забезпечення виконання договору про закупівлю – не менше строку дії такого договору. У випадку невчинення переможцем дій, передбачених цим пунктом до завершення строку, визначеного </w:t>
            </w:r>
            <w:r w:rsidR="0006556D">
              <w:rPr>
                <w:rFonts w:ascii="Times New Roman" w:hAnsi="Times New Roman"/>
                <w:sz w:val="24"/>
                <w:szCs w:val="24"/>
              </w:rPr>
              <w:t>абзацом четвертим пункту 46 Постанови</w:t>
            </w:r>
            <w:r>
              <w:rPr>
                <w:rFonts w:ascii="Times New Roman" w:hAnsi="Times New Roman"/>
                <w:sz w:val="24"/>
                <w:szCs w:val="24"/>
              </w:rPr>
              <w:t>, та за наявності відповідної вимоги Замовника, Замовник відхиляє пропозицію переможця у зв’язку з не укладенням договору про закупівлю з вини учасника у строк, передбачений Законом.</w:t>
            </w:r>
          </w:p>
          <w:p w:rsidR="008B01E6" w:rsidRDefault="008B01E6" w:rsidP="008B01E6">
            <w:pPr>
              <w:widowControl w:val="0"/>
              <w:ind w:firstLine="538"/>
              <w:jc w:val="both"/>
              <w:rPr>
                <w:rFonts w:ascii="Times New Roman" w:hAnsi="Times New Roman"/>
                <w:sz w:val="24"/>
                <w:szCs w:val="24"/>
              </w:rPr>
            </w:pPr>
            <w:r>
              <w:rPr>
                <w:rFonts w:ascii="Times New Roman" w:hAnsi="Times New Roman"/>
                <w:sz w:val="24"/>
                <w:szCs w:val="24"/>
              </w:rPr>
              <w:t>6.2. Замовник повертає забезпечення виконання договору про закупівлю після виконання учасником-переможцем умов такого договору в частині якості, повноти та своєчасності виконання робіт та за відсутності претензій зі сторони замовника, а також у разі визнання судом результатів процедури закупівлі або договору про закупівлю недійсними, а також згідно з умовами, зазначеними в договорі, але не пізніше ніж протягом п’яти банківських днів з дня настання зазначених обставин.</w:t>
            </w:r>
          </w:p>
          <w:p w:rsidR="008B01E6" w:rsidRDefault="008B01E6" w:rsidP="008B01E6">
            <w:pPr>
              <w:widowControl w:val="0"/>
              <w:ind w:firstLine="538"/>
              <w:jc w:val="both"/>
              <w:rPr>
                <w:rFonts w:ascii="Times New Roman" w:hAnsi="Times New Roman"/>
                <w:sz w:val="24"/>
                <w:szCs w:val="24"/>
              </w:rPr>
            </w:pPr>
            <w:r>
              <w:rPr>
                <w:rFonts w:ascii="Times New Roman" w:hAnsi="Times New Roman"/>
                <w:sz w:val="24"/>
                <w:szCs w:val="24"/>
              </w:rPr>
              <w:t>6.3. Кошти, що надійшли як забезпечення виконання договору (у разі якщо вони не повертаються), підлягають перерахуванню до відповідного бюджету.</w:t>
            </w:r>
          </w:p>
          <w:p w:rsidR="008B01E6" w:rsidRDefault="008B01E6" w:rsidP="008B01E6">
            <w:pPr>
              <w:widowControl w:val="0"/>
              <w:ind w:firstLine="538"/>
              <w:jc w:val="both"/>
              <w:rPr>
                <w:rFonts w:ascii="Times New Roman" w:hAnsi="Times New Roman"/>
                <w:sz w:val="24"/>
                <w:szCs w:val="24"/>
              </w:rPr>
            </w:pPr>
            <w:r>
              <w:rPr>
                <w:rFonts w:ascii="Times New Roman" w:hAnsi="Times New Roman"/>
                <w:sz w:val="24"/>
                <w:szCs w:val="24"/>
              </w:rPr>
              <w:t xml:space="preserve">Замовник набуває права на безумовне звернення стягнення на кошти грошової застави в повному розмірі, внесеної учасником-переможцем, у порядку пункту 6.1. </w:t>
            </w:r>
            <w:r>
              <w:rPr>
                <w:rFonts w:ascii="Times New Roman" w:eastAsia="Times New Roman" w:hAnsi="Times New Roman" w:cs="Times New Roman"/>
                <w:color w:val="000000"/>
                <w:sz w:val="24"/>
                <w:szCs w:val="24"/>
              </w:rPr>
              <w:t>Розділ VI. Тендерної документації</w:t>
            </w:r>
            <w:r>
              <w:rPr>
                <w:rFonts w:ascii="Times New Roman" w:hAnsi="Times New Roman"/>
                <w:sz w:val="24"/>
                <w:szCs w:val="24"/>
              </w:rPr>
              <w:t xml:space="preserve">, у випадках одноразового порушення переможцем, з яким укладено договір про закупівлю, обов’язків згідно такого договору, а саме в частині якості, строків виконання робіт, що визначені згідно договору про </w:t>
            </w:r>
            <w:r>
              <w:rPr>
                <w:rFonts w:ascii="Times New Roman" w:hAnsi="Times New Roman"/>
                <w:sz w:val="24"/>
                <w:szCs w:val="24"/>
              </w:rPr>
              <w:lastRenderedPageBreak/>
              <w:t>закупівлю, а так само у випадку повної або часткової відмови учасника від виконання умов договору.</w:t>
            </w:r>
          </w:p>
          <w:p w:rsidR="008B01E6" w:rsidRDefault="008B01E6" w:rsidP="008B01E6">
            <w:pPr>
              <w:widowControl w:val="0"/>
              <w:ind w:firstLine="538"/>
              <w:jc w:val="both"/>
              <w:rPr>
                <w:rFonts w:ascii="Times New Roman" w:hAnsi="Times New Roman"/>
                <w:sz w:val="24"/>
                <w:szCs w:val="24"/>
              </w:rPr>
            </w:pPr>
            <w:r>
              <w:rPr>
                <w:rFonts w:ascii="Times New Roman" w:hAnsi="Times New Roman"/>
                <w:sz w:val="24"/>
                <w:szCs w:val="24"/>
              </w:rPr>
              <w:t>6.4. Учасник надає у складі пропозиції лист довільної форми щодо зобов’язання такого учасника на внесення коштів грошової застави в якості забезпечення виконання договору про закупівлю у порядку, передбаченому цією документацією.</w:t>
            </w:r>
          </w:p>
          <w:p w:rsidR="008B01E6" w:rsidRDefault="008B01E6" w:rsidP="008B01E6">
            <w:pPr>
              <w:widowControl w:val="0"/>
              <w:ind w:firstLine="538"/>
              <w:jc w:val="both"/>
              <w:rPr>
                <w:rFonts w:ascii="Times New Roman" w:hAnsi="Times New Roman"/>
                <w:sz w:val="24"/>
                <w:szCs w:val="24"/>
              </w:rPr>
            </w:pPr>
            <w:r>
              <w:rPr>
                <w:rFonts w:ascii="Times New Roman" w:hAnsi="Times New Roman"/>
                <w:sz w:val="24"/>
                <w:szCs w:val="24"/>
              </w:rPr>
              <w:t xml:space="preserve">Реквізити для забезпечення виконання договору: </w:t>
            </w:r>
          </w:p>
          <w:p w:rsidR="008B01E6" w:rsidRDefault="008B01E6" w:rsidP="008B01E6">
            <w:pPr>
              <w:ind w:firstLine="538"/>
              <w:jc w:val="both"/>
              <w:rPr>
                <w:rFonts w:ascii="Times New Roman" w:hAnsi="Times New Roman"/>
                <w:b/>
                <w:sz w:val="24"/>
                <w:szCs w:val="24"/>
              </w:rPr>
            </w:pPr>
            <w:r>
              <w:rPr>
                <w:rFonts w:ascii="Times New Roman" w:hAnsi="Times New Roman"/>
                <w:b/>
                <w:sz w:val="24"/>
                <w:szCs w:val="24"/>
              </w:rPr>
              <w:t xml:space="preserve">ВІДДІЛ ЖИТЛОВО-КОМУНАЛЬНОГО ГОСПОДАРСТВА УМАНСЬКОЇ МІСЬКОЇ РАДИ; код за ЄДРПОУ 39358320; юридична адреса - 20300, Черкаська область, місто Умань, площа Соборності, будинок 1; місцезнаходження: 20300, Черкаська область, місто Умань, площа Соборності, будинок 1; </w:t>
            </w:r>
            <w:r>
              <w:rPr>
                <w:rFonts w:ascii="Times New Roman" w:hAnsi="Times New Roman"/>
                <w:b/>
                <w:sz w:val="24"/>
                <w:szCs w:val="24"/>
                <w:lang w:val="en-US"/>
              </w:rPr>
              <w:t>iban</w:t>
            </w:r>
            <w:r>
              <w:rPr>
                <w:rFonts w:ascii="Times New Roman" w:hAnsi="Times New Roman"/>
                <w:b/>
                <w:sz w:val="24"/>
                <w:szCs w:val="24"/>
              </w:rPr>
              <w:t xml:space="preserve"> </w:t>
            </w:r>
            <w:r>
              <w:rPr>
                <w:rFonts w:ascii="Times New Roman" w:hAnsi="Times New Roman"/>
                <w:b/>
                <w:sz w:val="24"/>
                <w:szCs w:val="24"/>
                <w:lang w:val="en-US"/>
              </w:rPr>
              <w:t>UA</w:t>
            </w:r>
            <w:r>
              <w:rPr>
                <w:rFonts w:ascii="Times New Roman" w:hAnsi="Times New Roman"/>
                <w:b/>
                <w:sz w:val="24"/>
                <w:szCs w:val="24"/>
              </w:rPr>
              <w:t xml:space="preserve">778201720355289030000088616, Держказначейська служба України м. Київ, </w:t>
            </w:r>
            <w:r>
              <w:rPr>
                <w:rFonts w:ascii="Times New Roman" w:hAnsi="Times New Roman"/>
                <w:b/>
                <w:sz w:val="24"/>
                <w:szCs w:val="24"/>
              </w:rPr>
              <w:br/>
              <w:t>МФО 820172.</w:t>
            </w:r>
          </w:p>
          <w:p w:rsidR="00B337A6" w:rsidRPr="0023445A" w:rsidRDefault="008B01E6" w:rsidP="008B01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 xml:space="preserve">Призначення – </w:t>
            </w:r>
            <w:r w:rsidRPr="00F83E77">
              <w:rPr>
                <w:rFonts w:ascii="Times New Roman" w:hAnsi="Times New Roman" w:cs="Times New Roman"/>
                <w:sz w:val="24"/>
                <w:szCs w:val="24"/>
              </w:rPr>
              <w:t xml:space="preserve">забезпечення виконання договору згідно процедури закупівлі № </w:t>
            </w:r>
            <w:r w:rsidRPr="00F83E77">
              <w:rPr>
                <w:rFonts w:ascii="Times New Roman" w:hAnsi="Times New Roman" w:cs="Times New Roman"/>
                <w:i/>
                <w:color w:val="000000" w:themeColor="text1"/>
                <w:sz w:val="24"/>
                <w:szCs w:val="24"/>
              </w:rPr>
              <w:t xml:space="preserve">(посилання на процедуру закупівлю на офіційному сайті </w:t>
            </w:r>
            <w:hyperlink r:id="rId14" w:history="1">
              <w:r w:rsidRPr="00F83E77">
                <w:rPr>
                  <w:rFonts w:ascii="Times New Roman" w:hAnsi="Times New Roman"/>
                  <w:sz w:val="24"/>
                  <w:szCs w:val="24"/>
                </w:rPr>
                <w:t>http://prozorro.gov.ua</w:t>
              </w:r>
            </w:hyperlink>
            <w:r w:rsidRPr="00F83E77">
              <w:rPr>
                <w:rFonts w:ascii="Times New Roman" w:hAnsi="Times New Roman" w:cs="Times New Roman"/>
                <w:i/>
                <w:color w:val="000000" w:themeColor="text1"/>
                <w:sz w:val="24"/>
                <w:szCs w:val="24"/>
              </w:rPr>
              <w:t xml:space="preserve"> (ідентифікатор закупівлі)).</w:t>
            </w:r>
          </w:p>
        </w:tc>
      </w:tr>
    </w:tbl>
    <w:p w:rsidR="00F70EEA" w:rsidRPr="0023445A"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23445A" w:rsidSect="00176C43">
      <w:headerReference w:type="default" r:id="rId15"/>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090" w:rsidRDefault="00496090">
      <w:r>
        <w:separator/>
      </w:r>
    </w:p>
  </w:endnote>
  <w:endnote w:type="continuationSeparator" w:id="0">
    <w:p w:rsidR="00496090" w:rsidRDefault="0049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090" w:rsidRDefault="00496090">
      <w:r>
        <w:separator/>
      </w:r>
    </w:p>
  </w:footnote>
  <w:footnote w:type="continuationSeparator" w:id="0">
    <w:p w:rsidR="00496090" w:rsidRDefault="00496090">
      <w:r>
        <w:continuationSeparator/>
      </w:r>
    </w:p>
  </w:footnote>
  <w:footnote w:id="1">
    <w:p w:rsidR="00155433" w:rsidRPr="009F76FE" w:rsidRDefault="00155433"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155433" w:rsidRPr="009F76FE" w:rsidRDefault="00155433"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155433" w:rsidRPr="009F76FE" w:rsidRDefault="00155433" w:rsidP="009F76FE">
      <w:pPr>
        <w:tabs>
          <w:tab w:val="left" w:pos="0"/>
        </w:tabs>
        <w:jc w:val="both"/>
        <w:rPr>
          <w:rFonts w:ascii="Times New Roman" w:hAnsi="Times New Roman"/>
          <w:i/>
        </w:rPr>
      </w:pPr>
      <w:r w:rsidRPr="009F76FE">
        <w:rPr>
          <w:rFonts w:ascii="Times New Roman" w:hAnsi="Times New Roman"/>
          <w:i/>
        </w:rPr>
        <w:t xml:space="preserve">   або</w:t>
      </w:r>
    </w:p>
    <w:p w:rsidR="00155433" w:rsidRPr="009F76FE" w:rsidRDefault="00155433"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155433" w:rsidRPr="009F76FE" w:rsidRDefault="00155433" w:rsidP="009F76FE">
      <w:pPr>
        <w:tabs>
          <w:tab w:val="left" w:pos="0"/>
        </w:tabs>
        <w:jc w:val="both"/>
        <w:rPr>
          <w:rFonts w:ascii="Times New Roman" w:hAnsi="Times New Roman"/>
          <w:i/>
        </w:rPr>
      </w:pPr>
      <w:r w:rsidRPr="009F76FE">
        <w:rPr>
          <w:rFonts w:ascii="Times New Roman" w:hAnsi="Times New Roman"/>
          <w:i/>
        </w:rPr>
        <w:t xml:space="preserve">   або</w:t>
      </w:r>
    </w:p>
    <w:p w:rsidR="00155433" w:rsidRPr="009F76FE" w:rsidRDefault="00155433"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155433" w:rsidRPr="001E26DC" w:rsidRDefault="00155433">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155433" w:rsidRPr="00123B3E" w:rsidRDefault="00155433">
      <w:pPr>
        <w:pStyle w:val="af"/>
        <w:rPr>
          <w:i/>
        </w:rPr>
      </w:pPr>
      <w:r w:rsidRPr="00123B3E">
        <w:rPr>
          <w:rStyle w:val="af1"/>
        </w:rPr>
        <w:sym w:font="Symbol" w:char="F02A"/>
      </w:r>
      <w:r>
        <w:t xml:space="preserve"> </w:t>
      </w:r>
      <w:r w:rsidRPr="00123B3E">
        <w:rPr>
          <w:rFonts w:ascii="Times New Roman" w:hAnsi="Times New Roman"/>
          <w:i/>
        </w:rPr>
        <w:t>Лист-згода на обробку персональних даних (Зразок 1)  подається щодо кожної особи, вказаної в iнформацiйнiй довідці, відповідно до підпункту 5.2.</w:t>
      </w:r>
      <w:r w:rsidR="004341BD">
        <w:rPr>
          <w:rFonts w:ascii="Times New Roman" w:hAnsi="Times New Roman"/>
          <w:i/>
        </w:rPr>
        <w:t>4</w:t>
      </w:r>
      <w:r w:rsidRPr="00123B3E">
        <w:rPr>
          <w:rFonts w:ascii="Times New Roman" w:hAnsi="Times New Roman"/>
          <w:i/>
        </w:rPr>
        <w:t>. пункту 5 Розділу ІІІ «Інструкція з підготовки тендерної пропозиції» тендерної документації.</w:t>
      </w:r>
    </w:p>
  </w:footnote>
  <w:footnote w:id="4">
    <w:p w:rsidR="00C2588D" w:rsidRPr="00C2588D" w:rsidRDefault="00C2588D">
      <w:pPr>
        <w:pStyle w:val="af"/>
        <w:rPr>
          <w:rFonts w:ascii="Times New Roman" w:hAnsi="Times New Roman" w:cs="Times New Roman"/>
        </w:rPr>
      </w:pPr>
      <w:r w:rsidRPr="00C2588D">
        <w:rPr>
          <w:rStyle w:val="af1"/>
        </w:rPr>
        <w:sym w:font="Symbol" w:char="F02A"/>
      </w:r>
      <w:r>
        <w:t xml:space="preserve"> </w:t>
      </w:r>
      <w:r w:rsidRPr="00C2588D">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за предметом закупівлі послугами.</w:t>
      </w:r>
    </w:p>
  </w:footnote>
  <w:footnote w:id="5">
    <w:p w:rsidR="00155433" w:rsidRPr="000B6B72" w:rsidRDefault="00155433">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EndPr/>
    <w:sdtContent>
      <w:p w:rsidR="00155433" w:rsidRDefault="00155433">
        <w:pPr>
          <w:pStyle w:val="a6"/>
          <w:jc w:val="center"/>
        </w:pPr>
        <w:r>
          <w:fldChar w:fldCharType="begin"/>
        </w:r>
        <w:r>
          <w:instrText>PAGE   \* MERGEFORMAT</w:instrText>
        </w:r>
        <w:r>
          <w:fldChar w:fldCharType="separate"/>
        </w:r>
        <w:r w:rsidR="009C614E" w:rsidRPr="009C614E">
          <w:rPr>
            <w:noProof/>
            <w:lang w:val="ru-RU"/>
          </w:rPr>
          <w:t>17</w:t>
        </w:r>
        <w:r>
          <w:rPr>
            <w:noProof/>
            <w:lang w:val="ru-RU"/>
          </w:rPr>
          <w:fldChar w:fldCharType="end"/>
        </w:r>
      </w:p>
    </w:sdtContent>
  </w:sdt>
  <w:p w:rsidR="00155433" w:rsidRDefault="00155433">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A02A4"/>
    <w:multiLevelType w:val="hybridMultilevel"/>
    <w:tmpl w:val="316C7978"/>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num w:numId="1">
    <w:abstractNumId w:val="4"/>
  </w:num>
  <w:num w:numId="2">
    <w:abstractNumId w:val="3"/>
  </w:num>
  <w:num w:numId="3">
    <w:abstractNumId w:val="9"/>
  </w:num>
  <w:num w:numId="4">
    <w:abstractNumId w:val="12"/>
  </w:num>
  <w:num w:numId="5">
    <w:abstractNumId w:val="11"/>
  </w:num>
  <w:num w:numId="6">
    <w:abstractNumId w:val="7"/>
  </w:num>
  <w:num w:numId="7">
    <w:abstractNumId w:val="1"/>
  </w:num>
  <w:num w:numId="8">
    <w:abstractNumId w:val="5"/>
  </w:num>
  <w:num w:numId="9">
    <w:abstractNumId w:val="0"/>
  </w:num>
  <w:num w:numId="10">
    <w:abstractNumId w:val="6"/>
  </w:num>
  <w:num w:numId="11">
    <w:abstractNumId w:val="8"/>
  </w:num>
  <w:num w:numId="12">
    <w:abstractNumId w:val="2"/>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531A"/>
    <w:rsid w:val="00005C66"/>
    <w:rsid w:val="00011C99"/>
    <w:rsid w:val="000129E9"/>
    <w:rsid w:val="0001550D"/>
    <w:rsid w:val="00027BAF"/>
    <w:rsid w:val="000435EF"/>
    <w:rsid w:val="000459DA"/>
    <w:rsid w:val="0005287A"/>
    <w:rsid w:val="0006144E"/>
    <w:rsid w:val="00062C09"/>
    <w:rsid w:val="00064974"/>
    <w:rsid w:val="0006556D"/>
    <w:rsid w:val="0007085C"/>
    <w:rsid w:val="00070CAA"/>
    <w:rsid w:val="00070D10"/>
    <w:rsid w:val="00070D72"/>
    <w:rsid w:val="0007178A"/>
    <w:rsid w:val="000719F2"/>
    <w:rsid w:val="000866AF"/>
    <w:rsid w:val="00095660"/>
    <w:rsid w:val="000A189B"/>
    <w:rsid w:val="000A2E17"/>
    <w:rsid w:val="000B3C0F"/>
    <w:rsid w:val="000B480C"/>
    <w:rsid w:val="000B6B72"/>
    <w:rsid w:val="000B70DD"/>
    <w:rsid w:val="000D1B28"/>
    <w:rsid w:val="000D37E2"/>
    <w:rsid w:val="000F326A"/>
    <w:rsid w:val="000F4E8B"/>
    <w:rsid w:val="000F7493"/>
    <w:rsid w:val="00105040"/>
    <w:rsid w:val="00106B1D"/>
    <w:rsid w:val="001113EB"/>
    <w:rsid w:val="00112D47"/>
    <w:rsid w:val="00116205"/>
    <w:rsid w:val="00123B3E"/>
    <w:rsid w:val="00124DCD"/>
    <w:rsid w:val="00126E97"/>
    <w:rsid w:val="00140398"/>
    <w:rsid w:val="00153217"/>
    <w:rsid w:val="00155433"/>
    <w:rsid w:val="00156EDE"/>
    <w:rsid w:val="001577A5"/>
    <w:rsid w:val="00164E78"/>
    <w:rsid w:val="001655FE"/>
    <w:rsid w:val="00176C43"/>
    <w:rsid w:val="00185BC0"/>
    <w:rsid w:val="00190B14"/>
    <w:rsid w:val="00193A4F"/>
    <w:rsid w:val="0019504A"/>
    <w:rsid w:val="001955CD"/>
    <w:rsid w:val="001A58F3"/>
    <w:rsid w:val="001B2BB0"/>
    <w:rsid w:val="001B47EF"/>
    <w:rsid w:val="001C1420"/>
    <w:rsid w:val="001D63EB"/>
    <w:rsid w:val="001E139C"/>
    <w:rsid w:val="001E26DC"/>
    <w:rsid w:val="001E6767"/>
    <w:rsid w:val="001E6B27"/>
    <w:rsid w:val="001E73CC"/>
    <w:rsid w:val="001F0814"/>
    <w:rsid w:val="001F2CEE"/>
    <w:rsid w:val="00201485"/>
    <w:rsid w:val="002044C5"/>
    <w:rsid w:val="002104D7"/>
    <w:rsid w:val="00213CC3"/>
    <w:rsid w:val="00214C35"/>
    <w:rsid w:val="00215E9A"/>
    <w:rsid w:val="00216806"/>
    <w:rsid w:val="00216A2F"/>
    <w:rsid w:val="002241E2"/>
    <w:rsid w:val="00225A6C"/>
    <w:rsid w:val="0023445A"/>
    <w:rsid w:val="00250F7B"/>
    <w:rsid w:val="00252B5D"/>
    <w:rsid w:val="00254219"/>
    <w:rsid w:val="00254668"/>
    <w:rsid w:val="00257E2B"/>
    <w:rsid w:val="00262E23"/>
    <w:rsid w:val="00266D74"/>
    <w:rsid w:val="00277B21"/>
    <w:rsid w:val="002802F4"/>
    <w:rsid w:val="002822DA"/>
    <w:rsid w:val="00286D3C"/>
    <w:rsid w:val="00291CE5"/>
    <w:rsid w:val="002A27CE"/>
    <w:rsid w:val="002B497F"/>
    <w:rsid w:val="002B6747"/>
    <w:rsid w:val="002C7FAF"/>
    <w:rsid w:val="002D44A6"/>
    <w:rsid w:val="002F0180"/>
    <w:rsid w:val="002F7D12"/>
    <w:rsid w:val="00303968"/>
    <w:rsid w:val="0030505D"/>
    <w:rsid w:val="00315212"/>
    <w:rsid w:val="0031621A"/>
    <w:rsid w:val="00322AAA"/>
    <w:rsid w:val="00323DC1"/>
    <w:rsid w:val="003249F9"/>
    <w:rsid w:val="003251BD"/>
    <w:rsid w:val="00336171"/>
    <w:rsid w:val="0034563C"/>
    <w:rsid w:val="00346619"/>
    <w:rsid w:val="00355E32"/>
    <w:rsid w:val="00356096"/>
    <w:rsid w:val="0035651F"/>
    <w:rsid w:val="00370640"/>
    <w:rsid w:val="00370EA2"/>
    <w:rsid w:val="00372DC5"/>
    <w:rsid w:val="00381020"/>
    <w:rsid w:val="00385B56"/>
    <w:rsid w:val="003944EA"/>
    <w:rsid w:val="003A2AD1"/>
    <w:rsid w:val="003A4914"/>
    <w:rsid w:val="003A730B"/>
    <w:rsid w:val="003B1D20"/>
    <w:rsid w:val="003B675F"/>
    <w:rsid w:val="003E1C3A"/>
    <w:rsid w:val="003E432F"/>
    <w:rsid w:val="003F3A72"/>
    <w:rsid w:val="003F5923"/>
    <w:rsid w:val="00402CF5"/>
    <w:rsid w:val="00406F4F"/>
    <w:rsid w:val="00410978"/>
    <w:rsid w:val="00422A79"/>
    <w:rsid w:val="004269CE"/>
    <w:rsid w:val="004341BD"/>
    <w:rsid w:val="00441102"/>
    <w:rsid w:val="00442222"/>
    <w:rsid w:val="00450783"/>
    <w:rsid w:val="00462282"/>
    <w:rsid w:val="004635B4"/>
    <w:rsid w:val="004669D6"/>
    <w:rsid w:val="0046783F"/>
    <w:rsid w:val="00475E37"/>
    <w:rsid w:val="004762EE"/>
    <w:rsid w:val="004766AA"/>
    <w:rsid w:val="00484DB6"/>
    <w:rsid w:val="00485A93"/>
    <w:rsid w:val="00485E9C"/>
    <w:rsid w:val="00492B68"/>
    <w:rsid w:val="00496090"/>
    <w:rsid w:val="004A3F5B"/>
    <w:rsid w:val="004A5C70"/>
    <w:rsid w:val="004A714E"/>
    <w:rsid w:val="004B2B97"/>
    <w:rsid w:val="004C01FD"/>
    <w:rsid w:val="004C2712"/>
    <w:rsid w:val="004E04E6"/>
    <w:rsid w:val="004E0DB5"/>
    <w:rsid w:val="004F5970"/>
    <w:rsid w:val="005026BB"/>
    <w:rsid w:val="00504378"/>
    <w:rsid w:val="00510469"/>
    <w:rsid w:val="00513BD3"/>
    <w:rsid w:val="005177CC"/>
    <w:rsid w:val="00522D5F"/>
    <w:rsid w:val="005258DB"/>
    <w:rsid w:val="0053620A"/>
    <w:rsid w:val="00541456"/>
    <w:rsid w:val="00544161"/>
    <w:rsid w:val="0055233F"/>
    <w:rsid w:val="005626FD"/>
    <w:rsid w:val="005660D0"/>
    <w:rsid w:val="00575EB4"/>
    <w:rsid w:val="00590307"/>
    <w:rsid w:val="0059032D"/>
    <w:rsid w:val="00592672"/>
    <w:rsid w:val="005931F0"/>
    <w:rsid w:val="005A1CF9"/>
    <w:rsid w:val="005A2206"/>
    <w:rsid w:val="005A2570"/>
    <w:rsid w:val="005A3BB1"/>
    <w:rsid w:val="005A7D09"/>
    <w:rsid w:val="005B3031"/>
    <w:rsid w:val="005B6EA0"/>
    <w:rsid w:val="005C117F"/>
    <w:rsid w:val="005D0A28"/>
    <w:rsid w:val="005D0F0C"/>
    <w:rsid w:val="005D2C8B"/>
    <w:rsid w:val="005D372B"/>
    <w:rsid w:val="005D56A0"/>
    <w:rsid w:val="005E12ED"/>
    <w:rsid w:val="005E3FD1"/>
    <w:rsid w:val="005E45E8"/>
    <w:rsid w:val="005E4624"/>
    <w:rsid w:val="005E7258"/>
    <w:rsid w:val="005F2876"/>
    <w:rsid w:val="00601865"/>
    <w:rsid w:val="00604D4F"/>
    <w:rsid w:val="00606697"/>
    <w:rsid w:val="00612E16"/>
    <w:rsid w:val="0063009F"/>
    <w:rsid w:val="00632239"/>
    <w:rsid w:val="006344BE"/>
    <w:rsid w:val="00637504"/>
    <w:rsid w:val="006505FF"/>
    <w:rsid w:val="00664141"/>
    <w:rsid w:val="0067105B"/>
    <w:rsid w:val="006737F0"/>
    <w:rsid w:val="00693C9E"/>
    <w:rsid w:val="006968C8"/>
    <w:rsid w:val="006C1A69"/>
    <w:rsid w:val="006C7CFE"/>
    <w:rsid w:val="006D40C4"/>
    <w:rsid w:val="006D4FCC"/>
    <w:rsid w:val="006D5DE6"/>
    <w:rsid w:val="006F077B"/>
    <w:rsid w:val="007034C4"/>
    <w:rsid w:val="00705535"/>
    <w:rsid w:val="00710208"/>
    <w:rsid w:val="007134F6"/>
    <w:rsid w:val="00716F50"/>
    <w:rsid w:val="00721E54"/>
    <w:rsid w:val="00727369"/>
    <w:rsid w:val="00727AC4"/>
    <w:rsid w:val="00740205"/>
    <w:rsid w:val="00746A4D"/>
    <w:rsid w:val="00756D79"/>
    <w:rsid w:val="007633AB"/>
    <w:rsid w:val="00763C61"/>
    <w:rsid w:val="00790C7F"/>
    <w:rsid w:val="0079412B"/>
    <w:rsid w:val="007944D3"/>
    <w:rsid w:val="00794CBE"/>
    <w:rsid w:val="0079770C"/>
    <w:rsid w:val="007A016C"/>
    <w:rsid w:val="007A1DD6"/>
    <w:rsid w:val="007A5E45"/>
    <w:rsid w:val="007B0EE0"/>
    <w:rsid w:val="007B7583"/>
    <w:rsid w:val="007C25F0"/>
    <w:rsid w:val="007C3AEC"/>
    <w:rsid w:val="007C63F2"/>
    <w:rsid w:val="007D29DB"/>
    <w:rsid w:val="007D403C"/>
    <w:rsid w:val="007E7D90"/>
    <w:rsid w:val="007F0D2D"/>
    <w:rsid w:val="00822860"/>
    <w:rsid w:val="00825B3F"/>
    <w:rsid w:val="0083476A"/>
    <w:rsid w:val="008414F7"/>
    <w:rsid w:val="00852468"/>
    <w:rsid w:val="00852CAA"/>
    <w:rsid w:val="00884476"/>
    <w:rsid w:val="00887E90"/>
    <w:rsid w:val="00890F0F"/>
    <w:rsid w:val="0089639C"/>
    <w:rsid w:val="008A1EEA"/>
    <w:rsid w:val="008A416A"/>
    <w:rsid w:val="008A421C"/>
    <w:rsid w:val="008B01E6"/>
    <w:rsid w:val="008B2CC2"/>
    <w:rsid w:val="008B47AD"/>
    <w:rsid w:val="008C1D83"/>
    <w:rsid w:val="008C4DEE"/>
    <w:rsid w:val="008C5A23"/>
    <w:rsid w:val="008C6A29"/>
    <w:rsid w:val="008D06BE"/>
    <w:rsid w:val="008D1E1F"/>
    <w:rsid w:val="008D2D46"/>
    <w:rsid w:val="008D3CD3"/>
    <w:rsid w:val="008D78F0"/>
    <w:rsid w:val="008E5302"/>
    <w:rsid w:val="008F1FE6"/>
    <w:rsid w:val="008F62D0"/>
    <w:rsid w:val="008F7205"/>
    <w:rsid w:val="008F72E3"/>
    <w:rsid w:val="00900115"/>
    <w:rsid w:val="00902A83"/>
    <w:rsid w:val="00907494"/>
    <w:rsid w:val="00907D95"/>
    <w:rsid w:val="0091088C"/>
    <w:rsid w:val="009119D7"/>
    <w:rsid w:val="00921C5B"/>
    <w:rsid w:val="009253C9"/>
    <w:rsid w:val="00935F1D"/>
    <w:rsid w:val="00936C34"/>
    <w:rsid w:val="00940057"/>
    <w:rsid w:val="0094724D"/>
    <w:rsid w:val="00954470"/>
    <w:rsid w:val="009559B2"/>
    <w:rsid w:val="009609D6"/>
    <w:rsid w:val="00961488"/>
    <w:rsid w:val="009618FB"/>
    <w:rsid w:val="00965761"/>
    <w:rsid w:val="0097599D"/>
    <w:rsid w:val="0098624E"/>
    <w:rsid w:val="00986278"/>
    <w:rsid w:val="009A727B"/>
    <w:rsid w:val="009B2CC9"/>
    <w:rsid w:val="009B5FBF"/>
    <w:rsid w:val="009C614E"/>
    <w:rsid w:val="009E4AF2"/>
    <w:rsid w:val="009F40B6"/>
    <w:rsid w:val="009F53EB"/>
    <w:rsid w:val="009F76FE"/>
    <w:rsid w:val="00A12088"/>
    <w:rsid w:val="00A1685B"/>
    <w:rsid w:val="00A16878"/>
    <w:rsid w:val="00A179BB"/>
    <w:rsid w:val="00A17DE4"/>
    <w:rsid w:val="00A33639"/>
    <w:rsid w:val="00A3382D"/>
    <w:rsid w:val="00A41325"/>
    <w:rsid w:val="00A42610"/>
    <w:rsid w:val="00A42A9C"/>
    <w:rsid w:val="00A437E6"/>
    <w:rsid w:val="00A4673D"/>
    <w:rsid w:val="00A47FB5"/>
    <w:rsid w:val="00A52C94"/>
    <w:rsid w:val="00A60249"/>
    <w:rsid w:val="00A645B6"/>
    <w:rsid w:val="00A70E9D"/>
    <w:rsid w:val="00A77C93"/>
    <w:rsid w:val="00A87C3C"/>
    <w:rsid w:val="00A935D3"/>
    <w:rsid w:val="00AA1B99"/>
    <w:rsid w:val="00AA225C"/>
    <w:rsid w:val="00AA3C43"/>
    <w:rsid w:val="00AB6C86"/>
    <w:rsid w:val="00AC13FA"/>
    <w:rsid w:val="00AC23D9"/>
    <w:rsid w:val="00AC310C"/>
    <w:rsid w:val="00AC3FCB"/>
    <w:rsid w:val="00AC41CE"/>
    <w:rsid w:val="00AD2BC1"/>
    <w:rsid w:val="00AF2660"/>
    <w:rsid w:val="00B01D7A"/>
    <w:rsid w:val="00B10736"/>
    <w:rsid w:val="00B17EFD"/>
    <w:rsid w:val="00B24097"/>
    <w:rsid w:val="00B337A6"/>
    <w:rsid w:val="00B33D8E"/>
    <w:rsid w:val="00B424E7"/>
    <w:rsid w:val="00B43686"/>
    <w:rsid w:val="00B464D5"/>
    <w:rsid w:val="00B73769"/>
    <w:rsid w:val="00B73D3D"/>
    <w:rsid w:val="00B77554"/>
    <w:rsid w:val="00B91968"/>
    <w:rsid w:val="00B928E1"/>
    <w:rsid w:val="00B92FF4"/>
    <w:rsid w:val="00B93AE9"/>
    <w:rsid w:val="00BA757C"/>
    <w:rsid w:val="00BA7C3F"/>
    <w:rsid w:val="00BB09A7"/>
    <w:rsid w:val="00BB117C"/>
    <w:rsid w:val="00BB18FF"/>
    <w:rsid w:val="00BB556D"/>
    <w:rsid w:val="00BB7B04"/>
    <w:rsid w:val="00BC6A91"/>
    <w:rsid w:val="00BD498D"/>
    <w:rsid w:val="00BD59FA"/>
    <w:rsid w:val="00BE778B"/>
    <w:rsid w:val="00BF0EC8"/>
    <w:rsid w:val="00BF1D37"/>
    <w:rsid w:val="00C02905"/>
    <w:rsid w:val="00C0339D"/>
    <w:rsid w:val="00C045B5"/>
    <w:rsid w:val="00C0605F"/>
    <w:rsid w:val="00C16274"/>
    <w:rsid w:val="00C21714"/>
    <w:rsid w:val="00C21B03"/>
    <w:rsid w:val="00C23E17"/>
    <w:rsid w:val="00C2588D"/>
    <w:rsid w:val="00C45051"/>
    <w:rsid w:val="00C517FC"/>
    <w:rsid w:val="00C51ED3"/>
    <w:rsid w:val="00C659E0"/>
    <w:rsid w:val="00C7348E"/>
    <w:rsid w:val="00C747E3"/>
    <w:rsid w:val="00C76100"/>
    <w:rsid w:val="00C7647F"/>
    <w:rsid w:val="00C77053"/>
    <w:rsid w:val="00C846C1"/>
    <w:rsid w:val="00C85F3A"/>
    <w:rsid w:val="00C87C84"/>
    <w:rsid w:val="00C96D10"/>
    <w:rsid w:val="00CA6E9C"/>
    <w:rsid w:val="00CA7DE4"/>
    <w:rsid w:val="00CB6CA2"/>
    <w:rsid w:val="00CC3E8B"/>
    <w:rsid w:val="00CC4287"/>
    <w:rsid w:val="00CC43D2"/>
    <w:rsid w:val="00CD56D4"/>
    <w:rsid w:val="00CD5C02"/>
    <w:rsid w:val="00CE6D27"/>
    <w:rsid w:val="00CF0FBB"/>
    <w:rsid w:val="00CF1B18"/>
    <w:rsid w:val="00CF4603"/>
    <w:rsid w:val="00CF5E0C"/>
    <w:rsid w:val="00CF6103"/>
    <w:rsid w:val="00CF759A"/>
    <w:rsid w:val="00D011CD"/>
    <w:rsid w:val="00D14875"/>
    <w:rsid w:val="00D157BE"/>
    <w:rsid w:val="00D17F37"/>
    <w:rsid w:val="00D215F5"/>
    <w:rsid w:val="00D31926"/>
    <w:rsid w:val="00D41A32"/>
    <w:rsid w:val="00D43AC5"/>
    <w:rsid w:val="00D44D97"/>
    <w:rsid w:val="00D57B66"/>
    <w:rsid w:val="00D60D84"/>
    <w:rsid w:val="00D64080"/>
    <w:rsid w:val="00D6636B"/>
    <w:rsid w:val="00D75D9D"/>
    <w:rsid w:val="00D77034"/>
    <w:rsid w:val="00D900C5"/>
    <w:rsid w:val="00D917B6"/>
    <w:rsid w:val="00D94BC3"/>
    <w:rsid w:val="00D95D7E"/>
    <w:rsid w:val="00DA46F4"/>
    <w:rsid w:val="00DA5AD8"/>
    <w:rsid w:val="00DA5E7D"/>
    <w:rsid w:val="00DB2535"/>
    <w:rsid w:val="00DB6ABD"/>
    <w:rsid w:val="00DB76DA"/>
    <w:rsid w:val="00DC01AE"/>
    <w:rsid w:val="00DC1080"/>
    <w:rsid w:val="00DD28AE"/>
    <w:rsid w:val="00DD49FF"/>
    <w:rsid w:val="00DE1D89"/>
    <w:rsid w:val="00DE5F14"/>
    <w:rsid w:val="00DF235E"/>
    <w:rsid w:val="00DF64A2"/>
    <w:rsid w:val="00E00D48"/>
    <w:rsid w:val="00E02D9A"/>
    <w:rsid w:val="00E20541"/>
    <w:rsid w:val="00E22F67"/>
    <w:rsid w:val="00E24700"/>
    <w:rsid w:val="00E34A48"/>
    <w:rsid w:val="00E462F5"/>
    <w:rsid w:val="00E55709"/>
    <w:rsid w:val="00E57090"/>
    <w:rsid w:val="00E602ED"/>
    <w:rsid w:val="00E64415"/>
    <w:rsid w:val="00E66DF1"/>
    <w:rsid w:val="00E70062"/>
    <w:rsid w:val="00E73310"/>
    <w:rsid w:val="00E74723"/>
    <w:rsid w:val="00E81268"/>
    <w:rsid w:val="00E922E0"/>
    <w:rsid w:val="00E927B4"/>
    <w:rsid w:val="00E93257"/>
    <w:rsid w:val="00E95D11"/>
    <w:rsid w:val="00E97AD1"/>
    <w:rsid w:val="00EA20B8"/>
    <w:rsid w:val="00EB0FCD"/>
    <w:rsid w:val="00EB1490"/>
    <w:rsid w:val="00EB2540"/>
    <w:rsid w:val="00EB3A59"/>
    <w:rsid w:val="00EC1F03"/>
    <w:rsid w:val="00EC5161"/>
    <w:rsid w:val="00EC568A"/>
    <w:rsid w:val="00ED466B"/>
    <w:rsid w:val="00ED52C7"/>
    <w:rsid w:val="00ED5994"/>
    <w:rsid w:val="00EE4390"/>
    <w:rsid w:val="00EF705E"/>
    <w:rsid w:val="00EF715F"/>
    <w:rsid w:val="00F20D3B"/>
    <w:rsid w:val="00F21494"/>
    <w:rsid w:val="00F252F8"/>
    <w:rsid w:val="00F25B17"/>
    <w:rsid w:val="00F26550"/>
    <w:rsid w:val="00F301B4"/>
    <w:rsid w:val="00F33F89"/>
    <w:rsid w:val="00F42CFB"/>
    <w:rsid w:val="00F44A77"/>
    <w:rsid w:val="00F45617"/>
    <w:rsid w:val="00F6499A"/>
    <w:rsid w:val="00F66C5B"/>
    <w:rsid w:val="00F706EF"/>
    <w:rsid w:val="00F70EEA"/>
    <w:rsid w:val="00F71166"/>
    <w:rsid w:val="00F76B72"/>
    <w:rsid w:val="00F77DE6"/>
    <w:rsid w:val="00F82242"/>
    <w:rsid w:val="00F83E77"/>
    <w:rsid w:val="00F84E17"/>
    <w:rsid w:val="00F94E6C"/>
    <w:rsid w:val="00FA187A"/>
    <w:rsid w:val="00FB0ED8"/>
    <w:rsid w:val="00FB1EEA"/>
    <w:rsid w:val="00FB5A73"/>
    <w:rsid w:val="00FC219A"/>
    <w:rsid w:val="00FC44E7"/>
    <w:rsid w:val="00FC6104"/>
    <w:rsid w:val="00FD4F2E"/>
    <w:rsid w:val="00FD589A"/>
    <w:rsid w:val="00FD79FE"/>
    <w:rsid w:val="00FE6F45"/>
    <w:rsid w:val="00FE7CCD"/>
    <w:rsid w:val="00FF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E198"/>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prozorro.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prozorro.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014B9-E44B-4A20-A7EA-6DBEE7C8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6551</TotalTime>
  <Pages>31</Pages>
  <Words>10618</Words>
  <Characters>60528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89</cp:revision>
  <cp:lastPrinted>2022-10-24T05:50:00Z</cp:lastPrinted>
  <dcterms:created xsi:type="dcterms:W3CDTF">2020-05-28T13:08:00Z</dcterms:created>
  <dcterms:modified xsi:type="dcterms:W3CDTF">2023-01-27T09:16:00Z</dcterms:modified>
</cp:coreProperties>
</file>