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FD06F8">
      <w:pPr>
        <w:spacing w:after="0" w:line="240" w:lineRule="auto"/>
        <w:rPr>
          <w:rFonts w:ascii="Times New Roman" w:eastAsia="Times New Roman" w:hAnsi="Times New Roman" w:cs="Times New Roman"/>
          <w:b/>
          <w:bCs/>
          <w:color w:val="000000"/>
          <w:sz w:val="20"/>
          <w:szCs w:val="20"/>
          <w:lang w:eastAsia="ru-RU"/>
        </w:rPr>
      </w:pPr>
    </w:p>
    <w:p w:rsidR="00FD06F8" w:rsidRPr="00FD06F8" w:rsidRDefault="00FD06F8" w:rsidP="00FD06F8">
      <w:pPr>
        <w:spacing w:after="0" w:line="240" w:lineRule="auto"/>
        <w:ind w:left="-1418"/>
        <w:jc w:val="center"/>
        <w:rPr>
          <w:rFonts w:ascii="Times New Roman" w:eastAsia="Times New Roman" w:hAnsi="Times New Roman" w:cs="Times New Roman"/>
          <w:b/>
          <w:bCs/>
          <w:color w:val="000000"/>
          <w:sz w:val="28"/>
          <w:szCs w:val="28"/>
          <w:lang w:eastAsia="ru-RU"/>
        </w:rPr>
      </w:pP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Комунальний заклад "Центр соціально-психологічної реабілітації дітей"</w:t>
      </w:r>
    </w:p>
    <w:p w:rsidR="00FD06F8" w:rsidRPr="00FD06F8" w:rsidRDefault="00FD06F8" w:rsidP="00FD06F8">
      <w:pPr>
        <w:spacing w:after="0" w:line="240" w:lineRule="auto"/>
        <w:jc w:val="center"/>
        <w:rPr>
          <w:rFonts w:ascii="Times New Roman" w:eastAsia="Times New Roman" w:hAnsi="Times New Roman" w:cs="Times New Roman"/>
          <w:sz w:val="28"/>
          <w:szCs w:val="28"/>
          <w:lang w:eastAsia="ru-RU"/>
        </w:rPr>
      </w:pPr>
      <w:r w:rsidRPr="00FD06F8">
        <w:rPr>
          <w:rFonts w:ascii="Times New Roman" w:eastAsia="Times New Roman" w:hAnsi="Times New Roman" w:cs="Times New Roman"/>
          <w:sz w:val="28"/>
          <w:szCs w:val="28"/>
          <w:lang w:eastAsia="ru-RU"/>
        </w:rPr>
        <w:t>Криворізької міської ради</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w:t>
      </w:r>
      <w:r w:rsidRPr="00E82C7D">
        <w:rPr>
          <w:rFonts w:ascii="Times New Roman" w:eastAsia="Times New Roman" w:hAnsi="Times New Roman" w:cs="Times New Roman"/>
          <w:b/>
          <w:bCs/>
          <w:color w:val="000000"/>
          <w:sz w:val="24"/>
          <w:szCs w:val="24"/>
          <w:lang w:eastAsia="ru-RU"/>
        </w:rPr>
        <w:t>Протокол</w:t>
      </w:r>
      <w:r w:rsidRPr="00E82C7D">
        <w:rPr>
          <w:rFonts w:ascii="Times New Roman" w:eastAsia="Times New Roman" w:hAnsi="Times New Roman" w:cs="Times New Roman"/>
          <w:color w:val="000000"/>
          <w:sz w:val="24"/>
          <w:szCs w:val="24"/>
          <w:lang w:eastAsia="ru-RU"/>
        </w:rPr>
        <w:t xml:space="preserve"> </w:t>
      </w:r>
      <w:r w:rsidRPr="00E82C7D">
        <w:rPr>
          <w:rFonts w:ascii="Times New Roman" w:eastAsia="Times New Roman" w:hAnsi="Times New Roman" w:cs="Times New Roman"/>
          <w:b/>
          <w:bCs/>
          <w:color w:val="000000"/>
          <w:sz w:val="24"/>
          <w:szCs w:val="24"/>
          <w:lang w:eastAsia="ru-RU"/>
        </w:rPr>
        <w:t>Уповноваженої особи</w:t>
      </w:r>
      <w:r w:rsidRPr="00E82C7D">
        <w:rPr>
          <w:rFonts w:ascii="Times New Roman" w:eastAsia="Times New Roman" w:hAnsi="Times New Roman" w:cs="Times New Roman"/>
          <w:i/>
          <w:iCs/>
          <w:color w:val="000000"/>
          <w:sz w:val="24"/>
          <w:szCs w:val="24"/>
          <w:lang w:eastAsia="ru-RU"/>
        </w:rPr>
        <w:t> </w:t>
      </w:r>
    </w:p>
    <w:p w:rsidR="00E82C7D" w:rsidRPr="00F779BD" w:rsidRDefault="00F779BD" w:rsidP="00E82C7D">
      <w:pPr>
        <w:spacing w:after="0" w:line="240" w:lineRule="auto"/>
        <w:ind w:left="-1418"/>
        <w:jc w:val="right"/>
        <w:rPr>
          <w:rFonts w:ascii="Times New Roman" w:eastAsia="Times New Roman" w:hAnsi="Times New Roman" w:cs="Times New Roman"/>
          <w:sz w:val="24"/>
          <w:szCs w:val="24"/>
          <w:lang w:val="uk-UA" w:eastAsia="ru-RU"/>
        </w:rPr>
      </w:pPr>
      <w:r w:rsidRPr="00F779BD">
        <w:rPr>
          <w:rFonts w:ascii="Times New Roman" w:eastAsia="Times New Roman" w:hAnsi="Times New Roman" w:cs="Times New Roman"/>
          <w:i/>
          <w:iCs/>
          <w:color w:val="000000"/>
          <w:sz w:val="24"/>
          <w:szCs w:val="24"/>
          <w:lang w:eastAsia="ru-RU"/>
        </w:rPr>
        <w:t>КЗ «</w:t>
      </w:r>
      <w:r w:rsidRPr="00F779BD">
        <w:rPr>
          <w:rFonts w:ascii="Times New Roman" w:eastAsia="Times New Roman" w:hAnsi="Times New Roman" w:cs="Times New Roman"/>
          <w:i/>
          <w:iCs/>
          <w:color w:val="000000"/>
          <w:sz w:val="24"/>
          <w:szCs w:val="24"/>
          <w:lang w:val="uk-UA" w:eastAsia="ru-RU"/>
        </w:rPr>
        <w:t>ЦСПРД»</w:t>
      </w:r>
    </w:p>
    <w:p w:rsidR="00E82C7D" w:rsidRPr="002B6AD1" w:rsidRDefault="00E82C7D" w:rsidP="00E82C7D">
      <w:pPr>
        <w:spacing w:after="0" w:line="240" w:lineRule="auto"/>
        <w:jc w:val="right"/>
        <w:rPr>
          <w:rFonts w:ascii="Times New Roman" w:eastAsia="Times New Roman" w:hAnsi="Times New Roman" w:cs="Times New Roman"/>
          <w:sz w:val="24"/>
          <w:szCs w:val="24"/>
          <w:lang w:val="uk-UA"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r w:rsidR="00ED0DD2" w:rsidRPr="009A47A3">
        <w:rPr>
          <w:rFonts w:ascii="Times New Roman" w:eastAsia="Times New Roman" w:hAnsi="Times New Roman" w:cs="Times New Roman"/>
          <w:color w:val="000000"/>
          <w:sz w:val="24"/>
          <w:szCs w:val="24"/>
          <w:lang w:val="uk-UA" w:eastAsia="ru-RU"/>
        </w:rPr>
        <w:t>28</w:t>
      </w:r>
      <w:r w:rsidR="00F779BD" w:rsidRPr="009A47A3">
        <w:rPr>
          <w:rFonts w:ascii="Times New Roman" w:eastAsia="Times New Roman" w:hAnsi="Times New Roman" w:cs="Times New Roman"/>
          <w:color w:val="000000"/>
          <w:sz w:val="24"/>
          <w:szCs w:val="24"/>
          <w:lang w:eastAsia="ru-RU"/>
        </w:rPr>
        <w:t>.</w:t>
      </w:r>
      <w:r w:rsidR="002B6AD1" w:rsidRPr="009A47A3">
        <w:rPr>
          <w:rFonts w:ascii="Times New Roman" w:eastAsia="Times New Roman" w:hAnsi="Times New Roman" w:cs="Times New Roman"/>
          <w:color w:val="000000"/>
          <w:sz w:val="24"/>
          <w:szCs w:val="24"/>
          <w:lang w:val="uk-UA" w:eastAsia="ru-RU"/>
        </w:rPr>
        <w:t>12</w:t>
      </w:r>
      <w:r w:rsidR="002B6AD1" w:rsidRPr="009A47A3">
        <w:rPr>
          <w:rFonts w:ascii="Times New Roman" w:eastAsia="Times New Roman" w:hAnsi="Times New Roman" w:cs="Times New Roman"/>
          <w:color w:val="000000"/>
          <w:sz w:val="24"/>
          <w:szCs w:val="24"/>
          <w:lang w:eastAsia="ru-RU"/>
        </w:rPr>
        <w:t>.202</w:t>
      </w:r>
      <w:r w:rsidR="002B6AD1" w:rsidRPr="009A47A3">
        <w:rPr>
          <w:rFonts w:ascii="Times New Roman" w:eastAsia="Times New Roman" w:hAnsi="Times New Roman" w:cs="Times New Roman"/>
          <w:color w:val="000000"/>
          <w:sz w:val="24"/>
          <w:szCs w:val="24"/>
          <w:lang w:val="uk-UA" w:eastAsia="ru-RU"/>
        </w:rPr>
        <w:t>3</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217AAA" w:rsidRDefault="00FD06F8" w:rsidP="00FD06F8">
      <w:pPr>
        <w:spacing w:line="240" w:lineRule="auto"/>
        <w:jc w:val="center"/>
        <w:rPr>
          <w:b/>
          <w:lang w:val="uk-UA"/>
        </w:rPr>
      </w:pPr>
      <w:r w:rsidRPr="00217AAA">
        <w:rPr>
          <w:b/>
          <w:lang w:val="uk-UA"/>
        </w:rPr>
        <w:t xml:space="preserve">ЩОДО ПРОВЕДЕННЯ </w:t>
      </w:r>
    </w:p>
    <w:p w:rsidR="00FD06F8" w:rsidRPr="00217AAA" w:rsidRDefault="00FD06F8" w:rsidP="00FD06F8">
      <w:pPr>
        <w:spacing w:line="240" w:lineRule="auto"/>
        <w:jc w:val="center"/>
        <w:rPr>
          <w:b/>
          <w:lang w:val="uk-UA"/>
        </w:rPr>
      </w:pPr>
      <w:r w:rsidRPr="00217AAA">
        <w:rPr>
          <w:b/>
          <w:lang w:val="uk-UA"/>
        </w:rPr>
        <w:t xml:space="preserve">ВІДКРИТИХ ТОРГІВ </w:t>
      </w:r>
      <w:r>
        <w:rPr>
          <w:b/>
          <w:lang w:val="uk-UA"/>
        </w:rPr>
        <w:t>З ОСОБЛИВОСТЯМИ</w:t>
      </w:r>
    </w:p>
    <w:p w:rsidR="00FD06F8" w:rsidRDefault="00FD06F8" w:rsidP="00FD06F8">
      <w:pPr>
        <w:spacing w:line="240" w:lineRule="auto"/>
        <w:jc w:val="center"/>
        <w:rPr>
          <w:lang w:val="uk-UA"/>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r w:rsidRPr="00B44E63">
        <w:rPr>
          <w:rFonts w:ascii="Times New Roman" w:eastAsia="Times New Roman" w:hAnsi="Times New Roman" w:cs="Times New Roman"/>
          <w:b/>
          <w:sz w:val="28"/>
          <w:szCs w:val="28"/>
          <w:lang w:val="uk-UA" w:eastAsia="zh-CN"/>
        </w:rPr>
        <w:t xml:space="preserve"> </w:t>
      </w: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F21E3D" w:rsidRPr="00176D05" w:rsidRDefault="00B44E63" w:rsidP="00AC50E5">
      <w:pPr>
        <w:pStyle w:val="a7"/>
        <w:rPr>
          <w:rFonts w:ascii="Times New Roman" w:hAnsi="Times New Roman" w:cs="Times New Roman"/>
          <w:sz w:val="28"/>
          <w:szCs w:val="28"/>
          <w:lang w:eastAsia="ru-RU"/>
        </w:rPr>
      </w:pPr>
      <w:r w:rsidRPr="00176D05">
        <w:rPr>
          <w:rFonts w:ascii="Times New Roman" w:hAnsi="Times New Roman" w:cs="Times New Roman"/>
          <w:b/>
          <w:bCs/>
          <w:sz w:val="28"/>
          <w:szCs w:val="28"/>
          <w:lang w:eastAsia="uk-UA"/>
        </w:rPr>
        <w:t xml:space="preserve">  </w:t>
      </w:r>
      <w:r w:rsidR="00D45D94" w:rsidRPr="00176D05">
        <w:rPr>
          <w:rFonts w:ascii="Times New Roman" w:hAnsi="Times New Roman" w:cs="Times New Roman"/>
          <w:b/>
          <w:sz w:val="28"/>
          <w:szCs w:val="28"/>
          <w:lang w:eastAsia="ru-RU"/>
        </w:rPr>
        <w:t>код ДК</w:t>
      </w:r>
      <w:r w:rsidR="00D45D94" w:rsidRPr="00176D05">
        <w:rPr>
          <w:rFonts w:ascii="Times New Roman" w:hAnsi="Times New Roman" w:cs="Times New Roman"/>
          <w:b/>
          <w:bCs/>
          <w:sz w:val="28"/>
          <w:szCs w:val="28"/>
          <w:lang w:eastAsia="ru-RU"/>
        </w:rPr>
        <w:t xml:space="preserve"> 021:2015- </w:t>
      </w:r>
      <w:r w:rsidR="00D45D94" w:rsidRPr="00176D05">
        <w:rPr>
          <w:rFonts w:ascii="Times New Roman CYR" w:hAnsi="Times New Roman CYR" w:cs="Times New Roman"/>
          <w:b/>
          <w:sz w:val="28"/>
          <w:szCs w:val="28"/>
          <w:lang w:eastAsia="ru-RU"/>
        </w:rPr>
        <w:t>15110000-2 М’ясо</w:t>
      </w:r>
      <w:r w:rsidR="00AC50E5" w:rsidRPr="00176D05">
        <w:rPr>
          <w:rFonts w:ascii="Times New Roman" w:hAnsi="Times New Roman" w:cs="Times New Roman"/>
          <w:b/>
          <w:bCs/>
          <w:color w:val="202124"/>
          <w:sz w:val="28"/>
          <w:szCs w:val="28"/>
          <w:shd w:val="clear" w:color="auto" w:fill="FFFFFF"/>
          <w:lang w:eastAsia="ru-RU"/>
        </w:rPr>
        <w:t xml:space="preserve"> </w:t>
      </w:r>
      <w:r w:rsidR="00AC50E5" w:rsidRPr="00176D05">
        <w:rPr>
          <w:i/>
          <w:sz w:val="28"/>
          <w:szCs w:val="28"/>
        </w:rPr>
        <w:t>(яловичина м’якоть  охоло</w:t>
      </w:r>
      <w:r w:rsidR="00D81136" w:rsidRPr="00176D05">
        <w:rPr>
          <w:i/>
          <w:sz w:val="28"/>
          <w:szCs w:val="28"/>
        </w:rPr>
        <w:t xml:space="preserve">джена 1 категорії (без кістки), </w:t>
      </w:r>
      <w:r w:rsidR="00AC50E5" w:rsidRPr="00176D05">
        <w:rPr>
          <w:i/>
          <w:sz w:val="28"/>
          <w:szCs w:val="28"/>
        </w:rPr>
        <w:t>свинина нежирна охолоджена,</w:t>
      </w:r>
      <w:r w:rsidR="00D81136" w:rsidRPr="00176D05">
        <w:rPr>
          <w:i/>
          <w:sz w:val="28"/>
          <w:szCs w:val="28"/>
        </w:rPr>
        <w:t xml:space="preserve"> </w:t>
      </w:r>
      <w:r w:rsidR="00AC50E5" w:rsidRPr="00176D05">
        <w:rPr>
          <w:i/>
          <w:sz w:val="28"/>
          <w:szCs w:val="28"/>
        </w:rPr>
        <w:t>печінка яловича заморожена).</w:t>
      </w:r>
      <w:r w:rsidRPr="00176D05">
        <w:rPr>
          <w:rFonts w:ascii="Times New Roman" w:hAnsi="Times New Roman" w:cs="Times New Roman"/>
          <w:sz w:val="28"/>
          <w:szCs w:val="28"/>
          <w:lang w:eastAsia="ru-RU"/>
        </w:rPr>
        <w:br/>
      </w:r>
      <w:r w:rsidRPr="00176D05">
        <w:rPr>
          <w:rFonts w:ascii="Times New Roman" w:hAnsi="Times New Roman" w:cs="Times New Roman"/>
          <w:sz w:val="28"/>
          <w:szCs w:val="28"/>
          <w:lang w:eastAsia="ru-RU"/>
        </w:rPr>
        <w:br/>
      </w:r>
      <w:r w:rsidRPr="00176D05">
        <w:rPr>
          <w:rFonts w:ascii="Times New Roman" w:hAnsi="Times New Roman" w:cs="Times New Roman"/>
          <w:sz w:val="28"/>
          <w:szCs w:val="28"/>
          <w:lang w:eastAsia="ru-RU"/>
        </w:rPr>
        <w:br/>
      </w:r>
      <w:r w:rsidR="00B551B1" w:rsidRPr="00176D05">
        <w:rPr>
          <w:rFonts w:ascii="Times New Roman" w:hAnsi="Times New Roman" w:cs="Times New Roman"/>
          <w:sz w:val="28"/>
          <w:szCs w:val="28"/>
          <w:lang w:eastAsia="ru-RU"/>
        </w:rPr>
        <w:br/>
      </w:r>
      <w:r w:rsidR="00E82C7D" w:rsidRPr="00176D05">
        <w:rPr>
          <w:rFonts w:ascii="Times New Roman" w:hAnsi="Times New Roman" w:cs="Times New Roman"/>
          <w:sz w:val="28"/>
          <w:szCs w:val="28"/>
          <w:lang w:eastAsia="ru-RU"/>
        </w:rPr>
        <w:br/>
      </w:r>
      <w:r w:rsidR="00E82C7D" w:rsidRPr="00176D05">
        <w:rPr>
          <w:rFonts w:ascii="Times New Roman" w:hAnsi="Times New Roman" w:cs="Times New Roman"/>
          <w:sz w:val="28"/>
          <w:szCs w:val="28"/>
          <w:lang w:eastAsia="ru-RU"/>
        </w:rPr>
        <w:br/>
      </w:r>
      <w:r w:rsidR="00E82C7D" w:rsidRPr="00176D05">
        <w:rPr>
          <w:rFonts w:ascii="Times New Roman" w:hAnsi="Times New Roman" w:cs="Times New Roman"/>
          <w:sz w:val="28"/>
          <w:szCs w:val="28"/>
          <w:lang w:eastAsia="ru-RU"/>
        </w:rPr>
        <w:br/>
      </w:r>
    </w:p>
    <w:p w:rsidR="00F21E3D" w:rsidRDefault="00F21E3D" w:rsidP="00AC50E5">
      <w:pPr>
        <w:pStyle w:val="a7"/>
        <w:rPr>
          <w:rFonts w:ascii="Times New Roman" w:hAnsi="Times New Roman" w:cs="Times New Roman"/>
          <w:sz w:val="24"/>
          <w:szCs w:val="24"/>
          <w:lang w:eastAsia="ru-RU"/>
        </w:rPr>
      </w:pPr>
    </w:p>
    <w:p w:rsidR="00F21E3D" w:rsidRDefault="00F21E3D" w:rsidP="00AC50E5">
      <w:pPr>
        <w:pStyle w:val="a7"/>
        <w:rPr>
          <w:rFonts w:ascii="Times New Roman" w:hAnsi="Times New Roman" w:cs="Times New Roman"/>
          <w:sz w:val="24"/>
          <w:szCs w:val="24"/>
          <w:lang w:eastAsia="ru-RU"/>
        </w:rPr>
      </w:pPr>
    </w:p>
    <w:p w:rsidR="00F21E3D" w:rsidRDefault="00F21E3D" w:rsidP="00AC50E5">
      <w:pPr>
        <w:pStyle w:val="a7"/>
        <w:rPr>
          <w:rFonts w:ascii="Times New Roman" w:hAnsi="Times New Roman" w:cs="Times New Roman"/>
          <w:sz w:val="24"/>
          <w:szCs w:val="24"/>
          <w:lang w:eastAsia="ru-RU"/>
        </w:rPr>
      </w:pPr>
    </w:p>
    <w:p w:rsidR="00F21E3D" w:rsidRDefault="00F21E3D" w:rsidP="00AC50E5">
      <w:pPr>
        <w:pStyle w:val="a7"/>
        <w:rPr>
          <w:rFonts w:ascii="Times New Roman" w:hAnsi="Times New Roman" w:cs="Times New Roman"/>
          <w:sz w:val="24"/>
          <w:szCs w:val="24"/>
          <w:lang w:eastAsia="ru-RU"/>
        </w:rPr>
      </w:pPr>
    </w:p>
    <w:p w:rsidR="00F21E3D" w:rsidRDefault="00F21E3D" w:rsidP="00AC50E5">
      <w:pPr>
        <w:pStyle w:val="a7"/>
        <w:rPr>
          <w:rFonts w:ascii="Times New Roman" w:hAnsi="Times New Roman" w:cs="Times New Roman"/>
          <w:sz w:val="24"/>
          <w:szCs w:val="24"/>
          <w:lang w:eastAsia="ru-RU"/>
        </w:rPr>
      </w:pPr>
    </w:p>
    <w:p w:rsidR="00F21E3D" w:rsidRDefault="00F21E3D" w:rsidP="00AC50E5">
      <w:pPr>
        <w:pStyle w:val="a7"/>
        <w:rPr>
          <w:rFonts w:ascii="Times New Roman" w:hAnsi="Times New Roman" w:cs="Times New Roman"/>
          <w:sz w:val="24"/>
          <w:szCs w:val="24"/>
          <w:lang w:eastAsia="ru-RU"/>
        </w:rPr>
      </w:pPr>
    </w:p>
    <w:p w:rsidR="00E82C7D" w:rsidRPr="00AC50E5" w:rsidRDefault="00E82C7D" w:rsidP="00AC50E5">
      <w:pPr>
        <w:pStyle w:val="a7"/>
        <w:rPr>
          <w:rFonts w:ascii="Times New Roman" w:hAnsi="Times New Roman" w:cs="Times New Roman"/>
          <w:b/>
          <w:bCs/>
          <w:color w:val="202124"/>
          <w:sz w:val="24"/>
          <w:szCs w:val="24"/>
          <w:shd w:val="clear" w:color="auto" w:fill="FFFFFF"/>
          <w:lang w:eastAsia="ru-RU"/>
        </w:rPr>
      </w:pPr>
      <w:r w:rsidRPr="00B44E63">
        <w:rPr>
          <w:rFonts w:ascii="Times New Roman" w:hAnsi="Times New Roman" w:cs="Times New Roman"/>
          <w:sz w:val="24"/>
          <w:szCs w:val="24"/>
          <w:lang w:eastAsia="ru-RU"/>
        </w:rPr>
        <w:br/>
      </w:r>
    </w:p>
    <w:p w:rsidR="00E82C7D" w:rsidRPr="00B551B1" w:rsidRDefault="00B551B1" w:rsidP="00E82C7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Кривий Ріг</w:t>
      </w:r>
    </w:p>
    <w:p w:rsidR="00F755D0" w:rsidRPr="00F21E3D" w:rsidRDefault="00992323" w:rsidP="00E82C7D">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B6AD1">
        <w:rPr>
          <w:rFonts w:ascii="Times New Roman" w:eastAsia="Times New Roman" w:hAnsi="Times New Roman" w:cs="Times New Roman"/>
          <w:sz w:val="24"/>
          <w:szCs w:val="24"/>
          <w:lang w:val="uk-UA" w:eastAsia="ru-RU"/>
        </w:rPr>
        <w:t xml:space="preserve">                            2023</w:t>
      </w:r>
      <w:r>
        <w:rPr>
          <w:rFonts w:ascii="Times New Roman" w:eastAsia="Times New Roman" w:hAnsi="Times New Roman" w:cs="Times New Roman"/>
          <w:sz w:val="24"/>
          <w:szCs w:val="24"/>
          <w:lang w:val="uk-UA" w:eastAsia="ru-RU"/>
        </w:rPr>
        <w:t xml:space="preserve"> р.</w:t>
      </w:r>
    </w:p>
    <w:p w:rsidR="00FD06F8" w:rsidRPr="00E82C7D" w:rsidRDefault="00FD06F8" w:rsidP="00E82C7D">
      <w:pPr>
        <w:spacing w:after="240" w:line="240" w:lineRule="auto"/>
        <w:rPr>
          <w:rFonts w:ascii="Times New Roman" w:eastAsia="Times New Roman" w:hAnsi="Times New Roman" w:cs="Times New Roman"/>
          <w:sz w:val="24"/>
          <w:szCs w:val="24"/>
          <w:lang w:eastAsia="ru-RU"/>
        </w:rPr>
      </w:pPr>
    </w:p>
    <w:tbl>
      <w:tblPr>
        <w:tblW w:w="11057" w:type="dxa"/>
        <w:tblInd w:w="-1281" w:type="dxa"/>
        <w:tblCellMar>
          <w:top w:w="15" w:type="dxa"/>
          <w:left w:w="15" w:type="dxa"/>
          <w:bottom w:w="15" w:type="dxa"/>
          <w:right w:w="15" w:type="dxa"/>
        </w:tblCellMar>
        <w:tblLook w:val="04A0" w:firstRow="1" w:lastRow="0" w:firstColumn="1" w:lastColumn="0" w:noHBand="0" w:noVBand="1"/>
      </w:tblPr>
      <w:tblGrid>
        <w:gridCol w:w="620"/>
        <w:gridCol w:w="2280"/>
        <w:gridCol w:w="8157"/>
      </w:tblGrid>
      <w:tr w:rsidR="00E82C7D"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w:t>
            </w:r>
          </w:p>
        </w:tc>
        <w:tc>
          <w:tcPr>
            <w:tcW w:w="104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60572B">
        <w:trPr>
          <w:trHeight w:val="17"/>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2B6AD1" w:rsidRDefault="00E82C7D" w:rsidP="00E82C7D">
            <w:pPr>
              <w:spacing w:before="150" w:after="150" w:line="240" w:lineRule="auto"/>
              <w:jc w:val="both"/>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2B6AD1">
              <w:rPr>
                <w:rFonts w:ascii="Times New Roman" w:eastAsia="Times New Roman" w:hAnsi="Times New Roman" w:cs="Times New Roman"/>
                <w:color w:val="000000"/>
                <w:sz w:val="24"/>
                <w:szCs w:val="24"/>
                <w:lang w:val="uk-UA" w:eastAsia="ru-RU"/>
              </w:rPr>
              <w:t xml:space="preserve"> та Особливостях.</w:t>
            </w:r>
          </w:p>
        </w:tc>
      </w:tr>
      <w:tr w:rsidR="00E82C7D"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rPr>
                <w:rFonts w:ascii="Times New Roman" w:eastAsia="Times New Roman" w:hAnsi="Times New Roman" w:cs="Times New Roman"/>
                <w:sz w:val="24"/>
                <w:szCs w:val="24"/>
                <w:lang w:eastAsia="ru-RU"/>
              </w:rPr>
            </w:pPr>
          </w:p>
        </w:tc>
      </w:tr>
      <w:tr w:rsidR="00E82C7D"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9A2C25" w:rsidRDefault="00E82C7D" w:rsidP="00E82C7D">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повне найменування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B551B1"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Комунальний заклад "Центр соціально-психологічної реабілітації дітей"</w:t>
            </w:r>
          </w:p>
          <w:p w:rsidR="00B551B1" w:rsidRPr="00A31864" w:rsidRDefault="00B551B1" w:rsidP="00B551B1">
            <w:pPr>
              <w:spacing w:after="0" w:line="240" w:lineRule="auto"/>
              <w:rPr>
                <w:rFonts w:ascii="Times New Roman" w:eastAsia="Times New Roman" w:hAnsi="Times New Roman" w:cs="Times New Roman"/>
                <w:sz w:val="24"/>
                <w:szCs w:val="24"/>
                <w:lang w:eastAsia="ru-RU"/>
              </w:rPr>
            </w:pPr>
            <w:r w:rsidRPr="00B551B1">
              <w:rPr>
                <w:rFonts w:ascii="Times New Roman" w:eastAsia="Times New Roman" w:hAnsi="Times New Roman" w:cs="Times New Roman"/>
                <w:sz w:val="24"/>
                <w:szCs w:val="24"/>
                <w:lang w:eastAsia="ru-RU"/>
              </w:rPr>
              <w:t>Криворізької міської ради</w:t>
            </w:r>
          </w:p>
        </w:tc>
      </w:tr>
      <w:tr w:rsidR="00E82C7D" w:rsidRPr="00E82C7D" w:rsidTr="0060572B">
        <w:trPr>
          <w:trHeight w:val="809"/>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9A2C25" w:rsidRDefault="00E82C7D" w:rsidP="00E82C7D">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місцезнаходження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31864" w:rsidRDefault="00A31864" w:rsidP="00A31864">
            <w:pPr>
              <w:widowControl w:val="0"/>
              <w:spacing w:after="60" w:line="240" w:lineRule="auto"/>
              <w:contextualSpacing/>
              <w:rPr>
                <w:rFonts w:ascii="Times New Roman" w:eastAsia="Times New Roman" w:hAnsi="Times New Roman" w:cs="Times New Roman"/>
                <w:color w:val="000000"/>
                <w:lang w:val="uk-UA" w:eastAsia="ru-RU"/>
              </w:rPr>
            </w:pPr>
            <w:r w:rsidRPr="00A31864">
              <w:rPr>
                <w:rFonts w:ascii="Times New Roman" w:eastAsia="Times New Roman" w:hAnsi="Times New Roman" w:cs="Times New Roman"/>
                <w:color w:val="000000"/>
                <w:lang w:val="uk-UA" w:eastAsia="uk-UA"/>
              </w:rPr>
              <w:t xml:space="preserve">50011,Україна, </w:t>
            </w:r>
            <w:r w:rsidRPr="00A31864">
              <w:rPr>
                <w:rFonts w:ascii="Times New Roman" w:eastAsia="Times New Roman" w:hAnsi="Times New Roman" w:cs="Times New Roman"/>
                <w:bCs/>
                <w:lang w:val="uk-UA"/>
              </w:rPr>
              <w:t xml:space="preserve"> Дніпропетровська область,</w:t>
            </w:r>
            <w:r w:rsidRPr="00A31864">
              <w:rPr>
                <w:rFonts w:ascii="Times New Roman" w:eastAsia="Times New Roman" w:hAnsi="Times New Roman" w:cs="Times New Roman"/>
                <w:color w:val="000000"/>
                <w:lang w:val="uk-UA" w:eastAsia="ru-RU"/>
              </w:rPr>
              <w:t xml:space="preserve"> м. Кривий Ріг,  Саксаганський р-н,</w:t>
            </w:r>
            <w:r w:rsidRPr="00A31864">
              <w:rPr>
                <w:rFonts w:ascii="Times New Roman" w:eastAsia="Times New Roman" w:hAnsi="Times New Roman" w:cs="Times New Roman"/>
                <w:bCs/>
                <w:lang w:val="uk-UA"/>
              </w:rPr>
              <w:t xml:space="preserve"> </w:t>
            </w:r>
            <w:r w:rsidRPr="00A31864">
              <w:rPr>
                <w:rFonts w:ascii="Times New Roman" w:eastAsia="Times New Roman" w:hAnsi="Times New Roman" w:cs="Times New Roman"/>
                <w:color w:val="000000"/>
                <w:lang w:val="uk-UA" w:eastAsia="ru-RU"/>
              </w:rPr>
              <w:t>вул.</w:t>
            </w:r>
            <w:r w:rsidRPr="00A31864">
              <w:rPr>
                <w:rFonts w:ascii="Times New Roman" w:eastAsia="Times New Roman" w:hAnsi="Times New Roman" w:cs="Times New Roman"/>
                <w:color w:val="000000"/>
                <w:lang w:eastAsia="ru-RU"/>
              </w:rPr>
              <w:t xml:space="preserve"> </w:t>
            </w:r>
            <w:r w:rsidRPr="00A31864">
              <w:rPr>
                <w:rFonts w:ascii="Times New Roman" w:eastAsia="Times New Roman" w:hAnsi="Times New Roman" w:cs="Times New Roman"/>
                <w:color w:val="000000"/>
                <w:lang w:val="uk-UA" w:eastAsia="ru-RU"/>
              </w:rPr>
              <w:t>Озерна,17</w:t>
            </w:r>
          </w:p>
          <w:p w:rsidR="00E82C7D"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A31864">
              <w:rPr>
                <w:rFonts w:ascii="Times New Roman" w:eastAsia="Times New Roman" w:hAnsi="Times New Roman" w:cs="Times New Roman"/>
                <w:color w:val="000000"/>
                <w:lang w:val="uk-UA" w:eastAsia="ru-RU"/>
              </w:rPr>
              <w:t>ЄДРПОУ : 25843691</w:t>
            </w:r>
          </w:p>
        </w:tc>
      </w:tr>
      <w:tr w:rsidR="00A31864"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31864" w:rsidP="00AD1B4E">
            <w:pPr>
              <w:spacing w:line="240" w:lineRule="auto"/>
              <w:rPr>
                <w:rFonts w:ascii="Times New Roman" w:hAnsi="Times New Roman" w:cs="Times New Roman"/>
                <w:color w:val="000000"/>
              </w:rPr>
            </w:pPr>
            <w:r w:rsidRPr="00AD1B4E">
              <w:rPr>
                <w:rFonts w:ascii="Times New Roman" w:hAnsi="Times New Roman" w:cs="Times New Roman"/>
                <w:color w:val="000000"/>
              </w:rPr>
              <w:t>Павлова Юлія Ігорівна – уповноважена особа. Бухгалтер.</w:t>
            </w:r>
          </w:p>
          <w:p w:rsidR="00A31864" w:rsidRPr="00AD1B4E" w:rsidRDefault="00A31864" w:rsidP="00AD1B4E">
            <w:pPr>
              <w:spacing w:line="240" w:lineRule="auto"/>
              <w:rPr>
                <w:rFonts w:ascii="Times New Roman" w:hAnsi="Times New Roman" w:cs="Times New Roman"/>
              </w:rPr>
            </w:pPr>
            <w:r w:rsidRPr="00AD1B4E">
              <w:rPr>
                <w:rFonts w:ascii="Times New Roman" w:hAnsi="Times New Roman" w:cs="Times New Roman"/>
              </w:rPr>
              <w:t xml:space="preserve">Контактний телефон 097-704-24-04. </w:t>
            </w:r>
          </w:p>
          <w:p w:rsidR="00A31864" w:rsidRPr="001F0C92" w:rsidRDefault="00A31864" w:rsidP="00AD1B4E">
            <w:pPr>
              <w:pStyle w:val="11"/>
              <w:rPr>
                <w:rFonts w:ascii="Times New Roman" w:hAnsi="Times New Roman" w:cs="Times New Roman"/>
                <w:noProof/>
                <w:lang w:eastAsia="ru-RU"/>
              </w:rPr>
            </w:pPr>
            <w:r w:rsidRPr="00AD1B4E">
              <w:rPr>
                <w:rFonts w:ascii="Times New Roman" w:eastAsia="Times New Roman" w:hAnsi="Times New Roman" w:cs="Times New Roman"/>
                <w:lang w:val="uk-UA" w:eastAsia="ru-RU"/>
              </w:rPr>
              <w:t>Електронна адреса:</w:t>
            </w:r>
            <w:r w:rsidRPr="00AD1B4E">
              <w:rPr>
                <w:rFonts w:ascii="Times New Roman" w:eastAsia="Times New Roman" w:hAnsi="Times New Roman" w:cs="Times New Roman"/>
                <w:b/>
                <w:bCs/>
                <w:color w:val="646464"/>
                <w:shd w:val="clear" w:color="auto" w:fill="FFFFFF"/>
                <w:lang w:eastAsia="ru-RU"/>
              </w:rPr>
              <w:t xml:space="preserve"> </w:t>
            </w:r>
            <w:r w:rsidRPr="00AD1B4E">
              <w:rPr>
                <w:rFonts w:ascii="Times New Roman" w:eastAsia="Times New Roman" w:hAnsi="Times New Roman" w:cs="Times New Roman"/>
                <w:bCs/>
                <w:shd w:val="clear" w:color="auto" w:fill="FFFFFF"/>
                <w:lang w:eastAsia="ru-RU"/>
              </w:rPr>
              <w:t>csprd_kmr@ukr.net</w:t>
            </w:r>
          </w:p>
        </w:tc>
      </w:tr>
      <w:tr w:rsidR="00A31864" w:rsidRPr="00E82C7D" w:rsidTr="0060572B">
        <w:trPr>
          <w:trHeight w:val="469"/>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Процедура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D1B4E"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В</w:t>
            </w:r>
            <w:r w:rsidR="00A31864" w:rsidRPr="00E82C7D">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A31864"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Інформація про предмет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after="0" w:line="240" w:lineRule="auto"/>
              <w:rPr>
                <w:rFonts w:ascii="Times New Roman" w:eastAsia="Times New Roman" w:hAnsi="Times New Roman" w:cs="Times New Roman"/>
                <w:sz w:val="24"/>
                <w:szCs w:val="24"/>
                <w:lang w:eastAsia="ru-RU"/>
              </w:rPr>
            </w:pPr>
          </w:p>
        </w:tc>
      </w:tr>
      <w:tr w:rsidR="00A31864" w:rsidRPr="002B6AD1"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val="uk-UA" w:eastAsia="ru-RU"/>
              </w:rPr>
            </w:pPr>
            <w:r w:rsidRPr="009A2C25">
              <w:rPr>
                <w:rFonts w:ascii="Times New Roman" w:eastAsia="Times New Roman" w:hAnsi="Times New Roman" w:cs="Times New Roman"/>
                <w:color w:val="000000"/>
                <w:sz w:val="24"/>
                <w:szCs w:val="24"/>
                <w:lang w:eastAsia="ru-RU"/>
              </w:rPr>
              <w:t>назва предмета закупівлі</w:t>
            </w:r>
            <w:r w:rsidR="00D65534" w:rsidRPr="009A2C25">
              <w:rPr>
                <w:rFonts w:ascii="Times New Roman" w:eastAsia="Times New Roman" w:hAnsi="Times New Roman" w:cs="Times New Roman"/>
                <w:color w:val="000000"/>
                <w:sz w:val="24"/>
                <w:szCs w:val="24"/>
                <w:lang w:val="uk-UA" w:eastAsia="ru-RU"/>
              </w:rPr>
              <w:t>, та вартість</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5D94" w:rsidRPr="001015F5" w:rsidRDefault="00D45D94" w:rsidP="00D45D94">
            <w:pPr>
              <w:widowControl w:val="0"/>
              <w:autoSpaceDE w:val="0"/>
              <w:autoSpaceDN w:val="0"/>
              <w:spacing w:after="0" w:line="240" w:lineRule="auto"/>
              <w:rPr>
                <w:rFonts w:ascii="Times New Roman" w:eastAsia="Times New Roman" w:hAnsi="Times New Roman" w:cs="Times New Roman"/>
                <w:sz w:val="24"/>
                <w:szCs w:val="24"/>
                <w:lang w:eastAsia="ru-RU"/>
              </w:rPr>
            </w:pPr>
            <w:r w:rsidRPr="00D45D94">
              <w:rPr>
                <w:rFonts w:ascii="Times New Roman" w:eastAsia="Times New Roman" w:hAnsi="Times New Roman" w:cs="Times New Roman"/>
                <w:sz w:val="24"/>
                <w:szCs w:val="24"/>
                <w:lang w:val="uk-UA" w:eastAsia="ru-RU"/>
              </w:rPr>
              <w:t>код ДК</w:t>
            </w:r>
            <w:r w:rsidRPr="00D45D94">
              <w:rPr>
                <w:rFonts w:ascii="Times New Roman" w:eastAsia="Times New Roman" w:hAnsi="Times New Roman" w:cs="Times New Roman"/>
                <w:bCs/>
                <w:sz w:val="24"/>
                <w:szCs w:val="24"/>
                <w:lang w:val="uk-UA" w:eastAsia="ru-RU"/>
              </w:rPr>
              <w:t xml:space="preserve"> 021:2015- </w:t>
            </w:r>
            <w:r w:rsidRPr="00D45D94">
              <w:rPr>
                <w:rFonts w:ascii="Times New Roman CYR" w:eastAsia="Times New Roman" w:hAnsi="Times New Roman CYR" w:cs="Times New Roman"/>
                <w:sz w:val="24"/>
                <w:szCs w:val="24"/>
                <w:lang w:val="uk-UA" w:eastAsia="ru-RU"/>
              </w:rPr>
              <w:t>15110000</w:t>
            </w:r>
            <w:r w:rsidRPr="00132948">
              <w:rPr>
                <w:rFonts w:ascii="Times New Roman CYR" w:eastAsia="Times New Roman" w:hAnsi="Times New Roman CYR" w:cs="Times New Roman"/>
                <w:sz w:val="24"/>
                <w:szCs w:val="24"/>
                <w:lang w:val="uk-UA" w:eastAsia="ru-RU"/>
              </w:rPr>
              <w:t>-2 М’ясо</w:t>
            </w:r>
            <w:r w:rsidR="00132948" w:rsidRPr="00132948">
              <w:rPr>
                <w:rFonts w:ascii="Times New Roman" w:eastAsia="Times New Roman" w:hAnsi="Times New Roman" w:cs="Times New Roman"/>
                <w:bCs/>
                <w:color w:val="202124"/>
                <w:sz w:val="24"/>
                <w:szCs w:val="24"/>
                <w:shd w:val="clear" w:color="auto" w:fill="FFFFFF"/>
                <w:lang w:val="uk-UA" w:eastAsia="ru-RU"/>
              </w:rPr>
              <w:t xml:space="preserve"> </w:t>
            </w:r>
            <w:r w:rsidR="001015F5" w:rsidRPr="00AC50E5">
              <w:rPr>
                <w:i/>
              </w:rPr>
              <w:t>(яловичина м’якоть  охоло</w:t>
            </w:r>
            <w:r w:rsidR="001015F5">
              <w:rPr>
                <w:i/>
              </w:rPr>
              <w:t xml:space="preserve">джена 1 категорії (без кістки), </w:t>
            </w:r>
            <w:r w:rsidR="001015F5" w:rsidRPr="00AC50E5">
              <w:rPr>
                <w:i/>
              </w:rPr>
              <w:t>свинина нежирна охолоджена,</w:t>
            </w:r>
            <w:r w:rsidR="001015F5">
              <w:rPr>
                <w:i/>
              </w:rPr>
              <w:t xml:space="preserve"> </w:t>
            </w:r>
            <w:r w:rsidR="001015F5" w:rsidRPr="00AC50E5">
              <w:rPr>
                <w:i/>
              </w:rPr>
              <w:t>печінка яловича заморожена).</w:t>
            </w:r>
          </w:p>
          <w:p w:rsidR="00383069" w:rsidRPr="00D45D94" w:rsidRDefault="00383069" w:rsidP="00D45D94">
            <w:pPr>
              <w:widowControl w:val="0"/>
              <w:autoSpaceDE w:val="0"/>
              <w:autoSpaceDN w:val="0"/>
              <w:spacing w:after="0" w:line="240" w:lineRule="auto"/>
              <w:rPr>
                <w:rFonts w:ascii="Times New Roman" w:eastAsia="Times New Roman" w:hAnsi="Times New Roman" w:cs="Times New Roman"/>
                <w:bCs/>
                <w:color w:val="202124"/>
                <w:sz w:val="24"/>
                <w:szCs w:val="24"/>
                <w:shd w:val="clear" w:color="auto" w:fill="FFFFFF"/>
                <w:lang w:val="uk-UA" w:eastAsia="ru-RU"/>
              </w:rPr>
            </w:pPr>
          </w:p>
          <w:p w:rsidR="00D65534" w:rsidRPr="00354225" w:rsidRDefault="00354225" w:rsidP="00B44E63">
            <w:pPr>
              <w:rPr>
                <w:rFonts w:ascii="Times New Roman" w:eastAsia="Times New Roman" w:hAnsi="Times New Roman" w:cs="Times New Roman"/>
                <w:sz w:val="24"/>
                <w:szCs w:val="24"/>
                <w:lang w:val="uk-UA" w:eastAsia="ru-RU"/>
              </w:rPr>
            </w:pPr>
            <w:r w:rsidRPr="00354225">
              <w:rPr>
                <w:rFonts w:ascii="Times New Roman" w:eastAsia="Times New Roman" w:hAnsi="Times New Roman" w:cs="Times New Roman"/>
                <w:b/>
                <w:sz w:val="24"/>
                <w:szCs w:val="24"/>
                <w:lang w:val="uk-UA" w:eastAsia="ru-RU"/>
              </w:rPr>
              <w:t xml:space="preserve">Вартість </w:t>
            </w:r>
            <w:r w:rsidR="001015F5">
              <w:rPr>
                <w:rFonts w:ascii="Times New Roman" w:eastAsia="Times New Roman" w:hAnsi="Times New Roman" w:cs="Times New Roman"/>
                <w:b/>
                <w:sz w:val="24"/>
                <w:szCs w:val="24"/>
                <w:lang w:val="uk-UA" w:eastAsia="ru-RU"/>
              </w:rPr>
              <w:t>159 000</w:t>
            </w:r>
            <w:r w:rsidR="00B44E63">
              <w:rPr>
                <w:rFonts w:ascii="Times New Roman" w:eastAsia="Times New Roman" w:hAnsi="Times New Roman" w:cs="Times New Roman"/>
                <w:b/>
                <w:sz w:val="24"/>
                <w:szCs w:val="24"/>
                <w:lang w:val="uk-UA" w:eastAsia="ru-RU"/>
              </w:rPr>
              <w:t xml:space="preserve"> грн</w:t>
            </w:r>
            <w:r w:rsidR="001015F5">
              <w:rPr>
                <w:rFonts w:ascii="Times New Roman" w:eastAsia="Times New Roman" w:hAnsi="Times New Roman" w:cs="Times New Roman"/>
                <w:b/>
                <w:sz w:val="24"/>
                <w:szCs w:val="24"/>
                <w:lang w:val="uk-UA" w:eastAsia="ru-RU"/>
              </w:rPr>
              <w:t xml:space="preserve"> 00</w:t>
            </w:r>
            <w:r w:rsidR="00D45D94">
              <w:rPr>
                <w:rFonts w:ascii="Times New Roman" w:eastAsia="Times New Roman" w:hAnsi="Times New Roman" w:cs="Times New Roman"/>
                <w:b/>
                <w:sz w:val="24"/>
                <w:szCs w:val="24"/>
                <w:lang w:val="uk-UA" w:eastAsia="ru-RU"/>
              </w:rPr>
              <w:t xml:space="preserve"> </w:t>
            </w:r>
            <w:r w:rsidR="001015F5">
              <w:rPr>
                <w:rFonts w:ascii="Times New Roman" w:eastAsia="Times New Roman" w:hAnsi="Times New Roman" w:cs="Times New Roman"/>
                <w:b/>
                <w:sz w:val="24"/>
                <w:szCs w:val="24"/>
                <w:lang w:val="uk-UA" w:eastAsia="ru-RU"/>
              </w:rPr>
              <w:t xml:space="preserve">коп </w:t>
            </w:r>
            <w:r w:rsidR="00D45D94">
              <w:rPr>
                <w:rFonts w:ascii="Times New Roman" w:eastAsia="Times New Roman" w:hAnsi="Times New Roman" w:cs="Times New Roman"/>
                <w:b/>
                <w:sz w:val="24"/>
                <w:szCs w:val="24"/>
                <w:lang w:val="uk-UA" w:eastAsia="ru-RU"/>
              </w:rPr>
              <w:t>(</w:t>
            </w:r>
            <w:r w:rsidR="00432EAD">
              <w:rPr>
                <w:rFonts w:ascii="Times New Roman" w:eastAsia="Times New Roman" w:hAnsi="Times New Roman" w:cs="Times New Roman"/>
                <w:b/>
                <w:sz w:val="24"/>
                <w:szCs w:val="24"/>
                <w:lang w:val="uk-UA" w:eastAsia="ru-RU"/>
              </w:rPr>
              <w:t xml:space="preserve"> </w:t>
            </w:r>
            <w:r w:rsidR="001015F5">
              <w:rPr>
                <w:rFonts w:ascii="Times New Roman" w:eastAsia="Times New Roman" w:hAnsi="Times New Roman" w:cs="Times New Roman"/>
                <w:b/>
                <w:sz w:val="24"/>
                <w:szCs w:val="24"/>
                <w:lang w:val="uk-UA" w:eastAsia="ru-RU"/>
              </w:rPr>
              <w:t xml:space="preserve">Сто п’ятдесят дев’ять тисяч </w:t>
            </w:r>
            <w:r w:rsidRPr="00354225">
              <w:rPr>
                <w:rFonts w:ascii="Times New Roman" w:eastAsia="Times New Roman" w:hAnsi="Times New Roman" w:cs="Times New Roman"/>
                <w:b/>
                <w:sz w:val="24"/>
                <w:szCs w:val="24"/>
                <w:lang w:val="uk-UA" w:eastAsia="ru-RU"/>
              </w:rPr>
              <w:t xml:space="preserve">гривень 00 копійок) </w:t>
            </w:r>
            <w:r w:rsidR="00B44E63">
              <w:rPr>
                <w:rFonts w:ascii="Times New Roman" w:eastAsia="Times New Roman" w:hAnsi="Times New Roman" w:cs="Times New Roman"/>
                <w:b/>
                <w:sz w:val="24"/>
                <w:szCs w:val="24"/>
                <w:lang w:val="uk-UA" w:eastAsia="ru-RU"/>
              </w:rPr>
              <w:t xml:space="preserve"> </w:t>
            </w:r>
            <w:r w:rsidRPr="00354225">
              <w:rPr>
                <w:rFonts w:ascii="Times New Roman" w:eastAsia="Times New Roman" w:hAnsi="Times New Roman" w:cs="Times New Roman"/>
                <w:b/>
                <w:sz w:val="24"/>
                <w:szCs w:val="24"/>
                <w:lang w:val="uk-UA" w:eastAsia="ru-RU"/>
              </w:rPr>
              <w:t>з</w:t>
            </w:r>
            <w:r w:rsidR="00B44E63">
              <w:rPr>
                <w:rFonts w:ascii="Times New Roman" w:eastAsia="Times New Roman" w:hAnsi="Times New Roman" w:cs="Times New Roman"/>
                <w:b/>
                <w:sz w:val="24"/>
                <w:szCs w:val="24"/>
                <w:lang w:val="uk-UA" w:eastAsia="ru-RU"/>
              </w:rPr>
              <w:t xml:space="preserve"> </w:t>
            </w:r>
            <w:r w:rsidRPr="00354225">
              <w:rPr>
                <w:rFonts w:ascii="Times New Roman" w:eastAsia="Times New Roman" w:hAnsi="Times New Roman" w:cs="Times New Roman"/>
                <w:b/>
                <w:sz w:val="24"/>
                <w:szCs w:val="24"/>
                <w:lang w:val="uk-UA" w:eastAsia="ru-RU"/>
              </w:rPr>
              <w:t>/</w:t>
            </w:r>
            <w:r w:rsidR="00B44E63">
              <w:rPr>
                <w:rFonts w:ascii="Times New Roman" w:eastAsia="Times New Roman" w:hAnsi="Times New Roman" w:cs="Times New Roman"/>
                <w:b/>
                <w:sz w:val="24"/>
                <w:szCs w:val="24"/>
                <w:lang w:val="uk-UA" w:eastAsia="ru-RU"/>
              </w:rPr>
              <w:t xml:space="preserve"> </w:t>
            </w:r>
            <w:r w:rsidRPr="00354225">
              <w:rPr>
                <w:rFonts w:ascii="Times New Roman" w:eastAsia="Times New Roman" w:hAnsi="Times New Roman" w:cs="Times New Roman"/>
                <w:b/>
                <w:sz w:val="24"/>
                <w:szCs w:val="24"/>
                <w:lang w:val="uk-UA" w:eastAsia="ru-RU"/>
              </w:rPr>
              <w:t>без</w:t>
            </w:r>
            <w:r w:rsidR="00B44E63">
              <w:rPr>
                <w:rFonts w:ascii="Times New Roman" w:eastAsia="Times New Roman" w:hAnsi="Times New Roman" w:cs="Times New Roman"/>
                <w:b/>
                <w:sz w:val="24"/>
                <w:szCs w:val="24"/>
                <w:lang w:val="uk-UA" w:eastAsia="ru-RU"/>
              </w:rPr>
              <w:t xml:space="preserve"> </w:t>
            </w:r>
            <w:r w:rsidRPr="00354225">
              <w:rPr>
                <w:rFonts w:ascii="Times New Roman" w:eastAsia="Times New Roman" w:hAnsi="Times New Roman" w:cs="Times New Roman"/>
                <w:b/>
                <w:sz w:val="24"/>
                <w:szCs w:val="24"/>
                <w:lang w:val="uk-UA" w:eastAsia="ru-RU"/>
              </w:rPr>
              <w:t xml:space="preserve"> ПДВ</w:t>
            </w:r>
            <w:r>
              <w:rPr>
                <w:rFonts w:ascii="Times New Roman" w:eastAsia="Times New Roman" w:hAnsi="Times New Roman" w:cs="Times New Roman"/>
                <w:sz w:val="24"/>
                <w:szCs w:val="24"/>
                <w:lang w:val="uk-UA" w:eastAsia="ru-RU"/>
              </w:rPr>
              <w:t>.</w:t>
            </w:r>
          </w:p>
        </w:tc>
      </w:tr>
      <w:tr w:rsidR="00A31864"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D1B4E" w:rsidRDefault="00A31864" w:rsidP="00AD1B4E">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i/>
                <w:iCs/>
                <w:color w:val="000000"/>
                <w:sz w:val="24"/>
                <w:szCs w:val="24"/>
                <w:lang w:eastAsia="ru-RU"/>
              </w:rPr>
              <w:t xml:space="preserve"> </w:t>
            </w:r>
            <w:r w:rsidR="00AD1B4E">
              <w:rPr>
                <w:rFonts w:ascii="Times New Roman" w:eastAsia="Times New Roman" w:hAnsi="Times New Roman" w:cs="Times New Roman"/>
                <w:iCs/>
                <w:color w:val="000000"/>
                <w:sz w:val="24"/>
                <w:szCs w:val="24"/>
                <w:lang w:eastAsia="ru-RU"/>
              </w:rPr>
              <w:t>З</w:t>
            </w:r>
            <w:r w:rsidRPr="00AD1B4E">
              <w:rPr>
                <w:rFonts w:ascii="Times New Roman" w:eastAsia="Times New Roman" w:hAnsi="Times New Roman" w:cs="Times New Roman"/>
                <w:iCs/>
                <w:color w:val="000000"/>
                <w:sz w:val="24"/>
                <w:szCs w:val="24"/>
                <w:lang w:eastAsia="ru-RU"/>
              </w:rPr>
              <w:t xml:space="preserve">акупівля </w:t>
            </w:r>
            <w:r w:rsidR="00AD1B4E" w:rsidRPr="00AD1B4E">
              <w:rPr>
                <w:rFonts w:ascii="Times New Roman" w:eastAsia="Times New Roman" w:hAnsi="Times New Roman" w:cs="Times New Roman"/>
                <w:iCs/>
                <w:color w:val="000000"/>
                <w:sz w:val="24"/>
                <w:szCs w:val="24"/>
                <w:lang w:eastAsia="ru-RU"/>
              </w:rPr>
              <w:t>здійснюється без поділу на лоти.</w:t>
            </w:r>
          </w:p>
        </w:tc>
      </w:tr>
      <w:tr w:rsidR="00A31864"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кількість товару та місце його поставки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F2B25" w:rsidRDefault="00BF2B25" w:rsidP="00BF2B25">
            <w:pPr>
              <w:suppressAutoHyphens/>
              <w:snapToGrid w:val="0"/>
              <w:spacing w:after="0" w:line="240" w:lineRule="auto"/>
              <w:contextualSpacing/>
              <w:rPr>
                <w:rFonts w:ascii="Times New Roman" w:eastAsia="Times New Roman" w:hAnsi="Times New Roman" w:cs="Times New Roman"/>
                <w:sz w:val="24"/>
                <w:szCs w:val="24"/>
                <w:lang w:val="uk-UA" w:eastAsia="zh-CN"/>
              </w:rPr>
            </w:pPr>
            <w:r w:rsidRPr="00BF2B25">
              <w:rPr>
                <w:rFonts w:ascii="Times New Roman" w:eastAsia="Times New Roman" w:hAnsi="Times New Roman" w:cs="Times New Roman"/>
                <w:bCs/>
                <w:sz w:val="24"/>
                <w:szCs w:val="24"/>
                <w:lang w:val="uk-UA" w:eastAsia="zh-CN" w:bidi="uk-UA"/>
              </w:rPr>
              <w:t>З</w:t>
            </w:r>
            <w:r w:rsidRPr="00BF2B25">
              <w:rPr>
                <w:rFonts w:ascii="Times New Roman" w:eastAsia="Times New Roman" w:hAnsi="Times New Roman" w:cs="Times New Roman"/>
                <w:bCs/>
                <w:sz w:val="24"/>
                <w:szCs w:val="24"/>
                <w:lang w:val="uk-UA" w:eastAsia="zh-CN"/>
              </w:rPr>
              <w:t xml:space="preserve">агальна вартість товарів становить  - </w:t>
            </w:r>
            <w:r w:rsidR="00FC047C" w:rsidRPr="00FC047C">
              <w:rPr>
                <w:rFonts w:ascii="Times New Roman" w:eastAsia="Times New Roman" w:hAnsi="Times New Roman" w:cs="Times New Roman"/>
                <w:sz w:val="24"/>
                <w:szCs w:val="24"/>
                <w:lang w:val="uk-UA" w:eastAsia="ru-RU"/>
              </w:rPr>
              <w:t>159 000 грн 00 коп ( Сто п’ятдесят дев’ять тисяч гривень 00 копійок)</w:t>
            </w:r>
            <w:r w:rsidRPr="00FC047C">
              <w:rPr>
                <w:rFonts w:ascii="Times New Roman" w:eastAsia="Times New Roman" w:hAnsi="Times New Roman" w:cs="Times New Roman"/>
                <w:sz w:val="24"/>
                <w:szCs w:val="24"/>
                <w:lang w:val="uk-UA" w:eastAsia="zh-CN"/>
              </w:rPr>
              <w:t>, в</w:t>
            </w:r>
            <w:r w:rsidRPr="00BF2B25">
              <w:rPr>
                <w:rFonts w:ascii="Times New Roman" w:eastAsia="Times New Roman" w:hAnsi="Times New Roman" w:cs="Times New Roman"/>
                <w:sz w:val="24"/>
                <w:szCs w:val="24"/>
                <w:lang w:val="uk-UA" w:eastAsia="zh-CN"/>
              </w:rPr>
              <w:t xml:space="preserve"> т.ч. ПДВ. </w:t>
            </w:r>
            <w:r>
              <w:rPr>
                <w:rFonts w:ascii="Times New Roman" w:eastAsia="Times New Roman" w:hAnsi="Times New Roman" w:cs="Times New Roman"/>
                <w:sz w:val="24"/>
                <w:szCs w:val="24"/>
                <w:lang w:val="uk-UA" w:eastAsia="zh-CN"/>
              </w:rPr>
              <w:t>(або без ПДВ)</w:t>
            </w:r>
          </w:p>
          <w:p w:rsidR="00FC047C" w:rsidRDefault="00FC047C" w:rsidP="00383069">
            <w:pPr>
              <w:spacing w:before="150" w:after="150" w:line="240" w:lineRule="auto"/>
              <w:rPr>
                <w:rFonts w:ascii="Times New Roman" w:eastAsia="Times New Roman" w:hAnsi="Times New Roman" w:cs="Times New Roman"/>
                <w:sz w:val="24"/>
                <w:szCs w:val="24"/>
                <w:lang w:val="uk-UA" w:eastAsia="zh-CN"/>
              </w:rPr>
            </w:pPr>
          </w:p>
          <w:p w:rsidR="00383069" w:rsidRDefault="00383069" w:rsidP="00383069">
            <w:pPr>
              <w:spacing w:before="150" w:after="150" w:line="240" w:lineRule="auto"/>
              <w:rPr>
                <w:i/>
                <w:lang w:val="uk-UA"/>
              </w:rPr>
            </w:pPr>
            <w:r w:rsidRPr="00383069">
              <w:rPr>
                <w:i/>
                <w:lang w:val="uk-UA"/>
              </w:rPr>
              <w:t>-</w:t>
            </w:r>
            <w:r>
              <w:rPr>
                <w:i/>
                <w:lang w:val="uk-UA"/>
              </w:rPr>
              <w:t xml:space="preserve">  Я</w:t>
            </w:r>
            <w:r w:rsidRPr="00383069">
              <w:rPr>
                <w:i/>
                <w:lang w:val="uk-UA"/>
              </w:rPr>
              <w:t>ловичина м’якоть  охолоджена 1 категорії (без кістки)</w:t>
            </w:r>
            <w:r>
              <w:rPr>
                <w:i/>
                <w:lang w:val="uk-UA"/>
              </w:rPr>
              <w:t xml:space="preserve"> – 300,00 кг;</w:t>
            </w:r>
          </w:p>
          <w:p w:rsidR="00383069" w:rsidRDefault="00957BD3" w:rsidP="00383069">
            <w:pPr>
              <w:spacing w:before="150" w:after="150" w:line="240" w:lineRule="auto"/>
              <w:rPr>
                <w:i/>
                <w:lang w:val="uk-UA"/>
              </w:rPr>
            </w:pPr>
            <w:r>
              <w:rPr>
                <w:i/>
                <w:lang w:val="uk-UA"/>
              </w:rPr>
              <w:t>- С</w:t>
            </w:r>
            <w:r w:rsidR="00383069" w:rsidRPr="00383069">
              <w:rPr>
                <w:i/>
                <w:lang w:val="uk-UA"/>
              </w:rPr>
              <w:t>винина нежирна охолоджена</w:t>
            </w:r>
            <w:r>
              <w:rPr>
                <w:i/>
                <w:lang w:val="uk-UA"/>
              </w:rPr>
              <w:t xml:space="preserve"> – 300,00 кг;</w:t>
            </w:r>
          </w:p>
          <w:p w:rsidR="00194F66" w:rsidRPr="00383069" w:rsidRDefault="00957BD3" w:rsidP="00383069">
            <w:pPr>
              <w:spacing w:before="150" w:after="150" w:line="240" w:lineRule="auto"/>
              <w:rPr>
                <w:rFonts w:ascii="Times New Roman" w:eastAsia="Times New Roman" w:hAnsi="Times New Roman" w:cs="Times New Roman"/>
                <w:sz w:val="24"/>
                <w:szCs w:val="24"/>
                <w:lang w:val="uk-UA" w:eastAsia="ru-RU"/>
              </w:rPr>
            </w:pPr>
            <w:r>
              <w:rPr>
                <w:i/>
                <w:lang w:val="uk-UA"/>
              </w:rPr>
              <w:t>- Печінка яловича заморожена – 150,00 кг.</w:t>
            </w:r>
            <w:r w:rsidR="00383069" w:rsidRPr="00383069">
              <w:rPr>
                <w:rFonts w:ascii="Times New Roman" w:eastAsia="Times New Roman" w:hAnsi="Times New Roman" w:cs="Times New Roman"/>
                <w:sz w:val="24"/>
                <w:szCs w:val="24"/>
                <w:lang w:val="uk-UA" w:eastAsia="ru-RU"/>
              </w:rPr>
              <w:br/>
            </w:r>
            <w:r w:rsidR="00383069" w:rsidRPr="00383069">
              <w:rPr>
                <w:rFonts w:ascii="Times New Roman" w:eastAsia="Times New Roman" w:hAnsi="Times New Roman" w:cs="Times New Roman"/>
                <w:sz w:val="24"/>
                <w:szCs w:val="24"/>
                <w:lang w:val="uk-UA" w:eastAsia="ru-RU"/>
              </w:rPr>
              <w:lastRenderedPageBreak/>
              <w:br/>
            </w:r>
            <w:r w:rsidR="00BF2B25" w:rsidRPr="00383069">
              <w:rPr>
                <w:rFonts w:ascii="Times New Roman CYR" w:eastAsia="Times New Roman" w:hAnsi="Times New Roman CYR" w:cs="Times New Roman CYR"/>
                <w:bCs/>
                <w:sz w:val="24"/>
                <w:szCs w:val="24"/>
                <w:lang w:val="uk-UA" w:eastAsia="zh-CN"/>
              </w:rPr>
              <w:t xml:space="preserve">Місце поставки товару – </w:t>
            </w:r>
            <w:r w:rsidR="00BF2B25" w:rsidRPr="00383069">
              <w:rPr>
                <w:rFonts w:ascii="Times New Roman CYR" w:eastAsia="Times New Roman" w:hAnsi="Times New Roman CYR" w:cs="Times New Roman CYR"/>
                <w:sz w:val="24"/>
                <w:szCs w:val="24"/>
                <w:lang w:val="uk-UA" w:eastAsia="zh-CN"/>
              </w:rPr>
              <w:t xml:space="preserve">Україна, 50011, Дніпропетровська область, м. Кривий Ріг , вул. Озерна </w:t>
            </w:r>
            <w:r w:rsidR="00BF2B25" w:rsidRPr="00383069">
              <w:rPr>
                <w:rFonts w:ascii="Times New Roman CYR" w:eastAsia="Times New Roman" w:hAnsi="Times New Roman CYR" w:cs="Times New Roman CYR"/>
                <w:bCs/>
                <w:sz w:val="24"/>
                <w:szCs w:val="24"/>
                <w:lang w:val="uk-UA" w:eastAsia="uk-UA"/>
              </w:rPr>
              <w:t>, 17.</w:t>
            </w:r>
          </w:p>
          <w:p w:rsidR="00280C9D" w:rsidRPr="00280C9D" w:rsidRDefault="00280C9D" w:rsidP="00280C9D">
            <w:pPr>
              <w:pStyle w:val="a7"/>
              <w:tabs>
                <w:tab w:val="left" w:pos="35"/>
              </w:tabs>
              <w:ind w:left="35"/>
              <w:rPr>
                <w:bCs/>
              </w:rPr>
            </w:pPr>
          </w:p>
        </w:tc>
      </w:tr>
      <w:tr w:rsidR="00A31864"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4.4</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A2C25" w:rsidRDefault="00A31864" w:rsidP="00A31864">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строк поставки товарів </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927420" w:rsidP="00A318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yellow"/>
                <w:lang w:val="uk-UA" w:eastAsia="ru-RU"/>
              </w:rPr>
              <w:t xml:space="preserve">З січня 2024 р. по </w:t>
            </w:r>
            <w:r w:rsidR="00432EAD">
              <w:rPr>
                <w:rFonts w:ascii="Times New Roman" w:eastAsia="Times New Roman" w:hAnsi="Times New Roman" w:cs="Times New Roman"/>
                <w:sz w:val="24"/>
                <w:szCs w:val="24"/>
                <w:highlight w:val="yellow"/>
                <w:lang w:val="uk-UA" w:eastAsia="ru-RU"/>
              </w:rPr>
              <w:t xml:space="preserve"> 31</w:t>
            </w:r>
            <w:r w:rsidR="00321026" w:rsidRPr="00321026">
              <w:rPr>
                <w:rFonts w:ascii="Times New Roman" w:eastAsia="Times New Roman" w:hAnsi="Times New Roman" w:cs="Times New Roman"/>
                <w:sz w:val="24"/>
                <w:szCs w:val="24"/>
                <w:highlight w:val="yellow"/>
                <w:lang w:val="uk-UA" w:eastAsia="ru-RU"/>
              </w:rPr>
              <w:t xml:space="preserve"> грудня</w:t>
            </w:r>
            <w:r>
              <w:rPr>
                <w:rFonts w:ascii="Times New Roman" w:eastAsia="Times New Roman" w:hAnsi="Times New Roman" w:cs="Times New Roman"/>
                <w:sz w:val="24"/>
                <w:szCs w:val="24"/>
                <w:highlight w:val="yellow"/>
                <w:lang w:val="uk-UA" w:eastAsia="ru-RU"/>
              </w:rPr>
              <w:t xml:space="preserve"> 2024 </w:t>
            </w:r>
            <w:r w:rsidR="00280C9D" w:rsidRPr="00321026">
              <w:rPr>
                <w:rFonts w:ascii="Times New Roman" w:eastAsia="Times New Roman" w:hAnsi="Times New Roman" w:cs="Times New Roman"/>
                <w:sz w:val="24"/>
                <w:szCs w:val="24"/>
                <w:highlight w:val="yellow"/>
                <w:lang w:val="uk-UA" w:eastAsia="ru-RU"/>
              </w:rPr>
              <w:t>р.</w:t>
            </w:r>
            <w:r>
              <w:rPr>
                <w:rFonts w:ascii="Times New Roman" w:eastAsia="Times New Roman" w:hAnsi="Times New Roman" w:cs="Times New Roman"/>
                <w:sz w:val="24"/>
                <w:szCs w:val="24"/>
                <w:lang w:val="uk-UA" w:eastAsia="ru-RU"/>
              </w:rPr>
              <w:t xml:space="preserve"> </w:t>
            </w:r>
          </w:p>
        </w:tc>
      </w:tr>
      <w:tr w:rsidR="00927420" w:rsidRPr="00927420"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27420" w:rsidRPr="00927420" w:rsidRDefault="00927420" w:rsidP="00927420">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27420" w:rsidRPr="009A2C25" w:rsidRDefault="00927420" w:rsidP="00927420">
            <w:pPr>
              <w:spacing w:before="150" w:after="150" w:line="240" w:lineRule="auto"/>
              <w:rPr>
                <w:rFonts w:ascii="Times New Roman" w:eastAsia="Times New Roman" w:hAnsi="Times New Roman" w:cs="Times New Roman"/>
                <w:color w:val="000000"/>
                <w:sz w:val="24"/>
                <w:szCs w:val="24"/>
                <w:lang w:val="uk-UA" w:eastAsia="ru-RU"/>
              </w:rPr>
            </w:pPr>
            <w:r w:rsidRPr="009A2C25">
              <w:rPr>
                <w:rFonts w:ascii="Times New Roman" w:hAnsi="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27420" w:rsidRPr="00DC0348" w:rsidRDefault="00313766" w:rsidP="00927420">
            <w:pPr>
              <w:widowControl w:val="0"/>
              <w:ind w:left="-2"/>
              <w:contextualSpacing/>
              <w:jc w:val="both"/>
              <w:rPr>
                <w:rFonts w:ascii="Times New Roman" w:hAnsi="Times New Roman"/>
                <w:sz w:val="24"/>
                <w:szCs w:val="24"/>
                <w:lang w:val="uk-UA"/>
              </w:rPr>
            </w:pPr>
            <w:r>
              <w:rPr>
                <w:rFonts w:ascii="Times New Roman" w:hAnsi="Times New Roman"/>
                <w:sz w:val="24"/>
                <w:szCs w:val="24"/>
              </w:rPr>
              <w:t>Інформація про технічні</w:t>
            </w:r>
            <w:r w:rsidR="00927420">
              <w:rPr>
                <w:rFonts w:ascii="Times New Roman" w:hAnsi="Times New Roman"/>
                <w:sz w:val="24"/>
                <w:szCs w:val="24"/>
              </w:rPr>
              <w:t>,</w:t>
            </w:r>
            <w:r>
              <w:rPr>
                <w:rFonts w:ascii="Times New Roman" w:hAnsi="Times New Roman"/>
                <w:sz w:val="24"/>
                <w:szCs w:val="24"/>
                <w:lang w:val="uk-UA"/>
              </w:rPr>
              <w:t xml:space="preserve"> </w:t>
            </w:r>
            <w:r w:rsidR="00927420">
              <w:rPr>
                <w:rFonts w:ascii="Times New Roman" w:hAnsi="Times New Roman"/>
                <w:sz w:val="24"/>
                <w:szCs w:val="24"/>
              </w:rPr>
              <w:t xml:space="preserve">якісні  та кількісні характеристики знаходиться в </w:t>
            </w:r>
            <w:r w:rsidR="00DC0348">
              <w:rPr>
                <w:rFonts w:ascii="Times New Roman" w:hAnsi="Times New Roman"/>
                <w:b/>
                <w:bCs/>
                <w:sz w:val="24"/>
                <w:szCs w:val="24"/>
              </w:rPr>
              <w:t xml:space="preserve">Додатку </w:t>
            </w:r>
            <w:r w:rsidR="00DC0348">
              <w:rPr>
                <w:rFonts w:ascii="Times New Roman" w:hAnsi="Times New Roman"/>
                <w:b/>
                <w:bCs/>
                <w:sz w:val="24"/>
                <w:szCs w:val="24"/>
                <w:lang w:val="uk-UA"/>
              </w:rPr>
              <w:t>1</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A2C25" w:rsidRDefault="00927420" w:rsidP="00927420">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Недискримінація учасників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A2C25" w:rsidRDefault="00927420" w:rsidP="00927420">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4F1D68" w:rsidRDefault="00927420" w:rsidP="00927420">
            <w:pPr>
              <w:spacing w:before="150" w:after="150" w:line="240" w:lineRule="auto"/>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валютою тендерної пропозиції є гривня</w:t>
            </w:r>
            <w:r w:rsidR="004F1D68">
              <w:rPr>
                <w:rFonts w:ascii="Times New Roman" w:eastAsia="Times New Roman" w:hAnsi="Times New Roman" w:cs="Times New Roman"/>
                <w:color w:val="000000"/>
                <w:sz w:val="24"/>
                <w:szCs w:val="24"/>
                <w:lang w:val="uk-UA" w:eastAsia="ru-RU"/>
              </w:rPr>
              <w:t xml:space="preserve">. </w:t>
            </w:r>
            <w:r w:rsidR="004F1D68">
              <w:rPr>
                <w:rFonts w:ascii="Times New Roman" w:eastAsia="Times New Roman" w:hAnsi="Times New Roman" w:cs="Times New Roman"/>
                <w:b/>
                <w:i/>
                <w:color w:val="000000"/>
                <w:sz w:val="24"/>
                <w:szCs w:val="24"/>
              </w:rPr>
              <w:t>У разі якщо учасником процедури закупівлі є нерезидент</w:t>
            </w:r>
            <w:r w:rsidR="004F1D68">
              <w:rPr>
                <w:rFonts w:ascii="Times New Roman" w:eastAsia="Times New Roman" w:hAnsi="Times New Roman" w:cs="Times New Roman"/>
                <w:b/>
                <w:color w:val="000000"/>
                <w:sz w:val="24"/>
                <w:szCs w:val="24"/>
              </w:rPr>
              <w:t xml:space="preserve">,  </w:t>
            </w:r>
            <w:r w:rsidR="004F1D68">
              <w:rPr>
                <w:rFonts w:ascii="Times New Roman" w:eastAsia="Times New Roman" w:hAnsi="Times New Roman" w:cs="Times New Roman"/>
                <w:color w:val="000000"/>
                <w:sz w:val="24"/>
                <w:szCs w:val="24"/>
              </w:rPr>
              <w:t xml:space="preserve">такий </w:t>
            </w:r>
            <w:r w:rsidR="004F1D68">
              <w:rPr>
                <w:rFonts w:ascii="Times New Roman" w:eastAsia="Times New Roman" w:hAnsi="Times New Roman" w:cs="Times New Roman"/>
                <w:sz w:val="24"/>
                <w:szCs w:val="24"/>
              </w:rPr>
              <w:t>у</w:t>
            </w:r>
            <w:r w:rsidR="004F1D6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7420" w:rsidRPr="00EB7C07"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703D22" w:rsidRDefault="00927420" w:rsidP="00927420">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A2C25" w:rsidRDefault="00927420" w:rsidP="00927420">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F779BD" w:rsidRDefault="00927420" w:rsidP="00927420">
            <w:pPr>
              <w:spacing w:before="150" w:after="150" w:line="240" w:lineRule="auto"/>
              <w:jc w:val="both"/>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r w:rsidRPr="00F779BD">
              <w:rPr>
                <w:rFonts w:ascii="Times New Roman" w:hAnsi="Times New Roman" w:cs="Times New Roman"/>
                <w:sz w:val="24"/>
                <w:szCs w:val="24"/>
                <w:lang w:val="uk-UA"/>
              </w:rPr>
              <w:t xml:space="preserve"> </w:t>
            </w:r>
          </w:p>
          <w:p w:rsidR="00927420" w:rsidRPr="00F779BD" w:rsidRDefault="00927420" w:rsidP="00927420">
            <w:pPr>
              <w:spacing w:line="240" w:lineRule="auto"/>
              <w:rPr>
                <w:rFonts w:ascii="Times New Roman" w:hAnsi="Times New Roman" w:cs="Times New Roman"/>
                <w:sz w:val="24"/>
                <w:szCs w:val="24"/>
                <w:lang w:val="uk-UA"/>
              </w:rPr>
            </w:pPr>
            <w:r w:rsidRPr="00F779BD">
              <w:rPr>
                <w:rFonts w:ascii="Times New Roman" w:hAnsi="Times New Roman" w:cs="Times New Roman"/>
                <w:sz w:val="24"/>
                <w:szCs w:val="24"/>
                <w:lang w:val="uk-UA"/>
              </w:rPr>
              <w:t>У разі надання документів, складених  мовою іншою, ніж українська мова, такі документи повинні супроводжуватися перекладом українською мовою.</w:t>
            </w:r>
          </w:p>
          <w:p w:rsidR="00927420" w:rsidRPr="009D5AB8" w:rsidRDefault="00927420" w:rsidP="00927420">
            <w:pPr>
              <w:spacing w:before="150" w:after="150" w:line="240" w:lineRule="auto"/>
              <w:jc w:val="both"/>
              <w:rPr>
                <w:rFonts w:ascii="Times New Roman" w:eastAsia="Times New Roman" w:hAnsi="Times New Roman" w:cs="Times New Roman"/>
                <w:sz w:val="24"/>
                <w:szCs w:val="24"/>
                <w:lang w:val="uk-UA" w:eastAsia="ru-RU"/>
              </w:rPr>
            </w:pPr>
            <w:r w:rsidRPr="00F779BD">
              <w:rPr>
                <w:rFonts w:ascii="Times New Roman" w:hAnsi="Times New Roman" w:cs="Times New Roman"/>
                <w:sz w:val="24"/>
                <w:szCs w:val="24"/>
                <w:lang w:val="uk-UA"/>
              </w:rPr>
              <w:t>Переклад повинен бути здійснений бюро перекладів.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6544FE" w:rsidRDefault="00927420" w:rsidP="00927420">
            <w:pPr>
              <w:spacing w:before="150" w:after="150" w:line="240" w:lineRule="auto"/>
              <w:jc w:val="both"/>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544FE">
              <w:rPr>
                <w:rFonts w:ascii="Times New Roman" w:eastAsia="Times New Roman" w:hAnsi="Times New Roman" w:cs="Times New Roman"/>
                <w:color w:val="000000"/>
                <w:sz w:val="24"/>
                <w:szCs w:val="24"/>
                <w:lang w:val="uk-UA" w:eastAsia="ru-RU"/>
              </w:rPr>
              <w:t>.</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p>
        </w:tc>
      </w:tr>
      <w:tr w:rsidR="00927420"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 xml:space="preserve">Процедура надання </w:t>
            </w:r>
            <w:r w:rsidRPr="009A2C25">
              <w:rPr>
                <w:rFonts w:ascii="Times New Roman" w:eastAsia="Times New Roman" w:hAnsi="Times New Roman" w:cs="Times New Roman"/>
                <w:color w:val="000000"/>
                <w:sz w:val="24"/>
                <w:szCs w:val="24"/>
                <w:lang w:eastAsia="ru-RU"/>
              </w:rPr>
              <w:lastRenderedPageBreak/>
              <w:t>роз'яснень щодо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 xml:space="preserve">Фізична/юридична особа має право не пізніше ніж за три дні до закінчення </w:t>
            </w:r>
            <w:r w:rsidRPr="00E82C7D">
              <w:rPr>
                <w:rFonts w:ascii="Times New Roman" w:eastAsia="Times New Roman" w:hAnsi="Times New Roman" w:cs="Times New Roman"/>
                <w:color w:val="000000"/>
                <w:sz w:val="24"/>
                <w:szCs w:val="24"/>
                <w:lang w:eastAsia="ru-RU"/>
              </w:rPr>
              <w:lastRenderedPageBreak/>
              <w:t xml:space="preserve">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572B">
              <w:rPr>
                <w:rFonts w:ascii="Times New Roman" w:eastAsia="Times New Roman" w:hAnsi="Times New Roman" w:cs="Times New Roman"/>
                <w:b/>
                <w:i/>
                <w:color w:val="000000"/>
                <w:sz w:val="24"/>
                <w:szCs w:val="24"/>
                <w:lang w:eastAsia="ru-RU"/>
              </w:rPr>
              <w:t>протягом трьох днів</w:t>
            </w:r>
            <w:r w:rsidRPr="00E82C7D">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572B">
              <w:rPr>
                <w:rFonts w:ascii="Times New Roman" w:eastAsia="Times New Roman" w:hAnsi="Times New Roman" w:cs="Times New Roman"/>
                <w:b/>
                <w:i/>
                <w:color w:val="000000"/>
                <w:sz w:val="24"/>
                <w:szCs w:val="24"/>
                <w:lang w:eastAsia="ru-RU"/>
              </w:rPr>
              <w:t>не менш як на чотири дні</w:t>
            </w:r>
            <w:r w:rsidRPr="00E82C7D">
              <w:rPr>
                <w:rFonts w:ascii="Times New Roman" w:eastAsia="Times New Roman" w:hAnsi="Times New Roman" w:cs="Times New Roman"/>
                <w:color w:val="000000"/>
                <w:sz w:val="24"/>
                <w:szCs w:val="24"/>
                <w:lang w:eastAsia="ru-RU"/>
              </w:rPr>
              <w:t>.</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A2C25" w:rsidRDefault="00927420" w:rsidP="00927420">
            <w:pPr>
              <w:spacing w:before="150" w:after="150" w:line="240" w:lineRule="auto"/>
              <w:rPr>
                <w:rFonts w:ascii="Times New Roman" w:eastAsia="Times New Roman" w:hAnsi="Times New Roman" w:cs="Times New Roman"/>
                <w:sz w:val="24"/>
                <w:szCs w:val="24"/>
                <w:lang w:eastAsia="ru-RU"/>
              </w:rPr>
            </w:pPr>
            <w:r w:rsidRPr="009A2C25">
              <w:rPr>
                <w:rFonts w:ascii="Times New Roman" w:eastAsia="Times New Roman" w:hAnsi="Times New Roman" w:cs="Times New Roman"/>
                <w:color w:val="000000"/>
                <w:sz w:val="24"/>
                <w:szCs w:val="24"/>
                <w:lang w:eastAsia="ru-RU"/>
              </w:rPr>
              <w:t>Внесення змін до тендерної документації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420"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0D6EE5" w:rsidRDefault="00927420" w:rsidP="00927420">
            <w:pPr>
              <w:spacing w:after="0" w:line="240" w:lineRule="auto"/>
              <w:jc w:val="center"/>
              <w:rPr>
                <w:rFonts w:ascii="Times New Roman" w:eastAsia="Times New Roman" w:hAnsi="Times New Roman" w:cs="Times New Roman"/>
                <w:sz w:val="24"/>
                <w:szCs w:val="24"/>
                <w:lang w:eastAsia="ru-RU"/>
              </w:rPr>
            </w:pPr>
            <w:r w:rsidRPr="000D6EE5">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AC36A7">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0572B" w:rsidRPr="00AC36A7" w:rsidRDefault="0060572B" w:rsidP="00AC36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0572B" w:rsidRPr="000C06AC" w:rsidRDefault="0060572B" w:rsidP="0060572B">
            <w:pPr>
              <w:shd w:val="clear" w:color="auto" w:fill="FFFFFF"/>
              <w:ind w:firstLine="450"/>
              <w:jc w:val="both"/>
              <w:rPr>
                <w:rFonts w:ascii="Times New Roman" w:eastAsia="Times New Roman" w:hAnsi="Times New Roman" w:cs="Times New Roman"/>
                <w:color w:val="333333"/>
                <w:sz w:val="24"/>
                <w:szCs w:val="24"/>
              </w:rPr>
            </w:pPr>
            <w:r w:rsidRPr="000C06AC">
              <w:rPr>
                <w:rFonts w:ascii="Times New Roman" w:eastAsia="Times New Roman" w:hAnsi="Times New Roman" w:cs="Times New Roman"/>
                <w:color w:val="333333"/>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0C06AC">
                <w:rPr>
                  <w:rFonts w:ascii="Times New Roman" w:eastAsia="Times New Roman" w:hAnsi="Times New Roman" w:cs="Times New Roman"/>
                  <w:color w:val="006600"/>
                  <w:sz w:val="24"/>
                  <w:szCs w:val="24"/>
                  <w:u w:val="single"/>
                </w:rPr>
                <w:t>пункті 47</w:t>
              </w:r>
            </w:hyperlink>
            <w:r w:rsidRPr="000C06AC">
              <w:rPr>
                <w:rFonts w:ascii="Times New Roman" w:eastAsia="Times New Roman" w:hAnsi="Times New Roman" w:cs="Times New Roman"/>
                <w:color w:val="333333"/>
                <w:sz w:val="24"/>
                <w:szCs w:val="24"/>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927420" w:rsidRDefault="00927420" w:rsidP="009274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та документи</w:t>
            </w:r>
            <w:r w:rsidRPr="00944DAB">
              <w:rPr>
                <w:rFonts w:ascii="Times New Roman" w:eastAsia="Times New Roman" w:hAnsi="Times New Roman" w:cs="Times New Roman"/>
                <w:color w:val="000000"/>
                <w:sz w:val="24"/>
                <w:szCs w:val="24"/>
                <w:lang w:val="uk-UA" w:eastAsia="ru-RU"/>
              </w:rPr>
              <w:t>, які підтверджують відповідність технічним, якіс</w:t>
            </w:r>
            <w:r>
              <w:rPr>
                <w:rFonts w:ascii="Times New Roman" w:eastAsia="Times New Roman" w:hAnsi="Times New Roman" w:cs="Times New Roman"/>
                <w:color w:val="000000"/>
                <w:sz w:val="24"/>
                <w:szCs w:val="24"/>
                <w:lang w:val="uk-UA" w:eastAsia="ru-RU"/>
              </w:rPr>
              <w:t>ним та кількісним характеристикам</w:t>
            </w:r>
            <w:r w:rsidRPr="00944DAB">
              <w:rPr>
                <w:rFonts w:ascii="Times New Roman" w:eastAsia="Times New Roman" w:hAnsi="Times New Roman" w:cs="Times New Roman"/>
                <w:color w:val="000000"/>
                <w:sz w:val="24"/>
                <w:szCs w:val="24"/>
                <w:lang w:val="uk-UA" w:eastAsia="ru-RU"/>
              </w:rPr>
              <w:t xml:space="preserve"> предмета закупівлі відповідно до вимог встановлених у </w:t>
            </w:r>
            <w:r w:rsidRPr="00944DAB">
              <w:rPr>
                <w:rFonts w:ascii="Times New Roman" w:eastAsia="Times New Roman" w:hAnsi="Times New Roman" w:cs="Times New Roman"/>
                <w:color w:val="000000"/>
                <w:sz w:val="24"/>
                <w:szCs w:val="24"/>
                <w:highlight w:val="yellow"/>
                <w:lang w:val="uk-UA" w:eastAsia="ru-RU"/>
              </w:rPr>
              <w:t>Додатку № 1</w:t>
            </w:r>
            <w:r w:rsidRPr="00944DAB">
              <w:rPr>
                <w:rFonts w:ascii="Times New Roman" w:eastAsia="Times New Roman" w:hAnsi="Times New Roman" w:cs="Times New Roman"/>
                <w:color w:val="000000"/>
                <w:sz w:val="24"/>
                <w:szCs w:val="24"/>
                <w:lang w:val="uk-UA" w:eastAsia="ru-RU"/>
              </w:rPr>
              <w:t xml:space="preserve"> до тендерної документації;</w:t>
            </w:r>
          </w:p>
          <w:p w:rsidR="00927420" w:rsidRDefault="00927420" w:rsidP="00927420">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927420" w:rsidRPr="009C6734" w:rsidRDefault="00927420" w:rsidP="00927420">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кваліфікаційні критерії та інші</w:t>
            </w:r>
            <w:r w:rsidR="000D6EE5">
              <w:rPr>
                <w:rFonts w:ascii="Times New Roman" w:eastAsia="Times New Roman" w:hAnsi="Times New Roman" w:cs="Times New Roman"/>
                <w:color w:val="000000"/>
                <w:sz w:val="24"/>
                <w:szCs w:val="24"/>
                <w:lang w:val="uk-UA" w:eastAsia="ru-RU"/>
              </w:rPr>
              <w:t xml:space="preserve"> вимоги до учасників закупівлі</w:t>
            </w:r>
            <w:r w:rsidRPr="009C6734">
              <w:rPr>
                <w:rFonts w:ascii="Times New Roman" w:eastAsia="Times New Roman" w:hAnsi="Times New Roman" w:cs="Times New Roman"/>
                <w:color w:val="000000"/>
                <w:sz w:val="24"/>
                <w:szCs w:val="24"/>
                <w:lang w:val="uk-UA" w:eastAsia="ru-RU"/>
              </w:rPr>
              <w:t xml:space="preserve"> у </w:t>
            </w:r>
            <w:r w:rsidRPr="009C6734">
              <w:rPr>
                <w:rFonts w:ascii="Times New Roman" w:eastAsia="Times New Roman" w:hAnsi="Times New Roman" w:cs="Times New Roman"/>
                <w:color w:val="000000"/>
                <w:sz w:val="24"/>
                <w:szCs w:val="24"/>
                <w:highlight w:val="yellow"/>
                <w:lang w:val="uk-UA" w:eastAsia="ru-RU"/>
              </w:rPr>
              <w:t>Додатку № 2</w:t>
            </w:r>
            <w:r w:rsidRPr="009C6734">
              <w:rPr>
                <w:rFonts w:ascii="Times New Roman" w:eastAsia="Times New Roman" w:hAnsi="Times New Roman" w:cs="Times New Roman"/>
                <w:color w:val="000000"/>
                <w:sz w:val="24"/>
                <w:szCs w:val="24"/>
                <w:lang w:val="uk-UA" w:eastAsia="ru-RU"/>
              </w:rPr>
              <w:t xml:space="preserve"> до тендерної документації;</w:t>
            </w:r>
          </w:p>
          <w:p w:rsidR="00927420" w:rsidRPr="00E94887" w:rsidRDefault="00927420" w:rsidP="00927420">
            <w:pPr>
              <w:spacing w:after="0" w:line="240" w:lineRule="auto"/>
              <w:jc w:val="both"/>
              <w:textAlignment w:val="baseline"/>
              <w:rPr>
                <w:rFonts w:ascii="Times New Roman" w:eastAsia="Times New Roman" w:hAnsi="Times New Roman" w:cs="Times New Roman"/>
                <w:color w:val="000000"/>
                <w:sz w:val="24"/>
                <w:szCs w:val="24"/>
                <w:lang w:val="uk-UA" w:eastAsia="ru-RU"/>
              </w:rPr>
            </w:pPr>
          </w:p>
          <w:p w:rsidR="00927420" w:rsidRDefault="00927420" w:rsidP="00DB2D87">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Цінова пропозиція </w:t>
            </w:r>
            <w:r w:rsidRPr="00944DAB">
              <w:rPr>
                <w:rFonts w:ascii="Times New Roman" w:eastAsia="Times New Roman" w:hAnsi="Times New Roman" w:cs="Times New Roman"/>
                <w:color w:val="000000"/>
                <w:sz w:val="24"/>
                <w:szCs w:val="24"/>
                <w:highlight w:val="yellow"/>
                <w:lang w:val="uk-UA" w:eastAsia="ru-RU"/>
              </w:rPr>
              <w:t>Додаток №3;</w:t>
            </w:r>
          </w:p>
          <w:p w:rsidR="00DB2D87" w:rsidRDefault="00DB2D87" w:rsidP="00DB2D87">
            <w:pPr>
              <w:pStyle w:val="a8"/>
              <w:rPr>
                <w:rFonts w:ascii="Times New Roman" w:eastAsia="Times New Roman" w:hAnsi="Times New Roman" w:cs="Times New Roman"/>
                <w:color w:val="000000"/>
                <w:sz w:val="24"/>
                <w:szCs w:val="24"/>
                <w:lang w:val="uk-UA" w:eastAsia="ru-RU"/>
              </w:rPr>
            </w:pPr>
          </w:p>
          <w:p w:rsidR="00DB2D87" w:rsidRPr="00DB2D87" w:rsidRDefault="00DB2D87" w:rsidP="00DB2D87">
            <w:pPr>
              <w:spacing w:after="0" w:line="240" w:lineRule="auto"/>
              <w:ind w:left="732"/>
              <w:jc w:val="both"/>
              <w:textAlignment w:val="baseline"/>
              <w:rPr>
                <w:rFonts w:ascii="Times New Roman" w:eastAsia="Times New Roman" w:hAnsi="Times New Roman" w:cs="Times New Roman"/>
                <w:color w:val="000000"/>
                <w:sz w:val="24"/>
                <w:szCs w:val="24"/>
                <w:lang w:val="uk-UA" w:eastAsia="ru-RU"/>
              </w:rPr>
            </w:pPr>
          </w:p>
          <w:p w:rsidR="00927420" w:rsidRPr="00E94887" w:rsidRDefault="00927420" w:rsidP="00927420">
            <w:pPr>
              <w:pStyle w:val="a8"/>
              <w:numPr>
                <w:ilvl w:val="0"/>
                <w:numId w:val="29"/>
              </w:numPr>
              <w:shd w:val="clear" w:color="auto" w:fill="FFFFFF"/>
              <w:spacing w:after="0" w:line="240" w:lineRule="auto"/>
              <w:ind w:hanging="383"/>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b/>
                <w:bCs/>
                <w:color w:val="000000"/>
                <w:sz w:val="24"/>
                <w:szCs w:val="24"/>
                <w:lang w:eastAsia="ru-RU"/>
              </w:rPr>
              <w:t>Зведена довідка у довільній формі </w:t>
            </w:r>
            <w:r w:rsidRPr="00E94887">
              <w:rPr>
                <w:rFonts w:ascii="Times New Roman" w:eastAsia="Times New Roman" w:hAnsi="Times New Roman" w:cs="Times New Roman"/>
                <w:color w:val="000000"/>
                <w:sz w:val="24"/>
                <w:szCs w:val="24"/>
                <w:lang w:eastAsia="ru-RU"/>
              </w:rPr>
              <w:t>за підписом уповноваженої особи учасника та завірена печаткою (у разі наявності), яка містить відомості про учасника, а саме:</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Повне найменування;</w:t>
            </w:r>
          </w:p>
          <w:p w:rsidR="00927420" w:rsidRPr="006D733C" w:rsidRDefault="00927420" w:rsidP="00927420">
            <w:pPr>
              <w:shd w:val="clear" w:color="auto" w:fill="FFFFFF"/>
              <w:spacing w:after="0" w:line="240" w:lineRule="auto"/>
              <w:ind w:left="54"/>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Юридична адреса;</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Поштова або фактична адреса;</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Код ЄДРПОУ підприємства;</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Індивідуальний податковий номер</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Банківські реквізити (поточний рахунок,</w:t>
            </w:r>
            <w:r>
              <w:rPr>
                <w:rFonts w:ascii="Times New Roman" w:eastAsia="Times New Roman" w:hAnsi="Times New Roman" w:cs="Times New Roman"/>
                <w:color w:val="000000"/>
                <w:sz w:val="24"/>
                <w:szCs w:val="24"/>
                <w:lang w:eastAsia="ru-RU"/>
              </w:rPr>
              <w:t> назва банку, в якому відкритий</w:t>
            </w:r>
            <w:r w:rsidRPr="00E94887">
              <w:rPr>
                <w:rFonts w:ascii="Times New Roman" w:eastAsia="Times New Roman" w:hAnsi="Times New Roman" w:cs="Times New Roman"/>
                <w:color w:val="000000"/>
                <w:sz w:val="24"/>
                <w:szCs w:val="24"/>
                <w:lang w:val="uk-UA" w:eastAsia="ru-RU"/>
              </w:rPr>
              <w:t xml:space="preserve"> </w:t>
            </w:r>
            <w:r w:rsidR="00DB2D87">
              <w:rPr>
                <w:rFonts w:ascii="Times New Roman" w:eastAsia="Times New Roman" w:hAnsi="Times New Roman" w:cs="Times New Roman"/>
                <w:color w:val="000000"/>
                <w:sz w:val="24"/>
                <w:szCs w:val="24"/>
                <w:lang w:val="uk-UA" w:eastAsia="ru-RU"/>
              </w:rPr>
              <w:t xml:space="preserve"> </w:t>
            </w: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рахунок та МФО);</w:t>
            </w:r>
          </w:p>
          <w:p w:rsidR="00927420" w:rsidRPr="006D733C" w:rsidRDefault="00927420" w:rsidP="00927420">
            <w:pPr>
              <w:shd w:val="clear" w:color="auto" w:fill="FFFFFF"/>
              <w:spacing w:after="0" w:line="240" w:lineRule="auto"/>
              <w:rPr>
                <w:rFonts w:ascii="Times New Roman" w:eastAsia="Times New Roman" w:hAnsi="Times New Roman" w:cs="Times New Roman"/>
                <w:color w:val="000000"/>
                <w:sz w:val="24"/>
                <w:szCs w:val="24"/>
                <w:lang w:eastAsia="ru-RU"/>
              </w:rPr>
            </w:pPr>
            <w:r w:rsidRPr="00E94887">
              <w:rPr>
                <w:rFonts w:ascii="Times New Roman" w:eastAsia="Times New Roman" w:hAnsi="Times New Roman" w:cs="Times New Roman"/>
                <w:color w:val="000000"/>
                <w:sz w:val="24"/>
                <w:szCs w:val="24"/>
                <w:lang w:val="uk-UA" w:eastAsia="ru-RU"/>
              </w:rPr>
              <w:t xml:space="preserve">             </w:t>
            </w:r>
            <w:r w:rsidRPr="006D733C">
              <w:rPr>
                <w:rFonts w:ascii="Times New Roman" w:eastAsia="Times New Roman" w:hAnsi="Times New Roman" w:cs="Times New Roman"/>
                <w:color w:val="000000"/>
                <w:sz w:val="24"/>
                <w:szCs w:val="24"/>
                <w:lang w:eastAsia="ru-RU"/>
              </w:rPr>
              <w:t>-  Тел./факс; E-mail;</w:t>
            </w:r>
          </w:p>
          <w:p w:rsidR="00927420" w:rsidRPr="00E94887" w:rsidRDefault="00927420" w:rsidP="00927420">
            <w:pPr>
              <w:pStyle w:val="a8"/>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Посада керівника підприємством та П.І.Б керівника.</w:t>
            </w:r>
          </w:p>
          <w:p w:rsidR="00927420" w:rsidRPr="00E94887" w:rsidRDefault="00927420" w:rsidP="00927420">
            <w:pPr>
              <w:pStyle w:val="a8"/>
              <w:shd w:val="clear" w:color="auto" w:fill="FFFFFF"/>
              <w:spacing w:after="0" w:line="240" w:lineRule="auto"/>
              <w:ind w:left="1008"/>
              <w:jc w:val="both"/>
              <w:rPr>
                <w:rFonts w:ascii="Times New Roman" w:eastAsia="Times New Roman" w:hAnsi="Times New Roman" w:cs="Times New Roman"/>
                <w:color w:val="000000"/>
                <w:sz w:val="24"/>
                <w:szCs w:val="24"/>
                <w:lang w:val="uk-UA" w:eastAsia="ru-RU"/>
              </w:rPr>
            </w:pPr>
          </w:p>
          <w:p w:rsidR="00927420" w:rsidRPr="00E94887" w:rsidRDefault="00927420" w:rsidP="00927420">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sz w:val="24"/>
                <w:szCs w:val="24"/>
                <w:lang w:val="uk-UA" w:eastAsia="ru-RU"/>
              </w:rPr>
            </w:pPr>
            <w:r w:rsidRPr="00E94887">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27420" w:rsidRPr="00E94887" w:rsidRDefault="00927420" w:rsidP="00927420">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 xml:space="preserve">Зазначена довідка надається лише учасниками юридичними </w:t>
            </w:r>
            <w:r w:rsidRPr="00E94887">
              <w:rPr>
                <w:rFonts w:ascii="Times New Roman" w:eastAsia="Times New Roman" w:hAnsi="Times New Roman" w:cs="Times New Roman"/>
                <w:i/>
                <w:iCs/>
                <w:color w:val="000000"/>
                <w:sz w:val="24"/>
                <w:szCs w:val="24"/>
                <w:lang w:val="uk-UA" w:eastAsia="ru-RU"/>
              </w:rPr>
              <w:t xml:space="preserve">                     </w:t>
            </w:r>
            <w:r w:rsidRPr="00570CB7">
              <w:rPr>
                <w:rFonts w:ascii="Times New Roman" w:eastAsia="Times New Roman" w:hAnsi="Times New Roman" w:cs="Times New Roman"/>
                <w:i/>
                <w:iCs/>
                <w:color w:val="000000"/>
                <w:sz w:val="24"/>
                <w:szCs w:val="24"/>
                <w:lang w:val="uk-UA" w:eastAsia="ru-RU"/>
              </w:rPr>
              <w:t>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927420" w:rsidRPr="00E94887" w:rsidRDefault="00927420" w:rsidP="00927420">
            <w:pPr>
              <w:shd w:val="clear" w:color="auto" w:fill="FFFFFF"/>
              <w:spacing w:after="0" w:line="240" w:lineRule="auto"/>
              <w:ind w:left="762"/>
              <w:rPr>
                <w:rFonts w:ascii="Times New Roman" w:eastAsia="Times New Roman" w:hAnsi="Times New Roman" w:cs="Times New Roman"/>
                <w:i/>
                <w:iCs/>
                <w:color w:val="000000"/>
                <w:sz w:val="24"/>
                <w:szCs w:val="24"/>
                <w:lang w:val="uk-UA" w:eastAsia="ru-RU"/>
              </w:rPr>
            </w:pPr>
          </w:p>
          <w:p w:rsidR="00927420" w:rsidRPr="00F305EB" w:rsidRDefault="00927420" w:rsidP="00927420">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sz w:val="24"/>
                <w:szCs w:val="24"/>
                <w:lang w:eastAsia="ru-RU"/>
              </w:rPr>
            </w:pPr>
            <w:r w:rsidRPr="00F305EB">
              <w:rPr>
                <w:rFonts w:ascii="Times New Roman" w:eastAsia="Times New Roman" w:hAnsi="Times New Roman" w:cs="Times New Roman"/>
                <w:color w:val="000000"/>
                <w:sz w:val="24"/>
                <w:szCs w:val="24"/>
                <w:lang w:val="uk-UA" w:eastAsia="ru-RU"/>
              </w:rPr>
              <w:t xml:space="preserve"> Заповнений та підписаний проект договору </w:t>
            </w:r>
            <w:r>
              <w:rPr>
                <w:rFonts w:ascii="Times New Roman" w:eastAsia="Times New Roman" w:hAnsi="Times New Roman" w:cs="Times New Roman"/>
                <w:b/>
                <w:bCs/>
                <w:color w:val="000000"/>
                <w:sz w:val="24"/>
                <w:szCs w:val="24"/>
                <w:highlight w:val="yellow"/>
                <w:lang w:val="uk-UA" w:eastAsia="ru-RU"/>
              </w:rPr>
              <w:t>згідно Додатку</w:t>
            </w:r>
            <w:r w:rsidRPr="00F305EB">
              <w:rPr>
                <w:rFonts w:ascii="Times New Roman" w:eastAsia="Times New Roman" w:hAnsi="Times New Roman" w:cs="Times New Roman"/>
                <w:b/>
                <w:bCs/>
                <w:color w:val="000000"/>
                <w:sz w:val="24"/>
                <w:szCs w:val="24"/>
                <w:highlight w:val="yellow"/>
                <w:lang w:val="uk-UA" w:eastAsia="ru-RU"/>
              </w:rPr>
              <w:t>4</w:t>
            </w:r>
            <w:r w:rsidRPr="00F305EB">
              <w:rPr>
                <w:rFonts w:ascii="Times New Roman" w:eastAsia="Times New Roman" w:hAnsi="Times New Roman" w:cs="Times New Roman"/>
                <w:color w:val="000000"/>
                <w:sz w:val="24"/>
                <w:szCs w:val="24"/>
                <w:lang w:val="uk-UA" w:eastAsia="ru-RU"/>
              </w:rPr>
              <w:t> про  закупівлю тендерної документації;</w:t>
            </w:r>
          </w:p>
          <w:p w:rsidR="00927420" w:rsidRDefault="00927420" w:rsidP="00927420">
            <w:pPr>
              <w:shd w:val="clear" w:color="auto" w:fill="FFFFFF"/>
              <w:spacing w:after="0" w:line="240" w:lineRule="auto"/>
              <w:ind w:left="479" w:hanging="88"/>
              <w:jc w:val="both"/>
              <w:rPr>
                <w:rFonts w:ascii="Times New Roman" w:eastAsia="Times New Roman" w:hAnsi="Times New Roman" w:cs="Times New Roman"/>
                <w:color w:val="000000"/>
                <w:sz w:val="24"/>
                <w:szCs w:val="24"/>
                <w:lang w:val="uk-UA" w:eastAsia="ru-RU"/>
              </w:rPr>
            </w:pPr>
          </w:p>
          <w:p w:rsidR="00927420" w:rsidRPr="00944DAB" w:rsidRDefault="00927420" w:rsidP="00927420">
            <w:pPr>
              <w:pStyle w:val="a8"/>
              <w:numPr>
                <w:ilvl w:val="0"/>
                <w:numId w:val="33"/>
              </w:numPr>
              <w:shd w:val="clear" w:color="auto" w:fill="FFFFFF"/>
              <w:spacing w:after="0" w:line="240" w:lineRule="auto"/>
              <w:ind w:left="905" w:hanging="425"/>
              <w:jc w:val="both"/>
              <w:rPr>
                <w:rFonts w:ascii="Times New Roman" w:eastAsia="Times New Roman" w:hAnsi="Times New Roman" w:cs="Times New Roman"/>
                <w:color w:val="000000"/>
                <w:sz w:val="24"/>
                <w:szCs w:val="24"/>
                <w:lang w:val="uk-UA" w:eastAsia="ru-RU"/>
              </w:rPr>
            </w:pPr>
            <w:r w:rsidRPr="00944DAB">
              <w:rPr>
                <w:rFonts w:ascii="Times New Roman" w:hAnsi="Times New Roman" w:cs="Times New Roman"/>
                <w:b/>
                <w:bCs/>
                <w:color w:val="000000"/>
                <w:sz w:val="24"/>
                <w:szCs w:val="24"/>
                <w:shd w:val="clear" w:color="auto" w:fill="FFFFFF"/>
                <w:lang w:val="uk-UA"/>
              </w:rPr>
              <w:t>листа-згоди</w:t>
            </w:r>
            <w:r w:rsidRPr="00944DAB">
              <w:rPr>
                <w:rFonts w:ascii="Times New Roman" w:hAnsi="Times New Roman" w:cs="Times New Roman"/>
                <w:color w:val="000000"/>
                <w:sz w:val="24"/>
                <w:szCs w:val="24"/>
                <w:shd w:val="clear" w:color="auto" w:fill="FFFFFF"/>
                <w:lang w:val="uk-UA"/>
              </w:rPr>
              <w:t> на використання інформації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Pr="00944DAB">
              <w:rPr>
                <w:rFonts w:ascii="Times New Roman" w:hAnsi="Times New Roman" w:cs="Times New Roman"/>
                <w:b/>
                <w:bCs/>
                <w:color w:val="000000"/>
                <w:sz w:val="24"/>
                <w:szCs w:val="24"/>
                <w:highlight w:val="yellow"/>
                <w:shd w:val="clear" w:color="auto" w:fill="FFFFFF"/>
                <w:lang w:val="uk-UA"/>
              </w:rPr>
              <w:t>Додатку 5</w:t>
            </w:r>
            <w:r w:rsidRPr="00944DAB">
              <w:rPr>
                <w:rFonts w:ascii="Times New Roman" w:hAnsi="Times New Roman" w:cs="Times New Roman"/>
                <w:color w:val="000000"/>
                <w:sz w:val="24"/>
                <w:szCs w:val="24"/>
                <w:shd w:val="clear" w:color="auto" w:fill="FFFFFF"/>
                <w:lang w:val="uk-UA"/>
              </w:rPr>
              <w:t> до тендерної документації</w:t>
            </w:r>
            <w:r>
              <w:rPr>
                <w:color w:val="000000"/>
                <w:sz w:val="20"/>
                <w:szCs w:val="20"/>
                <w:shd w:val="clear" w:color="auto" w:fill="FFFFFF"/>
                <w:lang w:val="uk-UA"/>
              </w:rPr>
              <w:t> .</w:t>
            </w:r>
          </w:p>
          <w:p w:rsidR="00927420" w:rsidRPr="00944DAB" w:rsidRDefault="00927420" w:rsidP="00927420">
            <w:pPr>
              <w:spacing w:after="0" w:line="240" w:lineRule="auto"/>
              <w:ind w:left="720"/>
              <w:jc w:val="both"/>
              <w:textAlignment w:val="baseline"/>
              <w:rPr>
                <w:rFonts w:ascii="Times New Roman" w:eastAsia="Times New Roman" w:hAnsi="Times New Roman" w:cs="Times New Roman"/>
                <w:color w:val="000000"/>
                <w:sz w:val="24"/>
                <w:szCs w:val="24"/>
                <w:lang w:val="uk-UA" w:eastAsia="ru-RU"/>
              </w:rPr>
            </w:pPr>
          </w:p>
          <w:p w:rsidR="00927420" w:rsidRPr="00E82C7D" w:rsidRDefault="00927420" w:rsidP="00927420">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E82C7D">
              <w:rPr>
                <w:rFonts w:ascii="Times New Roman" w:eastAsia="Times New Roman" w:hAnsi="Times New Roman" w:cs="Times New Roman"/>
                <w:color w:val="000000"/>
                <w:sz w:val="24"/>
                <w:szCs w:val="24"/>
                <w:lang w:eastAsia="ru-RU"/>
              </w:rPr>
              <w:lastRenderedPageBreak/>
              <w:t>наявності), в складі своєї тендерної пропозиції.</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Перелік</w:t>
            </w:r>
            <w:r w:rsidRPr="00E82C7D">
              <w:rPr>
                <w:rFonts w:ascii="Calibri" w:eastAsia="Times New Roman" w:hAnsi="Calibri" w:cs="Times New Roman"/>
                <w:color w:val="000000"/>
                <w:lang w:eastAsia="ru-RU"/>
              </w:rPr>
              <w:t xml:space="preserve"> </w:t>
            </w:r>
            <w:r w:rsidRPr="00E82C7D">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927420" w:rsidRPr="00E82C7D" w:rsidRDefault="00927420" w:rsidP="00927420">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уживання великої літери; </w:t>
            </w:r>
          </w:p>
          <w:p w:rsidR="00927420" w:rsidRPr="00E82C7D" w:rsidRDefault="00927420" w:rsidP="0092742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927420" w:rsidRPr="00E82C7D" w:rsidRDefault="00927420" w:rsidP="0092742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927420" w:rsidRPr="00E82C7D" w:rsidRDefault="00927420" w:rsidP="0092742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420" w:rsidRPr="00E82C7D" w:rsidRDefault="00927420" w:rsidP="0092742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927420" w:rsidRPr="00E82C7D" w:rsidRDefault="00927420" w:rsidP="0092742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927420" w:rsidRPr="00E82C7D" w:rsidRDefault="00927420" w:rsidP="00927420">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E82C7D">
              <w:rPr>
                <w:rFonts w:ascii="Times New Roman" w:eastAsia="Times New Roman" w:hAnsi="Times New Roman" w:cs="Times New Roman"/>
                <w:color w:val="000000"/>
                <w:sz w:val="24"/>
                <w:szCs w:val="24"/>
                <w:lang w:eastAsia="ru-RU"/>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Приклади формальних помилок:</w:t>
            </w:r>
          </w:p>
          <w:p w:rsidR="00927420" w:rsidRPr="00E82C7D" w:rsidRDefault="00927420" w:rsidP="00927420">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927420" w:rsidRPr="00E82C7D" w:rsidRDefault="00927420" w:rsidP="0092742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927420" w:rsidRPr="00E82C7D" w:rsidRDefault="00927420" w:rsidP="0092742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420" w:rsidRPr="00E82C7D" w:rsidRDefault="00927420" w:rsidP="0092742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927420" w:rsidRPr="00E82C7D" w:rsidRDefault="00927420" w:rsidP="0092742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«срток поставки» замість «строк поставки»;</w:t>
            </w:r>
          </w:p>
          <w:p w:rsidR="00927420" w:rsidRPr="00E82C7D" w:rsidRDefault="00927420" w:rsidP="0092742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927420" w:rsidRPr="00E82C7D" w:rsidRDefault="00927420" w:rsidP="00927420">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1F7BD3" w:rsidRDefault="00927420" w:rsidP="00927420">
            <w:pPr>
              <w:spacing w:before="150" w:after="150" w:line="240" w:lineRule="auto"/>
              <w:jc w:val="both"/>
              <w:rPr>
                <w:rFonts w:ascii="Times New Roman" w:eastAsia="Times New Roman" w:hAnsi="Times New Roman" w:cs="Times New Roman"/>
                <w:sz w:val="24"/>
                <w:szCs w:val="24"/>
                <w:lang w:eastAsia="ru-RU"/>
              </w:rPr>
            </w:pPr>
            <w:r w:rsidRPr="001F7BD3">
              <w:rPr>
                <w:rFonts w:ascii="Times New Roman" w:eastAsia="Times New Roman" w:hAnsi="Times New Roman" w:cs="Times New Roman"/>
                <w:color w:val="000000"/>
                <w:sz w:val="24"/>
                <w:szCs w:val="24"/>
                <w:lang w:eastAsia="ru-RU"/>
              </w:rPr>
              <w:t>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 </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703D22" w:rsidRDefault="00927420" w:rsidP="00927420">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1F7BD3" w:rsidRDefault="00927420" w:rsidP="00927420">
            <w:pPr>
              <w:spacing w:before="150" w:after="150" w:line="240" w:lineRule="auto"/>
              <w:rPr>
                <w:rFonts w:ascii="Times New Roman" w:eastAsia="Times New Roman" w:hAnsi="Times New Roman" w:cs="Times New Roman"/>
                <w:sz w:val="24"/>
                <w:szCs w:val="24"/>
                <w:lang w:eastAsia="ru-RU"/>
              </w:rPr>
            </w:pPr>
            <w:r w:rsidRPr="001F7BD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4D39E9" w:rsidRDefault="00927420" w:rsidP="00927420">
            <w:pPr>
              <w:spacing w:before="150" w:after="150" w:line="240" w:lineRule="auto"/>
              <w:jc w:val="both"/>
              <w:rPr>
                <w:rFonts w:ascii="Times New Roman" w:eastAsia="Times New Roman" w:hAnsi="Times New Roman" w:cs="Times New Roman"/>
                <w:sz w:val="24"/>
                <w:szCs w:val="24"/>
                <w:lang w:eastAsia="ru-RU"/>
              </w:rPr>
            </w:pPr>
            <w:r w:rsidRPr="004D39E9">
              <w:rPr>
                <w:rFonts w:ascii="Times New Roman" w:hAnsi="Times New Roman" w:cs="Times New Roman"/>
                <w:lang w:val="uk-UA"/>
              </w:rPr>
              <w:t>Відсутні, оскільки забезпечення тендерної пропозиції не вимагається</w:t>
            </w:r>
            <w:r w:rsidRPr="004D39E9">
              <w:rPr>
                <w:rFonts w:ascii="Times New Roman" w:eastAsia="Times New Roman" w:hAnsi="Times New Roman" w:cs="Times New Roman"/>
                <w:sz w:val="24"/>
                <w:szCs w:val="24"/>
                <w:lang w:eastAsia="ru-RU"/>
              </w:rPr>
              <w:t xml:space="preserve"> </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420" w:rsidRPr="00E82C7D" w:rsidRDefault="00927420" w:rsidP="00927420">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927420" w:rsidRPr="00E82C7D" w:rsidRDefault="00927420" w:rsidP="00927420">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420" w:rsidRPr="00244B73"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5</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244B73" w:rsidP="00927420">
            <w:pPr>
              <w:spacing w:before="150" w:after="150" w:line="240" w:lineRule="auto"/>
              <w:rPr>
                <w:rFonts w:ascii="Times New Roman" w:eastAsia="Times New Roman" w:hAnsi="Times New Roman" w:cs="Times New Roman"/>
                <w:sz w:val="24"/>
                <w:szCs w:val="24"/>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згідно  з пунктом 28  та пунктом 47  Особливостей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244B73" w:rsidRPr="00137075" w:rsidRDefault="00244B73" w:rsidP="00244B73">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44B73" w:rsidRPr="00137075" w:rsidRDefault="00244B73" w:rsidP="00244B73">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00B45439">
              <w:rPr>
                <w:rFonts w:ascii="Times New Roman" w:eastAsia="SimSun" w:hAnsi="Times New Roman"/>
                <w:b/>
                <w:kern w:val="3"/>
              </w:rPr>
              <w:t xml:space="preserve"> Додатку № 2</w:t>
            </w:r>
            <w:r w:rsidRPr="00137075">
              <w:rPr>
                <w:rFonts w:ascii="Times New Roman" w:eastAsia="SimSun" w:hAnsi="Times New Roman"/>
                <w:b/>
                <w:kern w:val="3"/>
              </w:rPr>
              <w:t xml:space="preserve"> до ТД;</w:t>
            </w:r>
          </w:p>
          <w:p w:rsidR="00244B73" w:rsidRPr="00137075" w:rsidRDefault="00244B73" w:rsidP="00244B73">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27420" w:rsidRPr="00CB6308" w:rsidRDefault="00927420" w:rsidP="00927420">
            <w:pPr>
              <w:pStyle w:val="a8"/>
              <w:widowControl w:val="0"/>
              <w:tabs>
                <w:tab w:val="left" w:pos="341"/>
              </w:tabs>
              <w:ind w:left="0" w:right="120"/>
              <w:jc w:val="both"/>
              <w:rPr>
                <w:rFonts w:ascii="Times New Roman" w:hAnsi="Times New Roman" w:cs="Times New Roman"/>
              </w:rPr>
            </w:pPr>
          </w:p>
          <w:p w:rsidR="001F7BD3" w:rsidRDefault="001F7BD3" w:rsidP="001F7BD3">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 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1F7BD3" w:rsidRPr="001F7BD3" w:rsidRDefault="001F7BD3" w:rsidP="001F7BD3">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6544FE">
              <w:rPr>
                <w:rFonts w:ascii="Times New Roman" w:hAnsi="Times New Roman" w:cs="Times New Roman"/>
              </w:rPr>
              <w:lastRenderedPageBreak/>
              <w:t>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420" w:rsidRDefault="00927420" w:rsidP="001F7BD3">
            <w:pPr>
              <w:spacing w:after="0"/>
              <w:ind w:firstLine="567"/>
              <w:jc w:val="both"/>
              <w:rPr>
                <w:rFonts w:ascii="Times New Roman" w:eastAsia="Times New Roman" w:hAnsi="Times New Roman"/>
              </w:rPr>
            </w:pPr>
            <w:r w:rsidRPr="006544FE">
              <w:rPr>
                <w:rFonts w:ascii="Times New Roman" w:hAnsi="Times New Roman" w:cs="Times New Roman"/>
              </w:rPr>
              <w:t xml:space="preserve">3) </w:t>
            </w:r>
            <w:r w:rsidR="001F7BD3"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7BD3" w:rsidRPr="001F7BD3" w:rsidRDefault="001F7BD3" w:rsidP="001F7BD3">
            <w:pPr>
              <w:spacing w:after="0"/>
              <w:ind w:firstLine="567"/>
              <w:jc w:val="both"/>
              <w:rPr>
                <w:rFonts w:ascii="Times New Roman" w:eastAsia="Times New Roman" w:hAnsi="Times New Roman"/>
              </w:rPr>
            </w:pP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7203E" w:rsidRPr="006544FE" w:rsidRDefault="00927420" w:rsidP="00927420">
            <w:pPr>
              <w:widowControl w:val="0"/>
              <w:ind w:right="120"/>
              <w:jc w:val="both"/>
              <w:rPr>
                <w:rFonts w:ascii="Times New Roman" w:eastAsia="Times New Roman" w:hAnsi="Times New Roman"/>
              </w:rPr>
            </w:pPr>
            <w:r w:rsidRPr="006544FE">
              <w:rPr>
                <w:rFonts w:ascii="Times New Roman" w:hAnsi="Times New Roman" w:cs="Times New Roman"/>
              </w:rPr>
              <w:t>6</w:t>
            </w:r>
            <w:r w:rsidR="00244B73" w:rsidRPr="006544FE">
              <w:rPr>
                <w:rFonts w:ascii="Times New Roman" w:hAnsi="Times New Roman" w:cs="Times New Roman"/>
                <w:lang w:val="uk-UA"/>
              </w:rPr>
              <w:t xml:space="preserve">) </w:t>
            </w:r>
            <w:r w:rsidR="00244B73" w:rsidRPr="006544FE">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7420" w:rsidRPr="006544FE" w:rsidRDefault="00927420" w:rsidP="00927420">
            <w:pPr>
              <w:widowControl w:val="0"/>
              <w:ind w:right="120"/>
              <w:jc w:val="both"/>
              <w:rPr>
                <w:rFonts w:ascii="Times New Roman" w:hAnsi="Times New Roman" w:cs="Times New Roman"/>
              </w:rPr>
            </w:pPr>
            <w:r w:rsidRPr="006544FE">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203E" w:rsidRPr="006544FE" w:rsidRDefault="00927420" w:rsidP="0027203E">
            <w:pPr>
              <w:spacing w:after="0"/>
              <w:ind w:firstLine="567"/>
              <w:jc w:val="both"/>
              <w:rPr>
                <w:rFonts w:ascii="Times New Roman" w:eastAsia="Times New Roman" w:hAnsi="Times New Roman"/>
                <w:lang w:val="uk-UA"/>
              </w:rPr>
            </w:pPr>
            <w:r w:rsidRPr="006544FE">
              <w:rPr>
                <w:rFonts w:ascii="Times New Roman" w:hAnsi="Times New Roman" w:cs="Times New Roman"/>
                <w:bCs/>
                <w:lang w:val="uk-UA"/>
              </w:rPr>
              <w:t xml:space="preserve"> </w:t>
            </w:r>
            <w:r w:rsidR="0027203E" w:rsidRPr="006544FE">
              <w:rPr>
                <w:rFonts w:ascii="Times New Roman" w:eastAsia="Times New Roman" w:hAnsi="Times New Roman"/>
                <w:lang w:val="uk-UA"/>
              </w:rPr>
              <w:t>12)</w:t>
            </w:r>
            <w:r w:rsidR="0027203E" w:rsidRPr="006544FE">
              <w:rPr>
                <w:rFonts w:ascii="Times New Roman" w:eastAsia="Times New Roman" w:hAnsi="Times New Roman"/>
              </w:rPr>
              <w:t> </w:t>
            </w:r>
            <w:r w:rsidR="0027203E" w:rsidRPr="006544FE">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03E" w:rsidRPr="00137075" w:rsidRDefault="0027203E" w:rsidP="0027203E">
            <w:pPr>
              <w:spacing w:after="0"/>
              <w:jc w:val="both"/>
              <w:rPr>
                <w:rFonts w:ascii="Times New Roman" w:eastAsia="Times New Roman" w:hAnsi="Times New Roman"/>
                <w:highlight w:val="white"/>
              </w:rPr>
            </w:pPr>
            <w:r w:rsidRPr="006544FE">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44FE">
              <w:rPr>
                <w:rFonts w:ascii="Times New Roman" w:eastAsia="Times New Roman" w:hAnsi="Times New Roman"/>
                <w:color w:val="00B050"/>
              </w:rPr>
              <w:t>із</w:t>
            </w:r>
            <w:r w:rsidRPr="006544FE">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w:t>
            </w:r>
            <w:r w:rsidRPr="006544FE">
              <w:rPr>
                <w:rFonts w:ascii="Times New Roman" w:eastAsia="Times New Roman" w:hAnsi="Times New Roman"/>
              </w:rPr>
              <w:lastRenderedPageBreak/>
              <w:t xml:space="preserve">відшкодування збитків протягом трьох років з дати дострокового розірвання такого договору. Учасник </w:t>
            </w:r>
            <w:r w:rsidRPr="00137075">
              <w:rPr>
                <w:rFonts w:ascii="Times New Roman" w:eastAsia="Times New Roman" w:hAnsi="Times New Roman"/>
                <w:highlight w:val="white"/>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420" w:rsidRPr="00CB6308" w:rsidRDefault="0027203E" w:rsidP="0027203E">
            <w:pPr>
              <w:widowControl w:val="0"/>
              <w:tabs>
                <w:tab w:val="left" w:pos="299"/>
              </w:tabs>
              <w:ind w:right="-51"/>
              <w:jc w:val="both"/>
              <w:rPr>
                <w:rFonts w:ascii="Times New Roman" w:hAnsi="Times New Roman" w:cs="Times New Roman"/>
                <w:color w:val="000000"/>
                <w:lang w:val="uk-UA" w:eastAsia="ar-SA"/>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0F1D9B" w:rsidRDefault="00927420" w:rsidP="00927420">
            <w:pPr>
              <w:spacing w:before="150" w:after="150" w:line="240" w:lineRule="auto"/>
              <w:rPr>
                <w:rFonts w:ascii="Times New Roman" w:eastAsia="Times New Roman" w:hAnsi="Times New Roman" w:cs="Times New Roman"/>
                <w:sz w:val="24"/>
                <w:szCs w:val="24"/>
                <w:highlight w:val="green"/>
                <w:lang w:eastAsia="ru-RU"/>
              </w:rPr>
            </w:pPr>
            <w:r w:rsidRPr="00DB2D87">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color w:val="000000"/>
                <w:sz w:val="24"/>
                <w:szCs w:val="24"/>
                <w:lang w:eastAsia="ru-RU"/>
              </w:rPr>
              <w:t>акупівлі викладена у Додатку № 1</w:t>
            </w:r>
            <w:r w:rsidRPr="00E82C7D">
              <w:rPr>
                <w:rFonts w:ascii="Times New Roman" w:eastAsia="Times New Roman" w:hAnsi="Times New Roman" w:cs="Times New Roman"/>
                <w:color w:val="000000"/>
                <w:sz w:val="24"/>
                <w:szCs w:val="24"/>
                <w:lang w:eastAsia="ru-RU"/>
              </w:rPr>
              <w:t>.</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BD50CA" w:rsidRDefault="00BD50CA" w:rsidP="00927420">
            <w:pPr>
              <w:spacing w:before="150" w:after="150" w:line="240" w:lineRule="auto"/>
              <w:rPr>
                <w:rFonts w:ascii="Times New Roman" w:eastAsia="Times New Roman" w:hAnsi="Times New Roman" w:cs="Times New Roman"/>
                <w:sz w:val="24"/>
                <w:szCs w:val="24"/>
                <w:highlight w:val="green"/>
                <w:lang w:eastAsia="ru-RU"/>
              </w:rPr>
            </w:pPr>
            <w:r w:rsidRPr="00DB2D87">
              <w:rPr>
                <w:rFonts w:ascii="Times New Roman" w:eastAsia="Times New Roman" w:hAnsi="Times New Roman"/>
                <w:sz w:val="24"/>
                <w:szCs w:val="24"/>
              </w:rPr>
              <w:t>Інформація про субпідрядника /співвиконавця (у випадку закупівлі робіт чи послуг</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BD50CA" w:rsidP="00927420">
            <w:pPr>
              <w:spacing w:before="150" w:after="150" w:line="240" w:lineRule="auto"/>
              <w:jc w:val="both"/>
              <w:rPr>
                <w:rFonts w:ascii="Times New Roman" w:eastAsia="Times New Roman" w:hAnsi="Times New Roman" w:cs="Times New Roman"/>
                <w:sz w:val="24"/>
                <w:szCs w:val="24"/>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0F1D9B" w:rsidRDefault="00927420" w:rsidP="00927420">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DB2D87" w:rsidRDefault="00927420" w:rsidP="00927420">
            <w:pPr>
              <w:spacing w:before="150" w:after="150" w:line="240" w:lineRule="auto"/>
              <w:rPr>
                <w:rFonts w:ascii="Times New Roman" w:eastAsia="Times New Roman" w:hAnsi="Times New Roman" w:cs="Times New Roman"/>
                <w:sz w:val="24"/>
                <w:szCs w:val="24"/>
                <w:lang w:eastAsia="ru-RU"/>
              </w:rPr>
            </w:pPr>
            <w:r w:rsidRPr="00DB2D87">
              <w:rPr>
                <w:rFonts w:ascii="Times New Roman" w:eastAsia="Times New Roman" w:hAnsi="Times New Roman" w:cs="Times New Roman"/>
                <w:color w:val="000000"/>
                <w:sz w:val="24"/>
                <w:szCs w:val="24"/>
                <w:lang w:eastAsia="ru-RU"/>
              </w:rPr>
              <w:t>Ступень локалізації виробництва</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DA52A1" w:rsidRDefault="00927420" w:rsidP="00927420">
            <w:pPr>
              <w:spacing w:before="150" w:after="150" w:line="240" w:lineRule="auto"/>
              <w:jc w:val="both"/>
              <w:rPr>
                <w:rFonts w:ascii="Times New Roman" w:eastAsia="Times New Roman" w:hAnsi="Times New Roman" w:cs="Times New Roman"/>
                <w:sz w:val="24"/>
                <w:szCs w:val="24"/>
                <w:lang w:eastAsia="ru-RU"/>
              </w:rPr>
            </w:pPr>
            <w:r w:rsidRPr="00DA52A1">
              <w:rPr>
                <w:rFonts w:ascii="Times New Roman" w:hAnsi="Times New Roman" w:cs="Times New Roman"/>
              </w:rPr>
              <w:t>Не застосовується</w:t>
            </w:r>
          </w:p>
        </w:tc>
      </w:tr>
      <w:tr w:rsidR="00927420"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CD16F5" w:rsidRDefault="00927420" w:rsidP="00927420">
            <w:pPr>
              <w:spacing w:after="0" w:line="240" w:lineRule="auto"/>
              <w:jc w:val="center"/>
              <w:rPr>
                <w:rFonts w:ascii="Times New Roman" w:eastAsia="Times New Roman" w:hAnsi="Times New Roman" w:cs="Times New Roman"/>
                <w:sz w:val="24"/>
                <w:szCs w:val="24"/>
                <w:highlight w:val="yellow"/>
                <w:lang w:eastAsia="ru-RU"/>
              </w:rPr>
            </w:pPr>
            <w:r w:rsidRPr="00CD16F5">
              <w:rPr>
                <w:rFonts w:ascii="Times New Roman" w:eastAsia="Times New Roman" w:hAnsi="Times New Roman" w:cs="Times New Roman"/>
                <w:b/>
                <w:bCs/>
                <w:color w:val="000000"/>
                <w:sz w:val="24"/>
                <w:szCs w:val="24"/>
                <w:highlight w:val="yellow"/>
                <w:lang w:eastAsia="ru-RU"/>
              </w:rPr>
              <w:t>Подання та розкриття тендерної пропозиції</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DB2D87" w:rsidRDefault="00927420" w:rsidP="00927420">
            <w:pPr>
              <w:spacing w:before="150" w:after="150" w:line="240" w:lineRule="auto"/>
              <w:rPr>
                <w:rFonts w:ascii="Times New Roman" w:eastAsia="Times New Roman" w:hAnsi="Times New Roman" w:cs="Times New Roman"/>
                <w:sz w:val="24"/>
                <w:szCs w:val="24"/>
                <w:lang w:eastAsia="ru-RU"/>
              </w:rPr>
            </w:pPr>
            <w:r w:rsidRPr="00DB2D87">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92323" w:rsidRDefault="00927420" w:rsidP="00927420">
            <w:pPr>
              <w:spacing w:before="150" w:after="150" w:line="240" w:lineRule="auto"/>
              <w:jc w:val="both"/>
              <w:rPr>
                <w:rFonts w:ascii="Times New Roman" w:eastAsia="Times New Roman" w:hAnsi="Times New Roman" w:cs="Times New Roman"/>
                <w:sz w:val="24"/>
                <w:szCs w:val="24"/>
                <w:lang w:val="uk-UA" w:eastAsia="ru-RU"/>
              </w:rPr>
            </w:pPr>
            <w:r w:rsidRPr="000F1D9B">
              <w:rPr>
                <w:rFonts w:ascii="Times New Roman" w:eastAsia="Times New Roman" w:hAnsi="Times New Roman" w:cs="Times New Roman"/>
                <w:color w:val="000000"/>
                <w:sz w:val="24"/>
                <w:szCs w:val="24"/>
                <w:highlight w:val="cyan"/>
                <w:lang w:eastAsia="ru-RU"/>
              </w:rPr>
              <w:t>Кінцевий строк подання</w:t>
            </w:r>
            <w:r>
              <w:rPr>
                <w:rFonts w:ascii="Times New Roman" w:eastAsia="Times New Roman" w:hAnsi="Times New Roman" w:cs="Times New Roman"/>
                <w:color w:val="000000"/>
                <w:sz w:val="24"/>
                <w:szCs w:val="24"/>
                <w:highlight w:val="cyan"/>
                <w:lang w:eastAsia="ru-RU"/>
              </w:rPr>
              <w:t xml:space="preserve"> тендерних пропозицій:  </w:t>
            </w:r>
            <w:r w:rsidR="00EB7C07">
              <w:rPr>
                <w:rFonts w:ascii="Times New Roman" w:eastAsia="Times New Roman" w:hAnsi="Times New Roman" w:cs="Times New Roman"/>
                <w:color w:val="000000"/>
                <w:sz w:val="24"/>
                <w:szCs w:val="24"/>
                <w:lang w:val="uk-UA" w:eastAsia="ru-RU"/>
              </w:rPr>
              <w:t>05.01.2024</w:t>
            </w:r>
            <w:bookmarkStart w:id="0" w:name="_GoBack"/>
            <w:bookmarkEnd w:id="0"/>
            <w:r>
              <w:rPr>
                <w:rFonts w:ascii="Times New Roman" w:eastAsia="Times New Roman" w:hAnsi="Times New Roman" w:cs="Times New Roman"/>
                <w:color w:val="000000"/>
                <w:sz w:val="24"/>
                <w:szCs w:val="24"/>
                <w:lang w:val="uk-UA" w:eastAsia="ru-RU"/>
              </w:rPr>
              <w:t xml:space="preserve"> р. 00:00</w:t>
            </w:r>
            <w:r w:rsidR="005F4A1E">
              <w:rPr>
                <w:rFonts w:ascii="Times New Roman" w:eastAsia="Times New Roman" w:hAnsi="Times New Roman" w:cs="Times New Roman"/>
                <w:color w:val="000000"/>
                <w:sz w:val="24"/>
                <w:szCs w:val="24"/>
                <w:lang w:val="uk-UA" w:eastAsia="ru-RU"/>
              </w:rPr>
              <w:t xml:space="preserve">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CD16F5" w:rsidRDefault="00927420" w:rsidP="00927420">
            <w:pPr>
              <w:spacing w:before="150" w:after="150" w:line="240" w:lineRule="auto"/>
              <w:rPr>
                <w:rFonts w:ascii="Times New Roman" w:eastAsia="Times New Roman" w:hAnsi="Times New Roman" w:cs="Times New Roman"/>
                <w:sz w:val="24"/>
                <w:szCs w:val="24"/>
                <w:highlight w:val="yellow"/>
                <w:lang w:eastAsia="ru-RU"/>
              </w:rPr>
            </w:pPr>
            <w:r w:rsidRPr="00DB2D87">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27420"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927420" w:rsidRPr="00E82C7D" w:rsidTr="0060572B">
        <w:trPr>
          <w:trHeight w:val="2106"/>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Єдиний критерій оцінки – Ціна – 100%.</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DB2D87">
              <w:rPr>
                <w:rFonts w:ascii="Times New Roman" w:eastAsia="Times New Roman" w:hAnsi="Times New Roman" w:cs="Times New Roman"/>
                <w:color w:val="000000"/>
                <w:sz w:val="24"/>
                <w:szCs w:val="24"/>
                <w:lang w:eastAsia="ru-RU"/>
              </w:rPr>
              <w:t>Інша інформація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складі тендерної пропозиції </w:t>
            </w:r>
            <w:r w:rsidRPr="009B4DAC">
              <w:rPr>
                <w:rFonts w:ascii="Times New Roman" w:eastAsia="Times New Roman" w:hAnsi="Times New Roman" w:cs="Times New Roman"/>
                <w:b/>
                <w:color w:val="000000"/>
                <w:sz w:val="24"/>
                <w:szCs w:val="24"/>
                <w:lang w:eastAsia="ru-RU"/>
              </w:rPr>
              <w:t>учасник надає інформацію</w:t>
            </w:r>
            <w:r w:rsidRPr="00E82C7D">
              <w:rPr>
                <w:rFonts w:ascii="Times New Roman" w:eastAsia="Times New Roman" w:hAnsi="Times New Roman" w:cs="Times New Roman"/>
                <w:color w:val="000000"/>
                <w:sz w:val="24"/>
                <w:szCs w:val="24"/>
                <w:lang w:eastAsia="ru-RU"/>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w:t>
            </w:r>
            <w:r w:rsidRPr="00E82C7D">
              <w:rPr>
                <w:rFonts w:ascii="Times New Roman" w:eastAsia="Times New Roman" w:hAnsi="Times New Roman" w:cs="Times New Roman"/>
                <w:color w:val="000000"/>
                <w:sz w:val="24"/>
                <w:szCs w:val="24"/>
                <w:lang w:eastAsia="ru-RU"/>
              </w:rPr>
              <w:lastRenderedPageBreak/>
              <w:t>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cyan"/>
                <w:lang w:eastAsia="ru-RU"/>
              </w:rPr>
              <w:t xml:space="preserve">Учасник у складі тендерної пропозиції </w:t>
            </w:r>
            <w:r w:rsidRPr="00F779BD">
              <w:rPr>
                <w:rFonts w:ascii="Times New Roman" w:eastAsia="Times New Roman" w:hAnsi="Times New Roman" w:cs="Times New Roman"/>
                <w:b/>
                <w:color w:val="000000"/>
                <w:sz w:val="24"/>
                <w:szCs w:val="24"/>
                <w:highlight w:val="cyan"/>
                <w:lang w:eastAsia="ru-RU"/>
              </w:rPr>
              <w:t>має надати</w:t>
            </w:r>
            <w:r w:rsidRPr="00BA1ABC">
              <w:rPr>
                <w:rFonts w:ascii="Times New Roman" w:eastAsia="Times New Roman" w:hAnsi="Times New Roman" w:cs="Times New Roman"/>
                <w:color w:val="000000"/>
                <w:sz w:val="24"/>
                <w:szCs w:val="24"/>
                <w:highlight w:val="cyan"/>
                <w:lang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E82C7D">
              <w:rPr>
                <w:rFonts w:ascii="Times New Roman" w:eastAsia="Times New Roman" w:hAnsi="Times New Roman" w:cs="Times New Roman"/>
                <w:color w:val="000000"/>
                <w:sz w:val="24"/>
                <w:szCs w:val="24"/>
                <w:lang w:eastAsia="ru-RU"/>
              </w:rPr>
              <w:t>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27420" w:rsidRPr="00E82C7D" w:rsidRDefault="00927420" w:rsidP="00927420">
            <w:pPr>
              <w:spacing w:after="0" w:line="240" w:lineRule="auto"/>
              <w:rPr>
                <w:rFonts w:ascii="Times New Roman" w:eastAsia="Times New Roman" w:hAnsi="Times New Roman" w:cs="Times New Roman"/>
                <w:sz w:val="24"/>
                <w:szCs w:val="24"/>
                <w:lang w:eastAsia="ru-RU"/>
              </w:rPr>
            </w:pP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F779B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F779BD" w:rsidRDefault="00927420" w:rsidP="00927420">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учасник процедури закупівлі:</w:t>
            </w:r>
          </w:p>
          <w:p w:rsidR="00927420" w:rsidRPr="00E82C7D" w:rsidRDefault="00927420" w:rsidP="00927420">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7420" w:rsidRPr="00E82C7D" w:rsidRDefault="00927420" w:rsidP="00927420">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7420" w:rsidRPr="00E82C7D" w:rsidRDefault="00927420" w:rsidP="00927420">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420" w:rsidRPr="00E82C7D" w:rsidRDefault="00927420" w:rsidP="00927420">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7420" w:rsidRPr="00E82C7D" w:rsidRDefault="00927420" w:rsidP="00927420">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27420" w:rsidRPr="00E82C7D" w:rsidRDefault="00927420" w:rsidP="00927420">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E82C7D">
              <w:rPr>
                <w:rFonts w:ascii="Times New Roman" w:eastAsia="Times New Roman" w:hAnsi="Times New Roman" w:cs="Times New Roman"/>
                <w:color w:val="000000"/>
                <w:sz w:val="24"/>
                <w:szCs w:val="24"/>
                <w:lang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тендерна пропозиція:</w:t>
            </w:r>
          </w:p>
          <w:p w:rsidR="00927420" w:rsidRPr="00E82C7D" w:rsidRDefault="00927420" w:rsidP="00927420">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927420" w:rsidRPr="00E82C7D" w:rsidRDefault="00927420" w:rsidP="00927420">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927420" w:rsidRPr="00E82C7D" w:rsidRDefault="00927420" w:rsidP="00927420">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такою, строк дії якої закінчився;</w:t>
            </w:r>
          </w:p>
          <w:p w:rsidR="00927420" w:rsidRPr="00E82C7D" w:rsidRDefault="00927420" w:rsidP="00927420">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420" w:rsidRPr="00E82C7D" w:rsidRDefault="00927420" w:rsidP="00927420">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переможець процедури закупівлі:</w:t>
            </w:r>
          </w:p>
          <w:p w:rsidR="00927420" w:rsidRPr="00E82C7D" w:rsidRDefault="00927420" w:rsidP="00927420">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27420" w:rsidRPr="00E82C7D" w:rsidRDefault="00927420" w:rsidP="00927420">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7420" w:rsidRPr="00E82C7D" w:rsidRDefault="00927420" w:rsidP="00927420">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927420" w:rsidRPr="00E82C7D" w:rsidRDefault="00927420" w:rsidP="00927420">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927420" w:rsidRPr="00E82C7D" w:rsidRDefault="00927420" w:rsidP="00927420">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927420" w:rsidRPr="00E82C7D" w:rsidRDefault="00927420" w:rsidP="00927420">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420" w:rsidRPr="00E82C7D" w:rsidRDefault="00927420" w:rsidP="00927420">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ru-RU"/>
              </w:rPr>
            </w:pPr>
            <w:r w:rsidRPr="00E82C7D">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27420"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відміняє відкриті торги у разі:</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Строк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7420" w:rsidRPr="00E82C7D" w:rsidRDefault="00927420" w:rsidP="00927420">
            <w:pPr>
              <w:spacing w:before="150" w:after="150" w:line="240" w:lineRule="auto"/>
              <w:jc w:val="both"/>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w:t>
            </w:r>
            <w:r w:rsidRPr="00E82C7D">
              <w:rPr>
                <w:rFonts w:ascii="Times New Roman" w:eastAsia="Times New Roman" w:hAnsi="Times New Roman" w:cs="Times New Roman"/>
                <w:color w:val="000000"/>
                <w:sz w:val="24"/>
                <w:szCs w:val="24"/>
                <w:lang w:eastAsia="ru-RU"/>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3</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B4DAC" w:rsidRDefault="00927420" w:rsidP="00927420">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Проект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9B4DAC" w:rsidRDefault="00927420" w:rsidP="00927420">
            <w:pPr>
              <w:spacing w:before="150" w:after="150" w:line="240" w:lineRule="auto"/>
              <w:jc w:val="both"/>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Проект договору про закупівлю викладений у Додатку № 4 до тендерної документації.</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укладання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75DF" w:rsidRPr="00137075" w:rsidRDefault="00B575DF" w:rsidP="00B575DF">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75DF" w:rsidRDefault="00B575DF" w:rsidP="00B575DF">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575DF" w:rsidRPr="009424A4"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75DF" w:rsidRPr="00810909" w:rsidRDefault="00B575DF" w:rsidP="00B575DF">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B575DF" w:rsidRPr="00137075" w:rsidRDefault="00B575DF" w:rsidP="00B575DF">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повідомлення про внесення змін до договору про закупівлю відповідно до вимог Закону з урахуванням цих особливостей.</w:t>
            </w:r>
          </w:p>
          <w:p w:rsidR="00B575DF" w:rsidRPr="00137075" w:rsidRDefault="00B575DF" w:rsidP="00B575DF">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75DF" w:rsidRPr="00137075" w:rsidRDefault="00B575DF" w:rsidP="00B575DF">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B575DF" w:rsidRPr="00137075" w:rsidRDefault="00B575DF" w:rsidP="00B575DF">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27420" w:rsidRPr="00E82C7D" w:rsidRDefault="00B575DF" w:rsidP="00B575DF">
            <w:pPr>
              <w:spacing w:before="150" w:after="150" w:line="240" w:lineRule="auto"/>
              <w:jc w:val="both"/>
              <w:rPr>
                <w:rFonts w:ascii="Times New Roman" w:eastAsia="Times New Roman" w:hAnsi="Times New Roman" w:cs="Times New Roman"/>
                <w:sz w:val="24"/>
                <w:szCs w:val="24"/>
                <w:lang w:eastAsia="ru-RU"/>
              </w:rPr>
            </w:pPr>
            <w:r w:rsidRPr="00137075">
              <w:rPr>
                <w:rFonts w:ascii="Times New Roman" w:eastAsia="Times New Roman" w:hAnsi="Times New Roman"/>
              </w:rPr>
              <w:t xml:space="preserve">перерахунку ціни та обсягів товарів в бік зменшення за умови необхідності </w:t>
            </w:r>
            <w:r w:rsidRPr="00137075">
              <w:rPr>
                <w:rFonts w:ascii="Times New Roman" w:eastAsia="Times New Roman" w:hAnsi="Times New Roman"/>
              </w:rPr>
              <w:lastRenderedPageBreak/>
              <w:t>приведення обсягів товарів до кратності упаковки</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7B5DAD" w:rsidP="00927420">
            <w:pPr>
              <w:spacing w:before="150" w:after="150" w:line="240" w:lineRule="auto"/>
              <w:jc w:val="both"/>
              <w:rPr>
                <w:rFonts w:ascii="Times New Roman" w:eastAsia="Times New Roman" w:hAnsi="Times New Roman" w:cs="Times New Roman"/>
                <w:sz w:val="24"/>
                <w:szCs w:val="24"/>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27420" w:rsidRPr="00E82C7D" w:rsidTr="0060572B">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815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7420" w:rsidRPr="00E82C7D" w:rsidRDefault="00927420" w:rsidP="00927420">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Не вимагається.</w:t>
            </w:r>
          </w:p>
          <w:p w:rsidR="00927420" w:rsidRPr="00E82C7D" w:rsidRDefault="00927420" w:rsidP="00927420">
            <w:pPr>
              <w:spacing w:after="0" w:line="240" w:lineRule="auto"/>
              <w:rPr>
                <w:rFonts w:ascii="Times New Roman" w:eastAsia="Times New Roman" w:hAnsi="Times New Roman" w:cs="Times New Roman"/>
                <w:sz w:val="24"/>
                <w:szCs w:val="24"/>
                <w:lang w:eastAsia="ru-RU"/>
              </w:rPr>
            </w:pPr>
          </w:p>
        </w:tc>
      </w:tr>
    </w:tbl>
    <w:p w:rsidR="00AA7D7B" w:rsidRDefault="00AA7D7B" w:rsidP="00E82C7D">
      <w:pPr>
        <w:spacing w:after="240" w:line="240" w:lineRule="auto"/>
        <w:rPr>
          <w:rFonts w:ascii="Times New Roman" w:eastAsia="Times New Roman" w:hAnsi="Times New Roman" w:cs="Times New Roman"/>
          <w:sz w:val="24"/>
          <w:szCs w:val="24"/>
          <w:lang w:eastAsia="ru-RU"/>
        </w:rPr>
      </w:pPr>
    </w:p>
    <w:p w:rsidR="00F779BD" w:rsidRDefault="00F779BD" w:rsidP="00E82C7D">
      <w:pPr>
        <w:spacing w:after="240" w:line="240" w:lineRule="auto"/>
        <w:rPr>
          <w:rFonts w:ascii="Times New Roman" w:eastAsia="Times New Roman" w:hAnsi="Times New Roman" w:cs="Times New Roman"/>
          <w:sz w:val="24"/>
          <w:szCs w:val="24"/>
          <w:lang w:eastAsia="ru-RU"/>
        </w:rPr>
      </w:pPr>
    </w:p>
    <w:p w:rsidR="00F779BD" w:rsidRDefault="00F779BD" w:rsidP="00E82C7D">
      <w:pPr>
        <w:spacing w:after="240" w:line="240" w:lineRule="auto"/>
        <w:rPr>
          <w:rFonts w:ascii="Times New Roman" w:eastAsia="Times New Roman" w:hAnsi="Times New Roman" w:cs="Times New Roman"/>
          <w:sz w:val="24"/>
          <w:szCs w:val="24"/>
          <w:lang w:eastAsia="ru-RU"/>
        </w:rPr>
      </w:pPr>
    </w:p>
    <w:p w:rsidR="00AA7D7B" w:rsidRDefault="00AA7D7B" w:rsidP="00E82C7D">
      <w:pPr>
        <w:spacing w:after="240" w:line="240" w:lineRule="auto"/>
        <w:rPr>
          <w:rFonts w:ascii="Times New Roman" w:eastAsia="Times New Roman" w:hAnsi="Times New Roman" w:cs="Times New Roman"/>
          <w:sz w:val="24"/>
          <w:szCs w:val="24"/>
          <w:lang w:eastAsia="ru-RU"/>
        </w:rPr>
      </w:pPr>
    </w:p>
    <w:p w:rsidR="00F305EB" w:rsidRDefault="00F305EB" w:rsidP="00E82C7D">
      <w:pPr>
        <w:spacing w:after="240" w:line="240" w:lineRule="auto"/>
        <w:rPr>
          <w:rFonts w:ascii="Times New Roman" w:eastAsia="Times New Roman" w:hAnsi="Times New Roman" w:cs="Times New Roman"/>
          <w:sz w:val="24"/>
          <w:szCs w:val="24"/>
          <w:lang w:eastAsia="ru-RU"/>
        </w:rPr>
      </w:pPr>
    </w:p>
    <w:p w:rsidR="00F305EB" w:rsidRDefault="00F305EB" w:rsidP="00E82C7D">
      <w:pPr>
        <w:spacing w:after="240" w:line="240" w:lineRule="auto"/>
        <w:rPr>
          <w:rFonts w:ascii="Times New Roman" w:eastAsia="Times New Roman" w:hAnsi="Times New Roman" w:cs="Times New Roman"/>
          <w:sz w:val="24"/>
          <w:szCs w:val="24"/>
          <w:lang w:eastAsia="ru-RU"/>
        </w:rPr>
      </w:pPr>
    </w:p>
    <w:p w:rsidR="00F305EB" w:rsidRDefault="00F305EB" w:rsidP="00E82C7D">
      <w:pPr>
        <w:spacing w:after="240" w:line="240" w:lineRule="auto"/>
        <w:rPr>
          <w:rFonts w:ascii="Times New Roman" w:eastAsia="Times New Roman" w:hAnsi="Times New Roman" w:cs="Times New Roman"/>
          <w:sz w:val="24"/>
          <w:szCs w:val="24"/>
          <w:lang w:eastAsia="ru-RU"/>
        </w:rPr>
      </w:pPr>
    </w:p>
    <w:p w:rsidR="00F305EB" w:rsidRDefault="00F305EB" w:rsidP="00E82C7D">
      <w:pPr>
        <w:spacing w:after="240" w:line="240" w:lineRule="auto"/>
        <w:rPr>
          <w:rFonts w:ascii="Times New Roman" w:eastAsia="Times New Roman" w:hAnsi="Times New Roman" w:cs="Times New Roman"/>
          <w:sz w:val="24"/>
          <w:szCs w:val="24"/>
          <w:lang w:eastAsia="ru-RU"/>
        </w:rPr>
      </w:pPr>
    </w:p>
    <w:p w:rsidR="00F305EB" w:rsidRDefault="00F305EB" w:rsidP="00E82C7D">
      <w:pPr>
        <w:spacing w:after="240" w:line="240" w:lineRule="auto"/>
        <w:rPr>
          <w:rFonts w:ascii="Times New Roman" w:eastAsia="Times New Roman" w:hAnsi="Times New Roman" w:cs="Times New Roman"/>
          <w:sz w:val="24"/>
          <w:szCs w:val="24"/>
          <w:lang w:eastAsia="ru-RU"/>
        </w:rPr>
      </w:pPr>
    </w:p>
    <w:p w:rsidR="00686D41" w:rsidRPr="00686D41" w:rsidRDefault="00686D41" w:rsidP="00686D41">
      <w:pPr>
        <w:spacing w:line="240" w:lineRule="auto"/>
        <w:jc w:val="right"/>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7D" w:rsidRDefault="0090557D" w:rsidP="00FD06F8">
      <w:pPr>
        <w:spacing w:after="0" w:line="240" w:lineRule="auto"/>
      </w:pPr>
      <w:r>
        <w:separator/>
      </w:r>
    </w:p>
  </w:endnote>
  <w:endnote w:type="continuationSeparator" w:id="0">
    <w:p w:rsidR="0090557D" w:rsidRDefault="0090557D"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7D" w:rsidRDefault="0090557D" w:rsidP="00FD06F8">
      <w:pPr>
        <w:spacing w:after="0" w:line="240" w:lineRule="auto"/>
      </w:pPr>
      <w:r>
        <w:separator/>
      </w:r>
    </w:p>
  </w:footnote>
  <w:footnote w:type="continuationSeparator" w:id="0">
    <w:p w:rsidR="0090557D" w:rsidRDefault="0090557D" w:rsidP="00FD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15:restartNumberingAfterBreak="0">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15:restartNumberingAfterBreak="0">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F0F8C"/>
    <w:multiLevelType w:val="hybridMultilevel"/>
    <w:tmpl w:val="9FF05EAA"/>
    <w:lvl w:ilvl="0" w:tplc="AB985094">
      <w:numFmt w:val="bullet"/>
      <w:lvlText w:val="-"/>
      <w:lvlJc w:val="left"/>
      <w:pPr>
        <w:ind w:left="720" w:hanging="360"/>
      </w:pPr>
      <w:rPr>
        <w:rFonts w:ascii="Calibri" w:eastAsiaTheme="minorHAnsi" w:hAnsi="Calibri" w:cstheme="minorBidi" w:hint="default"/>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8"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6" w15:restartNumberingAfterBreak="0">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B7A65"/>
    <w:multiLevelType w:val="hybridMultilevel"/>
    <w:tmpl w:val="04CA3D62"/>
    <w:lvl w:ilvl="0" w:tplc="B1BACD5E">
      <w:numFmt w:val="bullet"/>
      <w:lvlText w:val="-"/>
      <w:lvlJc w:val="left"/>
      <w:pPr>
        <w:ind w:left="720" w:hanging="360"/>
      </w:pPr>
      <w:rPr>
        <w:rFonts w:ascii="Calibri" w:eastAsiaTheme="minorHAnsi" w:hAnsi="Calibri" w:cstheme="minorBidi" w:hint="default"/>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15:restartNumberingAfterBreak="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5" w15:restartNumberingAfterBreak="0">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8" w15:restartNumberingAfterBreak="0">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9" w15:restartNumberingAfterBreak="0">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0" w15:restartNumberingAfterBreak="0">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34"/>
  </w:num>
  <w:num w:numId="4">
    <w:abstractNumId w:val="31"/>
  </w:num>
  <w:num w:numId="5">
    <w:abstractNumId w:val="33"/>
  </w:num>
  <w:num w:numId="6">
    <w:abstractNumId w:val="27"/>
  </w:num>
  <w:num w:numId="7">
    <w:abstractNumId w:val="32"/>
  </w:num>
  <w:num w:numId="8">
    <w:abstractNumId w:val="6"/>
  </w:num>
  <w:num w:numId="9">
    <w:abstractNumId w:val="4"/>
  </w:num>
  <w:num w:numId="10">
    <w:abstractNumId w:val="41"/>
  </w:num>
  <w:num w:numId="11">
    <w:abstractNumId w:val="20"/>
  </w:num>
  <w:num w:numId="12">
    <w:abstractNumId w:val="1"/>
  </w:num>
  <w:num w:numId="13">
    <w:abstractNumId w:val="21"/>
  </w:num>
  <w:num w:numId="14">
    <w:abstractNumId w:val="40"/>
  </w:num>
  <w:num w:numId="15">
    <w:abstractNumId w:val="7"/>
  </w:num>
  <w:num w:numId="16">
    <w:abstractNumId w:val="26"/>
  </w:num>
  <w:num w:numId="17">
    <w:abstractNumId w:val="14"/>
  </w:num>
  <w:num w:numId="18">
    <w:abstractNumId w:val="11"/>
  </w:num>
  <w:num w:numId="19">
    <w:abstractNumId w:val="13"/>
  </w:num>
  <w:num w:numId="20">
    <w:abstractNumId w:val="18"/>
  </w:num>
  <w:num w:numId="21">
    <w:abstractNumId w:val="35"/>
  </w:num>
  <w:num w:numId="22">
    <w:abstractNumId w:val="19"/>
  </w:num>
  <w:num w:numId="23">
    <w:abstractNumId w:val="16"/>
  </w:num>
  <w:num w:numId="24">
    <w:abstractNumId w:val="24"/>
  </w:num>
  <w:num w:numId="25">
    <w:abstractNumId w:val="36"/>
  </w:num>
  <w:num w:numId="26">
    <w:abstractNumId w:val="15"/>
  </w:num>
  <w:num w:numId="27">
    <w:abstractNumId w:val="2"/>
  </w:num>
  <w:num w:numId="28">
    <w:abstractNumId w:val="17"/>
  </w:num>
  <w:num w:numId="29">
    <w:abstractNumId w:val="9"/>
  </w:num>
  <w:num w:numId="30">
    <w:abstractNumId w:val="25"/>
  </w:num>
  <w:num w:numId="31">
    <w:abstractNumId w:val="30"/>
  </w:num>
  <w:num w:numId="32">
    <w:abstractNumId w:val="37"/>
  </w:num>
  <w:num w:numId="33">
    <w:abstractNumId w:val="38"/>
  </w:num>
  <w:num w:numId="34">
    <w:abstractNumId w:val="8"/>
  </w:num>
  <w:num w:numId="35">
    <w:abstractNumId w:val="22"/>
  </w:num>
  <w:num w:numId="36">
    <w:abstractNumId w:val="5"/>
  </w:num>
  <w:num w:numId="37">
    <w:abstractNumId w:val="0"/>
  </w:num>
  <w:num w:numId="38">
    <w:abstractNumId w:val="39"/>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2BF"/>
    <w:rsid w:val="00001D96"/>
    <w:rsid w:val="000365B0"/>
    <w:rsid w:val="000D6EE5"/>
    <w:rsid w:val="000E4C19"/>
    <w:rsid w:val="000F1D9B"/>
    <w:rsid w:val="000F4767"/>
    <w:rsid w:val="001015F5"/>
    <w:rsid w:val="00130B03"/>
    <w:rsid w:val="00132948"/>
    <w:rsid w:val="00135D8B"/>
    <w:rsid w:val="001570B8"/>
    <w:rsid w:val="001667E1"/>
    <w:rsid w:val="00174B1E"/>
    <w:rsid w:val="00176D05"/>
    <w:rsid w:val="00194F66"/>
    <w:rsid w:val="001A2881"/>
    <w:rsid w:val="001C5A74"/>
    <w:rsid w:val="001D5D66"/>
    <w:rsid w:val="001F7BD3"/>
    <w:rsid w:val="0022276D"/>
    <w:rsid w:val="00244B73"/>
    <w:rsid w:val="002463D0"/>
    <w:rsid w:val="0027203E"/>
    <w:rsid w:val="00280C9D"/>
    <w:rsid w:val="002A3E80"/>
    <w:rsid w:val="002B6AD1"/>
    <w:rsid w:val="002C3D13"/>
    <w:rsid w:val="00306CE9"/>
    <w:rsid w:val="00313766"/>
    <w:rsid w:val="003209F0"/>
    <w:rsid w:val="00321026"/>
    <w:rsid w:val="00321F36"/>
    <w:rsid w:val="00354225"/>
    <w:rsid w:val="00383069"/>
    <w:rsid w:val="003832D1"/>
    <w:rsid w:val="0041736D"/>
    <w:rsid w:val="00426A16"/>
    <w:rsid w:val="00432EAD"/>
    <w:rsid w:val="004348AB"/>
    <w:rsid w:val="00441ED5"/>
    <w:rsid w:val="0044425A"/>
    <w:rsid w:val="004A4F47"/>
    <w:rsid w:val="004C3C82"/>
    <w:rsid w:val="004D39E9"/>
    <w:rsid w:val="004F1D68"/>
    <w:rsid w:val="005041C2"/>
    <w:rsid w:val="00536045"/>
    <w:rsid w:val="00536914"/>
    <w:rsid w:val="00536EFF"/>
    <w:rsid w:val="00553C24"/>
    <w:rsid w:val="00563B9E"/>
    <w:rsid w:val="00570CB7"/>
    <w:rsid w:val="005746BF"/>
    <w:rsid w:val="005F4A1E"/>
    <w:rsid w:val="00601E31"/>
    <w:rsid w:val="006039EB"/>
    <w:rsid w:val="0060572B"/>
    <w:rsid w:val="00643DA1"/>
    <w:rsid w:val="006529B0"/>
    <w:rsid w:val="006544FE"/>
    <w:rsid w:val="006727FE"/>
    <w:rsid w:val="00686D41"/>
    <w:rsid w:val="006B1C22"/>
    <w:rsid w:val="006D733C"/>
    <w:rsid w:val="006E4A73"/>
    <w:rsid w:val="006E7B01"/>
    <w:rsid w:val="007022BF"/>
    <w:rsid w:val="00703D22"/>
    <w:rsid w:val="00706C6E"/>
    <w:rsid w:val="00752610"/>
    <w:rsid w:val="007A6456"/>
    <w:rsid w:val="007B1165"/>
    <w:rsid w:val="007B2C8C"/>
    <w:rsid w:val="007B5DAD"/>
    <w:rsid w:val="0080540E"/>
    <w:rsid w:val="00806F84"/>
    <w:rsid w:val="00880F9D"/>
    <w:rsid w:val="008934D7"/>
    <w:rsid w:val="0090557D"/>
    <w:rsid w:val="00925BEB"/>
    <w:rsid w:val="00927420"/>
    <w:rsid w:val="00944DAB"/>
    <w:rsid w:val="00957BD3"/>
    <w:rsid w:val="009617B1"/>
    <w:rsid w:val="00992323"/>
    <w:rsid w:val="0099239C"/>
    <w:rsid w:val="009954DA"/>
    <w:rsid w:val="009A2C25"/>
    <w:rsid w:val="009A47A3"/>
    <w:rsid w:val="009A6D3A"/>
    <w:rsid w:val="009A6D6C"/>
    <w:rsid w:val="009B18FA"/>
    <w:rsid w:val="009B4DAC"/>
    <w:rsid w:val="009C6734"/>
    <w:rsid w:val="009D5AB8"/>
    <w:rsid w:val="009E4F96"/>
    <w:rsid w:val="00A00D71"/>
    <w:rsid w:val="00A02629"/>
    <w:rsid w:val="00A31864"/>
    <w:rsid w:val="00A4192A"/>
    <w:rsid w:val="00A508D3"/>
    <w:rsid w:val="00A73D51"/>
    <w:rsid w:val="00A97A90"/>
    <w:rsid w:val="00AA7D7B"/>
    <w:rsid w:val="00AB6E49"/>
    <w:rsid w:val="00AC26B4"/>
    <w:rsid w:val="00AC36A7"/>
    <w:rsid w:val="00AC50E5"/>
    <w:rsid w:val="00AC5464"/>
    <w:rsid w:val="00AC6E36"/>
    <w:rsid w:val="00AD1B4E"/>
    <w:rsid w:val="00AE2959"/>
    <w:rsid w:val="00B15C05"/>
    <w:rsid w:val="00B32232"/>
    <w:rsid w:val="00B4381E"/>
    <w:rsid w:val="00B44E63"/>
    <w:rsid w:val="00B45439"/>
    <w:rsid w:val="00B551B1"/>
    <w:rsid w:val="00B575DF"/>
    <w:rsid w:val="00B6362C"/>
    <w:rsid w:val="00B776AA"/>
    <w:rsid w:val="00BA1ABC"/>
    <w:rsid w:val="00BD50CA"/>
    <w:rsid w:val="00BE69B6"/>
    <w:rsid w:val="00BF2B25"/>
    <w:rsid w:val="00C462CB"/>
    <w:rsid w:val="00C664BC"/>
    <w:rsid w:val="00C825BE"/>
    <w:rsid w:val="00C82968"/>
    <w:rsid w:val="00C9665B"/>
    <w:rsid w:val="00CA22AA"/>
    <w:rsid w:val="00CB6308"/>
    <w:rsid w:val="00CC2324"/>
    <w:rsid w:val="00CD16F5"/>
    <w:rsid w:val="00CD2128"/>
    <w:rsid w:val="00CE0E01"/>
    <w:rsid w:val="00CE35EF"/>
    <w:rsid w:val="00CE4C02"/>
    <w:rsid w:val="00D333AF"/>
    <w:rsid w:val="00D45D94"/>
    <w:rsid w:val="00D65534"/>
    <w:rsid w:val="00D7350C"/>
    <w:rsid w:val="00D81136"/>
    <w:rsid w:val="00D83878"/>
    <w:rsid w:val="00D94E65"/>
    <w:rsid w:val="00DA355A"/>
    <w:rsid w:val="00DA52A1"/>
    <w:rsid w:val="00DA66FF"/>
    <w:rsid w:val="00DB2D87"/>
    <w:rsid w:val="00DC0348"/>
    <w:rsid w:val="00E07A30"/>
    <w:rsid w:val="00E330E2"/>
    <w:rsid w:val="00E5427C"/>
    <w:rsid w:val="00E575B3"/>
    <w:rsid w:val="00E62523"/>
    <w:rsid w:val="00E82C7D"/>
    <w:rsid w:val="00E94887"/>
    <w:rsid w:val="00EA0701"/>
    <w:rsid w:val="00EA58D8"/>
    <w:rsid w:val="00EB7C07"/>
    <w:rsid w:val="00EC4DC7"/>
    <w:rsid w:val="00ED0DD2"/>
    <w:rsid w:val="00ED4EEF"/>
    <w:rsid w:val="00F21E3D"/>
    <w:rsid w:val="00F24202"/>
    <w:rsid w:val="00F24CE4"/>
    <w:rsid w:val="00F305EB"/>
    <w:rsid w:val="00F36BD4"/>
    <w:rsid w:val="00F62E6C"/>
    <w:rsid w:val="00F703B3"/>
    <w:rsid w:val="00F755D0"/>
    <w:rsid w:val="00F779BD"/>
    <w:rsid w:val="00F86489"/>
    <w:rsid w:val="00F907F3"/>
    <w:rsid w:val="00FA56FF"/>
    <w:rsid w:val="00FB5E90"/>
    <w:rsid w:val="00FC047C"/>
    <w:rsid w:val="00FD0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1EF1"/>
  <w15:docId w15:val="{44EF73A4-6CBA-4553-9A2D-C8D6A151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24"/>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EEB4-BD35-4B14-86EE-DF4E90AE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146</cp:revision>
  <dcterms:created xsi:type="dcterms:W3CDTF">2022-10-26T13:16:00Z</dcterms:created>
  <dcterms:modified xsi:type="dcterms:W3CDTF">2023-12-28T13:07:00Z</dcterms:modified>
</cp:coreProperties>
</file>