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693BC6A5" w14:textId="21949462" w:rsidR="00DF7022" w:rsidRPr="00F92D48" w:rsidRDefault="00A17FBD" w:rsidP="00DF7022">
      <w:pPr>
        <w:spacing w:before="240" w:after="0" w:line="240" w:lineRule="auto"/>
        <w:jc w:val="center"/>
        <w:rPr>
          <w:rFonts w:ascii="Times New Roman" w:eastAsia="Times New Roman" w:hAnsi="Times New Roman"/>
          <w:b/>
          <w:sz w:val="36"/>
          <w:szCs w:val="36"/>
          <w:lang w:val="uk-UA" w:eastAsia="ru-RU"/>
        </w:rPr>
      </w:pPr>
      <w:r w:rsidRPr="00A17FBD">
        <w:rPr>
          <w:rFonts w:ascii="Times New Roman" w:hAnsi="Times New Roman"/>
          <w:b/>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AF53CD" w:rsidRPr="00F92D48">
        <w:rPr>
          <w:rFonts w:ascii="Times New Roman" w:hAnsi="Times New Roman"/>
          <w:b/>
          <w:sz w:val="36"/>
          <w:szCs w:val="36"/>
          <w:lang w:val="uk-UA"/>
        </w:rPr>
        <w:t>.</w:t>
      </w:r>
    </w:p>
    <w:p w14:paraId="081B77AF" w14:textId="20CB27AD"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3FA89AD7" w14:textId="42490777"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0344E9"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2C4AC809" w:rsidR="00B413F2" w:rsidRPr="00B413F2" w:rsidRDefault="00A17FBD" w:rsidP="00A67393">
            <w:pPr>
              <w:spacing w:before="150" w:after="150" w:line="240" w:lineRule="auto"/>
              <w:jc w:val="both"/>
              <w:rPr>
                <w:rFonts w:ascii="Times New Roman" w:eastAsia="Times New Roman" w:hAnsi="Times New Roman"/>
                <w:sz w:val="24"/>
                <w:szCs w:val="24"/>
                <w:lang w:val="uk-UA" w:eastAsia="ru-RU"/>
              </w:rPr>
            </w:pPr>
            <w:r w:rsidRPr="00A17FBD">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w:t>
            </w:r>
            <w:r w:rsidRPr="00B413F2">
              <w:rPr>
                <w:rFonts w:ascii="Times New Roman" w:eastAsia="Times New Roman" w:hAnsi="Times New Roman"/>
                <w:sz w:val="24"/>
                <w:szCs w:val="24"/>
                <w:lang w:val="uk-UA" w:eastAsia="ru-RU"/>
              </w:rPr>
              <w:lastRenderedPageBreak/>
              <w:t>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50D8A40E"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7C6444" w:rsidRPr="007C6444">
              <w:rPr>
                <w:lang w:val="uk-UA" w:eastAsia="zh-CN"/>
              </w:rPr>
              <w:t>м. Одеса, вул. Водопровідна, 1</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3775F0" w:rsidRPr="000344E9"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0344E9"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w:t>
            </w:r>
            <w:r w:rsidRPr="00B413F2">
              <w:rPr>
                <w:rFonts w:ascii="Times New Roman" w:eastAsia="Times New Roman" w:hAnsi="Times New Roman"/>
                <w:sz w:val="24"/>
                <w:szCs w:val="24"/>
                <w:lang w:val="uk-UA" w:eastAsia="ru-RU"/>
              </w:rPr>
              <w:lastRenderedPageBreak/>
              <w:t>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w:t>
            </w:r>
            <w:r w:rsidRPr="009C75F6">
              <w:rPr>
                <w:rFonts w:ascii="Times New Roman" w:eastAsia="Times New Roman" w:hAnsi="Times New Roman"/>
                <w:sz w:val="24"/>
                <w:szCs w:val="24"/>
                <w:lang w:val="uk-UA" w:eastAsia="ru-RU"/>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w:t>
            </w:r>
            <w:r w:rsidRPr="00717447">
              <w:rPr>
                <w:rFonts w:ascii="Times New Roman" w:eastAsia="Times New Roman" w:hAnsi="Times New Roman"/>
                <w:sz w:val="24"/>
                <w:szCs w:val="24"/>
                <w:lang w:val="uk-UA" w:eastAsia="ru-RU"/>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0"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Pr>
                <w:rFonts w:ascii="Times New Roman" w:eastAsia="Times New Roman" w:hAnsi="Times New Roman"/>
                <w:b/>
                <w:bCs/>
                <w:color w:val="000000"/>
                <w:sz w:val="24"/>
                <w:szCs w:val="24"/>
                <w:lang w:val="uk-UA" w:eastAsia="ru-RU"/>
              </w:rPr>
              <w:lastRenderedPageBreak/>
              <w:t xml:space="preserve">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0"/>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r w:rsidR="000344E9">
              <w:fldChar w:fldCharType="begin"/>
            </w:r>
            <w:r w:rsidR="000344E9" w:rsidRPr="000344E9">
              <w:rPr>
                <w:lang w:val="uk-UA"/>
              </w:rPr>
              <w:instrText xml:space="preserve"> </w:instrText>
            </w:r>
            <w:r w:rsidR="000344E9">
              <w:instrText>HYPERLINK</w:instrText>
            </w:r>
            <w:r w:rsidR="000344E9" w:rsidRPr="000344E9">
              <w:rPr>
                <w:lang w:val="uk-UA"/>
              </w:rPr>
              <w:instrText xml:space="preserve"> "</w:instrText>
            </w:r>
            <w:r w:rsidR="000344E9">
              <w:instrText>https</w:instrText>
            </w:r>
            <w:r w:rsidR="000344E9" w:rsidRPr="000344E9">
              <w:rPr>
                <w:lang w:val="uk-UA"/>
              </w:rPr>
              <w:instrText>://</w:instrText>
            </w:r>
            <w:r w:rsidR="000344E9">
              <w:instrText>zakon</w:instrText>
            </w:r>
            <w:r w:rsidR="000344E9" w:rsidRPr="000344E9">
              <w:rPr>
                <w:lang w:val="uk-UA"/>
              </w:rPr>
              <w:instrText>.</w:instrText>
            </w:r>
            <w:r w:rsidR="000344E9">
              <w:instrText>rada</w:instrText>
            </w:r>
            <w:r w:rsidR="000344E9" w:rsidRPr="000344E9">
              <w:rPr>
                <w:lang w:val="uk-UA"/>
              </w:rPr>
              <w:instrText>.</w:instrText>
            </w:r>
            <w:r w:rsidR="000344E9">
              <w:instrText>gov</w:instrText>
            </w:r>
            <w:r w:rsidR="000344E9" w:rsidRPr="000344E9">
              <w:rPr>
                <w:lang w:val="uk-UA"/>
              </w:rPr>
              <w:instrText>.</w:instrText>
            </w:r>
            <w:r w:rsidR="000344E9">
              <w:instrText>ua</w:instrText>
            </w:r>
            <w:r w:rsidR="000344E9" w:rsidRPr="000344E9">
              <w:rPr>
                <w:lang w:val="uk-UA"/>
              </w:rPr>
              <w:instrText>/</w:instrText>
            </w:r>
            <w:r w:rsidR="000344E9">
              <w:instrText>laws</w:instrText>
            </w:r>
            <w:r w:rsidR="000344E9" w:rsidRPr="000344E9">
              <w:rPr>
                <w:lang w:val="uk-UA"/>
              </w:rPr>
              <w:instrText>/</w:instrText>
            </w:r>
            <w:r w:rsidR="000344E9">
              <w:instrText>show</w:instrText>
            </w:r>
            <w:r w:rsidR="000344E9" w:rsidRPr="000344E9">
              <w:rPr>
                <w:lang w:val="uk-UA"/>
              </w:rPr>
              <w:instrText>/922-19" \</w:instrText>
            </w:r>
            <w:r w:rsidR="000344E9">
              <w:instrText>l</w:instrText>
            </w:r>
            <w:r w:rsidR="000344E9" w:rsidRPr="000344E9">
              <w:rPr>
                <w:lang w:val="uk-UA"/>
              </w:rPr>
              <w:instrText xml:space="preserve"> "</w:instrText>
            </w:r>
            <w:r w:rsidR="000344E9">
              <w:instrText>n</w:instrText>
            </w:r>
            <w:r w:rsidR="000344E9" w:rsidRPr="000344E9">
              <w:rPr>
                <w:lang w:val="uk-UA"/>
              </w:rPr>
              <w:instrText xml:space="preserve">1422" </w:instrText>
            </w:r>
            <w:r w:rsidR="000344E9">
              <w:fldChar w:fldCharType="separate"/>
            </w:r>
            <w:r>
              <w:rPr>
                <w:rStyle w:val="a3"/>
                <w:rFonts w:ascii="Times New Roman" w:hAnsi="Times New Roman"/>
                <w:i/>
                <w:color w:val="000000"/>
                <w:sz w:val="20"/>
                <w:szCs w:val="20"/>
                <w:shd w:val="clear" w:color="auto" w:fill="FFFFFF"/>
                <w:lang w:val="uk-UA"/>
              </w:rPr>
              <w:t>абзацом першим</w:t>
            </w:r>
            <w:r w:rsidR="000344E9">
              <w:rPr>
                <w:rStyle w:val="a3"/>
                <w:rFonts w:ascii="Times New Roman" w:hAnsi="Times New Roman"/>
                <w:i/>
                <w:color w:val="000000"/>
                <w:sz w:val="20"/>
                <w:szCs w:val="20"/>
                <w:shd w:val="clear" w:color="auto" w:fill="FFFFFF"/>
                <w:lang w:val="uk-UA"/>
              </w:rPr>
              <w:fldChar w:fldCharType="end"/>
            </w:r>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17447">
              <w:rPr>
                <w:rFonts w:ascii="Times New Roman" w:eastAsia="Times New Roman" w:hAnsi="Times New Roman"/>
                <w:sz w:val="24"/>
                <w:szCs w:val="24"/>
                <w:lang w:val="uk-UA" w:eastAsia="ru-RU"/>
              </w:rPr>
              <w:lastRenderedPageBreak/>
              <w:t xml:space="preserve">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0344E9"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0344E9"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0344E9"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w:t>
            </w:r>
            <w:r w:rsidRPr="00B413F2">
              <w:rPr>
                <w:rFonts w:ascii="Times New Roman" w:eastAsia="Times New Roman" w:hAnsi="Times New Roman"/>
                <w:sz w:val="24"/>
                <w:szCs w:val="24"/>
                <w:lang w:val="uk-UA" w:eastAsia="ru-RU"/>
              </w:rPr>
              <w:lastRenderedPageBreak/>
              <w:t>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w:t>
            </w:r>
            <w:r w:rsidRPr="00DC0363">
              <w:rPr>
                <w:rFonts w:ascii="Times New Roman" w:eastAsia="Times New Roman" w:hAnsi="Times New Roman"/>
                <w:sz w:val="24"/>
                <w:szCs w:val="24"/>
                <w:lang w:val="uk-UA" w:eastAsia="ru-RU"/>
              </w:rPr>
              <w:lastRenderedPageBreak/>
              <w:t>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0344E9"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0344E9"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0344E9"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0344E9">
              <w:fldChar w:fldCharType="begin"/>
            </w:r>
            <w:r w:rsidR="000344E9" w:rsidRPr="000344E9">
              <w:rPr>
                <w:lang w:val="uk-UA"/>
              </w:rPr>
              <w:instrText xml:space="preserve"> </w:instrText>
            </w:r>
            <w:r w:rsidR="000344E9">
              <w:instrText>HYPERLINK</w:instrText>
            </w:r>
            <w:r w:rsidR="000344E9" w:rsidRPr="000344E9">
              <w:rPr>
                <w:lang w:val="uk-UA"/>
              </w:rPr>
              <w:instrText xml:space="preserve"> "</w:instrText>
            </w:r>
            <w:r w:rsidR="000344E9">
              <w:instrText>https</w:instrText>
            </w:r>
            <w:r w:rsidR="000344E9" w:rsidRPr="000344E9">
              <w:rPr>
                <w:lang w:val="uk-UA"/>
              </w:rPr>
              <w:instrText>://</w:instrText>
            </w:r>
            <w:r w:rsidR="000344E9">
              <w:instrText>prozorro</w:instrText>
            </w:r>
            <w:r w:rsidR="000344E9" w:rsidRPr="000344E9">
              <w:rPr>
                <w:lang w:val="uk-UA"/>
              </w:rPr>
              <w:instrText>.</w:instrText>
            </w:r>
            <w:r w:rsidR="000344E9">
              <w:instrText>gov</w:instrText>
            </w:r>
            <w:r w:rsidR="000344E9" w:rsidRPr="000344E9">
              <w:rPr>
                <w:lang w:val="uk-UA"/>
              </w:rPr>
              <w:instrText>.</w:instrText>
            </w:r>
            <w:r w:rsidR="000344E9">
              <w:instrText>ua</w:instrText>
            </w:r>
            <w:r w:rsidR="000344E9" w:rsidRPr="000344E9">
              <w:rPr>
                <w:lang w:val="uk-UA"/>
              </w:rPr>
              <w:instrText>/</w:instrText>
            </w:r>
            <w:r w:rsidR="000344E9">
              <w:instrText>search</w:instrText>
            </w:r>
            <w:r w:rsidR="000344E9" w:rsidRPr="000344E9">
              <w:rPr>
                <w:lang w:val="uk-UA"/>
              </w:rPr>
              <w:instrText>/</w:instrText>
            </w:r>
            <w:r w:rsidR="000344E9">
              <w:instrText>products</w:instrText>
            </w:r>
            <w:r w:rsidR="000344E9" w:rsidRPr="000344E9">
              <w:rPr>
                <w:lang w:val="uk-UA"/>
              </w:rPr>
              <w:instrText xml:space="preserve">" </w:instrText>
            </w:r>
            <w:r w:rsidR="000344E9">
              <w:fldChar w:fldCharType="separate"/>
            </w:r>
            <w:r w:rsidRPr="008F67DC">
              <w:rPr>
                <w:rStyle w:val="a3"/>
                <w:rFonts w:ascii="Times New Roman" w:eastAsia="Times New Roman" w:hAnsi="Times New Roman"/>
                <w:sz w:val="24"/>
                <w:szCs w:val="24"/>
                <w:lang w:val="uk-UA" w:eastAsia="ru-RU"/>
              </w:rPr>
              <w:t>https://prozorro.gov.ua/search/products</w:t>
            </w:r>
            <w:r w:rsidR="000344E9">
              <w:rPr>
                <w:rStyle w:val="a3"/>
                <w:rFonts w:ascii="Times New Roman" w:eastAsia="Times New Roman" w:hAnsi="Times New Roman"/>
                <w:sz w:val="24"/>
                <w:szCs w:val="24"/>
                <w:lang w:val="uk-UA" w:eastAsia="ru-RU"/>
              </w:rPr>
              <w:fldChar w:fldCharType="end"/>
            </w:r>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70C26613"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F92D48">
              <w:rPr>
                <w:rFonts w:ascii="Times New Roman" w:eastAsia="Times New Roman" w:hAnsi="Times New Roman"/>
                <w:sz w:val="24"/>
                <w:szCs w:val="24"/>
                <w:lang w:val="uk-UA" w:eastAsia="ru-RU"/>
              </w:rPr>
              <w:t>0</w:t>
            </w:r>
            <w:r w:rsidR="000344E9">
              <w:rPr>
                <w:rFonts w:ascii="Times New Roman" w:eastAsia="Times New Roman" w:hAnsi="Times New Roman"/>
                <w:sz w:val="24"/>
                <w:szCs w:val="24"/>
                <w:lang w:val="uk-UA" w:eastAsia="ru-RU"/>
              </w:rPr>
              <w:t>6</w:t>
            </w:r>
            <w:bookmarkStart w:id="1" w:name="_GoBack"/>
            <w:bookmarkEnd w:id="1"/>
            <w:r w:rsidR="00F92D48">
              <w:rPr>
                <w:rFonts w:ascii="Times New Roman" w:eastAsia="Times New Roman" w:hAnsi="Times New Roman"/>
                <w:sz w:val="24"/>
                <w:szCs w:val="24"/>
                <w:lang w:val="uk-UA" w:eastAsia="ru-RU"/>
              </w:rPr>
              <w:t xml:space="preserve"> березня</w:t>
            </w:r>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sidRPr="00016C3E">
              <w:rPr>
                <w:rFonts w:ascii="Times New Roman" w:eastAsia="Times New Roman" w:hAnsi="Times New Roman"/>
                <w:sz w:val="24"/>
                <w:szCs w:val="24"/>
                <w:lang w:val="uk-UA" w:eastAsia="ru-RU"/>
              </w:rPr>
              <w:lastRenderedPageBreak/>
              <w:t xml:space="preserve">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lastRenderedPageBreak/>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0344E9"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lastRenderedPageBreak/>
              <w:t>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7A5C">
              <w:rPr>
                <w:rFonts w:ascii="Times New Roman" w:eastAsia="Times New Roman" w:hAnsi="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0344E9"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77A5C">
              <w:rPr>
                <w:rFonts w:ascii="Times New Roman" w:eastAsia="Times New Roman" w:hAnsi="Times New Roman"/>
                <w:sz w:val="24"/>
                <w:szCs w:val="24"/>
                <w:lang w:val="uk-UA"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sidRPr="00B413F2">
              <w:rPr>
                <w:rFonts w:ascii="Times New Roman" w:eastAsia="Times New Roman" w:hAnsi="Times New Roman"/>
                <w:sz w:val="24"/>
                <w:szCs w:val="24"/>
                <w:lang w:val="uk-UA" w:eastAsia="ru-RU"/>
              </w:rPr>
              <w:lastRenderedPageBreak/>
              <w:t xml:space="preserve">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77A5C">
              <w:rPr>
                <w:rFonts w:ascii="Times New Roman" w:eastAsia="Times New Roman" w:hAnsi="Times New Roman"/>
                <w:sz w:val="24"/>
                <w:szCs w:val="24"/>
                <w:lang w:val="uk-UA" w:eastAsia="ru-RU"/>
              </w:rPr>
              <w:lastRenderedPageBreak/>
              <w:t>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виконання договору про </w:t>
            </w:r>
            <w:r w:rsidRPr="00B413F2">
              <w:rPr>
                <w:rFonts w:ascii="Times New Roman" w:eastAsia="Times New Roman" w:hAnsi="Times New Roman"/>
                <w:sz w:val="24"/>
                <w:szCs w:val="24"/>
                <w:lang w:val="uk-UA" w:eastAsia="ru-RU"/>
              </w:rPr>
              <w:lastRenderedPageBreak/>
              <w:t>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lastRenderedPageBreak/>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або </w:t>
            </w:r>
            <w:r w:rsidRPr="000D5A4D">
              <w:rPr>
                <w:rFonts w:ascii="Times New Roman" w:eastAsia="Times New Roman" w:hAnsi="Times New Roman"/>
                <w:sz w:val="24"/>
                <w:szCs w:val="24"/>
                <w:lang w:val="uk-UA" w:eastAsia="ru-RU"/>
              </w:rPr>
              <w:lastRenderedPageBreak/>
              <w:t>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44E9"/>
    <w:rsid w:val="0005577D"/>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509E9"/>
    <w:rsid w:val="00755BA3"/>
    <w:rsid w:val="007654DA"/>
    <w:rsid w:val="00775509"/>
    <w:rsid w:val="00796D4E"/>
    <w:rsid w:val="007A2C33"/>
    <w:rsid w:val="007A34BA"/>
    <w:rsid w:val="007C6444"/>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A17FBD"/>
    <w:rsid w:val="00A67393"/>
    <w:rsid w:val="00A91173"/>
    <w:rsid w:val="00AA6430"/>
    <w:rsid w:val="00AC2592"/>
    <w:rsid w:val="00AD069D"/>
    <w:rsid w:val="00AF53CD"/>
    <w:rsid w:val="00B060FF"/>
    <w:rsid w:val="00B413F2"/>
    <w:rsid w:val="00BD54BF"/>
    <w:rsid w:val="00BE4F83"/>
    <w:rsid w:val="00C07DFA"/>
    <w:rsid w:val="00C42478"/>
    <w:rsid w:val="00C80219"/>
    <w:rsid w:val="00C961FE"/>
    <w:rsid w:val="00CB1DF9"/>
    <w:rsid w:val="00CB7CD4"/>
    <w:rsid w:val="00CE12A9"/>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0327F"/>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ome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0A26-6CC7-4380-A829-A620D7E5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30678</Words>
  <Characters>17487</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dcterms:created xsi:type="dcterms:W3CDTF">2022-10-19T15:48:00Z</dcterms:created>
  <dcterms:modified xsi:type="dcterms:W3CDTF">2023-03-01T14:46:00Z</dcterms:modified>
</cp:coreProperties>
</file>