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1431E" w:rsidRPr="0001431E" w:rsidRDefault="0001431E" w:rsidP="0001431E">
      <w:pPr>
        <w:widowControl w:val="0"/>
        <w:suppressLineNumbers/>
        <w:autoSpaceDE w:val="0"/>
        <w:adjustRightInd w:val="0"/>
        <w:snapToGrid w:val="0"/>
        <w:jc w:val="center"/>
        <w:rPr>
          <w:rFonts w:eastAsia="Calibri"/>
          <w:b/>
          <w:bCs/>
          <w:color w:val="000000"/>
          <w:sz w:val="28"/>
          <w:szCs w:val="28"/>
          <w:lang w:eastAsia="en-US"/>
        </w:rPr>
      </w:pPr>
      <w:r w:rsidRPr="0001431E">
        <w:rPr>
          <w:rFonts w:eastAsia="Calibri"/>
          <w:b/>
          <w:bCs/>
          <w:color w:val="000000"/>
          <w:sz w:val="28"/>
          <w:szCs w:val="28"/>
          <w:lang w:eastAsia="en-US"/>
        </w:rPr>
        <w:t xml:space="preserve">Комунальне некомерційне підприємство </w:t>
      </w:r>
    </w:p>
    <w:p w:rsidR="0001431E" w:rsidRPr="0001431E" w:rsidRDefault="0001431E" w:rsidP="0001431E">
      <w:pPr>
        <w:widowControl w:val="0"/>
        <w:suppressLineNumbers/>
        <w:autoSpaceDE w:val="0"/>
        <w:adjustRightInd w:val="0"/>
        <w:snapToGrid w:val="0"/>
        <w:jc w:val="center"/>
        <w:rPr>
          <w:rFonts w:eastAsia="Calibri"/>
          <w:b/>
          <w:bCs/>
          <w:color w:val="000000"/>
          <w:sz w:val="28"/>
          <w:szCs w:val="28"/>
          <w:lang w:eastAsia="en-US"/>
        </w:rPr>
      </w:pPr>
      <w:r w:rsidRPr="0001431E">
        <w:rPr>
          <w:rFonts w:eastAsia="Calibri"/>
          <w:b/>
          <w:bCs/>
          <w:color w:val="000000"/>
          <w:sz w:val="28"/>
          <w:szCs w:val="28"/>
          <w:lang w:eastAsia="en-US"/>
        </w:rPr>
        <w:t xml:space="preserve">« </w:t>
      </w:r>
      <w:proofErr w:type="spellStart"/>
      <w:r w:rsidRPr="0001431E">
        <w:rPr>
          <w:rFonts w:eastAsia="Calibri"/>
          <w:b/>
          <w:bCs/>
          <w:color w:val="000000"/>
          <w:sz w:val="28"/>
          <w:szCs w:val="28"/>
          <w:lang w:eastAsia="en-US"/>
        </w:rPr>
        <w:t>Березанська</w:t>
      </w:r>
      <w:proofErr w:type="spellEnd"/>
      <w:r w:rsidRPr="0001431E">
        <w:rPr>
          <w:rFonts w:eastAsia="Calibri"/>
          <w:b/>
          <w:bCs/>
          <w:color w:val="000000"/>
          <w:sz w:val="28"/>
          <w:szCs w:val="28"/>
          <w:lang w:eastAsia="en-US"/>
        </w:rPr>
        <w:t xml:space="preserve"> міська лікарня </w:t>
      </w:r>
      <w:proofErr w:type="spellStart"/>
      <w:r w:rsidRPr="0001431E">
        <w:rPr>
          <w:rFonts w:eastAsia="Calibri"/>
          <w:b/>
          <w:bCs/>
          <w:color w:val="000000"/>
          <w:sz w:val="28"/>
          <w:szCs w:val="28"/>
          <w:lang w:eastAsia="en-US"/>
        </w:rPr>
        <w:t>Березанської</w:t>
      </w:r>
      <w:proofErr w:type="spellEnd"/>
      <w:r w:rsidRPr="0001431E">
        <w:rPr>
          <w:rFonts w:eastAsia="Calibri"/>
          <w:b/>
          <w:bCs/>
          <w:color w:val="000000"/>
          <w:sz w:val="28"/>
          <w:szCs w:val="28"/>
          <w:lang w:eastAsia="en-US"/>
        </w:rPr>
        <w:t xml:space="preserve"> міської ради»</w:t>
      </w:r>
    </w:p>
    <w:p w:rsidR="00674ACF" w:rsidRPr="00B830D9" w:rsidRDefault="00674ACF" w:rsidP="00D40DC8">
      <w:pPr>
        <w:rPr>
          <w:b/>
          <w:color w:val="000000"/>
          <w:sz w:val="26"/>
          <w:szCs w:val="26"/>
        </w:rPr>
      </w:pPr>
    </w:p>
    <w:tbl>
      <w:tblPr>
        <w:tblW w:w="15930" w:type="dxa"/>
        <w:jc w:val="right"/>
        <w:tblInd w:w="4443" w:type="dxa"/>
        <w:tblLayout w:type="fixed"/>
        <w:tblLook w:val="04A0" w:firstRow="1" w:lastRow="0" w:firstColumn="1" w:lastColumn="0" w:noHBand="0" w:noVBand="1"/>
      </w:tblPr>
      <w:tblGrid>
        <w:gridCol w:w="15930"/>
      </w:tblGrid>
      <w:tr w:rsidR="0001431E" w:rsidRPr="0001431E" w:rsidTr="000772F0">
        <w:trPr>
          <w:jc w:val="right"/>
        </w:trPr>
        <w:tc>
          <w:tcPr>
            <w:tcW w:w="5310" w:type="dxa"/>
            <w:hideMark/>
          </w:tcPr>
          <w:p w:rsidR="0001431E" w:rsidRDefault="0001431E" w:rsidP="0001431E">
            <w:pPr>
              <w:suppressAutoHyphens w:val="0"/>
              <w:spacing w:line="276" w:lineRule="auto"/>
              <w:jc w:val="center"/>
              <w:rPr>
                <w:rFonts w:eastAsia="Calibri"/>
                <w:lang w:eastAsia="en-US"/>
              </w:rPr>
            </w:pPr>
            <w:r>
              <w:rPr>
                <w:rFonts w:eastAsia="Calibri"/>
                <w:lang w:eastAsia="en-US"/>
              </w:rPr>
              <w:t xml:space="preserve">                                                                                                                                                </w:t>
            </w:r>
          </w:p>
          <w:p w:rsidR="0001431E" w:rsidRPr="0001431E" w:rsidRDefault="0001431E" w:rsidP="0001431E">
            <w:pPr>
              <w:suppressAutoHyphens w:val="0"/>
              <w:spacing w:line="276" w:lineRule="auto"/>
              <w:jc w:val="center"/>
              <w:rPr>
                <w:rFonts w:eastAsia="Calibri"/>
                <w:lang w:eastAsia="en-US"/>
              </w:rPr>
            </w:pPr>
            <w:r>
              <w:rPr>
                <w:rFonts w:eastAsia="Calibri"/>
                <w:lang w:eastAsia="en-US"/>
              </w:rPr>
              <w:t xml:space="preserve">                                                                                                                                                </w:t>
            </w:r>
            <w:r w:rsidRPr="0001431E">
              <w:rPr>
                <w:rFonts w:eastAsia="Calibri"/>
                <w:lang w:eastAsia="en-US"/>
              </w:rPr>
              <w:t>ЗАТВЕРДЖЕНО</w:t>
            </w:r>
          </w:p>
        </w:tc>
      </w:tr>
      <w:tr w:rsidR="0001431E" w:rsidRPr="0001431E" w:rsidTr="000772F0">
        <w:trPr>
          <w:jc w:val="right"/>
        </w:trPr>
        <w:tc>
          <w:tcPr>
            <w:tcW w:w="5310" w:type="dxa"/>
          </w:tcPr>
          <w:p w:rsidR="0001431E" w:rsidRPr="0001431E" w:rsidRDefault="0001431E" w:rsidP="0001431E">
            <w:pPr>
              <w:suppressAutoHyphens w:val="0"/>
              <w:spacing w:line="276" w:lineRule="auto"/>
              <w:jc w:val="right"/>
              <w:rPr>
                <w:rFonts w:eastAsia="Calibri"/>
                <w:lang w:eastAsia="en-US"/>
              </w:rPr>
            </w:pPr>
            <w:r w:rsidRPr="0001431E">
              <w:rPr>
                <w:rFonts w:eastAsia="Calibri"/>
                <w:lang w:eastAsia="en-US"/>
              </w:rPr>
              <w:t>РІШЕННЯМ УПОВНОВАЖЕНОЇ ОСОБИ</w:t>
            </w:r>
          </w:p>
        </w:tc>
      </w:tr>
      <w:tr w:rsidR="0001431E" w:rsidRPr="0001431E" w:rsidTr="000772F0">
        <w:trPr>
          <w:jc w:val="right"/>
        </w:trPr>
        <w:tc>
          <w:tcPr>
            <w:tcW w:w="5310" w:type="dxa"/>
          </w:tcPr>
          <w:p w:rsidR="0001431E" w:rsidRPr="0001431E" w:rsidRDefault="0001431E" w:rsidP="002A4479">
            <w:pPr>
              <w:suppressAutoHyphens w:val="0"/>
              <w:spacing w:line="276" w:lineRule="auto"/>
              <w:jc w:val="center"/>
              <w:rPr>
                <w:rFonts w:eastAsia="Calibri"/>
                <w:lang w:eastAsia="en-US"/>
              </w:rPr>
            </w:pPr>
            <w:r>
              <w:rPr>
                <w:rFonts w:eastAsia="Calibri"/>
                <w:lang w:eastAsia="en-US"/>
              </w:rPr>
              <w:t xml:space="preserve">                                                                                                                                                                                        </w:t>
            </w:r>
            <w:r w:rsidRPr="0001431E">
              <w:rPr>
                <w:rFonts w:eastAsia="Calibri"/>
                <w:lang w:eastAsia="en-US"/>
              </w:rPr>
              <w:t xml:space="preserve">Протокол № </w:t>
            </w:r>
            <w:r w:rsidR="002A4479">
              <w:rPr>
                <w:rFonts w:eastAsia="Calibri"/>
                <w:lang w:eastAsia="en-US"/>
              </w:rPr>
              <w:t>34</w:t>
            </w:r>
            <w:r w:rsidRPr="0001431E">
              <w:rPr>
                <w:rFonts w:eastAsia="Calibri"/>
                <w:lang w:eastAsia="en-US"/>
              </w:rPr>
              <w:t xml:space="preserve"> від </w:t>
            </w:r>
            <w:r w:rsidR="002A4479">
              <w:rPr>
                <w:rFonts w:eastAsia="Calibri"/>
                <w:lang w:eastAsia="en-US"/>
              </w:rPr>
              <w:t>26</w:t>
            </w:r>
            <w:bookmarkStart w:id="0" w:name="_GoBack"/>
            <w:bookmarkEnd w:id="0"/>
            <w:r w:rsidRPr="0001431E">
              <w:rPr>
                <w:rFonts w:eastAsia="Calibri"/>
                <w:lang w:eastAsia="en-US"/>
              </w:rPr>
              <w:t xml:space="preserve"> </w:t>
            </w:r>
            <w:r>
              <w:rPr>
                <w:rFonts w:eastAsia="Calibri"/>
                <w:lang w:eastAsia="en-US"/>
              </w:rPr>
              <w:t>січня</w:t>
            </w:r>
            <w:r w:rsidRPr="0001431E">
              <w:rPr>
                <w:rFonts w:eastAsia="Calibri"/>
                <w:lang w:eastAsia="en-US"/>
              </w:rPr>
              <w:t xml:space="preserve"> 202</w:t>
            </w:r>
            <w:r>
              <w:rPr>
                <w:rFonts w:eastAsia="Calibri"/>
                <w:lang w:eastAsia="en-US"/>
              </w:rPr>
              <w:t>3</w:t>
            </w:r>
            <w:r w:rsidRPr="0001431E">
              <w:rPr>
                <w:rFonts w:eastAsia="Calibri"/>
                <w:lang w:eastAsia="en-US"/>
              </w:rPr>
              <w:t xml:space="preserve"> року                                                                                                                                                                                                                                                                                                                                              </w:t>
            </w:r>
          </w:p>
        </w:tc>
      </w:tr>
      <w:tr w:rsidR="0001431E" w:rsidRPr="0001431E" w:rsidTr="000772F0">
        <w:trPr>
          <w:jc w:val="right"/>
        </w:trPr>
        <w:tc>
          <w:tcPr>
            <w:tcW w:w="5310" w:type="dxa"/>
            <w:hideMark/>
          </w:tcPr>
          <w:p w:rsidR="0001431E" w:rsidRPr="0001431E" w:rsidRDefault="0001431E" w:rsidP="0001431E">
            <w:pPr>
              <w:tabs>
                <w:tab w:val="left" w:pos="11321"/>
              </w:tabs>
              <w:suppressAutoHyphens w:val="0"/>
              <w:spacing w:line="276" w:lineRule="auto"/>
              <w:jc w:val="center"/>
              <w:rPr>
                <w:rFonts w:eastAsia="Calibri"/>
                <w:lang w:eastAsia="en-US"/>
              </w:rPr>
            </w:pPr>
            <w:r>
              <w:rPr>
                <w:rFonts w:eastAsia="Calibri"/>
                <w:lang w:eastAsia="en-US"/>
              </w:rPr>
              <w:t xml:space="preserve">                                                                                                                                                                           </w:t>
            </w:r>
            <w:r w:rsidRPr="0001431E">
              <w:rPr>
                <w:rFonts w:eastAsia="Calibri"/>
                <w:lang w:eastAsia="en-US"/>
              </w:rPr>
              <w:t>Уповноважена особа замовника</w:t>
            </w:r>
          </w:p>
          <w:p w:rsidR="0001431E" w:rsidRPr="0001431E" w:rsidRDefault="0001431E" w:rsidP="0001431E">
            <w:pPr>
              <w:suppressAutoHyphens w:val="0"/>
              <w:spacing w:line="276" w:lineRule="auto"/>
              <w:ind w:left="252" w:hanging="252"/>
              <w:jc w:val="right"/>
              <w:rPr>
                <w:rFonts w:eastAsia="Arial"/>
                <w:color w:val="000000"/>
                <w:sz w:val="22"/>
                <w:szCs w:val="22"/>
                <w:lang w:eastAsia="en-US"/>
              </w:rPr>
            </w:pPr>
            <w:r w:rsidRPr="0001431E">
              <w:rPr>
                <w:rFonts w:eastAsia="Arial"/>
                <w:color w:val="000000"/>
                <w:lang w:eastAsia="en-US"/>
              </w:rPr>
              <w:t xml:space="preserve"> </w:t>
            </w:r>
            <w:r w:rsidRPr="0001431E">
              <w:rPr>
                <w:rFonts w:eastAsia="Arial"/>
                <w:color w:val="000000"/>
                <w:u w:val="single"/>
                <w:lang w:eastAsia="en-US"/>
              </w:rPr>
              <w:t xml:space="preserve">                   </w:t>
            </w:r>
            <w:r>
              <w:rPr>
                <w:rFonts w:eastAsia="Arial"/>
                <w:color w:val="000000"/>
                <w:u w:val="single"/>
                <w:lang w:eastAsia="en-US"/>
              </w:rPr>
              <w:t xml:space="preserve">    КЕП               </w:t>
            </w:r>
            <w:r w:rsidRPr="0001431E">
              <w:rPr>
                <w:rFonts w:eastAsia="Calibri"/>
                <w:lang w:eastAsia="en-US"/>
              </w:rPr>
              <w:t>Оксана КИРДА</w:t>
            </w:r>
          </w:p>
        </w:tc>
      </w:tr>
    </w:tbl>
    <w:p w:rsidR="00D40DC8" w:rsidRPr="00B830D9" w:rsidRDefault="00D40DC8" w:rsidP="0075256D">
      <w:pPr>
        <w:pStyle w:val="af8"/>
        <w:spacing w:before="0"/>
        <w:rPr>
          <w:color w:val="000000"/>
          <w:sz w:val="26"/>
          <w:szCs w:val="26"/>
        </w:rPr>
      </w:pPr>
    </w:p>
    <w:p w:rsidR="00D40DC8" w:rsidRPr="00B830D9" w:rsidRDefault="00D40DC8" w:rsidP="00D40DC8">
      <w:pPr>
        <w:jc w:val="center"/>
      </w:pPr>
    </w:p>
    <w:p w:rsidR="00D40DC8" w:rsidRPr="00B830D9" w:rsidRDefault="00D40DC8" w:rsidP="00D40DC8">
      <w:pPr>
        <w:pStyle w:val="af8"/>
        <w:spacing w:before="0"/>
        <w:jc w:val="center"/>
        <w:rPr>
          <w:color w:val="000000"/>
          <w:sz w:val="26"/>
          <w:szCs w:val="26"/>
        </w:rPr>
      </w:pPr>
    </w:p>
    <w:p w:rsidR="005E79F5" w:rsidRPr="00B830D9" w:rsidRDefault="005E79F5" w:rsidP="005E79F5"/>
    <w:p w:rsidR="005E79F5" w:rsidRPr="00B830D9" w:rsidRDefault="005E79F5" w:rsidP="005E79F5"/>
    <w:p w:rsidR="00D40DC8" w:rsidRPr="00B830D9" w:rsidRDefault="00D40DC8" w:rsidP="00D40DC8">
      <w:pPr>
        <w:pStyle w:val="af8"/>
        <w:spacing w:before="0"/>
        <w:rPr>
          <w:color w:val="000000"/>
          <w:sz w:val="2"/>
          <w:szCs w:val="2"/>
        </w:rPr>
      </w:pPr>
    </w:p>
    <w:p w:rsidR="00D40DC8" w:rsidRPr="00B830D9" w:rsidRDefault="00D40DC8" w:rsidP="00D40DC8">
      <w:pPr>
        <w:pStyle w:val="af9"/>
        <w:spacing w:before="0" w:after="0"/>
        <w:ind w:firstLine="0"/>
        <w:jc w:val="center"/>
        <w:rPr>
          <w:b/>
          <w:sz w:val="40"/>
          <w:szCs w:val="40"/>
        </w:rPr>
      </w:pPr>
      <w:r w:rsidRPr="00B830D9">
        <w:rPr>
          <w:b/>
          <w:sz w:val="40"/>
          <w:szCs w:val="40"/>
        </w:rPr>
        <w:t>ТЕНДЕРНА ДОКУМЕНТАЦІЯ</w:t>
      </w:r>
    </w:p>
    <w:p w:rsidR="00D40DC8" w:rsidRPr="00B830D9" w:rsidRDefault="00D40DC8" w:rsidP="00D40DC8">
      <w:pPr>
        <w:pStyle w:val="af9"/>
        <w:spacing w:before="0" w:after="0"/>
        <w:ind w:firstLine="0"/>
        <w:jc w:val="center"/>
        <w:rPr>
          <w:b/>
          <w:sz w:val="16"/>
          <w:szCs w:val="16"/>
        </w:rPr>
      </w:pPr>
    </w:p>
    <w:p w:rsidR="0001431E" w:rsidRDefault="00D40DC8" w:rsidP="00CF5747">
      <w:pPr>
        <w:pStyle w:val="af9"/>
        <w:spacing w:before="0" w:after="0"/>
        <w:ind w:firstLine="0"/>
        <w:jc w:val="center"/>
        <w:rPr>
          <w:b/>
          <w:i/>
          <w:sz w:val="26"/>
          <w:szCs w:val="26"/>
        </w:rPr>
      </w:pPr>
      <w:r w:rsidRPr="00B830D9">
        <w:rPr>
          <w:b/>
          <w:i/>
          <w:sz w:val="26"/>
          <w:szCs w:val="26"/>
        </w:rPr>
        <w:t>щодо проведення процедури відкритих торгів</w:t>
      </w:r>
      <w:r w:rsidR="006752A3" w:rsidRPr="00B830D9">
        <w:rPr>
          <w:b/>
          <w:i/>
          <w:sz w:val="26"/>
          <w:szCs w:val="26"/>
        </w:rPr>
        <w:t xml:space="preserve"> з особливостями</w:t>
      </w:r>
      <w:r w:rsidRPr="00B830D9">
        <w:rPr>
          <w:b/>
          <w:i/>
          <w:sz w:val="26"/>
          <w:szCs w:val="26"/>
        </w:rPr>
        <w:t xml:space="preserve"> </w:t>
      </w:r>
    </w:p>
    <w:p w:rsidR="0001431E" w:rsidRDefault="0001431E" w:rsidP="00CF5747">
      <w:pPr>
        <w:pStyle w:val="af9"/>
        <w:spacing w:before="0" w:after="0"/>
        <w:ind w:firstLine="0"/>
        <w:jc w:val="center"/>
        <w:rPr>
          <w:b/>
          <w:i/>
          <w:sz w:val="26"/>
          <w:szCs w:val="26"/>
        </w:rPr>
      </w:pPr>
    </w:p>
    <w:p w:rsidR="00D40DC8" w:rsidRPr="00B830D9" w:rsidRDefault="00D40DC8" w:rsidP="00CF5747">
      <w:pPr>
        <w:pStyle w:val="af9"/>
        <w:spacing w:before="0" w:after="0"/>
        <w:ind w:firstLine="0"/>
        <w:jc w:val="center"/>
        <w:rPr>
          <w:b/>
          <w:i/>
          <w:sz w:val="26"/>
          <w:szCs w:val="26"/>
        </w:rPr>
      </w:pPr>
      <w:r w:rsidRPr="00B830D9">
        <w:rPr>
          <w:b/>
          <w:i/>
          <w:sz w:val="26"/>
          <w:szCs w:val="26"/>
        </w:rPr>
        <w:t>на закупівлю</w:t>
      </w:r>
      <w:r w:rsidR="0001431E">
        <w:rPr>
          <w:b/>
          <w:i/>
          <w:sz w:val="26"/>
          <w:szCs w:val="26"/>
        </w:rPr>
        <w:t xml:space="preserve"> Товару:</w:t>
      </w:r>
    </w:p>
    <w:p w:rsidR="00D40DC8" w:rsidRPr="00B830D9" w:rsidRDefault="00D40DC8" w:rsidP="00D40DC8">
      <w:pPr>
        <w:pStyle w:val="af9"/>
        <w:spacing w:before="0" w:after="0"/>
        <w:ind w:firstLine="0"/>
        <w:jc w:val="center"/>
        <w:rPr>
          <w:b/>
          <w:sz w:val="32"/>
          <w:szCs w:val="32"/>
        </w:rPr>
      </w:pPr>
    </w:p>
    <w:p w:rsidR="006E2111" w:rsidRPr="006E2111" w:rsidRDefault="0001431E" w:rsidP="006E2111">
      <w:pPr>
        <w:spacing w:line="264" w:lineRule="auto"/>
        <w:jc w:val="center"/>
        <w:rPr>
          <w:b/>
          <w:sz w:val="28"/>
          <w:szCs w:val="28"/>
          <w:lang w:val="x-none" w:eastAsia="zh-CN"/>
        </w:rPr>
      </w:pPr>
      <w:r w:rsidRPr="00B830D9">
        <w:rPr>
          <w:b/>
          <w:color w:val="000000"/>
          <w:sz w:val="28"/>
          <w:szCs w:val="28"/>
        </w:rPr>
        <w:t xml:space="preserve"> </w:t>
      </w:r>
      <w:r w:rsidR="006E2111" w:rsidRPr="006E2111">
        <w:rPr>
          <w:b/>
          <w:color w:val="000000"/>
          <w:sz w:val="28"/>
          <w:szCs w:val="28"/>
          <w:lang w:eastAsia="ru-RU"/>
        </w:rPr>
        <w:t xml:space="preserve">згідно CPV за ДК 021:2015 – </w:t>
      </w:r>
      <w:r w:rsidR="006E2111" w:rsidRPr="006E2111">
        <w:rPr>
          <w:b/>
          <w:sz w:val="28"/>
          <w:szCs w:val="28"/>
          <w:lang w:val="x-none" w:eastAsia="zh-CN"/>
        </w:rPr>
        <w:t xml:space="preserve">33600000-6 - </w:t>
      </w:r>
      <w:proofErr w:type="spellStart"/>
      <w:r w:rsidR="006E2111" w:rsidRPr="006E2111">
        <w:rPr>
          <w:b/>
          <w:sz w:val="28"/>
          <w:szCs w:val="28"/>
          <w:lang w:val="x-none" w:eastAsia="zh-CN"/>
        </w:rPr>
        <w:t>Фармацевтична</w:t>
      </w:r>
      <w:proofErr w:type="spellEnd"/>
      <w:r w:rsidR="006E2111" w:rsidRPr="006E2111">
        <w:rPr>
          <w:b/>
          <w:sz w:val="28"/>
          <w:szCs w:val="28"/>
          <w:lang w:val="x-none" w:eastAsia="zh-CN"/>
        </w:rPr>
        <w:t xml:space="preserve"> </w:t>
      </w:r>
      <w:proofErr w:type="spellStart"/>
      <w:r w:rsidR="006E2111" w:rsidRPr="006E2111">
        <w:rPr>
          <w:b/>
          <w:sz w:val="28"/>
          <w:szCs w:val="28"/>
          <w:lang w:val="x-none" w:eastAsia="zh-CN"/>
        </w:rPr>
        <w:t>продукція</w:t>
      </w:r>
      <w:proofErr w:type="spellEnd"/>
      <w:r w:rsidR="006E2111" w:rsidRPr="006E2111">
        <w:rPr>
          <w:b/>
          <w:sz w:val="28"/>
          <w:szCs w:val="28"/>
          <w:lang w:val="x-none" w:eastAsia="zh-CN"/>
        </w:rPr>
        <w:t xml:space="preserve"> </w:t>
      </w:r>
    </w:p>
    <w:p w:rsidR="006E2111" w:rsidRPr="006E2111" w:rsidRDefault="006E2111" w:rsidP="006E2111">
      <w:pPr>
        <w:spacing w:line="264" w:lineRule="auto"/>
        <w:jc w:val="center"/>
        <w:rPr>
          <w:b/>
          <w:sz w:val="28"/>
          <w:szCs w:val="28"/>
          <w:lang w:val="x-none" w:eastAsia="zh-CN"/>
        </w:rPr>
      </w:pPr>
      <w:r>
        <w:rPr>
          <w:b/>
          <w:sz w:val="28"/>
          <w:szCs w:val="28"/>
          <w:lang w:eastAsia="zh-CN"/>
        </w:rPr>
        <w:t xml:space="preserve"> </w:t>
      </w:r>
      <w:r w:rsidRPr="006E2111">
        <w:rPr>
          <w:b/>
          <w:sz w:val="28"/>
          <w:szCs w:val="28"/>
          <w:lang w:val="x-none" w:eastAsia="zh-CN"/>
        </w:rPr>
        <w:t>(</w:t>
      </w:r>
      <w:r w:rsidR="00FE3620">
        <w:rPr>
          <w:b/>
          <w:sz w:val="28"/>
          <w:szCs w:val="28"/>
          <w:lang w:eastAsia="zh-CN"/>
        </w:rPr>
        <w:t>АКТИЛІЗЕ</w:t>
      </w:r>
      <w:r w:rsidRPr="006E2111">
        <w:rPr>
          <w:b/>
          <w:sz w:val="28"/>
          <w:szCs w:val="28"/>
          <w:lang w:val="x-none" w:eastAsia="zh-CN"/>
        </w:rPr>
        <w:t>)</w:t>
      </w:r>
    </w:p>
    <w:p w:rsidR="00976476" w:rsidRPr="00B830D9" w:rsidRDefault="00976476" w:rsidP="006E2111">
      <w:pPr>
        <w:jc w:val="center"/>
        <w:rPr>
          <w:i/>
        </w:rPr>
      </w:pPr>
    </w:p>
    <w:p w:rsidR="00D40DC8" w:rsidRPr="00B830D9" w:rsidRDefault="00D40DC8" w:rsidP="008B001A">
      <w:pPr>
        <w:pStyle w:val="--14"/>
        <w:tabs>
          <w:tab w:val="center" w:pos="5104"/>
          <w:tab w:val="left" w:pos="7095"/>
        </w:tabs>
        <w:jc w:val="left"/>
      </w:pPr>
    </w:p>
    <w:p w:rsidR="00D40DC8" w:rsidRPr="00B830D9" w:rsidRDefault="00D40DC8" w:rsidP="00D40DC8">
      <w:pPr>
        <w:pStyle w:val="--14"/>
        <w:tabs>
          <w:tab w:val="center" w:pos="5104"/>
          <w:tab w:val="left" w:pos="7095"/>
        </w:tabs>
      </w:pPr>
    </w:p>
    <w:p w:rsidR="00D40DC8" w:rsidRPr="00B830D9" w:rsidRDefault="00D40DC8" w:rsidP="00D40DC8">
      <w:pPr>
        <w:pStyle w:val="--14"/>
        <w:tabs>
          <w:tab w:val="center" w:pos="5104"/>
          <w:tab w:val="left" w:pos="7095"/>
        </w:tabs>
      </w:pPr>
    </w:p>
    <w:p w:rsidR="00D40DC8" w:rsidRPr="00B830D9" w:rsidRDefault="00D40DC8" w:rsidP="00D40DC8">
      <w:pPr>
        <w:pStyle w:val="--14"/>
        <w:tabs>
          <w:tab w:val="center" w:pos="5104"/>
          <w:tab w:val="left" w:pos="7095"/>
        </w:tabs>
      </w:pPr>
    </w:p>
    <w:p w:rsidR="00D40DC8" w:rsidRPr="00B830D9" w:rsidRDefault="00D40DC8" w:rsidP="00D40DC8">
      <w:pPr>
        <w:pStyle w:val="--14"/>
        <w:tabs>
          <w:tab w:val="center" w:pos="5104"/>
          <w:tab w:val="left" w:pos="7095"/>
        </w:tabs>
        <w:jc w:val="left"/>
      </w:pPr>
    </w:p>
    <w:p w:rsidR="00D40DC8" w:rsidRPr="00B830D9" w:rsidRDefault="00D40DC8" w:rsidP="00D40DC8">
      <w:pPr>
        <w:pStyle w:val="--14"/>
        <w:tabs>
          <w:tab w:val="center" w:pos="5104"/>
          <w:tab w:val="left" w:pos="7095"/>
        </w:tabs>
        <w:jc w:val="left"/>
      </w:pPr>
    </w:p>
    <w:p w:rsidR="00D40DC8" w:rsidRPr="00B830D9" w:rsidRDefault="00D40DC8" w:rsidP="00D40DC8">
      <w:pPr>
        <w:pStyle w:val="--14"/>
        <w:tabs>
          <w:tab w:val="center" w:pos="5104"/>
          <w:tab w:val="left" w:pos="7095"/>
        </w:tabs>
        <w:jc w:val="left"/>
      </w:pPr>
    </w:p>
    <w:p w:rsidR="00F90F8E" w:rsidRPr="00B830D9" w:rsidRDefault="00F90F8E" w:rsidP="00D40DC8">
      <w:pPr>
        <w:pStyle w:val="--14"/>
        <w:tabs>
          <w:tab w:val="center" w:pos="5104"/>
          <w:tab w:val="left" w:pos="7095"/>
        </w:tabs>
        <w:jc w:val="left"/>
        <w:rPr>
          <w:sz w:val="16"/>
          <w:szCs w:val="16"/>
        </w:rPr>
      </w:pPr>
    </w:p>
    <w:p w:rsidR="00F90F8E" w:rsidRPr="00B830D9" w:rsidRDefault="00F90F8E" w:rsidP="00D40DC8">
      <w:pPr>
        <w:pStyle w:val="--14"/>
        <w:tabs>
          <w:tab w:val="center" w:pos="5104"/>
          <w:tab w:val="left" w:pos="7095"/>
        </w:tabs>
        <w:jc w:val="left"/>
        <w:rPr>
          <w:sz w:val="2"/>
          <w:szCs w:val="2"/>
        </w:rPr>
      </w:pPr>
    </w:p>
    <w:p w:rsidR="00F90F8E" w:rsidRPr="00B830D9" w:rsidRDefault="00F90F8E" w:rsidP="00D40DC8">
      <w:pPr>
        <w:pStyle w:val="--14"/>
        <w:tabs>
          <w:tab w:val="center" w:pos="5104"/>
          <w:tab w:val="left" w:pos="7095"/>
        </w:tabs>
        <w:jc w:val="left"/>
        <w:rPr>
          <w:sz w:val="2"/>
          <w:szCs w:val="2"/>
        </w:rPr>
      </w:pPr>
    </w:p>
    <w:p w:rsidR="00F90F8E" w:rsidRPr="00B830D9" w:rsidRDefault="00F90F8E" w:rsidP="00D40DC8">
      <w:pPr>
        <w:pStyle w:val="--14"/>
        <w:tabs>
          <w:tab w:val="center" w:pos="5104"/>
          <w:tab w:val="left" w:pos="7095"/>
        </w:tabs>
        <w:jc w:val="left"/>
        <w:rPr>
          <w:sz w:val="2"/>
          <w:szCs w:val="2"/>
        </w:rPr>
      </w:pPr>
    </w:p>
    <w:p w:rsidR="00F90F8E" w:rsidRPr="00B830D9" w:rsidRDefault="00F90F8E" w:rsidP="00D40DC8">
      <w:pPr>
        <w:pStyle w:val="--14"/>
        <w:tabs>
          <w:tab w:val="center" w:pos="5104"/>
          <w:tab w:val="left" w:pos="7095"/>
        </w:tabs>
        <w:jc w:val="left"/>
        <w:rPr>
          <w:sz w:val="2"/>
          <w:szCs w:val="2"/>
        </w:rPr>
      </w:pPr>
    </w:p>
    <w:p w:rsidR="00F90F8E" w:rsidRPr="00B830D9" w:rsidRDefault="00F90F8E" w:rsidP="00D40DC8">
      <w:pPr>
        <w:pStyle w:val="--14"/>
        <w:tabs>
          <w:tab w:val="center" w:pos="5104"/>
          <w:tab w:val="left" w:pos="7095"/>
        </w:tabs>
        <w:jc w:val="left"/>
        <w:rPr>
          <w:sz w:val="2"/>
          <w:szCs w:val="2"/>
        </w:rPr>
      </w:pPr>
    </w:p>
    <w:p w:rsidR="00F90F8E" w:rsidRPr="00B830D9" w:rsidRDefault="00F90F8E" w:rsidP="00D40DC8">
      <w:pPr>
        <w:pStyle w:val="--14"/>
        <w:tabs>
          <w:tab w:val="center" w:pos="5104"/>
          <w:tab w:val="left" w:pos="7095"/>
        </w:tabs>
        <w:jc w:val="left"/>
        <w:rPr>
          <w:sz w:val="2"/>
          <w:szCs w:val="2"/>
        </w:rPr>
      </w:pPr>
    </w:p>
    <w:p w:rsidR="00F90F8E" w:rsidRPr="00B830D9" w:rsidRDefault="00F90F8E" w:rsidP="00D40DC8">
      <w:pPr>
        <w:pStyle w:val="--14"/>
        <w:tabs>
          <w:tab w:val="center" w:pos="5104"/>
          <w:tab w:val="left" w:pos="7095"/>
        </w:tabs>
        <w:jc w:val="left"/>
        <w:rPr>
          <w:sz w:val="2"/>
          <w:szCs w:val="2"/>
        </w:rPr>
      </w:pPr>
    </w:p>
    <w:p w:rsidR="00FA3D4F" w:rsidRPr="00B830D9" w:rsidRDefault="00FA3D4F" w:rsidP="00D40DC8">
      <w:pPr>
        <w:pStyle w:val="--14"/>
        <w:tabs>
          <w:tab w:val="center" w:pos="5104"/>
          <w:tab w:val="left" w:pos="7095"/>
        </w:tabs>
        <w:jc w:val="left"/>
        <w:rPr>
          <w:sz w:val="2"/>
          <w:szCs w:val="2"/>
        </w:rPr>
      </w:pPr>
    </w:p>
    <w:p w:rsidR="00FA3D4F" w:rsidRPr="00B830D9" w:rsidRDefault="00FA3D4F" w:rsidP="00D40DC8">
      <w:pPr>
        <w:pStyle w:val="--14"/>
        <w:tabs>
          <w:tab w:val="center" w:pos="5104"/>
          <w:tab w:val="left" w:pos="7095"/>
        </w:tabs>
        <w:jc w:val="left"/>
        <w:rPr>
          <w:sz w:val="2"/>
          <w:szCs w:val="2"/>
        </w:rPr>
      </w:pPr>
    </w:p>
    <w:p w:rsidR="00FA3D4F" w:rsidRPr="00B830D9" w:rsidRDefault="00FA3D4F" w:rsidP="00D40DC8">
      <w:pPr>
        <w:pStyle w:val="--14"/>
        <w:tabs>
          <w:tab w:val="center" w:pos="5104"/>
          <w:tab w:val="left" w:pos="7095"/>
        </w:tabs>
        <w:jc w:val="left"/>
        <w:rPr>
          <w:sz w:val="2"/>
          <w:szCs w:val="2"/>
        </w:rPr>
      </w:pPr>
    </w:p>
    <w:p w:rsidR="00FA3D4F" w:rsidRPr="00B830D9" w:rsidRDefault="00FA3D4F" w:rsidP="00D40DC8">
      <w:pPr>
        <w:pStyle w:val="--14"/>
        <w:tabs>
          <w:tab w:val="center" w:pos="5104"/>
          <w:tab w:val="left" w:pos="7095"/>
        </w:tabs>
        <w:jc w:val="left"/>
        <w:rPr>
          <w:sz w:val="2"/>
          <w:szCs w:val="2"/>
        </w:rPr>
      </w:pPr>
    </w:p>
    <w:p w:rsidR="00FA3D4F" w:rsidRPr="00B830D9" w:rsidRDefault="00FA3D4F" w:rsidP="00D40DC8">
      <w:pPr>
        <w:pStyle w:val="--14"/>
        <w:tabs>
          <w:tab w:val="center" w:pos="5104"/>
          <w:tab w:val="left" w:pos="7095"/>
        </w:tabs>
        <w:jc w:val="left"/>
        <w:rPr>
          <w:sz w:val="2"/>
          <w:szCs w:val="2"/>
        </w:rPr>
      </w:pPr>
    </w:p>
    <w:p w:rsidR="00FA3D4F" w:rsidRPr="00B830D9" w:rsidRDefault="00FA3D4F" w:rsidP="00D40DC8">
      <w:pPr>
        <w:pStyle w:val="--14"/>
        <w:tabs>
          <w:tab w:val="center" w:pos="5104"/>
          <w:tab w:val="left" w:pos="7095"/>
        </w:tabs>
        <w:jc w:val="left"/>
        <w:rPr>
          <w:sz w:val="2"/>
          <w:szCs w:val="2"/>
        </w:rPr>
      </w:pPr>
    </w:p>
    <w:p w:rsidR="00FA3D4F" w:rsidRPr="00B830D9" w:rsidRDefault="00FA3D4F" w:rsidP="00D40DC8">
      <w:pPr>
        <w:pStyle w:val="--14"/>
        <w:tabs>
          <w:tab w:val="center" w:pos="5104"/>
          <w:tab w:val="left" w:pos="7095"/>
        </w:tabs>
        <w:jc w:val="left"/>
        <w:rPr>
          <w:sz w:val="2"/>
          <w:szCs w:val="2"/>
        </w:rPr>
      </w:pPr>
    </w:p>
    <w:p w:rsidR="00FA3D4F" w:rsidRPr="00B830D9" w:rsidRDefault="00FA3D4F" w:rsidP="00D40DC8">
      <w:pPr>
        <w:pStyle w:val="--14"/>
        <w:tabs>
          <w:tab w:val="center" w:pos="5104"/>
          <w:tab w:val="left" w:pos="7095"/>
        </w:tabs>
        <w:jc w:val="left"/>
        <w:rPr>
          <w:sz w:val="2"/>
          <w:szCs w:val="2"/>
        </w:rPr>
      </w:pPr>
    </w:p>
    <w:p w:rsidR="00FA3D4F" w:rsidRPr="00B830D9" w:rsidRDefault="00FA3D4F" w:rsidP="00D40DC8">
      <w:pPr>
        <w:pStyle w:val="--14"/>
        <w:tabs>
          <w:tab w:val="center" w:pos="5104"/>
          <w:tab w:val="left" w:pos="7095"/>
        </w:tabs>
        <w:jc w:val="left"/>
        <w:rPr>
          <w:sz w:val="2"/>
          <w:szCs w:val="2"/>
        </w:rPr>
      </w:pPr>
    </w:p>
    <w:p w:rsidR="00FA3D4F" w:rsidRPr="00B830D9" w:rsidRDefault="00FA3D4F" w:rsidP="00D40DC8">
      <w:pPr>
        <w:pStyle w:val="--14"/>
        <w:tabs>
          <w:tab w:val="center" w:pos="5104"/>
          <w:tab w:val="left" w:pos="7095"/>
        </w:tabs>
        <w:jc w:val="left"/>
        <w:rPr>
          <w:sz w:val="2"/>
          <w:szCs w:val="2"/>
        </w:rPr>
      </w:pPr>
    </w:p>
    <w:p w:rsidR="00FA3D4F" w:rsidRPr="00B830D9" w:rsidRDefault="00FA3D4F" w:rsidP="00D40DC8">
      <w:pPr>
        <w:pStyle w:val="--14"/>
        <w:tabs>
          <w:tab w:val="center" w:pos="5104"/>
          <w:tab w:val="left" w:pos="7095"/>
        </w:tabs>
        <w:jc w:val="left"/>
        <w:rPr>
          <w:sz w:val="2"/>
          <w:szCs w:val="2"/>
        </w:rPr>
      </w:pPr>
    </w:p>
    <w:p w:rsidR="00FA3D4F" w:rsidRPr="00B830D9" w:rsidRDefault="00FA3D4F" w:rsidP="00D40DC8">
      <w:pPr>
        <w:pStyle w:val="--14"/>
        <w:tabs>
          <w:tab w:val="center" w:pos="5104"/>
          <w:tab w:val="left" w:pos="7095"/>
        </w:tabs>
        <w:jc w:val="left"/>
        <w:rPr>
          <w:sz w:val="2"/>
          <w:szCs w:val="2"/>
        </w:rPr>
      </w:pPr>
    </w:p>
    <w:p w:rsidR="00FA3D4F" w:rsidRPr="00B830D9" w:rsidRDefault="00FA3D4F" w:rsidP="00D40DC8">
      <w:pPr>
        <w:pStyle w:val="--14"/>
        <w:tabs>
          <w:tab w:val="center" w:pos="5104"/>
          <w:tab w:val="left" w:pos="7095"/>
        </w:tabs>
        <w:jc w:val="left"/>
        <w:rPr>
          <w:sz w:val="2"/>
          <w:szCs w:val="2"/>
        </w:rPr>
      </w:pPr>
    </w:p>
    <w:p w:rsidR="00FA3D4F" w:rsidRPr="00B830D9" w:rsidRDefault="00FA3D4F" w:rsidP="00D40DC8">
      <w:pPr>
        <w:pStyle w:val="--14"/>
        <w:tabs>
          <w:tab w:val="center" w:pos="5104"/>
          <w:tab w:val="left" w:pos="7095"/>
        </w:tabs>
        <w:jc w:val="left"/>
        <w:rPr>
          <w:sz w:val="2"/>
          <w:szCs w:val="2"/>
        </w:rPr>
      </w:pPr>
    </w:p>
    <w:p w:rsidR="00FA3D4F" w:rsidRPr="00B830D9" w:rsidRDefault="00FA3D4F" w:rsidP="00D40DC8">
      <w:pPr>
        <w:pStyle w:val="--14"/>
        <w:tabs>
          <w:tab w:val="center" w:pos="5104"/>
          <w:tab w:val="left" w:pos="7095"/>
        </w:tabs>
        <w:jc w:val="left"/>
        <w:rPr>
          <w:sz w:val="2"/>
          <w:szCs w:val="2"/>
        </w:rPr>
      </w:pPr>
    </w:p>
    <w:p w:rsidR="00FA3D4F" w:rsidRPr="00B830D9" w:rsidRDefault="00FA3D4F" w:rsidP="00D40DC8">
      <w:pPr>
        <w:pStyle w:val="--14"/>
        <w:tabs>
          <w:tab w:val="center" w:pos="5104"/>
          <w:tab w:val="left" w:pos="7095"/>
        </w:tabs>
        <w:jc w:val="left"/>
        <w:rPr>
          <w:sz w:val="2"/>
          <w:szCs w:val="2"/>
        </w:rPr>
      </w:pPr>
    </w:p>
    <w:p w:rsidR="00FA3D4F" w:rsidRPr="00B830D9" w:rsidRDefault="00FA3D4F" w:rsidP="00D40DC8">
      <w:pPr>
        <w:pStyle w:val="--14"/>
        <w:tabs>
          <w:tab w:val="center" w:pos="5104"/>
          <w:tab w:val="left" w:pos="7095"/>
        </w:tabs>
        <w:jc w:val="left"/>
        <w:rPr>
          <w:sz w:val="2"/>
          <w:szCs w:val="2"/>
        </w:rPr>
      </w:pPr>
    </w:p>
    <w:p w:rsidR="00FA3D4F" w:rsidRPr="00B830D9" w:rsidRDefault="00FA3D4F" w:rsidP="00D40DC8">
      <w:pPr>
        <w:pStyle w:val="--14"/>
        <w:tabs>
          <w:tab w:val="center" w:pos="5104"/>
          <w:tab w:val="left" w:pos="7095"/>
        </w:tabs>
        <w:jc w:val="left"/>
        <w:rPr>
          <w:sz w:val="2"/>
          <w:szCs w:val="2"/>
        </w:rPr>
      </w:pPr>
    </w:p>
    <w:p w:rsidR="00FA3D4F" w:rsidRPr="00B830D9" w:rsidRDefault="00FA3D4F" w:rsidP="00D40DC8">
      <w:pPr>
        <w:pStyle w:val="--14"/>
        <w:tabs>
          <w:tab w:val="center" w:pos="5104"/>
          <w:tab w:val="left" w:pos="7095"/>
        </w:tabs>
        <w:jc w:val="left"/>
        <w:rPr>
          <w:sz w:val="2"/>
          <w:szCs w:val="2"/>
        </w:rPr>
      </w:pPr>
    </w:p>
    <w:p w:rsidR="00FA3D4F" w:rsidRPr="00B830D9" w:rsidRDefault="00FA3D4F" w:rsidP="00D40DC8">
      <w:pPr>
        <w:pStyle w:val="--14"/>
        <w:tabs>
          <w:tab w:val="center" w:pos="5104"/>
          <w:tab w:val="left" w:pos="7095"/>
        </w:tabs>
        <w:jc w:val="left"/>
        <w:rPr>
          <w:sz w:val="2"/>
          <w:szCs w:val="2"/>
        </w:rPr>
      </w:pPr>
    </w:p>
    <w:p w:rsidR="00FA3D4F" w:rsidRPr="00B830D9" w:rsidRDefault="00FA3D4F" w:rsidP="00D40DC8">
      <w:pPr>
        <w:pStyle w:val="--14"/>
        <w:tabs>
          <w:tab w:val="center" w:pos="5104"/>
          <w:tab w:val="left" w:pos="7095"/>
        </w:tabs>
        <w:jc w:val="left"/>
        <w:rPr>
          <w:sz w:val="2"/>
          <w:szCs w:val="2"/>
        </w:rPr>
      </w:pPr>
    </w:p>
    <w:p w:rsidR="00FA3D4F" w:rsidRPr="00B830D9" w:rsidRDefault="00FA3D4F" w:rsidP="00D40DC8">
      <w:pPr>
        <w:pStyle w:val="--14"/>
        <w:tabs>
          <w:tab w:val="center" w:pos="5104"/>
          <w:tab w:val="left" w:pos="7095"/>
        </w:tabs>
        <w:jc w:val="left"/>
        <w:rPr>
          <w:sz w:val="2"/>
          <w:szCs w:val="2"/>
        </w:rPr>
      </w:pPr>
    </w:p>
    <w:p w:rsidR="00FA3D4F" w:rsidRPr="00B830D9" w:rsidRDefault="00FA3D4F" w:rsidP="00D40DC8">
      <w:pPr>
        <w:pStyle w:val="--14"/>
        <w:tabs>
          <w:tab w:val="center" w:pos="5104"/>
          <w:tab w:val="left" w:pos="7095"/>
        </w:tabs>
        <w:jc w:val="left"/>
        <w:rPr>
          <w:sz w:val="2"/>
          <w:szCs w:val="2"/>
        </w:rPr>
      </w:pPr>
    </w:p>
    <w:p w:rsidR="00FA3D4F" w:rsidRPr="00B830D9" w:rsidRDefault="00FA3D4F" w:rsidP="00D40DC8">
      <w:pPr>
        <w:pStyle w:val="--14"/>
        <w:tabs>
          <w:tab w:val="center" w:pos="5104"/>
          <w:tab w:val="left" w:pos="7095"/>
        </w:tabs>
        <w:jc w:val="left"/>
        <w:rPr>
          <w:sz w:val="2"/>
          <w:szCs w:val="2"/>
        </w:rPr>
      </w:pPr>
    </w:p>
    <w:p w:rsidR="00F90F8E" w:rsidRPr="00B830D9" w:rsidRDefault="00F90F8E" w:rsidP="00D40DC8">
      <w:pPr>
        <w:pStyle w:val="--14"/>
        <w:tabs>
          <w:tab w:val="center" w:pos="5104"/>
          <w:tab w:val="left" w:pos="7095"/>
        </w:tabs>
        <w:jc w:val="left"/>
        <w:rPr>
          <w:sz w:val="2"/>
          <w:szCs w:val="2"/>
        </w:rPr>
      </w:pPr>
    </w:p>
    <w:p w:rsidR="00F90F8E" w:rsidRPr="00B830D9" w:rsidRDefault="00F90F8E" w:rsidP="00D40DC8">
      <w:pPr>
        <w:pStyle w:val="--14"/>
        <w:tabs>
          <w:tab w:val="center" w:pos="5104"/>
          <w:tab w:val="left" w:pos="7095"/>
        </w:tabs>
        <w:jc w:val="left"/>
        <w:rPr>
          <w:sz w:val="2"/>
          <w:szCs w:val="2"/>
        </w:rPr>
      </w:pPr>
    </w:p>
    <w:p w:rsidR="00F90F8E" w:rsidRPr="00B830D9" w:rsidRDefault="00F90F8E" w:rsidP="00D40DC8">
      <w:pPr>
        <w:pStyle w:val="--14"/>
        <w:tabs>
          <w:tab w:val="center" w:pos="5104"/>
          <w:tab w:val="left" w:pos="7095"/>
        </w:tabs>
        <w:jc w:val="left"/>
        <w:rPr>
          <w:sz w:val="2"/>
          <w:szCs w:val="2"/>
        </w:rPr>
      </w:pPr>
    </w:p>
    <w:p w:rsidR="00F90F8E" w:rsidRPr="00B830D9" w:rsidRDefault="00F90F8E" w:rsidP="00D40DC8">
      <w:pPr>
        <w:pStyle w:val="--14"/>
        <w:tabs>
          <w:tab w:val="center" w:pos="5104"/>
          <w:tab w:val="left" w:pos="7095"/>
        </w:tabs>
        <w:jc w:val="left"/>
        <w:rPr>
          <w:sz w:val="2"/>
          <w:szCs w:val="2"/>
        </w:rPr>
      </w:pPr>
    </w:p>
    <w:p w:rsidR="0075256D" w:rsidRPr="00B830D9" w:rsidRDefault="0075256D" w:rsidP="00D40DC8">
      <w:pPr>
        <w:pStyle w:val="--14"/>
        <w:tabs>
          <w:tab w:val="center" w:pos="5104"/>
          <w:tab w:val="left" w:pos="7095"/>
        </w:tabs>
        <w:jc w:val="left"/>
      </w:pPr>
    </w:p>
    <w:p w:rsidR="0075256D" w:rsidRPr="00B830D9" w:rsidRDefault="0075256D" w:rsidP="00D40DC8">
      <w:pPr>
        <w:pStyle w:val="--14"/>
        <w:tabs>
          <w:tab w:val="center" w:pos="5104"/>
          <w:tab w:val="left" w:pos="7095"/>
        </w:tabs>
        <w:jc w:val="left"/>
      </w:pPr>
    </w:p>
    <w:p w:rsidR="0075256D" w:rsidRPr="00B830D9" w:rsidRDefault="0075256D" w:rsidP="00D40DC8">
      <w:pPr>
        <w:pStyle w:val="--14"/>
        <w:tabs>
          <w:tab w:val="center" w:pos="5104"/>
          <w:tab w:val="left" w:pos="7095"/>
        </w:tabs>
        <w:jc w:val="left"/>
      </w:pPr>
    </w:p>
    <w:p w:rsidR="00FD04FD" w:rsidRPr="00B830D9" w:rsidRDefault="00FD04FD" w:rsidP="00D40DC8">
      <w:pPr>
        <w:pStyle w:val="--14"/>
        <w:tabs>
          <w:tab w:val="center" w:pos="5104"/>
          <w:tab w:val="left" w:pos="7095"/>
        </w:tabs>
        <w:jc w:val="left"/>
        <w:rPr>
          <w:sz w:val="2"/>
          <w:szCs w:val="2"/>
        </w:rPr>
      </w:pPr>
    </w:p>
    <w:p w:rsidR="00E15B0C" w:rsidRPr="00B830D9" w:rsidRDefault="00E15B0C" w:rsidP="00D40DC8">
      <w:pPr>
        <w:pStyle w:val="--14"/>
        <w:tabs>
          <w:tab w:val="center" w:pos="5104"/>
          <w:tab w:val="left" w:pos="7095"/>
        </w:tabs>
        <w:jc w:val="left"/>
      </w:pPr>
    </w:p>
    <w:p w:rsidR="00CF5747" w:rsidRPr="00B830D9" w:rsidRDefault="00CF5747" w:rsidP="00D40DC8">
      <w:pPr>
        <w:pStyle w:val="--14"/>
        <w:tabs>
          <w:tab w:val="center" w:pos="5104"/>
          <w:tab w:val="left" w:pos="7095"/>
        </w:tabs>
        <w:jc w:val="left"/>
      </w:pPr>
    </w:p>
    <w:p w:rsidR="00D40DC8" w:rsidRPr="00B830D9" w:rsidRDefault="00D40DC8" w:rsidP="00D40DC8">
      <w:pPr>
        <w:pStyle w:val="--14"/>
        <w:tabs>
          <w:tab w:val="center" w:pos="5104"/>
          <w:tab w:val="left" w:pos="7095"/>
        </w:tabs>
      </w:pPr>
    </w:p>
    <w:p w:rsidR="008B7E2E" w:rsidRPr="00B830D9" w:rsidRDefault="008B7E2E" w:rsidP="00D40DC8">
      <w:pPr>
        <w:pStyle w:val="--14"/>
        <w:tabs>
          <w:tab w:val="center" w:pos="5104"/>
          <w:tab w:val="left" w:pos="7095"/>
        </w:tabs>
      </w:pPr>
    </w:p>
    <w:p w:rsidR="005E79F5" w:rsidRPr="00B830D9" w:rsidRDefault="005E79F5" w:rsidP="00D40DC8">
      <w:pPr>
        <w:pStyle w:val="--14"/>
        <w:tabs>
          <w:tab w:val="center" w:pos="5104"/>
          <w:tab w:val="left" w:pos="7095"/>
        </w:tabs>
      </w:pPr>
    </w:p>
    <w:p w:rsidR="001A780A" w:rsidRDefault="001A780A" w:rsidP="00E15B0C">
      <w:pPr>
        <w:pStyle w:val="--14"/>
        <w:tabs>
          <w:tab w:val="center" w:pos="5104"/>
          <w:tab w:val="left" w:pos="7095"/>
        </w:tabs>
        <w:rPr>
          <w:sz w:val="24"/>
          <w:szCs w:val="24"/>
        </w:rPr>
      </w:pPr>
    </w:p>
    <w:p w:rsidR="001A780A" w:rsidRDefault="001A780A" w:rsidP="00E15B0C">
      <w:pPr>
        <w:pStyle w:val="--14"/>
        <w:tabs>
          <w:tab w:val="center" w:pos="5104"/>
          <w:tab w:val="left" w:pos="7095"/>
        </w:tabs>
        <w:rPr>
          <w:sz w:val="24"/>
          <w:szCs w:val="24"/>
        </w:rPr>
      </w:pPr>
    </w:p>
    <w:p w:rsidR="0075256D" w:rsidRDefault="00E15B0C" w:rsidP="00E15B0C">
      <w:pPr>
        <w:pStyle w:val="--14"/>
        <w:tabs>
          <w:tab w:val="center" w:pos="5104"/>
          <w:tab w:val="left" w:pos="7095"/>
        </w:tabs>
        <w:rPr>
          <w:color w:val="000000"/>
          <w:sz w:val="24"/>
          <w:szCs w:val="24"/>
        </w:rPr>
      </w:pPr>
      <w:r w:rsidRPr="00B830D9">
        <w:rPr>
          <w:sz w:val="24"/>
          <w:szCs w:val="24"/>
        </w:rPr>
        <w:t>м.</w:t>
      </w:r>
      <w:r w:rsidR="0001431E">
        <w:rPr>
          <w:sz w:val="24"/>
          <w:szCs w:val="24"/>
        </w:rPr>
        <w:t xml:space="preserve"> Березань - 2023</w:t>
      </w:r>
      <w:r w:rsidR="002F58DE" w:rsidRPr="00B830D9">
        <w:rPr>
          <w:color w:val="000000"/>
          <w:sz w:val="24"/>
          <w:szCs w:val="24"/>
        </w:rPr>
        <w:t xml:space="preserve"> рік</w:t>
      </w:r>
    </w:p>
    <w:p w:rsidR="009E26CF" w:rsidRPr="00B830D9" w:rsidRDefault="009E26CF" w:rsidP="00E15B0C">
      <w:pPr>
        <w:pStyle w:val="--14"/>
        <w:tabs>
          <w:tab w:val="center" w:pos="5104"/>
          <w:tab w:val="left" w:pos="7095"/>
        </w:tabs>
        <w:rPr>
          <w:color w:val="000000"/>
          <w:sz w:val="24"/>
          <w:szCs w:val="24"/>
        </w:rPr>
      </w:pPr>
    </w:p>
    <w:p w:rsidR="00674ACF" w:rsidRDefault="00674ACF" w:rsidP="00B830D9">
      <w:pPr>
        <w:pStyle w:val="--14"/>
        <w:tabs>
          <w:tab w:val="center" w:pos="5104"/>
          <w:tab w:val="left" w:pos="7095"/>
        </w:tabs>
        <w:jc w:val="left"/>
        <w:rPr>
          <w:sz w:val="24"/>
          <w:szCs w:val="24"/>
        </w:rPr>
      </w:pPr>
    </w:p>
    <w:p w:rsidR="0001431E" w:rsidRDefault="0001431E" w:rsidP="00B830D9">
      <w:pPr>
        <w:pStyle w:val="--14"/>
        <w:tabs>
          <w:tab w:val="center" w:pos="5104"/>
          <w:tab w:val="left" w:pos="7095"/>
        </w:tabs>
        <w:jc w:val="left"/>
        <w:rPr>
          <w:sz w:val="24"/>
          <w:szCs w:val="24"/>
        </w:rPr>
      </w:pPr>
    </w:p>
    <w:p w:rsidR="006E2111" w:rsidRDefault="006E2111" w:rsidP="00B830D9">
      <w:pPr>
        <w:pStyle w:val="--14"/>
        <w:tabs>
          <w:tab w:val="center" w:pos="5104"/>
          <w:tab w:val="left" w:pos="7095"/>
        </w:tabs>
        <w:jc w:val="left"/>
        <w:rPr>
          <w:sz w:val="24"/>
          <w:szCs w:val="24"/>
        </w:rPr>
      </w:pPr>
    </w:p>
    <w:p w:rsidR="006E2111" w:rsidRDefault="006E2111" w:rsidP="00B830D9">
      <w:pPr>
        <w:pStyle w:val="--14"/>
        <w:tabs>
          <w:tab w:val="center" w:pos="5104"/>
          <w:tab w:val="left" w:pos="7095"/>
        </w:tabs>
        <w:jc w:val="left"/>
        <w:rPr>
          <w:sz w:val="24"/>
          <w:szCs w:val="24"/>
        </w:rPr>
      </w:pPr>
    </w:p>
    <w:p w:rsidR="006E2111" w:rsidRDefault="006E2111" w:rsidP="00B830D9">
      <w:pPr>
        <w:pStyle w:val="--14"/>
        <w:tabs>
          <w:tab w:val="center" w:pos="5104"/>
          <w:tab w:val="left" w:pos="7095"/>
        </w:tabs>
        <w:jc w:val="left"/>
        <w:rPr>
          <w:sz w:val="24"/>
          <w:szCs w:val="24"/>
        </w:rPr>
      </w:pPr>
    </w:p>
    <w:p w:rsidR="0001431E" w:rsidRPr="00B830D9" w:rsidRDefault="0001431E" w:rsidP="00B830D9">
      <w:pPr>
        <w:pStyle w:val="--14"/>
        <w:tabs>
          <w:tab w:val="center" w:pos="5104"/>
          <w:tab w:val="left" w:pos="7095"/>
        </w:tabs>
        <w:jc w:val="left"/>
        <w:rPr>
          <w:sz w:val="24"/>
          <w:szCs w:val="24"/>
        </w:rPr>
      </w:pPr>
    </w:p>
    <w:tbl>
      <w:tblPr>
        <w:tblpPr w:leftFromText="180" w:rightFromText="180" w:vertAnchor="text" w:tblpX="-371" w:tblpY="1"/>
        <w:tblOverlap w:val="neve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2552"/>
        <w:gridCol w:w="7142"/>
      </w:tblGrid>
      <w:tr w:rsidR="00E23E89" w:rsidRPr="00B830D9" w:rsidTr="00233155">
        <w:tc>
          <w:tcPr>
            <w:tcW w:w="10261" w:type="dxa"/>
            <w:gridSpan w:val="3"/>
            <w:shd w:val="clear" w:color="auto" w:fill="auto"/>
          </w:tcPr>
          <w:p w:rsidR="00E23E89" w:rsidRPr="00B830D9" w:rsidRDefault="00E23E89" w:rsidP="005E79F5">
            <w:pPr>
              <w:pStyle w:val="af3"/>
              <w:snapToGrid w:val="0"/>
              <w:spacing w:before="0" w:after="0"/>
              <w:jc w:val="center"/>
              <w:rPr>
                <w:b/>
                <w:bCs/>
                <w:sz w:val="20"/>
                <w:szCs w:val="20"/>
              </w:rPr>
            </w:pPr>
            <w:r w:rsidRPr="00B830D9">
              <w:rPr>
                <w:b/>
                <w:bCs/>
                <w:sz w:val="20"/>
                <w:szCs w:val="20"/>
              </w:rPr>
              <w:t>I. Загальні положення</w:t>
            </w:r>
          </w:p>
        </w:tc>
      </w:tr>
      <w:tr w:rsidR="00E23E89" w:rsidRPr="00B830D9" w:rsidTr="00233155">
        <w:tc>
          <w:tcPr>
            <w:tcW w:w="567" w:type="dxa"/>
            <w:shd w:val="clear" w:color="auto" w:fill="auto"/>
          </w:tcPr>
          <w:p w:rsidR="00E23E89" w:rsidRPr="00B830D9" w:rsidRDefault="00E23E89" w:rsidP="005E79F5">
            <w:pPr>
              <w:pStyle w:val="af5"/>
              <w:snapToGrid w:val="0"/>
              <w:jc w:val="center"/>
              <w:rPr>
                <w:sz w:val="20"/>
                <w:szCs w:val="20"/>
              </w:rPr>
            </w:pPr>
            <w:r w:rsidRPr="00B830D9">
              <w:rPr>
                <w:sz w:val="20"/>
                <w:szCs w:val="20"/>
              </w:rPr>
              <w:t>1</w:t>
            </w:r>
          </w:p>
        </w:tc>
        <w:tc>
          <w:tcPr>
            <w:tcW w:w="2552" w:type="dxa"/>
            <w:shd w:val="clear" w:color="auto" w:fill="auto"/>
          </w:tcPr>
          <w:p w:rsidR="00E23E89" w:rsidRPr="00B830D9" w:rsidRDefault="00E23E89" w:rsidP="005E79F5">
            <w:pPr>
              <w:pStyle w:val="af5"/>
              <w:snapToGrid w:val="0"/>
              <w:jc w:val="center"/>
              <w:rPr>
                <w:sz w:val="20"/>
                <w:szCs w:val="20"/>
              </w:rPr>
            </w:pPr>
            <w:r w:rsidRPr="00B830D9">
              <w:rPr>
                <w:sz w:val="20"/>
                <w:szCs w:val="20"/>
              </w:rPr>
              <w:t>2</w:t>
            </w:r>
          </w:p>
        </w:tc>
        <w:tc>
          <w:tcPr>
            <w:tcW w:w="7142" w:type="dxa"/>
            <w:shd w:val="clear" w:color="auto" w:fill="auto"/>
          </w:tcPr>
          <w:p w:rsidR="00E23E89" w:rsidRPr="00B830D9" w:rsidRDefault="00E23E89" w:rsidP="005E79F5">
            <w:pPr>
              <w:pStyle w:val="af5"/>
              <w:snapToGrid w:val="0"/>
              <w:jc w:val="center"/>
              <w:rPr>
                <w:sz w:val="20"/>
                <w:szCs w:val="20"/>
              </w:rPr>
            </w:pPr>
            <w:r w:rsidRPr="00B830D9">
              <w:rPr>
                <w:sz w:val="20"/>
                <w:szCs w:val="20"/>
              </w:rPr>
              <w:t>3</w:t>
            </w:r>
          </w:p>
        </w:tc>
      </w:tr>
      <w:tr w:rsidR="001E72C6" w:rsidRPr="00B830D9" w:rsidTr="00233155">
        <w:tc>
          <w:tcPr>
            <w:tcW w:w="567" w:type="dxa"/>
            <w:shd w:val="clear" w:color="auto" w:fill="auto"/>
            <w:vAlign w:val="center"/>
          </w:tcPr>
          <w:p w:rsidR="001E72C6" w:rsidRPr="00B830D9" w:rsidRDefault="001E72C6" w:rsidP="005E79F5">
            <w:pPr>
              <w:pStyle w:val="af3"/>
              <w:snapToGrid w:val="0"/>
              <w:spacing w:before="0" w:after="0"/>
              <w:jc w:val="center"/>
              <w:rPr>
                <w:b/>
                <w:bCs/>
                <w:sz w:val="20"/>
                <w:szCs w:val="20"/>
              </w:rPr>
            </w:pPr>
            <w:r w:rsidRPr="00B830D9">
              <w:rPr>
                <w:b/>
                <w:bCs/>
                <w:sz w:val="20"/>
                <w:szCs w:val="20"/>
              </w:rPr>
              <w:t>1.</w:t>
            </w:r>
          </w:p>
        </w:tc>
        <w:tc>
          <w:tcPr>
            <w:tcW w:w="2552" w:type="dxa"/>
            <w:shd w:val="clear" w:color="auto" w:fill="auto"/>
            <w:vAlign w:val="center"/>
          </w:tcPr>
          <w:p w:rsidR="001E72C6" w:rsidRPr="00B830D9" w:rsidRDefault="001E72C6" w:rsidP="005E79F5">
            <w:pPr>
              <w:pStyle w:val="af3"/>
              <w:snapToGrid w:val="0"/>
              <w:spacing w:before="0" w:after="0"/>
              <w:rPr>
                <w:b/>
                <w:bCs/>
                <w:sz w:val="20"/>
                <w:szCs w:val="20"/>
              </w:rPr>
            </w:pPr>
            <w:r w:rsidRPr="00B830D9">
              <w:rPr>
                <w:b/>
                <w:bCs/>
                <w:sz w:val="20"/>
                <w:szCs w:val="20"/>
              </w:rPr>
              <w:t>Терміни, які вживаються в тендерній документації</w:t>
            </w:r>
          </w:p>
        </w:tc>
        <w:tc>
          <w:tcPr>
            <w:tcW w:w="7142" w:type="dxa"/>
            <w:shd w:val="clear" w:color="auto" w:fill="auto"/>
          </w:tcPr>
          <w:p w:rsidR="001E72C6" w:rsidRPr="00B830D9" w:rsidRDefault="001E72C6" w:rsidP="005E79F5">
            <w:pPr>
              <w:pStyle w:val="af3"/>
              <w:tabs>
                <w:tab w:val="left" w:pos="6182"/>
              </w:tabs>
              <w:snapToGrid w:val="0"/>
              <w:spacing w:before="0" w:after="0"/>
              <w:ind w:firstLine="196"/>
              <w:jc w:val="both"/>
              <w:rPr>
                <w:sz w:val="20"/>
                <w:szCs w:val="20"/>
              </w:rPr>
            </w:pPr>
            <w:r w:rsidRPr="00B830D9">
              <w:rPr>
                <w:b/>
                <w:sz w:val="20"/>
                <w:szCs w:val="20"/>
              </w:rPr>
              <w:t xml:space="preserve">Тендерна документація </w:t>
            </w:r>
            <w:r w:rsidRPr="00B830D9">
              <w:rPr>
                <w:sz w:val="20"/>
                <w:szCs w:val="20"/>
              </w:rPr>
              <w:t>розроблена відповідно до вимог Закону У</w:t>
            </w:r>
            <w:r w:rsidR="00CF5747" w:rsidRPr="00B830D9">
              <w:rPr>
                <w:sz w:val="20"/>
                <w:szCs w:val="20"/>
              </w:rPr>
              <w:t xml:space="preserve">країни «Про публічні закупівлі» (зі змінами) </w:t>
            </w:r>
            <w:r w:rsidRPr="00B830D9">
              <w:rPr>
                <w:sz w:val="20"/>
                <w:szCs w:val="20"/>
              </w:rPr>
              <w:t xml:space="preserve">(далі – </w:t>
            </w:r>
            <w:r w:rsidRPr="00B830D9">
              <w:rPr>
                <w:b/>
                <w:bCs/>
                <w:sz w:val="20"/>
                <w:szCs w:val="20"/>
              </w:rPr>
              <w:t>Закон</w:t>
            </w:r>
            <w:r w:rsidRPr="00B830D9">
              <w:rPr>
                <w:sz w:val="20"/>
                <w:szCs w:val="20"/>
              </w:rPr>
              <w:t>)</w:t>
            </w:r>
            <w:r w:rsidR="00CF5747" w:rsidRPr="00B830D9">
              <w:rPr>
                <w:sz w:val="20"/>
                <w:szCs w:val="20"/>
              </w:rPr>
              <w:t xml:space="preserve">та </w:t>
            </w:r>
            <w:r w:rsidR="00543C1C" w:rsidRPr="00B830D9">
              <w:rPr>
                <w:sz w:val="20"/>
                <w:szCs w:val="20"/>
              </w:rPr>
              <w:t>постанови Кабінету</w:t>
            </w:r>
            <w:r w:rsidR="00543C1C" w:rsidRPr="00B830D9">
              <w:rPr>
                <w:color w:val="000000"/>
                <w:sz w:val="20"/>
                <w:szCs w:val="20"/>
              </w:rPr>
              <w:t xml:space="preserve"> Міністрів України від 12.10.2022 № 1178  «Про затвердження </w:t>
            </w:r>
            <w:r w:rsidR="00543C1C" w:rsidRPr="00B830D9">
              <w:rPr>
                <w:sz w:val="20"/>
                <w:szCs w:val="20"/>
              </w:rPr>
              <w:t>о</w:t>
            </w:r>
            <w:r w:rsidR="009050CA" w:rsidRPr="00B830D9">
              <w:rPr>
                <w:sz w:val="20"/>
                <w:szCs w:val="20"/>
              </w:rPr>
              <w:t xml:space="preserve">собливостей здійснення </w:t>
            </w:r>
            <w:r w:rsidR="00543C1C" w:rsidRPr="00B830D9">
              <w:rPr>
                <w:sz w:val="20"/>
                <w:szCs w:val="20"/>
              </w:rPr>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F58DE" w:rsidRPr="00B830D9">
              <w:rPr>
                <w:color w:val="000000"/>
                <w:sz w:val="20"/>
                <w:szCs w:val="20"/>
              </w:rPr>
              <w:t xml:space="preserve">» </w:t>
            </w:r>
            <w:r w:rsidR="00543C1C" w:rsidRPr="00B830D9">
              <w:rPr>
                <w:color w:val="000000"/>
                <w:sz w:val="20"/>
                <w:szCs w:val="20"/>
              </w:rPr>
              <w:t>(далі – </w:t>
            </w:r>
            <w:r w:rsidR="009050CA" w:rsidRPr="00B830D9">
              <w:rPr>
                <w:b/>
                <w:bCs/>
                <w:color w:val="000000"/>
                <w:sz w:val="20"/>
                <w:szCs w:val="20"/>
              </w:rPr>
              <w:t>О</w:t>
            </w:r>
            <w:r w:rsidR="00543C1C" w:rsidRPr="00B830D9">
              <w:rPr>
                <w:b/>
                <w:bCs/>
                <w:color w:val="000000"/>
                <w:sz w:val="20"/>
                <w:szCs w:val="20"/>
              </w:rPr>
              <w:t>собливості</w:t>
            </w:r>
            <w:r w:rsidR="00543C1C" w:rsidRPr="00B830D9">
              <w:rPr>
                <w:bCs/>
                <w:color w:val="000000"/>
                <w:sz w:val="20"/>
                <w:szCs w:val="20"/>
              </w:rPr>
              <w:t>)</w:t>
            </w:r>
            <w:r w:rsidR="009050CA" w:rsidRPr="00B830D9">
              <w:rPr>
                <w:sz w:val="20"/>
                <w:szCs w:val="20"/>
              </w:rPr>
              <w:t>.</w:t>
            </w:r>
            <w:r w:rsidR="00BE50E2" w:rsidRPr="00BE50E2">
              <w:rPr>
                <w:sz w:val="20"/>
                <w:szCs w:val="20"/>
              </w:rPr>
              <w:t xml:space="preserve"> </w:t>
            </w:r>
            <w:r w:rsidRPr="00B830D9">
              <w:rPr>
                <w:sz w:val="20"/>
                <w:szCs w:val="20"/>
              </w:rPr>
              <w:t>Терміни вживаються у значенні, наведеному в Законі</w:t>
            </w:r>
            <w:r w:rsidR="009050CA" w:rsidRPr="00B830D9">
              <w:rPr>
                <w:sz w:val="20"/>
                <w:szCs w:val="20"/>
              </w:rPr>
              <w:t xml:space="preserve"> та в Особливостях</w:t>
            </w:r>
            <w:r w:rsidRPr="00B830D9">
              <w:rPr>
                <w:sz w:val="20"/>
                <w:szCs w:val="20"/>
              </w:rPr>
              <w:t>.</w:t>
            </w:r>
          </w:p>
        </w:tc>
      </w:tr>
      <w:tr w:rsidR="001E72C6" w:rsidRPr="00B830D9" w:rsidTr="00233155">
        <w:tc>
          <w:tcPr>
            <w:tcW w:w="567" w:type="dxa"/>
            <w:shd w:val="clear" w:color="auto" w:fill="auto"/>
          </w:tcPr>
          <w:p w:rsidR="001E72C6" w:rsidRPr="00B830D9" w:rsidRDefault="001E72C6" w:rsidP="005E79F5">
            <w:pPr>
              <w:pStyle w:val="af3"/>
              <w:snapToGrid w:val="0"/>
              <w:spacing w:before="0" w:after="0"/>
              <w:jc w:val="center"/>
              <w:rPr>
                <w:b/>
                <w:sz w:val="20"/>
                <w:szCs w:val="20"/>
              </w:rPr>
            </w:pPr>
            <w:r w:rsidRPr="00B830D9">
              <w:rPr>
                <w:b/>
                <w:sz w:val="20"/>
                <w:szCs w:val="20"/>
              </w:rPr>
              <w:t>2.</w:t>
            </w:r>
          </w:p>
        </w:tc>
        <w:tc>
          <w:tcPr>
            <w:tcW w:w="2552" w:type="dxa"/>
            <w:shd w:val="clear" w:color="auto" w:fill="auto"/>
          </w:tcPr>
          <w:p w:rsidR="001E72C6" w:rsidRPr="00B830D9" w:rsidRDefault="001E72C6" w:rsidP="005E79F5">
            <w:pPr>
              <w:tabs>
                <w:tab w:val="left" w:pos="2160"/>
                <w:tab w:val="left" w:pos="3600"/>
              </w:tabs>
              <w:snapToGrid w:val="0"/>
              <w:rPr>
                <w:b/>
                <w:sz w:val="20"/>
                <w:szCs w:val="20"/>
              </w:rPr>
            </w:pPr>
            <w:r w:rsidRPr="00B830D9">
              <w:rPr>
                <w:b/>
                <w:sz w:val="20"/>
                <w:szCs w:val="20"/>
              </w:rPr>
              <w:t>Інформація про замовника торгів</w:t>
            </w:r>
          </w:p>
        </w:tc>
        <w:tc>
          <w:tcPr>
            <w:tcW w:w="7142" w:type="dxa"/>
            <w:shd w:val="clear" w:color="auto" w:fill="auto"/>
          </w:tcPr>
          <w:p w:rsidR="001E72C6" w:rsidRPr="00B830D9" w:rsidRDefault="001E72C6" w:rsidP="005E79F5">
            <w:pPr>
              <w:pStyle w:val="af5"/>
              <w:tabs>
                <w:tab w:val="left" w:pos="6182"/>
              </w:tabs>
              <w:snapToGrid w:val="0"/>
              <w:ind w:firstLine="196"/>
              <w:jc w:val="center"/>
              <w:rPr>
                <w:sz w:val="20"/>
                <w:szCs w:val="20"/>
              </w:rPr>
            </w:pPr>
          </w:p>
        </w:tc>
      </w:tr>
      <w:tr w:rsidR="009C7785" w:rsidRPr="00B830D9" w:rsidTr="00233155">
        <w:tc>
          <w:tcPr>
            <w:tcW w:w="567" w:type="dxa"/>
            <w:shd w:val="clear" w:color="auto" w:fill="auto"/>
          </w:tcPr>
          <w:p w:rsidR="009C7785" w:rsidRPr="00B830D9" w:rsidRDefault="009C7785" w:rsidP="005E79F5">
            <w:pPr>
              <w:pStyle w:val="af3"/>
              <w:snapToGrid w:val="0"/>
              <w:spacing w:before="0" w:after="0"/>
              <w:jc w:val="center"/>
              <w:rPr>
                <w:sz w:val="20"/>
                <w:szCs w:val="20"/>
              </w:rPr>
            </w:pPr>
            <w:r w:rsidRPr="00B830D9">
              <w:rPr>
                <w:sz w:val="20"/>
                <w:szCs w:val="20"/>
              </w:rPr>
              <w:t>2.1</w:t>
            </w:r>
          </w:p>
        </w:tc>
        <w:tc>
          <w:tcPr>
            <w:tcW w:w="2552" w:type="dxa"/>
            <w:shd w:val="clear" w:color="auto" w:fill="auto"/>
          </w:tcPr>
          <w:p w:rsidR="009C7785" w:rsidRPr="00B830D9" w:rsidRDefault="009C7785" w:rsidP="005E79F5">
            <w:pPr>
              <w:pStyle w:val="af3"/>
              <w:snapToGrid w:val="0"/>
              <w:spacing w:before="0" w:after="0"/>
              <w:rPr>
                <w:sz w:val="20"/>
                <w:szCs w:val="20"/>
              </w:rPr>
            </w:pPr>
            <w:r w:rsidRPr="00B830D9">
              <w:rPr>
                <w:sz w:val="20"/>
                <w:szCs w:val="20"/>
              </w:rPr>
              <w:t>повне найменування </w:t>
            </w:r>
          </w:p>
        </w:tc>
        <w:tc>
          <w:tcPr>
            <w:tcW w:w="7142" w:type="dxa"/>
            <w:shd w:val="clear" w:color="auto" w:fill="auto"/>
          </w:tcPr>
          <w:p w:rsidR="009C7785" w:rsidRPr="009E26CF" w:rsidRDefault="009E26CF" w:rsidP="005E79F5">
            <w:pPr>
              <w:widowControl w:val="0"/>
              <w:autoSpaceDE w:val="0"/>
              <w:autoSpaceDN w:val="0"/>
              <w:adjustRightInd w:val="0"/>
              <w:jc w:val="both"/>
              <w:rPr>
                <w:sz w:val="20"/>
                <w:szCs w:val="20"/>
              </w:rPr>
            </w:pPr>
            <w:r w:rsidRPr="009E26CF">
              <w:rPr>
                <w:b/>
                <w:sz w:val="20"/>
                <w:szCs w:val="20"/>
              </w:rPr>
              <w:t>Комунальне некомерційне підприємство «</w:t>
            </w:r>
            <w:proofErr w:type="spellStart"/>
            <w:r w:rsidRPr="009E26CF">
              <w:rPr>
                <w:b/>
                <w:sz w:val="20"/>
                <w:szCs w:val="20"/>
              </w:rPr>
              <w:t>Березанська</w:t>
            </w:r>
            <w:proofErr w:type="spellEnd"/>
            <w:r w:rsidRPr="009E26CF">
              <w:rPr>
                <w:b/>
                <w:sz w:val="20"/>
                <w:szCs w:val="20"/>
              </w:rPr>
              <w:t xml:space="preserve"> міська лікарня </w:t>
            </w:r>
            <w:proofErr w:type="spellStart"/>
            <w:r w:rsidRPr="009E26CF">
              <w:rPr>
                <w:b/>
                <w:sz w:val="20"/>
                <w:szCs w:val="20"/>
              </w:rPr>
              <w:t>Березанської</w:t>
            </w:r>
            <w:proofErr w:type="spellEnd"/>
            <w:r w:rsidRPr="009E26CF">
              <w:rPr>
                <w:b/>
                <w:sz w:val="20"/>
                <w:szCs w:val="20"/>
              </w:rPr>
              <w:t xml:space="preserve"> міської ради»</w:t>
            </w:r>
          </w:p>
        </w:tc>
      </w:tr>
      <w:tr w:rsidR="009C7785" w:rsidRPr="00B830D9" w:rsidTr="00233155">
        <w:tc>
          <w:tcPr>
            <w:tcW w:w="567" w:type="dxa"/>
            <w:shd w:val="clear" w:color="auto" w:fill="auto"/>
          </w:tcPr>
          <w:p w:rsidR="009C7785" w:rsidRPr="00B830D9" w:rsidRDefault="009C7785" w:rsidP="005E79F5">
            <w:pPr>
              <w:pStyle w:val="af3"/>
              <w:snapToGrid w:val="0"/>
              <w:spacing w:before="0" w:after="0"/>
              <w:jc w:val="center"/>
              <w:rPr>
                <w:sz w:val="20"/>
                <w:szCs w:val="20"/>
              </w:rPr>
            </w:pPr>
            <w:r w:rsidRPr="00B830D9">
              <w:rPr>
                <w:sz w:val="20"/>
                <w:szCs w:val="20"/>
              </w:rPr>
              <w:t>2.2</w:t>
            </w:r>
          </w:p>
        </w:tc>
        <w:tc>
          <w:tcPr>
            <w:tcW w:w="2552" w:type="dxa"/>
            <w:shd w:val="clear" w:color="auto" w:fill="auto"/>
          </w:tcPr>
          <w:p w:rsidR="009C7785" w:rsidRPr="00B830D9" w:rsidRDefault="009C7785" w:rsidP="005E79F5">
            <w:pPr>
              <w:pStyle w:val="af3"/>
              <w:snapToGrid w:val="0"/>
              <w:spacing w:before="0" w:after="0"/>
              <w:rPr>
                <w:sz w:val="20"/>
                <w:szCs w:val="20"/>
              </w:rPr>
            </w:pPr>
            <w:r w:rsidRPr="00B830D9">
              <w:rPr>
                <w:sz w:val="20"/>
                <w:szCs w:val="20"/>
              </w:rPr>
              <w:t>місцезнаходження </w:t>
            </w:r>
          </w:p>
        </w:tc>
        <w:tc>
          <w:tcPr>
            <w:tcW w:w="7142" w:type="dxa"/>
            <w:shd w:val="clear" w:color="auto" w:fill="auto"/>
          </w:tcPr>
          <w:p w:rsidR="009C7785" w:rsidRPr="009E26CF" w:rsidRDefault="009E26CF" w:rsidP="005E79F5">
            <w:pPr>
              <w:pStyle w:val="rvps2"/>
              <w:spacing w:before="0" w:after="0"/>
              <w:jc w:val="both"/>
              <w:rPr>
                <w:sz w:val="20"/>
                <w:szCs w:val="20"/>
              </w:rPr>
            </w:pPr>
            <w:r w:rsidRPr="009E26CF">
              <w:rPr>
                <w:sz w:val="20"/>
                <w:szCs w:val="20"/>
              </w:rPr>
              <w:t>07541, Київська обл., Броварський р-н, м. Березань, вул. Михайлівська, 50,</w:t>
            </w:r>
          </w:p>
        </w:tc>
      </w:tr>
      <w:tr w:rsidR="001E72C6" w:rsidRPr="00B830D9" w:rsidTr="00233155">
        <w:trPr>
          <w:trHeight w:val="1232"/>
        </w:trPr>
        <w:tc>
          <w:tcPr>
            <w:tcW w:w="567" w:type="dxa"/>
            <w:shd w:val="clear" w:color="auto" w:fill="auto"/>
          </w:tcPr>
          <w:p w:rsidR="001E72C6" w:rsidRPr="00B830D9" w:rsidRDefault="001E72C6" w:rsidP="005E79F5">
            <w:pPr>
              <w:pStyle w:val="af3"/>
              <w:snapToGrid w:val="0"/>
              <w:spacing w:before="0" w:after="0"/>
              <w:jc w:val="center"/>
              <w:rPr>
                <w:sz w:val="20"/>
                <w:szCs w:val="20"/>
              </w:rPr>
            </w:pPr>
            <w:r w:rsidRPr="00B830D9">
              <w:rPr>
                <w:sz w:val="20"/>
                <w:szCs w:val="20"/>
              </w:rPr>
              <w:t>2.3</w:t>
            </w:r>
          </w:p>
        </w:tc>
        <w:tc>
          <w:tcPr>
            <w:tcW w:w="2552" w:type="dxa"/>
            <w:shd w:val="clear" w:color="auto" w:fill="auto"/>
          </w:tcPr>
          <w:p w:rsidR="001E72C6" w:rsidRPr="00B830D9" w:rsidRDefault="001E72C6" w:rsidP="005E79F5">
            <w:pPr>
              <w:pStyle w:val="af3"/>
              <w:snapToGrid w:val="0"/>
              <w:spacing w:before="0" w:after="0"/>
              <w:rPr>
                <w:sz w:val="20"/>
                <w:szCs w:val="20"/>
              </w:rPr>
            </w:pPr>
            <w:r w:rsidRPr="00B830D9">
              <w:rPr>
                <w:sz w:val="20"/>
                <w:szCs w:val="20"/>
              </w:rPr>
              <w:t>посадова особа замовника, уповноважена здійснювати зв'язок з учасниками </w:t>
            </w:r>
          </w:p>
        </w:tc>
        <w:tc>
          <w:tcPr>
            <w:tcW w:w="7142" w:type="dxa"/>
            <w:shd w:val="clear" w:color="auto" w:fill="auto"/>
          </w:tcPr>
          <w:p w:rsidR="009E26CF" w:rsidRPr="009E26CF" w:rsidRDefault="009E26CF" w:rsidP="009E26CF">
            <w:pPr>
              <w:suppressAutoHyphens w:val="0"/>
              <w:spacing w:line="259" w:lineRule="auto"/>
              <w:jc w:val="both"/>
              <w:rPr>
                <w:rFonts w:eastAsia="Calibri"/>
                <w:sz w:val="20"/>
                <w:szCs w:val="20"/>
                <w:lang w:eastAsia="ru-RU"/>
              </w:rPr>
            </w:pPr>
            <w:r w:rsidRPr="009E26CF">
              <w:rPr>
                <w:rFonts w:eastAsia="Calibri"/>
                <w:sz w:val="20"/>
                <w:szCs w:val="20"/>
                <w:lang w:eastAsia="en-US"/>
              </w:rPr>
              <w:t xml:space="preserve">Оксана КИРДА – </w:t>
            </w:r>
            <w:r w:rsidRPr="009E26CF">
              <w:rPr>
                <w:rFonts w:eastAsia="Calibri"/>
                <w:sz w:val="20"/>
                <w:szCs w:val="20"/>
                <w:lang w:eastAsia="ru-RU"/>
              </w:rPr>
              <w:t>уповноважена особа, фахівець з публічних закупівель</w:t>
            </w:r>
          </w:p>
          <w:p w:rsidR="009E26CF" w:rsidRPr="009E26CF" w:rsidRDefault="009E26CF" w:rsidP="009E26CF">
            <w:pPr>
              <w:suppressAutoHyphens w:val="0"/>
              <w:spacing w:line="259" w:lineRule="auto"/>
              <w:rPr>
                <w:rFonts w:eastAsia="Calibri"/>
                <w:sz w:val="20"/>
                <w:szCs w:val="20"/>
                <w:lang w:eastAsia="en-US"/>
              </w:rPr>
            </w:pPr>
            <w:r w:rsidRPr="009E26CF">
              <w:rPr>
                <w:rFonts w:eastAsia="Calibri"/>
                <w:sz w:val="20"/>
                <w:szCs w:val="20"/>
                <w:lang w:eastAsia="en-US"/>
              </w:rPr>
              <w:t>Адреса: вул. Михайлівська, 50, м. Березань , Броварський р-н, Київська обл.,07541</w:t>
            </w:r>
          </w:p>
          <w:p w:rsidR="009E26CF" w:rsidRPr="009E26CF" w:rsidRDefault="009E26CF" w:rsidP="009E26CF">
            <w:pPr>
              <w:suppressAutoHyphens w:val="0"/>
              <w:spacing w:line="259" w:lineRule="auto"/>
              <w:rPr>
                <w:rFonts w:eastAsia="Calibri"/>
                <w:sz w:val="20"/>
                <w:szCs w:val="20"/>
                <w:lang w:eastAsia="en-US"/>
              </w:rPr>
            </w:pPr>
            <w:r w:rsidRPr="009E26CF">
              <w:rPr>
                <w:rFonts w:eastAsia="Calibri"/>
                <w:sz w:val="20"/>
                <w:szCs w:val="20"/>
                <w:lang w:eastAsia="en-US"/>
              </w:rPr>
              <w:t>Телефон: (04576) 6-38-91, (04576) 6-30-48 Телефакс: (04576) 6-39-72.</w:t>
            </w:r>
          </w:p>
          <w:p w:rsidR="001E72C6" w:rsidRPr="009E26CF" w:rsidRDefault="009E26CF" w:rsidP="009E26CF">
            <w:pPr>
              <w:tabs>
                <w:tab w:val="left" w:pos="851"/>
              </w:tabs>
              <w:jc w:val="both"/>
              <w:rPr>
                <w:rStyle w:val="31"/>
                <w:rFonts w:ascii="Times New Roman" w:eastAsia="Times New Roman" w:hAnsi="Times New Roman"/>
                <w:sz w:val="20"/>
                <w:lang w:eastAsia="ru-RU"/>
              </w:rPr>
            </w:pPr>
            <w:r w:rsidRPr="009E26CF">
              <w:rPr>
                <w:rFonts w:eastAsia="Calibri"/>
                <w:sz w:val="20"/>
                <w:szCs w:val="20"/>
                <w:lang w:eastAsia="en-US"/>
              </w:rPr>
              <w:t>Е-mail: buhg_berhosp@ukr.net</w:t>
            </w:r>
          </w:p>
        </w:tc>
      </w:tr>
      <w:tr w:rsidR="001E72C6" w:rsidRPr="00B830D9" w:rsidTr="00233155">
        <w:trPr>
          <w:trHeight w:val="408"/>
        </w:trPr>
        <w:tc>
          <w:tcPr>
            <w:tcW w:w="567" w:type="dxa"/>
            <w:shd w:val="clear" w:color="auto" w:fill="auto"/>
          </w:tcPr>
          <w:p w:rsidR="001E72C6" w:rsidRPr="00B830D9" w:rsidRDefault="001E72C6" w:rsidP="005E79F5">
            <w:pPr>
              <w:pStyle w:val="af3"/>
              <w:snapToGrid w:val="0"/>
              <w:spacing w:before="0" w:after="0"/>
              <w:jc w:val="center"/>
              <w:rPr>
                <w:b/>
                <w:bCs/>
                <w:sz w:val="20"/>
                <w:szCs w:val="20"/>
              </w:rPr>
            </w:pPr>
            <w:r w:rsidRPr="00B830D9">
              <w:rPr>
                <w:b/>
                <w:bCs/>
                <w:sz w:val="20"/>
                <w:szCs w:val="20"/>
              </w:rPr>
              <w:t>3.</w:t>
            </w:r>
          </w:p>
        </w:tc>
        <w:tc>
          <w:tcPr>
            <w:tcW w:w="2552" w:type="dxa"/>
            <w:shd w:val="clear" w:color="auto" w:fill="auto"/>
          </w:tcPr>
          <w:p w:rsidR="001E72C6" w:rsidRPr="00B830D9" w:rsidRDefault="001E72C6" w:rsidP="005E79F5">
            <w:pPr>
              <w:pStyle w:val="af3"/>
              <w:snapToGrid w:val="0"/>
              <w:spacing w:before="0" w:after="0"/>
              <w:rPr>
                <w:b/>
                <w:bCs/>
                <w:sz w:val="20"/>
                <w:szCs w:val="20"/>
              </w:rPr>
            </w:pPr>
            <w:r w:rsidRPr="00B830D9">
              <w:rPr>
                <w:b/>
                <w:bCs/>
                <w:sz w:val="20"/>
                <w:szCs w:val="20"/>
              </w:rPr>
              <w:t>Процедура закупівлі</w:t>
            </w:r>
          </w:p>
        </w:tc>
        <w:tc>
          <w:tcPr>
            <w:tcW w:w="7142" w:type="dxa"/>
            <w:shd w:val="clear" w:color="auto" w:fill="auto"/>
            <w:vAlign w:val="center"/>
          </w:tcPr>
          <w:p w:rsidR="001E72C6" w:rsidRPr="00B830D9" w:rsidRDefault="001E72C6" w:rsidP="005E79F5">
            <w:pPr>
              <w:pStyle w:val="af3"/>
              <w:tabs>
                <w:tab w:val="left" w:pos="6182"/>
              </w:tabs>
              <w:snapToGrid w:val="0"/>
              <w:spacing w:before="0" w:after="0"/>
              <w:jc w:val="both"/>
              <w:rPr>
                <w:sz w:val="20"/>
                <w:szCs w:val="20"/>
              </w:rPr>
            </w:pPr>
            <w:r w:rsidRPr="00B830D9">
              <w:rPr>
                <w:sz w:val="20"/>
                <w:szCs w:val="20"/>
              </w:rPr>
              <w:t>Відкриті торги</w:t>
            </w:r>
            <w:r w:rsidR="000A5BEC" w:rsidRPr="00B830D9">
              <w:rPr>
                <w:sz w:val="20"/>
                <w:szCs w:val="20"/>
              </w:rPr>
              <w:t xml:space="preserve"> з особливостями</w:t>
            </w:r>
          </w:p>
        </w:tc>
      </w:tr>
      <w:tr w:rsidR="001E72C6" w:rsidRPr="00B830D9" w:rsidTr="00233155">
        <w:trPr>
          <w:trHeight w:val="356"/>
        </w:trPr>
        <w:tc>
          <w:tcPr>
            <w:tcW w:w="567" w:type="dxa"/>
            <w:shd w:val="clear" w:color="auto" w:fill="auto"/>
          </w:tcPr>
          <w:p w:rsidR="001E72C6" w:rsidRPr="00B830D9" w:rsidRDefault="001E72C6" w:rsidP="005E79F5">
            <w:pPr>
              <w:pStyle w:val="af3"/>
              <w:snapToGrid w:val="0"/>
              <w:spacing w:before="0" w:after="0"/>
              <w:jc w:val="center"/>
              <w:rPr>
                <w:b/>
                <w:bCs/>
                <w:sz w:val="20"/>
                <w:szCs w:val="20"/>
              </w:rPr>
            </w:pPr>
            <w:r w:rsidRPr="00B830D9">
              <w:rPr>
                <w:b/>
                <w:bCs/>
                <w:sz w:val="20"/>
                <w:szCs w:val="20"/>
              </w:rPr>
              <w:t>4.</w:t>
            </w:r>
          </w:p>
        </w:tc>
        <w:tc>
          <w:tcPr>
            <w:tcW w:w="2552" w:type="dxa"/>
            <w:shd w:val="clear" w:color="auto" w:fill="auto"/>
          </w:tcPr>
          <w:p w:rsidR="001E72C6" w:rsidRPr="00B830D9" w:rsidRDefault="001E72C6" w:rsidP="005E79F5">
            <w:pPr>
              <w:pStyle w:val="af3"/>
              <w:snapToGrid w:val="0"/>
              <w:spacing w:before="0" w:after="0"/>
              <w:rPr>
                <w:sz w:val="20"/>
                <w:szCs w:val="20"/>
              </w:rPr>
            </w:pPr>
            <w:r w:rsidRPr="00B830D9">
              <w:rPr>
                <w:b/>
                <w:bCs/>
                <w:sz w:val="20"/>
                <w:szCs w:val="20"/>
              </w:rPr>
              <w:t>Інформація про предмет закупівлі</w:t>
            </w:r>
            <w:r w:rsidRPr="00B830D9">
              <w:rPr>
                <w:sz w:val="20"/>
                <w:szCs w:val="20"/>
              </w:rPr>
              <w:t> </w:t>
            </w:r>
          </w:p>
        </w:tc>
        <w:tc>
          <w:tcPr>
            <w:tcW w:w="7142" w:type="dxa"/>
            <w:shd w:val="clear" w:color="auto" w:fill="auto"/>
          </w:tcPr>
          <w:p w:rsidR="001E72C6" w:rsidRPr="00B830D9" w:rsidRDefault="001E72C6" w:rsidP="005E79F5">
            <w:pPr>
              <w:tabs>
                <w:tab w:val="left" w:pos="388"/>
                <w:tab w:val="left" w:pos="616"/>
                <w:tab w:val="left" w:pos="3600"/>
                <w:tab w:val="left" w:pos="6182"/>
              </w:tabs>
              <w:snapToGrid w:val="0"/>
              <w:ind w:firstLine="196"/>
              <w:jc w:val="both"/>
              <w:rPr>
                <w:sz w:val="20"/>
                <w:szCs w:val="20"/>
              </w:rPr>
            </w:pPr>
          </w:p>
        </w:tc>
      </w:tr>
      <w:tr w:rsidR="006E2111" w:rsidRPr="00B830D9" w:rsidTr="00233155">
        <w:trPr>
          <w:trHeight w:val="828"/>
        </w:trPr>
        <w:tc>
          <w:tcPr>
            <w:tcW w:w="567" w:type="dxa"/>
            <w:shd w:val="clear" w:color="auto" w:fill="auto"/>
          </w:tcPr>
          <w:p w:rsidR="006E2111" w:rsidRPr="00B830D9" w:rsidRDefault="006E2111" w:rsidP="005E79F5">
            <w:pPr>
              <w:pStyle w:val="af3"/>
              <w:snapToGrid w:val="0"/>
              <w:spacing w:before="0" w:after="0"/>
              <w:jc w:val="center"/>
              <w:rPr>
                <w:sz w:val="20"/>
                <w:szCs w:val="20"/>
              </w:rPr>
            </w:pPr>
            <w:r w:rsidRPr="00B830D9">
              <w:rPr>
                <w:sz w:val="20"/>
                <w:szCs w:val="20"/>
              </w:rPr>
              <w:t>4.1</w:t>
            </w:r>
          </w:p>
        </w:tc>
        <w:tc>
          <w:tcPr>
            <w:tcW w:w="2552" w:type="dxa"/>
            <w:shd w:val="clear" w:color="auto" w:fill="auto"/>
          </w:tcPr>
          <w:p w:rsidR="006E2111" w:rsidRPr="00B830D9" w:rsidRDefault="006E2111" w:rsidP="005E79F5">
            <w:pPr>
              <w:pStyle w:val="af3"/>
              <w:snapToGrid w:val="0"/>
              <w:spacing w:before="0" w:after="0"/>
              <w:rPr>
                <w:sz w:val="20"/>
                <w:szCs w:val="20"/>
              </w:rPr>
            </w:pPr>
            <w:r w:rsidRPr="00B830D9">
              <w:rPr>
                <w:sz w:val="20"/>
                <w:szCs w:val="20"/>
              </w:rPr>
              <w:t>назва предмета закупівлі</w:t>
            </w:r>
          </w:p>
        </w:tc>
        <w:tc>
          <w:tcPr>
            <w:tcW w:w="7142" w:type="dxa"/>
            <w:shd w:val="clear" w:color="auto" w:fill="auto"/>
          </w:tcPr>
          <w:p w:rsidR="006E2111" w:rsidRDefault="00FE3620" w:rsidP="00FE3620">
            <w:pPr>
              <w:rPr>
                <w:i/>
              </w:rPr>
            </w:pPr>
            <w:r>
              <w:rPr>
                <w:b/>
              </w:rPr>
              <w:t xml:space="preserve">Код </w:t>
            </w:r>
            <w:r w:rsidR="006E2111" w:rsidRPr="001E36C4">
              <w:rPr>
                <w:b/>
              </w:rPr>
              <w:t>ДК 021:2015: 33600000-6 – Фармацевтична продукція</w:t>
            </w:r>
            <w:r w:rsidR="006E2111">
              <w:rPr>
                <w:b/>
              </w:rPr>
              <w:t xml:space="preserve"> (</w:t>
            </w:r>
            <w:r>
              <w:rPr>
                <w:b/>
              </w:rPr>
              <w:t>АКТИЛІЗЕ</w:t>
            </w:r>
            <w:r w:rsidR="006E2111">
              <w:rPr>
                <w:b/>
              </w:rPr>
              <w:t>)</w:t>
            </w:r>
          </w:p>
        </w:tc>
      </w:tr>
      <w:tr w:rsidR="006E2111" w:rsidRPr="00B830D9" w:rsidTr="00233155">
        <w:trPr>
          <w:trHeight w:val="1082"/>
        </w:trPr>
        <w:tc>
          <w:tcPr>
            <w:tcW w:w="567" w:type="dxa"/>
            <w:shd w:val="clear" w:color="auto" w:fill="auto"/>
          </w:tcPr>
          <w:p w:rsidR="006E2111" w:rsidRPr="00B830D9" w:rsidRDefault="006E2111" w:rsidP="005E79F5">
            <w:pPr>
              <w:pStyle w:val="af3"/>
              <w:snapToGrid w:val="0"/>
              <w:spacing w:before="0" w:after="0"/>
              <w:jc w:val="center"/>
              <w:rPr>
                <w:sz w:val="20"/>
                <w:szCs w:val="20"/>
              </w:rPr>
            </w:pPr>
            <w:r w:rsidRPr="00B830D9">
              <w:rPr>
                <w:sz w:val="20"/>
                <w:szCs w:val="20"/>
              </w:rPr>
              <w:t>4.2</w:t>
            </w:r>
          </w:p>
        </w:tc>
        <w:tc>
          <w:tcPr>
            <w:tcW w:w="2552" w:type="dxa"/>
            <w:shd w:val="clear" w:color="auto" w:fill="auto"/>
          </w:tcPr>
          <w:p w:rsidR="006E2111" w:rsidRPr="00B830D9" w:rsidRDefault="006E2111" w:rsidP="005E79F5">
            <w:pPr>
              <w:pStyle w:val="af3"/>
              <w:snapToGrid w:val="0"/>
              <w:spacing w:before="0" w:after="0"/>
              <w:rPr>
                <w:sz w:val="20"/>
                <w:szCs w:val="20"/>
              </w:rPr>
            </w:pPr>
            <w:r w:rsidRPr="00B830D9">
              <w:rPr>
                <w:sz w:val="20"/>
                <w:szCs w:val="20"/>
              </w:rPr>
              <w:t>опис окремої частини (частин) предмета закупівлі (лота), щодо якої можуть бути подані тендерні пропозиції</w:t>
            </w:r>
          </w:p>
        </w:tc>
        <w:tc>
          <w:tcPr>
            <w:tcW w:w="7142" w:type="dxa"/>
            <w:shd w:val="clear" w:color="auto" w:fill="auto"/>
            <w:vAlign w:val="center"/>
          </w:tcPr>
          <w:p w:rsidR="006E2111" w:rsidRPr="00B830D9" w:rsidRDefault="006E2111" w:rsidP="005E79F5">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sidRPr="00B830D9">
              <w:rPr>
                <w:sz w:val="20"/>
                <w:szCs w:val="20"/>
              </w:rPr>
              <w:t>Закупівля здійснюється щодо предмету закупівлі в цілому.</w:t>
            </w:r>
          </w:p>
          <w:p w:rsidR="006E2111" w:rsidRPr="00B830D9" w:rsidRDefault="006E2111" w:rsidP="005E79F5">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p>
        </w:tc>
      </w:tr>
      <w:tr w:rsidR="006E2111" w:rsidRPr="00B830D9" w:rsidTr="00233155">
        <w:trPr>
          <w:trHeight w:val="994"/>
        </w:trPr>
        <w:tc>
          <w:tcPr>
            <w:tcW w:w="567" w:type="dxa"/>
            <w:shd w:val="clear" w:color="auto" w:fill="auto"/>
          </w:tcPr>
          <w:p w:rsidR="006E2111" w:rsidRPr="00B830D9" w:rsidRDefault="006E2111" w:rsidP="005E79F5">
            <w:pPr>
              <w:pStyle w:val="af3"/>
              <w:snapToGrid w:val="0"/>
              <w:spacing w:before="0" w:after="0"/>
              <w:jc w:val="center"/>
              <w:rPr>
                <w:sz w:val="20"/>
                <w:szCs w:val="20"/>
              </w:rPr>
            </w:pPr>
            <w:r w:rsidRPr="00B830D9">
              <w:rPr>
                <w:sz w:val="20"/>
                <w:szCs w:val="20"/>
              </w:rPr>
              <w:t>4.3</w:t>
            </w:r>
          </w:p>
        </w:tc>
        <w:tc>
          <w:tcPr>
            <w:tcW w:w="2552" w:type="dxa"/>
            <w:shd w:val="clear" w:color="auto" w:fill="auto"/>
          </w:tcPr>
          <w:p w:rsidR="006E2111" w:rsidRPr="00B830D9" w:rsidRDefault="006E2111" w:rsidP="005E79F5">
            <w:pPr>
              <w:pStyle w:val="af3"/>
              <w:snapToGrid w:val="0"/>
              <w:spacing w:before="0" w:after="0"/>
              <w:rPr>
                <w:sz w:val="20"/>
                <w:szCs w:val="20"/>
              </w:rPr>
            </w:pPr>
            <w:r w:rsidRPr="00B830D9">
              <w:rPr>
                <w:sz w:val="20"/>
                <w:szCs w:val="20"/>
              </w:rPr>
              <w:t>місце, кількість, обсяг поставки товарів (надання послуг, виконання робіт)</w:t>
            </w:r>
          </w:p>
        </w:tc>
        <w:tc>
          <w:tcPr>
            <w:tcW w:w="7142" w:type="dxa"/>
            <w:shd w:val="clear" w:color="auto" w:fill="auto"/>
            <w:vAlign w:val="center"/>
          </w:tcPr>
          <w:p w:rsidR="006E2111" w:rsidRPr="00B830D9" w:rsidRDefault="006E2111" w:rsidP="005E79F5">
            <w:pPr>
              <w:pStyle w:val="af3"/>
              <w:tabs>
                <w:tab w:val="left" w:pos="6182"/>
              </w:tabs>
              <w:snapToGrid w:val="0"/>
              <w:spacing w:before="0" w:after="0"/>
              <w:ind w:right="88"/>
              <w:jc w:val="both"/>
              <w:rPr>
                <w:sz w:val="20"/>
                <w:szCs w:val="20"/>
              </w:rPr>
            </w:pPr>
            <w:r w:rsidRPr="00B830D9">
              <w:rPr>
                <w:sz w:val="20"/>
                <w:szCs w:val="20"/>
              </w:rPr>
              <w:t xml:space="preserve">Місце поставки товару: </w:t>
            </w:r>
            <w:r>
              <w:rPr>
                <w:sz w:val="20"/>
                <w:szCs w:val="20"/>
              </w:rPr>
              <w:t>вул. Михайлівська,</w:t>
            </w:r>
            <w:r w:rsidR="001A780A">
              <w:rPr>
                <w:sz w:val="20"/>
                <w:szCs w:val="20"/>
              </w:rPr>
              <w:t>50,</w:t>
            </w:r>
            <w:r>
              <w:rPr>
                <w:sz w:val="20"/>
                <w:szCs w:val="20"/>
              </w:rPr>
              <w:t xml:space="preserve"> м. Березань, Броварський р-н, Київська обл., Україна, 07541</w:t>
            </w:r>
          </w:p>
          <w:p w:rsidR="006E2111" w:rsidRPr="00B830D9" w:rsidRDefault="006E2111" w:rsidP="005E79F5">
            <w:pPr>
              <w:pStyle w:val="af3"/>
              <w:tabs>
                <w:tab w:val="left" w:pos="6182"/>
              </w:tabs>
              <w:snapToGrid w:val="0"/>
              <w:spacing w:before="0" w:after="0"/>
              <w:ind w:right="88"/>
              <w:jc w:val="both"/>
              <w:rPr>
                <w:sz w:val="20"/>
                <w:szCs w:val="20"/>
              </w:rPr>
            </w:pPr>
          </w:p>
          <w:p w:rsidR="006E2111" w:rsidRPr="00B830D9" w:rsidRDefault="006E2111" w:rsidP="005E79F5">
            <w:pPr>
              <w:pStyle w:val="af3"/>
              <w:tabs>
                <w:tab w:val="left" w:pos="6182"/>
              </w:tabs>
              <w:snapToGrid w:val="0"/>
              <w:spacing w:before="0" w:after="0"/>
              <w:ind w:right="88"/>
              <w:jc w:val="both"/>
              <w:rPr>
                <w:sz w:val="20"/>
                <w:szCs w:val="20"/>
              </w:rPr>
            </w:pPr>
            <w:r w:rsidRPr="00B830D9">
              <w:rPr>
                <w:sz w:val="20"/>
                <w:szCs w:val="20"/>
              </w:rPr>
              <w:t>Кількість, обсяг постачання товару:</w:t>
            </w:r>
            <w:r>
              <w:rPr>
                <w:sz w:val="20"/>
                <w:szCs w:val="20"/>
              </w:rPr>
              <w:t xml:space="preserve"> </w:t>
            </w:r>
            <w:r w:rsidRPr="00B830D9">
              <w:rPr>
                <w:b/>
                <w:bCs/>
                <w:sz w:val="20"/>
                <w:szCs w:val="20"/>
              </w:rPr>
              <w:t>зазначено в Додатку 2 до тендерної документації.</w:t>
            </w:r>
          </w:p>
        </w:tc>
      </w:tr>
      <w:tr w:rsidR="006E2111" w:rsidRPr="00B830D9" w:rsidTr="00233155">
        <w:trPr>
          <w:trHeight w:val="629"/>
        </w:trPr>
        <w:tc>
          <w:tcPr>
            <w:tcW w:w="567" w:type="dxa"/>
            <w:shd w:val="clear" w:color="auto" w:fill="auto"/>
          </w:tcPr>
          <w:p w:rsidR="006E2111" w:rsidRPr="00B830D9" w:rsidRDefault="006E2111" w:rsidP="005E79F5">
            <w:pPr>
              <w:pStyle w:val="af3"/>
              <w:snapToGrid w:val="0"/>
              <w:spacing w:before="0" w:after="0"/>
              <w:jc w:val="center"/>
              <w:rPr>
                <w:sz w:val="20"/>
                <w:szCs w:val="20"/>
              </w:rPr>
            </w:pPr>
            <w:r w:rsidRPr="00B830D9">
              <w:rPr>
                <w:sz w:val="20"/>
                <w:szCs w:val="20"/>
              </w:rPr>
              <w:t>4.4</w:t>
            </w:r>
          </w:p>
        </w:tc>
        <w:tc>
          <w:tcPr>
            <w:tcW w:w="2552" w:type="dxa"/>
            <w:shd w:val="clear" w:color="auto" w:fill="auto"/>
          </w:tcPr>
          <w:p w:rsidR="006E2111" w:rsidRPr="00B830D9" w:rsidRDefault="006E2111" w:rsidP="005E79F5">
            <w:pPr>
              <w:pStyle w:val="af3"/>
              <w:snapToGrid w:val="0"/>
              <w:spacing w:before="0" w:after="0"/>
              <w:rPr>
                <w:sz w:val="20"/>
                <w:szCs w:val="20"/>
              </w:rPr>
            </w:pPr>
            <w:r w:rsidRPr="00B830D9">
              <w:rPr>
                <w:sz w:val="20"/>
                <w:szCs w:val="20"/>
              </w:rPr>
              <w:t>строк поставки товарів (надання послуг, виконання робіт)</w:t>
            </w:r>
          </w:p>
        </w:tc>
        <w:tc>
          <w:tcPr>
            <w:tcW w:w="7142" w:type="dxa"/>
            <w:shd w:val="clear" w:color="auto" w:fill="auto"/>
            <w:vAlign w:val="center"/>
          </w:tcPr>
          <w:p w:rsidR="006E2111" w:rsidRPr="00B830D9" w:rsidRDefault="006E2111" w:rsidP="005E79F5">
            <w:pPr>
              <w:ind w:firstLine="228"/>
              <w:jc w:val="both"/>
              <w:rPr>
                <w:b/>
                <w:color w:val="0000FF"/>
                <w:sz w:val="2"/>
                <w:szCs w:val="2"/>
                <w:lang w:eastAsia="ru-RU"/>
              </w:rPr>
            </w:pPr>
          </w:p>
          <w:p w:rsidR="006E2111" w:rsidRPr="00B830D9" w:rsidRDefault="006E2111" w:rsidP="005E79F5">
            <w:pPr>
              <w:ind w:firstLine="228"/>
              <w:jc w:val="both"/>
              <w:rPr>
                <w:b/>
                <w:color w:val="0000FF"/>
                <w:sz w:val="2"/>
                <w:szCs w:val="2"/>
                <w:lang w:eastAsia="ru-RU"/>
              </w:rPr>
            </w:pPr>
          </w:p>
          <w:p w:rsidR="006E2111" w:rsidRPr="00B830D9" w:rsidRDefault="006E2111" w:rsidP="005E79F5">
            <w:pPr>
              <w:ind w:firstLine="228"/>
              <w:jc w:val="both"/>
              <w:rPr>
                <w:b/>
                <w:sz w:val="2"/>
                <w:szCs w:val="2"/>
                <w:lang w:eastAsia="ru-RU"/>
              </w:rPr>
            </w:pPr>
          </w:p>
          <w:p w:rsidR="006E2111" w:rsidRPr="00B830D9" w:rsidRDefault="006E2111" w:rsidP="005E79F5">
            <w:pPr>
              <w:ind w:firstLine="228"/>
              <w:jc w:val="both"/>
              <w:rPr>
                <w:b/>
                <w:sz w:val="2"/>
                <w:szCs w:val="2"/>
                <w:lang w:eastAsia="ru-RU"/>
              </w:rPr>
            </w:pPr>
          </w:p>
          <w:p w:rsidR="006E2111" w:rsidRPr="0024575E" w:rsidRDefault="006E2111" w:rsidP="006E2111">
            <w:pPr>
              <w:jc w:val="both"/>
              <w:rPr>
                <w:rFonts w:eastAsia="Arial"/>
                <w:b/>
                <w:color w:val="FF0000"/>
                <w:sz w:val="20"/>
                <w:szCs w:val="20"/>
              </w:rPr>
            </w:pPr>
            <w:r>
              <w:rPr>
                <w:b/>
                <w:color w:val="000000"/>
                <w:sz w:val="20"/>
                <w:szCs w:val="20"/>
              </w:rPr>
              <w:t>До 31.12.2023</w:t>
            </w:r>
          </w:p>
        </w:tc>
      </w:tr>
      <w:tr w:rsidR="006E2111" w:rsidRPr="00B830D9" w:rsidTr="00233155">
        <w:tc>
          <w:tcPr>
            <w:tcW w:w="567" w:type="dxa"/>
            <w:shd w:val="clear" w:color="auto" w:fill="auto"/>
          </w:tcPr>
          <w:p w:rsidR="006E2111" w:rsidRPr="00B830D9" w:rsidRDefault="006E2111" w:rsidP="005E79F5">
            <w:pPr>
              <w:pStyle w:val="af3"/>
              <w:snapToGrid w:val="0"/>
              <w:spacing w:before="0" w:after="0"/>
              <w:jc w:val="center"/>
              <w:rPr>
                <w:b/>
                <w:bCs/>
                <w:sz w:val="20"/>
                <w:szCs w:val="20"/>
              </w:rPr>
            </w:pPr>
            <w:r w:rsidRPr="00B830D9">
              <w:rPr>
                <w:b/>
                <w:bCs/>
                <w:sz w:val="20"/>
                <w:szCs w:val="20"/>
              </w:rPr>
              <w:t>5.</w:t>
            </w:r>
          </w:p>
        </w:tc>
        <w:tc>
          <w:tcPr>
            <w:tcW w:w="2552" w:type="dxa"/>
            <w:shd w:val="clear" w:color="auto" w:fill="auto"/>
          </w:tcPr>
          <w:p w:rsidR="006E2111" w:rsidRPr="00B830D9" w:rsidRDefault="006E2111" w:rsidP="005E79F5">
            <w:pPr>
              <w:pStyle w:val="af3"/>
              <w:snapToGrid w:val="0"/>
              <w:spacing w:before="0" w:after="0"/>
              <w:rPr>
                <w:b/>
                <w:bCs/>
                <w:sz w:val="20"/>
                <w:szCs w:val="20"/>
              </w:rPr>
            </w:pPr>
            <w:r w:rsidRPr="00B830D9">
              <w:rPr>
                <w:b/>
                <w:bCs/>
                <w:sz w:val="20"/>
                <w:szCs w:val="20"/>
              </w:rPr>
              <w:t>Недискримінація учасників</w:t>
            </w:r>
          </w:p>
        </w:tc>
        <w:tc>
          <w:tcPr>
            <w:tcW w:w="7142" w:type="dxa"/>
            <w:shd w:val="clear" w:color="auto" w:fill="auto"/>
          </w:tcPr>
          <w:p w:rsidR="006E2111" w:rsidRPr="00B830D9" w:rsidRDefault="006E2111" w:rsidP="005E79F5">
            <w:pPr>
              <w:pStyle w:val="af3"/>
              <w:tabs>
                <w:tab w:val="left" w:pos="6182"/>
              </w:tabs>
              <w:snapToGrid w:val="0"/>
              <w:spacing w:before="0" w:after="0"/>
              <w:ind w:right="88" w:firstLine="228"/>
              <w:jc w:val="both"/>
              <w:rPr>
                <w:b/>
                <w:color w:val="FF0000"/>
              </w:rPr>
            </w:pPr>
            <w:r w:rsidRPr="00B830D9">
              <w:rPr>
                <w:sz w:val="20"/>
                <w:szCs w:val="20"/>
              </w:rPr>
              <w:t>Учасники (резиденти та нерезиденти)</w:t>
            </w:r>
            <w:r w:rsidR="001A780A">
              <w:rPr>
                <w:sz w:val="20"/>
                <w:szCs w:val="20"/>
              </w:rPr>
              <w:t xml:space="preserve"> </w:t>
            </w:r>
            <w:r w:rsidRPr="00B830D9">
              <w:rPr>
                <w:sz w:val="20"/>
                <w:szCs w:val="20"/>
              </w:rPr>
              <w:t>всіх форм власності та організаційно-правових форм беруть участь у процедурі закупівлі на рівних умовах.</w:t>
            </w:r>
          </w:p>
        </w:tc>
      </w:tr>
      <w:tr w:rsidR="006E2111" w:rsidRPr="00B830D9" w:rsidTr="00233155">
        <w:trPr>
          <w:trHeight w:val="899"/>
        </w:trPr>
        <w:tc>
          <w:tcPr>
            <w:tcW w:w="567" w:type="dxa"/>
            <w:shd w:val="clear" w:color="auto" w:fill="auto"/>
          </w:tcPr>
          <w:p w:rsidR="006E2111" w:rsidRPr="00B830D9" w:rsidRDefault="006E2111" w:rsidP="005E79F5">
            <w:pPr>
              <w:pStyle w:val="af3"/>
              <w:snapToGrid w:val="0"/>
              <w:spacing w:before="0" w:after="0"/>
              <w:jc w:val="center"/>
              <w:rPr>
                <w:b/>
                <w:bCs/>
                <w:sz w:val="20"/>
                <w:szCs w:val="20"/>
              </w:rPr>
            </w:pPr>
            <w:r w:rsidRPr="00B830D9">
              <w:rPr>
                <w:b/>
                <w:bCs/>
                <w:sz w:val="20"/>
                <w:szCs w:val="20"/>
              </w:rPr>
              <w:t>6.</w:t>
            </w:r>
          </w:p>
        </w:tc>
        <w:tc>
          <w:tcPr>
            <w:tcW w:w="2552" w:type="dxa"/>
            <w:shd w:val="clear" w:color="auto" w:fill="auto"/>
          </w:tcPr>
          <w:p w:rsidR="006E2111" w:rsidRPr="00B830D9" w:rsidRDefault="006E2111" w:rsidP="005E79F5">
            <w:pPr>
              <w:pStyle w:val="af3"/>
              <w:snapToGrid w:val="0"/>
              <w:spacing w:before="0" w:after="0"/>
              <w:rPr>
                <w:b/>
                <w:bCs/>
                <w:sz w:val="20"/>
                <w:szCs w:val="20"/>
              </w:rPr>
            </w:pPr>
            <w:r w:rsidRPr="00B830D9">
              <w:rPr>
                <w:b/>
                <w:bCs/>
                <w:sz w:val="20"/>
                <w:szCs w:val="20"/>
              </w:rPr>
              <w:t xml:space="preserve">Інформація про валюту, у якій повинно бути розраховано і зазначено ціна тендерної пропозиції </w:t>
            </w:r>
          </w:p>
        </w:tc>
        <w:tc>
          <w:tcPr>
            <w:tcW w:w="7142" w:type="dxa"/>
            <w:shd w:val="clear" w:color="auto" w:fill="auto"/>
            <w:vAlign w:val="center"/>
          </w:tcPr>
          <w:p w:rsidR="006E2111" w:rsidRPr="00B830D9" w:rsidRDefault="006E2111" w:rsidP="005E79F5">
            <w:pPr>
              <w:tabs>
                <w:tab w:val="left" w:pos="388"/>
                <w:tab w:val="left" w:pos="616"/>
                <w:tab w:val="left" w:pos="3600"/>
                <w:tab w:val="left" w:pos="6182"/>
              </w:tabs>
              <w:snapToGrid w:val="0"/>
              <w:ind w:right="88" w:firstLine="228"/>
              <w:jc w:val="both"/>
              <w:rPr>
                <w:sz w:val="20"/>
                <w:szCs w:val="20"/>
              </w:rPr>
            </w:pPr>
            <w:r w:rsidRPr="00B830D9">
              <w:rPr>
                <w:sz w:val="20"/>
                <w:szCs w:val="20"/>
              </w:rPr>
              <w:t xml:space="preserve">Валютою тендерної пропозиції є національна валюта України – </w:t>
            </w:r>
            <w:r w:rsidRPr="00B830D9">
              <w:rPr>
                <w:b/>
                <w:sz w:val="20"/>
                <w:szCs w:val="20"/>
              </w:rPr>
              <w:t>гривня</w:t>
            </w:r>
            <w:r w:rsidRPr="00B830D9">
              <w:rPr>
                <w:sz w:val="20"/>
                <w:szCs w:val="20"/>
              </w:rPr>
              <w:t>. Згідно з умовами договору про закупівлю</w:t>
            </w:r>
            <w:r>
              <w:rPr>
                <w:sz w:val="20"/>
                <w:szCs w:val="20"/>
                <w:lang w:val="ru-RU"/>
              </w:rPr>
              <w:t xml:space="preserve"> </w:t>
            </w:r>
            <w:r w:rsidRPr="00B830D9">
              <w:rPr>
                <w:sz w:val="20"/>
                <w:szCs w:val="20"/>
              </w:rPr>
              <w:t>розрахунки здійснюватимуться у національній валюті України.</w:t>
            </w:r>
          </w:p>
          <w:p w:rsidR="006E2111" w:rsidRPr="00B830D9" w:rsidRDefault="006E2111" w:rsidP="005E79F5">
            <w:pPr>
              <w:tabs>
                <w:tab w:val="left" w:pos="388"/>
                <w:tab w:val="left" w:pos="616"/>
                <w:tab w:val="left" w:pos="3600"/>
                <w:tab w:val="left" w:pos="6182"/>
              </w:tabs>
              <w:snapToGrid w:val="0"/>
              <w:ind w:right="88" w:firstLine="228"/>
              <w:jc w:val="both"/>
              <w:rPr>
                <w:sz w:val="20"/>
                <w:szCs w:val="20"/>
              </w:rPr>
            </w:pPr>
            <w:r w:rsidRPr="00B830D9">
              <w:rPr>
                <w:sz w:val="20"/>
                <w:szCs w:val="20"/>
              </w:rPr>
              <w:t>У разі якщо учасником процедури закупівлі є нерезидент, то такий учасник надає свою пропозицію у гривні.</w:t>
            </w:r>
          </w:p>
        </w:tc>
      </w:tr>
      <w:tr w:rsidR="006E2111" w:rsidRPr="00B830D9" w:rsidTr="00233155">
        <w:tc>
          <w:tcPr>
            <w:tcW w:w="567" w:type="dxa"/>
            <w:shd w:val="clear" w:color="auto" w:fill="auto"/>
          </w:tcPr>
          <w:p w:rsidR="006E2111" w:rsidRPr="00B830D9" w:rsidRDefault="006E2111" w:rsidP="005E79F5">
            <w:pPr>
              <w:pStyle w:val="af3"/>
              <w:snapToGrid w:val="0"/>
              <w:spacing w:before="0" w:after="0"/>
              <w:jc w:val="center"/>
              <w:rPr>
                <w:b/>
                <w:bCs/>
                <w:sz w:val="20"/>
                <w:szCs w:val="20"/>
              </w:rPr>
            </w:pPr>
            <w:r w:rsidRPr="00B830D9">
              <w:rPr>
                <w:b/>
                <w:bCs/>
                <w:sz w:val="20"/>
                <w:szCs w:val="20"/>
              </w:rPr>
              <w:t>7.</w:t>
            </w:r>
          </w:p>
        </w:tc>
        <w:tc>
          <w:tcPr>
            <w:tcW w:w="2552" w:type="dxa"/>
            <w:shd w:val="clear" w:color="auto" w:fill="auto"/>
          </w:tcPr>
          <w:p w:rsidR="006E2111" w:rsidRPr="00B830D9" w:rsidRDefault="006E2111" w:rsidP="005E79F5">
            <w:pPr>
              <w:pStyle w:val="af3"/>
              <w:snapToGrid w:val="0"/>
              <w:spacing w:before="0" w:after="0"/>
              <w:rPr>
                <w:sz w:val="20"/>
                <w:szCs w:val="20"/>
              </w:rPr>
            </w:pPr>
            <w:r w:rsidRPr="00B830D9">
              <w:rPr>
                <w:b/>
                <w:bCs/>
                <w:sz w:val="20"/>
                <w:szCs w:val="20"/>
              </w:rPr>
              <w:t>Інформація про мову (мови), якою (якими) повинні бути складено тендерні пропозиції</w:t>
            </w:r>
            <w:r w:rsidRPr="00B830D9">
              <w:rPr>
                <w:sz w:val="20"/>
                <w:szCs w:val="20"/>
              </w:rPr>
              <w:t> </w:t>
            </w:r>
          </w:p>
        </w:tc>
        <w:tc>
          <w:tcPr>
            <w:tcW w:w="7142" w:type="dxa"/>
            <w:shd w:val="clear" w:color="auto" w:fill="auto"/>
          </w:tcPr>
          <w:p w:rsidR="00FE3620" w:rsidRPr="00FE3620" w:rsidRDefault="00FE3620" w:rsidP="00FE3620">
            <w:pPr>
              <w:widowControl w:val="0"/>
              <w:suppressAutoHyphens w:val="0"/>
              <w:spacing w:line="259" w:lineRule="auto"/>
              <w:jc w:val="both"/>
              <w:rPr>
                <w:color w:val="000000"/>
                <w:sz w:val="20"/>
                <w:szCs w:val="20"/>
                <w:lang w:eastAsia="ru-RU"/>
              </w:rPr>
            </w:pPr>
            <w:r w:rsidRPr="00FE3620">
              <w:rPr>
                <w:color w:val="000000"/>
                <w:sz w:val="20"/>
                <w:szCs w:val="20"/>
                <w:lang w:eastAsia="ru-RU"/>
              </w:rPr>
              <w:t>Мова тендерної пропозиції – українська.</w:t>
            </w:r>
          </w:p>
          <w:p w:rsidR="00FE3620" w:rsidRPr="00FE3620" w:rsidRDefault="00FE3620" w:rsidP="00FE3620">
            <w:pPr>
              <w:widowControl w:val="0"/>
              <w:suppressAutoHyphens w:val="0"/>
              <w:spacing w:line="259" w:lineRule="auto"/>
              <w:jc w:val="both"/>
              <w:rPr>
                <w:color w:val="000000"/>
                <w:sz w:val="20"/>
                <w:szCs w:val="20"/>
                <w:lang w:eastAsia="ru-RU"/>
              </w:rPr>
            </w:pPr>
            <w:r w:rsidRPr="00FE3620">
              <w:rPr>
                <w:color w:val="000000"/>
                <w:sz w:val="20"/>
                <w:szCs w:val="20"/>
                <w:lang w:eastAsia="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E3620">
              <w:rPr>
                <w:sz w:val="20"/>
                <w:szCs w:val="20"/>
                <w:lang w:eastAsia="ru-RU"/>
              </w:rPr>
              <w:t>іншою мовою</w:t>
            </w:r>
            <w:r w:rsidRPr="00FE3620">
              <w:rPr>
                <w:color w:val="000000"/>
                <w:sz w:val="20"/>
                <w:szCs w:val="20"/>
                <w:lang w:eastAsia="ru-RU"/>
              </w:rPr>
              <w:t>. Визначальним є текст, викладений українською мовою.</w:t>
            </w:r>
          </w:p>
          <w:p w:rsidR="00FE3620" w:rsidRPr="00FE3620" w:rsidRDefault="00FE3620" w:rsidP="00FE3620">
            <w:pPr>
              <w:widowControl w:val="0"/>
              <w:suppressAutoHyphens w:val="0"/>
              <w:spacing w:line="259" w:lineRule="auto"/>
              <w:jc w:val="both"/>
              <w:rPr>
                <w:color w:val="000000"/>
                <w:sz w:val="20"/>
                <w:szCs w:val="20"/>
                <w:lang w:eastAsia="ru-RU"/>
              </w:rPr>
            </w:pPr>
            <w:r w:rsidRPr="00FE3620">
              <w:rPr>
                <w:color w:val="000000"/>
                <w:sz w:val="20"/>
                <w:szCs w:val="20"/>
                <w:lang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FE3620">
              <w:rPr>
                <w:color w:val="000000"/>
                <w:sz w:val="20"/>
                <w:szCs w:val="20"/>
                <w:lang w:eastAsia="ru-RU"/>
              </w:rPr>
              <w:t>закуповуються</w:t>
            </w:r>
            <w:proofErr w:type="spellEnd"/>
            <w:r w:rsidRPr="00FE3620">
              <w:rPr>
                <w:color w:val="000000"/>
                <w:sz w:val="20"/>
                <w:szCs w:val="20"/>
                <w:lang w:eastAsia="ru-RU"/>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E3620" w:rsidRPr="00FE3620" w:rsidRDefault="00FE3620" w:rsidP="00FE3620">
            <w:pPr>
              <w:widowControl w:val="0"/>
              <w:suppressAutoHyphens w:val="0"/>
              <w:spacing w:line="259" w:lineRule="auto"/>
              <w:jc w:val="both"/>
              <w:rPr>
                <w:color w:val="000000"/>
                <w:sz w:val="20"/>
                <w:szCs w:val="20"/>
                <w:lang w:eastAsia="ru-RU"/>
              </w:rPr>
            </w:pPr>
            <w:r w:rsidRPr="00FE3620">
              <w:rPr>
                <w:color w:val="000000"/>
                <w:sz w:val="20"/>
                <w:szCs w:val="20"/>
                <w:lang w:eastAsia="ru-RU"/>
              </w:rPr>
              <w:t xml:space="preserve">Уся інформація розміщується в електронній системі закупівель українською </w:t>
            </w:r>
            <w:r w:rsidRPr="00FE3620">
              <w:rPr>
                <w:color w:val="000000"/>
                <w:sz w:val="20"/>
                <w:szCs w:val="20"/>
                <w:lang w:eastAsia="ru-RU"/>
              </w:rPr>
              <w:lastRenderedPageBreak/>
              <w:t xml:space="preserve">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E3620">
              <w:rPr>
                <w:sz w:val="20"/>
                <w:szCs w:val="20"/>
                <w:lang w:eastAsia="ru-RU"/>
              </w:rPr>
              <w:t>І</w:t>
            </w:r>
            <w:r w:rsidRPr="00FE3620">
              <w:rPr>
                <w:color w:val="000000"/>
                <w:sz w:val="20"/>
                <w:szCs w:val="20"/>
                <w:lang w:eastAsia="ru-RU"/>
              </w:rPr>
              <w:t>нтернет, адреси електронної пошти, торговельної марки (знак</w:t>
            </w:r>
            <w:r w:rsidRPr="00FE3620">
              <w:rPr>
                <w:sz w:val="20"/>
                <w:szCs w:val="20"/>
                <w:lang w:eastAsia="ru-RU"/>
              </w:rPr>
              <w:t>а</w:t>
            </w:r>
            <w:r w:rsidRPr="00FE3620">
              <w:rPr>
                <w:color w:val="000000"/>
                <w:sz w:val="20"/>
                <w:szCs w:val="20"/>
                <w:lang w:eastAsia="ru-RU"/>
              </w:rPr>
              <w:t xml:space="preserve"> для товарів та послуг), загальноприйняті міжнародні терміни). Тендерна пропозиція та </w:t>
            </w:r>
            <w:r w:rsidRPr="00FE3620">
              <w:rPr>
                <w:sz w:val="20"/>
                <w:szCs w:val="20"/>
                <w:lang w:eastAsia="ru-RU"/>
              </w:rPr>
              <w:t>в</w:t>
            </w:r>
            <w:r w:rsidRPr="00FE3620">
              <w:rPr>
                <w:color w:val="000000"/>
                <w:sz w:val="20"/>
                <w:szCs w:val="20"/>
                <w:lang w:eastAsia="ru-RU"/>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E3620">
              <w:rPr>
                <w:sz w:val="20"/>
                <w:szCs w:val="20"/>
                <w:lang w:eastAsia="ru-RU"/>
              </w:rPr>
              <w:t>українською мовою</w:t>
            </w:r>
            <w:r w:rsidRPr="00FE3620">
              <w:rPr>
                <w:color w:val="000000"/>
                <w:sz w:val="20"/>
                <w:szCs w:val="20"/>
                <w:lang w:eastAsia="ru-RU"/>
              </w:rPr>
              <w:t xml:space="preserve">. </w:t>
            </w:r>
          </w:p>
          <w:p w:rsidR="006E2111" w:rsidRPr="00FE3620" w:rsidRDefault="006E2111" w:rsidP="003D74E9">
            <w:pPr>
              <w:widowControl w:val="0"/>
              <w:suppressAutoHyphens w:val="0"/>
              <w:spacing w:line="259" w:lineRule="auto"/>
              <w:jc w:val="both"/>
              <w:rPr>
                <w:b/>
                <w:color w:val="000000"/>
                <w:sz w:val="20"/>
                <w:szCs w:val="20"/>
                <w:lang w:eastAsia="ru-RU"/>
              </w:rPr>
            </w:pPr>
            <w:r w:rsidRPr="00FE3620">
              <w:rPr>
                <w:b/>
                <w:color w:val="000000"/>
                <w:sz w:val="20"/>
                <w:szCs w:val="20"/>
                <w:lang w:eastAsia="ru-RU"/>
              </w:rPr>
              <w:t>Виключення:</w:t>
            </w:r>
          </w:p>
          <w:p w:rsidR="006E2111" w:rsidRPr="00FE3620" w:rsidRDefault="006E2111" w:rsidP="003D74E9">
            <w:pPr>
              <w:widowControl w:val="0"/>
              <w:suppressAutoHyphens w:val="0"/>
              <w:spacing w:line="259" w:lineRule="auto"/>
              <w:jc w:val="both"/>
              <w:rPr>
                <w:color w:val="000000"/>
                <w:sz w:val="20"/>
                <w:szCs w:val="20"/>
                <w:lang w:eastAsia="ru-RU"/>
              </w:rPr>
            </w:pPr>
            <w:r w:rsidRPr="00FE3620">
              <w:rPr>
                <w:color w:val="000000"/>
                <w:sz w:val="20"/>
                <w:szCs w:val="2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E3620">
              <w:rPr>
                <w:sz w:val="20"/>
                <w:szCs w:val="20"/>
                <w:lang w:eastAsia="ru-RU"/>
              </w:rPr>
              <w:t>у</w:t>
            </w:r>
            <w:r w:rsidRPr="00FE3620">
              <w:rPr>
                <w:color w:val="000000"/>
                <w:sz w:val="20"/>
                <w:szCs w:val="20"/>
                <w:lang w:eastAsia="ru-RU"/>
              </w:rPr>
              <w:t xml:space="preserve"> тому числі якщо такі документи надані іноземною </w:t>
            </w:r>
          </w:p>
          <w:p w:rsidR="006E2111" w:rsidRPr="00FE3620" w:rsidRDefault="006E2111" w:rsidP="003D74E9">
            <w:pPr>
              <w:widowControl w:val="0"/>
              <w:suppressAutoHyphens w:val="0"/>
              <w:spacing w:line="259" w:lineRule="auto"/>
              <w:jc w:val="both"/>
              <w:rPr>
                <w:color w:val="000000"/>
                <w:sz w:val="20"/>
                <w:szCs w:val="20"/>
                <w:lang w:eastAsia="ru-RU"/>
              </w:rPr>
            </w:pPr>
            <w:r w:rsidRPr="00FE3620">
              <w:rPr>
                <w:color w:val="000000"/>
                <w:sz w:val="20"/>
                <w:szCs w:val="20"/>
                <w:lang w:eastAsia="ru-RU"/>
              </w:rPr>
              <w:t xml:space="preserve">мовою без перекладу. </w:t>
            </w:r>
          </w:p>
          <w:p w:rsidR="006E2111" w:rsidRPr="00FE3620" w:rsidRDefault="006E2111" w:rsidP="003D74E9">
            <w:pPr>
              <w:pStyle w:val="42"/>
              <w:ind w:left="0" w:firstLine="228"/>
              <w:rPr>
                <w:sz w:val="20"/>
                <w:szCs w:val="20"/>
              </w:rPr>
            </w:pPr>
            <w:r w:rsidRPr="00FE3620">
              <w:rPr>
                <w:rFonts w:eastAsia="Times New Roman"/>
                <w:color w:val="000000"/>
                <w:sz w:val="20"/>
                <w:szCs w:val="20"/>
                <w:lang w:eastAsia="ru-RU"/>
              </w:rPr>
              <w:t xml:space="preserve">2.  </w:t>
            </w:r>
            <w:r w:rsidRPr="00FE3620">
              <w:rPr>
                <w:rFonts w:eastAsia="Times New Roman"/>
                <w:sz w:val="20"/>
                <w:szCs w:val="20"/>
                <w:lang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E2111" w:rsidRPr="00B830D9" w:rsidTr="00233155">
        <w:tc>
          <w:tcPr>
            <w:tcW w:w="10261" w:type="dxa"/>
            <w:gridSpan w:val="3"/>
            <w:shd w:val="clear" w:color="auto" w:fill="auto"/>
          </w:tcPr>
          <w:p w:rsidR="006E2111" w:rsidRPr="00B830D9" w:rsidRDefault="006E2111" w:rsidP="005E79F5">
            <w:pPr>
              <w:pStyle w:val="af3"/>
              <w:tabs>
                <w:tab w:val="left" w:pos="6182"/>
              </w:tabs>
              <w:snapToGrid w:val="0"/>
              <w:spacing w:before="0" w:after="0"/>
              <w:ind w:firstLine="283"/>
              <w:jc w:val="center"/>
              <w:rPr>
                <w:b/>
                <w:bCs/>
                <w:sz w:val="20"/>
                <w:szCs w:val="20"/>
              </w:rPr>
            </w:pPr>
            <w:r w:rsidRPr="00B830D9">
              <w:rPr>
                <w:b/>
                <w:bCs/>
                <w:sz w:val="20"/>
                <w:szCs w:val="20"/>
              </w:rPr>
              <w:lastRenderedPageBreak/>
              <w:t>II. Порядок унесення змін та надання роз'яснень до тендерної документації</w:t>
            </w:r>
          </w:p>
        </w:tc>
      </w:tr>
      <w:tr w:rsidR="006E2111" w:rsidRPr="00B830D9" w:rsidTr="00233155">
        <w:tc>
          <w:tcPr>
            <w:tcW w:w="567" w:type="dxa"/>
            <w:shd w:val="clear" w:color="auto" w:fill="auto"/>
          </w:tcPr>
          <w:p w:rsidR="006E2111" w:rsidRPr="00B830D9" w:rsidRDefault="006E2111" w:rsidP="005E79F5">
            <w:pPr>
              <w:pStyle w:val="af3"/>
              <w:snapToGrid w:val="0"/>
              <w:spacing w:before="0" w:after="0"/>
              <w:jc w:val="center"/>
              <w:rPr>
                <w:b/>
                <w:bCs/>
                <w:sz w:val="20"/>
                <w:szCs w:val="20"/>
              </w:rPr>
            </w:pPr>
            <w:r w:rsidRPr="00B830D9">
              <w:rPr>
                <w:b/>
                <w:bCs/>
                <w:sz w:val="20"/>
                <w:szCs w:val="20"/>
              </w:rPr>
              <w:t>1.</w:t>
            </w:r>
          </w:p>
        </w:tc>
        <w:tc>
          <w:tcPr>
            <w:tcW w:w="2552" w:type="dxa"/>
            <w:shd w:val="clear" w:color="auto" w:fill="auto"/>
          </w:tcPr>
          <w:p w:rsidR="006E2111" w:rsidRPr="00B830D9" w:rsidRDefault="006E2111" w:rsidP="005E79F5">
            <w:pPr>
              <w:pStyle w:val="af3"/>
              <w:snapToGrid w:val="0"/>
              <w:spacing w:before="0" w:after="0"/>
              <w:rPr>
                <w:b/>
                <w:bCs/>
                <w:sz w:val="20"/>
                <w:szCs w:val="20"/>
              </w:rPr>
            </w:pPr>
            <w:r w:rsidRPr="00B830D9">
              <w:rPr>
                <w:b/>
                <w:bCs/>
                <w:sz w:val="20"/>
                <w:szCs w:val="20"/>
              </w:rPr>
              <w:t>Процедура надання роз'яснень щодо тендерної документації</w:t>
            </w:r>
          </w:p>
        </w:tc>
        <w:tc>
          <w:tcPr>
            <w:tcW w:w="7142" w:type="dxa"/>
            <w:shd w:val="clear" w:color="auto" w:fill="auto"/>
          </w:tcPr>
          <w:p w:rsidR="006E2111" w:rsidRPr="00B830D9" w:rsidRDefault="006E2111" w:rsidP="005E79F5">
            <w:pPr>
              <w:pStyle w:val="aff0"/>
              <w:tabs>
                <w:tab w:val="left" w:pos="5516"/>
                <w:tab w:val="left" w:pos="5757"/>
              </w:tabs>
              <w:snapToGrid w:val="0"/>
              <w:ind w:right="88" w:firstLine="228"/>
              <w:jc w:val="both"/>
              <w:rPr>
                <w:rFonts w:ascii="Times New Roman" w:hAnsi="Times New Roman"/>
                <w:sz w:val="20"/>
                <w:szCs w:val="20"/>
              </w:rPr>
            </w:pPr>
            <w:r w:rsidRPr="00B830D9">
              <w:rPr>
                <w:rFonts w:ascii="Times New Roman" w:hAnsi="Times New Roman"/>
                <w:sz w:val="20"/>
                <w:szCs w:val="20"/>
              </w:rPr>
              <w:t>Фізична/юридична особа має право не пізніше ніж за три дні до закінчення строку подання тендерної пропозиції</w:t>
            </w:r>
            <w:r w:rsidRPr="00BE50E2">
              <w:rPr>
                <w:rFonts w:ascii="Times New Roman" w:hAnsi="Times New Roman"/>
                <w:sz w:val="20"/>
                <w:szCs w:val="20"/>
              </w:rPr>
              <w:t xml:space="preserve"> </w:t>
            </w:r>
            <w:r w:rsidRPr="00B830D9">
              <w:rPr>
                <w:rFonts w:ascii="Times New Roman" w:hAnsi="Times New Roman"/>
                <w:sz w:val="20"/>
                <w:szCs w:val="20"/>
              </w:rPr>
              <w:t>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6E2111" w:rsidRPr="00B830D9" w:rsidRDefault="006E2111" w:rsidP="005E79F5">
            <w:pPr>
              <w:pStyle w:val="aff0"/>
              <w:tabs>
                <w:tab w:val="left" w:pos="5516"/>
                <w:tab w:val="left" w:pos="5757"/>
              </w:tabs>
              <w:snapToGrid w:val="0"/>
              <w:ind w:right="88" w:firstLine="228"/>
              <w:jc w:val="both"/>
              <w:rPr>
                <w:rFonts w:ascii="Times New Roman" w:hAnsi="Times New Roman"/>
                <w:sz w:val="20"/>
                <w:szCs w:val="20"/>
              </w:rPr>
            </w:pPr>
            <w:r w:rsidRPr="00B830D9">
              <w:rPr>
                <w:rFonts w:ascii="Times New Roman" w:hAnsi="Times New Roman"/>
                <w:sz w:val="20"/>
                <w:szCs w:val="20"/>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w:t>
            </w:r>
            <w:r>
              <w:rPr>
                <w:rFonts w:ascii="Times New Roman" w:hAnsi="Times New Roman"/>
                <w:sz w:val="20"/>
                <w:szCs w:val="20"/>
              </w:rPr>
              <w:t xml:space="preserve">робочих </w:t>
            </w:r>
            <w:r w:rsidRPr="00B830D9">
              <w:rPr>
                <w:rFonts w:ascii="Times New Roman" w:hAnsi="Times New Roman"/>
                <w:sz w:val="20"/>
                <w:szCs w:val="20"/>
              </w:rPr>
              <w:t>днів із дня їх оприлюднення надати роз’яснення на звернення шляхом оприлюднення його в електронній системі закупівель.</w:t>
            </w:r>
          </w:p>
          <w:p w:rsidR="006E2111" w:rsidRPr="00B830D9" w:rsidRDefault="006E2111" w:rsidP="005E79F5">
            <w:pPr>
              <w:pStyle w:val="aff0"/>
              <w:tabs>
                <w:tab w:val="left" w:pos="388"/>
                <w:tab w:val="left" w:pos="616"/>
                <w:tab w:val="left" w:pos="3600"/>
                <w:tab w:val="left" w:pos="5516"/>
                <w:tab w:val="left" w:pos="5757"/>
              </w:tabs>
              <w:snapToGrid w:val="0"/>
              <w:ind w:right="88" w:firstLine="228"/>
              <w:jc w:val="both"/>
              <w:rPr>
                <w:rFonts w:ascii="Times New Roman" w:hAnsi="Times New Roman"/>
                <w:sz w:val="20"/>
                <w:szCs w:val="20"/>
              </w:rPr>
            </w:pPr>
            <w:r w:rsidRPr="00B830D9">
              <w:rPr>
                <w:rFonts w:ascii="Times New Roman" w:hAnsi="Times New Roman"/>
                <w:sz w:val="20"/>
                <w:szCs w:val="20"/>
              </w:rPr>
              <w:t>У разі несвоєчасного надання або ненадання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6E2111" w:rsidRPr="00B830D9" w:rsidRDefault="006E2111" w:rsidP="005E79F5">
            <w:pPr>
              <w:tabs>
                <w:tab w:val="left" w:pos="5516"/>
                <w:tab w:val="left" w:pos="5757"/>
              </w:tabs>
              <w:suppressAutoHyphens w:val="0"/>
              <w:ind w:right="88" w:firstLine="228"/>
              <w:jc w:val="both"/>
              <w:rPr>
                <w:sz w:val="20"/>
                <w:szCs w:val="20"/>
                <w:lang w:eastAsia="uk-UA"/>
              </w:rPr>
            </w:pPr>
            <w:r w:rsidRPr="00B830D9">
              <w:rPr>
                <w:sz w:val="20"/>
                <w:szCs w:val="20"/>
                <w:lang w:eastAsia="uk-UA"/>
              </w:rPr>
              <w:t xml:space="preserve">Для поновлення перебігу </w:t>
            </w:r>
            <w:r w:rsidRPr="00B830D9">
              <w:rPr>
                <w:sz w:val="20"/>
                <w:szCs w:val="20"/>
              </w:rPr>
              <w:t>відкритих торгів</w:t>
            </w:r>
            <w:r w:rsidRPr="00B830D9">
              <w:rPr>
                <w:sz w:val="20"/>
                <w:szCs w:val="20"/>
                <w:lang w:eastAsia="uk-UA"/>
              </w:rPr>
              <w:t xml:space="preserve">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FE3620">
              <w:rPr>
                <w:b/>
                <w:i/>
                <w:sz w:val="20"/>
                <w:szCs w:val="20"/>
                <w:lang w:eastAsia="uk-UA"/>
              </w:rPr>
              <w:t>не менше як на чотири дні</w:t>
            </w:r>
            <w:r w:rsidRPr="00B830D9">
              <w:rPr>
                <w:sz w:val="20"/>
                <w:szCs w:val="20"/>
                <w:lang w:eastAsia="uk-UA"/>
              </w:rPr>
              <w:t>.</w:t>
            </w:r>
          </w:p>
          <w:p w:rsidR="006E2111" w:rsidRPr="00B830D9" w:rsidRDefault="006E2111" w:rsidP="005E79F5">
            <w:pPr>
              <w:tabs>
                <w:tab w:val="left" w:pos="5516"/>
                <w:tab w:val="left" w:pos="5757"/>
              </w:tabs>
              <w:suppressAutoHyphens w:val="0"/>
              <w:ind w:right="88" w:firstLine="228"/>
              <w:jc w:val="both"/>
              <w:rPr>
                <w:color w:val="00B0F0"/>
                <w:sz w:val="20"/>
                <w:szCs w:val="20"/>
                <w:lang w:eastAsia="uk-UA"/>
              </w:rPr>
            </w:pPr>
          </w:p>
        </w:tc>
      </w:tr>
      <w:tr w:rsidR="006E2111" w:rsidRPr="00B830D9" w:rsidTr="00233155">
        <w:trPr>
          <w:trHeight w:val="501"/>
        </w:trPr>
        <w:tc>
          <w:tcPr>
            <w:tcW w:w="567" w:type="dxa"/>
            <w:shd w:val="clear" w:color="auto" w:fill="auto"/>
          </w:tcPr>
          <w:p w:rsidR="006E2111" w:rsidRPr="00B830D9" w:rsidRDefault="006E2111" w:rsidP="005E79F5">
            <w:pPr>
              <w:pStyle w:val="af3"/>
              <w:snapToGrid w:val="0"/>
              <w:spacing w:before="0" w:after="0"/>
              <w:jc w:val="center"/>
              <w:rPr>
                <w:b/>
                <w:bCs/>
                <w:sz w:val="20"/>
                <w:szCs w:val="20"/>
              </w:rPr>
            </w:pPr>
            <w:r w:rsidRPr="00B830D9">
              <w:rPr>
                <w:b/>
                <w:bCs/>
                <w:sz w:val="20"/>
                <w:szCs w:val="20"/>
              </w:rPr>
              <w:t>2.</w:t>
            </w:r>
          </w:p>
        </w:tc>
        <w:tc>
          <w:tcPr>
            <w:tcW w:w="2552" w:type="dxa"/>
            <w:shd w:val="clear" w:color="auto" w:fill="auto"/>
          </w:tcPr>
          <w:p w:rsidR="006E2111" w:rsidRPr="00B830D9" w:rsidRDefault="00FE3620" w:rsidP="005E79F5">
            <w:pPr>
              <w:pStyle w:val="af3"/>
              <w:snapToGrid w:val="0"/>
              <w:spacing w:before="0" w:after="0"/>
              <w:rPr>
                <w:b/>
                <w:bCs/>
                <w:sz w:val="20"/>
                <w:szCs w:val="20"/>
              </w:rPr>
            </w:pPr>
            <w:r>
              <w:rPr>
                <w:b/>
                <w:bCs/>
                <w:sz w:val="20"/>
                <w:szCs w:val="20"/>
              </w:rPr>
              <w:t>В</w:t>
            </w:r>
            <w:r w:rsidR="006E2111" w:rsidRPr="00B830D9">
              <w:rPr>
                <w:b/>
                <w:bCs/>
                <w:sz w:val="20"/>
                <w:szCs w:val="20"/>
              </w:rPr>
              <w:t>несення змін до тендерної документації</w:t>
            </w:r>
          </w:p>
        </w:tc>
        <w:tc>
          <w:tcPr>
            <w:tcW w:w="7142" w:type="dxa"/>
            <w:shd w:val="clear" w:color="auto" w:fill="auto"/>
          </w:tcPr>
          <w:p w:rsidR="006E2111" w:rsidRPr="00B830D9" w:rsidRDefault="006E2111" w:rsidP="005E79F5">
            <w:pPr>
              <w:pStyle w:val="af3"/>
              <w:tabs>
                <w:tab w:val="left" w:pos="388"/>
                <w:tab w:val="left" w:pos="616"/>
                <w:tab w:val="left" w:pos="3600"/>
                <w:tab w:val="left" w:pos="6182"/>
              </w:tabs>
              <w:snapToGrid w:val="0"/>
              <w:spacing w:before="0" w:after="0"/>
              <w:ind w:right="88" w:firstLine="228"/>
              <w:jc w:val="both"/>
              <w:rPr>
                <w:sz w:val="20"/>
                <w:szCs w:val="20"/>
              </w:rPr>
            </w:pPr>
            <w:r w:rsidRPr="00B830D9">
              <w:rPr>
                <w:sz w:val="20"/>
                <w:szCs w:val="20"/>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B830D9">
              <w:rPr>
                <w:sz w:val="20"/>
                <w:szCs w:val="20"/>
              </w:rPr>
              <w:t>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чотирьох днів.</w:t>
            </w:r>
          </w:p>
          <w:p w:rsidR="006E2111" w:rsidRPr="00B830D9" w:rsidRDefault="006E2111" w:rsidP="005E79F5">
            <w:pPr>
              <w:pStyle w:val="af3"/>
              <w:tabs>
                <w:tab w:val="left" w:pos="388"/>
                <w:tab w:val="left" w:pos="616"/>
                <w:tab w:val="left" w:pos="3600"/>
                <w:tab w:val="left" w:pos="6182"/>
              </w:tabs>
              <w:snapToGrid w:val="0"/>
              <w:spacing w:before="0" w:after="0"/>
              <w:ind w:right="88" w:firstLine="228"/>
              <w:jc w:val="both"/>
              <w:rPr>
                <w:sz w:val="20"/>
                <w:szCs w:val="20"/>
              </w:rPr>
            </w:pPr>
            <w:r w:rsidRPr="00B830D9">
              <w:rPr>
                <w:sz w:val="20"/>
                <w:szCs w:val="20"/>
              </w:rPr>
              <w:t xml:space="preserve">Зміни, що вносяться замовником до тендерної документації, розміщуються та відображаються в електронній системі закупівель </w:t>
            </w:r>
            <w:r w:rsidRPr="00FE3620">
              <w:rPr>
                <w:b/>
                <w:i/>
                <w:sz w:val="20"/>
                <w:szCs w:val="20"/>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B830D9">
              <w:rPr>
                <w:sz w:val="20"/>
                <w:szCs w:val="20"/>
              </w:rPr>
              <w:t xml:space="preserve">, що вносяться. </w:t>
            </w:r>
          </w:p>
          <w:p w:rsidR="006E2111" w:rsidRPr="00B830D9" w:rsidRDefault="006E2111" w:rsidP="00F81B63">
            <w:pPr>
              <w:pStyle w:val="af3"/>
              <w:tabs>
                <w:tab w:val="left" w:pos="388"/>
                <w:tab w:val="left" w:pos="616"/>
                <w:tab w:val="left" w:pos="3600"/>
                <w:tab w:val="left" w:pos="6182"/>
              </w:tabs>
              <w:snapToGrid w:val="0"/>
              <w:spacing w:before="0" w:after="0"/>
              <w:ind w:right="88" w:firstLine="228"/>
              <w:jc w:val="both"/>
              <w:rPr>
                <w:rFonts w:eastAsia="Calibri"/>
                <w:b/>
                <w:color w:val="000000"/>
                <w:sz w:val="20"/>
                <w:szCs w:val="20"/>
                <w:shd w:val="solid" w:color="FFFFFF" w:fill="FFFFFF"/>
              </w:rPr>
            </w:pPr>
            <w:r w:rsidRPr="00B830D9">
              <w:rPr>
                <w:rFonts w:eastAsia="Calibri"/>
                <w:color w:val="000000"/>
                <w:sz w:val="20"/>
                <w:szCs w:val="20"/>
                <w:shd w:val="solid" w:color="FFFFFF" w:fill="FFFFFF"/>
              </w:rPr>
              <w:t xml:space="preserve">Зміни до тендерної документації у </w:t>
            </w:r>
            <w:proofErr w:type="spellStart"/>
            <w:r w:rsidRPr="00B830D9">
              <w:rPr>
                <w:rFonts w:eastAsia="Calibri"/>
                <w:color w:val="000000"/>
                <w:sz w:val="20"/>
                <w:szCs w:val="20"/>
                <w:shd w:val="solid" w:color="FFFFFF" w:fill="FFFFFF"/>
              </w:rPr>
              <w:t>машинозчитувальному</w:t>
            </w:r>
            <w:proofErr w:type="spellEnd"/>
            <w:r w:rsidRPr="00B830D9">
              <w:rPr>
                <w:rFonts w:eastAsia="Calibri"/>
                <w:color w:val="000000"/>
                <w:sz w:val="20"/>
                <w:szCs w:val="20"/>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r w:rsidRPr="00B830D9">
              <w:rPr>
                <w:rFonts w:eastAsia="Calibri"/>
                <w:b/>
                <w:color w:val="000000"/>
                <w:sz w:val="20"/>
                <w:szCs w:val="20"/>
                <w:shd w:val="solid" w:color="FFFFFF" w:fill="FFFFFF"/>
              </w:rPr>
              <w:t>.</w:t>
            </w:r>
          </w:p>
          <w:p w:rsidR="006E2111" w:rsidRPr="00B830D9" w:rsidRDefault="006E2111" w:rsidP="00F81B63">
            <w:pPr>
              <w:pStyle w:val="af3"/>
              <w:tabs>
                <w:tab w:val="left" w:pos="388"/>
                <w:tab w:val="left" w:pos="616"/>
                <w:tab w:val="left" w:pos="3600"/>
                <w:tab w:val="left" w:pos="6182"/>
              </w:tabs>
              <w:snapToGrid w:val="0"/>
              <w:spacing w:before="0" w:after="0"/>
              <w:ind w:right="88" w:firstLine="228"/>
              <w:jc w:val="both"/>
              <w:rPr>
                <w:sz w:val="20"/>
                <w:szCs w:val="20"/>
              </w:rPr>
            </w:pPr>
          </w:p>
        </w:tc>
      </w:tr>
      <w:tr w:rsidR="006E2111" w:rsidRPr="00B830D9" w:rsidTr="00233155">
        <w:tc>
          <w:tcPr>
            <w:tcW w:w="567" w:type="dxa"/>
            <w:shd w:val="clear" w:color="auto" w:fill="auto"/>
          </w:tcPr>
          <w:p w:rsidR="006E2111" w:rsidRPr="00B830D9" w:rsidRDefault="006E2111" w:rsidP="005E79F5">
            <w:pPr>
              <w:pStyle w:val="af3"/>
              <w:snapToGrid w:val="0"/>
              <w:spacing w:before="0" w:after="0"/>
              <w:jc w:val="center"/>
              <w:rPr>
                <w:b/>
                <w:bCs/>
                <w:sz w:val="20"/>
                <w:szCs w:val="20"/>
              </w:rPr>
            </w:pPr>
          </w:p>
        </w:tc>
        <w:tc>
          <w:tcPr>
            <w:tcW w:w="9694" w:type="dxa"/>
            <w:gridSpan w:val="2"/>
            <w:shd w:val="clear" w:color="auto" w:fill="auto"/>
          </w:tcPr>
          <w:p w:rsidR="006E2111" w:rsidRPr="00B830D9" w:rsidRDefault="006E2111" w:rsidP="005E79F5">
            <w:pPr>
              <w:pStyle w:val="af3"/>
              <w:tabs>
                <w:tab w:val="left" w:pos="6182"/>
              </w:tabs>
              <w:snapToGrid w:val="0"/>
              <w:spacing w:before="0" w:after="0"/>
              <w:ind w:left="87" w:right="88" w:firstLine="283"/>
              <w:jc w:val="center"/>
              <w:rPr>
                <w:b/>
                <w:bCs/>
                <w:sz w:val="20"/>
                <w:szCs w:val="20"/>
              </w:rPr>
            </w:pPr>
            <w:r w:rsidRPr="00B830D9">
              <w:rPr>
                <w:b/>
                <w:bCs/>
                <w:sz w:val="20"/>
                <w:szCs w:val="20"/>
              </w:rPr>
              <w:t xml:space="preserve">III. Інструкція з підготовки тендерної пропозиції </w:t>
            </w:r>
          </w:p>
        </w:tc>
      </w:tr>
      <w:tr w:rsidR="006E2111" w:rsidRPr="00B830D9" w:rsidTr="00233155">
        <w:tc>
          <w:tcPr>
            <w:tcW w:w="567" w:type="dxa"/>
            <w:shd w:val="clear" w:color="auto" w:fill="auto"/>
          </w:tcPr>
          <w:p w:rsidR="006E2111" w:rsidRPr="00B830D9" w:rsidRDefault="006E2111" w:rsidP="005E79F5">
            <w:pPr>
              <w:pStyle w:val="af3"/>
              <w:snapToGrid w:val="0"/>
              <w:spacing w:before="0" w:after="0"/>
              <w:jc w:val="center"/>
              <w:rPr>
                <w:b/>
                <w:bCs/>
                <w:sz w:val="20"/>
                <w:szCs w:val="20"/>
              </w:rPr>
            </w:pPr>
            <w:r w:rsidRPr="00B830D9">
              <w:rPr>
                <w:b/>
                <w:bCs/>
                <w:sz w:val="20"/>
                <w:szCs w:val="20"/>
              </w:rPr>
              <w:t>1</w:t>
            </w:r>
          </w:p>
        </w:tc>
        <w:tc>
          <w:tcPr>
            <w:tcW w:w="2552" w:type="dxa"/>
            <w:shd w:val="clear" w:color="auto" w:fill="auto"/>
          </w:tcPr>
          <w:p w:rsidR="006E2111" w:rsidRPr="00B830D9" w:rsidRDefault="006E2111" w:rsidP="005E79F5">
            <w:pPr>
              <w:pStyle w:val="af3"/>
              <w:snapToGrid w:val="0"/>
              <w:spacing w:before="0" w:after="0"/>
              <w:rPr>
                <w:b/>
                <w:bCs/>
                <w:sz w:val="20"/>
                <w:szCs w:val="20"/>
              </w:rPr>
            </w:pPr>
            <w:r w:rsidRPr="00B830D9">
              <w:rPr>
                <w:b/>
                <w:bCs/>
                <w:sz w:val="20"/>
                <w:szCs w:val="20"/>
              </w:rPr>
              <w:t>Зміст пропозиції і спосіб подання тендерної пропозиції</w:t>
            </w:r>
          </w:p>
        </w:tc>
        <w:tc>
          <w:tcPr>
            <w:tcW w:w="7142" w:type="dxa"/>
            <w:shd w:val="clear" w:color="auto" w:fill="auto"/>
          </w:tcPr>
          <w:p w:rsidR="006E2111" w:rsidRPr="00C56EBB" w:rsidRDefault="006E2111" w:rsidP="00C56EBB">
            <w:pPr>
              <w:widowControl w:val="0"/>
              <w:spacing w:line="259" w:lineRule="auto"/>
              <w:jc w:val="both"/>
              <w:rPr>
                <w:i/>
                <w:sz w:val="20"/>
                <w:szCs w:val="20"/>
                <w:lang w:val="ru-RU" w:eastAsia="zh-CN"/>
              </w:rPr>
            </w:pPr>
            <w:bookmarkStart w:id="1" w:name="n452"/>
            <w:bookmarkEnd w:id="1"/>
            <w:r w:rsidRPr="00C56EBB">
              <w:rPr>
                <w:i/>
                <w:sz w:val="20"/>
                <w:szCs w:val="20"/>
                <w:lang w:eastAsia="zh-CN"/>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r w:rsidRPr="00C56EBB">
              <w:rPr>
                <w:i/>
                <w:sz w:val="20"/>
                <w:szCs w:val="20"/>
                <w:lang w:val="ru-RU" w:eastAsia="zh-CN"/>
              </w:rPr>
              <w:t xml:space="preserve">. </w:t>
            </w:r>
          </w:p>
          <w:p w:rsidR="006E2111" w:rsidRPr="00C56EBB" w:rsidRDefault="006E2111" w:rsidP="00C56EBB">
            <w:pPr>
              <w:widowControl w:val="0"/>
              <w:suppressAutoHyphens w:val="0"/>
              <w:spacing w:line="259" w:lineRule="auto"/>
              <w:jc w:val="both"/>
              <w:rPr>
                <w:sz w:val="20"/>
                <w:szCs w:val="20"/>
                <w:highlight w:val="white"/>
                <w:lang w:eastAsia="ru-RU"/>
              </w:rPr>
            </w:pPr>
            <w:r w:rsidRPr="00C56EBB">
              <w:rPr>
                <w:sz w:val="20"/>
                <w:szCs w:val="20"/>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C56EBB">
              <w:rPr>
                <w:sz w:val="20"/>
                <w:szCs w:val="20"/>
                <w:highlight w:val="white"/>
                <w:lang w:eastAsia="ru-RU"/>
              </w:rPr>
              <w:t xml:space="preserve">шляхом завантаження необхідних документів </w:t>
            </w:r>
            <w:r w:rsidRPr="00C56EBB">
              <w:rPr>
                <w:sz w:val="20"/>
                <w:szCs w:val="20"/>
                <w:highlight w:val="white"/>
                <w:lang w:eastAsia="ru-RU"/>
              </w:rPr>
              <w:lastRenderedPageBreak/>
              <w:t>через електронну систему закупівель, що підтверджують відповідність вимогам, визначеним замовником:</w:t>
            </w:r>
          </w:p>
          <w:p w:rsidR="006E2111" w:rsidRPr="00C56EBB" w:rsidRDefault="006E2111" w:rsidP="00C56EBB">
            <w:pPr>
              <w:widowControl w:val="0"/>
              <w:numPr>
                <w:ilvl w:val="0"/>
                <w:numId w:val="28"/>
              </w:numPr>
              <w:suppressAutoHyphens w:val="0"/>
              <w:spacing w:line="259" w:lineRule="auto"/>
              <w:jc w:val="both"/>
              <w:rPr>
                <w:sz w:val="20"/>
                <w:szCs w:val="20"/>
                <w:lang w:eastAsia="zh-CN"/>
              </w:rPr>
            </w:pPr>
            <w:r w:rsidRPr="00C56EBB">
              <w:rPr>
                <w:sz w:val="20"/>
                <w:szCs w:val="20"/>
                <w:lang w:eastAsia="zh-CN"/>
              </w:rPr>
              <w:t xml:space="preserve">інформацією, що підтверджує відповідність учасника кваліфікаційним (кваліфікаційному) критеріям – </w:t>
            </w:r>
            <w:r w:rsidRPr="00C56EBB">
              <w:rPr>
                <w:b/>
                <w:i/>
                <w:sz w:val="20"/>
                <w:szCs w:val="20"/>
                <w:lang w:eastAsia="zh-CN"/>
              </w:rPr>
              <w:t>згідно</w:t>
            </w:r>
            <w:r w:rsidRPr="00C56EBB">
              <w:rPr>
                <w:sz w:val="20"/>
                <w:szCs w:val="20"/>
                <w:lang w:eastAsia="zh-CN"/>
              </w:rPr>
              <w:t xml:space="preserve"> з </w:t>
            </w:r>
            <w:r w:rsidRPr="00C56EBB">
              <w:rPr>
                <w:b/>
                <w:i/>
                <w:sz w:val="20"/>
                <w:szCs w:val="20"/>
                <w:lang w:eastAsia="zh-CN"/>
              </w:rPr>
              <w:t>Додатком 1</w:t>
            </w:r>
            <w:r w:rsidRPr="00C56EBB">
              <w:rPr>
                <w:sz w:val="20"/>
                <w:szCs w:val="20"/>
                <w:lang w:eastAsia="zh-CN"/>
              </w:rPr>
              <w:t xml:space="preserve"> до цієї тендерної документації;</w:t>
            </w:r>
          </w:p>
          <w:p w:rsidR="006E2111" w:rsidRPr="00C56EBB" w:rsidRDefault="006E2111" w:rsidP="00C56EBB">
            <w:pPr>
              <w:widowControl w:val="0"/>
              <w:numPr>
                <w:ilvl w:val="0"/>
                <w:numId w:val="28"/>
              </w:numPr>
              <w:suppressAutoHyphens w:val="0"/>
              <w:spacing w:line="259" w:lineRule="auto"/>
              <w:jc w:val="both"/>
              <w:rPr>
                <w:sz w:val="20"/>
                <w:szCs w:val="20"/>
                <w:lang w:eastAsia="zh-CN"/>
              </w:rPr>
            </w:pPr>
            <w:r w:rsidRPr="00C56EBB">
              <w:rPr>
                <w:sz w:val="20"/>
                <w:szCs w:val="20"/>
                <w:lang w:eastAsia="zh-CN"/>
              </w:rPr>
              <w:t xml:space="preserve">інформацією щодо відсутності підстав, установлених у статті 17 Закону, – </w:t>
            </w:r>
            <w:r w:rsidRPr="00C56EBB">
              <w:rPr>
                <w:b/>
                <w:i/>
                <w:sz w:val="20"/>
                <w:szCs w:val="20"/>
                <w:lang w:eastAsia="zh-CN"/>
              </w:rPr>
              <w:t>згідно з Додатком 1</w:t>
            </w:r>
            <w:r w:rsidRPr="00C56EBB">
              <w:rPr>
                <w:sz w:val="20"/>
                <w:szCs w:val="20"/>
                <w:lang w:eastAsia="zh-CN"/>
              </w:rPr>
              <w:t xml:space="preserve"> до цієї тендерної документації;</w:t>
            </w:r>
          </w:p>
          <w:p w:rsidR="006E2111" w:rsidRPr="00C56EBB" w:rsidRDefault="006E2111" w:rsidP="00C56EBB">
            <w:pPr>
              <w:widowControl w:val="0"/>
              <w:numPr>
                <w:ilvl w:val="0"/>
                <w:numId w:val="28"/>
              </w:numPr>
              <w:suppressAutoHyphens w:val="0"/>
              <w:spacing w:line="259" w:lineRule="auto"/>
              <w:jc w:val="both"/>
              <w:rPr>
                <w:sz w:val="20"/>
                <w:szCs w:val="20"/>
                <w:lang w:eastAsia="zh-CN"/>
              </w:rPr>
            </w:pPr>
            <w:r w:rsidRPr="00C56EBB">
              <w:rPr>
                <w:sz w:val="20"/>
                <w:szCs w:val="20"/>
                <w:lang w:eastAsia="zh-CN"/>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w:t>
            </w:r>
            <w:r w:rsidRPr="00C56EBB">
              <w:rPr>
                <w:b/>
                <w:i/>
                <w:sz w:val="20"/>
                <w:szCs w:val="20"/>
                <w:lang w:eastAsia="zh-CN"/>
              </w:rPr>
              <w:t>згідно з Додатком 2</w:t>
            </w:r>
            <w:r w:rsidRPr="00C56EBB">
              <w:rPr>
                <w:sz w:val="20"/>
                <w:szCs w:val="20"/>
                <w:lang w:eastAsia="zh-CN"/>
              </w:rPr>
              <w:t xml:space="preserve"> до тендерної документації;</w:t>
            </w:r>
          </w:p>
          <w:p w:rsidR="006E2111" w:rsidRPr="00C56EBB" w:rsidRDefault="006E2111" w:rsidP="00C56EBB">
            <w:pPr>
              <w:widowControl w:val="0"/>
              <w:numPr>
                <w:ilvl w:val="0"/>
                <w:numId w:val="28"/>
              </w:numPr>
              <w:suppressAutoHyphens w:val="0"/>
              <w:spacing w:line="259" w:lineRule="auto"/>
              <w:jc w:val="both"/>
              <w:rPr>
                <w:sz w:val="20"/>
                <w:szCs w:val="20"/>
                <w:lang w:eastAsia="zh-CN"/>
              </w:rPr>
            </w:pPr>
            <w:r w:rsidRPr="00C56EBB">
              <w:rPr>
                <w:sz w:val="20"/>
                <w:szCs w:val="20"/>
                <w:lang w:eastAsia="zh-CN"/>
              </w:rPr>
              <w:t>у разі якщо тендерна пропозиція подається об’єднанням учасників, до неї обов’язково включається документ про створення такого об’єднання;</w:t>
            </w:r>
          </w:p>
          <w:p w:rsidR="006E2111" w:rsidRPr="00C56EBB" w:rsidRDefault="006E2111" w:rsidP="00C56EBB">
            <w:pPr>
              <w:widowControl w:val="0"/>
              <w:numPr>
                <w:ilvl w:val="0"/>
                <w:numId w:val="28"/>
              </w:numPr>
              <w:suppressAutoHyphens w:val="0"/>
              <w:spacing w:line="259" w:lineRule="auto"/>
              <w:jc w:val="both"/>
              <w:rPr>
                <w:sz w:val="20"/>
                <w:szCs w:val="20"/>
                <w:lang w:val="ru-RU" w:eastAsia="zh-CN"/>
              </w:rPr>
            </w:pPr>
            <w:r w:rsidRPr="00C56EBB">
              <w:rPr>
                <w:sz w:val="20"/>
                <w:szCs w:val="20"/>
                <w:lang w:eastAsia="zh-CN"/>
              </w:rPr>
              <w:t>іншою інформацією та документами, відповідно до вимог цієї тендерної документації та додатків до неї.</w:t>
            </w:r>
          </w:p>
          <w:p w:rsidR="006E2111" w:rsidRPr="00C56EBB" w:rsidRDefault="006E2111" w:rsidP="00C56EBB">
            <w:pPr>
              <w:widowControl w:val="0"/>
              <w:suppressAutoHyphens w:val="0"/>
              <w:spacing w:line="259" w:lineRule="auto"/>
              <w:jc w:val="both"/>
              <w:rPr>
                <w:sz w:val="20"/>
                <w:szCs w:val="20"/>
                <w:lang w:eastAsia="ru-RU"/>
              </w:rPr>
            </w:pPr>
            <w:r w:rsidRPr="00C56EBB">
              <w:rPr>
                <w:sz w:val="20"/>
                <w:szCs w:val="20"/>
                <w:lang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6E2111" w:rsidRPr="00C56EBB" w:rsidRDefault="006E2111" w:rsidP="00C56EBB">
            <w:pPr>
              <w:widowControl w:val="0"/>
              <w:suppressAutoHyphens w:val="0"/>
              <w:spacing w:line="259" w:lineRule="auto"/>
              <w:jc w:val="both"/>
              <w:rPr>
                <w:sz w:val="20"/>
                <w:szCs w:val="20"/>
                <w:lang w:eastAsia="ru-RU"/>
              </w:rPr>
            </w:pPr>
            <w:r w:rsidRPr="00C56EBB">
              <w:rPr>
                <w:i/>
                <w:sz w:val="20"/>
                <w:szCs w:val="20"/>
                <w:highlight w:val="white"/>
                <w:lang w:eastAsia="ru-RU"/>
              </w:rPr>
              <w:t xml:space="preserve">Переможець процедури закупівлі у строк, що не перевищує </w:t>
            </w:r>
            <w:r w:rsidRPr="00C56EBB">
              <w:rPr>
                <w:b/>
                <w:i/>
                <w:sz w:val="20"/>
                <w:szCs w:val="20"/>
                <w:highlight w:val="white"/>
                <w:u w:val="single"/>
                <w:lang w:eastAsia="ru-RU"/>
              </w:rPr>
              <w:t>чотири дні з дати оприлюднення в електронній системі закупівель повідомлення про намір укласти договір про закупівлю</w:t>
            </w:r>
            <w:r w:rsidRPr="00C56EBB">
              <w:rPr>
                <w:i/>
                <w:sz w:val="20"/>
                <w:szCs w:val="20"/>
                <w:highlight w:val="white"/>
                <w:lang w:eastAsia="ru-RU"/>
              </w:rPr>
              <w:t>, повинен надати замовнику шляхом оприлюднення в електронній системі закупівель документи, встановлені в Додатку 1 (для переможця).</w:t>
            </w:r>
          </w:p>
          <w:p w:rsidR="006E2111" w:rsidRPr="00C56EBB" w:rsidRDefault="006E2111" w:rsidP="00C56EBB">
            <w:pPr>
              <w:widowControl w:val="0"/>
              <w:suppressAutoHyphens w:val="0"/>
              <w:spacing w:line="259" w:lineRule="auto"/>
              <w:jc w:val="both"/>
              <w:rPr>
                <w:b/>
                <w:i/>
                <w:sz w:val="20"/>
                <w:szCs w:val="20"/>
                <w:lang w:eastAsia="ru-RU"/>
              </w:rPr>
            </w:pPr>
            <w:r w:rsidRPr="00C56EBB">
              <w:rPr>
                <w:b/>
                <w:i/>
                <w:sz w:val="20"/>
                <w:szCs w:val="20"/>
                <w:lang w:eastAsia="ru-RU"/>
              </w:rPr>
              <w:t>Опис та приклади формальних несуттєвих помилок.</w:t>
            </w:r>
          </w:p>
          <w:p w:rsidR="006E2111" w:rsidRPr="00C56EBB" w:rsidRDefault="006E2111" w:rsidP="00C56EBB">
            <w:pPr>
              <w:widowControl w:val="0"/>
              <w:suppressAutoHyphens w:val="0"/>
              <w:spacing w:line="259" w:lineRule="auto"/>
              <w:jc w:val="both"/>
              <w:rPr>
                <w:sz w:val="20"/>
                <w:szCs w:val="20"/>
                <w:lang w:eastAsia="ru-RU"/>
              </w:rPr>
            </w:pPr>
            <w:r w:rsidRPr="00C56EBB">
              <w:rPr>
                <w:sz w:val="20"/>
                <w:szCs w:val="20"/>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E2111" w:rsidRPr="00C56EBB" w:rsidRDefault="006E2111" w:rsidP="00C56EBB">
            <w:pPr>
              <w:widowControl w:val="0"/>
              <w:suppressAutoHyphens w:val="0"/>
              <w:spacing w:line="259" w:lineRule="auto"/>
              <w:jc w:val="both"/>
              <w:rPr>
                <w:sz w:val="20"/>
                <w:szCs w:val="20"/>
                <w:lang w:eastAsia="ru-RU"/>
              </w:rPr>
            </w:pPr>
            <w:r w:rsidRPr="00C56EBB">
              <w:rPr>
                <w:sz w:val="20"/>
                <w:szCs w:val="20"/>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E2111" w:rsidRPr="00C56EBB" w:rsidRDefault="006E2111" w:rsidP="00C56EBB">
            <w:pPr>
              <w:widowControl w:val="0"/>
              <w:suppressAutoHyphens w:val="0"/>
              <w:spacing w:line="259" w:lineRule="auto"/>
              <w:jc w:val="both"/>
              <w:rPr>
                <w:i/>
                <w:sz w:val="20"/>
                <w:szCs w:val="20"/>
                <w:u w:val="single"/>
                <w:lang w:eastAsia="ru-RU"/>
              </w:rPr>
            </w:pPr>
            <w:r w:rsidRPr="00C56EBB">
              <w:rPr>
                <w:i/>
                <w:sz w:val="20"/>
                <w:szCs w:val="20"/>
                <w:u w:val="single"/>
                <w:lang w:eastAsia="ru-RU"/>
              </w:rPr>
              <w:t>Опис формальних помилок:</w:t>
            </w:r>
          </w:p>
          <w:p w:rsidR="006E2111" w:rsidRPr="00C56EBB" w:rsidRDefault="006E2111" w:rsidP="00C56EBB">
            <w:pPr>
              <w:widowControl w:val="0"/>
              <w:suppressAutoHyphens w:val="0"/>
              <w:spacing w:line="259" w:lineRule="auto"/>
              <w:jc w:val="both"/>
              <w:rPr>
                <w:sz w:val="20"/>
                <w:szCs w:val="20"/>
                <w:lang w:eastAsia="ru-RU"/>
              </w:rPr>
            </w:pPr>
            <w:r w:rsidRPr="00C56EBB">
              <w:rPr>
                <w:sz w:val="20"/>
                <w:szCs w:val="20"/>
                <w:lang w:eastAsia="ru-RU"/>
              </w:rPr>
              <w:t>1.</w:t>
            </w:r>
            <w:r w:rsidRPr="00C56EBB">
              <w:rPr>
                <w:sz w:val="20"/>
                <w:szCs w:val="20"/>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6E2111" w:rsidRPr="00C56EBB" w:rsidRDefault="006E2111" w:rsidP="00C56EBB">
            <w:pPr>
              <w:widowControl w:val="0"/>
              <w:suppressAutoHyphens w:val="0"/>
              <w:spacing w:line="259" w:lineRule="auto"/>
              <w:jc w:val="both"/>
              <w:rPr>
                <w:sz w:val="20"/>
                <w:szCs w:val="20"/>
                <w:lang w:eastAsia="ru-RU"/>
              </w:rPr>
            </w:pPr>
            <w:r w:rsidRPr="00C56EBB">
              <w:rPr>
                <w:sz w:val="20"/>
                <w:szCs w:val="20"/>
                <w:lang w:eastAsia="ru-RU"/>
              </w:rPr>
              <w:t>-</w:t>
            </w:r>
            <w:r w:rsidRPr="00C56EBB">
              <w:rPr>
                <w:sz w:val="20"/>
                <w:szCs w:val="20"/>
                <w:lang w:eastAsia="ru-RU"/>
              </w:rPr>
              <w:tab/>
              <w:t>уживання великої літери;</w:t>
            </w:r>
          </w:p>
          <w:p w:rsidR="006E2111" w:rsidRPr="00C56EBB" w:rsidRDefault="006E2111" w:rsidP="00C56EBB">
            <w:pPr>
              <w:widowControl w:val="0"/>
              <w:suppressAutoHyphens w:val="0"/>
              <w:spacing w:line="259" w:lineRule="auto"/>
              <w:jc w:val="both"/>
              <w:rPr>
                <w:sz w:val="20"/>
                <w:szCs w:val="20"/>
                <w:lang w:eastAsia="ru-RU"/>
              </w:rPr>
            </w:pPr>
            <w:r w:rsidRPr="00C56EBB">
              <w:rPr>
                <w:sz w:val="20"/>
                <w:szCs w:val="20"/>
                <w:lang w:eastAsia="ru-RU"/>
              </w:rPr>
              <w:t>-</w:t>
            </w:r>
            <w:r w:rsidRPr="00C56EBB">
              <w:rPr>
                <w:sz w:val="20"/>
                <w:szCs w:val="20"/>
                <w:lang w:eastAsia="ru-RU"/>
              </w:rPr>
              <w:tab/>
              <w:t>уживання розділових знаків та відмінювання слів у реченні;</w:t>
            </w:r>
          </w:p>
          <w:p w:rsidR="006E2111" w:rsidRPr="00C56EBB" w:rsidRDefault="006E2111" w:rsidP="00C56EBB">
            <w:pPr>
              <w:widowControl w:val="0"/>
              <w:suppressAutoHyphens w:val="0"/>
              <w:spacing w:line="259" w:lineRule="auto"/>
              <w:jc w:val="both"/>
              <w:rPr>
                <w:sz w:val="20"/>
                <w:szCs w:val="20"/>
                <w:lang w:eastAsia="ru-RU"/>
              </w:rPr>
            </w:pPr>
            <w:r w:rsidRPr="00C56EBB">
              <w:rPr>
                <w:sz w:val="20"/>
                <w:szCs w:val="20"/>
                <w:lang w:eastAsia="ru-RU"/>
              </w:rPr>
              <w:t>-</w:t>
            </w:r>
            <w:r w:rsidRPr="00C56EBB">
              <w:rPr>
                <w:sz w:val="20"/>
                <w:szCs w:val="20"/>
                <w:lang w:eastAsia="ru-RU"/>
              </w:rPr>
              <w:tab/>
              <w:t>використання слова або мовного звороту, запозичених з іншої мови;</w:t>
            </w:r>
          </w:p>
          <w:p w:rsidR="006E2111" w:rsidRPr="00C56EBB" w:rsidRDefault="006E2111" w:rsidP="00C56EBB">
            <w:pPr>
              <w:widowControl w:val="0"/>
              <w:suppressAutoHyphens w:val="0"/>
              <w:spacing w:line="259" w:lineRule="auto"/>
              <w:jc w:val="both"/>
              <w:rPr>
                <w:sz w:val="20"/>
                <w:szCs w:val="20"/>
                <w:lang w:eastAsia="ru-RU"/>
              </w:rPr>
            </w:pPr>
            <w:r w:rsidRPr="00C56EBB">
              <w:rPr>
                <w:sz w:val="20"/>
                <w:szCs w:val="20"/>
                <w:lang w:eastAsia="ru-RU"/>
              </w:rPr>
              <w:t>-</w:t>
            </w:r>
            <w:r w:rsidRPr="00C56EBB">
              <w:rPr>
                <w:sz w:val="20"/>
                <w:szCs w:val="20"/>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E2111" w:rsidRPr="00C56EBB" w:rsidRDefault="006E2111" w:rsidP="00C56EBB">
            <w:pPr>
              <w:widowControl w:val="0"/>
              <w:suppressAutoHyphens w:val="0"/>
              <w:spacing w:line="259" w:lineRule="auto"/>
              <w:jc w:val="both"/>
              <w:rPr>
                <w:sz w:val="20"/>
                <w:szCs w:val="20"/>
                <w:lang w:eastAsia="ru-RU"/>
              </w:rPr>
            </w:pPr>
            <w:r w:rsidRPr="00C56EBB">
              <w:rPr>
                <w:sz w:val="20"/>
                <w:szCs w:val="20"/>
                <w:lang w:eastAsia="ru-RU"/>
              </w:rPr>
              <w:t>-</w:t>
            </w:r>
            <w:r w:rsidRPr="00C56EBB">
              <w:rPr>
                <w:sz w:val="20"/>
                <w:szCs w:val="20"/>
                <w:lang w:eastAsia="ru-RU"/>
              </w:rPr>
              <w:tab/>
              <w:t>застосування правил переносу частини слова з рядка в рядок;</w:t>
            </w:r>
          </w:p>
          <w:p w:rsidR="006E2111" w:rsidRPr="00C56EBB" w:rsidRDefault="006E2111" w:rsidP="00C56EBB">
            <w:pPr>
              <w:widowControl w:val="0"/>
              <w:suppressAutoHyphens w:val="0"/>
              <w:spacing w:line="259" w:lineRule="auto"/>
              <w:jc w:val="both"/>
              <w:rPr>
                <w:sz w:val="20"/>
                <w:szCs w:val="20"/>
                <w:lang w:eastAsia="ru-RU"/>
              </w:rPr>
            </w:pPr>
            <w:r w:rsidRPr="00C56EBB">
              <w:rPr>
                <w:sz w:val="20"/>
                <w:szCs w:val="20"/>
                <w:lang w:eastAsia="ru-RU"/>
              </w:rPr>
              <w:t>-</w:t>
            </w:r>
            <w:r w:rsidRPr="00C56EBB">
              <w:rPr>
                <w:sz w:val="20"/>
                <w:szCs w:val="20"/>
                <w:lang w:eastAsia="ru-RU"/>
              </w:rPr>
              <w:tab/>
              <w:t>написання слів разом та/або окремо, та/або через дефіс;</w:t>
            </w:r>
          </w:p>
          <w:p w:rsidR="006E2111" w:rsidRPr="00C56EBB" w:rsidRDefault="006E2111" w:rsidP="00C56EBB">
            <w:pPr>
              <w:widowControl w:val="0"/>
              <w:suppressAutoHyphens w:val="0"/>
              <w:spacing w:line="259" w:lineRule="auto"/>
              <w:jc w:val="both"/>
              <w:rPr>
                <w:sz w:val="20"/>
                <w:szCs w:val="20"/>
                <w:lang w:eastAsia="ru-RU"/>
              </w:rPr>
            </w:pPr>
            <w:r w:rsidRPr="00C56EBB">
              <w:rPr>
                <w:sz w:val="20"/>
                <w:szCs w:val="20"/>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E2111" w:rsidRPr="00C56EBB" w:rsidRDefault="006E2111" w:rsidP="00C56EBB">
            <w:pPr>
              <w:widowControl w:val="0"/>
              <w:suppressAutoHyphens w:val="0"/>
              <w:spacing w:line="259" w:lineRule="auto"/>
              <w:jc w:val="both"/>
              <w:rPr>
                <w:sz w:val="20"/>
                <w:szCs w:val="20"/>
                <w:lang w:eastAsia="ru-RU"/>
              </w:rPr>
            </w:pPr>
            <w:r w:rsidRPr="00C56EBB">
              <w:rPr>
                <w:sz w:val="20"/>
                <w:szCs w:val="20"/>
                <w:lang w:eastAsia="ru-RU"/>
              </w:rPr>
              <w:t>2.</w:t>
            </w:r>
            <w:r w:rsidRPr="00C56EBB">
              <w:rPr>
                <w:sz w:val="20"/>
                <w:szCs w:val="20"/>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E2111" w:rsidRPr="00C56EBB" w:rsidRDefault="006E2111" w:rsidP="00C56EBB">
            <w:pPr>
              <w:widowControl w:val="0"/>
              <w:suppressAutoHyphens w:val="0"/>
              <w:spacing w:line="259" w:lineRule="auto"/>
              <w:jc w:val="both"/>
              <w:rPr>
                <w:sz w:val="20"/>
                <w:szCs w:val="20"/>
                <w:lang w:eastAsia="ru-RU"/>
              </w:rPr>
            </w:pPr>
            <w:r w:rsidRPr="00C56EBB">
              <w:rPr>
                <w:sz w:val="20"/>
                <w:szCs w:val="20"/>
                <w:lang w:eastAsia="ru-RU"/>
              </w:rPr>
              <w:t>3.</w:t>
            </w:r>
            <w:r w:rsidRPr="00C56EBB">
              <w:rPr>
                <w:sz w:val="20"/>
                <w:szCs w:val="20"/>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E2111" w:rsidRPr="00C56EBB" w:rsidRDefault="006E2111" w:rsidP="00C56EBB">
            <w:pPr>
              <w:widowControl w:val="0"/>
              <w:suppressAutoHyphens w:val="0"/>
              <w:spacing w:line="259" w:lineRule="auto"/>
              <w:jc w:val="both"/>
              <w:rPr>
                <w:sz w:val="20"/>
                <w:szCs w:val="20"/>
                <w:lang w:eastAsia="ru-RU"/>
              </w:rPr>
            </w:pPr>
            <w:r w:rsidRPr="00C56EBB">
              <w:rPr>
                <w:sz w:val="20"/>
                <w:szCs w:val="20"/>
                <w:lang w:eastAsia="ru-RU"/>
              </w:rPr>
              <w:t>4.</w:t>
            </w:r>
            <w:r w:rsidRPr="00C56EBB">
              <w:rPr>
                <w:sz w:val="20"/>
                <w:szCs w:val="20"/>
                <w:lang w:eastAsia="ru-RU"/>
              </w:rPr>
              <w:tab/>
              <w:t xml:space="preserve">Окрема сторінка (сторінки) копії документа (документів) не завірена підписом та / або печаткою учасника процедури закупівлі (у разі її </w:t>
            </w:r>
            <w:r w:rsidRPr="00C56EBB">
              <w:rPr>
                <w:sz w:val="20"/>
                <w:szCs w:val="20"/>
                <w:lang w:eastAsia="ru-RU"/>
              </w:rPr>
              <w:lastRenderedPageBreak/>
              <w:t>використання).</w:t>
            </w:r>
          </w:p>
          <w:p w:rsidR="006E2111" w:rsidRPr="00C56EBB" w:rsidRDefault="006E2111" w:rsidP="00C56EBB">
            <w:pPr>
              <w:widowControl w:val="0"/>
              <w:suppressAutoHyphens w:val="0"/>
              <w:spacing w:line="259" w:lineRule="auto"/>
              <w:jc w:val="both"/>
              <w:rPr>
                <w:sz w:val="20"/>
                <w:szCs w:val="20"/>
                <w:lang w:eastAsia="ru-RU"/>
              </w:rPr>
            </w:pPr>
            <w:r w:rsidRPr="00C56EBB">
              <w:rPr>
                <w:sz w:val="20"/>
                <w:szCs w:val="20"/>
                <w:lang w:eastAsia="ru-RU"/>
              </w:rPr>
              <w:t>5.</w:t>
            </w:r>
            <w:r w:rsidRPr="00C56EBB">
              <w:rPr>
                <w:sz w:val="20"/>
                <w:szCs w:val="20"/>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E2111" w:rsidRPr="00C56EBB" w:rsidRDefault="006E2111" w:rsidP="00C56EBB">
            <w:pPr>
              <w:widowControl w:val="0"/>
              <w:suppressAutoHyphens w:val="0"/>
              <w:spacing w:line="259" w:lineRule="auto"/>
              <w:jc w:val="both"/>
              <w:rPr>
                <w:sz w:val="20"/>
                <w:szCs w:val="20"/>
                <w:lang w:eastAsia="ru-RU"/>
              </w:rPr>
            </w:pPr>
            <w:r w:rsidRPr="00C56EBB">
              <w:rPr>
                <w:sz w:val="20"/>
                <w:szCs w:val="20"/>
                <w:lang w:eastAsia="ru-RU"/>
              </w:rPr>
              <w:t>6.</w:t>
            </w:r>
            <w:r w:rsidRPr="00C56EBB">
              <w:rPr>
                <w:sz w:val="20"/>
                <w:szCs w:val="20"/>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E2111" w:rsidRPr="00C56EBB" w:rsidRDefault="006E2111" w:rsidP="00C56EBB">
            <w:pPr>
              <w:widowControl w:val="0"/>
              <w:suppressAutoHyphens w:val="0"/>
              <w:spacing w:line="259" w:lineRule="auto"/>
              <w:jc w:val="both"/>
              <w:rPr>
                <w:sz w:val="20"/>
                <w:szCs w:val="20"/>
                <w:lang w:eastAsia="ru-RU"/>
              </w:rPr>
            </w:pPr>
            <w:r w:rsidRPr="00C56EBB">
              <w:rPr>
                <w:sz w:val="20"/>
                <w:szCs w:val="20"/>
                <w:lang w:eastAsia="ru-RU"/>
              </w:rPr>
              <w:t>7.</w:t>
            </w:r>
            <w:r w:rsidRPr="00C56EBB">
              <w:rPr>
                <w:sz w:val="20"/>
                <w:szCs w:val="20"/>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E2111" w:rsidRPr="00C56EBB" w:rsidRDefault="006E2111" w:rsidP="00C56EBB">
            <w:pPr>
              <w:widowControl w:val="0"/>
              <w:suppressAutoHyphens w:val="0"/>
              <w:spacing w:line="259" w:lineRule="auto"/>
              <w:jc w:val="both"/>
              <w:rPr>
                <w:sz w:val="20"/>
                <w:szCs w:val="20"/>
                <w:lang w:eastAsia="ru-RU"/>
              </w:rPr>
            </w:pPr>
            <w:r w:rsidRPr="00C56EBB">
              <w:rPr>
                <w:sz w:val="20"/>
                <w:szCs w:val="20"/>
                <w:lang w:eastAsia="ru-RU"/>
              </w:rPr>
              <w:t>8.</w:t>
            </w:r>
            <w:r w:rsidRPr="00C56EBB">
              <w:rPr>
                <w:sz w:val="20"/>
                <w:szCs w:val="20"/>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E2111" w:rsidRPr="00C56EBB" w:rsidRDefault="006E2111" w:rsidP="00C56EBB">
            <w:pPr>
              <w:widowControl w:val="0"/>
              <w:suppressAutoHyphens w:val="0"/>
              <w:spacing w:line="259" w:lineRule="auto"/>
              <w:jc w:val="both"/>
              <w:rPr>
                <w:sz w:val="20"/>
                <w:szCs w:val="20"/>
                <w:lang w:eastAsia="ru-RU"/>
              </w:rPr>
            </w:pPr>
            <w:r w:rsidRPr="00C56EBB">
              <w:rPr>
                <w:sz w:val="20"/>
                <w:szCs w:val="20"/>
                <w:lang w:eastAsia="ru-RU"/>
              </w:rPr>
              <w:t>9.</w:t>
            </w:r>
            <w:r w:rsidRPr="00C56EBB">
              <w:rPr>
                <w:sz w:val="20"/>
                <w:szCs w:val="20"/>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E2111" w:rsidRPr="00C56EBB" w:rsidRDefault="006E2111" w:rsidP="00C56EBB">
            <w:pPr>
              <w:widowControl w:val="0"/>
              <w:suppressAutoHyphens w:val="0"/>
              <w:spacing w:line="259" w:lineRule="auto"/>
              <w:jc w:val="both"/>
              <w:rPr>
                <w:sz w:val="20"/>
                <w:szCs w:val="20"/>
                <w:lang w:eastAsia="ru-RU"/>
              </w:rPr>
            </w:pPr>
            <w:r w:rsidRPr="00C56EBB">
              <w:rPr>
                <w:sz w:val="20"/>
                <w:szCs w:val="20"/>
                <w:lang w:eastAsia="ru-RU"/>
              </w:rPr>
              <w:t>10.</w:t>
            </w:r>
            <w:r w:rsidRPr="00C56EBB">
              <w:rPr>
                <w:sz w:val="20"/>
                <w:szCs w:val="20"/>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E2111" w:rsidRPr="00C56EBB" w:rsidRDefault="006E2111" w:rsidP="00C56EBB">
            <w:pPr>
              <w:widowControl w:val="0"/>
              <w:suppressAutoHyphens w:val="0"/>
              <w:spacing w:line="259" w:lineRule="auto"/>
              <w:jc w:val="both"/>
              <w:rPr>
                <w:sz w:val="20"/>
                <w:szCs w:val="20"/>
                <w:lang w:eastAsia="ru-RU"/>
              </w:rPr>
            </w:pPr>
            <w:r w:rsidRPr="00C56EBB">
              <w:rPr>
                <w:sz w:val="20"/>
                <w:szCs w:val="20"/>
                <w:lang w:eastAsia="ru-RU"/>
              </w:rPr>
              <w:t>11.</w:t>
            </w:r>
            <w:r w:rsidRPr="00C56EBB">
              <w:rPr>
                <w:sz w:val="20"/>
                <w:szCs w:val="20"/>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E2111" w:rsidRPr="00C56EBB" w:rsidRDefault="006E2111" w:rsidP="00C56EBB">
            <w:pPr>
              <w:widowControl w:val="0"/>
              <w:suppressAutoHyphens w:val="0"/>
              <w:spacing w:line="259" w:lineRule="auto"/>
              <w:jc w:val="both"/>
              <w:rPr>
                <w:sz w:val="20"/>
                <w:szCs w:val="20"/>
                <w:lang w:eastAsia="ru-RU"/>
              </w:rPr>
            </w:pPr>
            <w:r w:rsidRPr="00C56EBB">
              <w:rPr>
                <w:sz w:val="20"/>
                <w:szCs w:val="20"/>
                <w:lang w:eastAsia="ru-RU"/>
              </w:rPr>
              <w:t>12.</w:t>
            </w:r>
            <w:r w:rsidRPr="00C56EBB">
              <w:rPr>
                <w:sz w:val="20"/>
                <w:szCs w:val="20"/>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E2111" w:rsidRPr="00C56EBB" w:rsidRDefault="006E2111" w:rsidP="00C56EBB">
            <w:pPr>
              <w:widowControl w:val="0"/>
              <w:suppressAutoHyphens w:val="0"/>
              <w:spacing w:line="259" w:lineRule="auto"/>
              <w:jc w:val="both"/>
              <w:rPr>
                <w:i/>
                <w:sz w:val="20"/>
                <w:szCs w:val="20"/>
                <w:u w:val="single"/>
                <w:lang w:eastAsia="ru-RU"/>
              </w:rPr>
            </w:pPr>
            <w:r w:rsidRPr="00C56EBB">
              <w:rPr>
                <w:i/>
                <w:sz w:val="20"/>
                <w:szCs w:val="20"/>
                <w:u w:val="single"/>
                <w:lang w:eastAsia="ru-RU"/>
              </w:rPr>
              <w:t>Приклади формальних помилок:</w:t>
            </w:r>
          </w:p>
          <w:p w:rsidR="006E2111" w:rsidRPr="00C56EBB" w:rsidRDefault="006E2111" w:rsidP="00C56EBB">
            <w:pPr>
              <w:widowControl w:val="0"/>
              <w:suppressAutoHyphens w:val="0"/>
              <w:spacing w:line="259" w:lineRule="auto"/>
              <w:jc w:val="both"/>
              <w:rPr>
                <w:sz w:val="20"/>
                <w:szCs w:val="20"/>
                <w:lang w:eastAsia="ru-RU"/>
              </w:rPr>
            </w:pPr>
            <w:r w:rsidRPr="00C56EBB">
              <w:rPr>
                <w:sz w:val="20"/>
                <w:szCs w:val="20"/>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E2111" w:rsidRPr="00C56EBB" w:rsidRDefault="006E2111" w:rsidP="00C56EBB">
            <w:pPr>
              <w:widowControl w:val="0"/>
              <w:suppressAutoHyphens w:val="0"/>
              <w:spacing w:line="259" w:lineRule="auto"/>
              <w:jc w:val="both"/>
              <w:rPr>
                <w:sz w:val="20"/>
                <w:szCs w:val="20"/>
                <w:lang w:eastAsia="ru-RU"/>
              </w:rPr>
            </w:pPr>
            <w:r w:rsidRPr="00C56EBB">
              <w:rPr>
                <w:sz w:val="20"/>
                <w:szCs w:val="20"/>
                <w:lang w:eastAsia="ru-RU"/>
              </w:rPr>
              <w:t>-  «</w:t>
            </w:r>
            <w:proofErr w:type="spellStart"/>
            <w:r w:rsidRPr="00C56EBB">
              <w:rPr>
                <w:sz w:val="20"/>
                <w:szCs w:val="20"/>
                <w:lang w:eastAsia="ru-RU"/>
              </w:rPr>
              <w:t>м.київ</w:t>
            </w:r>
            <w:proofErr w:type="spellEnd"/>
            <w:r w:rsidRPr="00C56EBB">
              <w:rPr>
                <w:sz w:val="20"/>
                <w:szCs w:val="20"/>
                <w:lang w:eastAsia="ru-RU"/>
              </w:rPr>
              <w:t>» замість «</w:t>
            </w:r>
            <w:proofErr w:type="spellStart"/>
            <w:r w:rsidRPr="00C56EBB">
              <w:rPr>
                <w:sz w:val="20"/>
                <w:szCs w:val="20"/>
                <w:lang w:eastAsia="ru-RU"/>
              </w:rPr>
              <w:t>м.Київ</w:t>
            </w:r>
            <w:proofErr w:type="spellEnd"/>
            <w:r w:rsidRPr="00C56EBB">
              <w:rPr>
                <w:sz w:val="20"/>
                <w:szCs w:val="20"/>
                <w:lang w:eastAsia="ru-RU"/>
              </w:rPr>
              <w:t>»;</w:t>
            </w:r>
          </w:p>
          <w:p w:rsidR="006E2111" w:rsidRPr="00C56EBB" w:rsidRDefault="006E2111" w:rsidP="00C56EBB">
            <w:pPr>
              <w:widowControl w:val="0"/>
              <w:suppressAutoHyphens w:val="0"/>
              <w:spacing w:line="259" w:lineRule="auto"/>
              <w:jc w:val="both"/>
              <w:rPr>
                <w:sz w:val="20"/>
                <w:szCs w:val="20"/>
                <w:lang w:eastAsia="ru-RU"/>
              </w:rPr>
            </w:pPr>
            <w:r w:rsidRPr="00C56EBB">
              <w:rPr>
                <w:sz w:val="20"/>
                <w:szCs w:val="20"/>
                <w:lang w:eastAsia="ru-RU"/>
              </w:rPr>
              <w:t>- «поряд -</w:t>
            </w:r>
            <w:proofErr w:type="spellStart"/>
            <w:r w:rsidRPr="00C56EBB">
              <w:rPr>
                <w:sz w:val="20"/>
                <w:szCs w:val="20"/>
                <w:lang w:eastAsia="ru-RU"/>
              </w:rPr>
              <w:t>ок</w:t>
            </w:r>
            <w:proofErr w:type="spellEnd"/>
            <w:r w:rsidRPr="00C56EBB">
              <w:rPr>
                <w:sz w:val="20"/>
                <w:szCs w:val="20"/>
                <w:lang w:eastAsia="ru-RU"/>
              </w:rPr>
              <w:t>» замість «</w:t>
            </w:r>
            <w:proofErr w:type="spellStart"/>
            <w:r w:rsidRPr="00C56EBB">
              <w:rPr>
                <w:sz w:val="20"/>
                <w:szCs w:val="20"/>
                <w:lang w:eastAsia="ru-RU"/>
              </w:rPr>
              <w:t>поря</w:t>
            </w:r>
            <w:proofErr w:type="spellEnd"/>
            <w:r w:rsidRPr="00C56EBB">
              <w:rPr>
                <w:sz w:val="20"/>
                <w:szCs w:val="20"/>
                <w:lang w:eastAsia="ru-RU"/>
              </w:rPr>
              <w:t xml:space="preserve"> – док»;</w:t>
            </w:r>
          </w:p>
          <w:p w:rsidR="006E2111" w:rsidRPr="00C56EBB" w:rsidRDefault="006E2111" w:rsidP="00C56EBB">
            <w:pPr>
              <w:widowControl w:val="0"/>
              <w:suppressAutoHyphens w:val="0"/>
              <w:spacing w:line="259" w:lineRule="auto"/>
              <w:jc w:val="both"/>
              <w:rPr>
                <w:sz w:val="20"/>
                <w:szCs w:val="20"/>
                <w:lang w:eastAsia="ru-RU"/>
              </w:rPr>
            </w:pPr>
            <w:r w:rsidRPr="00C56EBB">
              <w:rPr>
                <w:sz w:val="20"/>
                <w:szCs w:val="20"/>
                <w:lang w:eastAsia="ru-RU"/>
              </w:rPr>
              <w:t>- «</w:t>
            </w:r>
            <w:proofErr w:type="spellStart"/>
            <w:r w:rsidRPr="00C56EBB">
              <w:rPr>
                <w:sz w:val="20"/>
                <w:szCs w:val="20"/>
                <w:lang w:eastAsia="ru-RU"/>
              </w:rPr>
              <w:t>ненадається</w:t>
            </w:r>
            <w:proofErr w:type="spellEnd"/>
            <w:r w:rsidRPr="00C56EBB">
              <w:rPr>
                <w:sz w:val="20"/>
                <w:szCs w:val="20"/>
                <w:lang w:eastAsia="ru-RU"/>
              </w:rPr>
              <w:t>» замість «не надається»»;</w:t>
            </w:r>
          </w:p>
          <w:p w:rsidR="006E2111" w:rsidRPr="00C56EBB" w:rsidRDefault="006E2111" w:rsidP="00C56EBB">
            <w:pPr>
              <w:widowControl w:val="0"/>
              <w:suppressAutoHyphens w:val="0"/>
              <w:spacing w:line="259" w:lineRule="auto"/>
              <w:jc w:val="both"/>
              <w:rPr>
                <w:sz w:val="20"/>
                <w:szCs w:val="20"/>
                <w:lang w:eastAsia="ru-RU"/>
              </w:rPr>
            </w:pPr>
            <w:r w:rsidRPr="00C56EBB">
              <w:rPr>
                <w:sz w:val="20"/>
                <w:szCs w:val="20"/>
                <w:lang w:eastAsia="ru-RU"/>
              </w:rPr>
              <w:t>- «______________№_____________» замість «14.08.2020 №320/13/14-01»</w:t>
            </w:r>
          </w:p>
          <w:p w:rsidR="006E2111" w:rsidRPr="00C56EBB" w:rsidRDefault="006E2111" w:rsidP="00C56EBB">
            <w:pPr>
              <w:widowControl w:val="0"/>
              <w:suppressAutoHyphens w:val="0"/>
              <w:spacing w:line="259" w:lineRule="auto"/>
              <w:jc w:val="both"/>
              <w:rPr>
                <w:sz w:val="20"/>
                <w:szCs w:val="20"/>
                <w:lang w:eastAsia="ru-RU"/>
              </w:rPr>
            </w:pPr>
            <w:r w:rsidRPr="00C56EBB">
              <w:rPr>
                <w:sz w:val="20"/>
                <w:szCs w:val="20"/>
                <w:lang w:eastAsia="ru-RU"/>
              </w:rPr>
              <w:t>- учасник розмістив (завантажив) документ у форматі «JPG» замість  документа у форматі «</w:t>
            </w:r>
            <w:proofErr w:type="spellStart"/>
            <w:r w:rsidRPr="00C56EBB">
              <w:rPr>
                <w:sz w:val="20"/>
                <w:szCs w:val="20"/>
                <w:lang w:eastAsia="ru-RU"/>
              </w:rPr>
              <w:t>pdf</w:t>
            </w:r>
            <w:proofErr w:type="spellEnd"/>
            <w:r w:rsidRPr="00C56EBB">
              <w:rPr>
                <w:sz w:val="20"/>
                <w:szCs w:val="20"/>
                <w:lang w:eastAsia="ru-RU"/>
              </w:rPr>
              <w:t>» (</w:t>
            </w:r>
            <w:proofErr w:type="spellStart"/>
            <w:r w:rsidRPr="00C56EBB">
              <w:rPr>
                <w:sz w:val="20"/>
                <w:szCs w:val="20"/>
                <w:lang w:eastAsia="ru-RU"/>
              </w:rPr>
              <w:t>PortableDocumentFormat</w:t>
            </w:r>
            <w:proofErr w:type="spellEnd"/>
            <w:r w:rsidRPr="00C56EBB">
              <w:rPr>
                <w:sz w:val="20"/>
                <w:szCs w:val="20"/>
                <w:lang w:eastAsia="ru-RU"/>
              </w:rPr>
              <w:t xml:space="preserve">)». </w:t>
            </w:r>
          </w:p>
          <w:p w:rsidR="006E2111" w:rsidRPr="00C56EBB" w:rsidRDefault="006E2111" w:rsidP="00C56EBB">
            <w:pPr>
              <w:widowControl w:val="0"/>
              <w:suppressAutoHyphens w:val="0"/>
              <w:spacing w:line="259" w:lineRule="auto"/>
              <w:ind w:left="40" w:hanging="20"/>
              <w:jc w:val="both"/>
              <w:rPr>
                <w:color w:val="000000"/>
                <w:sz w:val="20"/>
                <w:szCs w:val="20"/>
                <w:lang w:eastAsia="ru-RU"/>
              </w:rPr>
            </w:pPr>
            <w:r w:rsidRPr="00C56EBB">
              <w:rPr>
                <w:color w:val="000000"/>
                <w:sz w:val="20"/>
                <w:szCs w:val="2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E2111" w:rsidRPr="00C56EBB" w:rsidRDefault="006E2111" w:rsidP="00C56EBB">
            <w:pPr>
              <w:widowControl w:val="0"/>
              <w:suppressAutoHyphens w:val="0"/>
              <w:spacing w:line="259" w:lineRule="auto"/>
              <w:ind w:left="40" w:hanging="20"/>
              <w:jc w:val="both"/>
              <w:rPr>
                <w:b/>
                <w:color w:val="000000"/>
                <w:sz w:val="20"/>
                <w:szCs w:val="20"/>
                <w:lang w:eastAsia="ru-RU"/>
              </w:rPr>
            </w:pPr>
            <w:r w:rsidRPr="00C56EBB">
              <w:rPr>
                <w:b/>
                <w:color w:val="000000"/>
                <w:sz w:val="20"/>
                <w:szCs w:val="20"/>
                <w:lang w:eastAsia="ru-RU"/>
              </w:rPr>
              <w:t>УВАГА!!!</w:t>
            </w:r>
          </w:p>
          <w:p w:rsidR="006E2111" w:rsidRPr="00C56EBB" w:rsidRDefault="006E2111" w:rsidP="00C56EBB">
            <w:pPr>
              <w:widowControl w:val="0"/>
              <w:suppressAutoHyphens w:val="0"/>
              <w:spacing w:line="259" w:lineRule="auto"/>
              <w:jc w:val="both"/>
              <w:rPr>
                <w:b/>
                <w:color w:val="000000"/>
                <w:sz w:val="20"/>
                <w:szCs w:val="20"/>
                <w:lang w:eastAsia="ru-RU"/>
              </w:rPr>
            </w:pPr>
            <w:r w:rsidRPr="00C56EBB">
              <w:rPr>
                <w:b/>
                <w:color w:val="000000"/>
                <w:sz w:val="20"/>
                <w:szCs w:val="20"/>
                <w:lang w:eastAsia="ru-RU"/>
              </w:rPr>
              <w:t>Відповідно до частини третьої статті 12 Закону під час використання електронної системи закупівель</w:t>
            </w:r>
            <w:bookmarkStart w:id="2" w:name="_heading=h.3znysh7"/>
            <w:bookmarkEnd w:id="2"/>
            <w:r w:rsidRPr="00C56EBB">
              <w:rPr>
                <w:b/>
                <w:color w:val="000000"/>
                <w:sz w:val="20"/>
                <w:szCs w:val="20"/>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56EBB">
              <w:rPr>
                <w:b/>
                <w:color w:val="000000"/>
                <w:sz w:val="20"/>
                <w:szCs w:val="20"/>
                <w:lang w:eastAsia="ru-RU"/>
              </w:rPr>
              <w:t>скан-копій</w:t>
            </w:r>
            <w:proofErr w:type="spellEnd"/>
            <w:r w:rsidRPr="00C56EBB">
              <w:rPr>
                <w:b/>
                <w:color w:val="000000"/>
                <w:sz w:val="20"/>
                <w:szCs w:val="20"/>
                <w:lang w:eastAsia="ru-RU"/>
              </w:rPr>
              <w:t xml:space="preserve"> через електронну систему закупівель. Тендерна пропозиція учасника має відповідати ряду вимог: </w:t>
            </w:r>
          </w:p>
          <w:p w:rsidR="006E2111" w:rsidRPr="00C56EBB" w:rsidRDefault="006E2111" w:rsidP="00C56EBB">
            <w:pPr>
              <w:suppressAutoHyphens w:val="0"/>
              <w:spacing w:line="259" w:lineRule="auto"/>
              <w:jc w:val="both"/>
              <w:rPr>
                <w:b/>
                <w:color w:val="000000"/>
                <w:sz w:val="20"/>
                <w:szCs w:val="20"/>
                <w:lang w:eastAsia="ru-RU"/>
              </w:rPr>
            </w:pPr>
            <w:r w:rsidRPr="00C56EBB">
              <w:rPr>
                <w:b/>
                <w:color w:val="000000"/>
                <w:sz w:val="20"/>
                <w:szCs w:val="20"/>
                <w:lang w:eastAsia="ru-RU"/>
              </w:rPr>
              <w:t>1) документи мають бути чіткими та розбірливими для читання;</w:t>
            </w:r>
          </w:p>
          <w:p w:rsidR="006E2111" w:rsidRPr="00C56EBB" w:rsidRDefault="006E2111" w:rsidP="00C56EBB">
            <w:pPr>
              <w:suppressAutoHyphens w:val="0"/>
              <w:spacing w:line="259" w:lineRule="auto"/>
              <w:jc w:val="both"/>
              <w:rPr>
                <w:b/>
                <w:color w:val="000000"/>
                <w:sz w:val="20"/>
                <w:szCs w:val="20"/>
                <w:lang w:eastAsia="ru-RU"/>
              </w:rPr>
            </w:pPr>
            <w:r w:rsidRPr="00C56EBB">
              <w:rPr>
                <w:b/>
                <w:color w:val="000000"/>
                <w:sz w:val="20"/>
                <w:szCs w:val="20"/>
                <w:lang w:eastAsia="ru-RU"/>
              </w:rPr>
              <w:t>2) тендерна пропозиція учасника повинна бути підписана  кваліфікованим електронним підписом (КЕП)/удосконаленим електронним підпи</w:t>
            </w:r>
            <w:r w:rsidRPr="00C56EBB">
              <w:rPr>
                <w:b/>
                <w:sz w:val="20"/>
                <w:szCs w:val="20"/>
                <w:lang w:eastAsia="ru-RU"/>
              </w:rPr>
              <w:t>сом (УЕП)</w:t>
            </w:r>
            <w:r w:rsidRPr="00C56EBB">
              <w:rPr>
                <w:b/>
                <w:color w:val="000000"/>
                <w:sz w:val="20"/>
                <w:szCs w:val="20"/>
                <w:lang w:eastAsia="ru-RU"/>
              </w:rPr>
              <w:t>;</w:t>
            </w:r>
          </w:p>
          <w:p w:rsidR="006E2111" w:rsidRPr="00C56EBB" w:rsidRDefault="006E2111" w:rsidP="00C56EBB">
            <w:pPr>
              <w:suppressAutoHyphens w:val="0"/>
              <w:spacing w:line="259" w:lineRule="auto"/>
              <w:jc w:val="both"/>
              <w:rPr>
                <w:b/>
                <w:color w:val="000000"/>
                <w:sz w:val="20"/>
                <w:szCs w:val="20"/>
                <w:lang w:eastAsia="ru-RU"/>
              </w:rPr>
            </w:pPr>
            <w:r w:rsidRPr="00C56EBB">
              <w:rPr>
                <w:b/>
                <w:color w:val="000000"/>
                <w:sz w:val="20"/>
                <w:szCs w:val="20"/>
                <w:lang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E2111" w:rsidRPr="00C56EBB" w:rsidRDefault="006E2111" w:rsidP="00C56EBB">
            <w:pPr>
              <w:suppressAutoHyphens w:val="0"/>
              <w:spacing w:line="259" w:lineRule="auto"/>
              <w:jc w:val="both"/>
              <w:rPr>
                <w:b/>
                <w:color w:val="000000"/>
                <w:sz w:val="20"/>
                <w:szCs w:val="20"/>
                <w:lang w:eastAsia="ru-RU"/>
              </w:rPr>
            </w:pPr>
            <w:r w:rsidRPr="00C56EBB">
              <w:rPr>
                <w:b/>
                <w:color w:val="000000"/>
                <w:sz w:val="20"/>
                <w:szCs w:val="20"/>
                <w:lang w:eastAsia="ru-RU"/>
              </w:rPr>
              <w:lastRenderedPageBreak/>
              <w:t>Винятки:</w:t>
            </w:r>
          </w:p>
          <w:p w:rsidR="006E2111" w:rsidRPr="00C56EBB" w:rsidRDefault="006E2111" w:rsidP="00C56EBB">
            <w:pPr>
              <w:suppressAutoHyphens w:val="0"/>
              <w:spacing w:line="259" w:lineRule="auto"/>
              <w:jc w:val="both"/>
              <w:rPr>
                <w:b/>
                <w:color w:val="000000"/>
                <w:sz w:val="20"/>
                <w:szCs w:val="20"/>
                <w:lang w:eastAsia="ru-RU"/>
              </w:rPr>
            </w:pPr>
            <w:r w:rsidRPr="00C56EBB">
              <w:rPr>
                <w:b/>
                <w:color w:val="000000"/>
                <w:sz w:val="20"/>
                <w:szCs w:val="20"/>
                <w:lang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E2111" w:rsidRPr="00C56EBB" w:rsidRDefault="006E2111" w:rsidP="00C56EBB">
            <w:pPr>
              <w:widowControl w:val="0"/>
              <w:suppressAutoHyphens w:val="0"/>
              <w:spacing w:line="259" w:lineRule="auto"/>
              <w:jc w:val="both"/>
              <w:rPr>
                <w:b/>
                <w:color w:val="000000"/>
                <w:sz w:val="20"/>
                <w:szCs w:val="20"/>
                <w:lang w:eastAsia="ru-RU"/>
              </w:rPr>
            </w:pPr>
            <w:r w:rsidRPr="00C56EBB">
              <w:rPr>
                <w:b/>
                <w:color w:val="000000"/>
                <w:sz w:val="20"/>
                <w:szCs w:val="20"/>
                <w:lang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E2111" w:rsidRPr="00C56EBB" w:rsidRDefault="006E2111" w:rsidP="00C56EBB">
            <w:pPr>
              <w:widowControl w:val="0"/>
              <w:suppressAutoHyphens w:val="0"/>
              <w:spacing w:line="259" w:lineRule="auto"/>
              <w:ind w:left="40" w:hanging="20"/>
              <w:jc w:val="both"/>
              <w:rPr>
                <w:b/>
                <w:sz w:val="20"/>
                <w:szCs w:val="20"/>
                <w:lang w:eastAsia="ru-RU"/>
              </w:rPr>
            </w:pPr>
            <w:r w:rsidRPr="00C56EBB">
              <w:rPr>
                <w:b/>
                <w:color w:val="000000"/>
                <w:sz w:val="20"/>
                <w:szCs w:val="20"/>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56EBB">
              <w:rPr>
                <w:b/>
                <w:sz w:val="20"/>
                <w:szCs w:val="20"/>
                <w:lang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E2111" w:rsidRPr="00C56EBB" w:rsidRDefault="006E2111" w:rsidP="00C56EBB">
            <w:pPr>
              <w:widowControl w:val="0"/>
              <w:suppressAutoHyphens w:val="0"/>
              <w:spacing w:line="259" w:lineRule="auto"/>
              <w:ind w:left="40" w:hanging="20"/>
              <w:jc w:val="both"/>
              <w:rPr>
                <w:b/>
                <w:color w:val="000000"/>
                <w:sz w:val="20"/>
                <w:szCs w:val="20"/>
                <w:lang w:eastAsia="ru-RU"/>
              </w:rPr>
            </w:pPr>
            <w:r w:rsidRPr="00C56EBB">
              <w:rPr>
                <w:b/>
                <w:color w:val="000000"/>
                <w:sz w:val="20"/>
                <w:szCs w:val="20"/>
                <w:lang w:eastAsia="ru-RU"/>
              </w:rPr>
              <w:t xml:space="preserve">Замовник перевіряє КЕП/УЕП учасника на сайті центрального </w:t>
            </w:r>
            <w:proofErr w:type="spellStart"/>
            <w:r w:rsidRPr="00C56EBB">
              <w:rPr>
                <w:b/>
                <w:color w:val="000000"/>
                <w:sz w:val="20"/>
                <w:szCs w:val="20"/>
                <w:lang w:eastAsia="ru-RU"/>
              </w:rPr>
              <w:t>засвідчувального</w:t>
            </w:r>
            <w:proofErr w:type="spellEnd"/>
            <w:r w:rsidRPr="00C56EBB">
              <w:rPr>
                <w:b/>
                <w:color w:val="000000"/>
                <w:sz w:val="20"/>
                <w:szCs w:val="20"/>
                <w:lang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6E2111" w:rsidRPr="00C56EBB" w:rsidRDefault="006E2111" w:rsidP="00C56EBB">
            <w:pPr>
              <w:widowControl w:val="0"/>
              <w:suppressAutoHyphens w:val="0"/>
              <w:spacing w:line="259" w:lineRule="auto"/>
              <w:jc w:val="both"/>
              <w:rPr>
                <w:color w:val="0D0D0D"/>
                <w:sz w:val="20"/>
                <w:szCs w:val="20"/>
                <w:lang w:eastAsia="ru-RU"/>
              </w:rPr>
            </w:pPr>
            <w:r w:rsidRPr="00C56EBB">
              <w:rPr>
                <w:color w:val="000000"/>
                <w:sz w:val="20"/>
                <w:szCs w:val="20"/>
                <w:lang w:eastAsia="ru-RU"/>
              </w:rPr>
              <w:t xml:space="preserve">Всі документи тендерної пропозиції  подаються в електронному </w:t>
            </w:r>
            <w:bookmarkStart w:id="3" w:name="_heading=h.2et92p0"/>
            <w:bookmarkEnd w:id="3"/>
            <w:r w:rsidRPr="00C56EBB">
              <w:rPr>
                <w:color w:val="000000"/>
                <w:sz w:val="20"/>
                <w:szCs w:val="20"/>
                <w:lang w:eastAsia="ru-RU"/>
              </w:rPr>
              <w:t>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56EBB">
              <w:rPr>
                <w:color w:val="0D0D0D"/>
                <w:sz w:val="20"/>
                <w:szCs w:val="20"/>
                <w:lang w:eastAsia="ru-RU"/>
              </w:rPr>
              <w:t xml:space="preserve"> </w:t>
            </w:r>
          </w:p>
          <w:p w:rsidR="006E2111" w:rsidRPr="00C56EBB" w:rsidRDefault="006E2111" w:rsidP="00C56EBB">
            <w:pPr>
              <w:widowControl w:val="0"/>
              <w:suppressAutoHyphens w:val="0"/>
              <w:spacing w:line="259" w:lineRule="auto"/>
              <w:jc w:val="both"/>
              <w:rPr>
                <w:sz w:val="20"/>
                <w:szCs w:val="20"/>
                <w:lang w:eastAsia="ru-RU"/>
              </w:rPr>
            </w:pPr>
            <w:r w:rsidRPr="00C56EBB">
              <w:rPr>
                <w:i/>
                <w:sz w:val="20"/>
                <w:szCs w:val="20"/>
                <w:lang w:eastAsia="ru-RU"/>
              </w:rPr>
              <w:t xml:space="preserve">Тендерні пропозиції мають право подавати всі заінтересовані особи. </w:t>
            </w:r>
            <w:bookmarkStart w:id="4" w:name="_heading=h.hjqm8skarbdr"/>
            <w:bookmarkEnd w:id="4"/>
          </w:p>
          <w:p w:rsidR="006E2111" w:rsidRPr="00C56EBB" w:rsidRDefault="006E2111" w:rsidP="00C56EBB">
            <w:pPr>
              <w:widowControl w:val="0"/>
              <w:suppressAutoHyphens w:val="0"/>
              <w:spacing w:line="259" w:lineRule="auto"/>
              <w:jc w:val="both"/>
              <w:rPr>
                <w:b/>
                <w:color w:val="000000"/>
                <w:sz w:val="20"/>
                <w:szCs w:val="20"/>
                <w:lang w:eastAsia="ru-RU"/>
              </w:rPr>
            </w:pPr>
            <w:r w:rsidRPr="00C56EBB">
              <w:rPr>
                <w:color w:val="000000"/>
                <w:sz w:val="20"/>
                <w:szCs w:val="20"/>
                <w:lang w:eastAsia="ru-RU"/>
              </w:rPr>
              <w:t xml:space="preserve">Кожен учасник має право подати тільки </w:t>
            </w:r>
            <w:bookmarkStart w:id="5" w:name="_heading=h.ftj7vaqoric"/>
            <w:bookmarkEnd w:id="5"/>
            <w:r w:rsidRPr="00C56EBB">
              <w:rPr>
                <w:color w:val="000000"/>
                <w:sz w:val="20"/>
                <w:szCs w:val="20"/>
                <w:lang w:eastAsia="ru-RU"/>
              </w:rPr>
              <w:t>одну тендерну пропозицію</w:t>
            </w:r>
            <w:r w:rsidRPr="00C56EBB">
              <w:rPr>
                <w:b/>
                <w:color w:val="000000"/>
                <w:sz w:val="20"/>
                <w:szCs w:val="20"/>
                <w:lang w:eastAsia="ru-RU"/>
              </w:rPr>
              <w:t xml:space="preserve"> </w:t>
            </w:r>
          </w:p>
          <w:p w:rsidR="006E2111" w:rsidRPr="00B830D9" w:rsidRDefault="006E2111" w:rsidP="00C56EBB">
            <w:pPr>
              <w:pStyle w:val="af3"/>
              <w:tabs>
                <w:tab w:val="left" w:pos="6040"/>
              </w:tabs>
              <w:spacing w:before="0" w:after="0"/>
              <w:ind w:right="88" w:firstLine="228"/>
              <w:jc w:val="both"/>
              <w:rPr>
                <w:rStyle w:val="rvts0"/>
                <w:color w:val="00B0F0"/>
                <w:sz w:val="20"/>
                <w:szCs w:val="20"/>
              </w:rPr>
            </w:pPr>
            <w:r w:rsidRPr="00C56EBB">
              <w:rPr>
                <w:i/>
                <w:color w:val="000000"/>
                <w:sz w:val="20"/>
                <w:szCs w:val="20"/>
                <w:highlight w:val="white"/>
                <w:lang w:eastAsia="ru-RU"/>
              </w:rPr>
              <w:t xml:space="preserve">У випадку подання учасником більше однієї тендерної пропозиції </w:t>
            </w:r>
            <w:r w:rsidRPr="00C56EBB">
              <w:rPr>
                <w:i/>
                <w:color w:val="FF0000"/>
                <w:sz w:val="20"/>
                <w:szCs w:val="20"/>
                <w:lang w:eastAsia="ru-RU"/>
              </w:rPr>
              <w:t xml:space="preserve"> </w:t>
            </w:r>
            <w:r w:rsidRPr="00C56EBB">
              <w:rPr>
                <w:i/>
                <w:sz w:val="20"/>
                <w:szCs w:val="20"/>
                <w:lang w:eastAsia="ru-RU"/>
              </w:rPr>
              <w:t xml:space="preserve">учасник вважається таким, </w:t>
            </w:r>
            <w:r w:rsidRPr="00C56EBB">
              <w:rPr>
                <w:i/>
                <w:sz w:val="20"/>
                <w:szCs w:val="20"/>
                <w:highlight w:val="white"/>
                <w:lang w:eastAsia="ru-RU"/>
              </w:rPr>
              <w:t xml:space="preserve">що не </w:t>
            </w:r>
            <w:r w:rsidRPr="00C56EBB">
              <w:rPr>
                <w:i/>
                <w:color w:val="000000"/>
                <w:sz w:val="20"/>
                <w:szCs w:val="20"/>
                <w:highlight w:val="white"/>
                <w:lang w:eastAsia="ru-RU"/>
              </w:rPr>
              <w:t>відповідає встановленим </w:t>
            </w:r>
            <w:hyperlink r:id="rId9" w:anchor="n1422" w:history="1">
              <w:r w:rsidRPr="00C56EBB">
                <w:rPr>
                  <w:i/>
                  <w:color w:val="000000"/>
                  <w:sz w:val="20"/>
                  <w:szCs w:val="20"/>
                  <w:highlight w:val="white"/>
                  <w:u w:val="single"/>
                  <w:lang w:eastAsia="ru-RU"/>
                </w:rPr>
                <w:t>абзацом першим</w:t>
              </w:r>
            </w:hyperlink>
            <w:r w:rsidRPr="00C56EBB">
              <w:rPr>
                <w:i/>
                <w:color w:val="000000"/>
                <w:sz w:val="20"/>
                <w:szCs w:val="20"/>
                <w:highlight w:val="white"/>
                <w:lang w:eastAsia="ru-RU"/>
              </w:rPr>
              <w:t> частини третьої статті 22 Закону України «Про публічні закупівлі» вимогам до учасника відповідно до законодавства</w:t>
            </w:r>
            <w:r w:rsidRPr="00C56EBB">
              <w:rPr>
                <w:i/>
                <w:sz w:val="20"/>
                <w:szCs w:val="20"/>
                <w:highlight w:val="white"/>
                <w:lang w:eastAsia="ru-RU"/>
              </w:rPr>
              <w:t>.</w:t>
            </w:r>
          </w:p>
        </w:tc>
      </w:tr>
      <w:tr w:rsidR="006E2111" w:rsidRPr="00B830D9" w:rsidTr="00233155">
        <w:trPr>
          <w:trHeight w:val="481"/>
        </w:trPr>
        <w:tc>
          <w:tcPr>
            <w:tcW w:w="567" w:type="dxa"/>
            <w:shd w:val="clear" w:color="auto" w:fill="auto"/>
          </w:tcPr>
          <w:p w:rsidR="006E2111" w:rsidRPr="00B830D9" w:rsidRDefault="006E2111" w:rsidP="005E79F5">
            <w:pPr>
              <w:pStyle w:val="af3"/>
              <w:snapToGrid w:val="0"/>
              <w:spacing w:before="0" w:after="0"/>
              <w:jc w:val="center"/>
              <w:rPr>
                <w:b/>
                <w:bCs/>
                <w:sz w:val="20"/>
                <w:szCs w:val="20"/>
              </w:rPr>
            </w:pPr>
            <w:r w:rsidRPr="00B830D9">
              <w:rPr>
                <w:b/>
                <w:bCs/>
                <w:sz w:val="20"/>
                <w:szCs w:val="20"/>
              </w:rPr>
              <w:lastRenderedPageBreak/>
              <w:t>2.</w:t>
            </w:r>
          </w:p>
        </w:tc>
        <w:tc>
          <w:tcPr>
            <w:tcW w:w="2552" w:type="dxa"/>
            <w:shd w:val="clear" w:color="auto" w:fill="auto"/>
          </w:tcPr>
          <w:p w:rsidR="006E2111" w:rsidRPr="00B830D9" w:rsidRDefault="006E2111" w:rsidP="005E79F5">
            <w:pPr>
              <w:pStyle w:val="af3"/>
              <w:snapToGrid w:val="0"/>
              <w:spacing w:before="0" w:after="0"/>
              <w:rPr>
                <w:b/>
                <w:bCs/>
                <w:sz w:val="20"/>
                <w:szCs w:val="20"/>
              </w:rPr>
            </w:pPr>
            <w:r w:rsidRPr="00B830D9">
              <w:rPr>
                <w:b/>
                <w:bCs/>
                <w:sz w:val="20"/>
                <w:szCs w:val="20"/>
              </w:rPr>
              <w:t>Забезпечення тендерної пропозиції</w:t>
            </w:r>
          </w:p>
        </w:tc>
        <w:tc>
          <w:tcPr>
            <w:tcW w:w="7142" w:type="dxa"/>
            <w:shd w:val="clear" w:color="auto" w:fill="auto"/>
            <w:vAlign w:val="center"/>
          </w:tcPr>
          <w:p w:rsidR="006E2111" w:rsidRPr="00AE6DF1" w:rsidRDefault="006E2111" w:rsidP="00AE6DF1">
            <w:pPr>
              <w:widowControl w:val="0"/>
              <w:suppressAutoHyphens w:val="0"/>
              <w:spacing w:after="160" w:line="259" w:lineRule="auto"/>
              <w:ind w:right="120"/>
              <w:jc w:val="both"/>
              <w:rPr>
                <w:sz w:val="20"/>
                <w:szCs w:val="20"/>
                <w:lang w:eastAsia="ru-RU"/>
              </w:rPr>
            </w:pPr>
            <w:r w:rsidRPr="00AE6DF1">
              <w:rPr>
                <w:sz w:val="20"/>
                <w:szCs w:val="20"/>
                <w:lang w:eastAsia="ru-RU"/>
              </w:rPr>
              <w:t>Забезпечення тендерної пропозиції  не вимагається.</w:t>
            </w:r>
          </w:p>
          <w:p w:rsidR="006E2111" w:rsidRPr="00B830D9" w:rsidRDefault="006E2111" w:rsidP="005E79F5">
            <w:pPr>
              <w:pStyle w:val="af3"/>
              <w:tabs>
                <w:tab w:val="left" w:pos="388"/>
                <w:tab w:val="left" w:pos="616"/>
                <w:tab w:val="left" w:pos="3600"/>
                <w:tab w:val="left" w:pos="6040"/>
              </w:tabs>
              <w:snapToGrid w:val="0"/>
              <w:spacing w:before="0" w:after="0"/>
              <w:ind w:right="88" w:firstLine="228"/>
              <w:jc w:val="both"/>
              <w:rPr>
                <w:sz w:val="20"/>
                <w:szCs w:val="20"/>
              </w:rPr>
            </w:pPr>
          </w:p>
        </w:tc>
      </w:tr>
      <w:tr w:rsidR="006E2111" w:rsidRPr="00B830D9" w:rsidTr="00233155">
        <w:tc>
          <w:tcPr>
            <w:tcW w:w="567" w:type="dxa"/>
            <w:shd w:val="clear" w:color="auto" w:fill="auto"/>
          </w:tcPr>
          <w:p w:rsidR="006E2111" w:rsidRPr="00B830D9" w:rsidRDefault="006E2111" w:rsidP="005E79F5">
            <w:pPr>
              <w:pStyle w:val="af3"/>
              <w:snapToGrid w:val="0"/>
              <w:spacing w:before="0" w:after="0"/>
              <w:jc w:val="center"/>
              <w:rPr>
                <w:b/>
                <w:bCs/>
                <w:sz w:val="20"/>
                <w:szCs w:val="20"/>
              </w:rPr>
            </w:pPr>
            <w:r w:rsidRPr="00B830D9">
              <w:rPr>
                <w:b/>
                <w:bCs/>
                <w:sz w:val="20"/>
                <w:szCs w:val="20"/>
              </w:rPr>
              <w:t>3.</w:t>
            </w:r>
          </w:p>
        </w:tc>
        <w:tc>
          <w:tcPr>
            <w:tcW w:w="2552" w:type="dxa"/>
            <w:shd w:val="clear" w:color="auto" w:fill="auto"/>
          </w:tcPr>
          <w:p w:rsidR="006E2111" w:rsidRPr="00B830D9" w:rsidRDefault="006E2111" w:rsidP="005E79F5">
            <w:pPr>
              <w:pStyle w:val="af3"/>
              <w:snapToGrid w:val="0"/>
              <w:spacing w:before="0" w:after="0"/>
              <w:rPr>
                <w:b/>
                <w:bCs/>
                <w:sz w:val="20"/>
                <w:szCs w:val="20"/>
              </w:rPr>
            </w:pPr>
            <w:r w:rsidRPr="00B830D9">
              <w:rPr>
                <w:b/>
                <w:bCs/>
                <w:sz w:val="20"/>
                <w:szCs w:val="20"/>
              </w:rPr>
              <w:t>Умови повернення чи неповернення забезпечення тендерної пропозиції</w:t>
            </w:r>
          </w:p>
        </w:tc>
        <w:tc>
          <w:tcPr>
            <w:tcW w:w="7142" w:type="dxa"/>
            <w:shd w:val="clear" w:color="auto" w:fill="auto"/>
            <w:vAlign w:val="center"/>
          </w:tcPr>
          <w:p w:rsidR="006E2111" w:rsidRPr="00B830D9" w:rsidRDefault="006E2111" w:rsidP="00AE6DF1">
            <w:pPr>
              <w:tabs>
                <w:tab w:val="left" w:pos="6040"/>
              </w:tabs>
              <w:suppressAutoHyphens w:val="0"/>
              <w:snapToGrid w:val="0"/>
              <w:ind w:right="88" w:firstLine="228"/>
              <w:jc w:val="both"/>
              <w:rPr>
                <w:sz w:val="20"/>
                <w:szCs w:val="20"/>
              </w:rPr>
            </w:pPr>
            <w:bookmarkStart w:id="6" w:name="o277"/>
            <w:bookmarkStart w:id="7" w:name="o276"/>
            <w:bookmarkStart w:id="8" w:name="o275"/>
            <w:bookmarkStart w:id="9" w:name="o274"/>
            <w:bookmarkStart w:id="10" w:name="o273"/>
            <w:bookmarkStart w:id="11" w:name="o272"/>
            <w:bookmarkStart w:id="12" w:name="o271"/>
            <w:bookmarkStart w:id="13" w:name="o270"/>
            <w:bookmarkStart w:id="14" w:name="o269"/>
            <w:bookmarkStart w:id="15" w:name="o268"/>
            <w:bookmarkStart w:id="16" w:name="o267"/>
            <w:bookmarkStart w:id="17" w:name="o266"/>
            <w:bookmarkEnd w:id="6"/>
            <w:bookmarkEnd w:id="7"/>
            <w:bookmarkEnd w:id="8"/>
            <w:bookmarkEnd w:id="9"/>
            <w:bookmarkEnd w:id="10"/>
            <w:bookmarkEnd w:id="11"/>
            <w:bookmarkEnd w:id="12"/>
            <w:bookmarkEnd w:id="13"/>
            <w:bookmarkEnd w:id="14"/>
            <w:bookmarkEnd w:id="15"/>
            <w:bookmarkEnd w:id="16"/>
            <w:bookmarkEnd w:id="17"/>
            <w:r w:rsidRPr="00B830D9">
              <w:rPr>
                <w:sz w:val="20"/>
                <w:szCs w:val="20"/>
              </w:rPr>
              <w:t xml:space="preserve">Не </w:t>
            </w:r>
            <w:r>
              <w:rPr>
                <w:sz w:val="20"/>
                <w:szCs w:val="20"/>
              </w:rPr>
              <w:t>передбачається</w:t>
            </w:r>
          </w:p>
        </w:tc>
      </w:tr>
      <w:tr w:rsidR="006E2111" w:rsidRPr="00B830D9" w:rsidTr="00233155">
        <w:trPr>
          <w:trHeight w:val="2077"/>
        </w:trPr>
        <w:tc>
          <w:tcPr>
            <w:tcW w:w="567" w:type="dxa"/>
            <w:shd w:val="clear" w:color="auto" w:fill="auto"/>
          </w:tcPr>
          <w:p w:rsidR="006E2111" w:rsidRPr="00B830D9" w:rsidRDefault="006E2111" w:rsidP="005E79F5">
            <w:pPr>
              <w:pStyle w:val="af3"/>
              <w:snapToGrid w:val="0"/>
              <w:spacing w:before="0" w:after="0"/>
              <w:jc w:val="center"/>
              <w:rPr>
                <w:b/>
                <w:bCs/>
                <w:sz w:val="20"/>
                <w:szCs w:val="20"/>
              </w:rPr>
            </w:pPr>
            <w:r w:rsidRPr="00B830D9">
              <w:rPr>
                <w:b/>
                <w:bCs/>
                <w:sz w:val="20"/>
                <w:szCs w:val="20"/>
              </w:rPr>
              <w:t>4.</w:t>
            </w:r>
          </w:p>
        </w:tc>
        <w:tc>
          <w:tcPr>
            <w:tcW w:w="2552" w:type="dxa"/>
            <w:shd w:val="clear" w:color="auto" w:fill="auto"/>
          </w:tcPr>
          <w:p w:rsidR="006E2111" w:rsidRPr="00B830D9" w:rsidRDefault="006E2111" w:rsidP="005E79F5">
            <w:pPr>
              <w:pStyle w:val="af3"/>
              <w:snapToGrid w:val="0"/>
              <w:spacing w:before="0" w:after="0"/>
              <w:rPr>
                <w:b/>
                <w:bCs/>
                <w:sz w:val="20"/>
                <w:szCs w:val="20"/>
              </w:rPr>
            </w:pPr>
            <w:r w:rsidRPr="00B830D9">
              <w:rPr>
                <w:b/>
                <w:bCs/>
                <w:sz w:val="20"/>
                <w:szCs w:val="20"/>
              </w:rPr>
              <w:t>Строк, протягом якого тендерні пропозиції є дійсними</w:t>
            </w:r>
          </w:p>
        </w:tc>
        <w:tc>
          <w:tcPr>
            <w:tcW w:w="7142" w:type="dxa"/>
            <w:shd w:val="clear" w:color="auto" w:fill="auto"/>
          </w:tcPr>
          <w:p w:rsidR="006E2111" w:rsidRPr="00AE6DF1" w:rsidRDefault="006E2111" w:rsidP="00AE6DF1">
            <w:pPr>
              <w:widowControl w:val="0"/>
              <w:suppressAutoHyphens w:val="0"/>
              <w:spacing w:line="259" w:lineRule="auto"/>
              <w:jc w:val="both"/>
              <w:rPr>
                <w:sz w:val="20"/>
                <w:szCs w:val="20"/>
                <w:lang w:eastAsia="ru-RU"/>
              </w:rPr>
            </w:pPr>
            <w:r w:rsidRPr="00AE6DF1">
              <w:rPr>
                <w:sz w:val="20"/>
                <w:szCs w:val="20"/>
                <w:lang w:eastAsia="ru-RU"/>
              </w:rPr>
              <w:t xml:space="preserve">Тендерні пропозиції вважаються дійсними </w:t>
            </w:r>
            <w:r w:rsidRPr="00AE6DF1">
              <w:rPr>
                <w:b/>
                <w:i/>
                <w:sz w:val="20"/>
                <w:szCs w:val="20"/>
                <w:u w:val="single"/>
                <w:lang w:eastAsia="ru-RU"/>
              </w:rPr>
              <w:t>протягом 90 (дев’яносто) днів</w:t>
            </w:r>
            <w:r w:rsidRPr="00AE6DF1">
              <w:rPr>
                <w:sz w:val="20"/>
                <w:szCs w:val="20"/>
                <w:lang w:eastAsia="ru-RU"/>
              </w:rPr>
              <w:t xml:space="preserve"> із дати кінцевого строку подання тендерних пропозицій. </w:t>
            </w:r>
          </w:p>
          <w:p w:rsidR="006E2111" w:rsidRPr="00AE6DF1" w:rsidRDefault="006E2111" w:rsidP="00AE6DF1">
            <w:pPr>
              <w:widowControl w:val="0"/>
              <w:suppressAutoHyphens w:val="0"/>
              <w:spacing w:line="259" w:lineRule="auto"/>
              <w:jc w:val="both"/>
              <w:rPr>
                <w:sz w:val="20"/>
                <w:szCs w:val="20"/>
                <w:lang w:eastAsia="ru-RU"/>
              </w:rPr>
            </w:pPr>
            <w:r w:rsidRPr="00AE6DF1">
              <w:rPr>
                <w:sz w:val="20"/>
                <w:szCs w:val="20"/>
                <w:lang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E2111" w:rsidRPr="00AE6DF1" w:rsidRDefault="006E2111" w:rsidP="00AE6DF1">
            <w:pPr>
              <w:widowControl w:val="0"/>
              <w:suppressAutoHyphens w:val="0"/>
              <w:spacing w:line="259" w:lineRule="auto"/>
              <w:jc w:val="both"/>
              <w:rPr>
                <w:sz w:val="20"/>
                <w:szCs w:val="20"/>
                <w:u w:val="single"/>
                <w:lang w:eastAsia="ru-RU"/>
              </w:rPr>
            </w:pPr>
            <w:r w:rsidRPr="00AE6DF1">
              <w:rPr>
                <w:sz w:val="20"/>
                <w:szCs w:val="20"/>
                <w:lang w:eastAsia="ru-RU"/>
              </w:rPr>
              <w:t xml:space="preserve">Учасник процедури закупівлі </w:t>
            </w:r>
            <w:r w:rsidRPr="00AE6DF1">
              <w:rPr>
                <w:sz w:val="20"/>
                <w:szCs w:val="20"/>
                <w:u w:val="single"/>
                <w:lang w:eastAsia="ru-RU"/>
              </w:rPr>
              <w:t>має право:</w:t>
            </w:r>
          </w:p>
          <w:p w:rsidR="006E2111" w:rsidRPr="00AE6DF1" w:rsidRDefault="006E2111" w:rsidP="00AE6DF1">
            <w:pPr>
              <w:widowControl w:val="0"/>
              <w:numPr>
                <w:ilvl w:val="0"/>
                <w:numId w:val="29"/>
              </w:numPr>
              <w:suppressAutoHyphens w:val="0"/>
              <w:spacing w:line="259" w:lineRule="auto"/>
              <w:contextualSpacing/>
              <w:jc w:val="both"/>
              <w:rPr>
                <w:sz w:val="20"/>
                <w:szCs w:val="20"/>
                <w:lang w:eastAsia="ru-RU"/>
              </w:rPr>
            </w:pPr>
            <w:r w:rsidRPr="00AE6DF1">
              <w:rPr>
                <w:sz w:val="20"/>
                <w:szCs w:val="20"/>
                <w:lang w:eastAsia="ru-RU"/>
              </w:rPr>
              <w:t>відхилити таку вимогу, не втрачаючи при цьому наданого ним забезпечення тендерної пропозиції;</w:t>
            </w:r>
          </w:p>
          <w:p w:rsidR="006E2111" w:rsidRPr="00AE6DF1" w:rsidRDefault="006E2111" w:rsidP="00AE6DF1">
            <w:pPr>
              <w:widowControl w:val="0"/>
              <w:numPr>
                <w:ilvl w:val="0"/>
                <w:numId w:val="29"/>
              </w:numPr>
              <w:suppressAutoHyphens w:val="0"/>
              <w:spacing w:line="259" w:lineRule="auto"/>
              <w:contextualSpacing/>
              <w:jc w:val="both"/>
              <w:rPr>
                <w:sz w:val="20"/>
                <w:szCs w:val="20"/>
                <w:lang w:eastAsia="ru-RU"/>
              </w:rPr>
            </w:pPr>
            <w:r w:rsidRPr="00AE6DF1">
              <w:rPr>
                <w:sz w:val="20"/>
                <w:szCs w:val="20"/>
                <w:lang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AE6DF1">
              <w:rPr>
                <w:i/>
                <w:sz w:val="20"/>
                <w:szCs w:val="20"/>
                <w:lang w:eastAsia="ru-RU"/>
              </w:rPr>
              <w:t>(у разі якщо таке вимагалося)</w:t>
            </w:r>
            <w:r w:rsidRPr="00AE6DF1">
              <w:rPr>
                <w:sz w:val="20"/>
                <w:szCs w:val="20"/>
                <w:lang w:eastAsia="ru-RU"/>
              </w:rPr>
              <w:t>.</w:t>
            </w:r>
          </w:p>
          <w:p w:rsidR="006E2111" w:rsidRPr="00AE6DF1" w:rsidRDefault="006E2111" w:rsidP="00AE6DF1">
            <w:pPr>
              <w:pStyle w:val="afc"/>
              <w:widowControl w:val="0"/>
              <w:tabs>
                <w:tab w:val="left" w:pos="654"/>
                <w:tab w:val="left" w:pos="6182"/>
              </w:tabs>
              <w:ind w:left="0" w:right="88" w:firstLine="228"/>
              <w:contextualSpacing/>
              <w:jc w:val="both"/>
              <w:rPr>
                <w:sz w:val="20"/>
              </w:rPr>
            </w:pPr>
            <w:r w:rsidRPr="00AE6DF1">
              <w:rPr>
                <w:sz w:val="20"/>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AE6DF1">
              <w:rPr>
                <w:sz w:val="20"/>
              </w:rPr>
              <w:t>.</w:t>
            </w:r>
          </w:p>
        </w:tc>
      </w:tr>
      <w:tr w:rsidR="006E2111" w:rsidRPr="00B830D9" w:rsidTr="00233155">
        <w:trPr>
          <w:trHeight w:val="245"/>
        </w:trPr>
        <w:tc>
          <w:tcPr>
            <w:tcW w:w="567" w:type="dxa"/>
            <w:shd w:val="clear" w:color="auto" w:fill="auto"/>
          </w:tcPr>
          <w:p w:rsidR="006E2111" w:rsidRPr="00B830D9" w:rsidRDefault="006E2111" w:rsidP="005E79F5">
            <w:pPr>
              <w:pStyle w:val="af3"/>
              <w:snapToGrid w:val="0"/>
              <w:spacing w:before="0" w:after="0"/>
              <w:jc w:val="center"/>
              <w:rPr>
                <w:b/>
                <w:bCs/>
                <w:sz w:val="20"/>
                <w:szCs w:val="20"/>
              </w:rPr>
            </w:pPr>
            <w:r w:rsidRPr="00B830D9">
              <w:rPr>
                <w:b/>
                <w:bCs/>
                <w:sz w:val="20"/>
                <w:szCs w:val="20"/>
              </w:rPr>
              <w:t>5.</w:t>
            </w:r>
          </w:p>
        </w:tc>
        <w:tc>
          <w:tcPr>
            <w:tcW w:w="2552" w:type="dxa"/>
            <w:shd w:val="clear" w:color="auto" w:fill="auto"/>
          </w:tcPr>
          <w:p w:rsidR="006E2111" w:rsidRPr="00B830D9" w:rsidRDefault="006E2111" w:rsidP="005E79F5">
            <w:pPr>
              <w:pStyle w:val="af3"/>
              <w:snapToGrid w:val="0"/>
              <w:spacing w:before="0" w:after="0"/>
              <w:rPr>
                <w:b/>
                <w:bCs/>
                <w:sz w:val="20"/>
                <w:szCs w:val="20"/>
              </w:rPr>
            </w:pPr>
            <w:r w:rsidRPr="00B830D9">
              <w:rPr>
                <w:b/>
                <w:bCs/>
                <w:sz w:val="20"/>
                <w:szCs w:val="20"/>
              </w:rPr>
              <w:t>Кваліфікаційні критерії до учасників відповідно до статті 16  та вимоги, установлені статтею 17 Закону</w:t>
            </w:r>
          </w:p>
          <w:p w:rsidR="006E2111" w:rsidRPr="00B830D9" w:rsidRDefault="006E2111" w:rsidP="005E79F5">
            <w:pPr>
              <w:suppressAutoHyphens w:val="0"/>
              <w:rPr>
                <w:b/>
                <w:bCs/>
                <w:color w:val="00B0F0"/>
                <w:sz w:val="20"/>
                <w:szCs w:val="20"/>
                <w:highlight w:val="yellow"/>
              </w:rPr>
            </w:pPr>
          </w:p>
        </w:tc>
        <w:tc>
          <w:tcPr>
            <w:tcW w:w="7142" w:type="dxa"/>
            <w:shd w:val="clear" w:color="auto" w:fill="auto"/>
          </w:tcPr>
          <w:p w:rsidR="006B308B" w:rsidRPr="006B308B" w:rsidRDefault="006B308B" w:rsidP="006B308B">
            <w:pPr>
              <w:widowControl w:val="0"/>
              <w:suppressAutoHyphens w:val="0"/>
              <w:spacing w:line="259" w:lineRule="auto"/>
              <w:ind w:right="120"/>
              <w:jc w:val="both"/>
              <w:rPr>
                <w:sz w:val="20"/>
                <w:szCs w:val="20"/>
                <w:lang w:eastAsia="ru-RU"/>
              </w:rPr>
            </w:pPr>
            <w:r w:rsidRPr="006B308B">
              <w:rPr>
                <w:sz w:val="20"/>
                <w:szCs w:val="20"/>
                <w:lang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B308B">
              <w:rPr>
                <w:b/>
                <w:i/>
                <w:sz w:val="20"/>
                <w:szCs w:val="20"/>
                <w:lang w:eastAsia="ru-RU"/>
              </w:rPr>
              <w:t>Додатку 1</w:t>
            </w:r>
            <w:r w:rsidRPr="006B308B">
              <w:rPr>
                <w:i/>
                <w:sz w:val="20"/>
                <w:szCs w:val="20"/>
                <w:lang w:eastAsia="ru-RU"/>
              </w:rPr>
              <w:t xml:space="preserve"> </w:t>
            </w:r>
            <w:r w:rsidRPr="006B308B">
              <w:rPr>
                <w:sz w:val="20"/>
                <w:szCs w:val="20"/>
                <w:lang w:eastAsia="ru-RU"/>
              </w:rPr>
              <w:t>до цієї тендерної документації. Спосіб  підтвердження відповідності учасника критеріям і вимогам згідно із законодавством наведено в</w:t>
            </w:r>
            <w:r w:rsidRPr="006B308B">
              <w:rPr>
                <w:b/>
                <w:sz w:val="20"/>
                <w:szCs w:val="20"/>
                <w:lang w:eastAsia="ru-RU"/>
              </w:rPr>
              <w:t xml:space="preserve"> </w:t>
            </w:r>
            <w:r w:rsidRPr="006B308B">
              <w:rPr>
                <w:b/>
                <w:i/>
                <w:sz w:val="20"/>
                <w:szCs w:val="20"/>
                <w:lang w:eastAsia="ru-RU"/>
              </w:rPr>
              <w:t>Додатку 1</w:t>
            </w:r>
            <w:r w:rsidRPr="006B308B">
              <w:rPr>
                <w:sz w:val="20"/>
                <w:szCs w:val="20"/>
                <w:lang w:eastAsia="ru-RU"/>
              </w:rPr>
              <w:t xml:space="preserve"> до цієї тендерної </w:t>
            </w:r>
            <w:r w:rsidRPr="006B308B">
              <w:rPr>
                <w:sz w:val="20"/>
                <w:szCs w:val="20"/>
                <w:lang w:eastAsia="ru-RU"/>
              </w:rPr>
              <w:lastRenderedPageBreak/>
              <w:t xml:space="preserve">документації. </w:t>
            </w:r>
          </w:p>
          <w:p w:rsidR="006B308B" w:rsidRPr="006B308B" w:rsidRDefault="006B308B" w:rsidP="006B308B">
            <w:pPr>
              <w:widowControl w:val="0"/>
              <w:suppressAutoHyphens w:val="0"/>
              <w:spacing w:line="259" w:lineRule="auto"/>
              <w:ind w:right="120"/>
              <w:jc w:val="both"/>
              <w:rPr>
                <w:sz w:val="20"/>
                <w:szCs w:val="20"/>
                <w:lang w:eastAsia="ru-RU"/>
              </w:rPr>
            </w:pPr>
            <w:r w:rsidRPr="006B308B">
              <w:rPr>
                <w:b/>
                <w:color w:val="000000"/>
                <w:sz w:val="20"/>
                <w:szCs w:val="20"/>
                <w:lang w:eastAsia="ru-RU"/>
              </w:rPr>
              <w:t>Підстави, встановлені статтею 17 Закону</w:t>
            </w:r>
            <w:r w:rsidRPr="006B308B">
              <w:rPr>
                <w:b/>
                <w:sz w:val="20"/>
                <w:szCs w:val="20"/>
                <w:lang w:eastAsia="ru-RU"/>
              </w:rPr>
              <w:t>:</w:t>
            </w:r>
          </w:p>
          <w:p w:rsidR="006B308B" w:rsidRPr="006B308B" w:rsidRDefault="006B308B" w:rsidP="006B308B">
            <w:pPr>
              <w:widowControl w:val="0"/>
              <w:suppressAutoHyphens w:val="0"/>
              <w:spacing w:line="259" w:lineRule="auto"/>
              <w:ind w:right="120"/>
              <w:jc w:val="both"/>
              <w:rPr>
                <w:sz w:val="20"/>
                <w:szCs w:val="20"/>
                <w:lang w:eastAsia="ru-RU"/>
              </w:rPr>
            </w:pPr>
            <w:r w:rsidRPr="006B308B">
              <w:rPr>
                <w:sz w:val="20"/>
                <w:szCs w:val="20"/>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B308B" w:rsidRPr="006B308B" w:rsidRDefault="006B308B" w:rsidP="006B308B">
            <w:pPr>
              <w:widowControl w:val="0"/>
              <w:suppressAutoHyphens w:val="0"/>
              <w:spacing w:line="259" w:lineRule="auto"/>
              <w:ind w:right="120"/>
              <w:jc w:val="both"/>
              <w:rPr>
                <w:sz w:val="20"/>
                <w:szCs w:val="20"/>
                <w:lang w:eastAsia="ru-RU"/>
              </w:rPr>
            </w:pPr>
            <w:r w:rsidRPr="006B308B">
              <w:rPr>
                <w:sz w:val="20"/>
                <w:szCs w:val="20"/>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B308B" w:rsidRPr="006B308B" w:rsidRDefault="006B308B" w:rsidP="006B308B">
            <w:pPr>
              <w:widowControl w:val="0"/>
              <w:suppressAutoHyphens w:val="0"/>
              <w:spacing w:line="259" w:lineRule="auto"/>
              <w:ind w:right="120"/>
              <w:jc w:val="both"/>
              <w:rPr>
                <w:sz w:val="20"/>
                <w:szCs w:val="20"/>
                <w:lang w:eastAsia="ru-RU"/>
              </w:rPr>
            </w:pPr>
            <w:r w:rsidRPr="006B308B">
              <w:rPr>
                <w:sz w:val="20"/>
                <w:szCs w:val="20"/>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B308B" w:rsidRPr="006B308B" w:rsidRDefault="006B308B" w:rsidP="006B308B">
            <w:pPr>
              <w:widowControl w:val="0"/>
              <w:suppressAutoHyphens w:val="0"/>
              <w:spacing w:line="259" w:lineRule="auto"/>
              <w:ind w:right="120"/>
              <w:jc w:val="both"/>
              <w:rPr>
                <w:sz w:val="20"/>
                <w:szCs w:val="20"/>
                <w:lang w:eastAsia="ru-RU"/>
              </w:rPr>
            </w:pPr>
            <w:r w:rsidRPr="006B308B">
              <w:rPr>
                <w:sz w:val="20"/>
                <w:szCs w:val="20"/>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B308B">
              <w:rPr>
                <w:sz w:val="20"/>
                <w:szCs w:val="20"/>
                <w:lang w:eastAsia="ru-RU"/>
              </w:rPr>
              <w:t>антиконкурентних</w:t>
            </w:r>
            <w:proofErr w:type="spellEnd"/>
            <w:r w:rsidRPr="006B308B">
              <w:rPr>
                <w:sz w:val="20"/>
                <w:szCs w:val="20"/>
                <w:lang w:eastAsia="ru-RU"/>
              </w:rPr>
              <w:t xml:space="preserve"> узгоджених дій, що стосуються спотворення результатів тендерів;</w:t>
            </w:r>
          </w:p>
          <w:p w:rsidR="006B308B" w:rsidRPr="006B308B" w:rsidRDefault="006B308B" w:rsidP="006B308B">
            <w:pPr>
              <w:widowControl w:val="0"/>
              <w:suppressAutoHyphens w:val="0"/>
              <w:spacing w:line="259" w:lineRule="auto"/>
              <w:ind w:right="120"/>
              <w:jc w:val="both"/>
              <w:rPr>
                <w:sz w:val="20"/>
                <w:szCs w:val="20"/>
                <w:lang w:eastAsia="ru-RU"/>
              </w:rPr>
            </w:pPr>
            <w:r w:rsidRPr="006B308B">
              <w:rPr>
                <w:sz w:val="20"/>
                <w:szCs w:val="20"/>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B308B" w:rsidRPr="006B308B" w:rsidRDefault="006B308B" w:rsidP="006B308B">
            <w:pPr>
              <w:widowControl w:val="0"/>
              <w:suppressAutoHyphens w:val="0"/>
              <w:spacing w:line="259" w:lineRule="auto"/>
              <w:ind w:right="120"/>
              <w:jc w:val="both"/>
              <w:rPr>
                <w:sz w:val="20"/>
                <w:szCs w:val="20"/>
                <w:lang w:eastAsia="ru-RU"/>
              </w:rPr>
            </w:pPr>
            <w:r w:rsidRPr="006B308B">
              <w:rPr>
                <w:sz w:val="20"/>
                <w:szCs w:val="20"/>
                <w:lang w:eastAsia="ru-RU"/>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6B308B" w:rsidRPr="006B308B" w:rsidRDefault="006B308B" w:rsidP="006B308B">
            <w:pPr>
              <w:widowControl w:val="0"/>
              <w:suppressAutoHyphens w:val="0"/>
              <w:spacing w:line="259" w:lineRule="auto"/>
              <w:ind w:right="120"/>
              <w:jc w:val="both"/>
              <w:rPr>
                <w:sz w:val="20"/>
                <w:szCs w:val="20"/>
                <w:lang w:eastAsia="ru-RU"/>
              </w:rPr>
            </w:pPr>
            <w:r w:rsidRPr="006B308B">
              <w:rPr>
                <w:sz w:val="20"/>
                <w:szCs w:val="20"/>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B308B" w:rsidRPr="006B308B" w:rsidRDefault="006B308B" w:rsidP="006B308B">
            <w:pPr>
              <w:widowControl w:val="0"/>
              <w:suppressAutoHyphens w:val="0"/>
              <w:spacing w:line="259" w:lineRule="auto"/>
              <w:ind w:right="120"/>
              <w:jc w:val="both"/>
              <w:rPr>
                <w:sz w:val="20"/>
                <w:szCs w:val="20"/>
                <w:lang w:eastAsia="ru-RU"/>
              </w:rPr>
            </w:pPr>
            <w:r w:rsidRPr="006B308B">
              <w:rPr>
                <w:sz w:val="20"/>
                <w:szCs w:val="20"/>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6B308B" w:rsidRPr="006B308B" w:rsidRDefault="006B308B" w:rsidP="006B308B">
            <w:pPr>
              <w:widowControl w:val="0"/>
              <w:suppressAutoHyphens w:val="0"/>
              <w:spacing w:line="259" w:lineRule="auto"/>
              <w:ind w:right="120"/>
              <w:jc w:val="both"/>
              <w:rPr>
                <w:sz w:val="20"/>
                <w:szCs w:val="20"/>
                <w:lang w:eastAsia="ru-RU"/>
              </w:rPr>
            </w:pPr>
            <w:r w:rsidRPr="006B308B">
              <w:rPr>
                <w:sz w:val="20"/>
                <w:szCs w:val="20"/>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B308B" w:rsidRPr="006B308B" w:rsidRDefault="006B308B" w:rsidP="006B308B">
            <w:pPr>
              <w:widowControl w:val="0"/>
              <w:suppressAutoHyphens w:val="0"/>
              <w:spacing w:line="259" w:lineRule="auto"/>
              <w:ind w:right="120"/>
              <w:jc w:val="both"/>
              <w:rPr>
                <w:sz w:val="20"/>
                <w:szCs w:val="20"/>
                <w:lang w:eastAsia="ru-RU"/>
              </w:rPr>
            </w:pPr>
            <w:r w:rsidRPr="006B308B">
              <w:rPr>
                <w:sz w:val="20"/>
                <w:szCs w:val="20"/>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B308B" w:rsidRPr="006B308B" w:rsidRDefault="006B308B" w:rsidP="006B308B">
            <w:pPr>
              <w:widowControl w:val="0"/>
              <w:suppressAutoHyphens w:val="0"/>
              <w:spacing w:line="259" w:lineRule="auto"/>
              <w:ind w:right="120"/>
              <w:jc w:val="both"/>
              <w:rPr>
                <w:sz w:val="20"/>
                <w:szCs w:val="20"/>
                <w:lang w:eastAsia="ru-RU"/>
              </w:rPr>
            </w:pPr>
            <w:r w:rsidRPr="006B308B">
              <w:rPr>
                <w:sz w:val="20"/>
                <w:szCs w:val="20"/>
                <w:lang w:eastAsia="ru-RU"/>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6B308B" w:rsidRPr="006B308B" w:rsidRDefault="006B308B" w:rsidP="006B308B">
            <w:pPr>
              <w:widowControl w:val="0"/>
              <w:suppressAutoHyphens w:val="0"/>
              <w:spacing w:line="259" w:lineRule="auto"/>
              <w:ind w:right="120"/>
              <w:jc w:val="both"/>
              <w:rPr>
                <w:sz w:val="20"/>
                <w:szCs w:val="20"/>
                <w:highlight w:val="green"/>
                <w:lang w:eastAsia="ru-RU"/>
              </w:rPr>
            </w:pPr>
            <w:r w:rsidRPr="006B308B">
              <w:rPr>
                <w:sz w:val="20"/>
                <w:szCs w:val="20"/>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B308B" w:rsidRPr="006B308B" w:rsidRDefault="006B308B" w:rsidP="006B308B">
            <w:pPr>
              <w:widowControl w:val="0"/>
              <w:suppressAutoHyphens w:val="0"/>
              <w:spacing w:line="259" w:lineRule="auto"/>
              <w:ind w:right="120"/>
              <w:jc w:val="both"/>
              <w:rPr>
                <w:i/>
                <w:sz w:val="20"/>
                <w:szCs w:val="20"/>
                <w:highlight w:val="white"/>
                <w:lang w:eastAsia="ru-RU"/>
              </w:rPr>
            </w:pPr>
            <w:r w:rsidRPr="006B308B">
              <w:rPr>
                <w:sz w:val="20"/>
                <w:szCs w:val="20"/>
                <w:lang w:eastAsia="ru-RU"/>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6B308B">
              <w:rPr>
                <w:i/>
                <w:sz w:val="20"/>
                <w:szCs w:val="20"/>
                <w:highlight w:val="white"/>
                <w:lang w:eastAsia="ru-RU"/>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114B81" w:rsidRDefault="006B308B" w:rsidP="006B308B">
            <w:pPr>
              <w:ind w:firstLine="567"/>
              <w:jc w:val="both"/>
              <w:rPr>
                <w:sz w:val="20"/>
                <w:szCs w:val="20"/>
                <w:lang w:eastAsia="ru-RU"/>
              </w:rPr>
            </w:pPr>
            <w:r w:rsidRPr="006B308B">
              <w:rPr>
                <w:sz w:val="20"/>
                <w:szCs w:val="20"/>
                <w:lang w:eastAsia="ru-RU"/>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w:t>
            </w:r>
            <w:r w:rsidRPr="006B308B">
              <w:rPr>
                <w:sz w:val="20"/>
                <w:szCs w:val="20"/>
                <w:lang w:eastAsia="ru-RU"/>
              </w:rPr>
              <w:lastRenderedPageBreak/>
              <w:t>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B308B" w:rsidRPr="006B308B" w:rsidRDefault="006B308B" w:rsidP="006B308B">
            <w:pPr>
              <w:ind w:firstLine="567"/>
              <w:jc w:val="both"/>
              <w:rPr>
                <w:rFonts w:eastAsia="SimSun"/>
                <w:b/>
                <w:i/>
                <w:color w:val="000000"/>
                <w:sz w:val="20"/>
                <w:szCs w:val="20"/>
                <w:shd w:val="solid" w:color="FFFFFF" w:fill="FFFFFF"/>
                <w:lang w:eastAsia="en-US"/>
              </w:rPr>
            </w:pPr>
          </w:p>
          <w:p w:rsidR="00114B81" w:rsidRPr="006B308B" w:rsidRDefault="00114B81" w:rsidP="006B308B">
            <w:pPr>
              <w:jc w:val="both"/>
              <w:rPr>
                <w:rFonts w:eastAsia="SimSun"/>
                <w:b/>
                <w:i/>
                <w:color w:val="000000"/>
                <w:sz w:val="20"/>
                <w:szCs w:val="20"/>
                <w:shd w:val="solid" w:color="FFFFFF" w:fill="FFFFFF"/>
                <w:lang w:eastAsia="en-US"/>
              </w:rPr>
            </w:pPr>
            <w:r w:rsidRPr="006B308B">
              <w:rPr>
                <w:rFonts w:eastAsia="SimSun"/>
                <w:b/>
                <w:i/>
                <w:color w:val="000000"/>
                <w:sz w:val="20"/>
                <w:szCs w:val="20"/>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6B308B" w:rsidRDefault="006B308B" w:rsidP="006B308B">
            <w:pPr>
              <w:jc w:val="both"/>
              <w:rPr>
                <w:rFonts w:eastAsia="SimSun"/>
                <w:color w:val="000000"/>
                <w:sz w:val="20"/>
                <w:szCs w:val="20"/>
                <w:shd w:val="solid" w:color="FFFFFF" w:fill="FFFFFF"/>
                <w:lang w:eastAsia="en-US"/>
              </w:rPr>
            </w:pPr>
          </w:p>
          <w:p w:rsidR="00114B81" w:rsidRPr="006B308B" w:rsidRDefault="00114B81" w:rsidP="006B308B">
            <w:pPr>
              <w:jc w:val="both"/>
              <w:rPr>
                <w:rFonts w:eastAsia="SimSun"/>
                <w:color w:val="000000"/>
                <w:sz w:val="20"/>
                <w:szCs w:val="20"/>
                <w:shd w:val="solid" w:color="FFFFFF" w:fill="FFFFFF"/>
              </w:rPr>
            </w:pPr>
            <w:r w:rsidRPr="006B308B">
              <w:rPr>
                <w:rFonts w:eastAsia="SimSun"/>
                <w:color w:val="000000"/>
                <w:sz w:val="20"/>
                <w:szCs w:val="20"/>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E2111" w:rsidRPr="006B308B" w:rsidRDefault="006E2111" w:rsidP="00114B81">
            <w:pPr>
              <w:pStyle w:val="af3"/>
              <w:tabs>
                <w:tab w:val="left" w:pos="388"/>
                <w:tab w:val="left" w:pos="616"/>
                <w:tab w:val="left" w:pos="3600"/>
                <w:tab w:val="left" w:pos="6182"/>
              </w:tabs>
              <w:snapToGrid w:val="0"/>
              <w:spacing w:before="0" w:after="0"/>
              <w:ind w:right="88" w:firstLine="228"/>
              <w:jc w:val="both"/>
              <w:rPr>
                <w:color w:val="00B0F0"/>
                <w:sz w:val="20"/>
                <w:szCs w:val="20"/>
                <w:highlight w:val="yellow"/>
              </w:rPr>
            </w:pPr>
          </w:p>
        </w:tc>
      </w:tr>
      <w:tr w:rsidR="006E2111" w:rsidRPr="00B830D9" w:rsidTr="00233155">
        <w:tc>
          <w:tcPr>
            <w:tcW w:w="567" w:type="dxa"/>
            <w:shd w:val="clear" w:color="auto" w:fill="auto"/>
          </w:tcPr>
          <w:p w:rsidR="006E2111" w:rsidRPr="00B830D9" w:rsidRDefault="006E2111" w:rsidP="005E79F5">
            <w:pPr>
              <w:pStyle w:val="af3"/>
              <w:snapToGrid w:val="0"/>
              <w:spacing w:before="0" w:after="0"/>
              <w:jc w:val="center"/>
              <w:rPr>
                <w:b/>
                <w:bCs/>
                <w:sz w:val="20"/>
                <w:szCs w:val="20"/>
              </w:rPr>
            </w:pPr>
            <w:r w:rsidRPr="00B830D9">
              <w:rPr>
                <w:b/>
                <w:bCs/>
                <w:sz w:val="20"/>
                <w:szCs w:val="20"/>
              </w:rPr>
              <w:lastRenderedPageBreak/>
              <w:t>6.</w:t>
            </w:r>
          </w:p>
        </w:tc>
        <w:tc>
          <w:tcPr>
            <w:tcW w:w="2552" w:type="dxa"/>
            <w:shd w:val="clear" w:color="auto" w:fill="auto"/>
          </w:tcPr>
          <w:p w:rsidR="006E2111" w:rsidRPr="00B830D9" w:rsidRDefault="006E2111" w:rsidP="00E255C9">
            <w:pPr>
              <w:pStyle w:val="af3"/>
              <w:spacing w:before="0" w:after="0"/>
              <w:rPr>
                <w:color w:val="00B0F0"/>
                <w:sz w:val="20"/>
                <w:szCs w:val="20"/>
                <w:lang w:eastAsia="uk-UA"/>
              </w:rPr>
            </w:pPr>
            <w:r w:rsidRPr="00B830D9">
              <w:rPr>
                <w:b/>
                <w:bCs/>
                <w:sz w:val="20"/>
                <w:szCs w:val="20"/>
              </w:rPr>
              <w:t>Інформація про необхідні технічні, якісні та кількісні хар</w:t>
            </w:r>
            <w:r>
              <w:rPr>
                <w:b/>
                <w:bCs/>
                <w:sz w:val="20"/>
                <w:szCs w:val="20"/>
              </w:rPr>
              <w:t>актеристики предмета закупівлі.</w:t>
            </w:r>
          </w:p>
        </w:tc>
        <w:tc>
          <w:tcPr>
            <w:tcW w:w="7142" w:type="dxa"/>
            <w:shd w:val="clear" w:color="auto" w:fill="auto"/>
          </w:tcPr>
          <w:p w:rsidR="006E2111" w:rsidRPr="006B308B" w:rsidRDefault="006B308B" w:rsidP="00114B81">
            <w:pPr>
              <w:suppressAutoHyphens w:val="0"/>
              <w:ind w:right="88" w:firstLine="228"/>
              <w:jc w:val="both"/>
              <w:rPr>
                <w:sz w:val="20"/>
                <w:szCs w:val="20"/>
                <w:lang w:eastAsia="uk-UA"/>
              </w:rPr>
            </w:pPr>
            <w:r w:rsidRPr="006B308B">
              <w:rPr>
                <w:sz w:val="20"/>
                <w:szCs w:val="20"/>
              </w:rPr>
              <w:t>Вимоги до предмета закупівлі (технічні, якісні та кількісні характеристики) згідно з</w:t>
            </w:r>
            <w:hyperlink r:id="rId10">
              <w:r w:rsidRPr="006B308B">
                <w:rPr>
                  <w:sz w:val="20"/>
                  <w:szCs w:val="20"/>
                </w:rPr>
                <w:t xml:space="preserve"> пунктом третім </w:t>
              </w:r>
            </w:hyperlink>
            <w:hyperlink r:id="rId11">
              <w:r w:rsidRPr="006B308B">
                <w:rPr>
                  <w:sz w:val="20"/>
                  <w:szCs w:val="20"/>
                  <w:u w:val="single"/>
                </w:rPr>
                <w:t>частини друго</w:t>
              </w:r>
            </w:hyperlink>
            <w:r w:rsidRPr="006B308B">
              <w:rPr>
                <w:sz w:val="20"/>
                <w:szCs w:val="20"/>
              </w:rPr>
              <w:t xml:space="preserve">ї статті 22 Закону зазначено в </w:t>
            </w:r>
            <w:r w:rsidRPr="006B308B">
              <w:rPr>
                <w:b/>
                <w:i/>
                <w:sz w:val="20"/>
                <w:szCs w:val="20"/>
              </w:rPr>
              <w:t>Додатку 2</w:t>
            </w:r>
            <w:r w:rsidRPr="006B308B">
              <w:rPr>
                <w:b/>
                <w:sz w:val="20"/>
                <w:szCs w:val="20"/>
              </w:rPr>
              <w:t xml:space="preserve"> </w:t>
            </w:r>
            <w:r w:rsidRPr="006B308B">
              <w:rPr>
                <w:sz w:val="20"/>
                <w:szCs w:val="20"/>
              </w:rPr>
              <w:t>до цієї тендерної документації.</w:t>
            </w:r>
          </w:p>
        </w:tc>
      </w:tr>
      <w:tr w:rsidR="006E2111" w:rsidRPr="00B830D9" w:rsidTr="00233155">
        <w:tc>
          <w:tcPr>
            <w:tcW w:w="567" w:type="dxa"/>
            <w:shd w:val="clear" w:color="auto" w:fill="auto"/>
          </w:tcPr>
          <w:p w:rsidR="006E2111" w:rsidRPr="00B830D9" w:rsidRDefault="006E2111" w:rsidP="005E79F5">
            <w:pPr>
              <w:pStyle w:val="af3"/>
              <w:snapToGrid w:val="0"/>
              <w:spacing w:before="0" w:after="0"/>
              <w:jc w:val="center"/>
              <w:rPr>
                <w:b/>
                <w:bCs/>
                <w:sz w:val="20"/>
                <w:szCs w:val="20"/>
              </w:rPr>
            </w:pPr>
            <w:r w:rsidRPr="00B830D9">
              <w:rPr>
                <w:b/>
                <w:bCs/>
                <w:sz w:val="20"/>
                <w:szCs w:val="20"/>
              </w:rPr>
              <w:t>7.</w:t>
            </w:r>
          </w:p>
        </w:tc>
        <w:tc>
          <w:tcPr>
            <w:tcW w:w="2552" w:type="dxa"/>
            <w:shd w:val="clear" w:color="auto" w:fill="auto"/>
          </w:tcPr>
          <w:p w:rsidR="006E2111" w:rsidRPr="00B830D9" w:rsidRDefault="006E2111" w:rsidP="005E79F5">
            <w:pPr>
              <w:pStyle w:val="af3"/>
              <w:snapToGrid w:val="0"/>
              <w:spacing w:before="0" w:after="0"/>
              <w:rPr>
                <w:b/>
                <w:bCs/>
                <w:sz w:val="20"/>
                <w:szCs w:val="20"/>
              </w:rPr>
            </w:pPr>
            <w:r w:rsidRPr="00B830D9">
              <w:rPr>
                <w:b/>
                <w:bCs/>
                <w:sz w:val="20"/>
                <w:szCs w:val="20"/>
              </w:rPr>
              <w:t xml:space="preserve">Інформація про субпідрядника /співвиконавця (у випадку закупівлі робіт або послуг) </w:t>
            </w:r>
          </w:p>
        </w:tc>
        <w:tc>
          <w:tcPr>
            <w:tcW w:w="7142" w:type="dxa"/>
            <w:shd w:val="clear" w:color="auto" w:fill="auto"/>
          </w:tcPr>
          <w:p w:rsidR="006E2111" w:rsidRPr="00B830D9" w:rsidRDefault="006E2111" w:rsidP="005E79F5">
            <w:pPr>
              <w:pStyle w:val="af3"/>
              <w:tabs>
                <w:tab w:val="left" w:pos="388"/>
                <w:tab w:val="left" w:pos="616"/>
                <w:tab w:val="left" w:pos="3600"/>
                <w:tab w:val="left" w:pos="6182"/>
              </w:tabs>
              <w:snapToGrid w:val="0"/>
              <w:spacing w:before="0" w:after="0"/>
              <w:ind w:right="88" w:firstLine="228"/>
              <w:jc w:val="both"/>
              <w:rPr>
                <w:sz w:val="20"/>
                <w:szCs w:val="20"/>
              </w:rPr>
            </w:pPr>
            <w:r>
              <w:rPr>
                <w:sz w:val="20"/>
                <w:szCs w:val="20"/>
              </w:rPr>
              <w:t>Не передбачено</w:t>
            </w:r>
          </w:p>
        </w:tc>
      </w:tr>
      <w:tr w:rsidR="006E2111" w:rsidRPr="00B830D9" w:rsidTr="00233155">
        <w:tc>
          <w:tcPr>
            <w:tcW w:w="567" w:type="dxa"/>
            <w:shd w:val="clear" w:color="auto" w:fill="auto"/>
          </w:tcPr>
          <w:p w:rsidR="006E2111" w:rsidRPr="00B830D9" w:rsidRDefault="00292E47" w:rsidP="005E79F5">
            <w:pPr>
              <w:pStyle w:val="af3"/>
              <w:snapToGrid w:val="0"/>
              <w:spacing w:before="0" w:after="0"/>
              <w:jc w:val="center"/>
              <w:rPr>
                <w:b/>
                <w:bCs/>
                <w:sz w:val="20"/>
                <w:szCs w:val="20"/>
              </w:rPr>
            </w:pPr>
            <w:r>
              <w:rPr>
                <w:b/>
                <w:bCs/>
                <w:sz w:val="20"/>
                <w:szCs w:val="20"/>
              </w:rPr>
              <w:t>8</w:t>
            </w:r>
            <w:r w:rsidR="006E2111" w:rsidRPr="00B830D9">
              <w:rPr>
                <w:b/>
                <w:bCs/>
                <w:sz w:val="20"/>
                <w:szCs w:val="20"/>
              </w:rPr>
              <w:t>.</w:t>
            </w:r>
          </w:p>
        </w:tc>
        <w:tc>
          <w:tcPr>
            <w:tcW w:w="2552" w:type="dxa"/>
            <w:shd w:val="clear" w:color="auto" w:fill="auto"/>
          </w:tcPr>
          <w:p w:rsidR="006E2111" w:rsidRPr="00B830D9" w:rsidRDefault="006E2111" w:rsidP="005E79F5">
            <w:pPr>
              <w:pStyle w:val="af3"/>
              <w:snapToGrid w:val="0"/>
              <w:spacing w:before="0" w:after="0"/>
              <w:rPr>
                <w:sz w:val="20"/>
                <w:szCs w:val="20"/>
              </w:rPr>
            </w:pPr>
            <w:r w:rsidRPr="00B830D9">
              <w:rPr>
                <w:b/>
                <w:bCs/>
                <w:sz w:val="20"/>
                <w:szCs w:val="20"/>
              </w:rPr>
              <w:t>Унесення змін або відкликання тендерної пропозиції учасником</w:t>
            </w:r>
            <w:r w:rsidRPr="00B830D9">
              <w:rPr>
                <w:sz w:val="20"/>
                <w:szCs w:val="20"/>
              </w:rPr>
              <w:t> </w:t>
            </w:r>
          </w:p>
        </w:tc>
        <w:tc>
          <w:tcPr>
            <w:tcW w:w="7142" w:type="dxa"/>
            <w:shd w:val="clear" w:color="auto" w:fill="auto"/>
          </w:tcPr>
          <w:p w:rsidR="006E2111" w:rsidRPr="00B830D9" w:rsidRDefault="006E2111" w:rsidP="005E79F5">
            <w:pPr>
              <w:pStyle w:val="af3"/>
              <w:tabs>
                <w:tab w:val="left" w:pos="388"/>
                <w:tab w:val="left" w:pos="616"/>
                <w:tab w:val="left" w:pos="3600"/>
                <w:tab w:val="left" w:pos="6182"/>
              </w:tabs>
              <w:snapToGrid w:val="0"/>
              <w:spacing w:before="0" w:after="0"/>
              <w:ind w:right="88" w:firstLine="228"/>
              <w:jc w:val="both"/>
              <w:rPr>
                <w:sz w:val="20"/>
                <w:szCs w:val="20"/>
              </w:rPr>
            </w:pPr>
            <w:r w:rsidRPr="00B830D9">
              <w:rPr>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E2111" w:rsidRPr="00B830D9" w:rsidTr="00233155">
        <w:tc>
          <w:tcPr>
            <w:tcW w:w="567" w:type="dxa"/>
            <w:shd w:val="clear" w:color="auto" w:fill="auto"/>
          </w:tcPr>
          <w:p w:rsidR="006E2111" w:rsidRPr="00B830D9" w:rsidRDefault="006E2111" w:rsidP="005E79F5">
            <w:pPr>
              <w:pStyle w:val="af3"/>
              <w:snapToGrid w:val="0"/>
              <w:spacing w:before="0" w:after="0"/>
              <w:jc w:val="center"/>
              <w:rPr>
                <w:b/>
                <w:bCs/>
                <w:sz w:val="20"/>
                <w:szCs w:val="20"/>
              </w:rPr>
            </w:pPr>
          </w:p>
        </w:tc>
        <w:tc>
          <w:tcPr>
            <w:tcW w:w="9694" w:type="dxa"/>
            <w:gridSpan w:val="2"/>
            <w:shd w:val="clear" w:color="auto" w:fill="auto"/>
          </w:tcPr>
          <w:p w:rsidR="006E2111" w:rsidRPr="00B830D9" w:rsidRDefault="006E2111" w:rsidP="005E79F5">
            <w:pPr>
              <w:pStyle w:val="af3"/>
              <w:tabs>
                <w:tab w:val="left" w:pos="6182"/>
              </w:tabs>
              <w:snapToGrid w:val="0"/>
              <w:spacing w:before="0" w:after="0"/>
              <w:ind w:left="87" w:right="88" w:firstLine="283"/>
              <w:jc w:val="center"/>
              <w:rPr>
                <w:b/>
                <w:bCs/>
                <w:sz w:val="20"/>
                <w:szCs w:val="20"/>
              </w:rPr>
            </w:pPr>
            <w:r w:rsidRPr="00B830D9">
              <w:rPr>
                <w:b/>
                <w:bCs/>
                <w:sz w:val="20"/>
                <w:szCs w:val="20"/>
              </w:rPr>
              <w:t>IV. Подання та розкриття тендерної пропозиції</w:t>
            </w:r>
          </w:p>
        </w:tc>
      </w:tr>
      <w:tr w:rsidR="006E2111" w:rsidRPr="00B830D9" w:rsidTr="00233155">
        <w:tc>
          <w:tcPr>
            <w:tcW w:w="567" w:type="dxa"/>
            <w:shd w:val="clear" w:color="auto" w:fill="auto"/>
          </w:tcPr>
          <w:p w:rsidR="006E2111" w:rsidRPr="00B830D9" w:rsidRDefault="006E2111" w:rsidP="005E79F5">
            <w:pPr>
              <w:pStyle w:val="af3"/>
              <w:snapToGrid w:val="0"/>
              <w:spacing w:before="0" w:after="0"/>
              <w:jc w:val="center"/>
              <w:rPr>
                <w:b/>
                <w:bCs/>
                <w:sz w:val="20"/>
                <w:szCs w:val="20"/>
              </w:rPr>
            </w:pPr>
            <w:r w:rsidRPr="00B830D9">
              <w:rPr>
                <w:b/>
                <w:bCs/>
                <w:sz w:val="20"/>
                <w:szCs w:val="20"/>
              </w:rPr>
              <w:t>1.</w:t>
            </w:r>
          </w:p>
        </w:tc>
        <w:tc>
          <w:tcPr>
            <w:tcW w:w="2552" w:type="dxa"/>
            <w:shd w:val="clear" w:color="auto" w:fill="auto"/>
          </w:tcPr>
          <w:p w:rsidR="006E2111" w:rsidRPr="00B830D9" w:rsidRDefault="006E2111" w:rsidP="005E79F5">
            <w:pPr>
              <w:pStyle w:val="af3"/>
              <w:snapToGrid w:val="0"/>
              <w:spacing w:before="0" w:after="0"/>
              <w:rPr>
                <w:b/>
                <w:bCs/>
                <w:sz w:val="20"/>
                <w:szCs w:val="20"/>
              </w:rPr>
            </w:pPr>
            <w:r w:rsidRPr="00B830D9">
              <w:rPr>
                <w:b/>
                <w:bCs/>
                <w:sz w:val="20"/>
                <w:szCs w:val="20"/>
              </w:rPr>
              <w:t>Кінцевий строк подання тендерної пропозиції</w:t>
            </w:r>
          </w:p>
        </w:tc>
        <w:tc>
          <w:tcPr>
            <w:tcW w:w="7142" w:type="dxa"/>
            <w:shd w:val="clear" w:color="auto" w:fill="auto"/>
          </w:tcPr>
          <w:p w:rsidR="00233155" w:rsidRDefault="006E2111" w:rsidP="00233155">
            <w:pPr>
              <w:pStyle w:val="af3"/>
              <w:tabs>
                <w:tab w:val="left" w:pos="388"/>
                <w:tab w:val="left" w:pos="616"/>
                <w:tab w:val="left" w:pos="3600"/>
                <w:tab w:val="left" w:pos="6182"/>
              </w:tabs>
              <w:snapToGrid w:val="0"/>
              <w:spacing w:before="0" w:after="0"/>
              <w:ind w:left="87" w:right="88" w:firstLine="141"/>
              <w:jc w:val="both"/>
              <w:rPr>
                <w:sz w:val="20"/>
                <w:szCs w:val="20"/>
              </w:rPr>
            </w:pPr>
            <w:r w:rsidRPr="00B830D9">
              <w:rPr>
                <w:sz w:val="20"/>
                <w:szCs w:val="20"/>
              </w:rPr>
              <w:t>Кінцевий стро</w:t>
            </w:r>
            <w:r w:rsidR="00233155">
              <w:rPr>
                <w:sz w:val="20"/>
                <w:szCs w:val="20"/>
              </w:rPr>
              <w:t xml:space="preserve">к подання тендерних пропозицій - </w:t>
            </w:r>
            <w:r w:rsidR="00233155">
              <w:rPr>
                <w:b/>
                <w:sz w:val="20"/>
                <w:szCs w:val="20"/>
              </w:rPr>
              <w:t>03</w:t>
            </w:r>
            <w:r w:rsidRPr="00E00A52">
              <w:rPr>
                <w:b/>
                <w:sz w:val="20"/>
                <w:szCs w:val="20"/>
              </w:rPr>
              <w:t>.</w:t>
            </w:r>
            <w:r>
              <w:rPr>
                <w:b/>
                <w:sz w:val="20"/>
                <w:szCs w:val="20"/>
              </w:rPr>
              <w:t>0</w:t>
            </w:r>
            <w:r w:rsidR="00233155">
              <w:rPr>
                <w:b/>
                <w:sz w:val="20"/>
                <w:szCs w:val="20"/>
              </w:rPr>
              <w:t>2</w:t>
            </w:r>
            <w:r w:rsidRPr="00E00A52">
              <w:rPr>
                <w:b/>
                <w:sz w:val="20"/>
                <w:szCs w:val="20"/>
              </w:rPr>
              <w:t>.202</w:t>
            </w:r>
            <w:r>
              <w:rPr>
                <w:b/>
                <w:sz w:val="20"/>
                <w:szCs w:val="20"/>
              </w:rPr>
              <w:t>3</w:t>
            </w:r>
            <w:r w:rsidRPr="00E00A52">
              <w:rPr>
                <w:b/>
                <w:sz w:val="20"/>
                <w:szCs w:val="20"/>
              </w:rPr>
              <w:t xml:space="preserve"> до 00 год. 00</w:t>
            </w:r>
            <w:r w:rsidRPr="00B830D9">
              <w:rPr>
                <w:b/>
                <w:sz w:val="20"/>
                <w:szCs w:val="20"/>
              </w:rPr>
              <w:t xml:space="preserve"> хв.</w:t>
            </w:r>
            <w:r w:rsidRPr="00B830D9">
              <w:rPr>
                <w:sz w:val="20"/>
                <w:szCs w:val="20"/>
              </w:rPr>
              <w:t xml:space="preserve"> </w:t>
            </w:r>
          </w:p>
          <w:p w:rsidR="00233155" w:rsidRPr="00233155" w:rsidRDefault="00233155" w:rsidP="005E79F5">
            <w:pPr>
              <w:pStyle w:val="af3"/>
              <w:tabs>
                <w:tab w:val="left" w:pos="388"/>
                <w:tab w:val="left" w:pos="616"/>
                <w:tab w:val="left" w:pos="3600"/>
                <w:tab w:val="left" w:pos="6182"/>
              </w:tabs>
              <w:snapToGrid w:val="0"/>
              <w:spacing w:before="0" w:after="0"/>
              <w:ind w:right="88"/>
              <w:jc w:val="both"/>
              <w:rPr>
                <w:b/>
                <w:sz w:val="20"/>
                <w:szCs w:val="20"/>
              </w:rPr>
            </w:pPr>
            <w:r w:rsidRPr="00233155">
              <w:rPr>
                <w:b/>
                <w:i/>
                <w:sz w:val="20"/>
                <w:szCs w:val="20"/>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6E2111" w:rsidRPr="00B830D9" w:rsidRDefault="006E2111" w:rsidP="005E79F5">
            <w:pPr>
              <w:ind w:right="88"/>
              <w:jc w:val="both"/>
              <w:rPr>
                <w:sz w:val="20"/>
                <w:szCs w:val="20"/>
              </w:rPr>
            </w:pPr>
            <w:r w:rsidRPr="00B830D9">
              <w:rPr>
                <w:sz w:val="20"/>
                <w:szCs w:val="20"/>
              </w:rPr>
              <w:t>Отримана тендерна пропозиція вноситься автоматично до реєстру отриманих тендерних пропозицій.</w:t>
            </w:r>
          </w:p>
          <w:p w:rsidR="006E2111" w:rsidRDefault="006E2111" w:rsidP="005E79F5">
            <w:pPr>
              <w:ind w:right="88" w:firstLine="87"/>
              <w:jc w:val="both"/>
              <w:rPr>
                <w:sz w:val="20"/>
                <w:szCs w:val="20"/>
              </w:rPr>
            </w:pPr>
            <w:r w:rsidRPr="00B830D9">
              <w:rPr>
                <w:sz w:val="20"/>
                <w:szCs w:val="20"/>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6E2111" w:rsidRPr="00662B44" w:rsidRDefault="006E2111" w:rsidP="005E79F5">
            <w:pPr>
              <w:ind w:right="88" w:firstLine="87"/>
              <w:jc w:val="both"/>
              <w:rPr>
                <w:bCs/>
                <w:sz w:val="20"/>
                <w:szCs w:val="20"/>
              </w:rPr>
            </w:pPr>
            <w:r w:rsidRPr="00662B44">
              <w:rPr>
                <w:sz w:val="20"/>
                <w:szCs w:val="20"/>
              </w:rPr>
              <w:t>Тендерні пропозиції після закінчення кінцевого строку їх подання не приймаються електронною системою закупівель.</w:t>
            </w:r>
          </w:p>
        </w:tc>
      </w:tr>
      <w:tr w:rsidR="006E2111" w:rsidRPr="00B830D9" w:rsidTr="00233155">
        <w:tc>
          <w:tcPr>
            <w:tcW w:w="567" w:type="dxa"/>
            <w:shd w:val="clear" w:color="auto" w:fill="auto"/>
          </w:tcPr>
          <w:p w:rsidR="006E2111" w:rsidRPr="00B830D9" w:rsidRDefault="006E2111" w:rsidP="005E79F5">
            <w:pPr>
              <w:pStyle w:val="af3"/>
              <w:snapToGrid w:val="0"/>
              <w:spacing w:before="0" w:after="0"/>
              <w:jc w:val="center"/>
              <w:rPr>
                <w:b/>
                <w:bCs/>
                <w:sz w:val="20"/>
                <w:szCs w:val="20"/>
              </w:rPr>
            </w:pPr>
            <w:r w:rsidRPr="00B830D9">
              <w:rPr>
                <w:b/>
                <w:bCs/>
                <w:sz w:val="20"/>
                <w:szCs w:val="20"/>
              </w:rPr>
              <w:t>2.</w:t>
            </w:r>
          </w:p>
        </w:tc>
        <w:tc>
          <w:tcPr>
            <w:tcW w:w="2552" w:type="dxa"/>
            <w:shd w:val="clear" w:color="auto" w:fill="auto"/>
          </w:tcPr>
          <w:p w:rsidR="006E2111" w:rsidRPr="00B830D9" w:rsidRDefault="006E2111" w:rsidP="005E79F5">
            <w:pPr>
              <w:pStyle w:val="af3"/>
              <w:snapToGrid w:val="0"/>
              <w:spacing w:before="0" w:after="0"/>
              <w:rPr>
                <w:b/>
                <w:bCs/>
                <w:sz w:val="20"/>
                <w:szCs w:val="20"/>
              </w:rPr>
            </w:pPr>
            <w:r w:rsidRPr="00B830D9">
              <w:rPr>
                <w:b/>
                <w:bCs/>
                <w:sz w:val="20"/>
                <w:szCs w:val="20"/>
              </w:rPr>
              <w:t>Дата та час розкриття тендерної пропозиції</w:t>
            </w:r>
          </w:p>
        </w:tc>
        <w:tc>
          <w:tcPr>
            <w:tcW w:w="7142" w:type="dxa"/>
            <w:shd w:val="clear" w:color="auto" w:fill="auto"/>
          </w:tcPr>
          <w:p w:rsidR="006E2111" w:rsidRDefault="006E2111" w:rsidP="00A12E99">
            <w:pPr>
              <w:ind w:right="88"/>
              <w:jc w:val="both"/>
              <w:rPr>
                <w:sz w:val="20"/>
                <w:szCs w:val="20"/>
              </w:rPr>
            </w:pPr>
            <w:r>
              <w:rPr>
                <w:sz w:val="20"/>
                <w:szCs w:val="20"/>
              </w:rPr>
              <w:t xml:space="preserve">  </w:t>
            </w:r>
          </w:p>
          <w:p w:rsidR="00292E47" w:rsidRPr="00292E47" w:rsidRDefault="006E2111" w:rsidP="00292E47">
            <w:pPr>
              <w:tabs>
                <w:tab w:val="left" w:pos="916"/>
                <w:tab w:val="left" w:pos="1832"/>
                <w:tab w:val="left" w:pos="2748"/>
                <w:tab w:val="left" w:pos="3664"/>
                <w:tab w:val="left" w:pos="4580"/>
                <w:tab w:val="left" w:pos="5496"/>
                <w:tab w:val="left" w:pos="6412"/>
                <w:tab w:val="left" w:pos="7328"/>
                <w:tab w:val="left" w:pos="7452"/>
                <w:tab w:val="left" w:pos="8244"/>
                <w:tab w:val="left" w:pos="9160"/>
                <w:tab w:val="left" w:pos="10076"/>
                <w:tab w:val="left" w:pos="10992"/>
                <w:tab w:val="left" w:pos="11908"/>
                <w:tab w:val="left" w:pos="12824"/>
                <w:tab w:val="left" w:pos="13740"/>
                <w:tab w:val="left" w:pos="14656"/>
              </w:tabs>
              <w:spacing w:line="100" w:lineRule="atLeast"/>
              <w:ind w:right="11"/>
              <w:jc w:val="both"/>
              <w:rPr>
                <w:rFonts w:eastAsia="SimSun"/>
                <w:sz w:val="20"/>
                <w:szCs w:val="20"/>
              </w:rPr>
            </w:pPr>
            <w:r w:rsidRPr="00A12E99">
              <w:rPr>
                <w:sz w:val="22"/>
                <w:szCs w:val="22"/>
                <w:lang w:eastAsia="uk-UA"/>
              </w:rPr>
              <w:t xml:space="preserve">  </w:t>
            </w:r>
            <w:r w:rsidR="00292E47" w:rsidRPr="00292E47">
              <w:rPr>
                <w:rFonts w:eastAsia="SimSun"/>
              </w:rPr>
              <w:t xml:space="preserve"> </w:t>
            </w:r>
            <w:r w:rsidR="00292E47" w:rsidRPr="00292E47">
              <w:rPr>
                <w:rFonts w:eastAsia="SimSun"/>
                <w:sz w:val="20"/>
                <w:szCs w:val="20"/>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6E2111" w:rsidRPr="00A12E99" w:rsidRDefault="006E2111" w:rsidP="00A12E99">
            <w:pPr>
              <w:suppressAutoHyphens w:val="0"/>
              <w:jc w:val="both"/>
              <w:rPr>
                <w:sz w:val="20"/>
                <w:szCs w:val="20"/>
                <w:lang w:eastAsia="uk-UA"/>
              </w:rPr>
            </w:pPr>
            <w:r w:rsidRPr="00A12E99">
              <w:rPr>
                <w:sz w:val="20"/>
                <w:szCs w:val="20"/>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6E2111" w:rsidRPr="00B830D9" w:rsidRDefault="006E2111" w:rsidP="00A12E99">
            <w:pPr>
              <w:ind w:right="88" w:firstLine="228"/>
              <w:jc w:val="both"/>
              <w:rPr>
                <w:sz w:val="20"/>
                <w:szCs w:val="20"/>
              </w:rPr>
            </w:pPr>
          </w:p>
        </w:tc>
      </w:tr>
      <w:tr w:rsidR="006E2111" w:rsidRPr="00B830D9" w:rsidTr="00233155">
        <w:tc>
          <w:tcPr>
            <w:tcW w:w="567" w:type="dxa"/>
            <w:shd w:val="clear" w:color="auto" w:fill="auto"/>
          </w:tcPr>
          <w:p w:rsidR="006E2111" w:rsidRPr="00B830D9" w:rsidRDefault="006E2111" w:rsidP="005E79F5">
            <w:pPr>
              <w:pStyle w:val="af3"/>
              <w:snapToGrid w:val="0"/>
              <w:spacing w:before="0" w:after="0"/>
              <w:jc w:val="center"/>
              <w:rPr>
                <w:b/>
                <w:bCs/>
                <w:sz w:val="20"/>
                <w:szCs w:val="20"/>
              </w:rPr>
            </w:pPr>
          </w:p>
        </w:tc>
        <w:tc>
          <w:tcPr>
            <w:tcW w:w="9694" w:type="dxa"/>
            <w:gridSpan w:val="2"/>
            <w:shd w:val="clear" w:color="auto" w:fill="auto"/>
          </w:tcPr>
          <w:p w:rsidR="006E2111" w:rsidRPr="00B830D9" w:rsidRDefault="006E2111" w:rsidP="000772F0">
            <w:pPr>
              <w:pStyle w:val="af3"/>
              <w:tabs>
                <w:tab w:val="left" w:pos="6182"/>
              </w:tabs>
              <w:snapToGrid w:val="0"/>
              <w:spacing w:before="0" w:after="0"/>
              <w:ind w:left="87" w:right="88" w:firstLine="283"/>
              <w:jc w:val="center"/>
              <w:rPr>
                <w:b/>
                <w:bCs/>
                <w:sz w:val="20"/>
                <w:szCs w:val="20"/>
              </w:rPr>
            </w:pPr>
            <w:r w:rsidRPr="00B830D9">
              <w:rPr>
                <w:b/>
                <w:bCs/>
                <w:sz w:val="20"/>
                <w:szCs w:val="20"/>
              </w:rPr>
              <w:t xml:space="preserve">V. </w:t>
            </w:r>
            <w:r>
              <w:rPr>
                <w:b/>
                <w:bCs/>
                <w:sz w:val="20"/>
                <w:szCs w:val="20"/>
              </w:rPr>
              <w:t>О</w:t>
            </w:r>
            <w:r w:rsidRPr="00B830D9">
              <w:rPr>
                <w:b/>
                <w:bCs/>
                <w:sz w:val="20"/>
                <w:szCs w:val="20"/>
              </w:rPr>
              <w:t>цінка тендерної пропозиції</w:t>
            </w:r>
          </w:p>
        </w:tc>
      </w:tr>
      <w:tr w:rsidR="006E2111" w:rsidRPr="00B830D9" w:rsidTr="00233155">
        <w:tc>
          <w:tcPr>
            <w:tcW w:w="567" w:type="dxa"/>
            <w:shd w:val="clear" w:color="auto" w:fill="auto"/>
          </w:tcPr>
          <w:p w:rsidR="006E2111" w:rsidRPr="00B830D9" w:rsidRDefault="006E2111" w:rsidP="005E79F5">
            <w:pPr>
              <w:pStyle w:val="af3"/>
              <w:snapToGrid w:val="0"/>
              <w:spacing w:before="0" w:after="0"/>
              <w:jc w:val="center"/>
              <w:rPr>
                <w:b/>
                <w:bCs/>
                <w:sz w:val="20"/>
                <w:szCs w:val="20"/>
              </w:rPr>
            </w:pPr>
            <w:r w:rsidRPr="00B830D9">
              <w:rPr>
                <w:b/>
                <w:bCs/>
                <w:sz w:val="20"/>
                <w:szCs w:val="20"/>
              </w:rPr>
              <w:t>1.</w:t>
            </w:r>
          </w:p>
        </w:tc>
        <w:tc>
          <w:tcPr>
            <w:tcW w:w="2552" w:type="dxa"/>
            <w:shd w:val="clear" w:color="auto" w:fill="auto"/>
          </w:tcPr>
          <w:p w:rsidR="006E2111" w:rsidRPr="000772F0" w:rsidRDefault="006E2111" w:rsidP="005E79F5">
            <w:pPr>
              <w:pStyle w:val="af3"/>
              <w:snapToGrid w:val="0"/>
              <w:spacing w:before="0" w:after="0"/>
              <w:rPr>
                <w:b/>
                <w:bCs/>
                <w:sz w:val="20"/>
                <w:szCs w:val="20"/>
              </w:rPr>
            </w:pPr>
            <w:r w:rsidRPr="000772F0">
              <w:rPr>
                <w:b/>
                <w:color w:val="000000"/>
                <w:sz w:val="20"/>
                <w:szCs w:val="20"/>
              </w:rPr>
              <w:t>Перелік критеріїв та методика оцінки тендерної пропозиції із зазначенням питомої ваги критерію</w:t>
            </w:r>
          </w:p>
        </w:tc>
        <w:tc>
          <w:tcPr>
            <w:tcW w:w="7142" w:type="dxa"/>
            <w:shd w:val="clear" w:color="auto" w:fill="auto"/>
          </w:tcPr>
          <w:p w:rsidR="00940453" w:rsidRPr="00940453" w:rsidRDefault="00940453" w:rsidP="00940453">
            <w:pPr>
              <w:widowControl w:val="0"/>
              <w:suppressAutoHyphens w:val="0"/>
              <w:spacing w:line="259" w:lineRule="auto"/>
              <w:jc w:val="both"/>
              <w:rPr>
                <w:color w:val="000000"/>
                <w:sz w:val="20"/>
                <w:szCs w:val="20"/>
                <w:lang w:eastAsia="ru-RU"/>
              </w:rPr>
            </w:pPr>
            <w:r w:rsidRPr="00940453">
              <w:rPr>
                <w:color w:val="000000"/>
                <w:sz w:val="20"/>
                <w:szCs w:val="20"/>
                <w:lang w:eastAsia="ru-RU"/>
              </w:rPr>
              <w:t>Відкриті торги проводяться без застосування електронного аукціону.</w:t>
            </w:r>
          </w:p>
          <w:p w:rsidR="00940453" w:rsidRPr="00940453" w:rsidRDefault="00940453" w:rsidP="00940453">
            <w:pPr>
              <w:widowControl w:val="0"/>
              <w:suppressAutoHyphens w:val="0"/>
              <w:spacing w:line="259" w:lineRule="auto"/>
              <w:jc w:val="both"/>
              <w:rPr>
                <w:color w:val="000000"/>
                <w:sz w:val="20"/>
                <w:szCs w:val="20"/>
                <w:lang w:eastAsia="ru-RU"/>
              </w:rPr>
            </w:pPr>
            <w:r w:rsidRPr="00940453">
              <w:rPr>
                <w:color w:val="000000"/>
                <w:sz w:val="20"/>
                <w:szCs w:val="20"/>
                <w:lang w:eastAsia="ru-RU"/>
              </w:rPr>
              <w:t>Критерії та методика оцінки визначаються відповідно до пункту 37 Особливостей.</w:t>
            </w:r>
          </w:p>
          <w:p w:rsidR="00940453" w:rsidRPr="00940453" w:rsidRDefault="00940453" w:rsidP="00940453">
            <w:pPr>
              <w:widowControl w:val="0"/>
              <w:suppressAutoHyphens w:val="0"/>
              <w:spacing w:line="259" w:lineRule="auto"/>
              <w:jc w:val="both"/>
              <w:rPr>
                <w:sz w:val="20"/>
                <w:szCs w:val="20"/>
                <w:lang w:eastAsia="ru-RU"/>
              </w:rPr>
            </w:pPr>
            <w:r w:rsidRPr="00940453">
              <w:rPr>
                <w:b/>
                <w:sz w:val="20"/>
                <w:szCs w:val="20"/>
                <w:lang w:eastAsia="ru-RU"/>
              </w:rPr>
              <w:t>Перелік критеріїв та методика оцінки тендерної пропозиції із зазначенням питомої ваги критерію:</w:t>
            </w:r>
          </w:p>
          <w:p w:rsidR="00940453" w:rsidRPr="00940453" w:rsidRDefault="00940453" w:rsidP="00940453">
            <w:pPr>
              <w:widowControl w:val="0"/>
              <w:suppressAutoHyphens w:val="0"/>
              <w:spacing w:line="259" w:lineRule="auto"/>
              <w:jc w:val="both"/>
              <w:rPr>
                <w:color w:val="000000"/>
                <w:sz w:val="20"/>
                <w:szCs w:val="20"/>
                <w:lang w:eastAsia="ru-RU"/>
              </w:rPr>
            </w:pPr>
            <w:r w:rsidRPr="00940453">
              <w:rPr>
                <w:color w:val="000000"/>
                <w:sz w:val="20"/>
                <w:szCs w:val="20"/>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w:t>
            </w:r>
            <w:r w:rsidRPr="00940453">
              <w:rPr>
                <w:color w:val="000000"/>
                <w:sz w:val="20"/>
                <w:szCs w:val="20"/>
                <w:lang w:eastAsia="ru-RU"/>
              </w:rPr>
              <w:lastRenderedPageBreak/>
              <w:t>тендерній документації, шляхом визначення тендерної пропозиції найбільш економічно вигідною.</w:t>
            </w:r>
          </w:p>
          <w:p w:rsidR="00940453" w:rsidRPr="00940453" w:rsidRDefault="00940453" w:rsidP="00940453">
            <w:pPr>
              <w:widowControl w:val="0"/>
              <w:suppressAutoHyphens w:val="0"/>
              <w:spacing w:line="259" w:lineRule="auto"/>
              <w:jc w:val="both"/>
              <w:rPr>
                <w:sz w:val="20"/>
                <w:szCs w:val="20"/>
                <w:lang w:eastAsia="ru-RU"/>
              </w:rPr>
            </w:pPr>
            <w:r w:rsidRPr="00940453">
              <w:rPr>
                <w:color w:val="323232"/>
                <w:sz w:val="20"/>
                <w:szCs w:val="20"/>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40453" w:rsidRPr="00940453" w:rsidRDefault="00940453" w:rsidP="00940453">
            <w:pPr>
              <w:keepNext/>
              <w:widowControl w:val="0"/>
              <w:suppressAutoHyphens w:val="0"/>
              <w:spacing w:line="259" w:lineRule="auto"/>
              <w:jc w:val="both"/>
              <w:rPr>
                <w:b/>
                <w:sz w:val="20"/>
                <w:szCs w:val="20"/>
                <w:lang w:eastAsia="ru-RU"/>
              </w:rPr>
            </w:pPr>
            <w:r w:rsidRPr="00940453">
              <w:rPr>
                <w:b/>
                <w:i/>
                <w:sz w:val="20"/>
                <w:szCs w:val="20"/>
                <w:lang w:eastAsia="ru-RU"/>
              </w:rPr>
              <w:t xml:space="preserve">Ціна тендерної пропозиції </w:t>
            </w:r>
            <w:r w:rsidRPr="00940453">
              <w:rPr>
                <w:b/>
                <w:i/>
                <w:color w:val="FF0000"/>
                <w:sz w:val="20"/>
                <w:szCs w:val="20"/>
                <w:lang w:eastAsia="ru-RU"/>
              </w:rPr>
              <w:t xml:space="preserve"> </w:t>
            </w:r>
            <w:r w:rsidRPr="00940453">
              <w:rPr>
                <w:b/>
                <w:sz w:val="20"/>
                <w:szCs w:val="20"/>
                <w:u w:val="single"/>
                <w:lang w:eastAsia="ru-RU"/>
              </w:rPr>
              <w:t>не може</w:t>
            </w:r>
            <w:r w:rsidRPr="00940453">
              <w:rPr>
                <w:b/>
                <w:i/>
                <w:sz w:val="20"/>
                <w:szCs w:val="20"/>
                <w:lang w:eastAsia="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40453" w:rsidRPr="00940453" w:rsidRDefault="00940453" w:rsidP="00940453">
            <w:pPr>
              <w:widowControl w:val="0"/>
              <w:suppressAutoHyphens w:val="0"/>
              <w:spacing w:line="259" w:lineRule="auto"/>
              <w:jc w:val="both"/>
              <w:rPr>
                <w:b/>
                <w:i/>
                <w:color w:val="4A86E8"/>
                <w:sz w:val="20"/>
                <w:szCs w:val="20"/>
                <w:lang w:eastAsia="ru-RU"/>
              </w:rPr>
            </w:pPr>
            <w:r w:rsidRPr="00940453">
              <w:rPr>
                <w:b/>
                <w:i/>
                <w:sz w:val="20"/>
                <w:szCs w:val="20"/>
                <w:lang w:eastAsia="ru-RU"/>
              </w:rPr>
              <w:t xml:space="preserve">До розгляду </w:t>
            </w:r>
            <w:r w:rsidRPr="00940453">
              <w:rPr>
                <w:b/>
                <w:sz w:val="20"/>
                <w:szCs w:val="20"/>
                <w:u w:val="single"/>
                <w:lang w:eastAsia="ru-RU"/>
              </w:rPr>
              <w:t>не приймається</w:t>
            </w:r>
            <w:r w:rsidRPr="00940453">
              <w:rPr>
                <w:b/>
                <w:i/>
                <w:sz w:val="20"/>
                <w:szCs w:val="20"/>
                <w:u w:val="single"/>
                <w:lang w:eastAsia="ru-RU"/>
              </w:rPr>
              <w:t xml:space="preserve"> </w:t>
            </w:r>
            <w:r w:rsidRPr="00940453">
              <w:rPr>
                <w:b/>
                <w:i/>
                <w:sz w:val="20"/>
                <w:szCs w:val="20"/>
                <w:lang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40453" w:rsidRPr="00940453" w:rsidRDefault="00940453" w:rsidP="00940453">
            <w:pPr>
              <w:widowControl w:val="0"/>
              <w:suppressAutoHyphens w:val="0"/>
              <w:spacing w:line="259" w:lineRule="auto"/>
              <w:jc w:val="both"/>
              <w:rPr>
                <w:sz w:val="20"/>
                <w:szCs w:val="20"/>
                <w:lang w:eastAsia="ru-RU"/>
              </w:rPr>
            </w:pPr>
            <w:r w:rsidRPr="00940453">
              <w:rPr>
                <w:sz w:val="20"/>
                <w:szCs w:val="20"/>
                <w:lang w:eastAsia="ru-RU"/>
              </w:rPr>
              <w:t xml:space="preserve">Оцінка тендерних пропозицій здійснюється на основі критерію </w:t>
            </w:r>
            <w:proofErr w:type="spellStart"/>
            <w:r w:rsidRPr="00940453">
              <w:rPr>
                <w:sz w:val="20"/>
                <w:szCs w:val="20"/>
                <w:lang w:eastAsia="ru-RU"/>
              </w:rPr>
              <w:t>„Ціна</w:t>
            </w:r>
            <w:proofErr w:type="spellEnd"/>
            <w:r w:rsidRPr="00940453">
              <w:rPr>
                <w:sz w:val="20"/>
                <w:szCs w:val="20"/>
                <w:lang w:eastAsia="ru-RU"/>
              </w:rPr>
              <w:t>”. Питома вага – 100 %.</w:t>
            </w:r>
          </w:p>
          <w:p w:rsidR="00940453" w:rsidRPr="00940453" w:rsidRDefault="00940453" w:rsidP="00940453">
            <w:pPr>
              <w:widowControl w:val="0"/>
              <w:suppressAutoHyphens w:val="0"/>
              <w:spacing w:line="259" w:lineRule="auto"/>
              <w:jc w:val="both"/>
              <w:rPr>
                <w:sz w:val="20"/>
                <w:szCs w:val="20"/>
                <w:lang w:eastAsia="ru-RU"/>
              </w:rPr>
            </w:pPr>
            <w:r w:rsidRPr="00940453">
              <w:rPr>
                <w:sz w:val="20"/>
                <w:szCs w:val="20"/>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940453" w:rsidRPr="00940453" w:rsidRDefault="00940453" w:rsidP="00940453">
            <w:pPr>
              <w:widowControl w:val="0"/>
              <w:suppressAutoHyphens w:val="0"/>
              <w:spacing w:line="259" w:lineRule="auto"/>
              <w:jc w:val="both"/>
              <w:rPr>
                <w:sz w:val="20"/>
                <w:szCs w:val="20"/>
                <w:lang w:eastAsia="ru-RU"/>
              </w:rPr>
            </w:pPr>
            <w:r w:rsidRPr="00940453">
              <w:rPr>
                <w:sz w:val="20"/>
                <w:szCs w:val="20"/>
                <w:lang w:eastAsia="ru-RU"/>
              </w:rPr>
              <w:t>Оцінка здійснюється щодо предмета закупівлі в цілому.</w:t>
            </w:r>
          </w:p>
          <w:p w:rsidR="00940453" w:rsidRPr="00940453" w:rsidRDefault="00940453" w:rsidP="00940453">
            <w:pPr>
              <w:widowControl w:val="0"/>
              <w:suppressAutoHyphens w:val="0"/>
              <w:spacing w:line="259" w:lineRule="auto"/>
              <w:jc w:val="both"/>
              <w:rPr>
                <w:sz w:val="20"/>
                <w:szCs w:val="20"/>
                <w:lang w:eastAsia="ru-RU"/>
              </w:rPr>
            </w:pPr>
            <w:r w:rsidRPr="00940453">
              <w:rPr>
                <w:sz w:val="20"/>
                <w:szCs w:val="20"/>
                <w:lang w:eastAsia="ru-RU"/>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940453" w:rsidRPr="00940453" w:rsidRDefault="00940453" w:rsidP="00940453">
            <w:pPr>
              <w:widowControl w:val="0"/>
              <w:suppressAutoHyphens w:val="0"/>
              <w:spacing w:line="259" w:lineRule="auto"/>
              <w:jc w:val="both"/>
              <w:rPr>
                <w:color w:val="000000"/>
                <w:sz w:val="20"/>
                <w:szCs w:val="20"/>
                <w:lang w:eastAsia="ru-RU"/>
              </w:rPr>
            </w:pPr>
            <w:r w:rsidRPr="00940453">
              <w:rPr>
                <w:color w:val="000000"/>
                <w:sz w:val="20"/>
                <w:szCs w:val="20"/>
                <w:lang w:eastAsia="ru-RU"/>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40453" w:rsidRPr="00940453" w:rsidRDefault="00940453" w:rsidP="00940453">
            <w:pPr>
              <w:widowControl w:val="0"/>
              <w:suppressAutoHyphens w:val="0"/>
              <w:spacing w:line="259" w:lineRule="auto"/>
              <w:jc w:val="both"/>
              <w:rPr>
                <w:sz w:val="20"/>
                <w:szCs w:val="20"/>
                <w:lang w:eastAsia="ru-RU"/>
              </w:rPr>
            </w:pPr>
            <w:r w:rsidRPr="00940453">
              <w:rPr>
                <w:sz w:val="20"/>
                <w:szCs w:val="20"/>
                <w:lang w:eastAsia="ru-RU"/>
              </w:rPr>
              <w:t xml:space="preserve">Строк розгляду найбільш економічно вигідної тендерної пропозиції, </w:t>
            </w:r>
            <w:r w:rsidRPr="00940453">
              <w:rPr>
                <w:b/>
                <w:i/>
                <w:sz w:val="20"/>
                <w:szCs w:val="20"/>
                <w:lang w:eastAsia="ru-RU"/>
              </w:rPr>
              <w:t>не повинен перевищувати п’яти робочих днів</w:t>
            </w:r>
            <w:r w:rsidRPr="00940453">
              <w:rPr>
                <w:sz w:val="20"/>
                <w:szCs w:val="20"/>
                <w:lang w:eastAsia="ru-RU"/>
              </w:rPr>
              <w:t xml:space="preserve"> з дня визначення найбільш економічно вигідної пропозиції. Такий строк може бути аргументовано </w:t>
            </w:r>
            <w:r w:rsidRPr="00940453">
              <w:rPr>
                <w:b/>
                <w:i/>
                <w:sz w:val="20"/>
                <w:szCs w:val="20"/>
                <w:lang w:eastAsia="ru-RU"/>
              </w:rPr>
              <w:t>продовжено замовником до 20 робочих днів</w:t>
            </w:r>
            <w:r w:rsidRPr="00940453">
              <w:rPr>
                <w:sz w:val="20"/>
                <w:szCs w:val="20"/>
                <w:lang w:eastAsia="ru-RU"/>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40453" w:rsidRPr="00940453" w:rsidRDefault="00940453" w:rsidP="00940453">
            <w:pPr>
              <w:widowControl w:val="0"/>
              <w:suppressAutoHyphens w:val="0"/>
              <w:spacing w:line="259" w:lineRule="auto"/>
              <w:jc w:val="both"/>
              <w:rPr>
                <w:color w:val="000000"/>
                <w:sz w:val="20"/>
                <w:szCs w:val="20"/>
                <w:lang w:eastAsia="ru-RU"/>
              </w:rPr>
            </w:pPr>
            <w:r w:rsidRPr="00940453">
              <w:rPr>
                <w:color w:val="000000"/>
                <w:sz w:val="20"/>
                <w:szCs w:val="20"/>
                <w:lang w:eastAsia="ru-RU"/>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940453" w:rsidRPr="00940453" w:rsidRDefault="00940453" w:rsidP="00940453">
            <w:pPr>
              <w:widowControl w:val="0"/>
              <w:suppressAutoHyphens w:val="0"/>
              <w:spacing w:line="259" w:lineRule="auto"/>
              <w:jc w:val="both"/>
              <w:rPr>
                <w:color w:val="000000"/>
                <w:sz w:val="20"/>
                <w:szCs w:val="20"/>
                <w:lang w:eastAsia="ru-RU"/>
              </w:rPr>
            </w:pPr>
            <w:r w:rsidRPr="00940453">
              <w:rPr>
                <w:color w:val="000000"/>
                <w:sz w:val="20"/>
                <w:szCs w:val="20"/>
                <w:lang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40453" w:rsidRPr="00940453" w:rsidRDefault="00940453" w:rsidP="00940453">
            <w:pPr>
              <w:widowControl w:val="0"/>
              <w:suppressAutoHyphens w:val="0"/>
              <w:spacing w:line="259" w:lineRule="auto"/>
              <w:jc w:val="both"/>
              <w:rPr>
                <w:color w:val="000000"/>
                <w:sz w:val="20"/>
                <w:szCs w:val="20"/>
                <w:lang w:eastAsia="ru-RU"/>
              </w:rPr>
            </w:pPr>
            <w:r w:rsidRPr="00940453">
              <w:rPr>
                <w:color w:val="000000"/>
                <w:sz w:val="20"/>
                <w:szCs w:val="20"/>
                <w:lang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40453" w:rsidRPr="00940453" w:rsidRDefault="00940453" w:rsidP="00940453">
            <w:pPr>
              <w:widowControl w:val="0"/>
              <w:suppressAutoHyphens w:val="0"/>
              <w:spacing w:line="259" w:lineRule="auto"/>
              <w:jc w:val="both"/>
              <w:rPr>
                <w:color w:val="000000"/>
                <w:sz w:val="20"/>
                <w:szCs w:val="20"/>
                <w:lang w:eastAsia="ru-RU"/>
              </w:rPr>
            </w:pPr>
            <w:r w:rsidRPr="00940453">
              <w:rPr>
                <w:color w:val="000000"/>
                <w:sz w:val="20"/>
                <w:szCs w:val="20"/>
                <w:lang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940453" w:rsidRPr="00940453" w:rsidRDefault="00940453" w:rsidP="00940453">
            <w:pPr>
              <w:widowControl w:val="0"/>
              <w:suppressAutoHyphens w:val="0"/>
              <w:spacing w:line="259" w:lineRule="auto"/>
              <w:jc w:val="both"/>
              <w:rPr>
                <w:color w:val="000000"/>
                <w:sz w:val="20"/>
                <w:szCs w:val="20"/>
                <w:lang w:eastAsia="ru-RU"/>
              </w:rPr>
            </w:pPr>
            <w:r w:rsidRPr="00940453">
              <w:rPr>
                <w:color w:val="000000"/>
                <w:sz w:val="20"/>
                <w:szCs w:val="20"/>
                <w:lang w:eastAsia="ru-RU"/>
              </w:rPr>
              <w:t>Обґрунтування аномально низької тендерної пропозиції може містити інформацію про:</w:t>
            </w:r>
          </w:p>
          <w:p w:rsidR="00940453" w:rsidRPr="00940453" w:rsidRDefault="00940453" w:rsidP="00940453">
            <w:pPr>
              <w:widowControl w:val="0"/>
              <w:numPr>
                <w:ilvl w:val="0"/>
                <w:numId w:val="42"/>
              </w:numPr>
              <w:suppressAutoHyphens w:val="0"/>
              <w:spacing w:line="259" w:lineRule="auto"/>
              <w:jc w:val="both"/>
              <w:rPr>
                <w:color w:val="000000"/>
                <w:sz w:val="20"/>
                <w:szCs w:val="20"/>
                <w:lang w:eastAsia="ru-RU"/>
              </w:rPr>
            </w:pPr>
            <w:r w:rsidRPr="00940453">
              <w:rPr>
                <w:color w:val="000000"/>
                <w:sz w:val="20"/>
                <w:szCs w:val="20"/>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40453" w:rsidRPr="00940453" w:rsidRDefault="00940453" w:rsidP="00940453">
            <w:pPr>
              <w:widowControl w:val="0"/>
              <w:numPr>
                <w:ilvl w:val="0"/>
                <w:numId w:val="42"/>
              </w:numPr>
              <w:suppressAutoHyphens w:val="0"/>
              <w:spacing w:after="160" w:line="259" w:lineRule="auto"/>
              <w:jc w:val="both"/>
              <w:rPr>
                <w:color w:val="000000"/>
                <w:sz w:val="20"/>
                <w:szCs w:val="20"/>
                <w:lang w:eastAsia="ru-RU"/>
              </w:rPr>
            </w:pPr>
            <w:r w:rsidRPr="00940453">
              <w:rPr>
                <w:color w:val="000000"/>
                <w:sz w:val="20"/>
                <w:szCs w:val="20"/>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40453" w:rsidRPr="00940453" w:rsidRDefault="00940453" w:rsidP="00940453">
            <w:pPr>
              <w:widowControl w:val="0"/>
              <w:numPr>
                <w:ilvl w:val="0"/>
                <w:numId w:val="42"/>
              </w:numPr>
              <w:suppressAutoHyphens w:val="0"/>
              <w:spacing w:line="259" w:lineRule="auto"/>
              <w:jc w:val="both"/>
              <w:rPr>
                <w:color w:val="000000"/>
                <w:sz w:val="20"/>
                <w:szCs w:val="20"/>
                <w:lang w:eastAsia="ru-RU"/>
              </w:rPr>
            </w:pPr>
            <w:r w:rsidRPr="00940453">
              <w:rPr>
                <w:color w:val="000000"/>
                <w:sz w:val="20"/>
                <w:szCs w:val="20"/>
                <w:lang w:eastAsia="ru-RU"/>
              </w:rPr>
              <w:t>отримання учасником процедури закупівлі державної допомоги згідно із законодавством.</w:t>
            </w:r>
          </w:p>
          <w:p w:rsidR="00940453" w:rsidRPr="00940453" w:rsidRDefault="00940453" w:rsidP="00940453">
            <w:pPr>
              <w:widowControl w:val="0"/>
              <w:suppressAutoHyphens w:val="0"/>
              <w:spacing w:line="259" w:lineRule="auto"/>
              <w:jc w:val="both"/>
              <w:rPr>
                <w:sz w:val="20"/>
                <w:szCs w:val="20"/>
                <w:lang w:eastAsia="ru-RU"/>
              </w:rPr>
            </w:pPr>
            <w:r w:rsidRPr="00940453">
              <w:rPr>
                <w:sz w:val="20"/>
                <w:szCs w:val="20"/>
                <w:lang w:eastAsia="ru-RU"/>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w:t>
            </w:r>
            <w:r w:rsidRPr="00940453">
              <w:rPr>
                <w:sz w:val="20"/>
                <w:szCs w:val="20"/>
                <w:lang w:eastAsia="ru-RU"/>
              </w:rPr>
              <w:lastRenderedPageBreak/>
              <w:t>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40453" w:rsidRPr="00940453" w:rsidRDefault="00940453" w:rsidP="00940453">
            <w:pPr>
              <w:widowControl w:val="0"/>
              <w:suppressAutoHyphens w:val="0"/>
              <w:spacing w:line="259" w:lineRule="auto"/>
              <w:jc w:val="both"/>
              <w:rPr>
                <w:color w:val="000000"/>
                <w:sz w:val="20"/>
                <w:szCs w:val="20"/>
                <w:lang w:eastAsia="ru-RU"/>
              </w:rPr>
            </w:pPr>
            <w:r w:rsidRPr="00940453">
              <w:rPr>
                <w:color w:val="000000"/>
                <w:sz w:val="20"/>
                <w:szCs w:val="20"/>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40453" w:rsidRPr="00940453" w:rsidRDefault="00940453" w:rsidP="00940453">
            <w:pPr>
              <w:widowControl w:val="0"/>
              <w:suppressAutoHyphens w:val="0"/>
              <w:spacing w:line="259" w:lineRule="auto"/>
              <w:jc w:val="both"/>
              <w:rPr>
                <w:color w:val="000000"/>
                <w:sz w:val="20"/>
                <w:szCs w:val="20"/>
                <w:lang w:eastAsia="ru-RU"/>
              </w:rPr>
            </w:pPr>
            <w:r w:rsidRPr="00940453">
              <w:rPr>
                <w:color w:val="000000"/>
                <w:sz w:val="20"/>
                <w:szCs w:val="20"/>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40453" w:rsidRPr="00940453" w:rsidRDefault="00940453" w:rsidP="00940453">
            <w:pPr>
              <w:widowControl w:val="0"/>
              <w:suppressAutoHyphens w:val="0"/>
              <w:spacing w:line="259" w:lineRule="auto"/>
              <w:jc w:val="both"/>
              <w:rPr>
                <w:color w:val="000000"/>
                <w:sz w:val="20"/>
                <w:szCs w:val="20"/>
                <w:lang w:eastAsia="ru-RU"/>
              </w:rPr>
            </w:pPr>
            <w:r w:rsidRPr="00940453">
              <w:rPr>
                <w:color w:val="000000"/>
                <w:sz w:val="20"/>
                <w:szCs w:val="20"/>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40453" w:rsidRPr="00940453" w:rsidRDefault="00940453" w:rsidP="00940453">
            <w:pPr>
              <w:widowControl w:val="0"/>
              <w:suppressAutoHyphens w:val="0"/>
              <w:spacing w:line="259" w:lineRule="auto"/>
              <w:jc w:val="both"/>
              <w:rPr>
                <w:color w:val="000000"/>
                <w:sz w:val="20"/>
                <w:szCs w:val="20"/>
                <w:lang w:eastAsia="ru-RU"/>
              </w:rPr>
            </w:pPr>
            <w:r w:rsidRPr="00940453">
              <w:rPr>
                <w:color w:val="000000"/>
                <w:sz w:val="20"/>
                <w:szCs w:val="20"/>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940453" w:rsidRPr="00940453" w:rsidRDefault="00940453" w:rsidP="00940453">
            <w:pPr>
              <w:widowControl w:val="0"/>
              <w:suppressAutoHyphens w:val="0"/>
              <w:spacing w:line="228" w:lineRule="auto"/>
              <w:jc w:val="both"/>
              <w:rPr>
                <w:sz w:val="20"/>
                <w:szCs w:val="20"/>
                <w:lang w:eastAsia="ru-RU"/>
              </w:rPr>
            </w:pPr>
            <w:r w:rsidRPr="00940453">
              <w:rPr>
                <w:sz w:val="20"/>
                <w:szCs w:val="20"/>
                <w:lang w:eastAsia="ru-RU"/>
              </w:rPr>
              <w:t xml:space="preserve">Якщо замовником під час розгляду тендерної пропозиції учасника процедури закупівлі виявлено невідповідності </w:t>
            </w:r>
            <w:r w:rsidRPr="00940453">
              <w:rPr>
                <w:b/>
                <w:sz w:val="20"/>
                <w:szCs w:val="20"/>
                <w:lang w:eastAsia="ru-RU"/>
              </w:rPr>
              <w:t xml:space="preserve">в </w:t>
            </w:r>
            <w:r w:rsidRPr="00940453">
              <w:rPr>
                <w:b/>
                <w:i/>
                <w:sz w:val="20"/>
                <w:szCs w:val="20"/>
                <w:lang w:eastAsia="ru-RU"/>
              </w:rPr>
              <w:t>інформації та/або документах</w:t>
            </w:r>
            <w:r w:rsidRPr="00940453">
              <w:rPr>
                <w:b/>
                <w:sz w:val="20"/>
                <w:szCs w:val="20"/>
                <w:lang w:eastAsia="ru-RU"/>
              </w:rPr>
              <w:t>,</w:t>
            </w:r>
            <w:r w:rsidRPr="00940453">
              <w:rPr>
                <w:sz w:val="20"/>
                <w:szCs w:val="20"/>
                <w:lang w:eastAsia="ru-RU"/>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40453">
              <w:rPr>
                <w:b/>
                <w:i/>
                <w:sz w:val="20"/>
                <w:szCs w:val="20"/>
                <w:lang w:eastAsia="ru-RU"/>
              </w:rPr>
              <w:t>не може бути меншим ніж два робочі дні</w:t>
            </w:r>
            <w:r w:rsidRPr="00940453">
              <w:rPr>
                <w:b/>
                <w:sz w:val="20"/>
                <w:szCs w:val="20"/>
                <w:lang w:eastAsia="ru-RU"/>
              </w:rPr>
              <w:t xml:space="preserve"> </w:t>
            </w:r>
            <w:r w:rsidRPr="00940453">
              <w:rPr>
                <w:sz w:val="20"/>
                <w:szCs w:val="20"/>
                <w:lang w:eastAsia="ru-RU"/>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40453" w:rsidRPr="00940453" w:rsidRDefault="00940453" w:rsidP="00940453">
            <w:pPr>
              <w:widowControl w:val="0"/>
              <w:shd w:val="clear" w:color="auto" w:fill="FFFFFF"/>
              <w:suppressAutoHyphens w:val="0"/>
              <w:spacing w:line="228" w:lineRule="auto"/>
              <w:jc w:val="both"/>
              <w:rPr>
                <w:sz w:val="20"/>
                <w:szCs w:val="20"/>
                <w:lang w:eastAsia="ru-RU"/>
              </w:rPr>
            </w:pPr>
            <w:r w:rsidRPr="00940453">
              <w:rPr>
                <w:b/>
                <w:i/>
                <w:sz w:val="20"/>
                <w:szCs w:val="20"/>
                <w:lang w:eastAsia="ru-RU"/>
              </w:rPr>
              <w:t>Під невідповідністю</w:t>
            </w:r>
            <w:r w:rsidRPr="00940453">
              <w:rPr>
                <w:sz w:val="20"/>
                <w:szCs w:val="20"/>
                <w:lang w:eastAsia="ru-RU"/>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940453">
              <w:rPr>
                <w:b/>
                <w:i/>
                <w:sz w:val="20"/>
                <w:szCs w:val="20"/>
                <w:lang w:eastAsia="ru-RU"/>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940453">
              <w:rPr>
                <w:b/>
                <w:sz w:val="20"/>
                <w:szCs w:val="20"/>
                <w:lang w:eastAsia="ru-RU"/>
              </w:rPr>
              <w:t xml:space="preserve"> </w:t>
            </w:r>
            <w:r w:rsidRPr="00940453">
              <w:rPr>
                <w:sz w:val="20"/>
                <w:szCs w:val="20"/>
                <w:lang w:eastAsia="ru-RU"/>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40453" w:rsidRPr="00940453" w:rsidRDefault="00940453" w:rsidP="00940453">
            <w:pPr>
              <w:widowControl w:val="0"/>
              <w:shd w:val="clear" w:color="auto" w:fill="FFFFFF"/>
              <w:suppressAutoHyphens w:val="0"/>
              <w:spacing w:line="228" w:lineRule="auto"/>
              <w:jc w:val="both"/>
              <w:rPr>
                <w:sz w:val="20"/>
                <w:szCs w:val="20"/>
                <w:lang w:eastAsia="ru-RU"/>
              </w:rPr>
            </w:pPr>
            <w:r w:rsidRPr="00940453">
              <w:rPr>
                <w:b/>
                <w:i/>
                <w:sz w:val="20"/>
                <w:szCs w:val="20"/>
                <w:lang w:eastAsia="ru-RU"/>
              </w:rPr>
              <w:t>Невідповідністю</w:t>
            </w:r>
            <w:r w:rsidRPr="00940453">
              <w:rPr>
                <w:sz w:val="20"/>
                <w:szCs w:val="20"/>
                <w:lang w:eastAsia="ru-RU"/>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940453">
              <w:rPr>
                <w:b/>
                <w:i/>
                <w:sz w:val="20"/>
                <w:szCs w:val="20"/>
                <w:lang w:eastAsia="ru-RU"/>
              </w:rPr>
              <w:t>вважаються помилки, виправлення яких не призводить до зміни</w:t>
            </w:r>
            <w:r w:rsidRPr="00940453">
              <w:rPr>
                <w:b/>
                <w:sz w:val="20"/>
                <w:szCs w:val="20"/>
                <w:lang w:eastAsia="ru-RU"/>
              </w:rPr>
              <w:t xml:space="preserve"> </w:t>
            </w:r>
            <w:r w:rsidRPr="00940453">
              <w:rPr>
                <w:b/>
                <w:i/>
                <w:sz w:val="20"/>
                <w:szCs w:val="20"/>
                <w:lang w:eastAsia="ru-RU"/>
              </w:rPr>
              <w:t>предмета закупівлі, запропонованого учасником</w:t>
            </w:r>
            <w:r w:rsidRPr="00940453">
              <w:rPr>
                <w:sz w:val="20"/>
                <w:szCs w:val="20"/>
                <w:lang w:eastAsia="ru-RU"/>
              </w:rPr>
              <w:t xml:space="preserve"> процедури закупівлі у складі його тендерної пропозиції, найменування товару, марки, моделі тощо.</w:t>
            </w:r>
          </w:p>
          <w:p w:rsidR="00940453" w:rsidRPr="00940453" w:rsidRDefault="00940453" w:rsidP="00940453">
            <w:pPr>
              <w:widowControl w:val="0"/>
              <w:suppressAutoHyphens w:val="0"/>
              <w:spacing w:line="228" w:lineRule="auto"/>
              <w:jc w:val="both"/>
              <w:rPr>
                <w:sz w:val="20"/>
                <w:szCs w:val="20"/>
                <w:lang w:eastAsia="ru-RU"/>
              </w:rPr>
            </w:pPr>
            <w:r w:rsidRPr="00940453">
              <w:rPr>
                <w:sz w:val="20"/>
                <w:szCs w:val="20"/>
                <w:lang w:eastAsia="ru-RU"/>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40453" w:rsidRPr="00940453" w:rsidRDefault="00940453" w:rsidP="00940453">
            <w:pPr>
              <w:widowControl w:val="0"/>
              <w:suppressAutoHyphens w:val="0"/>
              <w:spacing w:line="259" w:lineRule="auto"/>
              <w:jc w:val="both"/>
              <w:rPr>
                <w:sz w:val="20"/>
                <w:szCs w:val="20"/>
                <w:lang w:eastAsia="ru-RU"/>
              </w:rPr>
            </w:pPr>
            <w:r w:rsidRPr="00940453">
              <w:rPr>
                <w:sz w:val="20"/>
                <w:szCs w:val="20"/>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40453">
              <w:rPr>
                <w:b/>
                <w:i/>
                <w:sz w:val="20"/>
                <w:szCs w:val="20"/>
                <w:lang w:eastAsia="ru-RU"/>
              </w:rPr>
              <w:t>протягом 24 годин</w:t>
            </w:r>
            <w:r w:rsidRPr="00940453">
              <w:rPr>
                <w:sz w:val="20"/>
                <w:szCs w:val="20"/>
                <w:lang w:eastAsia="ru-RU"/>
              </w:rPr>
              <w:t xml:space="preserve"> з моменту розміщення замовником в електронній системі закупівель повідомлення з вимогою про усунення таких невідповідностей.</w:t>
            </w:r>
          </w:p>
          <w:p w:rsidR="00940453" w:rsidRPr="00940453" w:rsidRDefault="00940453" w:rsidP="00940453">
            <w:pPr>
              <w:widowControl w:val="0"/>
              <w:suppressAutoHyphens w:val="0"/>
              <w:spacing w:line="259" w:lineRule="auto"/>
              <w:jc w:val="both"/>
              <w:rPr>
                <w:sz w:val="20"/>
                <w:szCs w:val="20"/>
                <w:lang w:eastAsia="ru-RU"/>
              </w:rPr>
            </w:pPr>
            <w:r w:rsidRPr="00940453">
              <w:rPr>
                <w:sz w:val="20"/>
                <w:szCs w:val="20"/>
                <w:lang w:eastAsia="ru-RU"/>
              </w:rPr>
              <w:t xml:space="preserve">Замовник розглядає подані тендерні пропозиції з урахуванням виправлення або </w:t>
            </w:r>
            <w:proofErr w:type="spellStart"/>
            <w:r w:rsidRPr="00940453">
              <w:rPr>
                <w:sz w:val="20"/>
                <w:szCs w:val="20"/>
                <w:lang w:eastAsia="ru-RU"/>
              </w:rPr>
              <w:t>невиправлення</w:t>
            </w:r>
            <w:proofErr w:type="spellEnd"/>
            <w:r w:rsidRPr="00940453">
              <w:rPr>
                <w:sz w:val="20"/>
                <w:szCs w:val="20"/>
                <w:lang w:eastAsia="ru-RU"/>
              </w:rPr>
              <w:t xml:space="preserve"> учасниками виявлених невідповідностей.</w:t>
            </w:r>
          </w:p>
          <w:p w:rsidR="00940453" w:rsidRPr="00940453" w:rsidRDefault="00940453" w:rsidP="00940453">
            <w:pPr>
              <w:widowControl w:val="0"/>
              <w:suppressAutoHyphens w:val="0"/>
              <w:spacing w:line="259" w:lineRule="auto"/>
              <w:jc w:val="both"/>
              <w:rPr>
                <w:sz w:val="20"/>
                <w:szCs w:val="20"/>
                <w:lang w:eastAsia="ru-RU"/>
              </w:rPr>
            </w:pPr>
            <w:r w:rsidRPr="00940453">
              <w:rPr>
                <w:sz w:val="20"/>
                <w:szCs w:val="20"/>
                <w:lang w:eastAsia="ru-RU"/>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p w:rsidR="006E2111" w:rsidRPr="00940453" w:rsidRDefault="006E2111" w:rsidP="000772F0">
            <w:pPr>
              <w:tabs>
                <w:tab w:val="left" w:pos="6324"/>
              </w:tabs>
              <w:ind w:left="87" w:right="88" w:firstLine="110"/>
              <w:contextualSpacing/>
              <w:jc w:val="both"/>
              <w:rPr>
                <w:strike/>
                <w:color w:val="00B0F0"/>
                <w:sz w:val="20"/>
                <w:szCs w:val="20"/>
              </w:rPr>
            </w:pPr>
          </w:p>
        </w:tc>
      </w:tr>
      <w:tr w:rsidR="006E2111" w:rsidRPr="00B830D9" w:rsidTr="00233155">
        <w:tc>
          <w:tcPr>
            <w:tcW w:w="567" w:type="dxa"/>
            <w:shd w:val="clear" w:color="auto" w:fill="auto"/>
          </w:tcPr>
          <w:p w:rsidR="006E2111" w:rsidRPr="00B830D9" w:rsidRDefault="006E2111" w:rsidP="005E79F5">
            <w:pPr>
              <w:pStyle w:val="af3"/>
              <w:snapToGrid w:val="0"/>
              <w:spacing w:before="0" w:after="0"/>
              <w:jc w:val="center"/>
              <w:rPr>
                <w:b/>
                <w:bCs/>
                <w:sz w:val="20"/>
                <w:szCs w:val="20"/>
              </w:rPr>
            </w:pPr>
            <w:r w:rsidRPr="00B830D9">
              <w:rPr>
                <w:b/>
                <w:bCs/>
                <w:sz w:val="20"/>
                <w:szCs w:val="20"/>
              </w:rPr>
              <w:lastRenderedPageBreak/>
              <w:t>2.</w:t>
            </w:r>
          </w:p>
        </w:tc>
        <w:tc>
          <w:tcPr>
            <w:tcW w:w="2552" w:type="dxa"/>
            <w:shd w:val="clear" w:color="auto" w:fill="auto"/>
          </w:tcPr>
          <w:p w:rsidR="006E2111" w:rsidRPr="000772F0" w:rsidRDefault="006E2111" w:rsidP="005E79F5">
            <w:pPr>
              <w:pStyle w:val="af3"/>
              <w:snapToGrid w:val="0"/>
              <w:spacing w:before="0" w:after="0"/>
              <w:rPr>
                <w:b/>
                <w:bCs/>
                <w:sz w:val="20"/>
                <w:szCs w:val="20"/>
              </w:rPr>
            </w:pPr>
            <w:r w:rsidRPr="000772F0">
              <w:rPr>
                <w:b/>
                <w:color w:val="000000"/>
                <w:sz w:val="20"/>
                <w:szCs w:val="20"/>
              </w:rPr>
              <w:t>Інша інформація</w:t>
            </w:r>
          </w:p>
        </w:tc>
        <w:tc>
          <w:tcPr>
            <w:tcW w:w="7142" w:type="dxa"/>
            <w:shd w:val="clear" w:color="auto" w:fill="auto"/>
          </w:tcPr>
          <w:p w:rsidR="006E2111" w:rsidRPr="000772F0" w:rsidRDefault="006E2111" w:rsidP="000772F0">
            <w:pPr>
              <w:widowControl w:val="0"/>
              <w:suppressAutoHyphens w:val="0"/>
              <w:spacing w:line="259" w:lineRule="auto"/>
              <w:jc w:val="both"/>
              <w:rPr>
                <w:sz w:val="20"/>
                <w:szCs w:val="20"/>
                <w:lang w:eastAsia="ru-RU"/>
              </w:rPr>
            </w:pPr>
            <w:r w:rsidRPr="000772F0">
              <w:rPr>
                <w:color w:val="000000"/>
                <w:sz w:val="20"/>
                <w:szCs w:val="20"/>
                <w:lang w:eastAsia="ru-RU"/>
              </w:rPr>
              <w:t>Вартість тендерної пропозиції та всі інші ціни повинні бути чітко визначені.</w:t>
            </w:r>
          </w:p>
          <w:p w:rsidR="006E2111" w:rsidRPr="000772F0" w:rsidRDefault="006E2111" w:rsidP="000772F0">
            <w:pPr>
              <w:widowControl w:val="0"/>
              <w:suppressAutoHyphens w:val="0"/>
              <w:spacing w:line="259" w:lineRule="auto"/>
              <w:ind w:right="120"/>
              <w:jc w:val="both"/>
              <w:rPr>
                <w:sz w:val="20"/>
                <w:szCs w:val="20"/>
                <w:lang w:eastAsia="ru-RU"/>
              </w:rPr>
            </w:pPr>
            <w:r w:rsidRPr="000772F0">
              <w:rPr>
                <w:color w:val="000000"/>
                <w:sz w:val="20"/>
                <w:szCs w:val="20"/>
                <w:lang w:eastAsia="ru-RU"/>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w:t>
            </w:r>
            <w:r w:rsidRPr="000772F0">
              <w:rPr>
                <w:color w:val="000000"/>
                <w:sz w:val="20"/>
                <w:szCs w:val="20"/>
                <w:lang w:eastAsia="ru-RU"/>
              </w:rPr>
              <w:lastRenderedPageBreak/>
              <w:t>пропозиції незалежно від результату торгів.</w:t>
            </w:r>
          </w:p>
          <w:p w:rsidR="006E2111" w:rsidRPr="000772F0" w:rsidRDefault="006E2111" w:rsidP="000772F0">
            <w:pPr>
              <w:widowControl w:val="0"/>
              <w:suppressAutoHyphens w:val="0"/>
              <w:spacing w:line="259" w:lineRule="auto"/>
              <w:jc w:val="both"/>
              <w:rPr>
                <w:sz w:val="20"/>
                <w:szCs w:val="20"/>
                <w:lang w:eastAsia="ru-RU"/>
              </w:rPr>
            </w:pPr>
            <w:r w:rsidRPr="000772F0">
              <w:rPr>
                <w:color w:val="000000"/>
                <w:sz w:val="20"/>
                <w:szCs w:val="20"/>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E2111" w:rsidRPr="000772F0" w:rsidRDefault="006E2111" w:rsidP="000772F0">
            <w:pPr>
              <w:widowControl w:val="0"/>
              <w:suppressAutoHyphens w:val="0"/>
              <w:spacing w:line="259" w:lineRule="auto"/>
              <w:jc w:val="both"/>
              <w:rPr>
                <w:sz w:val="20"/>
                <w:szCs w:val="20"/>
                <w:lang w:eastAsia="ru-RU"/>
              </w:rPr>
            </w:pPr>
            <w:r w:rsidRPr="000772F0">
              <w:rPr>
                <w:color w:val="000000"/>
                <w:sz w:val="20"/>
                <w:szCs w:val="20"/>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E2111" w:rsidRPr="000772F0" w:rsidRDefault="006E2111" w:rsidP="000772F0">
            <w:pPr>
              <w:widowControl w:val="0"/>
              <w:suppressAutoHyphens w:val="0"/>
              <w:spacing w:line="259" w:lineRule="auto"/>
              <w:jc w:val="both"/>
              <w:rPr>
                <w:sz w:val="20"/>
                <w:szCs w:val="20"/>
                <w:lang w:eastAsia="ru-RU"/>
              </w:rPr>
            </w:pPr>
            <w:r w:rsidRPr="000772F0">
              <w:rPr>
                <w:color w:val="000000"/>
                <w:sz w:val="20"/>
                <w:szCs w:val="20"/>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6E2111" w:rsidRPr="000772F0" w:rsidRDefault="006E2111" w:rsidP="000772F0">
            <w:pPr>
              <w:widowControl w:val="0"/>
              <w:suppressAutoHyphens w:val="0"/>
              <w:spacing w:line="259" w:lineRule="auto"/>
              <w:jc w:val="both"/>
              <w:rPr>
                <w:sz w:val="20"/>
                <w:szCs w:val="20"/>
                <w:lang w:eastAsia="ru-RU"/>
              </w:rPr>
            </w:pPr>
            <w:r w:rsidRPr="000772F0">
              <w:rPr>
                <w:b/>
                <w:i/>
                <w:color w:val="000000"/>
                <w:sz w:val="20"/>
                <w:szCs w:val="20"/>
                <w:u w:val="single"/>
                <w:lang w:eastAsia="ru-RU"/>
              </w:rPr>
              <w:t>Інші умови тендерної документації:</w:t>
            </w:r>
          </w:p>
          <w:p w:rsidR="006E2111" w:rsidRPr="000772F0" w:rsidRDefault="006E2111" w:rsidP="000772F0">
            <w:pPr>
              <w:widowControl w:val="0"/>
              <w:suppressAutoHyphens w:val="0"/>
              <w:spacing w:line="259" w:lineRule="auto"/>
              <w:jc w:val="both"/>
              <w:rPr>
                <w:color w:val="000000"/>
                <w:sz w:val="20"/>
                <w:szCs w:val="20"/>
                <w:lang w:eastAsia="ru-RU"/>
              </w:rPr>
            </w:pPr>
            <w:r w:rsidRPr="000772F0">
              <w:rPr>
                <w:color w:val="000000"/>
                <w:sz w:val="20"/>
                <w:szCs w:val="20"/>
                <w:lang w:eastAsia="ru-RU"/>
              </w:rPr>
              <w:t>1. Учасники відповідають за зміст своїх тендерних пропозицій, та повинні дотримуватись норм чинного законодавства України.</w:t>
            </w:r>
          </w:p>
          <w:p w:rsidR="006E2111" w:rsidRPr="000772F0" w:rsidRDefault="006E2111" w:rsidP="000772F0">
            <w:pPr>
              <w:widowControl w:val="0"/>
              <w:suppressAutoHyphens w:val="0"/>
              <w:spacing w:line="259" w:lineRule="auto"/>
              <w:jc w:val="both"/>
              <w:rPr>
                <w:color w:val="000000"/>
                <w:sz w:val="20"/>
                <w:szCs w:val="20"/>
                <w:lang w:eastAsia="ru-RU"/>
              </w:rPr>
            </w:pPr>
            <w:r w:rsidRPr="000772F0">
              <w:rPr>
                <w:color w:val="000000"/>
                <w:sz w:val="20"/>
                <w:szCs w:val="20"/>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772F0">
              <w:rPr>
                <w:color w:val="000000"/>
                <w:sz w:val="20"/>
                <w:szCs w:val="20"/>
                <w:lang w:eastAsia="ru-RU"/>
              </w:rPr>
              <w:t>ії</w:t>
            </w:r>
            <w:proofErr w:type="spellEnd"/>
            <w:r w:rsidRPr="000772F0">
              <w:rPr>
                <w:color w:val="000000"/>
                <w:sz w:val="20"/>
                <w:szCs w:val="20"/>
                <w:lang w:eastAsia="ru-RU"/>
              </w:rPr>
              <w:t xml:space="preserve"> роз'яснення/</w:t>
            </w:r>
            <w:proofErr w:type="spellStart"/>
            <w:r w:rsidRPr="000772F0">
              <w:rPr>
                <w:color w:val="000000"/>
                <w:sz w:val="20"/>
                <w:szCs w:val="20"/>
                <w:lang w:eastAsia="ru-RU"/>
              </w:rPr>
              <w:t>нь</w:t>
            </w:r>
            <w:proofErr w:type="spellEnd"/>
            <w:r w:rsidRPr="000772F0">
              <w:rPr>
                <w:color w:val="000000"/>
                <w:sz w:val="20"/>
                <w:szCs w:val="20"/>
                <w:lang w:eastAsia="ru-RU"/>
              </w:rPr>
              <w:t xml:space="preserve"> державних органів або не накладення електронного підпису.</w:t>
            </w:r>
          </w:p>
          <w:p w:rsidR="006E2111" w:rsidRPr="000772F0" w:rsidRDefault="006E2111" w:rsidP="000772F0">
            <w:pPr>
              <w:widowControl w:val="0"/>
              <w:suppressAutoHyphens w:val="0"/>
              <w:spacing w:line="259" w:lineRule="auto"/>
              <w:jc w:val="both"/>
              <w:rPr>
                <w:color w:val="000000"/>
                <w:sz w:val="20"/>
                <w:szCs w:val="20"/>
                <w:lang w:eastAsia="ru-RU"/>
              </w:rPr>
            </w:pPr>
            <w:r w:rsidRPr="000772F0">
              <w:rPr>
                <w:color w:val="000000"/>
                <w:sz w:val="20"/>
                <w:szCs w:val="20"/>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E2111" w:rsidRPr="000772F0" w:rsidRDefault="006E2111" w:rsidP="000772F0">
            <w:pPr>
              <w:widowControl w:val="0"/>
              <w:suppressAutoHyphens w:val="0"/>
              <w:spacing w:line="259" w:lineRule="auto"/>
              <w:jc w:val="both"/>
              <w:rPr>
                <w:color w:val="000000"/>
                <w:sz w:val="20"/>
                <w:szCs w:val="20"/>
                <w:lang w:eastAsia="ru-RU"/>
              </w:rPr>
            </w:pPr>
            <w:r w:rsidRPr="000772F0">
              <w:rPr>
                <w:color w:val="000000"/>
                <w:sz w:val="20"/>
                <w:szCs w:val="20"/>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E2111" w:rsidRPr="000772F0" w:rsidRDefault="006E2111" w:rsidP="000772F0">
            <w:pPr>
              <w:widowControl w:val="0"/>
              <w:suppressAutoHyphens w:val="0"/>
              <w:spacing w:line="259" w:lineRule="auto"/>
              <w:jc w:val="both"/>
              <w:rPr>
                <w:color w:val="000000"/>
                <w:sz w:val="20"/>
                <w:szCs w:val="20"/>
                <w:lang w:eastAsia="ru-RU"/>
              </w:rPr>
            </w:pPr>
            <w:r w:rsidRPr="000772F0">
              <w:rPr>
                <w:color w:val="000000"/>
                <w:sz w:val="20"/>
                <w:szCs w:val="20"/>
                <w:lang w:eastAsia="ru-RU"/>
              </w:rPr>
              <w:t xml:space="preserve">5.  Учасники торгів нерезиденти для виконання вимог щодо подання документів, передбачених </w:t>
            </w:r>
            <w:r w:rsidRPr="000772F0">
              <w:rPr>
                <w:b/>
                <w:i/>
                <w:color w:val="000000"/>
                <w:sz w:val="20"/>
                <w:szCs w:val="20"/>
                <w:lang w:eastAsia="ru-RU"/>
              </w:rPr>
              <w:t>Додатком  1</w:t>
            </w:r>
            <w:r w:rsidRPr="000772F0">
              <w:rPr>
                <w:color w:val="000000"/>
                <w:sz w:val="20"/>
                <w:szCs w:val="20"/>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E2111" w:rsidRPr="000772F0" w:rsidRDefault="006E2111" w:rsidP="000772F0">
            <w:pPr>
              <w:widowControl w:val="0"/>
              <w:suppressAutoHyphens w:val="0"/>
              <w:spacing w:line="259" w:lineRule="auto"/>
              <w:jc w:val="both"/>
              <w:rPr>
                <w:color w:val="000000"/>
                <w:sz w:val="20"/>
                <w:szCs w:val="20"/>
                <w:lang w:eastAsia="ru-RU"/>
              </w:rPr>
            </w:pPr>
            <w:r w:rsidRPr="000772F0">
              <w:rPr>
                <w:color w:val="000000"/>
                <w:sz w:val="20"/>
                <w:szCs w:val="20"/>
                <w:lang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E2111" w:rsidRPr="000772F0" w:rsidRDefault="006E2111" w:rsidP="000772F0">
            <w:pPr>
              <w:widowControl w:val="0"/>
              <w:suppressAutoHyphens w:val="0"/>
              <w:spacing w:line="259" w:lineRule="auto"/>
              <w:jc w:val="both"/>
              <w:rPr>
                <w:color w:val="000000"/>
                <w:sz w:val="20"/>
                <w:szCs w:val="20"/>
                <w:lang w:eastAsia="ru-RU"/>
              </w:rPr>
            </w:pPr>
            <w:r w:rsidRPr="000772F0">
              <w:rPr>
                <w:color w:val="000000"/>
                <w:sz w:val="20"/>
                <w:szCs w:val="20"/>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E2111" w:rsidRPr="000772F0" w:rsidRDefault="006E2111" w:rsidP="000772F0">
            <w:pPr>
              <w:widowControl w:val="0"/>
              <w:suppressAutoHyphens w:val="0"/>
              <w:spacing w:line="259" w:lineRule="auto"/>
              <w:jc w:val="both"/>
              <w:rPr>
                <w:color w:val="000000"/>
                <w:sz w:val="20"/>
                <w:szCs w:val="20"/>
                <w:lang w:eastAsia="ru-RU"/>
              </w:rPr>
            </w:pPr>
            <w:r w:rsidRPr="000772F0">
              <w:rPr>
                <w:color w:val="000000"/>
                <w:sz w:val="20"/>
                <w:szCs w:val="20"/>
                <w:lang w:eastAsia="ru-RU"/>
              </w:rPr>
              <w:t>7. Документи, видані державними органами, повинні відповідати вимогам нормативних актів, відповідно до яких такі документи видані.</w:t>
            </w:r>
          </w:p>
          <w:p w:rsidR="006E2111" w:rsidRPr="000772F0" w:rsidRDefault="006E2111" w:rsidP="000772F0">
            <w:pPr>
              <w:widowControl w:val="0"/>
              <w:suppressAutoHyphens w:val="0"/>
              <w:spacing w:line="259" w:lineRule="auto"/>
              <w:jc w:val="both"/>
              <w:rPr>
                <w:color w:val="000000"/>
                <w:sz w:val="20"/>
                <w:szCs w:val="20"/>
                <w:lang w:eastAsia="ru-RU"/>
              </w:rPr>
            </w:pPr>
            <w:r w:rsidRPr="000772F0">
              <w:rPr>
                <w:color w:val="000000"/>
                <w:sz w:val="20"/>
                <w:szCs w:val="20"/>
                <w:lang w:eastAsia="ru-RU"/>
              </w:rPr>
              <w:t xml:space="preserve">8. Учасник, який подав тендерну пропозицію вважається таким, що згодний з проектом договору про закупівлю, викладеним в </w:t>
            </w:r>
            <w:r w:rsidRPr="000772F0">
              <w:rPr>
                <w:b/>
                <w:i/>
                <w:color w:val="000000"/>
                <w:sz w:val="20"/>
                <w:szCs w:val="20"/>
                <w:lang w:eastAsia="ru-RU"/>
              </w:rPr>
              <w:t>Додатку 3</w:t>
            </w:r>
            <w:r w:rsidRPr="000772F0">
              <w:rPr>
                <w:color w:val="000000"/>
                <w:sz w:val="20"/>
                <w:szCs w:val="20"/>
                <w:lang w:eastAsia="ru-RU"/>
              </w:rPr>
              <w:t xml:space="preserve"> до цієї тендерної документації та буде дотримуватися умов своєї тендерної пропозиції протягом строку встановленого </w:t>
            </w:r>
            <w:r w:rsidRPr="000772F0">
              <w:rPr>
                <w:b/>
                <w:i/>
                <w:color w:val="000000"/>
                <w:sz w:val="20"/>
                <w:szCs w:val="20"/>
                <w:lang w:eastAsia="ru-RU"/>
              </w:rPr>
              <w:t>в п. 4 Розділу 3</w:t>
            </w:r>
            <w:r w:rsidRPr="000772F0">
              <w:rPr>
                <w:color w:val="000000"/>
                <w:sz w:val="20"/>
                <w:szCs w:val="20"/>
                <w:lang w:eastAsia="ru-RU"/>
              </w:rPr>
              <w:t xml:space="preserve"> до цієї тендерної документації.</w:t>
            </w:r>
          </w:p>
          <w:p w:rsidR="006E2111" w:rsidRPr="000772F0" w:rsidRDefault="006E2111" w:rsidP="000772F0">
            <w:pPr>
              <w:widowControl w:val="0"/>
              <w:suppressAutoHyphens w:val="0"/>
              <w:spacing w:line="259" w:lineRule="auto"/>
              <w:jc w:val="both"/>
              <w:rPr>
                <w:color w:val="000000"/>
                <w:sz w:val="20"/>
                <w:szCs w:val="20"/>
                <w:lang w:eastAsia="ru-RU"/>
              </w:rPr>
            </w:pPr>
            <w:r w:rsidRPr="000772F0">
              <w:rPr>
                <w:color w:val="000000"/>
                <w:sz w:val="20"/>
                <w:szCs w:val="20"/>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E2111" w:rsidRPr="000772F0" w:rsidRDefault="006E2111" w:rsidP="000772F0">
            <w:pPr>
              <w:widowControl w:val="0"/>
              <w:suppressAutoHyphens w:val="0"/>
              <w:spacing w:line="259" w:lineRule="auto"/>
              <w:jc w:val="both"/>
              <w:rPr>
                <w:color w:val="000000"/>
                <w:sz w:val="20"/>
                <w:szCs w:val="20"/>
                <w:lang w:eastAsia="ru-RU"/>
              </w:rPr>
            </w:pPr>
            <w:r w:rsidRPr="000772F0">
              <w:rPr>
                <w:color w:val="000000"/>
                <w:sz w:val="20"/>
                <w:szCs w:val="20"/>
                <w:lang w:eastAsia="ru-RU"/>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0772F0">
              <w:rPr>
                <w:color w:val="000000"/>
                <w:sz w:val="20"/>
                <w:szCs w:val="20"/>
                <w:lang w:eastAsia="ru-RU"/>
              </w:rPr>
              <w:t>ії</w:t>
            </w:r>
            <w:proofErr w:type="spellEnd"/>
            <w:r w:rsidRPr="000772F0">
              <w:rPr>
                <w:color w:val="000000"/>
                <w:sz w:val="20"/>
                <w:szCs w:val="20"/>
                <w:lang w:eastAsia="ru-RU"/>
              </w:rPr>
              <w:t>, передбачену/і пунктом 4 частини 1 статті 236 ГКУ, як відмова від встановлення господарських відносин на майбутнє не було застосовано”.</w:t>
            </w:r>
          </w:p>
          <w:p w:rsidR="006E2111" w:rsidRPr="000772F0" w:rsidRDefault="006E2111" w:rsidP="000772F0">
            <w:pPr>
              <w:widowControl w:val="0"/>
              <w:suppressAutoHyphens w:val="0"/>
              <w:spacing w:line="259" w:lineRule="auto"/>
              <w:jc w:val="both"/>
              <w:rPr>
                <w:color w:val="000000"/>
                <w:sz w:val="20"/>
                <w:szCs w:val="20"/>
                <w:lang w:eastAsia="ru-RU"/>
              </w:rPr>
            </w:pPr>
            <w:r w:rsidRPr="000772F0">
              <w:rPr>
                <w:color w:val="000000"/>
                <w:sz w:val="20"/>
                <w:szCs w:val="20"/>
                <w:lang w:eastAsia="ru-RU"/>
              </w:rPr>
              <w:t>Примітка:</w:t>
            </w:r>
          </w:p>
          <w:p w:rsidR="006E2111" w:rsidRPr="000772F0" w:rsidRDefault="006E2111" w:rsidP="000772F0">
            <w:pPr>
              <w:widowControl w:val="0"/>
              <w:suppressAutoHyphens w:val="0"/>
              <w:spacing w:line="259" w:lineRule="auto"/>
              <w:jc w:val="both"/>
              <w:rPr>
                <w:i/>
                <w:color w:val="000000"/>
                <w:sz w:val="20"/>
                <w:szCs w:val="20"/>
                <w:highlight w:val="white"/>
                <w:lang w:eastAsia="ru-RU"/>
              </w:rPr>
            </w:pPr>
            <w:r w:rsidRPr="000772F0">
              <w:rPr>
                <w:i/>
                <w:sz w:val="20"/>
                <w:szCs w:val="20"/>
                <w:lang w:eastAsia="ru-RU"/>
              </w:rPr>
              <w:t>*У разі застосовування зазначеної санкції  З</w:t>
            </w:r>
            <w:r w:rsidRPr="000772F0">
              <w:rPr>
                <w:i/>
                <w:color w:val="000000"/>
                <w:sz w:val="20"/>
                <w:szCs w:val="20"/>
                <w:highlight w:val="white"/>
                <w:lang w:eastAsia="ru-RU"/>
              </w:rPr>
              <w:t xml:space="preserve">амовник приймає рішення про відмову учаснику в участі у процедурі закупівлі та відхиляє учасника як такого, </w:t>
            </w:r>
            <w:r w:rsidRPr="000772F0">
              <w:rPr>
                <w:i/>
                <w:color w:val="000000"/>
                <w:sz w:val="20"/>
                <w:szCs w:val="20"/>
                <w:highlight w:val="white"/>
                <w:lang w:eastAsia="ru-RU"/>
              </w:rPr>
              <w:lastRenderedPageBreak/>
              <w:t>що не відповідає встановленим </w:t>
            </w:r>
            <w:hyperlink r:id="rId12" w:anchor="n1422" w:history="1">
              <w:r w:rsidRPr="000772F0">
                <w:rPr>
                  <w:i/>
                  <w:color w:val="000000"/>
                  <w:sz w:val="20"/>
                  <w:szCs w:val="20"/>
                  <w:highlight w:val="white"/>
                  <w:u w:val="single"/>
                  <w:lang w:eastAsia="ru-RU"/>
                </w:rPr>
                <w:t>абзацом першим</w:t>
              </w:r>
            </w:hyperlink>
            <w:r w:rsidRPr="000772F0">
              <w:rPr>
                <w:i/>
                <w:color w:val="000000"/>
                <w:sz w:val="20"/>
                <w:szCs w:val="20"/>
                <w:highlight w:val="white"/>
                <w:lang w:eastAsia="ru-RU"/>
              </w:rPr>
              <w:t> частини третьої статті 22 Закону України «Про публічні закупівлі» вимогам до учасника відповідно до законодавства.</w:t>
            </w:r>
          </w:p>
          <w:p w:rsidR="006E2111" w:rsidRPr="000772F0" w:rsidRDefault="006E2111" w:rsidP="000772F0">
            <w:pPr>
              <w:widowControl w:val="0"/>
              <w:suppressAutoHyphens w:val="0"/>
              <w:spacing w:line="259" w:lineRule="auto"/>
              <w:jc w:val="both"/>
              <w:rPr>
                <w:color w:val="000000"/>
                <w:sz w:val="20"/>
                <w:szCs w:val="20"/>
                <w:lang w:eastAsia="ru-RU"/>
              </w:rPr>
            </w:pPr>
            <w:r w:rsidRPr="000772F0">
              <w:rPr>
                <w:color w:val="000000"/>
                <w:sz w:val="20"/>
                <w:szCs w:val="20"/>
                <w:lang w:eastAsia="ru-RU"/>
              </w:rPr>
              <w:t xml:space="preserve">11. </w:t>
            </w:r>
            <w:r w:rsidRPr="000772F0">
              <w:rPr>
                <w:sz w:val="20"/>
                <w:szCs w:val="20"/>
                <w:lang w:eastAsia="ru-RU"/>
              </w:rPr>
              <w:t>Тендерна п</w:t>
            </w:r>
            <w:r w:rsidRPr="000772F0">
              <w:rPr>
                <w:color w:val="000000"/>
                <w:sz w:val="20"/>
                <w:szCs w:val="20"/>
                <w:lang w:eastAsia="ru-RU"/>
              </w:rPr>
              <w:t>ропозиція учасника може містити документи з водяними знаками.</w:t>
            </w:r>
          </w:p>
          <w:p w:rsidR="006E2111" w:rsidRPr="000772F0" w:rsidRDefault="006E2111" w:rsidP="000772F0">
            <w:pPr>
              <w:widowControl w:val="0"/>
              <w:suppressAutoHyphens w:val="0"/>
              <w:spacing w:line="259" w:lineRule="auto"/>
              <w:jc w:val="both"/>
              <w:rPr>
                <w:sz w:val="20"/>
                <w:szCs w:val="20"/>
                <w:lang w:eastAsia="ru-RU"/>
              </w:rPr>
            </w:pPr>
            <w:r w:rsidRPr="000772F0">
              <w:rPr>
                <w:sz w:val="20"/>
                <w:szCs w:val="20"/>
                <w:lang w:eastAsia="ru-RU"/>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6E2111" w:rsidRPr="000772F0" w:rsidRDefault="006E2111" w:rsidP="000772F0">
            <w:pPr>
              <w:widowControl w:val="0"/>
              <w:suppressAutoHyphens w:val="0"/>
              <w:spacing w:line="259" w:lineRule="auto"/>
              <w:jc w:val="both"/>
              <w:rPr>
                <w:sz w:val="20"/>
                <w:szCs w:val="20"/>
                <w:lang w:eastAsia="ru-RU"/>
              </w:rPr>
            </w:pPr>
            <w:r w:rsidRPr="000772F0">
              <w:rPr>
                <w:sz w:val="20"/>
                <w:szCs w:val="20"/>
                <w:lang w:eastAsia="ru-RU"/>
              </w:rPr>
              <w:t xml:space="preserve">-   </w:t>
            </w:r>
            <w:r w:rsidRPr="000772F0">
              <w:rPr>
                <w:sz w:val="20"/>
                <w:szCs w:val="20"/>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6E2111" w:rsidRPr="000772F0" w:rsidRDefault="006E2111" w:rsidP="000772F0">
            <w:pPr>
              <w:widowControl w:val="0"/>
              <w:suppressAutoHyphens w:val="0"/>
              <w:spacing w:line="259" w:lineRule="auto"/>
              <w:jc w:val="both"/>
              <w:rPr>
                <w:sz w:val="20"/>
                <w:szCs w:val="20"/>
                <w:lang w:eastAsia="ru-RU"/>
              </w:rPr>
            </w:pPr>
            <w:r w:rsidRPr="000772F0">
              <w:rPr>
                <w:sz w:val="20"/>
                <w:szCs w:val="20"/>
                <w:lang w:eastAsia="ru-RU"/>
              </w:rPr>
              <w:t xml:space="preserve">-   </w:t>
            </w:r>
            <w:r w:rsidRPr="000772F0">
              <w:rPr>
                <w:sz w:val="20"/>
                <w:szCs w:val="20"/>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E2111" w:rsidRPr="000772F0" w:rsidRDefault="006E2111" w:rsidP="000772F0">
            <w:pPr>
              <w:widowControl w:val="0"/>
              <w:suppressAutoHyphens w:val="0"/>
              <w:spacing w:line="259" w:lineRule="auto"/>
              <w:jc w:val="both"/>
              <w:rPr>
                <w:i/>
                <w:sz w:val="20"/>
                <w:szCs w:val="20"/>
                <w:lang w:eastAsia="ru-RU"/>
              </w:rPr>
            </w:pPr>
            <w:r w:rsidRPr="000772F0">
              <w:rPr>
                <w:sz w:val="20"/>
                <w:szCs w:val="20"/>
                <w:lang w:eastAsia="ru-RU"/>
              </w:rPr>
              <w:t xml:space="preserve">-   </w:t>
            </w:r>
            <w:r w:rsidRPr="000772F0">
              <w:rPr>
                <w:sz w:val="20"/>
                <w:szCs w:val="20"/>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6E2111" w:rsidRPr="000772F0" w:rsidRDefault="006E2111" w:rsidP="000772F0">
            <w:pPr>
              <w:widowControl w:val="0"/>
              <w:suppressAutoHyphens w:val="0"/>
              <w:spacing w:line="259" w:lineRule="auto"/>
              <w:jc w:val="both"/>
              <w:rPr>
                <w:i/>
                <w:color w:val="4A86E8"/>
                <w:sz w:val="20"/>
                <w:szCs w:val="20"/>
                <w:lang w:eastAsia="ru-RU"/>
              </w:rPr>
            </w:pPr>
            <w:r w:rsidRPr="000772F0">
              <w:rPr>
                <w:sz w:val="20"/>
                <w:szCs w:val="20"/>
                <w:lang w:eastAsia="ru-RU"/>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0772F0">
              <w:rPr>
                <w:sz w:val="20"/>
                <w:szCs w:val="20"/>
                <w:lang w:eastAsia="ru-RU"/>
              </w:rPr>
              <w:t>бенефіціарними</w:t>
            </w:r>
            <w:proofErr w:type="spellEnd"/>
            <w:r w:rsidRPr="000772F0">
              <w:rPr>
                <w:sz w:val="20"/>
                <w:szCs w:val="20"/>
                <w:lang w:eastAsia="ru-RU"/>
              </w:rPr>
              <w:t xml:space="preserve"> власниками (</w:t>
            </w:r>
            <w:proofErr w:type="spellStart"/>
            <w:r w:rsidRPr="000772F0">
              <w:rPr>
                <w:sz w:val="20"/>
                <w:szCs w:val="20"/>
                <w:lang w:eastAsia="ru-RU"/>
              </w:rPr>
              <w:t>власниками</w:t>
            </w:r>
            <w:proofErr w:type="spellEnd"/>
            <w:r w:rsidRPr="000772F0">
              <w:rPr>
                <w:sz w:val="20"/>
                <w:szCs w:val="20"/>
                <w:lang w:eastAsia="ru-RU"/>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6E2111" w:rsidRPr="00B830D9" w:rsidRDefault="006E2111" w:rsidP="000772F0">
            <w:pPr>
              <w:pStyle w:val="af3"/>
              <w:spacing w:before="0" w:after="0"/>
              <w:ind w:right="88" w:firstLine="197"/>
              <w:jc w:val="both"/>
              <w:rPr>
                <w:iCs/>
                <w:sz w:val="20"/>
                <w:szCs w:val="20"/>
                <w:lang w:eastAsia="uk-UA"/>
              </w:rPr>
            </w:pPr>
            <w:r w:rsidRPr="000772F0">
              <w:rPr>
                <w:i/>
                <w:sz w:val="20"/>
                <w:szCs w:val="20"/>
                <w:lang w:eastAsia="ru-RU"/>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0772F0">
              <w:rPr>
                <w:i/>
                <w:sz w:val="20"/>
                <w:szCs w:val="20"/>
                <w:lang w:eastAsia="ru-RU"/>
              </w:rPr>
              <w:t>абз</w:t>
            </w:r>
            <w:proofErr w:type="spellEnd"/>
            <w:r w:rsidRPr="000772F0">
              <w:rPr>
                <w:i/>
                <w:sz w:val="20"/>
                <w:szCs w:val="20"/>
                <w:lang w:eastAsia="ru-RU"/>
              </w:rPr>
              <w:t>. 6 підпункту 2 пункту 41 Особливостей.</w:t>
            </w:r>
            <w:r w:rsidRPr="000772F0">
              <w:rPr>
                <w:sz w:val="20"/>
                <w:szCs w:val="20"/>
              </w:rPr>
              <w:t>.</w:t>
            </w:r>
          </w:p>
        </w:tc>
      </w:tr>
      <w:tr w:rsidR="006E2111" w:rsidRPr="00B830D9" w:rsidTr="00233155">
        <w:tc>
          <w:tcPr>
            <w:tcW w:w="567" w:type="dxa"/>
            <w:shd w:val="clear" w:color="auto" w:fill="auto"/>
          </w:tcPr>
          <w:p w:rsidR="006E2111" w:rsidRPr="00B830D9" w:rsidRDefault="006E2111" w:rsidP="005E79F5">
            <w:pPr>
              <w:pStyle w:val="af3"/>
              <w:snapToGrid w:val="0"/>
              <w:spacing w:before="0" w:after="0"/>
              <w:jc w:val="center"/>
              <w:rPr>
                <w:b/>
                <w:bCs/>
                <w:sz w:val="20"/>
                <w:szCs w:val="20"/>
              </w:rPr>
            </w:pPr>
            <w:r w:rsidRPr="00B830D9">
              <w:rPr>
                <w:b/>
                <w:bCs/>
                <w:sz w:val="20"/>
                <w:szCs w:val="20"/>
              </w:rPr>
              <w:lastRenderedPageBreak/>
              <w:t xml:space="preserve">3. </w:t>
            </w:r>
          </w:p>
        </w:tc>
        <w:tc>
          <w:tcPr>
            <w:tcW w:w="2552" w:type="dxa"/>
            <w:shd w:val="clear" w:color="auto" w:fill="auto"/>
          </w:tcPr>
          <w:p w:rsidR="006E2111" w:rsidRPr="00566334" w:rsidRDefault="006E2111" w:rsidP="00566334">
            <w:pPr>
              <w:pStyle w:val="af3"/>
              <w:snapToGrid w:val="0"/>
              <w:spacing w:before="0" w:after="0"/>
              <w:rPr>
                <w:b/>
                <w:bCs/>
                <w:sz w:val="20"/>
                <w:szCs w:val="20"/>
              </w:rPr>
            </w:pPr>
            <w:r w:rsidRPr="00566334">
              <w:rPr>
                <w:b/>
                <w:color w:val="000000"/>
                <w:sz w:val="20"/>
                <w:szCs w:val="20"/>
              </w:rPr>
              <w:t>Відхилення тендерних пропозицій</w:t>
            </w:r>
            <w:r w:rsidRPr="00566334">
              <w:rPr>
                <w:b/>
                <w:bCs/>
                <w:sz w:val="20"/>
                <w:szCs w:val="20"/>
              </w:rPr>
              <w:t xml:space="preserve"> </w:t>
            </w:r>
          </w:p>
        </w:tc>
        <w:tc>
          <w:tcPr>
            <w:tcW w:w="7142" w:type="dxa"/>
            <w:shd w:val="clear" w:color="auto" w:fill="auto"/>
          </w:tcPr>
          <w:p w:rsidR="006E2111" w:rsidRPr="00566334" w:rsidRDefault="006E2111" w:rsidP="00566334">
            <w:pPr>
              <w:widowControl w:val="0"/>
              <w:suppressAutoHyphens w:val="0"/>
              <w:spacing w:line="228" w:lineRule="auto"/>
              <w:jc w:val="both"/>
              <w:rPr>
                <w:sz w:val="20"/>
                <w:szCs w:val="20"/>
                <w:highlight w:val="white"/>
                <w:lang w:eastAsia="ru-RU"/>
              </w:rPr>
            </w:pPr>
            <w:r w:rsidRPr="00566334">
              <w:rPr>
                <w:b/>
                <w:sz w:val="20"/>
                <w:szCs w:val="20"/>
                <w:highlight w:val="white"/>
                <w:lang w:eastAsia="ru-RU"/>
              </w:rPr>
              <w:t>Замовник відхиляє тендерну пропозицію</w:t>
            </w:r>
            <w:r w:rsidRPr="00566334">
              <w:rPr>
                <w:sz w:val="20"/>
                <w:szCs w:val="20"/>
                <w:highlight w:val="white"/>
                <w:lang w:eastAsia="ru-RU"/>
              </w:rPr>
              <w:t xml:space="preserve"> із зазначенням аргументації в електронній системі закупівель у разі, коли:</w:t>
            </w:r>
          </w:p>
          <w:p w:rsidR="006E2111" w:rsidRPr="00566334" w:rsidRDefault="006E2111" w:rsidP="00566334">
            <w:pPr>
              <w:widowControl w:val="0"/>
              <w:suppressAutoHyphens w:val="0"/>
              <w:spacing w:line="228" w:lineRule="auto"/>
              <w:jc w:val="both"/>
              <w:rPr>
                <w:sz w:val="20"/>
                <w:szCs w:val="20"/>
                <w:highlight w:val="white"/>
                <w:lang w:eastAsia="ru-RU"/>
              </w:rPr>
            </w:pPr>
            <w:r w:rsidRPr="00566334">
              <w:rPr>
                <w:sz w:val="20"/>
                <w:szCs w:val="20"/>
                <w:highlight w:val="white"/>
                <w:lang w:eastAsia="ru-RU"/>
              </w:rPr>
              <w:t xml:space="preserve">1) </w:t>
            </w:r>
            <w:r w:rsidRPr="00566334">
              <w:rPr>
                <w:b/>
                <w:sz w:val="20"/>
                <w:szCs w:val="20"/>
                <w:highlight w:val="white"/>
                <w:lang w:eastAsia="ru-RU"/>
              </w:rPr>
              <w:t>учасник процедури закупівлі</w:t>
            </w:r>
            <w:r w:rsidRPr="00566334">
              <w:rPr>
                <w:sz w:val="20"/>
                <w:szCs w:val="20"/>
                <w:highlight w:val="white"/>
                <w:lang w:eastAsia="ru-RU"/>
              </w:rPr>
              <w:t>:</w:t>
            </w:r>
          </w:p>
          <w:p w:rsidR="006E2111" w:rsidRPr="00566334" w:rsidRDefault="006E2111" w:rsidP="00566334">
            <w:pPr>
              <w:widowControl w:val="0"/>
              <w:suppressAutoHyphens w:val="0"/>
              <w:spacing w:line="228" w:lineRule="auto"/>
              <w:jc w:val="both"/>
              <w:rPr>
                <w:sz w:val="20"/>
                <w:szCs w:val="20"/>
                <w:highlight w:val="white"/>
                <w:lang w:eastAsia="ru-RU"/>
              </w:rPr>
            </w:pPr>
            <w:r w:rsidRPr="00566334">
              <w:rPr>
                <w:sz w:val="20"/>
                <w:szCs w:val="20"/>
                <w:highlight w:val="white"/>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E2111" w:rsidRPr="00566334" w:rsidRDefault="006E2111" w:rsidP="00566334">
            <w:pPr>
              <w:widowControl w:val="0"/>
              <w:suppressAutoHyphens w:val="0"/>
              <w:spacing w:line="259" w:lineRule="auto"/>
              <w:jc w:val="both"/>
              <w:rPr>
                <w:sz w:val="20"/>
                <w:szCs w:val="20"/>
                <w:highlight w:val="white"/>
                <w:lang w:eastAsia="ru-RU"/>
              </w:rPr>
            </w:pPr>
            <w:r w:rsidRPr="00566334">
              <w:rPr>
                <w:sz w:val="20"/>
                <w:szCs w:val="20"/>
                <w:highlight w:val="white"/>
                <w:lang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E2111" w:rsidRPr="00566334" w:rsidRDefault="006E2111" w:rsidP="00566334">
            <w:pPr>
              <w:widowControl w:val="0"/>
              <w:suppressAutoHyphens w:val="0"/>
              <w:spacing w:line="259" w:lineRule="auto"/>
              <w:jc w:val="both"/>
              <w:rPr>
                <w:sz w:val="20"/>
                <w:szCs w:val="20"/>
                <w:highlight w:val="white"/>
                <w:lang w:eastAsia="ru-RU"/>
              </w:rPr>
            </w:pPr>
            <w:r w:rsidRPr="00566334">
              <w:rPr>
                <w:sz w:val="20"/>
                <w:szCs w:val="20"/>
                <w:highlight w:val="white"/>
                <w:lang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E2111" w:rsidRPr="00566334" w:rsidRDefault="006E2111" w:rsidP="00566334">
            <w:pPr>
              <w:widowControl w:val="0"/>
              <w:suppressAutoHyphens w:val="0"/>
              <w:spacing w:line="259" w:lineRule="auto"/>
              <w:jc w:val="both"/>
              <w:rPr>
                <w:sz w:val="20"/>
                <w:szCs w:val="20"/>
                <w:highlight w:val="white"/>
                <w:lang w:eastAsia="ru-RU"/>
              </w:rPr>
            </w:pPr>
            <w:r w:rsidRPr="00566334">
              <w:rPr>
                <w:sz w:val="20"/>
                <w:szCs w:val="20"/>
                <w:highlight w:val="white"/>
                <w:lang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6E2111" w:rsidRPr="00566334" w:rsidRDefault="006E2111" w:rsidP="00566334">
            <w:pPr>
              <w:widowControl w:val="0"/>
              <w:suppressAutoHyphens w:val="0"/>
              <w:spacing w:line="259" w:lineRule="auto"/>
              <w:jc w:val="both"/>
              <w:rPr>
                <w:sz w:val="20"/>
                <w:szCs w:val="20"/>
                <w:highlight w:val="white"/>
                <w:lang w:eastAsia="ru-RU"/>
              </w:rPr>
            </w:pPr>
            <w:r w:rsidRPr="00566334">
              <w:rPr>
                <w:sz w:val="20"/>
                <w:szCs w:val="20"/>
                <w:highlight w:val="white"/>
                <w:lang w:eastAsia="ru-RU"/>
              </w:rPr>
              <w:t>- визначив конфіденційною інформацію, що не може бути визначена як конфіденційна відповідно до вимог частини другої статті 28 Закону;</w:t>
            </w:r>
          </w:p>
          <w:p w:rsidR="006E2111" w:rsidRPr="00566334" w:rsidRDefault="006E2111" w:rsidP="00566334">
            <w:pPr>
              <w:widowControl w:val="0"/>
              <w:suppressAutoHyphens w:val="0"/>
              <w:spacing w:line="259" w:lineRule="auto"/>
              <w:jc w:val="both"/>
              <w:rPr>
                <w:sz w:val="20"/>
                <w:szCs w:val="20"/>
                <w:highlight w:val="white"/>
                <w:lang w:eastAsia="ru-RU"/>
              </w:rPr>
            </w:pPr>
            <w:r w:rsidRPr="00566334">
              <w:rPr>
                <w:sz w:val="20"/>
                <w:szCs w:val="20"/>
                <w:highlight w:val="white"/>
                <w:lang w:eastAsia="ru-RU"/>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566334">
              <w:rPr>
                <w:sz w:val="20"/>
                <w:szCs w:val="20"/>
                <w:highlight w:val="white"/>
                <w:lang w:eastAsia="ru-RU"/>
              </w:rPr>
              <w:t>бенефіціарним</w:t>
            </w:r>
            <w:proofErr w:type="spellEnd"/>
            <w:r w:rsidRPr="00566334">
              <w:rPr>
                <w:sz w:val="20"/>
                <w:szCs w:val="20"/>
                <w:highlight w:val="white"/>
                <w:lang w:eastAsia="ru-RU"/>
              </w:rPr>
              <w:t xml:space="preserve"> власником (</w:t>
            </w:r>
            <w:proofErr w:type="spellStart"/>
            <w:r w:rsidRPr="00566334">
              <w:rPr>
                <w:sz w:val="20"/>
                <w:szCs w:val="20"/>
                <w:highlight w:val="white"/>
                <w:lang w:eastAsia="ru-RU"/>
              </w:rPr>
              <w:t>власником</w:t>
            </w:r>
            <w:proofErr w:type="spellEnd"/>
            <w:r w:rsidRPr="00566334">
              <w:rPr>
                <w:sz w:val="20"/>
                <w:szCs w:val="20"/>
                <w:highlight w:val="white"/>
                <w:lang w:eastAsia="ru-RU"/>
              </w:rPr>
              <w:t xml:space="preserve">) якої є резидент (резиденти) Російської Федерації/ Республіки </w:t>
            </w:r>
            <w:r w:rsidRPr="00566334">
              <w:rPr>
                <w:sz w:val="20"/>
                <w:szCs w:val="20"/>
                <w:highlight w:val="white"/>
                <w:lang w:eastAsia="ru-RU"/>
              </w:rPr>
              <w:lastRenderedPageBreak/>
              <w:t>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E2111" w:rsidRPr="00566334" w:rsidRDefault="006E2111" w:rsidP="00566334">
            <w:pPr>
              <w:widowControl w:val="0"/>
              <w:pBdr>
                <w:top w:val="nil"/>
                <w:left w:val="nil"/>
                <w:bottom w:val="nil"/>
                <w:right w:val="nil"/>
                <w:between w:val="nil"/>
              </w:pBdr>
              <w:suppressAutoHyphens w:val="0"/>
              <w:spacing w:line="228" w:lineRule="auto"/>
              <w:jc w:val="both"/>
              <w:rPr>
                <w:b/>
                <w:sz w:val="20"/>
                <w:szCs w:val="20"/>
                <w:highlight w:val="white"/>
                <w:lang w:eastAsia="ru-RU"/>
              </w:rPr>
            </w:pPr>
            <w:r w:rsidRPr="00566334">
              <w:rPr>
                <w:sz w:val="20"/>
                <w:szCs w:val="20"/>
                <w:highlight w:val="white"/>
                <w:lang w:eastAsia="ru-RU"/>
              </w:rPr>
              <w:t xml:space="preserve">2) </w:t>
            </w:r>
            <w:r w:rsidRPr="00566334">
              <w:rPr>
                <w:b/>
                <w:sz w:val="20"/>
                <w:szCs w:val="20"/>
                <w:highlight w:val="white"/>
                <w:lang w:eastAsia="ru-RU"/>
              </w:rPr>
              <w:t>тендерна пропозиція:</w:t>
            </w:r>
          </w:p>
          <w:p w:rsidR="006E2111" w:rsidRPr="00566334" w:rsidRDefault="006E2111" w:rsidP="00566334">
            <w:pPr>
              <w:widowControl w:val="0"/>
              <w:pBdr>
                <w:top w:val="nil"/>
                <w:left w:val="nil"/>
                <w:bottom w:val="nil"/>
                <w:right w:val="nil"/>
                <w:between w:val="nil"/>
              </w:pBdr>
              <w:suppressAutoHyphens w:val="0"/>
              <w:spacing w:line="228" w:lineRule="auto"/>
              <w:jc w:val="both"/>
              <w:rPr>
                <w:sz w:val="20"/>
                <w:szCs w:val="20"/>
                <w:highlight w:val="white"/>
                <w:lang w:eastAsia="ru-RU"/>
              </w:rPr>
            </w:pPr>
            <w:r w:rsidRPr="00566334">
              <w:rPr>
                <w:sz w:val="20"/>
                <w:szCs w:val="20"/>
                <w:highlight w:val="white"/>
                <w:lang w:eastAsia="ru-RU"/>
              </w:rPr>
              <w:t>- не відповідає умовам технічної специфікації та іншим вимогам щодо предмета закупівлі тендерної документації;</w:t>
            </w:r>
          </w:p>
          <w:p w:rsidR="006E2111" w:rsidRPr="00566334" w:rsidRDefault="006E2111" w:rsidP="00566334">
            <w:pPr>
              <w:widowControl w:val="0"/>
              <w:pBdr>
                <w:top w:val="nil"/>
                <w:left w:val="nil"/>
                <w:bottom w:val="nil"/>
                <w:right w:val="nil"/>
                <w:between w:val="nil"/>
              </w:pBdr>
              <w:suppressAutoHyphens w:val="0"/>
              <w:spacing w:line="228" w:lineRule="auto"/>
              <w:jc w:val="both"/>
              <w:rPr>
                <w:sz w:val="20"/>
                <w:szCs w:val="20"/>
                <w:highlight w:val="white"/>
                <w:lang w:eastAsia="ru-RU"/>
              </w:rPr>
            </w:pPr>
            <w:r w:rsidRPr="00566334">
              <w:rPr>
                <w:sz w:val="20"/>
                <w:szCs w:val="20"/>
                <w:highlight w:val="white"/>
                <w:lang w:eastAsia="ru-RU"/>
              </w:rPr>
              <w:t>- викладена іншою мовою (мовами), ніж мова (мови), що передбачена тендерною документацією;</w:t>
            </w:r>
          </w:p>
          <w:p w:rsidR="006E2111" w:rsidRPr="00566334" w:rsidRDefault="006E2111" w:rsidP="00566334">
            <w:pPr>
              <w:widowControl w:val="0"/>
              <w:pBdr>
                <w:top w:val="nil"/>
                <w:left w:val="nil"/>
                <w:bottom w:val="nil"/>
                <w:right w:val="nil"/>
                <w:between w:val="nil"/>
              </w:pBdr>
              <w:suppressAutoHyphens w:val="0"/>
              <w:spacing w:line="228" w:lineRule="auto"/>
              <w:jc w:val="both"/>
              <w:rPr>
                <w:sz w:val="20"/>
                <w:szCs w:val="20"/>
                <w:highlight w:val="white"/>
                <w:lang w:eastAsia="ru-RU"/>
              </w:rPr>
            </w:pPr>
            <w:r w:rsidRPr="00566334">
              <w:rPr>
                <w:sz w:val="20"/>
                <w:szCs w:val="20"/>
                <w:highlight w:val="white"/>
                <w:lang w:eastAsia="ru-RU"/>
              </w:rPr>
              <w:t>- є такою, строк дії якої закінчився;</w:t>
            </w:r>
          </w:p>
          <w:p w:rsidR="006E2111" w:rsidRPr="00566334" w:rsidRDefault="006E2111" w:rsidP="00566334">
            <w:pPr>
              <w:widowControl w:val="0"/>
              <w:pBdr>
                <w:top w:val="nil"/>
                <w:left w:val="nil"/>
                <w:bottom w:val="nil"/>
                <w:right w:val="nil"/>
                <w:between w:val="nil"/>
              </w:pBdr>
              <w:suppressAutoHyphens w:val="0"/>
              <w:spacing w:line="228" w:lineRule="auto"/>
              <w:jc w:val="both"/>
              <w:rPr>
                <w:sz w:val="20"/>
                <w:szCs w:val="20"/>
                <w:highlight w:val="white"/>
                <w:lang w:eastAsia="ru-RU"/>
              </w:rPr>
            </w:pPr>
            <w:r w:rsidRPr="00566334">
              <w:rPr>
                <w:sz w:val="20"/>
                <w:szCs w:val="20"/>
                <w:highlight w:val="white"/>
                <w:lang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E2111" w:rsidRPr="00566334" w:rsidRDefault="006E2111" w:rsidP="00566334">
            <w:pPr>
              <w:widowControl w:val="0"/>
              <w:pBdr>
                <w:top w:val="nil"/>
                <w:left w:val="nil"/>
                <w:bottom w:val="nil"/>
                <w:right w:val="nil"/>
                <w:between w:val="nil"/>
              </w:pBdr>
              <w:suppressAutoHyphens w:val="0"/>
              <w:spacing w:line="228" w:lineRule="auto"/>
              <w:jc w:val="both"/>
              <w:rPr>
                <w:sz w:val="20"/>
                <w:szCs w:val="20"/>
                <w:highlight w:val="white"/>
                <w:lang w:eastAsia="ru-RU"/>
              </w:rPr>
            </w:pPr>
            <w:r w:rsidRPr="00566334">
              <w:rPr>
                <w:sz w:val="20"/>
                <w:szCs w:val="20"/>
                <w:highlight w:val="white"/>
                <w:lang w:eastAsia="ru-RU"/>
              </w:rPr>
              <w:t>- не відповідає вимогам, установленим у тендерній документації відповідно до абзацу першого частини третьої статті 22 Закону;</w:t>
            </w:r>
          </w:p>
          <w:p w:rsidR="006E2111" w:rsidRPr="00566334" w:rsidRDefault="006E2111" w:rsidP="00566334">
            <w:pPr>
              <w:widowControl w:val="0"/>
              <w:pBdr>
                <w:top w:val="nil"/>
                <w:left w:val="nil"/>
                <w:bottom w:val="nil"/>
                <w:right w:val="nil"/>
                <w:between w:val="nil"/>
              </w:pBdr>
              <w:suppressAutoHyphens w:val="0"/>
              <w:spacing w:line="228" w:lineRule="auto"/>
              <w:jc w:val="both"/>
              <w:rPr>
                <w:b/>
                <w:sz w:val="20"/>
                <w:szCs w:val="20"/>
                <w:highlight w:val="white"/>
                <w:lang w:eastAsia="ru-RU"/>
              </w:rPr>
            </w:pPr>
            <w:r w:rsidRPr="00566334">
              <w:rPr>
                <w:sz w:val="20"/>
                <w:szCs w:val="20"/>
                <w:highlight w:val="white"/>
                <w:lang w:eastAsia="ru-RU"/>
              </w:rPr>
              <w:t xml:space="preserve">3) </w:t>
            </w:r>
            <w:r w:rsidRPr="00566334">
              <w:rPr>
                <w:b/>
                <w:sz w:val="20"/>
                <w:szCs w:val="20"/>
                <w:highlight w:val="white"/>
                <w:lang w:eastAsia="ru-RU"/>
              </w:rPr>
              <w:t>переможець процедури закупівлі:</w:t>
            </w:r>
          </w:p>
          <w:p w:rsidR="006E2111" w:rsidRPr="00566334" w:rsidRDefault="006E2111" w:rsidP="00566334">
            <w:pPr>
              <w:widowControl w:val="0"/>
              <w:pBdr>
                <w:top w:val="nil"/>
                <w:left w:val="nil"/>
                <w:bottom w:val="nil"/>
                <w:right w:val="nil"/>
                <w:between w:val="nil"/>
              </w:pBdr>
              <w:suppressAutoHyphens w:val="0"/>
              <w:spacing w:line="228" w:lineRule="auto"/>
              <w:jc w:val="both"/>
              <w:rPr>
                <w:sz w:val="20"/>
                <w:szCs w:val="20"/>
                <w:highlight w:val="white"/>
                <w:lang w:eastAsia="ru-RU"/>
              </w:rPr>
            </w:pPr>
            <w:r w:rsidRPr="00566334">
              <w:rPr>
                <w:sz w:val="20"/>
                <w:szCs w:val="20"/>
                <w:highlight w:val="white"/>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6E2111" w:rsidRPr="00566334" w:rsidRDefault="006E2111" w:rsidP="00566334">
            <w:pPr>
              <w:widowControl w:val="0"/>
              <w:pBdr>
                <w:top w:val="nil"/>
                <w:left w:val="nil"/>
                <w:bottom w:val="nil"/>
                <w:right w:val="nil"/>
                <w:between w:val="nil"/>
              </w:pBdr>
              <w:suppressAutoHyphens w:val="0"/>
              <w:spacing w:line="228" w:lineRule="auto"/>
              <w:jc w:val="both"/>
              <w:rPr>
                <w:sz w:val="20"/>
                <w:szCs w:val="20"/>
                <w:highlight w:val="white"/>
                <w:lang w:eastAsia="ru-RU"/>
              </w:rPr>
            </w:pPr>
            <w:r w:rsidRPr="00566334">
              <w:rPr>
                <w:sz w:val="20"/>
                <w:szCs w:val="20"/>
                <w:highlight w:val="white"/>
                <w:lang w:eastAsia="ru-RU"/>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6E2111" w:rsidRPr="00566334" w:rsidRDefault="006E2111" w:rsidP="00566334">
            <w:pPr>
              <w:widowControl w:val="0"/>
              <w:pBdr>
                <w:top w:val="nil"/>
                <w:left w:val="nil"/>
                <w:bottom w:val="nil"/>
                <w:right w:val="nil"/>
                <w:between w:val="nil"/>
              </w:pBdr>
              <w:suppressAutoHyphens w:val="0"/>
              <w:spacing w:line="228" w:lineRule="auto"/>
              <w:jc w:val="both"/>
              <w:rPr>
                <w:sz w:val="20"/>
                <w:szCs w:val="20"/>
                <w:highlight w:val="white"/>
                <w:lang w:eastAsia="ru-RU"/>
              </w:rPr>
            </w:pPr>
            <w:r w:rsidRPr="00566334">
              <w:rPr>
                <w:sz w:val="20"/>
                <w:szCs w:val="20"/>
                <w:highlight w:val="white"/>
                <w:lang w:eastAsia="ru-RU"/>
              </w:rPr>
              <w:t>- не надав копію ліцензії або документа дозвільного характеру (у разі їх наявності) відповідно до частини другої статті 41 Закону;</w:t>
            </w:r>
          </w:p>
          <w:p w:rsidR="006E2111" w:rsidRPr="00566334" w:rsidRDefault="006E2111" w:rsidP="00566334">
            <w:pPr>
              <w:widowControl w:val="0"/>
              <w:pBdr>
                <w:top w:val="nil"/>
                <w:left w:val="nil"/>
                <w:bottom w:val="nil"/>
                <w:right w:val="nil"/>
                <w:between w:val="nil"/>
              </w:pBdr>
              <w:suppressAutoHyphens w:val="0"/>
              <w:spacing w:line="228" w:lineRule="auto"/>
              <w:jc w:val="both"/>
              <w:rPr>
                <w:sz w:val="20"/>
                <w:szCs w:val="20"/>
                <w:highlight w:val="white"/>
                <w:lang w:eastAsia="ru-RU"/>
              </w:rPr>
            </w:pPr>
            <w:r w:rsidRPr="00566334">
              <w:rPr>
                <w:sz w:val="20"/>
                <w:szCs w:val="20"/>
                <w:highlight w:val="white"/>
                <w:lang w:eastAsia="ru-RU"/>
              </w:rPr>
              <w:t>- не надав забезпечення виконання договору про закупівлю, якщо таке забезпечення вимагалося замовником;</w:t>
            </w:r>
          </w:p>
          <w:p w:rsidR="006E2111" w:rsidRPr="00566334" w:rsidRDefault="006E2111" w:rsidP="00566334">
            <w:pPr>
              <w:widowControl w:val="0"/>
              <w:pBdr>
                <w:top w:val="nil"/>
                <w:left w:val="nil"/>
                <w:bottom w:val="nil"/>
                <w:right w:val="nil"/>
                <w:between w:val="nil"/>
              </w:pBdr>
              <w:suppressAutoHyphens w:val="0"/>
              <w:spacing w:line="228" w:lineRule="auto"/>
              <w:jc w:val="both"/>
              <w:rPr>
                <w:sz w:val="20"/>
                <w:szCs w:val="20"/>
                <w:highlight w:val="white"/>
                <w:lang w:eastAsia="ru-RU"/>
              </w:rPr>
            </w:pPr>
            <w:r w:rsidRPr="00566334">
              <w:rPr>
                <w:sz w:val="20"/>
                <w:szCs w:val="20"/>
                <w:highlight w:val="white"/>
                <w:lang w:eastAsia="ru-RU"/>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E2111" w:rsidRPr="00566334" w:rsidRDefault="006E2111" w:rsidP="00566334">
            <w:pPr>
              <w:widowControl w:val="0"/>
              <w:pBdr>
                <w:top w:val="nil"/>
                <w:left w:val="nil"/>
                <w:bottom w:val="nil"/>
                <w:right w:val="nil"/>
                <w:between w:val="nil"/>
              </w:pBdr>
              <w:suppressAutoHyphens w:val="0"/>
              <w:spacing w:line="228" w:lineRule="auto"/>
              <w:jc w:val="both"/>
              <w:rPr>
                <w:sz w:val="20"/>
                <w:szCs w:val="20"/>
                <w:highlight w:val="white"/>
                <w:lang w:eastAsia="ru-RU"/>
              </w:rPr>
            </w:pPr>
            <w:r w:rsidRPr="00566334">
              <w:rPr>
                <w:sz w:val="20"/>
                <w:szCs w:val="20"/>
                <w:highlight w:val="white"/>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6E2111" w:rsidRPr="00566334" w:rsidRDefault="006E2111" w:rsidP="00566334">
            <w:pPr>
              <w:widowControl w:val="0"/>
              <w:pBdr>
                <w:top w:val="nil"/>
                <w:left w:val="nil"/>
                <w:bottom w:val="nil"/>
                <w:right w:val="nil"/>
                <w:between w:val="nil"/>
              </w:pBdr>
              <w:suppressAutoHyphens w:val="0"/>
              <w:spacing w:line="228" w:lineRule="auto"/>
              <w:jc w:val="both"/>
              <w:rPr>
                <w:b/>
                <w:sz w:val="20"/>
                <w:szCs w:val="20"/>
                <w:highlight w:val="white"/>
                <w:lang w:eastAsia="ru-RU"/>
              </w:rPr>
            </w:pPr>
            <w:r w:rsidRPr="00566334">
              <w:rPr>
                <w:b/>
                <w:sz w:val="20"/>
                <w:szCs w:val="20"/>
                <w:highlight w:val="white"/>
                <w:lang w:eastAsia="ru-RU"/>
              </w:rPr>
              <w:t>Замовник може відхилити тендерну пропозицію</w:t>
            </w:r>
            <w:r w:rsidRPr="00566334">
              <w:rPr>
                <w:sz w:val="20"/>
                <w:szCs w:val="20"/>
                <w:highlight w:val="white"/>
                <w:lang w:eastAsia="ru-RU"/>
              </w:rPr>
              <w:t xml:space="preserve"> із зазначенням аргументації в електронній системі закупівель </w:t>
            </w:r>
            <w:r w:rsidRPr="00566334">
              <w:rPr>
                <w:b/>
                <w:sz w:val="20"/>
                <w:szCs w:val="20"/>
                <w:highlight w:val="white"/>
                <w:lang w:eastAsia="ru-RU"/>
              </w:rPr>
              <w:t>у разі, коли:</w:t>
            </w:r>
          </w:p>
          <w:p w:rsidR="006E2111" w:rsidRPr="00566334" w:rsidRDefault="006E2111" w:rsidP="00566334">
            <w:pPr>
              <w:widowControl w:val="0"/>
              <w:pBdr>
                <w:top w:val="nil"/>
                <w:left w:val="nil"/>
                <w:bottom w:val="nil"/>
                <w:right w:val="nil"/>
                <w:between w:val="nil"/>
              </w:pBdr>
              <w:suppressAutoHyphens w:val="0"/>
              <w:spacing w:line="228" w:lineRule="auto"/>
              <w:jc w:val="both"/>
              <w:rPr>
                <w:sz w:val="20"/>
                <w:szCs w:val="20"/>
                <w:highlight w:val="white"/>
                <w:lang w:eastAsia="ru-RU"/>
              </w:rPr>
            </w:pPr>
            <w:r w:rsidRPr="00566334">
              <w:rPr>
                <w:sz w:val="20"/>
                <w:szCs w:val="20"/>
                <w:highlight w:val="white"/>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E2111" w:rsidRPr="00566334" w:rsidRDefault="006E2111" w:rsidP="00566334">
            <w:pPr>
              <w:widowControl w:val="0"/>
              <w:pBdr>
                <w:top w:val="nil"/>
                <w:left w:val="nil"/>
                <w:bottom w:val="nil"/>
                <w:right w:val="nil"/>
                <w:between w:val="nil"/>
              </w:pBdr>
              <w:suppressAutoHyphens w:val="0"/>
              <w:spacing w:line="228" w:lineRule="auto"/>
              <w:jc w:val="both"/>
              <w:rPr>
                <w:sz w:val="20"/>
                <w:szCs w:val="20"/>
                <w:highlight w:val="white"/>
                <w:lang w:eastAsia="ru-RU"/>
              </w:rPr>
            </w:pPr>
            <w:r w:rsidRPr="00566334">
              <w:rPr>
                <w:sz w:val="20"/>
                <w:szCs w:val="20"/>
                <w:highlight w:val="white"/>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E2111" w:rsidRPr="00566334" w:rsidRDefault="006E2111" w:rsidP="00566334">
            <w:pPr>
              <w:widowControl w:val="0"/>
              <w:suppressAutoHyphens w:val="0"/>
              <w:spacing w:line="259" w:lineRule="auto"/>
              <w:jc w:val="both"/>
              <w:rPr>
                <w:sz w:val="20"/>
                <w:szCs w:val="20"/>
                <w:highlight w:val="white"/>
                <w:lang w:eastAsia="ru-RU"/>
              </w:rPr>
            </w:pPr>
            <w:r w:rsidRPr="00566334">
              <w:rPr>
                <w:sz w:val="20"/>
                <w:szCs w:val="20"/>
                <w:highlight w:val="white"/>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E2111" w:rsidRPr="00B830D9" w:rsidRDefault="006E2111" w:rsidP="00566334">
            <w:pPr>
              <w:widowControl w:val="0"/>
              <w:tabs>
                <w:tab w:val="left" w:pos="654"/>
                <w:tab w:val="left" w:pos="6182"/>
              </w:tabs>
              <w:ind w:right="88" w:firstLine="228"/>
              <w:contextualSpacing/>
              <w:jc w:val="both"/>
              <w:rPr>
                <w:sz w:val="20"/>
                <w:szCs w:val="20"/>
                <w:lang w:eastAsia="uk-UA"/>
              </w:rPr>
            </w:pPr>
            <w:r w:rsidRPr="00566334">
              <w:rPr>
                <w:sz w:val="20"/>
                <w:szCs w:val="20"/>
                <w:highlight w:val="white"/>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66334">
              <w:rPr>
                <w:b/>
                <w:sz w:val="20"/>
                <w:szCs w:val="20"/>
                <w:highlight w:val="white"/>
                <w:lang w:eastAsia="ru-RU"/>
              </w:rPr>
              <w:t xml:space="preserve">не пізніш як через чотири дні </w:t>
            </w:r>
            <w:r w:rsidRPr="00566334">
              <w:rPr>
                <w:sz w:val="20"/>
                <w:szCs w:val="20"/>
                <w:highlight w:val="white"/>
                <w:lang w:eastAsia="ru-RU"/>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E2111" w:rsidRPr="00B830D9" w:rsidTr="00233155">
        <w:trPr>
          <w:trHeight w:val="373"/>
        </w:trPr>
        <w:tc>
          <w:tcPr>
            <w:tcW w:w="10261" w:type="dxa"/>
            <w:gridSpan w:val="3"/>
            <w:shd w:val="clear" w:color="auto" w:fill="auto"/>
          </w:tcPr>
          <w:p w:rsidR="006E2111" w:rsidRPr="00566334" w:rsidRDefault="006E2111" w:rsidP="00566334">
            <w:pPr>
              <w:tabs>
                <w:tab w:val="left" w:pos="652"/>
              </w:tabs>
              <w:ind w:left="730"/>
              <w:jc w:val="both"/>
              <w:rPr>
                <w:sz w:val="20"/>
                <w:lang w:eastAsia="uk-UA"/>
              </w:rPr>
            </w:pPr>
            <w:r w:rsidRPr="00566334">
              <w:rPr>
                <w:b/>
                <w:bCs/>
                <w:sz w:val="20"/>
              </w:rPr>
              <w:lastRenderedPageBreak/>
              <w:t xml:space="preserve">VI. Результати </w:t>
            </w:r>
            <w:r>
              <w:rPr>
                <w:b/>
                <w:bCs/>
                <w:sz w:val="20"/>
              </w:rPr>
              <w:t>торгів</w:t>
            </w:r>
            <w:r w:rsidRPr="00566334">
              <w:rPr>
                <w:b/>
                <w:bCs/>
                <w:sz w:val="20"/>
              </w:rPr>
              <w:t xml:space="preserve"> та укладання договору про закупівлю</w:t>
            </w:r>
          </w:p>
        </w:tc>
      </w:tr>
      <w:tr w:rsidR="006E2111" w:rsidRPr="00B830D9" w:rsidTr="00233155">
        <w:tc>
          <w:tcPr>
            <w:tcW w:w="567" w:type="dxa"/>
            <w:shd w:val="clear" w:color="auto" w:fill="auto"/>
          </w:tcPr>
          <w:p w:rsidR="006E2111" w:rsidRPr="00B830D9" w:rsidRDefault="006E2111" w:rsidP="005E79F5">
            <w:pPr>
              <w:pStyle w:val="af3"/>
              <w:snapToGrid w:val="0"/>
              <w:spacing w:before="0" w:after="0"/>
              <w:jc w:val="center"/>
              <w:rPr>
                <w:b/>
                <w:bCs/>
                <w:sz w:val="20"/>
                <w:szCs w:val="20"/>
              </w:rPr>
            </w:pPr>
            <w:r>
              <w:rPr>
                <w:b/>
                <w:bCs/>
                <w:sz w:val="20"/>
                <w:szCs w:val="20"/>
              </w:rPr>
              <w:t>1</w:t>
            </w:r>
            <w:r w:rsidRPr="00B830D9">
              <w:rPr>
                <w:b/>
                <w:bCs/>
                <w:sz w:val="20"/>
                <w:szCs w:val="20"/>
              </w:rPr>
              <w:t>.</w:t>
            </w:r>
          </w:p>
        </w:tc>
        <w:tc>
          <w:tcPr>
            <w:tcW w:w="2552" w:type="dxa"/>
            <w:shd w:val="clear" w:color="auto" w:fill="auto"/>
          </w:tcPr>
          <w:p w:rsidR="006E2111" w:rsidRPr="00B830D9" w:rsidRDefault="006E2111" w:rsidP="005E79F5">
            <w:pPr>
              <w:pStyle w:val="af3"/>
              <w:snapToGrid w:val="0"/>
              <w:spacing w:before="0" w:after="0"/>
              <w:rPr>
                <w:b/>
                <w:color w:val="000000"/>
                <w:sz w:val="20"/>
                <w:szCs w:val="20"/>
              </w:rPr>
            </w:pPr>
            <w:r w:rsidRPr="00B830D9">
              <w:rPr>
                <w:b/>
                <w:bCs/>
                <w:sz w:val="20"/>
                <w:szCs w:val="20"/>
              </w:rPr>
              <w:t>Відміна тендеру чи визнання тендеру таким, що не відбувся</w:t>
            </w:r>
          </w:p>
        </w:tc>
        <w:tc>
          <w:tcPr>
            <w:tcW w:w="7142" w:type="dxa"/>
            <w:shd w:val="clear" w:color="auto" w:fill="auto"/>
          </w:tcPr>
          <w:p w:rsidR="006E2111" w:rsidRPr="00B830D9" w:rsidRDefault="006E2111" w:rsidP="005E79F5">
            <w:pPr>
              <w:suppressAutoHyphens w:val="0"/>
              <w:ind w:firstLine="227"/>
              <w:jc w:val="both"/>
              <w:rPr>
                <w:sz w:val="20"/>
                <w:szCs w:val="20"/>
                <w:lang w:eastAsia="uk-UA"/>
              </w:rPr>
            </w:pPr>
            <w:r w:rsidRPr="00B830D9">
              <w:rPr>
                <w:sz w:val="20"/>
                <w:szCs w:val="20"/>
                <w:lang w:eastAsia="uk-UA"/>
              </w:rPr>
              <w:t>Замовник відміняє відкриті торги  у разі:</w:t>
            </w:r>
          </w:p>
          <w:p w:rsidR="006E2111" w:rsidRPr="00B830D9" w:rsidRDefault="006E2111" w:rsidP="005E79F5">
            <w:pPr>
              <w:pStyle w:val="afc"/>
              <w:numPr>
                <w:ilvl w:val="0"/>
                <w:numId w:val="21"/>
              </w:numPr>
              <w:tabs>
                <w:tab w:val="left" w:pos="512"/>
              </w:tabs>
              <w:ind w:left="0" w:firstLine="227"/>
              <w:jc w:val="both"/>
              <w:rPr>
                <w:sz w:val="20"/>
                <w:lang w:eastAsia="uk-UA"/>
              </w:rPr>
            </w:pPr>
            <w:r w:rsidRPr="00B830D9">
              <w:rPr>
                <w:sz w:val="20"/>
                <w:lang w:eastAsia="uk-UA"/>
              </w:rPr>
              <w:t>відсутності подальшої потреби в закупівлі товарів, робіт і послуг;</w:t>
            </w:r>
          </w:p>
          <w:p w:rsidR="006E2111" w:rsidRPr="00B830D9" w:rsidRDefault="006E2111" w:rsidP="005E79F5">
            <w:pPr>
              <w:tabs>
                <w:tab w:val="left" w:pos="711"/>
              </w:tabs>
              <w:jc w:val="both"/>
              <w:rPr>
                <w:sz w:val="10"/>
                <w:szCs w:val="10"/>
                <w:lang w:eastAsia="uk-UA"/>
              </w:rPr>
            </w:pPr>
            <w:r w:rsidRPr="00B830D9">
              <w:rPr>
                <w:sz w:val="20"/>
                <w:lang w:eastAsia="uk-UA"/>
              </w:rPr>
              <w:t xml:space="preserve">     2) неможливості усунення порушень, що виникли через виявлені порушення законодавства у сфері публічних закупівель з описом таких порушень;</w:t>
            </w:r>
          </w:p>
          <w:p w:rsidR="006E2111" w:rsidRPr="00B830D9" w:rsidRDefault="00B33801" w:rsidP="005E79F5">
            <w:pPr>
              <w:tabs>
                <w:tab w:val="left" w:pos="711"/>
              </w:tabs>
              <w:jc w:val="both"/>
              <w:rPr>
                <w:sz w:val="10"/>
                <w:szCs w:val="10"/>
                <w:lang w:eastAsia="uk-UA"/>
              </w:rPr>
            </w:pPr>
            <w:r>
              <w:rPr>
                <w:color w:val="000000"/>
                <w:sz w:val="20"/>
                <w:szCs w:val="20"/>
              </w:rPr>
              <w:t xml:space="preserve">     </w:t>
            </w:r>
            <w:r w:rsidR="006E2111" w:rsidRPr="00B830D9">
              <w:rPr>
                <w:color w:val="000000"/>
                <w:sz w:val="20"/>
                <w:szCs w:val="20"/>
              </w:rPr>
              <w:t>3) скорочення обсягу видатків на здійснення закупівлі товарів, робіт чи послуг;</w:t>
            </w:r>
          </w:p>
          <w:p w:rsidR="006E2111" w:rsidRPr="00B830D9" w:rsidRDefault="006E2111" w:rsidP="005E79F5">
            <w:pPr>
              <w:ind w:firstLine="228"/>
              <w:jc w:val="both"/>
              <w:rPr>
                <w:color w:val="000000"/>
                <w:sz w:val="20"/>
                <w:szCs w:val="20"/>
              </w:rPr>
            </w:pPr>
            <w:r w:rsidRPr="00B830D9">
              <w:rPr>
                <w:color w:val="000000"/>
                <w:sz w:val="20"/>
                <w:szCs w:val="20"/>
              </w:rPr>
              <w:t>4) коли здійснення закупівлі стало неможливим внаслідок дії обставин непереборної сили.</w:t>
            </w:r>
          </w:p>
          <w:p w:rsidR="006E2111" w:rsidRPr="00B830D9" w:rsidRDefault="006E2111" w:rsidP="005E79F5">
            <w:pPr>
              <w:ind w:firstLine="370"/>
              <w:jc w:val="both"/>
              <w:rPr>
                <w:color w:val="000000"/>
                <w:sz w:val="20"/>
                <w:szCs w:val="20"/>
              </w:rPr>
            </w:pPr>
            <w:r w:rsidRPr="00B830D9">
              <w:rPr>
                <w:color w:val="000000"/>
                <w:sz w:val="20"/>
                <w:szCs w:val="2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E2111" w:rsidRPr="00B830D9" w:rsidRDefault="006E2111" w:rsidP="005E79F5">
            <w:pPr>
              <w:tabs>
                <w:tab w:val="left" w:pos="711"/>
              </w:tabs>
              <w:jc w:val="both"/>
              <w:rPr>
                <w:sz w:val="10"/>
                <w:szCs w:val="10"/>
                <w:lang w:eastAsia="uk-UA"/>
              </w:rPr>
            </w:pPr>
          </w:p>
          <w:p w:rsidR="006E2111" w:rsidRPr="00B830D9" w:rsidRDefault="006E2111" w:rsidP="005E79F5">
            <w:pPr>
              <w:suppressAutoHyphens w:val="0"/>
              <w:ind w:firstLine="227"/>
              <w:jc w:val="both"/>
              <w:rPr>
                <w:sz w:val="20"/>
                <w:szCs w:val="20"/>
                <w:lang w:eastAsia="uk-UA"/>
              </w:rPr>
            </w:pPr>
            <w:r w:rsidRPr="00B830D9">
              <w:rPr>
                <w:sz w:val="20"/>
                <w:szCs w:val="20"/>
                <w:lang w:eastAsia="uk-UA"/>
              </w:rPr>
              <w:t>Відкриті торги автоматично відміняється електронною системою закупівель у разі:</w:t>
            </w:r>
          </w:p>
          <w:p w:rsidR="006E2111" w:rsidRPr="00B830D9" w:rsidRDefault="006E2111" w:rsidP="005E79F5">
            <w:pPr>
              <w:ind w:firstLine="228"/>
              <w:jc w:val="both"/>
              <w:rPr>
                <w:color w:val="000000"/>
                <w:sz w:val="20"/>
                <w:szCs w:val="20"/>
              </w:rPr>
            </w:pPr>
            <w:r w:rsidRPr="00B830D9">
              <w:rPr>
                <w:color w:val="000000"/>
                <w:sz w:val="20"/>
                <w:szCs w:val="20"/>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830D9">
              <w:rPr>
                <w:color w:val="000000"/>
                <w:sz w:val="20"/>
                <w:szCs w:val="20"/>
                <w:shd w:val="solid" w:color="FFFFFF" w:fill="FFFFFF"/>
              </w:rPr>
              <w:t>цими Особливостями</w:t>
            </w:r>
            <w:r w:rsidRPr="00B830D9">
              <w:rPr>
                <w:color w:val="000000"/>
                <w:sz w:val="20"/>
                <w:szCs w:val="20"/>
              </w:rPr>
              <w:t>;</w:t>
            </w:r>
          </w:p>
          <w:p w:rsidR="006E2111" w:rsidRPr="00B830D9" w:rsidRDefault="006E2111" w:rsidP="005E79F5">
            <w:pPr>
              <w:ind w:firstLine="228"/>
              <w:jc w:val="both"/>
              <w:rPr>
                <w:color w:val="000000"/>
                <w:sz w:val="20"/>
                <w:szCs w:val="20"/>
              </w:rPr>
            </w:pPr>
            <w:r w:rsidRPr="00B830D9">
              <w:rPr>
                <w:color w:val="000000"/>
                <w:sz w:val="20"/>
                <w:szCs w:val="20"/>
              </w:rPr>
              <w:t>2) не</w:t>
            </w:r>
            <w:r w:rsidRPr="00B830D9">
              <w:rPr>
                <w:color w:val="000000"/>
                <w:sz w:val="20"/>
                <w:szCs w:val="20"/>
                <w:shd w:val="solid" w:color="FFFFFF" w:fill="FFFFFF"/>
              </w:rPr>
              <w:t>подання жодної тендерної пропозиції для участі</w:t>
            </w:r>
            <w:r w:rsidRPr="00B830D9">
              <w:rPr>
                <w:color w:val="000000"/>
                <w:sz w:val="20"/>
                <w:szCs w:val="20"/>
              </w:rPr>
              <w:t xml:space="preserve"> у відкритих торгах у строк, установлений замовником згідно з </w:t>
            </w:r>
            <w:r w:rsidRPr="00B830D9">
              <w:rPr>
                <w:color w:val="000000"/>
                <w:sz w:val="20"/>
                <w:szCs w:val="20"/>
                <w:shd w:val="solid" w:color="FFFFFF" w:fill="FFFFFF"/>
              </w:rPr>
              <w:t>Особливостями</w:t>
            </w:r>
            <w:r w:rsidRPr="00B830D9">
              <w:rPr>
                <w:color w:val="000000"/>
                <w:sz w:val="20"/>
                <w:szCs w:val="20"/>
              </w:rPr>
              <w:t>.</w:t>
            </w:r>
          </w:p>
          <w:p w:rsidR="006E2111" w:rsidRPr="00B830D9" w:rsidRDefault="006E2111" w:rsidP="005E79F5">
            <w:pPr>
              <w:ind w:firstLine="228"/>
              <w:jc w:val="both"/>
              <w:rPr>
                <w:color w:val="000000"/>
                <w:sz w:val="20"/>
                <w:szCs w:val="20"/>
              </w:rPr>
            </w:pPr>
            <w:r w:rsidRPr="00B830D9">
              <w:rPr>
                <w:color w:val="000000"/>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48 Особливостей, оприлюднюється інформація про відміну відкритих торгів.</w:t>
            </w:r>
          </w:p>
          <w:p w:rsidR="006E2111" w:rsidRPr="00B830D9" w:rsidRDefault="006E2111" w:rsidP="005E79F5">
            <w:pPr>
              <w:suppressAutoHyphens w:val="0"/>
              <w:ind w:firstLine="227"/>
              <w:jc w:val="both"/>
              <w:rPr>
                <w:sz w:val="20"/>
                <w:szCs w:val="20"/>
                <w:lang w:eastAsia="uk-UA"/>
              </w:rPr>
            </w:pPr>
            <w:r w:rsidRPr="00B830D9">
              <w:rPr>
                <w:sz w:val="20"/>
                <w:szCs w:val="20"/>
                <w:lang w:eastAsia="uk-UA"/>
              </w:rPr>
              <w:t>Відкриті торги  можуть  бути відмінені частково (за лотом).</w:t>
            </w:r>
          </w:p>
          <w:p w:rsidR="006E2111" w:rsidRPr="00B830D9" w:rsidRDefault="006E2111" w:rsidP="005E79F5">
            <w:pPr>
              <w:pBdr>
                <w:top w:val="nil"/>
                <w:left w:val="nil"/>
                <w:bottom w:val="nil"/>
                <w:right w:val="nil"/>
                <w:between w:val="nil"/>
              </w:pBdr>
              <w:ind w:firstLine="197"/>
              <w:jc w:val="both"/>
              <w:rPr>
                <w:sz w:val="20"/>
                <w:szCs w:val="20"/>
              </w:rPr>
            </w:pPr>
            <w:r w:rsidRPr="00B830D9">
              <w:rPr>
                <w:color w:val="000000"/>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830D9">
              <w:rPr>
                <w:color w:val="000000"/>
              </w:rPr>
              <w:t>.</w:t>
            </w:r>
          </w:p>
        </w:tc>
      </w:tr>
      <w:tr w:rsidR="006E2111" w:rsidRPr="00B830D9" w:rsidTr="00233155">
        <w:tc>
          <w:tcPr>
            <w:tcW w:w="567" w:type="dxa"/>
            <w:shd w:val="clear" w:color="auto" w:fill="auto"/>
          </w:tcPr>
          <w:p w:rsidR="006E2111" w:rsidRPr="00B830D9" w:rsidRDefault="006E2111" w:rsidP="005E79F5">
            <w:pPr>
              <w:pStyle w:val="af3"/>
              <w:snapToGrid w:val="0"/>
              <w:spacing w:before="0" w:after="0"/>
              <w:jc w:val="center"/>
              <w:rPr>
                <w:b/>
                <w:bCs/>
                <w:sz w:val="20"/>
                <w:szCs w:val="20"/>
              </w:rPr>
            </w:pPr>
            <w:r>
              <w:rPr>
                <w:b/>
                <w:bCs/>
                <w:sz w:val="20"/>
                <w:szCs w:val="20"/>
              </w:rPr>
              <w:t>2</w:t>
            </w:r>
            <w:r w:rsidRPr="00B830D9">
              <w:rPr>
                <w:b/>
                <w:bCs/>
                <w:sz w:val="20"/>
                <w:szCs w:val="20"/>
              </w:rPr>
              <w:t>.</w:t>
            </w:r>
          </w:p>
        </w:tc>
        <w:tc>
          <w:tcPr>
            <w:tcW w:w="2552" w:type="dxa"/>
            <w:shd w:val="clear" w:color="auto" w:fill="auto"/>
          </w:tcPr>
          <w:p w:rsidR="006E2111" w:rsidRPr="00B830D9" w:rsidRDefault="006E2111" w:rsidP="005E79F5">
            <w:pPr>
              <w:pStyle w:val="af3"/>
              <w:snapToGrid w:val="0"/>
              <w:spacing w:before="0" w:after="0"/>
              <w:rPr>
                <w:b/>
                <w:bCs/>
                <w:sz w:val="20"/>
                <w:szCs w:val="20"/>
              </w:rPr>
            </w:pPr>
            <w:r w:rsidRPr="00B830D9">
              <w:rPr>
                <w:b/>
                <w:bCs/>
                <w:sz w:val="20"/>
                <w:szCs w:val="20"/>
              </w:rPr>
              <w:t>Строк укладання договору</w:t>
            </w:r>
          </w:p>
        </w:tc>
        <w:tc>
          <w:tcPr>
            <w:tcW w:w="7142" w:type="dxa"/>
            <w:shd w:val="clear" w:color="auto" w:fill="auto"/>
            <w:vAlign w:val="center"/>
          </w:tcPr>
          <w:p w:rsidR="00773F63" w:rsidRDefault="006E2111" w:rsidP="00773F63">
            <w:pPr>
              <w:suppressAutoHyphens w:val="0"/>
              <w:ind w:firstLine="227"/>
              <w:jc w:val="both"/>
              <w:rPr>
                <w:sz w:val="20"/>
                <w:szCs w:val="20"/>
                <w:lang w:eastAsia="uk-UA"/>
              </w:rPr>
            </w:pPr>
            <w:r w:rsidRPr="00B830D9">
              <w:rPr>
                <w:sz w:val="20"/>
                <w:szCs w:val="20"/>
                <w:shd w:val="clear" w:color="auto" w:fill="FFFFFF"/>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r>
              <w:rPr>
                <w:sz w:val="20"/>
                <w:szCs w:val="20"/>
                <w:shd w:val="clear" w:color="auto" w:fill="FFFFFF"/>
                <w:lang w:eastAsia="uk-UA"/>
              </w:rPr>
              <w:t xml:space="preserve"> </w:t>
            </w:r>
            <w:r w:rsidRPr="00B830D9">
              <w:rPr>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w:t>
            </w:r>
            <w:r>
              <w:rPr>
                <w:sz w:val="20"/>
                <w:szCs w:val="20"/>
                <w:lang w:eastAsia="uk-UA"/>
              </w:rPr>
              <w:t xml:space="preserve"> </w:t>
            </w:r>
            <w:r w:rsidRPr="00B830D9">
              <w:rPr>
                <w:sz w:val="20"/>
                <w:szCs w:val="20"/>
                <w:lang w:eastAsia="uk-UA"/>
              </w:rPr>
              <w:t>зупиняється.</w:t>
            </w:r>
            <w:r w:rsidR="00773F63" w:rsidRPr="00B830D9">
              <w:rPr>
                <w:sz w:val="20"/>
                <w:szCs w:val="20"/>
                <w:lang w:eastAsia="uk-UA"/>
              </w:rPr>
              <w:t xml:space="preserve"> </w:t>
            </w:r>
          </w:p>
          <w:p w:rsidR="00773F63" w:rsidRPr="00B830D9" w:rsidRDefault="00773F63" w:rsidP="00773F63">
            <w:pPr>
              <w:suppressAutoHyphens w:val="0"/>
              <w:ind w:firstLine="227"/>
              <w:jc w:val="both"/>
              <w:rPr>
                <w:sz w:val="20"/>
                <w:szCs w:val="20"/>
                <w:lang w:eastAsia="uk-UA"/>
              </w:rPr>
            </w:pPr>
            <w:r w:rsidRPr="00B830D9">
              <w:rPr>
                <w:sz w:val="20"/>
                <w:szCs w:val="20"/>
                <w:lang w:eastAsia="uk-UA"/>
              </w:rPr>
              <w:t xml:space="preserve">З метою забезпечення права на оскарження рішень замовника до органу оскарження договір про закупівлю </w:t>
            </w:r>
            <w:r w:rsidRPr="00773F63">
              <w:rPr>
                <w:b/>
                <w:i/>
                <w:sz w:val="20"/>
                <w:szCs w:val="20"/>
                <w:lang w:eastAsia="uk-UA"/>
              </w:rPr>
              <w:t xml:space="preserve">не може бути укладено раніше ніж через </w:t>
            </w:r>
            <w:r w:rsidRPr="00773F63">
              <w:rPr>
                <w:b/>
                <w:i/>
                <w:color w:val="000000"/>
                <w:sz w:val="20"/>
                <w:szCs w:val="20"/>
                <w:shd w:val="solid" w:color="FFFFFF" w:fill="FFFFFF"/>
              </w:rPr>
              <w:t xml:space="preserve">п’ять </w:t>
            </w:r>
            <w:r w:rsidRPr="00773F63">
              <w:rPr>
                <w:b/>
                <w:i/>
                <w:sz w:val="20"/>
                <w:szCs w:val="20"/>
                <w:lang w:eastAsia="uk-UA"/>
              </w:rPr>
              <w:t>днів</w:t>
            </w:r>
            <w:r w:rsidRPr="00B830D9">
              <w:rPr>
                <w:sz w:val="20"/>
                <w:szCs w:val="20"/>
                <w:lang w:eastAsia="uk-UA"/>
              </w:rPr>
              <w:t xml:space="preserve"> з дати оприлюднення в електронній системі закупівель повідомлення про намір укласти договір про закупівлю. </w:t>
            </w:r>
          </w:p>
          <w:p w:rsidR="006E2111" w:rsidRPr="00B830D9" w:rsidRDefault="006E2111" w:rsidP="005E79F5">
            <w:pPr>
              <w:widowControl w:val="0"/>
              <w:pBdr>
                <w:top w:val="nil"/>
                <w:left w:val="nil"/>
                <w:bottom w:val="nil"/>
                <w:right w:val="nil"/>
                <w:between w:val="nil"/>
              </w:pBdr>
              <w:tabs>
                <w:tab w:val="left" w:pos="684"/>
              </w:tabs>
              <w:ind w:firstLine="228"/>
              <w:jc w:val="both"/>
              <w:rPr>
                <w:sz w:val="20"/>
                <w:szCs w:val="20"/>
              </w:rPr>
            </w:pPr>
            <w:r w:rsidRPr="00B830D9">
              <w:rPr>
                <w:sz w:val="20"/>
                <w:szCs w:val="20"/>
              </w:rPr>
              <w:t>У разі визначення  переможцем Учасника за кількома лотами, може бути укладений один договір про закупівлю з одним і тим самим Учасником.</w:t>
            </w:r>
          </w:p>
        </w:tc>
      </w:tr>
      <w:tr w:rsidR="006E2111" w:rsidRPr="00B830D9" w:rsidTr="00233155">
        <w:tc>
          <w:tcPr>
            <w:tcW w:w="567" w:type="dxa"/>
            <w:shd w:val="clear" w:color="auto" w:fill="auto"/>
          </w:tcPr>
          <w:p w:rsidR="006E2111" w:rsidRDefault="006E2111" w:rsidP="005E79F5">
            <w:pPr>
              <w:pStyle w:val="af3"/>
              <w:snapToGrid w:val="0"/>
              <w:spacing w:before="0" w:after="0"/>
              <w:jc w:val="center"/>
              <w:rPr>
                <w:b/>
                <w:bCs/>
                <w:sz w:val="20"/>
                <w:szCs w:val="20"/>
              </w:rPr>
            </w:pPr>
          </w:p>
        </w:tc>
        <w:tc>
          <w:tcPr>
            <w:tcW w:w="2552" w:type="dxa"/>
            <w:shd w:val="clear" w:color="auto" w:fill="auto"/>
          </w:tcPr>
          <w:p w:rsidR="006E2111" w:rsidRPr="00B830D9" w:rsidRDefault="006E2111" w:rsidP="005E79F5">
            <w:pPr>
              <w:pStyle w:val="af3"/>
              <w:snapToGrid w:val="0"/>
              <w:spacing w:before="0" w:after="0"/>
              <w:rPr>
                <w:b/>
                <w:bCs/>
                <w:sz w:val="20"/>
                <w:szCs w:val="20"/>
              </w:rPr>
            </w:pPr>
          </w:p>
        </w:tc>
        <w:tc>
          <w:tcPr>
            <w:tcW w:w="7142" w:type="dxa"/>
            <w:shd w:val="clear" w:color="auto" w:fill="auto"/>
            <w:vAlign w:val="center"/>
          </w:tcPr>
          <w:p w:rsidR="006E2111" w:rsidRPr="00B830D9" w:rsidRDefault="006E2111" w:rsidP="005E79F5">
            <w:pPr>
              <w:suppressAutoHyphens w:val="0"/>
              <w:ind w:firstLine="227"/>
              <w:jc w:val="both"/>
              <w:rPr>
                <w:sz w:val="20"/>
                <w:szCs w:val="20"/>
                <w:lang w:eastAsia="uk-UA"/>
              </w:rPr>
            </w:pPr>
          </w:p>
        </w:tc>
      </w:tr>
      <w:tr w:rsidR="00773F63" w:rsidRPr="00B830D9" w:rsidTr="00233155">
        <w:tc>
          <w:tcPr>
            <w:tcW w:w="567" w:type="dxa"/>
            <w:shd w:val="clear" w:color="auto" w:fill="auto"/>
          </w:tcPr>
          <w:p w:rsidR="00773F63" w:rsidRPr="00B830D9" w:rsidRDefault="00773F63" w:rsidP="005E79F5">
            <w:pPr>
              <w:pStyle w:val="af3"/>
              <w:snapToGrid w:val="0"/>
              <w:spacing w:before="0" w:after="0"/>
              <w:jc w:val="center"/>
              <w:rPr>
                <w:b/>
                <w:bCs/>
                <w:sz w:val="20"/>
                <w:szCs w:val="20"/>
              </w:rPr>
            </w:pPr>
            <w:r>
              <w:rPr>
                <w:b/>
                <w:bCs/>
                <w:sz w:val="20"/>
                <w:szCs w:val="20"/>
              </w:rPr>
              <w:t>3.</w:t>
            </w:r>
          </w:p>
        </w:tc>
        <w:tc>
          <w:tcPr>
            <w:tcW w:w="2552" w:type="dxa"/>
            <w:shd w:val="clear" w:color="auto" w:fill="auto"/>
          </w:tcPr>
          <w:p w:rsidR="00773F63" w:rsidRPr="00B830D9" w:rsidRDefault="00773F63" w:rsidP="005E79F5">
            <w:pPr>
              <w:pStyle w:val="af3"/>
              <w:snapToGrid w:val="0"/>
              <w:spacing w:before="0" w:after="0"/>
              <w:rPr>
                <w:b/>
                <w:bCs/>
                <w:sz w:val="20"/>
                <w:szCs w:val="20"/>
              </w:rPr>
            </w:pPr>
            <w:proofErr w:type="spellStart"/>
            <w:r w:rsidRPr="00B830D9">
              <w:rPr>
                <w:b/>
                <w:bCs/>
                <w:sz w:val="20"/>
                <w:szCs w:val="20"/>
              </w:rPr>
              <w:t>Проєкт</w:t>
            </w:r>
            <w:proofErr w:type="spellEnd"/>
            <w:r w:rsidRPr="00B830D9">
              <w:rPr>
                <w:b/>
                <w:bCs/>
                <w:sz w:val="20"/>
                <w:szCs w:val="20"/>
              </w:rPr>
              <w:t xml:space="preserve"> договору про закупівлю</w:t>
            </w:r>
          </w:p>
        </w:tc>
        <w:tc>
          <w:tcPr>
            <w:tcW w:w="7142" w:type="dxa"/>
            <w:shd w:val="clear" w:color="auto" w:fill="auto"/>
            <w:vAlign w:val="center"/>
          </w:tcPr>
          <w:p w:rsidR="00773F63" w:rsidRPr="00773F63" w:rsidRDefault="00773F63" w:rsidP="00FA72FD">
            <w:pPr>
              <w:widowControl w:val="0"/>
              <w:ind w:right="120"/>
              <w:jc w:val="both"/>
              <w:rPr>
                <w:color w:val="000000"/>
                <w:sz w:val="20"/>
                <w:szCs w:val="20"/>
              </w:rPr>
            </w:pPr>
            <w:r w:rsidRPr="00773F63">
              <w:rPr>
                <w:color w:val="000000"/>
                <w:sz w:val="20"/>
                <w:szCs w:val="20"/>
              </w:rPr>
              <w:t xml:space="preserve">Проект </w:t>
            </w:r>
            <w:r w:rsidRPr="00773F63">
              <w:rPr>
                <w:sz w:val="20"/>
                <w:szCs w:val="20"/>
              </w:rPr>
              <w:t>д</w:t>
            </w:r>
            <w:r w:rsidRPr="00773F63">
              <w:rPr>
                <w:color w:val="000000"/>
                <w:sz w:val="20"/>
                <w:szCs w:val="20"/>
              </w:rPr>
              <w:t xml:space="preserve">оговору про закупівлю викладено в </w:t>
            </w:r>
            <w:r w:rsidRPr="00773F63">
              <w:rPr>
                <w:b/>
                <w:i/>
                <w:color w:val="000000"/>
                <w:sz w:val="20"/>
                <w:szCs w:val="20"/>
              </w:rPr>
              <w:t>Додатку 3</w:t>
            </w:r>
            <w:r w:rsidRPr="00773F63">
              <w:rPr>
                <w:color w:val="000000"/>
                <w:sz w:val="20"/>
                <w:szCs w:val="20"/>
              </w:rPr>
              <w:t xml:space="preserve"> до цієї тендерної документації.</w:t>
            </w:r>
          </w:p>
          <w:p w:rsidR="00773F63" w:rsidRPr="00773F63" w:rsidRDefault="00773F63" w:rsidP="00FA72FD">
            <w:pPr>
              <w:widowControl w:val="0"/>
              <w:ind w:right="120"/>
              <w:jc w:val="both"/>
              <w:rPr>
                <w:sz w:val="20"/>
                <w:szCs w:val="20"/>
              </w:rPr>
            </w:pPr>
            <w:r w:rsidRPr="00773F63">
              <w:rPr>
                <w:color w:val="000000"/>
                <w:sz w:val="20"/>
                <w:szCs w:val="2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73F63">
              <w:rPr>
                <w:sz w:val="20"/>
                <w:szCs w:val="20"/>
              </w:rPr>
              <w:t>у строки, визначені пунктом 2 «Строк укладання договору про закупівлю» цього розділу.</w:t>
            </w:r>
          </w:p>
          <w:p w:rsidR="00773F63" w:rsidRPr="00773F63" w:rsidRDefault="00773F63" w:rsidP="00FA72FD">
            <w:pPr>
              <w:widowControl w:val="0"/>
              <w:jc w:val="both"/>
              <w:rPr>
                <w:color w:val="000000"/>
                <w:sz w:val="20"/>
                <w:szCs w:val="20"/>
              </w:rPr>
            </w:pPr>
            <w:r w:rsidRPr="00773F63">
              <w:rPr>
                <w:b/>
                <w:i/>
                <w:color w:val="000000"/>
                <w:sz w:val="20"/>
                <w:szCs w:val="20"/>
              </w:rPr>
              <w:t>Переможець</w:t>
            </w:r>
            <w:r w:rsidRPr="00773F63">
              <w:rPr>
                <w:color w:val="000000"/>
                <w:sz w:val="20"/>
                <w:szCs w:val="20"/>
              </w:rPr>
              <w:t xml:space="preserve"> процедури закупівлі під час укладення договору про закупівлю повинен надати:</w:t>
            </w:r>
          </w:p>
          <w:p w:rsidR="00773F63" w:rsidRPr="00773F63" w:rsidRDefault="00773F63" w:rsidP="00773F63">
            <w:pPr>
              <w:widowControl w:val="0"/>
              <w:numPr>
                <w:ilvl w:val="0"/>
                <w:numId w:val="43"/>
              </w:numPr>
              <w:pBdr>
                <w:top w:val="nil"/>
                <w:left w:val="nil"/>
                <w:bottom w:val="nil"/>
                <w:right w:val="nil"/>
                <w:between w:val="nil"/>
              </w:pBdr>
              <w:suppressAutoHyphens w:val="0"/>
              <w:spacing w:line="259" w:lineRule="auto"/>
              <w:jc w:val="both"/>
              <w:rPr>
                <w:color w:val="000000"/>
                <w:sz w:val="20"/>
                <w:szCs w:val="20"/>
              </w:rPr>
            </w:pPr>
            <w:r w:rsidRPr="00773F63">
              <w:rPr>
                <w:color w:val="000000"/>
                <w:sz w:val="20"/>
                <w:szCs w:val="20"/>
              </w:rPr>
              <w:t>інформацію про право підписання договору про закупівлю;</w:t>
            </w:r>
          </w:p>
          <w:p w:rsidR="00773F63" w:rsidRPr="00773F63" w:rsidRDefault="00773F63" w:rsidP="00773F63">
            <w:pPr>
              <w:widowControl w:val="0"/>
              <w:numPr>
                <w:ilvl w:val="0"/>
                <w:numId w:val="43"/>
              </w:numPr>
              <w:pBdr>
                <w:top w:val="nil"/>
                <w:left w:val="nil"/>
                <w:bottom w:val="nil"/>
                <w:right w:val="nil"/>
                <w:between w:val="nil"/>
              </w:pBdr>
              <w:suppressAutoHyphens w:val="0"/>
              <w:spacing w:line="259" w:lineRule="auto"/>
              <w:jc w:val="both"/>
              <w:rPr>
                <w:color w:val="000000"/>
                <w:sz w:val="20"/>
                <w:szCs w:val="20"/>
              </w:rPr>
            </w:pPr>
            <w:r w:rsidRPr="00773F63">
              <w:rPr>
                <w:b/>
                <w:color w:val="000000"/>
                <w:sz w:val="20"/>
                <w:szCs w:val="20"/>
              </w:rPr>
              <w:t>достовірну інформацію про наявність у нього чинної ліцензії або документа дозвільного характеру</w:t>
            </w:r>
            <w:r w:rsidRPr="00773F63">
              <w:rPr>
                <w:color w:val="000000"/>
                <w:sz w:val="20"/>
                <w:szCs w:val="2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73F63" w:rsidRPr="00773F63" w:rsidRDefault="00773F63" w:rsidP="00FA72FD">
            <w:pPr>
              <w:widowControl w:val="0"/>
              <w:jc w:val="both"/>
              <w:rPr>
                <w:i/>
                <w:sz w:val="20"/>
                <w:szCs w:val="20"/>
                <w:highlight w:val="white"/>
              </w:rPr>
            </w:pPr>
            <w:r w:rsidRPr="00773F63">
              <w:rPr>
                <w:i/>
                <w:color w:val="000000"/>
                <w:sz w:val="20"/>
                <w:szCs w:val="2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773F63">
              <w:rPr>
                <w:i/>
                <w:sz w:val="20"/>
                <w:szCs w:val="20"/>
                <w:highlight w:val="white"/>
              </w:rPr>
              <w:t xml:space="preserve"> абзацу 2 підпункту 3  пункту 41 Особливостей.</w:t>
            </w:r>
          </w:p>
        </w:tc>
      </w:tr>
      <w:tr w:rsidR="006E2111" w:rsidRPr="00B830D9" w:rsidTr="00233155">
        <w:tc>
          <w:tcPr>
            <w:tcW w:w="567" w:type="dxa"/>
            <w:shd w:val="clear" w:color="auto" w:fill="auto"/>
          </w:tcPr>
          <w:p w:rsidR="006E2111" w:rsidRPr="00390AE1" w:rsidRDefault="006E2111" w:rsidP="00A636CC">
            <w:pPr>
              <w:widowControl w:val="0"/>
              <w:jc w:val="center"/>
              <w:rPr>
                <w:sz w:val="20"/>
                <w:szCs w:val="20"/>
              </w:rPr>
            </w:pPr>
            <w:r w:rsidRPr="00390AE1">
              <w:rPr>
                <w:color w:val="000000"/>
                <w:sz w:val="20"/>
                <w:szCs w:val="20"/>
              </w:rPr>
              <w:t>4</w:t>
            </w:r>
          </w:p>
        </w:tc>
        <w:tc>
          <w:tcPr>
            <w:tcW w:w="2552" w:type="dxa"/>
            <w:shd w:val="clear" w:color="auto" w:fill="auto"/>
          </w:tcPr>
          <w:p w:rsidR="006E2111" w:rsidRPr="00390AE1" w:rsidRDefault="006E2111" w:rsidP="00A636CC">
            <w:pPr>
              <w:widowControl w:val="0"/>
              <w:rPr>
                <w:sz w:val="20"/>
                <w:szCs w:val="20"/>
              </w:rPr>
            </w:pPr>
            <w:r w:rsidRPr="00390AE1">
              <w:rPr>
                <w:b/>
                <w:color w:val="000000"/>
                <w:sz w:val="20"/>
                <w:szCs w:val="20"/>
              </w:rPr>
              <w:t>Умови договору про закупівлю</w:t>
            </w:r>
          </w:p>
        </w:tc>
        <w:tc>
          <w:tcPr>
            <w:tcW w:w="7142" w:type="dxa"/>
            <w:shd w:val="clear" w:color="auto" w:fill="auto"/>
            <w:vAlign w:val="center"/>
          </w:tcPr>
          <w:p w:rsidR="00B33801" w:rsidRPr="00B33801" w:rsidRDefault="00B33801" w:rsidP="00B33801">
            <w:pPr>
              <w:widowControl w:val="0"/>
              <w:spacing w:line="100" w:lineRule="atLeast"/>
              <w:jc w:val="both"/>
              <w:rPr>
                <w:rFonts w:eastAsia="Calibri"/>
                <w:sz w:val="20"/>
                <w:szCs w:val="20"/>
              </w:rPr>
            </w:pPr>
            <w:r w:rsidRPr="00B33801">
              <w:rPr>
                <w:rFonts w:eastAsia="Calibri"/>
                <w:color w:val="000000"/>
                <w:sz w:val="20"/>
                <w:szCs w:val="20"/>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w:t>
            </w:r>
            <w:r w:rsidRPr="00B33801">
              <w:rPr>
                <w:rFonts w:eastAsia="Calibri"/>
                <w:sz w:val="20"/>
                <w:szCs w:val="20"/>
              </w:rPr>
              <w:t>, крім випадків визначення грошового еквівалента зобов’язання в іноземній валюті та/або випадків перерахунку ціни в бік зменшення ціни тендерної пропозиції/</w:t>
            </w:r>
            <w:proofErr w:type="spellStart"/>
            <w:r w:rsidRPr="00B33801">
              <w:rPr>
                <w:rFonts w:eastAsia="Calibri"/>
                <w:sz w:val="20"/>
                <w:szCs w:val="20"/>
              </w:rPr>
              <w:t>пропозиції</w:t>
            </w:r>
            <w:proofErr w:type="spellEnd"/>
            <w:r w:rsidRPr="00B33801">
              <w:rPr>
                <w:rFonts w:eastAsia="Calibri"/>
                <w:sz w:val="20"/>
                <w:szCs w:val="20"/>
              </w:rPr>
              <w:t xml:space="preserve"> учасника без зменшення обсягів закупівлі.</w:t>
            </w:r>
          </w:p>
          <w:p w:rsidR="00B33801" w:rsidRPr="00B33801" w:rsidRDefault="00B33801" w:rsidP="00B33801">
            <w:pPr>
              <w:widowControl w:val="0"/>
              <w:spacing w:line="100" w:lineRule="atLeast"/>
              <w:jc w:val="both"/>
              <w:rPr>
                <w:rFonts w:eastAsia="Calibri"/>
                <w:color w:val="000000"/>
                <w:sz w:val="20"/>
                <w:szCs w:val="20"/>
              </w:rPr>
            </w:pPr>
            <w:r w:rsidRPr="00B33801">
              <w:rPr>
                <w:rFonts w:eastAsia="Calibri"/>
                <w:color w:val="000000"/>
                <w:sz w:val="20"/>
                <w:szCs w:val="20"/>
              </w:rPr>
              <w:lastRenderedPageBreak/>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та Особливостей.</w:t>
            </w:r>
          </w:p>
          <w:p w:rsidR="00B33801" w:rsidRPr="00B33801" w:rsidRDefault="00B33801" w:rsidP="00B33801">
            <w:pPr>
              <w:widowControl w:val="0"/>
              <w:spacing w:line="100" w:lineRule="atLeast"/>
              <w:jc w:val="both"/>
              <w:rPr>
                <w:rFonts w:eastAsia="Calibri"/>
                <w:color w:val="000000"/>
                <w:sz w:val="20"/>
                <w:szCs w:val="20"/>
              </w:rPr>
            </w:pPr>
            <w:r w:rsidRPr="00B33801">
              <w:rPr>
                <w:rFonts w:eastAsia="Calibri"/>
                <w:color w:val="000000"/>
                <w:sz w:val="20"/>
                <w:szCs w:val="20"/>
              </w:rPr>
              <w:t xml:space="preserve">Істотними умовами договору про закупівлю є: предмет (найменування, асортимент, кількість, вимоги щодо якості товару), ціна, строк дії договору (містяться у </w:t>
            </w:r>
            <w:proofErr w:type="spellStart"/>
            <w:r w:rsidRPr="00B33801">
              <w:rPr>
                <w:rFonts w:eastAsia="Calibri"/>
                <w:color w:val="000000"/>
                <w:sz w:val="20"/>
                <w:szCs w:val="20"/>
              </w:rPr>
              <w:t>проєкті</w:t>
            </w:r>
            <w:proofErr w:type="spellEnd"/>
            <w:r w:rsidRPr="00B33801">
              <w:rPr>
                <w:rFonts w:eastAsia="Calibri"/>
                <w:color w:val="000000"/>
                <w:sz w:val="20"/>
                <w:szCs w:val="20"/>
              </w:rPr>
              <w:t xml:space="preserve"> договору, наведеному у </w:t>
            </w:r>
            <w:r w:rsidRPr="00B33801">
              <w:rPr>
                <w:rFonts w:eastAsia="Calibri"/>
                <w:b/>
                <w:color w:val="000000"/>
                <w:sz w:val="20"/>
                <w:szCs w:val="20"/>
              </w:rPr>
              <w:t>Додатку 3</w:t>
            </w:r>
            <w:r w:rsidRPr="00B33801">
              <w:rPr>
                <w:rFonts w:eastAsia="Calibri"/>
                <w:color w:val="000000"/>
                <w:sz w:val="20"/>
                <w:szCs w:val="20"/>
              </w:rPr>
              <w:t>).</w:t>
            </w:r>
          </w:p>
          <w:p w:rsidR="00B33801" w:rsidRPr="00B33801" w:rsidRDefault="00B33801" w:rsidP="00B33801">
            <w:pPr>
              <w:widowControl w:val="0"/>
              <w:jc w:val="both"/>
              <w:rPr>
                <w:rFonts w:eastAsia="Calibri"/>
                <w:color w:val="000000"/>
                <w:sz w:val="20"/>
                <w:szCs w:val="20"/>
              </w:rPr>
            </w:pPr>
            <w:r w:rsidRPr="00B33801">
              <w:rPr>
                <w:rFonts w:eastAsia="Calibri"/>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33801" w:rsidRPr="00B33801" w:rsidRDefault="00B33801" w:rsidP="00B33801">
            <w:pPr>
              <w:jc w:val="both"/>
              <w:rPr>
                <w:rFonts w:eastAsia="SimSun"/>
                <w:color w:val="000000"/>
                <w:sz w:val="20"/>
                <w:szCs w:val="20"/>
              </w:rPr>
            </w:pPr>
            <w:bookmarkStart w:id="18" w:name="n1769"/>
            <w:bookmarkEnd w:id="18"/>
            <w:r w:rsidRPr="00B33801">
              <w:rPr>
                <w:rFonts w:eastAsia="SimSun"/>
                <w:color w:val="000000"/>
                <w:sz w:val="20"/>
                <w:szCs w:val="20"/>
                <w:lang w:eastAsia="en-US"/>
              </w:rPr>
              <w:t>1) зменшення обсягів закупівлі, зокрема з урахуванням фактичного обсягу видатків замовника;</w:t>
            </w:r>
          </w:p>
          <w:p w:rsidR="00B33801" w:rsidRPr="00B33801" w:rsidRDefault="00B33801" w:rsidP="00B33801">
            <w:pPr>
              <w:jc w:val="both"/>
              <w:rPr>
                <w:rFonts w:eastAsia="SimSun"/>
                <w:color w:val="000000"/>
                <w:sz w:val="20"/>
                <w:szCs w:val="20"/>
              </w:rPr>
            </w:pPr>
            <w:r w:rsidRPr="00B33801">
              <w:rPr>
                <w:rFonts w:eastAsia="SimSun"/>
                <w:color w:val="000000"/>
                <w:sz w:val="20"/>
                <w:szCs w:val="2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33801" w:rsidRPr="00B33801" w:rsidRDefault="00B33801" w:rsidP="00B33801">
            <w:pPr>
              <w:jc w:val="both"/>
              <w:rPr>
                <w:rFonts w:eastAsia="SimSun"/>
                <w:color w:val="000000"/>
                <w:sz w:val="20"/>
                <w:szCs w:val="20"/>
              </w:rPr>
            </w:pPr>
            <w:r w:rsidRPr="00B33801">
              <w:rPr>
                <w:rFonts w:eastAsia="SimSun"/>
                <w:color w:val="000000"/>
                <w:sz w:val="20"/>
                <w:szCs w:val="2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B33801" w:rsidRPr="00B33801" w:rsidRDefault="00B33801" w:rsidP="00B33801">
            <w:pPr>
              <w:jc w:val="both"/>
              <w:rPr>
                <w:rFonts w:eastAsia="SimSun"/>
                <w:color w:val="000000"/>
                <w:sz w:val="20"/>
                <w:szCs w:val="20"/>
              </w:rPr>
            </w:pPr>
            <w:r w:rsidRPr="00B33801">
              <w:rPr>
                <w:rFonts w:eastAsia="SimSun"/>
                <w:color w:val="000000"/>
                <w:sz w:val="20"/>
                <w:szCs w:val="2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33801" w:rsidRPr="00B33801" w:rsidRDefault="00B33801" w:rsidP="00B33801">
            <w:pPr>
              <w:jc w:val="both"/>
              <w:rPr>
                <w:rFonts w:eastAsia="SimSun"/>
                <w:color w:val="000000"/>
                <w:sz w:val="20"/>
                <w:szCs w:val="20"/>
              </w:rPr>
            </w:pPr>
            <w:r w:rsidRPr="00B33801">
              <w:rPr>
                <w:rFonts w:eastAsia="SimSun"/>
                <w:color w:val="000000"/>
                <w:sz w:val="20"/>
                <w:szCs w:val="20"/>
                <w:lang w:eastAsia="en-US"/>
              </w:rPr>
              <w:t>5) погодження зміни ціни в договорі про закупівлю в бік зменшення (без зміни кількості (обсягу) та якості товарів, робіт і послуг);</w:t>
            </w:r>
          </w:p>
          <w:p w:rsidR="00B33801" w:rsidRPr="00B33801" w:rsidRDefault="00B33801" w:rsidP="00B33801">
            <w:pPr>
              <w:jc w:val="both"/>
              <w:rPr>
                <w:rFonts w:eastAsia="SimSun"/>
                <w:color w:val="000000"/>
                <w:sz w:val="20"/>
                <w:szCs w:val="20"/>
              </w:rPr>
            </w:pPr>
            <w:r w:rsidRPr="00B33801">
              <w:rPr>
                <w:rFonts w:eastAsia="SimSun"/>
                <w:color w:val="000000"/>
                <w:sz w:val="20"/>
                <w:szCs w:val="20"/>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B33801">
              <w:rPr>
                <w:rFonts w:eastAsia="SimSun"/>
                <w:color w:val="000000"/>
                <w:sz w:val="20"/>
                <w:szCs w:val="20"/>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33801" w:rsidRPr="00B33801" w:rsidRDefault="00B33801" w:rsidP="00B33801">
            <w:pPr>
              <w:jc w:val="both"/>
              <w:rPr>
                <w:rFonts w:eastAsia="SimSun"/>
                <w:color w:val="000000"/>
                <w:sz w:val="20"/>
                <w:szCs w:val="20"/>
              </w:rPr>
            </w:pPr>
            <w:r w:rsidRPr="00B33801">
              <w:rPr>
                <w:rFonts w:eastAsia="SimSun"/>
                <w:color w:val="000000"/>
                <w:sz w:val="20"/>
                <w:szCs w:val="20"/>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33801">
              <w:rPr>
                <w:rFonts w:eastAsia="SimSun"/>
                <w:color w:val="000000"/>
                <w:sz w:val="20"/>
                <w:szCs w:val="20"/>
                <w:lang w:eastAsia="en-US"/>
              </w:rPr>
              <w:t>Platts</w:t>
            </w:r>
            <w:proofErr w:type="spellEnd"/>
            <w:r w:rsidRPr="00B33801">
              <w:rPr>
                <w:rFonts w:eastAsia="SimSun"/>
                <w:color w:val="000000"/>
                <w:sz w:val="20"/>
                <w:szCs w:val="20"/>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33801" w:rsidRPr="00B33801" w:rsidRDefault="00B33801" w:rsidP="00B33801">
            <w:pPr>
              <w:widowControl w:val="0"/>
              <w:jc w:val="both"/>
              <w:rPr>
                <w:rFonts w:eastAsia="Calibri" w:cs="Times New Roman CYR"/>
                <w:color w:val="000000"/>
                <w:sz w:val="20"/>
                <w:szCs w:val="20"/>
                <w:lang w:eastAsia="en-US"/>
              </w:rPr>
            </w:pPr>
            <w:r w:rsidRPr="00B33801">
              <w:rPr>
                <w:rFonts w:eastAsia="Calibri" w:cs="Times New Roman CYR"/>
                <w:color w:val="000000"/>
                <w:sz w:val="20"/>
                <w:szCs w:val="20"/>
                <w:lang w:val="ru-RU" w:eastAsia="en-US"/>
              </w:rPr>
              <w:t>8) </w:t>
            </w:r>
            <w:proofErr w:type="spellStart"/>
            <w:r w:rsidRPr="00B33801">
              <w:rPr>
                <w:rFonts w:eastAsia="Calibri" w:cs="Times New Roman CYR"/>
                <w:color w:val="000000"/>
                <w:sz w:val="20"/>
                <w:szCs w:val="20"/>
                <w:lang w:val="ru-RU" w:eastAsia="en-US"/>
              </w:rPr>
              <w:t>зміни</w:t>
            </w:r>
            <w:proofErr w:type="spellEnd"/>
            <w:r w:rsidRPr="00B33801">
              <w:rPr>
                <w:rFonts w:eastAsia="Calibri" w:cs="Times New Roman CYR"/>
                <w:color w:val="000000"/>
                <w:sz w:val="20"/>
                <w:szCs w:val="20"/>
                <w:lang w:val="ru-RU" w:eastAsia="en-US"/>
              </w:rPr>
              <w:t xml:space="preserve"> умов у </w:t>
            </w:r>
            <w:proofErr w:type="spellStart"/>
            <w:r w:rsidRPr="00B33801">
              <w:rPr>
                <w:rFonts w:eastAsia="Calibri" w:cs="Times New Roman CYR"/>
                <w:color w:val="000000"/>
                <w:sz w:val="20"/>
                <w:szCs w:val="20"/>
                <w:lang w:val="ru-RU" w:eastAsia="en-US"/>
              </w:rPr>
              <w:t>зв’язку</w:t>
            </w:r>
            <w:proofErr w:type="spellEnd"/>
            <w:r w:rsidRPr="00B33801">
              <w:rPr>
                <w:rFonts w:eastAsia="Calibri" w:cs="Times New Roman CYR"/>
                <w:color w:val="000000"/>
                <w:sz w:val="20"/>
                <w:szCs w:val="20"/>
                <w:lang w:val="ru-RU" w:eastAsia="en-US"/>
              </w:rPr>
              <w:t xml:space="preserve"> </w:t>
            </w:r>
            <w:proofErr w:type="spellStart"/>
            <w:r w:rsidRPr="00B33801">
              <w:rPr>
                <w:rFonts w:eastAsia="Calibri" w:cs="Times New Roman CYR"/>
                <w:color w:val="000000"/>
                <w:sz w:val="20"/>
                <w:szCs w:val="20"/>
                <w:lang w:val="ru-RU" w:eastAsia="en-US"/>
              </w:rPr>
              <w:t>із</w:t>
            </w:r>
            <w:proofErr w:type="spellEnd"/>
            <w:r w:rsidRPr="00B33801">
              <w:rPr>
                <w:rFonts w:eastAsia="Calibri" w:cs="Times New Roman CYR"/>
                <w:color w:val="000000"/>
                <w:sz w:val="20"/>
                <w:szCs w:val="20"/>
                <w:lang w:val="ru-RU" w:eastAsia="en-US"/>
              </w:rPr>
              <w:t xml:space="preserve"> </w:t>
            </w:r>
            <w:proofErr w:type="spellStart"/>
            <w:r w:rsidRPr="00B33801">
              <w:rPr>
                <w:rFonts w:eastAsia="Calibri" w:cs="Times New Roman CYR"/>
                <w:color w:val="000000"/>
                <w:sz w:val="20"/>
                <w:szCs w:val="20"/>
                <w:lang w:val="ru-RU" w:eastAsia="en-US"/>
              </w:rPr>
              <w:t>застосуванням</w:t>
            </w:r>
            <w:proofErr w:type="spellEnd"/>
            <w:r w:rsidRPr="00B33801">
              <w:rPr>
                <w:rFonts w:eastAsia="Calibri" w:cs="Times New Roman CYR"/>
                <w:color w:val="000000"/>
                <w:sz w:val="20"/>
                <w:szCs w:val="20"/>
                <w:lang w:val="ru-RU" w:eastAsia="en-US"/>
              </w:rPr>
              <w:t xml:space="preserve"> </w:t>
            </w:r>
            <w:proofErr w:type="spellStart"/>
            <w:r w:rsidRPr="00B33801">
              <w:rPr>
                <w:rFonts w:eastAsia="Calibri" w:cs="Times New Roman CYR"/>
                <w:color w:val="000000"/>
                <w:sz w:val="20"/>
                <w:szCs w:val="20"/>
                <w:lang w:val="ru-RU" w:eastAsia="en-US"/>
              </w:rPr>
              <w:t>положень</w:t>
            </w:r>
            <w:proofErr w:type="spellEnd"/>
            <w:r w:rsidRPr="00B33801">
              <w:rPr>
                <w:rFonts w:eastAsia="Calibri" w:cs="Times New Roman CYR"/>
                <w:color w:val="000000"/>
                <w:sz w:val="20"/>
                <w:szCs w:val="20"/>
                <w:lang w:val="ru-RU" w:eastAsia="en-US"/>
              </w:rPr>
              <w:t xml:space="preserve"> </w:t>
            </w:r>
            <w:proofErr w:type="spellStart"/>
            <w:r w:rsidRPr="00B33801">
              <w:rPr>
                <w:rFonts w:eastAsia="Calibri" w:cs="Times New Roman CYR"/>
                <w:color w:val="000000"/>
                <w:sz w:val="20"/>
                <w:szCs w:val="20"/>
                <w:lang w:val="ru-RU" w:eastAsia="en-US"/>
              </w:rPr>
              <w:t>частини</w:t>
            </w:r>
            <w:proofErr w:type="spellEnd"/>
            <w:r w:rsidRPr="00B33801">
              <w:rPr>
                <w:rFonts w:eastAsia="Calibri" w:cs="Times New Roman CYR"/>
                <w:color w:val="000000"/>
                <w:sz w:val="20"/>
                <w:szCs w:val="20"/>
                <w:lang w:val="ru-RU" w:eastAsia="en-US"/>
              </w:rPr>
              <w:t xml:space="preserve"> </w:t>
            </w:r>
            <w:proofErr w:type="spellStart"/>
            <w:r w:rsidRPr="00B33801">
              <w:rPr>
                <w:rFonts w:eastAsia="Calibri" w:cs="Times New Roman CYR"/>
                <w:color w:val="000000"/>
                <w:sz w:val="20"/>
                <w:szCs w:val="20"/>
                <w:lang w:val="ru-RU" w:eastAsia="en-US"/>
              </w:rPr>
              <w:t>шостої</w:t>
            </w:r>
            <w:proofErr w:type="spellEnd"/>
            <w:r w:rsidRPr="00B33801">
              <w:rPr>
                <w:rFonts w:eastAsia="Calibri" w:cs="Times New Roman CYR"/>
                <w:color w:val="000000"/>
                <w:sz w:val="20"/>
                <w:szCs w:val="20"/>
                <w:lang w:val="ru-RU" w:eastAsia="en-US"/>
              </w:rPr>
              <w:t xml:space="preserve"> </w:t>
            </w:r>
            <w:proofErr w:type="spellStart"/>
            <w:r w:rsidRPr="00B33801">
              <w:rPr>
                <w:rFonts w:eastAsia="Calibri" w:cs="Times New Roman CYR"/>
                <w:color w:val="000000"/>
                <w:sz w:val="20"/>
                <w:szCs w:val="20"/>
                <w:lang w:val="ru-RU" w:eastAsia="en-US"/>
              </w:rPr>
              <w:t>статті</w:t>
            </w:r>
            <w:proofErr w:type="spellEnd"/>
            <w:r w:rsidRPr="00B33801">
              <w:rPr>
                <w:rFonts w:eastAsia="Calibri" w:cs="Times New Roman CYR"/>
                <w:color w:val="000000"/>
                <w:sz w:val="20"/>
                <w:szCs w:val="20"/>
                <w:lang w:val="ru-RU" w:eastAsia="en-US"/>
              </w:rPr>
              <w:t xml:space="preserve"> 41 Закону.</w:t>
            </w:r>
          </w:p>
          <w:p w:rsidR="00B33801" w:rsidRPr="00B33801" w:rsidRDefault="00B33801" w:rsidP="00B33801">
            <w:pPr>
              <w:widowControl w:val="0"/>
              <w:spacing w:line="100" w:lineRule="atLeast"/>
              <w:ind w:firstLine="511"/>
              <w:jc w:val="both"/>
              <w:rPr>
                <w:rFonts w:eastAsia="Calibri"/>
                <w:color w:val="000000"/>
                <w:sz w:val="20"/>
                <w:szCs w:val="20"/>
              </w:rPr>
            </w:pPr>
            <w:r w:rsidRPr="00B33801">
              <w:rPr>
                <w:rFonts w:eastAsia="Calibri"/>
                <w:b/>
                <w:color w:val="000000"/>
                <w:sz w:val="20"/>
                <w:szCs w:val="20"/>
              </w:rPr>
              <w:t>Договір про закупівлю є нікчемним у разі</w:t>
            </w:r>
            <w:r w:rsidRPr="00B33801">
              <w:rPr>
                <w:rFonts w:eastAsia="Calibri"/>
                <w:color w:val="000000"/>
                <w:sz w:val="20"/>
                <w:szCs w:val="20"/>
              </w:rPr>
              <w:t>:</w:t>
            </w:r>
          </w:p>
          <w:p w:rsidR="00B33801" w:rsidRPr="00B33801" w:rsidRDefault="00B33801" w:rsidP="00B33801">
            <w:pPr>
              <w:jc w:val="both"/>
              <w:rPr>
                <w:rFonts w:eastAsia="SimSun"/>
                <w:color w:val="000000"/>
                <w:sz w:val="20"/>
                <w:szCs w:val="20"/>
                <w:shd w:val="solid" w:color="FFFFFF" w:fill="FFFFFF"/>
              </w:rPr>
            </w:pPr>
            <w:bookmarkStart w:id="19" w:name="n1809"/>
            <w:bookmarkEnd w:id="19"/>
            <w:r w:rsidRPr="00B33801">
              <w:rPr>
                <w:rFonts w:eastAsia="SimSun"/>
                <w:color w:val="000000"/>
                <w:sz w:val="20"/>
                <w:szCs w:val="20"/>
                <w:shd w:val="solid" w:color="FFFFFF" w:fill="FFFFFF"/>
                <w:lang w:eastAsia="en-US"/>
              </w:rPr>
              <w:t>1) коли замовник уклав договір про закупівлю з порушенням вимог, визначених пунктом 5 Особливостей;</w:t>
            </w:r>
          </w:p>
          <w:p w:rsidR="00B33801" w:rsidRPr="00B33801" w:rsidRDefault="00B33801" w:rsidP="00B33801">
            <w:pPr>
              <w:jc w:val="both"/>
              <w:rPr>
                <w:rFonts w:eastAsia="SimSun"/>
                <w:color w:val="000000"/>
                <w:sz w:val="20"/>
                <w:szCs w:val="20"/>
                <w:shd w:val="solid" w:color="FFFFFF" w:fill="FFFFFF"/>
              </w:rPr>
            </w:pPr>
            <w:r w:rsidRPr="00B33801">
              <w:rPr>
                <w:rFonts w:eastAsia="SimSun"/>
                <w:color w:val="000000"/>
                <w:sz w:val="20"/>
                <w:szCs w:val="20"/>
                <w:shd w:val="solid" w:color="FFFFFF" w:fill="FFFFFF"/>
                <w:lang w:eastAsia="en-US"/>
              </w:rPr>
              <w:t>2) укладення договору про закупівлю з порушенням вимог пункту 18</w:t>
            </w:r>
            <w:r w:rsidRPr="00B33801">
              <w:rPr>
                <w:rFonts w:eastAsia="SimSun"/>
                <w:color w:val="000000"/>
                <w:sz w:val="20"/>
                <w:szCs w:val="20"/>
                <w:shd w:val="solid" w:color="FFFFFF" w:fill="FFFFFF"/>
                <w:lang w:val="ru-RU" w:eastAsia="en-US"/>
              </w:rPr>
              <w:t xml:space="preserve"> О</w:t>
            </w:r>
            <w:proofErr w:type="spellStart"/>
            <w:r w:rsidRPr="00B33801">
              <w:rPr>
                <w:rFonts w:eastAsia="SimSun"/>
                <w:color w:val="000000"/>
                <w:sz w:val="20"/>
                <w:szCs w:val="20"/>
                <w:shd w:val="solid" w:color="FFFFFF" w:fill="FFFFFF"/>
                <w:lang w:eastAsia="en-US"/>
              </w:rPr>
              <w:t>собливостей</w:t>
            </w:r>
            <w:proofErr w:type="spellEnd"/>
            <w:r w:rsidRPr="00B33801">
              <w:rPr>
                <w:rFonts w:eastAsia="SimSun"/>
                <w:color w:val="000000"/>
                <w:sz w:val="20"/>
                <w:szCs w:val="20"/>
                <w:shd w:val="solid" w:color="FFFFFF" w:fill="FFFFFF"/>
                <w:lang w:eastAsia="en-US"/>
              </w:rPr>
              <w:t>;</w:t>
            </w:r>
          </w:p>
          <w:p w:rsidR="00B33801" w:rsidRPr="00B33801" w:rsidRDefault="00B33801" w:rsidP="00B33801">
            <w:pPr>
              <w:jc w:val="both"/>
              <w:rPr>
                <w:rFonts w:eastAsia="SimSun"/>
                <w:color w:val="000000"/>
                <w:sz w:val="20"/>
                <w:szCs w:val="20"/>
                <w:shd w:val="solid" w:color="FFFFFF" w:fill="FFFFFF"/>
              </w:rPr>
            </w:pPr>
            <w:r w:rsidRPr="00B33801">
              <w:rPr>
                <w:rFonts w:eastAsia="SimSun"/>
                <w:color w:val="000000"/>
                <w:sz w:val="20"/>
                <w:szCs w:val="20"/>
                <w:shd w:val="solid" w:color="FFFFFF" w:fill="FFFFFF"/>
                <w:lang w:eastAsia="en-US"/>
              </w:rPr>
              <w:t>3) укладення договору про закупівлю в період оскарження відкритих торгів відповідно до статті 18 Закону та Особливостей;</w:t>
            </w:r>
          </w:p>
          <w:p w:rsidR="00B33801" w:rsidRPr="00B33801" w:rsidRDefault="00B33801" w:rsidP="00B33801">
            <w:pPr>
              <w:jc w:val="both"/>
              <w:rPr>
                <w:rFonts w:eastAsia="SimSun"/>
                <w:color w:val="000000"/>
                <w:sz w:val="20"/>
                <w:szCs w:val="20"/>
                <w:shd w:val="solid" w:color="FFFFFF" w:fill="FFFFFF"/>
              </w:rPr>
            </w:pPr>
            <w:r w:rsidRPr="00B33801">
              <w:rPr>
                <w:rFonts w:eastAsia="SimSun"/>
                <w:color w:val="000000"/>
                <w:sz w:val="20"/>
                <w:szCs w:val="20"/>
                <w:shd w:val="solid" w:color="FFFFFF" w:fill="FFFFFF"/>
                <w:lang w:eastAsia="en-US"/>
              </w:rPr>
              <w:t>4) укладення договору з порушенням строків, передбачених абзаца</w:t>
            </w:r>
            <w:r w:rsidRPr="00B33801">
              <w:rPr>
                <w:rFonts w:eastAsia="SimSun"/>
                <w:color w:val="000000"/>
                <w:sz w:val="20"/>
                <w:szCs w:val="20"/>
                <w:lang w:eastAsia="en-US"/>
              </w:rPr>
              <w:t>ми третім та четвертим пункту 46 Особливостей, крім випадків зупиненн</w:t>
            </w:r>
            <w:r w:rsidRPr="00B33801">
              <w:rPr>
                <w:rFonts w:eastAsia="SimSun"/>
                <w:color w:val="000000"/>
                <w:sz w:val="20"/>
                <w:szCs w:val="20"/>
                <w:shd w:val="solid" w:color="FFFFFF" w:fill="FFFFFF"/>
                <w:lang w:eastAsia="en-US"/>
              </w:rPr>
              <w:t>я перебігу строків у зв’язку з розглядом скарги органом оскарження відповідно до статті 18 Закону з урахуванням Особливостей;</w:t>
            </w:r>
          </w:p>
          <w:p w:rsidR="006E2111" w:rsidRPr="00390AE1" w:rsidRDefault="00B33801" w:rsidP="00B33801">
            <w:pPr>
              <w:widowControl w:val="0"/>
              <w:numPr>
                <w:ilvl w:val="0"/>
                <w:numId w:val="33"/>
              </w:numPr>
              <w:suppressAutoHyphens w:val="0"/>
              <w:jc w:val="both"/>
              <w:rPr>
                <w:color w:val="323232"/>
                <w:sz w:val="20"/>
                <w:szCs w:val="20"/>
              </w:rPr>
            </w:pPr>
            <w:r w:rsidRPr="00B33801">
              <w:rPr>
                <w:rFonts w:eastAsia="SimSun"/>
                <w:color w:val="000000"/>
                <w:sz w:val="20"/>
                <w:szCs w:val="20"/>
                <w:shd w:val="solid" w:color="FFFFFF" w:fill="FFFFFF"/>
                <w:lang w:eastAsia="en-US"/>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E2111" w:rsidRPr="00B830D9" w:rsidTr="00233155">
        <w:tc>
          <w:tcPr>
            <w:tcW w:w="567" w:type="dxa"/>
            <w:shd w:val="clear" w:color="auto" w:fill="auto"/>
          </w:tcPr>
          <w:p w:rsidR="006E2111" w:rsidRPr="00B830D9" w:rsidRDefault="006E2111" w:rsidP="005E79F5">
            <w:pPr>
              <w:pStyle w:val="af3"/>
              <w:snapToGrid w:val="0"/>
              <w:spacing w:before="0" w:after="0"/>
              <w:jc w:val="center"/>
              <w:rPr>
                <w:b/>
                <w:bCs/>
                <w:sz w:val="20"/>
                <w:szCs w:val="20"/>
              </w:rPr>
            </w:pPr>
            <w:r>
              <w:rPr>
                <w:b/>
                <w:bCs/>
                <w:sz w:val="20"/>
                <w:szCs w:val="20"/>
              </w:rPr>
              <w:lastRenderedPageBreak/>
              <w:t>5</w:t>
            </w:r>
            <w:r w:rsidRPr="00B830D9">
              <w:rPr>
                <w:b/>
                <w:bCs/>
                <w:sz w:val="20"/>
                <w:szCs w:val="20"/>
              </w:rPr>
              <w:t>.</w:t>
            </w:r>
          </w:p>
        </w:tc>
        <w:tc>
          <w:tcPr>
            <w:tcW w:w="2552" w:type="dxa"/>
            <w:shd w:val="clear" w:color="auto" w:fill="auto"/>
          </w:tcPr>
          <w:p w:rsidR="006E2111" w:rsidRPr="00B830D9" w:rsidRDefault="006E2111" w:rsidP="005E79F5">
            <w:pPr>
              <w:pStyle w:val="af3"/>
              <w:snapToGrid w:val="0"/>
              <w:spacing w:before="0" w:after="0"/>
              <w:rPr>
                <w:b/>
                <w:bCs/>
                <w:sz w:val="20"/>
                <w:szCs w:val="20"/>
              </w:rPr>
            </w:pPr>
            <w:r w:rsidRPr="00B830D9">
              <w:rPr>
                <w:b/>
                <w:bCs/>
                <w:sz w:val="20"/>
                <w:szCs w:val="20"/>
              </w:rPr>
              <w:t>Дії замовника при відмові переможця торгів підписати договір про закупівлю</w:t>
            </w:r>
          </w:p>
        </w:tc>
        <w:tc>
          <w:tcPr>
            <w:tcW w:w="7142" w:type="dxa"/>
            <w:shd w:val="clear" w:color="auto" w:fill="auto"/>
          </w:tcPr>
          <w:p w:rsidR="006E2111" w:rsidRPr="00390AE1" w:rsidRDefault="006E2111" w:rsidP="005E79F5">
            <w:pPr>
              <w:suppressAutoHyphens w:val="0"/>
              <w:ind w:firstLine="227"/>
              <w:jc w:val="both"/>
              <w:rPr>
                <w:sz w:val="20"/>
                <w:szCs w:val="20"/>
                <w:lang w:eastAsia="uk-UA"/>
              </w:rPr>
            </w:pPr>
            <w:r w:rsidRPr="00390AE1">
              <w:rPr>
                <w:color w:val="000000"/>
                <w:sz w:val="20"/>
                <w:szCs w:val="20"/>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6E2111" w:rsidRPr="00B830D9" w:rsidTr="00233155">
        <w:trPr>
          <w:trHeight w:val="1070"/>
        </w:trPr>
        <w:tc>
          <w:tcPr>
            <w:tcW w:w="567" w:type="dxa"/>
            <w:shd w:val="clear" w:color="auto" w:fill="auto"/>
          </w:tcPr>
          <w:p w:rsidR="006E2111" w:rsidRPr="00B830D9" w:rsidRDefault="006E2111" w:rsidP="005E79F5">
            <w:pPr>
              <w:pStyle w:val="af3"/>
              <w:snapToGrid w:val="0"/>
              <w:spacing w:before="0" w:after="0"/>
              <w:jc w:val="center"/>
              <w:rPr>
                <w:b/>
                <w:bCs/>
                <w:sz w:val="20"/>
                <w:szCs w:val="20"/>
              </w:rPr>
            </w:pPr>
            <w:r>
              <w:rPr>
                <w:b/>
                <w:bCs/>
                <w:sz w:val="20"/>
                <w:szCs w:val="20"/>
              </w:rPr>
              <w:lastRenderedPageBreak/>
              <w:t>6</w:t>
            </w:r>
            <w:r w:rsidRPr="00B830D9">
              <w:rPr>
                <w:b/>
                <w:bCs/>
                <w:sz w:val="20"/>
                <w:szCs w:val="20"/>
              </w:rPr>
              <w:t>.</w:t>
            </w:r>
          </w:p>
        </w:tc>
        <w:tc>
          <w:tcPr>
            <w:tcW w:w="2552" w:type="dxa"/>
            <w:shd w:val="clear" w:color="auto" w:fill="auto"/>
          </w:tcPr>
          <w:p w:rsidR="006E2111" w:rsidRPr="00B830D9" w:rsidRDefault="006E2111" w:rsidP="005E79F5">
            <w:pPr>
              <w:pStyle w:val="af3"/>
              <w:snapToGrid w:val="0"/>
              <w:spacing w:before="0" w:after="0"/>
              <w:rPr>
                <w:b/>
                <w:bCs/>
                <w:sz w:val="20"/>
                <w:szCs w:val="20"/>
              </w:rPr>
            </w:pPr>
            <w:r w:rsidRPr="00B830D9">
              <w:rPr>
                <w:b/>
                <w:bCs/>
                <w:sz w:val="20"/>
                <w:szCs w:val="20"/>
              </w:rPr>
              <w:t>Забезпечення виконання договору про закупівлю</w:t>
            </w:r>
            <w:r w:rsidRPr="00B830D9">
              <w:rPr>
                <w:sz w:val="20"/>
                <w:szCs w:val="20"/>
              </w:rPr>
              <w:t> </w:t>
            </w:r>
          </w:p>
        </w:tc>
        <w:tc>
          <w:tcPr>
            <w:tcW w:w="7142" w:type="dxa"/>
            <w:shd w:val="clear" w:color="auto" w:fill="auto"/>
            <w:vAlign w:val="center"/>
          </w:tcPr>
          <w:p w:rsidR="006E2111" w:rsidRPr="00390AE1" w:rsidRDefault="006E2111" w:rsidP="00390AE1">
            <w:pPr>
              <w:widowControl w:val="0"/>
              <w:suppressAutoHyphens w:val="0"/>
              <w:spacing w:after="160" w:line="259" w:lineRule="auto"/>
              <w:ind w:right="120"/>
              <w:jc w:val="both"/>
              <w:rPr>
                <w:sz w:val="20"/>
                <w:szCs w:val="20"/>
                <w:lang w:eastAsia="ru-RU"/>
              </w:rPr>
            </w:pPr>
            <w:r w:rsidRPr="00390AE1">
              <w:rPr>
                <w:sz w:val="20"/>
                <w:szCs w:val="20"/>
                <w:lang w:eastAsia="ru-RU"/>
              </w:rPr>
              <w:t>Забезпечення виконання договору про закупівлю не вимагається.</w:t>
            </w:r>
          </w:p>
          <w:p w:rsidR="006E2111" w:rsidRPr="00B830D9" w:rsidRDefault="006E2111" w:rsidP="005E79F5">
            <w:pPr>
              <w:suppressAutoHyphens w:val="0"/>
              <w:ind w:firstLine="227"/>
              <w:jc w:val="both"/>
              <w:rPr>
                <w:sz w:val="20"/>
                <w:szCs w:val="20"/>
                <w:lang w:eastAsia="uk-UA"/>
              </w:rPr>
            </w:pPr>
          </w:p>
        </w:tc>
      </w:tr>
    </w:tbl>
    <w:p w:rsidR="00390AE1" w:rsidRDefault="00390AE1" w:rsidP="002C0FEF">
      <w:pPr>
        <w:rPr>
          <w:b/>
          <w:bCs/>
          <w:sz w:val="20"/>
          <w:szCs w:val="20"/>
        </w:rPr>
      </w:pPr>
    </w:p>
    <w:p w:rsidR="00FE679D" w:rsidRDefault="00FE679D" w:rsidP="00390AE1">
      <w:pPr>
        <w:widowControl w:val="0"/>
        <w:suppressAutoHyphens w:val="0"/>
        <w:jc w:val="both"/>
        <w:rPr>
          <w:lang w:eastAsia="ru-RU"/>
        </w:rPr>
      </w:pPr>
    </w:p>
    <w:p w:rsidR="00390AE1" w:rsidRPr="00390AE1" w:rsidRDefault="00390AE1" w:rsidP="00390AE1">
      <w:pPr>
        <w:widowControl w:val="0"/>
        <w:suppressAutoHyphens w:val="0"/>
        <w:jc w:val="both"/>
        <w:rPr>
          <w:lang w:eastAsia="ru-RU"/>
        </w:rPr>
      </w:pPr>
      <w:r w:rsidRPr="00390AE1">
        <w:rPr>
          <w:lang w:eastAsia="ru-RU"/>
        </w:rPr>
        <w:t>Додатки:</w:t>
      </w:r>
    </w:p>
    <w:p w:rsidR="00390AE1" w:rsidRPr="00390AE1" w:rsidRDefault="00390AE1" w:rsidP="00390AE1">
      <w:pPr>
        <w:widowControl w:val="0"/>
        <w:suppressAutoHyphens w:val="0"/>
        <w:jc w:val="both"/>
        <w:rPr>
          <w:lang w:eastAsia="ru-RU"/>
        </w:rPr>
      </w:pPr>
      <w:r w:rsidRPr="00390AE1">
        <w:rPr>
          <w:lang w:eastAsia="ru-RU"/>
        </w:rPr>
        <w:t xml:space="preserve">1. Додаток 1 до тендерної документації на </w:t>
      </w:r>
      <w:r w:rsidRPr="00390AE1">
        <w:rPr>
          <w:lang w:val="ru-RU" w:eastAsia="ru-RU"/>
        </w:rPr>
        <w:t xml:space="preserve">5 </w:t>
      </w:r>
      <w:r w:rsidRPr="00390AE1">
        <w:rPr>
          <w:lang w:eastAsia="ru-RU"/>
        </w:rPr>
        <w:t xml:space="preserve">арк. в </w:t>
      </w:r>
      <w:r w:rsidRPr="00390AE1">
        <w:rPr>
          <w:lang w:val="ru-RU" w:eastAsia="ru-RU"/>
        </w:rPr>
        <w:t xml:space="preserve">1 </w:t>
      </w:r>
      <w:r w:rsidRPr="00390AE1">
        <w:rPr>
          <w:lang w:eastAsia="ru-RU"/>
        </w:rPr>
        <w:t>прим.</w:t>
      </w:r>
    </w:p>
    <w:p w:rsidR="00390AE1" w:rsidRPr="00390AE1" w:rsidRDefault="00390AE1" w:rsidP="00390AE1">
      <w:pPr>
        <w:widowControl w:val="0"/>
        <w:suppressAutoHyphens w:val="0"/>
        <w:jc w:val="both"/>
        <w:rPr>
          <w:lang w:eastAsia="ru-RU"/>
        </w:rPr>
      </w:pPr>
      <w:r w:rsidRPr="00390AE1">
        <w:rPr>
          <w:lang w:eastAsia="ru-RU"/>
        </w:rPr>
        <w:t xml:space="preserve">2. Додаток 2 до тендерної документації на </w:t>
      </w:r>
      <w:r w:rsidR="00FE679D">
        <w:rPr>
          <w:lang w:val="ru-RU" w:eastAsia="ru-RU"/>
        </w:rPr>
        <w:t>2</w:t>
      </w:r>
      <w:r w:rsidRPr="00390AE1">
        <w:rPr>
          <w:lang w:eastAsia="ru-RU"/>
        </w:rPr>
        <w:t xml:space="preserve"> арк. в </w:t>
      </w:r>
      <w:r w:rsidRPr="00390AE1">
        <w:rPr>
          <w:lang w:val="ru-RU" w:eastAsia="ru-RU"/>
        </w:rPr>
        <w:t>1</w:t>
      </w:r>
      <w:r w:rsidRPr="00390AE1">
        <w:rPr>
          <w:lang w:eastAsia="ru-RU"/>
        </w:rPr>
        <w:t xml:space="preserve"> прим.</w:t>
      </w:r>
    </w:p>
    <w:p w:rsidR="00390AE1" w:rsidRPr="00390AE1" w:rsidRDefault="00390AE1" w:rsidP="00390AE1">
      <w:pPr>
        <w:widowControl w:val="0"/>
        <w:suppressAutoHyphens w:val="0"/>
        <w:jc w:val="both"/>
        <w:rPr>
          <w:lang w:eastAsia="ru-RU"/>
        </w:rPr>
      </w:pPr>
      <w:r w:rsidRPr="00390AE1">
        <w:rPr>
          <w:lang w:eastAsia="ru-RU"/>
        </w:rPr>
        <w:t xml:space="preserve">3. Додаток 3 до тендерної документації на </w:t>
      </w:r>
      <w:r w:rsidR="00375587">
        <w:rPr>
          <w:lang w:val="ru-RU" w:eastAsia="ru-RU"/>
        </w:rPr>
        <w:t>6</w:t>
      </w:r>
      <w:r w:rsidRPr="00390AE1">
        <w:rPr>
          <w:lang w:eastAsia="ru-RU"/>
        </w:rPr>
        <w:t xml:space="preserve"> арк. в </w:t>
      </w:r>
      <w:r w:rsidRPr="00390AE1">
        <w:rPr>
          <w:lang w:val="ru-RU" w:eastAsia="ru-RU"/>
        </w:rPr>
        <w:t>1</w:t>
      </w:r>
      <w:r w:rsidRPr="00390AE1">
        <w:rPr>
          <w:lang w:eastAsia="ru-RU"/>
        </w:rPr>
        <w:t xml:space="preserve"> прим</w:t>
      </w:r>
    </w:p>
    <w:p w:rsidR="00390AE1" w:rsidRPr="00390AE1" w:rsidRDefault="00390AE1" w:rsidP="00390AE1">
      <w:pPr>
        <w:widowControl w:val="0"/>
        <w:suppressAutoHyphens w:val="0"/>
        <w:jc w:val="both"/>
        <w:rPr>
          <w:lang w:eastAsia="ru-RU"/>
        </w:rPr>
      </w:pPr>
      <w:r w:rsidRPr="00390AE1">
        <w:rPr>
          <w:lang w:eastAsia="ru-RU"/>
        </w:rPr>
        <w:t>4.</w:t>
      </w:r>
      <w:r w:rsidRPr="00390AE1">
        <w:rPr>
          <w:rFonts w:ascii="Calibri" w:eastAsia="Calibri" w:hAnsi="Calibri" w:cs="Calibri"/>
          <w:sz w:val="22"/>
          <w:szCs w:val="22"/>
          <w:lang w:eastAsia="ru-RU"/>
        </w:rPr>
        <w:t xml:space="preserve"> </w:t>
      </w:r>
      <w:r w:rsidRPr="00390AE1">
        <w:rPr>
          <w:lang w:eastAsia="ru-RU"/>
        </w:rPr>
        <w:t>Додаток 4 до тендерної документації на</w:t>
      </w:r>
      <w:r w:rsidRPr="00390AE1">
        <w:rPr>
          <w:lang w:val="ru-RU" w:eastAsia="ru-RU"/>
        </w:rPr>
        <w:t xml:space="preserve"> 1</w:t>
      </w:r>
      <w:r w:rsidRPr="00390AE1">
        <w:rPr>
          <w:lang w:eastAsia="ru-RU"/>
        </w:rPr>
        <w:t xml:space="preserve"> арк. в </w:t>
      </w:r>
      <w:r w:rsidRPr="00390AE1">
        <w:rPr>
          <w:lang w:val="ru-RU" w:eastAsia="ru-RU"/>
        </w:rPr>
        <w:t>1</w:t>
      </w:r>
      <w:r w:rsidRPr="00390AE1">
        <w:rPr>
          <w:lang w:eastAsia="ru-RU"/>
        </w:rPr>
        <w:t xml:space="preserve"> прим</w:t>
      </w:r>
    </w:p>
    <w:p w:rsidR="00390AE1" w:rsidRPr="00390AE1" w:rsidRDefault="00390AE1" w:rsidP="00390AE1">
      <w:pPr>
        <w:widowControl w:val="0"/>
        <w:suppressAutoHyphens w:val="0"/>
        <w:jc w:val="both"/>
        <w:rPr>
          <w:lang w:eastAsia="ru-RU"/>
        </w:rPr>
      </w:pPr>
      <w:r w:rsidRPr="00390AE1">
        <w:rPr>
          <w:lang w:val="ru-RU" w:eastAsia="ru-RU"/>
        </w:rPr>
        <w:t>5</w:t>
      </w:r>
      <w:r w:rsidRPr="00390AE1">
        <w:rPr>
          <w:lang w:eastAsia="ru-RU"/>
        </w:rPr>
        <w:t>.</w:t>
      </w:r>
      <w:r w:rsidRPr="00390AE1">
        <w:rPr>
          <w:rFonts w:ascii="Calibri" w:eastAsia="Calibri" w:hAnsi="Calibri" w:cs="Calibri"/>
          <w:sz w:val="22"/>
          <w:szCs w:val="22"/>
          <w:lang w:eastAsia="ru-RU"/>
        </w:rPr>
        <w:t xml:space="preserve"> </w:t>
      </w:r>
      <w:r w:rsidRPr="00390AE1">
        <w:rPr>
          <w:lang w:eastAsia="ru-RU"/>
        </w:rPr>
        <w:t>Додаток 5 до тендерної документації на</w:t>
      </w:r>
      <w:r w:rsidRPr="00390AE1">
        <w:rPr>
          <w:lang w:val="ru-RU" w:eastAsia="ru-RU"/>
        </w:rPr>
        <w:t xml:space="preserve"> 1</w:t>
      </w:r>
      <w:r w:rsidRPr="00390AE1">
        <w:rPr>
          <w:lang w:eastAsia="ru-RU"/>
        </w:rPr>
        <w:t xml:space="preserve"> арк. в </w:t>
      </w:r>
      <w:r w:rsidRPr="00390AE1">
        <w:rPr>
          <w:lang w:val="ru-RU" w:eastAsia="ru-RU"/>
        </w:rPr>
        <w:t>1</w:t>
      </w:r>
      <w:r w:rsidRPr="00390AE1">
        <w:rPr>
          <w:lang w:eastAsia="ru-RU"/>
        </w:rPr>
        <w:t xml:space="preserve"> прим</w:t>
      </w:r>
    </w:p>
    <w:p w:rsidR="002C0FEF" w:rsidRPr="00B830D9" w:rsidRDefault="005E79F5" w:rsidP="002C0FEF">
      <w:pPr>
        <w:rPr>
          <w:b/>
          <w:bCs/>
          <w:sz w:val="20"/>
          <w:szCs w:val="20"/>
        </w:rPr>
      </w:pPr>
      <w:r w:rsidRPr="00B830D9">
        <w:rPr>
          <w:b/>
          <w:bCs/>
          <w:sz w:val="20"/>
          <w:szCs w:val="20"/>
        </w:rPr>
        <w:br w:type="textWrapping" w:clear="all"/>
      </w:r>
    </w:p>
    <w:p w:rsidR="00194FBD" w:rsidRDefault="00194FBD" w:rsidP="00AE3AD7">
      <w:pPr>
        <w:shd w:val="clear" w:color="auto" w:fill="FFFFFF"/>
        <w:tabs>
          <w:tab w:val="left" w:pos="1215"/>
        </w:tabs>
        <w:ind w:firstLine="709"/>
        <w:jc w:val="both"/>
        <w:rPr>
          <w:b/>
          <w:bCs/>
          <w:sz w:val="20"/>
          <w:szCs w:val="20"/>
        </w:rPr>
      </w:pPr>
    </w:p>
    <w:p w:rsidR="00E255C9" w:rsidRDefault="00E255C9" w:rsidP="00AE3AD7">
      <w:pPr>
        <w:shd w:val="clear" w:color="auto" w:fill="FFFFFF"/>
        <w:tabs>
          <w:tab w:val="left" w:pos="1215"/>
        </w:tabs>
        <w:ind w:firstLine="709"/>
        <w:jc w:val="both"/>
        <w:rPr>
          <w:b/>
          <w:bCs/>
          <w:sz w:val="20"/>
          <w:szCs w:val="20"/>
        </w:rPr>
      </w:pPr>
    </w:p>
    <w:p w:rsidR="00E255C9" w:rsidRDefault="00E255C9" w:rsidP="00AE3AD7">
      <w:pPr>
        <w:shd w:val="clear" w:color="auto" w:fill="FFFFFF"/>
        <w:tabs>
          <w:tab w:val="left" w:pos="1215"/>
        </w:tabs>
        <w:ind w:firstLine="709"/>
        <w:jc w:val="both"/>
        <w:rPr>
          <w:b/>
          <w:bCs/>
          <w:sz w:val="20"/>
          <w:szCs w:val="20"/>
        </w:rPr>
      </w:pPr>
    </w:p>
    <w:p w:rsidR="00E255C9" w:rsidRDefault="00E255C9" w:rsidP="00AE3AD7">
      <w:pPr>
        <w:shd w:val="clear" w:color="auto" w:fill="FFFFFF"/>
        <w:tabs>
          <w:tab w:val="left" w:pos="1215"/>
        </w:tabs>
        <w:ind w:firstLine="709"/>
        <w:jc w:val="both"/>
        <w:rPr>
          <w:b/>
          <w:bCs/>
          <w:sz w:val="20"/>
          <w:szCs w:val="20"/>
        </w:rPr>
      </w:pPr>
    </w:p>
    <w:p w:rsidR="00E255C9" w:rsidRDefault="00E255C9" w:rsidP="00AE3AD7">
      <w:pPr>
        <w:shd w:val="clear" w:color="auto" w:fill="FFFFFF"/>
        <w:tabs>
          <w:tab w:val="left" w:pos="1215"/>
        </w:tabs>
        <w:ind w:firstLine="709"/>
        <w:jc w:val="both"/>
        <w:rPr>
          <w:b/>
          <w:bCs/>
          <w:sz w:val="20"/>
          <w:szCs w:val="20"/>
        </w:rPr>
      </w:pPr>
    </w:p>
    <w:p w:rsidR="00773F63" w:rsidRDefault="00773F63" w:rsidP="00AE3AD7">
      <w:pPr>
        <w:shd w:val="clear" w:color="auto" w:fill="FFFFFF"/>
        <w:tabs>
          <w:tab w:val="left" w:pos="1215"/>
        </w:tabs>
        <w:ind w:firstLine="709"/>
        <w:jc w:val="both"/>
        <w:rPr>
          <w:b/>
          <w:bCs/>
          <w:sz w:val="20"/>
          <w:szCs w:val="20"/>
        </w:rPr>
      </w:pPr>
    </w:p>
    <w:p w:rsidR="00773F63" w:rsidRDefault="00773F63" w:rsidP="00AE3AD7">
      <w:pPr>
        <w:shd w:val="clear" w:color="auto" w:fill="FFFFFF"/>
        <w:tabs>
          <w:tab w:val="left" w:pos="1215"/>
        </w:tabs>
        <w:ind w:firstLine="709"/>
        <w:jc w:val="both"/>
        <w:rPr>
          <w:b/>
          <w:bCs/>
          <w:sz w:val="20"/>
          <w:szCs w:val="20"/>
        </w:rPr>
      </w:pPr>
    </w:p>
    <w:p w:rsidR="00773F63" w:rsidRDefault="00773F63" w:rsidP="00AE3AD7">
      <w:pPr>
        <w:shd w:val="clear" w:color="auto" w:fill="FFFFFF"/>
        <w:tabs>
          <w:tab w:val="left" w:pos="1215"/>
        </w:tabs>
        <w:ind w:firstLine="709"/>
        <w:jc w:val="both"/>
        <w:rPr>
          <w:b/>
          <w:bCs/>
          <w:sz w:val="20"/>
          <w:szCs w:val="20"/>
        </w:rPr>
      </w:pPr>
    </w:p>
    <w:p w:rsidR="00773F63" w:rsidRDefault="00773F63" w:rsidP="00AE3AD7">
      <w:pPr>
        <w:shd w:val="clear" w:color="auto" w:fill="FFFFFF"/>
        <w:tabs>
          <w:tab w:val="left" w:pos="1215"/>
        </w:tabs>
        <w:ind w:firstLine="709"/>
        <w:jc w:val="both"/>
        <w:rPr>
          <w:b/>
          <w:bCs/>
          <w:sz w:val="20"/>
          <w:szCs w:val="20"/>
        </w:rPr>
      </w:pPr>
    </w:p>
    <w:p w:rsidR="00773F63" w:rsidRDefault="00773F63" w:rsidP="00AE3AD7">
      <w:pPr>
        <w:shd w:val="clear" w:color="auto" w:fill="FFFFFF"/>
        <w:tabs>
          <w:tab w:val="left" w:pos="1215"/>
        </w:tabs>
        <w:ind w:firstLine="709"/>
        <w:jc w:val="both"/>
        <w:rPr>
          <w:b/>
          <w:bCs/>
          <w:sz w:val="20"/>
          <w:szCs w:val="20"/>
        </w:rPr>
      </w:pPr>
    </w:p>
    <w:p w:rsidR="00773F63" w:rsidRDefault="00773F63" w:rsidP="00AE3AD7">
      <w:pPr>
        <w:shd w:val="clear" w:color="auto" w:fill="FFFFFF"/>
        <w:tabs>
          <w:tab w:val="left" w:pos="1215"/>
        </w:tabs>
        <w:ind w:firstLine="709"/>
        <w:jc w:val="both"/>
        <w:rPr>
          <w:b/>
          <w:bCs/>
          <w:sz w:val="20"/>
          <w:szCs w:val="20"/>
        </w:rPr>
      </w:pPr>
    </w:p>
    <w:p w:rsidR="00773F63" w:rsidRDefault="00773F63" w:rsidP="00AE3AD7">
      <w:pPr>
        <w:shd w:val="clear" w:color="auto" w:fill="FFFFFF"/>
        <w:tabs>
          <w:tab w:val="left" w:pos="1215"/>
        </w:tabs>
        <w:ind w:firstLine="709"/>
        <w:jc w:val="both"/>
        <w:rPr>
          <w:b/>
          <w:bCs/>
          <w:sz w:val="20"/>
          <w:szCs w:val="20"/>
        </w:rPr>
      </w:pPr>
    </w:p>
    <w:p w:rsidR="00773F63" w:rsidRDefault="00773F63" w:rsidP="00AE3AD7">
      <w:pPr>
        <w:shd w:val="clear" w:color="auto" w:fill="FFFFFF"/>
        <w:tabs>
          <w:tab w:val="left" w:pos="1215"/>
        </w:tabs>
        <w:ind w:firstLine="709"/>
        <w:jc w:val="both"/>
        <w:rPr>
          <w:b/>
          <w:bCs/>
          <w:sz w:val="20"/>
          <w:szCs w:val="20"/>
        </w:rPr>
      </w:pPr>
    </w:p>
    <w:p w:rsidR="00773F63" w:rsidRDefault="00773F63" w:rsidP="00AE3AD7">
      <w:pPr>
        <w:shd w:val="clear" w:color="auto" w:fill="FFFFFF"/>
        <w:tabs>
          <w:tab w:val="left" w:pos="1215"/>
        </w:tabs>
        <w:ind w:firstLine="709"/>
        <w:jc w:val="both"/>
        <w:rPr>
          <w:b/>
          <w:bCs/>
          <w:sz w:val="20"/>
          <w:szCs w:val="20"/>
        </w:rPr>
      </w:pPr>
    </w:p>
    <w:p w:rsidR="00773F63" w:rsidRDefault="00773F63" w:rsidP="00AE3AD7">
      <w:pPr>
        <w:shd w:val="clear" w:color="auto" w:fill="FFFFFF"/>
        <w:tabs>
          <w:tab w:val="left" w:pos="1215"/>
        </w:tabs>
        <w:ind w:firstLine="709"/>
        <w:jc w:val="both"/>
        <w:rPr>
          <w:b/>
          <w:bCs/>
          <w:sz w:val="20"/>
          <w:szCs w:val="20"/>
        </w:rPr>
      </w:pPr>
    </w:p>
    <w:p w:rsidR="00773F63" w:rsidRDefault="00773F63" w:rsidP="00AE3AD7">
      <w:pPr>
        <w:shd w:val="clear" w:color="auto" w:fill="FFFFFF"/>
        <w:tabs>
          <w:tab w:val="left" w:pos="1215"/>
        </w:tabs>
        <w:ind w:firstLine="709"/>
        <w:jc w:val="both"/>
        <w:rPr>
          <w:b/>
          <w:bCs/>
          <w:sz w:val="20"/>
          <w:szCs w:val="20"/>
        </w:rPr>
      </w:pPr>
    </w:p>
    <w:p w:rsidR="00773F63" w:rsidRDefault="00773F63" w:rsidP="00AE3AD7">
      <w:pPr>
        <w:shd w:val="clear" w:color="auto" w:fill="FFFFFF"/>
        <w:tabs>
          <w:tab w:val="left" w:pos="1215"/>
        </w:tabs>
        <w:ind w:firstLine="709"/>
        <w:jc w:val="both"/>
        <w:rPr>
          <w:b/>
          <w:bCs/>
          <w:sz w:val="20"/>
          <w:szCs w:val="20"/>
        </w:rPr>
      </w:pPr>
    </w:p>
    <w:p w:rsidR="00773F63" w:rsidRDefault="00773F63" w:rsidP="00AE3AD7">
      <w:pPr>
        <w:shd w:val="clear" w:color="auto" w:fill="FFFFFF"/>
        <w:tabs>
          <w:tab w:val="left" w:pos="1215"/>
        </w:tabs>
        <w:ind w:firstLine="709"/>
        <w:jc w:val="both"/>
        <w:rPr>
          <w:b/>
          <w:bCs/>
          <w:sz w:val="20"/>
          <w:szCs w:val="20"/>
        </w:rPr>
      </w:pPr>
    </w:p>
    <w:p w:rsidR="00773F63" w:rsidRDefault="00773F63" w:rsidP="00AE3AD7">
      <w:pPr>
        <w:shd w:val="clear" w:color="auto" w:fill="FFFFFF"/>
        <w:tabs>
          <w:tab w:val="left" w:pos="1215"/>
        </w:tabs>
        <w:ind w:firstLine="709"/>
        <w:jc w:val="both"/>
        <w:rPr>
          <w:b/>
          <w:bCs/>
          <w:sz w:val="20"/>
          <w:szCs w:val="20"/>
        </w:rPr>
      </w:pPr>
    </w:p>
    <w:p w:rsidR="00773F63" w:rsidRDefault="00773F63" w:rsidP="00AE3AD7">
      <w:pPr>
        <w:shd w:val="clear" w:color="auto" w:fill="FFFFFF"/>
        <w:tabs>
          <w:tab w:val="left" w:pos="1215"/>
        </w:tabs>
        <w:ind w:firstLine="709"/>
        <w:jc w:val="both"/>
        <w:rPr>
          <w:b/>
          <w:bCs/>
          <w:sz w:val="20"/>
          <w:szCs w:val="20"/>
        </w:rPr>
      </w:pPr>
    </w:p>
    <w:p w:rsidR="00773F63" w:rsidRDefault="00773F63" w:rsidP="00AE3AD7">
      <w:pPr>
        <w:shd w:val="clear" w:color="auto" w:fill="FFFFFF"/>
        <w:tabs>
          <w:tab w:val="left" w:pos="1215"/>
        </w:tabs>
        <w:ind w:firstLine="709"/>
        <w:jc w:val="both"/>
        <w:rPr>
          <w:b/>
          <w:bCs/>
          <w:sz w:val="20"/>
          <w:szCs w:val="20"/>
        </w:rPr>
      </w:pPr>
    </w:p>
    <w:p w:rsidR="00773F63" w:rsidRDefault="00773F63" w:rsidP="00AE3AD7">
      <w:pPr>
        <w:shd w:val="clear" w:color="auto" w:fill="FFFFFF"/>
        <w:tabs>
          <w:tab w:val="left" w:pos="1215"/>
        </w:tabs>
        <w:ind w:firstLine="709"/>
        <w:jc w:val="both"/>
        <w:rPr>
          <w:b/>
          <w:bCs/>
          <w:sz w:val="20"/>
          <w:szCs w:val="20"/>
        </w:rPr>
      </w:pPr>
    </w:p>
    <w:p w:rsidR="00773F63" w:rsidRDefault="00773F63" w:rsidP="00AE3AD7">
      <w:pPr>
        <w:shd w:val="clear" w:color="auto" w:fill="FFFFFF"/>
        <w:tabs>
          <w:tab w:val="left" w:pos="1215"/>
        </w:tabs>
        <w:ind w:firstLine="709"/>
        <w:jc w:val="both"/>
        <w:rPr>
          <w:b/>
          <w:bCs/>
          <w:sz w:val="20"/>
          <w:szCs w:val="20"/>
        </w:rPr>
      </w:pPr>
    </w:p>
    <w:p w:rsidR="00773F63" w:rsidRDefault="00773F63" w:rsidP="00AE3AD7">
      <w:pPr>
        <w:shd w:val="clear" w:color="auto" w:fill="FFFFFF"/>
        <w:tabs>
          <w:tab w:val="left" w:pos="1215"/>
        </w:tabs>
        <w:ind w:firstLine="709"/>
        <w:jc w:val="both"/>
        <w:rPr>
          <w:b/>
          <w:bCs/>
          <w:sz w:val="20"/>
          <w:szCs w:val="20"/>
        </w:rPr>
      </w:pPr>
    </w:p>
    <w:p w:rsidR="00773F63" w:rsidRDefault="00773F63" w:rsidP="00AE3AD7">
      <w:pPr>
        <w:shd w:val="clear" w:color="auto" w:fill="FFFFFF"/>
        <w:tabs>
          <w:tab w:val="left" w:pos="1215"/>
        </w:tabs>
        <w:ind w:firstLine="709"/>
        <w:jc w:val="both"/>
        <w:rPr>
          <w:b/>
          <w:bCs/>
          <w:sz w:val="20"/>
          <w:szCs w:val="20"/>
        </w:rPr>
      </w:pPr>
    </w:p>
    <w:p w:rsidR="00773F63" w:rsidRDefault="00773F63" w:rsidP="00AE3AD7">
      <w:pPr>
        <w:shd w:val="clear" w:color="auto" w:fill="FFFFFF"/>
        <w:tabs>
          <w:tab w:val="left" w:pos="1215"/>
        </w:tabs>
        <w:ind w:firstLine="709"/>
        <w:jc w:val="both"/>
        <w:rPr>
          <w:b/>
          <w:bCs/>
          <w:sz w:val="20"/>
          <w:szCs w:val="20"/>
        </w:rPr>
      </w:pPr>
    </w:p>
    <w:p w:rsidR="00773F63" w:rsidRDefault="00773F63" w:rsidP="00AE3AD7">
      <w:pPr>
        <w:shd w:val="clear" w:color="auto" w:fill="FFFFFF"/>
        <w:tabs>
          <w:tab w:val="left" w:pos="1215"/>
        </w:tabs>
        <w:ind w:firstLine="709"/>
        <w:jc w:val="both"/>
        <w:rPr>
          <w:b/>
          <w:bCs/>
          <w:sz w:val="20"/>
          <w:szCs w:val="20"/>
        </w:rPr>
      </w:pPr>
    </w:p>
    <w:p w:rsidR="00773F63" w:rsidRDefault="00773F63" w:rsidP="00AE3AD7">
      <w:pPr>
        <w:shd w:val="clear" w:color="auto" w:fill="FFFFFF"/>
        <w:tabs>
          <w:tab w:val="left" w:pos="1215"/>
        </w:tabs>
        <w:ind w:firstLine="709"/>
        <w:jc w:val="both"/>
        <w:rPr>
          <w:b/>
          <w:bCs/>
          <w:sz w:val="20"/>
          <w:szCs w:val="20"/>
        </w:rPr>
      </w:pPr>
    </w:p>
    <w:p w:rsidR="00773F63" w:rsidRDefault="00773F63" w:rsidP="00AE3AD7">
      <w:pPr>
        <w:shd w:val="clear" w:color="auto" w:fill="FFFFFF"/>
        <w:tabs>
          <w:tab w:val="left" w:pos="1215"/>
        </w:tabs>
        <w:ind w:firstLine="709"/>
        <w:jc w:val="both"/>
        <w:rPr>
          <w:b/>
          <w:bCs/>
          <w:sz w:val="20"/>
          <w:szCs w:val="20"/>
        </w:rPr>
      </w:pPr>
    </w:p>
    <w:p w:rsidR="00773F63" w:rsidRDefault="00773F63" w:rsidP="00AE3AD7">
      <w:pPr>
        <w:shd w:val="clear" w:color="auto" w:fill="FFFFFF"/>
        <w:tabs>
          <w:tab w:val="left" w:pos="1215"/>
        </w:tabs>
        <w:ind w:firstLine="709"/>
        <w:jc w:val="both"/>
        <w:rPr>
          <w:b/>
          <w:bCs/>
          <w:sz w:val="20"/>
          <w:szCs w:val="20"/>
        </w:rPr>
      </w:pPr>
    </w:p>
    <w:p w:rsidR="00773F63" w:rsidRDefault="00773F63" w:rsidP="00AE3AD7">
      <w:pPr>
        <w:shd w:val="clear" w:color="auto" w:fill="FFFFFF"/>
        <w:tabs>
          <w:tab w:val="left" w:pos="1215"/>
        </w:tabs>
        <w:ind w:firstLine="709"/>
        <w:jc w:val="both"/>
        <w:rPr>
          <w:b/>
          <w:bCs/>
          <w:sz w:val="20"/>
          <w:szCs w:val="20"/>
        </w:rPr>
      </w:pPr>
    </w:p>
    <w:p w:rsidR="00773F63" w:rsidRDefault="00773F63" w:rsidP="00AE3AD7">
      <w:pPr>
        <w:shd w:val="clear" w:color="auto" w:fill="FFFFFF"/>
        <w:tabs>
          <w:tab w:val="left" w:pos="1215"/>
        </w:tabs>
        <w:ind w:firstLine="709"/>
        <w:jc w:val="both"/>
        <w:rPr>
          <w:b/>
          <w:bCs/>
          <w:sz w:val="20"/>
          <w:szCs w:val="20"/>
        </w:rPr>
      </w:pPr>
    </w:p>
    <w:p w:rsidR="00773F63" w:rsidRDefault="00773F63" w:rsidP="00AE3AD7">
      <w:pPr>
        <w:shd w:val="clear" w:color="auto" w:fill="FFFFFF"/>
        <w:tabs>
          <w:tab w:val="left" w:pos="1215"/>
        </w:tabs>
        <w:ind w:firstLine="709"/>
        <w:jc w:val="both"/>
        <w:rPr>
          <w:b/>
          <w:bCs/>
          <w:sz w:val="20"/>
          <w:szCs w:val="20"/>
        </w:rPr>
      </w:pPr>
    </w:p>
    <w:p w:rsidR="00773F63" w:rsidRDefault="00773F63" w:rsidP="00AE3AD7">
      <w:pPr>
        <w:shd w:val="clear" w:color="auto" w:fill="FFFFFF"/>
        <w:tabs>
          <w:tab w:val="left" w:pos="1215"/>
        </w:tabs>
        <w:ind w:firstLine="709"/>
        <w:jc w:val="both"/>
        <w:rPr>
          <w:b/>
          <w:bCs/>
          <w:sz w:val="20"/>
          <w:szCs w:val="20"/>
        </w:rPr>
      </w:pPr>
    </w:p>
    <w:p w:rsidR="00773F63" w:rsidRDefault="00773F63" w:rsidP="00AE3AD7">
      <w:pPr>
        <w:shd w:val="clear" w:color="auto" w:fill="FFFFFF"/>
        <w:tabs>
          <w:tab w:val="left" w:pos="1215"/>
        </w:tabs>
        <w:ind w:firstLine="709"/>
        <w:jc w:val="both"/>
        <w:rPr>
          <w:b/>
          <w:bCs/>
          <w:sz w:val="20"/>
          <w:szCs w:val="20"/>
        </w:rPr>
      </w:pPr>
    </w:p>
    <w:p w:rsidR="00773F63" w:rsidRDefault="00773F63" w:rsidP="00AE3AD7">
      <w:pPr>
        <w:shd w:val="clear" w:color="auto" w:fill="FFFFFF"/>
        <w:tabs>
          <w:tab w:val="left" w:pos="1215"/>
        </w:tabs>
        <w:ind w:firstLine="709"/>
        <w:jc w:val="both"/>
        <w:rPr>
          <w:b/>
          <w:bCs/>
          <w:sz w:val="20"/>
          <w:szCs w:val="20"/>
        </w:rPr>
      </w:pPr>
    </w:p>
    <w:p w:rsidR="00773F63" w:rsidRDefault="00773F63" w:rsidP="00AE3AD7">
      <w:pPr>
        <w:shd w:val="clear" w:color="auto" w:fill="FFFFFF"/>
        <w:tabs>
          <w:tab w:val="left" w:pos="1215"/>
        </w:tabs>
        <w:ind w:firstLine="709"/>
        <w:jc w:val="both"/>
        <w:rPr>
          <w:b/>
          <w:bCs/>
          <w:sz w:val="20"/>
          <w:szCs w:val="20"/>
        </w:rPr>
      </w:pPr>
    </w:p>
    <w:p w:rsidR="00773F63" w:rsidRDefault="00773F63" w:rsidP="00AE3AD7">
      <w:pPr>
        <w:shd w:val="clear" w:color="auto" w:fill="FFFFFF"/>
        <w:tabs>
          <w:tab w:val="left" w:pos="1215"/>
        </w:tabs>
        <w:ind w:firstLine="709"/>
        <w:jc w:val="both"/>
        <w:rPr>
          <w:b/>
          <w:bCs/>
          <w:sz w:val="20"/>
          <w:szCs w:val="20"/>
        </w:rPr>
      </w:pPr>
    </w:p>
    <w:p w:rsidR="00773F63" w:rsidRDefault="00773F63" w:rsidP="00AE3AD7">
      <w:pPr>
        <w:shd w:val="clear" w:color="auto" w:fill="FFFFFF"/>
        <w:tabs>
          <w:tab w:val="left" w:pos="1215"/>
        </w:tabs>
        <w:ind w:firstLine="709"/>
        <w:jc w:val="both"/>
        <w:rPr>
          <w:b/>
          <w:bCs/>
          <w:sz w:val="20"/>
          <w:szCs w:val="20"/>
        </w:rPr>
      </w:pPr>
    </w:p>
    <w:p w:rsidR="00773F63" w:rsidRDefault="00773F63" w:rsidP="00AE3AD7">
      <w:pPr>
        <w:shd w:val="clear" w:color="auto" w:fill="FFFFFF"/>
        <w:tabs>
          <w:tab w:val="left" w:pos="1215"/>
        </w:tabs>
        <w:ind w:firstLine="709"/>
        <w:jc w:val="both"/>
        <w:rPr>
          <w:b/>
          <w:bCs/>
          <w:sz w:val="20"/>
          <w:szCs w:val="20"/>
        </w:rPr>
      </w:pPr>
    </w:p>
    <w:p w:rsidR="00773F63" w:rsidRDefault="00773F63" w:rsidP="00AE3AD7">
      <w:pPr>
        <w:shd w:val="clear" w:color="auto" w:fill="FFFFFF"/>
        <w:tabs>
          <w:tab w:val="left" w:pos="1215"/>
        </w:tabs>
        <w:ind w:firstLine="709"/>
        <w:jc w:val="both"/>
        <w:rPr>
          <w:b/>
          <w:bCs/>
          <w:sz w:val="20"/>
          <w:szCs w:val="20"/>
        </w:rPr>
      </w:pPr>
    </w:p>
    <w:p w:rsidR="00773F63" w:rsidRDefault="00773F63" w:rsidP="00AE3AD7">
      <w:pPr>
        <w:shd w:val="clear" w:color="auto" w:fill="FFFFFF"/>
        <w:tabs>
          <w:tab w:val="left" w:pos="1215"/>
        </w:tabs>
        <w:ind w:firstLine="709"/>
        <w:jc w:val="both"/>
        <w:rPr>
          <w:b/>
          <w:bCs/>
          <w:sz w:val="20"/>
          <w:szCs w:val="20"/>
        </w:rPr>
      </w:pPr>
    </w:p>
    <w:p w:rsidR="00773F63" w:rsidRDefault="00773F63" w:rsidP="00AE3AD7">
      <w:pPr>
        <w:shd w:val="clear" w:color="auto" w:fill="FFFFFF"/>
        <w:tabs>
          <w:tab w:val="left" w:pos="1215"/>
        </w:tabs>
        <w:ind w:firstLine="709"/>
        <w:jc w:val="both"/>
        <w:rPr>
          <w:b/>
          <w:bCs/>
          <w:sz w:val="20"/>
          <w:szCs w:val="20"/>
        </w:rPr>
      </w:pPr>
    </w:p>
    <w:p w:rsidR="00773F63" w:rsidRDefault="00773F63" w:rsidP="00AE3AD7">
      <w:pPr>
        <w:shd w:val="clear" w:color="auto" w:fill="FFFFFF"/>
        <w:tabs>
          <w:tab w:val="left" w:pos="1215"/>
        </w:tabs>
        <w:ind w:firstLine="709"/>
        <w:jc w:val="both"/>
        <w:rPr>
          <w:b/>
          <w:bCs/>
          <w:sz w:val="20"/>
          <w:szCs w:val="20"/>
        </w:rPr>
      </w:pPr>
    </w:p>
    <w:p w:rsidR="00773F63" w:rsidRDefault="00773F63" w:rsidP="00AE3AD7">
      <w:pPr>
        <w:shd w:val="clear" w:color="auto" w:fill="FFFFFF"/>
        <w:tabs>
          <w:tab w:val="left" w:pos="1215"/>
        </w:tabs>
        <w:ind w:firstLine="709"/>
        <w:jc w:val="both"/>
        <w:rPr>
          <w:b/>
          <w:bCs/>
          <w:sz w:val="20"/>
          <w:szCs w:val="20"/>
        </w:rPr>
      </w:pPr>
    </w:p>
    <w:p w:rsidR="00773F63" w:rsidRDefault="00773F63" w:rsidP="00AE3AD7">
      <w:pPr>
        <w:shd w:val="clear" w:color="auto" w:fill="FFFFFF"/>
        <w:tabs>
          <w:tab w:val="left" w:pos="1215"/>
        </w:tabs>
        <w:ind w:firstLine="709"/>
        <w:jc w:val="both"/>
        <w:rPr>
          <w:b/>
          <w:bCs/>
          <w:sz w:val="20"/>
          <w:szCs w:val="20"/>
        </w:rPr>
      </w:pPr>
    </w:p>
    <w:p w:rsidR="00773F63" w:rsidRDefault="00773F63" w:rsidP="00AE3AD7">
      <w:pPr>
        <w:shd w:val="clear" w:color="auto" w:fill="FFFFFF"/>
        <w:tabs>
          <w:tab w:val="left" w:pos="1215"/>
        </w:tabs>
        <w:ind w:firstLine="709"/>
        <w:jc w:val="both"/>
        <w:rPr>
          <w:b/>
          <w:bCs/>
          <w:sz w:val="20"/>
          <w:szCs w:val="20"/>
        </w:rPr>
      </w:pPr>
    </w:p>
    <w:p w:rsidR="00773F63" w:rsidRDefault="00773F63" w:rsidP="00AE3AD7">
      <w:pPr>
        <w:shd w:val="clear" w:color="auto" w:fill="FFFFFF"/>
        <w:tabs>
          <w:tab w:val="left" w:pos="1215"/>
        </w:tabs>
        <w:ind w:firstLine="709"/>
        <w:jc w:val="both"/>
        <w:rPr>
          <w:b/>
          <w:bCs/>
          <w:sz w:val="20"/>
          <w:szCs w:val="20"/>
        </w:rPr>
      </w:pPr>
    </w:p>
    <w:p w:rsidR="00773F63" w:rsidRDefault="00773F63" w:rsidP="00AE3AD7">
      <w:pPr>
        <w:shd w:val="clear" w:color="auto" w:fill="FFFFFF"/>
        <w:tabs>
          <w:tab w:val="left" w:pos="1215"/>
        </w:tabs>
        <w:ind w:firstLine="709"/>
        <w:jc w:val="both"/>
        <w:rPr>
          <w:b/>
          <w:bCs/>
          <w:sz w:val="20"/>
          <w:szCs w:val="20"/>
        </w:rPr>
      </w:pPr>
    </w:p>
    <w:p w:rsidR="00773F63" w:rsidRDefault="00773F63" w:rsidP="00AE3AD7">
      <w:pPr>
        <w:shd w:val="clear" w:color="auto" w:fill="FFFFFF"/>
        <w:tabs>
          <w:tab w:val="left" w:pos="1215"/>
        </w:tabs>
        <w:ind w:firstLine="709"/>
        <w:jc w:val="both"/>
        <w:rPr>
          <w:b/>
          <w:bCs/>
          <w:sz w:val="20"/>
          <w:szCs w:val="20"/>
        </w:rPr>
      </w:pPr>
    </w:p>
    <w:p w:rsidR="00773F63" w:rsidRDefault="00773F63" w:rsidP="00AE3AD7">
      <w:pPr>
        <w:shd w:val="clear" w:color="auto" w:fill="FFFFFF"/>
        <w:tabs>
          <w:tab w:val="left" w:pos="1215"/>
        </w:tabs>
        <w:ind w:firstLine="709"/>
        <w:jc w:val="both"/>
        <w:rPr>
          <w:b/>
          <w:bCs/>
          <w:sz w:val="20"/>
          <w:szCs w:val="20"/>
        </w:rPr>
      </w:pPr>
    </w:p>
    <w:p w:rsidR="00773F63" w:rsidRDefault="00773F63" w:rsidP="00AE3AD7">
      <w:pPr>
        <w:shd w:val="clear" w:color="auto" w:fill="FFFFFF"/>
        <w:tabs>
          <w:tab w:val="left" w:pos="1215"/>
        </w:tabs>
        <w:ind w:firstLine="709"/>
        <w:jc w:val="both"/>
        <w:rPr>
          <w:b/>
          <w:bCs/>
          <w:sz w:val="20"/>
          <w:szCs w:val="20"/>
        </w:rPr>
      </w:pPr>
    </w:p>
    <w:p w:rsidR="00E255C9" w:rsidRPr="00E255C9" w:rsidRDefault="00E255C9" w:rsidP="00E255C9">
      <w:pPr>
        <w:suppressAutoHyphens w:val="0"/>
        <w:ind w:left="5660" w:firstLine="700"/>
        <w:jc w:val="right"/>
        <w:rPr>
          <w:sz w:val="20"/>
          <w:szCs w:val="20"/>
          <w:lang w:eastAsia="ru-RU"/>
        </w:rPr>
      </w:pPr>
      <w:r w:rsidRPr="00E255C9">
        <w:rPr>
          <w:b/>
          <w:color w:val="000000"/>
          <w:sz w:val="20"/>
          <w:szCs w:val="20"/>
          <w:lang w:eastAsia="ru-RU"/>
        </w:rPr>
        <w:lastRenderedPageBreak/>
        <w:t>ДОДАТОК 1</w:t>
      </w:r>
    </w:p>
    <w:p w:rsidR="00E255C9" w:rsidRPr="00E255C9" w:rsidRDefault="00E255C9" w:rsidP="00E255C9">
      <w:pPr>
        <w:suppressAutoHyphens w:val="0"/>
        <w:ind w:left="5660" w:firstLine="700"/>
        <w:jc w:val="right"/>
        <w:rPr>
          <w:i/>
          <w:color w:val="000000"/>
          <w:sz w:val="20"/>
          <w:szCs w:val="20"/>
          <w:lang w:eastAsia="ru-RU"/>
        </w:rPr>
      </w:pPr>
      <w:r w:rsidRPr="00E255C9">
        <w:rPr>
          <w:i/>
          <w:color w:val="000000"/>
          <w:sz w:val="20"/>
          <w:szCs w:val="20"/>
          <w:lang w:eastAsia="ru-RU"/>
        </w:rPr>
        <w:t>до тендерної документації</w:t>
      </w:r>
    </w:p>
    <w:p w:rsidR="00E255C9" w:rsidRDefault="00E255C9" w:rsidP="00E255C9">
      <w:pPr>
        <w:suppressAutoHyphens w:val="0"/>
        <w:ind w:left="5660" w:firstLine="700"/>
        <w:jc w:val="right"/>
        <w:rPr>
          <w:i/>
          <w:color w:val="000000"/>
          <w:sz w:val="20"/>
          <w:szCs w:val="20"/>
          <w:lang w:eastAsia="ru-RU"/>
        </w:rPr>
      </w:pPr>
    </w:p>
    <w:p w:rsidR="00E255C9" w:rsidRPr="00E255C9" w:rsidRDefault="00E255C9" w:rsidP="00E255C9">
      <w:pPr>
        <w:suppressAutoHyphens w:val="0"/>
        <w:ind w:left="5660" w:firstLine="700"/>
        <w:jc w:val="right"/>
        <w:rPr>
          <w:i/>
          <w:color w:val="000000"/>
          <w:sz w:val="20"/>
          <w:szCs w:val="20"/>
          <w:lang w:eastAsia="ru-RU"/>
        </w:rPr>
      </w:pPr>
    </w:p>
    <w:p w:rsidR="00E255C9" w:rsidRPr="00E255C9" w:rsidRDefault="00E255C9" w:rsidP="00E255C9">
      <w:pPr>
        <w:numPr>
          <w:ilvl w:val="0"/>
          <w:numId w:val="34"/>
        </w:numPr>
        <w:shd w:val="clear" w:color="auto" w:fill="FFFFFF"/>
        <w:suppressAutoHyphens w:val="0"/>
        <w:spacing w:after="160" w:line="259" w:lineRule="auto"/>
        <w:ind w:left="502"/>
        <w:jc w:val="center"/>
        <w:rPr>
          <w:b/>
          <w:color w:val="000000"/>
          <w:lang w:eastAsia="ru-RU"/>
        </w:rPr>
      </w:pPr>
      <w:r w:rsidRPr="00E255C9">
        <w:rPr>
          <w:b/>
          <w:color w:val="000000"/>
          <w:lang w:eastAsia="ru-RU"/>
        </w:rPr>
        <w:t>Перелік документів та інформації</w:t>
      </w:r>
      <w:r w:rsidRPr="00E255C9">
        <w:rPr>
          <w:b/>
          <w:color w:val="000000"/>
          <w:lang w:val="ru-RU" w:eastAsia="ru-RU"/>
        </w:rPr>
        <w:t> </w:t>
      </w:r>
      <w:r w:rsidRPr="00E255C9">
        <w:rPr>
          <w:b/>
          <w:color w:val="000000"/>
          <w:lang w:eastAsia="ru-RU"/>
        </w:rPr>
        <w:t xml:space="preserve"> для підтвердження відповідності УЧАСНИКА</w:t>
      </w:r>
      <w:r w:rsidRPr="00E255C9">
        <w:rPr>
          <w:b/>
          <w:color w:val="000000"/>
          <w:lang w:val="ru-RU" w:eastAsia="ru-RU"/>
        </w:rPr>
        <w:t> </w:t>
      </w:r>
      <w:r w:rsidRPr="00E255C9">
        <w:rPr>
          <w:b/>
          <w:color w:val="000000"/>
          <w:lang w:eastAsia="ru-RU"/>
        </w:rPr>
        <w:t xml:space="preserve"> кваліфікаційним критеріям, визначеним у статті 16 Закону “Про публічні закупівлі”:</w:t>
      </w:r>
    </w:p>
    <w:p w:rsidR="00E255C9" w:rsidRPr="00E255C9" w:rsidRDefault="00E255C9" w:rsidP="00E255C9">
      <w:pPr>
        <w:suppressAutoHyphens w:val="0"/>
        <w:ind w:left="885"/>
        <w:jc w:val="center"/>
        <w:rPr>
          <w:lang w:eastAsia="ru-RU"/>
        </w:rPr>
      </w:pPr>
    </w:p>
    <w:tbl>
      <w:tblPr>
        <w:tblW w:w="9619" w:type="dxa"/>
        <w:jc w:val="center"/>
        <w:tblLayout w:type="fixed"/>
        <w:tblLook w:val="0400" w:firstRow="0" w:lastRow="0" w:firstColumn="0" w:lastColumn="0" w:noHBand="0" w:noVBand="1"/>
      </w:tblPr>
      <w:tblGrid>
        <w:gridCol w:w="490"/>
        <w:gridCol w:w="2273"/>
        <w:gridCol w:w="6856"/>
      </w:tblGrid>
      <w:tr w:rsidR="00E255C9" w:rsidRPr="00E255C9" w:rsidTr="00A636C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55C9" w:rsidRPr="00E255C9" w:rsidRDefault="00E255C9" w:rsidP="00E255C9">
            <w:pPr>
              <w:suppressAutoHyphens w:val="0"/>
              <w:spacing w:before="240"/>
              <w:jc w:val="center"/>
              <w:rPr>
                <w:lang w:val="ru-RU" w:eastAsia="ru-RU"/>
              </w:rPr>
            </w:pPr>
            <w:r w:rsidRPr="00E255C9">
              <w:rPr>
                <w:b/>
                <w:color w:val="000000"/>
                <w:lang w:val="ru-RU" w:eastAsia="ru-RU"/>
              </w:rPr>
              <w:t xml:space="preserve">№ </w:t>
            </w:r>
            <w:proofErr w:type="gramStart"/>
            <w:r w:rsidRPr="00E255C9">
              <w:rPr>
                <w:b/>
                <w:color w:val="000000"/>
                <w:lang w:val="ru-RU" w:eastAsia="ru-RU"/>
              </w:rPr>
              <w:t>п</w:t>
            </w:r>
            <w:proofErr w:type="gramEnd"/>
            <w:r w:rsidRPr="00E255C9">
              <w:rPr>
                <w:b/>
                <w:color w:val="000000"/>
                <w:lang w:val="ru-RU" w:eastAsia="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55C9" w:rsidRPr="00E255C9" w:rsidRDefault="00E255C9" w:rsidP="00E255C9">
            <w:pPr>
              <w:suppressAutoHyphens w:val="0"/>
              <w:spacing w:before="240"/>
              <w:jc w:val="center"/>
              <w:rPr>
                <w:lang w:eastAsia="ru-RU"/>
              </w:rPr>
            </w:pPr>
            <w:r w:rsidRPr="00E255C9">
              <w:rPr>
                <w:b/>
                <w:color w:val="000000"/>
                <w:lang w:eastAsia="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55C9" w:rsidRPr="00E255C9" w:rsidRDefault="00E255C9" w:rsidP="00E255C9">
            <w:pPr>
              <w:suppressAutoHyphens w:val="0"/>
              <w:spacing w:before="240"/>
              <w:jc w:val="center"/>
              <w:rPr>
                <w:lang w:eastAsia="ru-RU"/>
              </w:rPr>
            </w:pPr>
            <w:r w:rsidRPr="00E255C9">
              <w:rPr>
                <w:b/>
                <w:color w:val="000000"/>
                <w:lang w:eastAsia="ru-RU"/>
              </w:rPr>
              <w:t xml:space="preserve">Документи та </w:t>
            </w:r>
            <w:r w:rsidRPr="00E255C9">
              <w:rPr>
                <w:b/>
                <w:lang w:eastAsia="ru-RU"/>
              </w:rPr>
              <w:t>інформація,</w:t>
            </w:r>
            <w:r w:rsidRPr="00E255C9">
              <w:rPr>
                <w:b/>
                <w:color w:val="000000"/>
                <w:lang w:eastAsia="ru-RU"/>
              </w:rPr>
              <w:t> які підтверджують відповідність Учасника кваліфікаційним критеріям**</w:t>
            </w:r>
          </w:p>
        </w:tc>
      </w:tr>
      <w:tr w:rsidR="00E255C9" w:rsidRPr="00E255C9" w:rsidTr="00A636C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5C9" w:rsidRPr="00E255C9" w:rsidRDefault="00E255C9" w:rsidP="00E255C9">
            <w:pPr>
              <w:suppressAutoHyphens w:val="0"/>
              <w:jc w:val="center"/>
              <w:rPr>
                <w:b/>
                <w:color w:val="000000"/>
                <w:sz w:val="20"/>
                <w:szCs w:val="20"/>
                <w:lang w:val="ru-RU" w:eastAsia="ru-RU"/>
              </w:rPr>
            </w:pPr>
            <w:r w:rsidRPr="00E255C9">
              <w:rPr>
                <w:b/>
                <w:color w:val="000000"/>
                <w:sz w:val="20"/>
                <w:szCs w:val="20"/>
                <w:lang w:val="ru-RU" w:eastAsia="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5C9" w:rsidRPr="00E255C9" w:rsidRDefault="00E255C9" w:rsidP="00E255C9">
            <w:pPr>
              <w:suppressAutoHyphens w:val="0"/>
              <w:rPr>
                <w:lang w:eastAsia="ru-RU"/>
              </w:rPr>
            </w:pPr>
            <w:r w:rsidRPr="00E255C9">
              <w:rPr>
                <w:b/>
                <w:color w:val="000000"/>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5C9" w:rsidRPr="00E255C9" w:rsidRDefault="00E255C9" w:rsidP="00E255C9">
            <w:pPr>
              <w:suppressAutoHyphens w:val="0"/>
              <w:jc w:val="both"/>
              <w:rPr>
                <w:lang w:eastAsia="ru-RU"/>
              </w:rPr>
            </w:pPr>
            <w:r w:rsidRPr="00E255C9">
              <w:rPr>
                <w:rFonts w:eastAsia="Calibri"/>
                <w:color w:val="000000"/>
                <w:lang w:eastAsia="uk-UA"/>
              </w:rPr>
              <w:t xml:space="preserve">1.1. </w:t>
            </w:r>
            <w:r w:rsidRPr="00E255C9">
              <w:rPr>
                <w:color w:val="000000"/>
                <w:lang w:eastAsia="ru-RU"/>
              </w:rPr>
              <w:t>На підтвердження досвіду виконання аналогічного (аналогічних) за предметом закупівлі договору (договорів) Учасник має надати:</w:t>
            </w:r>
          </w:p>
          <w:p w:rsidR="00E255C9" w:rsidRDefault="00E255C9" w:rsidP="00E255C9">
            <w:pPr>
              <w:suppressAutoHyphens w:val="0"/>
              <w:jc w:val="both"/>
              <w:rPr>
                <w:color w:val="000000"/>
                <w:lang w:eastAsia="ru-RU"/>
              </w:rPr>
            </w:pPr>
            <w:r w:rsidRPr="00E255C9">
              <w:rPr>
                <w:color w:val="000000"/>
                <w:lang w:eastAsia="ru-RU"/>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366A2C" w:rsidRPr="00366A2C" w:rsidRDefault="00366A2C" w:rsidP="00366A2C">
            <w:pPr>
              <w:suppressAutoHyphens w:val="0"/>
              <w:jc w:val="both"/>
              <w:rPr>
                <w:lang w:eastAsia="ru-RU"/>
              </w:rPr>
            </w:pPr>
            <w:r w:rsidRPr="00366A2C">
              <w:rPr>
                <w:b/>
                <w:i/>
                <w:color w:val="000000"/>
                <w:lang w:eastAsia="ru-RU"/>
              </w:rPr>
              <w:t>Аналогічним вважається договір за  предметом закупівлі за  ДК 021:2015 – 33600000-6 – Фармацевтична продукція.</w:t>
            </w:r>
          </w:p>
          <w:p w:rsidR="00E255C9" w:rsidRPr="00E255C9" w:rsidRDefault="00E255C9" w:rsidP="00E255C9">
            <w:pPr>
              <w:suppressAutoHyphens w:val="0"/>
              <w:jc w:val="both"/>
              <w:rPr>
                <w:lang w:eastAsia="ru-RU"/>
              </w:rPr>
            </w:pPr>
            <w:r w:rsidRPr="00E255C9">
              <w:rPr>
                <w:color w:val="000000"/>
                <w:lang w:eastAsia="ru-RU"/>
              </w:rPr>
              <w:t xml:space="preserve">1.1.2. не менше 1 копії договору, зазначеного </w:t>
            </w:r>
            <w:r w:rsidRPr="00E255C9">
              <w:rPr>
                <w:lang w:eastAsia="ru-RU"/>
              </w:rPr>
              <w:t>в</w:t>
            </w:r>
            <w:r w:rsidRPr="00E255C9">
              <w:rPr>
                <w:color w:val="000000"/>
                <w:lang w:eastAsia="ru-RU"/>
              </w:rPr>
              <w:t xml:space="preserve"> довідці </w:t>
            </w:r>
            <w:r w:rsidRPr="00E255C9">
              <w:rPr>
                <w:lang w:eastAsia="ru-RU"/>
              </w:rPr>
              <w:t>в</w:t>
            </w:r>
            <w:r w:rsidRPr="00E255C9">
              <w:rPr>
                <w:color w:val="000000"/>
                <w:lang w:eastAsia="ru-RU"/>
              </w:rPr>
              <w:t xml:space="preserve"> повному обсязі,</w:t>
            </w:r>
          </w:p>
          <w:p w:rsidR="00E255C9" w:rsidRPr="00E255C9" w:rsidRDefault="00E255C9" w:rsidP="00E255C9">
            <w:pPr>
              <w:suppressAutoHyphens w:val="0"/>
              <w:jc w:val="both"/>
              <w:rPr>
                <w:highlight w:val="white"/>
                <w:lang w:eastAsia="ru-RU"/>
              </w:rPr>
            </w:pPr>
            <w:r w:rsidRPr="00E255C9">
              <w:rPr>
                <w:color w:val="000000"/>
                <w:lang w:eastAsia="ru-RU"/>
              </w:rPr>
              <w:t xml:space="preserve"> 1.1.3. копії/ю документів/</w:t>
            </w:r>
            <w:r w:rsidRPr="00E255C9">
              <w:rPr>
                <w:lang w:eastAsia="ru-RU"/>
              </w:rPr>
              <w:t>а</w:t>
            </w:r>
            <w:r w:rsidRPr="00E255C9">
              <w:rPr>
                <w:color w:val="000000"/>
                <w:lang w:eastAsia="ru-RU"/>
              </w:rPr>
              <w:t xml:space="preserve"> на підтвердження виконання не менше ніж одного договору, заз</w:t>
            </w:r>
            <w:r w:rsidRPr="00E255C9">
              <w:rPr>
                <w:color w:val="000000"/>
                <w:highlight w:val="white"/>
                <w:lang w:eastAsia="ru-RU"/>
              </w:rPr>
              <w:t>наченого в наданій Учасником довідці. </w:t>
            </w:r>
          </w:p>
          <w:p w:rsidR="00E255C9" w:rsidRPr="00E255C9" w:rsidRDefault="00E255C9" w:rsidP="00E255C9">
            <w:pPr>
              <w:suppressAutoHyphens w:val="0"/>
              <w:jc w:val="both"/>
              <w:rPr>
                <w:color w:val="000000"/>
                <w:lang w:eastAsia="ru-RU"/>
              </w:rPr>
            </w:pPr>
            <w:r w:rsidRPr="00E255C9">
              <w:rPr>
                <w:i/>
                <w:color w:val="000000"/>
                <w:lang w:eastAsia="ru-RU"/>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E255C9" w:rsidRPr="00E255C9" w:rsidRDefault="00E255C9" w:rsidP="00E255C9">
            <w:pPr>
              <w:suppressAutoHyphens w:val="0"/>
              <w:jc w:val="both"/>
              <w:outlineLvl w:val="0"/>
              <w:rPr>
                <w:lang w:eastAsia="ru-RU"/>
              </w:rPr>
            </w:pPr>
            <w:r w:rsidRPr="00E255C9">
              <w:rPr>
                <w:i/>
                <w:color w:val="000000"/>
                <w:lang w:eastAsia="ru-RU"/>
              </w:rPr>
              <w:t>Інформація та документи повин</w:t>
            </w:r>
            <w:r w:rsidR="00322431">
              <w:rPr>
                <w:i/>
                <w:color w:val="000000"/>
                <w:lang w:eastAsia="ru-RU"/>
              </w:rPr>
              <w:t>н</w:t>
            </w:r>
            <w:r w:rsidRPr="00E255C9">
              <w:rPr>
                <w:i/>
                <w:color w:val="000000"/>
                <w:lang w:eastAsia="ru-RU"/>
              </w:rPr>
              <w:t>і надаватися про повністю виконаний  договір, дія якого закінчена.</w:t>
            </w:r>
          </w:p>
        </w:tc>
      </w:tr>
    </w:tbl>
    <w:p w:rsidR="00E255C9" w:rsidRPr="00E255C9" w:rsidRDefault="00E255C9" w:rsidP="00E255C9">
      <w:pPr>
        <w:suppressAutoHyphens w:val="0"/>
        <w:spacing w:before="240"/>
        <w:ind w:firstLine="720"/>
        <w:jc w:val="both"/>
        <w:rPr>
          <w:sz w:val="20"/>
          <w:szCs w:val="20"/>
          <w:lang w:eastAsia="ru-RU"/>
        </w:rPr>
      </w:pPr>
      <w:r w:rsidRPr="00E255C9">
        <w:rPr>
          <w:i/>
          <w:color w:val="000000"/>
          <w:sz w:val="20"/>
          <w:szCs w:val="2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255C9" w:rsidRPr="00E255C9" w:rsidRDefault="00E255C9" w:rsidP="00E255C9">
      <w:pPr>
        <w:suppressAutoHyphens w:val="0"/>
        <w:spacing w:before="240"/>
        <w:jc w:val="both"/>
        <w:rPr>
          <w:sz w:val="20"/>
          <w:szCs w:val="20"/>
          <w:lang w:eastAsia="ru-RU"/>
        </w:rPr>
      </w:pPr>
    </w:p>
    <w:p w:rsidR="00E255C9" w:rsidRPr="00E255C9" w:rsidRDefault="00E255C9" w:rsidP="00E255C9">
      <w:pPr>
        <w:suppressAutoHyphens w:val="0"/>
        <w:spacing w:before="240"/>
        <w:jc w:val="both"/>
        <w:rPr>
          <w:b/>
          <w:color w:val="000000"/>
          <w:lang w:eastAsia="ru-RU"/>
        </w:rPr>
      </w:pPr>
      <w:r w:rsidRPr="00E255C9">
        <w:rPr>
          <w:b/>
          <w:lang w:eastAsia="ru-RU"/>
        </w:rPr>
        <w:t xml:space="preserve">2. </w:t>
      </w:r>
      <w:r w:rsidRPr="00E255C9">
        <w:rPr>
          <w:b/>
          <w:color w:val="000000"/>
          <w:lang w:eastAsia="ru-RU"/>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E255C9" w:rsidRPr="00E255C9" w:rsidRDefault="00E255C9" w:rsidP="00E255C9">
      <w:pPr>
        <w:suppressAutoHyphens w:val="0"/>
        <w:spacing w:before="240"/>
        <w:jc w:val="both"/>
        <w:rPr>
          <w:b/>
          <w:color w:val="000000"/>
          <w:lang w:eastAsia="ru-RU"/>
        </w:rPr>
      </w:pPr>
    </w:p>
    <w:p w:rsidR="00E255C9" w:rsidRPr="00E255C9" w:rsidRDefault="00E255C9" w:rsidP="00E255C9">
      <w:pPr>
        <w:pBdr>
          <w:top w:val="nil"/>
          <w:left w:val="nil"/>
          <w:bottom w:val="nil"/>
          <w:right w:val="nil"/>
          <w:between w:val="nil"/>
        </w:pBdr>
        <w:suppressAutoHyphens w:val="0"/>
        <w:spacing w:after="450"/>
        <w:jc w:val="both"/>
        <w:rPr>
          <w:lang w:eastAsia="ru-RU"/>
        </w:rPr>
      </w:pPr>
      <w:r w:rsidRPr="00E255C9">
        <w:rPr>
          <w:lang w:eastAsia="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255C9" w:rsidRPr="00E255C9" w:rsidRDefault="00E255C9" w:rsidP="00E255C9">
      <w:pPr>
        <w:pBdr>
          <w:top w:val="nil"/>
          <w:left w:val="nil"/>
          <w:bottom w:val="nil"/>
          <w:right w:val="nil"/>
          <w:between w:val="nil"/>
        </w:pBdr>
        <w:suppressAutoHyphens w:val="0"/>
        <w:spacing w:after="450"/>
        <w:jc w:val="both"/>
        <w:rPr>
          <w:lang w:eastAsia="ru-RU"/>
        </w:rPr>
      </w:pPr>
      <w:r w:rsidRPr="00E255C9">
        <w:rPr>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255C9" w:rsidRPr="00E255C9" w:rsidRDefault="00E255C9" w:rsidP="00E255C9">
      <w:pPr>
        <w:pBdr>
          <w:top w:val="nil"/>
          <w:left w:val="nil"/>
          <w:bottom w:val="nil"/>
          <w:right w:val="nil"/>
          <w:between w:val="nil"/>
        </w:pBdr>
        <w:suppressAutoHyphens w:val="0"/>
        <w:spacing w:after="450"/>
        <w:jc w:val="both"/>
        <w:rPr>
          <w:lang w:eastAsia="ru-RU"/>
        </w:rPr>
      </w:pPr>
      <w:r w:rsidRPr="00E255C9">
        <w:rPr>
          <w:lang w:eastAsia="ru-RU"/>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w:t>
      </w:r>
      <w:r w:rsidRPr="00E255C9">
        <w:rPr>
          <w:lang w:eastAsia="ru-RU"/>
        </w:rPr>
        <w:lastRenderedPageBreak/>
        <w:t>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E255C9" w:rsidRPr="00E255C9" w:rsidRDefault="00E255C9" w:rsidP="00E255C9">
      <w:pPr>
        <w:pBdr>
          <w:top w:val="nil"/>
          <w:left w:val="nil"/>
          <w:bottom w:val="nil"/>
          <w:right w:val="nil"/>
          <w:between w:val="nil"/>
        </w:pBdr>
        <w:suppressAutoHyphens w:val="0"/>
        <w:spacing w:before="240"/>
        <w:ind w:firstLine="720"/>
        <w:jc w:val="both"/>
        <w:rPr>
          <w:b/>
          <w:lang w:eastAsia="ru-RU"/>
        </w:rPr>
      </w:pPr>
      <w:r w:rsidRPr="00E255C9">
        <w:rPr>
          <w:b/>
          <w:lang w:eastAsia="ru-RU"/>
        </w:rPr>
        <w:t xml:space="preserve">3. </w:t>
      </w:r>
      <w:r w:rsidRPr="00E255C9">
        <w:rPr>
          <w:b/>
          <w:color w:val="000000"/>
          <w:lang w:eastAsia="ru-RU"/>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E255C9" w:rsidRPr="00E255C9" w:rsidRDefault="00E255C9" w:rsidP="00E255C9">
      <w:pPr>
        <w:suppressAutoHyphens w:val="0"/>
        <w:spacing w:after="450"/>
        <w:jc w:val="both"/>
        <w:rPr>
          <w:b/>
          <w:lang w:eastAsia="ru-RU"/>
        </w:rPr>
      </w:pPr>
      <w:r w:rsidRPr="00E255C9">
        <w:rPr>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255C9" w:rsidRPr="00E255C9" w:rsidRDefault="00E255C9" w:rsidP="00E255C9">
      <w:pPr>
        <w:suppressAutoHyphens w:val="0"/>
        <w:spacing w:after="450"/>
        <w:jc w:val="both"/>
        <w:rPr>
          <w:color w:val="000000"/>
          <w:lang w:eastAsia="ru-RU"/>
        </w:rPr>
      </w:pPr>
      <w:r w:rsidRPr="00E255C9">
        <w:rPr>
          <w:b/>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E255C9" w:rsidRPr="00E255C9" w:rsidRDefault="00E255C9" w:rsidP="00E255C9">
      <w:pPr>
        <w:suppressAutoHyphens w:val="0"/>
        <w:rPr>
          <w:b/>
          <w:color w:val="000000"/>
          <w:lang w:eastAsia="ru-RU"/>
        </w:rPr>
      </w:pPr>
      <w:r w:rsidRPr="00E255C9">
        <w:rPr>
          <w:color w:val="000000"/>
          <w:lang w:val="ru-RU" w:eastAsia="ru-RU"/>
        </w:rPr>
        <w:t> </w:t>
      </w:r>
      <w:r w:rsidRPr="00E255C9">
        <w:rPr>
          <w:b/>
          <w:color w:val="000000"/>
          <w:lang w:val="ru-RU" w:eastAsia="ru-RU"/>
        </w:rPr>
        <w:t>3</w:t>
      </w:r>
      <w:r w:rsidRPr="00E255C9">
        <w:rPr>
          <w:b/>
          <w:color w:val="000000"/>
          <w:lang w:eastAsia="ru-RU"/>
        </w:rPr>
        <w:t>.1. Документи, які надаються  ПЕРЕМОЖЦЕМ (юридичною особою):</w:t>
      </w:r>
    </w:p>
    <w:tbl>
      <w:tblPr>
        <w:tblW w:w="9618" w:type="dxa"/>
        <w:tblLayout w:type="fixed"/>
        <w:tblLook w:val="0400" w:firstRow="0" w:lastRow="0" w:firstColumn="0" w:lastColumn="0" w:noHBand="0" w:noVBand="1"/>
      </w:tblPr>
      <w:tblGrid>
        <w:gridCol w:w="765"/>
        <w:gridCol w:w="4350"/>
        <w:gridCol w:w="4503"/>
      </w:tblGrid>
      <w:tr w:rsidR="00E255C9" w:rsidRPr="00E255C9" w:rsidTr="00A636CC">
        <w:trPr>
          <w:trHeight w:val="73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5C9" w:rsidRPr="00E255C9" w:rsidRDefault="00E255C9" w:rsidP="00E255C9">
            <w:pPr>
              <w:suppressAutoHyphens w:val="0"/>
              <w:ind w:left="100"/>
              <w:jc w:val="center"/>
              <w:rPr>
                <w:lang w:eastAsia="ru-RU"/>
              </w:rPr>
            </w:pPr>
            <w:r w:rsidRPr="00E255C9">
              <w:rPr>
                <w:b/>
                <w:color w:val="000000"/>
                <w:lang w:eastAsia="ru-RU"/>
              </w:rPr>
              <w:t>№</w:t>
            </w:r>
          </w:p>
          <w:p w:rsidR="00E255C9" w:rsidRPr="00E255C9" w:rsidRDefault="00E255C9" w:rsidP="00E255C9">
            <w:pPr>
              <w:suppressAutoHyphens w:val="0"/>
              <w:ind w:left="100"/>
              <w:jc w:val="center"/>
              <w:rPr>
                <w:lang w:eastAsia="ru-RU"/>
              </w:rPr>
            </w:pPr>
            <w:r w:rsidRPr="00E255C9">
              <w:rPr>
                <w:b/>
                <w:color w:val="000000"/>
                <w:lang w:eastAsia="ru-RU"/>
              </w:rPr>
              <w:t>п/</w:t>
            </w:r>
            <w:proofErr w:type="spellStart"/>
            <w:r w:rsidRPr="00E255C9">
              <w:rPr>
                <w:b/>
                <w:color w:val="000000"/>
                <w:lang w:eastAsia="ru-RU"/>
              </w:rPr>
              <w:t>п</w:t>
            </w:r>
            <w:proofErr w:type="spell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5C9" w:rsidRPr="00E255C9" w:rsidRDefault="00E255C9" w:rsidP="00E255C9">
            <w:pPr>
              <w:suppressAutoHyphens w:val="0"/>
              <w:ind w:left="100"/>
              <w:jc w:val="both"/>
              <w:rPr>
                <w:lang w:eastAsia="ru-RU"/>
              </w:rPr>
            </w:pPr>
            <w:r w:rsidRPr="00E255C9">
              <w:rPr>
                <w:b/>
                <w:color w:val="000000"/>
                <w:lang w:eastAsia="ru-RU"/>
              </w:rPr>
              <w:t>Вимоги статті 17 Закону</w:t>
            </w:r>
          </w:p>
          <w:p w:rsidR="00E255C9" w:rsidRPr="00E255C9" w:rsidRDefault="00E255C9" w:rsidP="00E255C9">
            <w:pPr>
              <w:suppressAutoHyphens w:val="0"/>
              <w:ind w:left="100"/>
              <w:jc w:val="both"/>
              <w:rPr>
                <w:lang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5C9" w:rsidRPr="00E255C9" w:rsidRDefault="00E255C9" w:rsidP="00E255C9">
            <w:pPr>
              <w:suppressAutoHyphens w:val="0"/>
              <w:ind w:left="100"/>
              <w:jc w:val="both"/>
              <w:rPr>
                <w:lang w:eastAsia="ru-RU"/>
              </w:rPr>
            </w:pPr>
            <w:r w:rsidRPr="00E255C9">
              <w:rPr>
                <w:b/>
                <w:color w:val="000000"/>
                <w:lang w:eastAsia="ru-RU"/>
              </w:rPr>
              <w:t>Переможець торгів на виконання вимоги статті 17 Закону (підтвердження відсутності підстав) повинен надати таку інформацію:</w:t>
            </w:r>
          </w:p>
        </w:tc>
      </w:tr>
      <w:tr w:rsidR="00E255C9" w:rsidRPr="00E255C9" w:rsidTr="00A636C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5C9" w:rsidRPr="00E255C9" w:rsidRDefault="00E255C9" w:rsidP="00E255C9">
            <w:pPr>
              <w:suppressAutoHyphens w:val="0"/>
              <w:ind w:left="100"/>
              <w:jc w:val="center"/>
              <w:rPr>
                <w:lang w:eastAsia="ru-RU"/>
              </w:rPr>
            </w:pPr>
            <w:r w:rsidRPr="00E255C9">
              <w:rPr>
                <w:b/>
                <w:color w:val="000000"/>
                <w:lang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5C9" w:rsidRPr="00E255C9" w:rsidRDefault="00E255C9" w:rsidP="00E255C9">
            <w:pPr>
              <w:suppressAutoHyphens w:val="0"/>
              <w:ind w:left="140" w:right="140"/>
              <w:jc w:val="both"/>
              <w:rPr>
                <w:lang w:eastAsia="ru-RU"/>
              </w:rPr>
            </w:pPr>
            <w:r w:rsidRPr="00E255C9">
              <w:rPr>
                <w:color w:val="000000"/>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255C9" w:rsidRPr="00E255C9" w:rsidRDefault="00E255C9" w:rsidP="00E255C9">
            <w:pPr>
              <w:suppressAutoHyphens w:val="0"/>
              <w:ind w:left="100"/>
              <w:jc w:val="both"/>
              <w:rPr>
                <w:lang w:eastAsia="ru-RU"/>
              </w:rPr>
            </w:pPr>
            <w:r w:rsidRPr="00E255C9">
              <w:rPr>
                <w:b/>
                <w:color w:val="000000"/>
                <w:lang w:eastAsia="ru-RU"/>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5C9" w:rsidRPr="00E255C9" w:rsidRDefault="00E255C9" w:rsidP="00E255C9">
            <w:pPr>
              <w:suppressAutoHyphens w:val="0"/>
              <w:ind w:right="140"/>
              <w:jc w:val="both"/>
              <w:rPr>
                <w:lang w:eastAsia="ru-RU"/>
              </w:rPr>
            </w:pPr>
            <w:r w:rsidRPr="00E255C9">
              <w:rPr>
                <w:b/>
                <w:color w:val="000000"/>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255C9">
              <w:rPr>
                <w:b/>
                <w:color w:val="000000"/>
                <w:lang w:eastAsia="ru-RU"/>
              </w:rPr>
              <w:t>веб-ресурсі</w:t>
            </w:r>
            <w:proofErr w:type="spellEnd"/>
            <w:r w:rsidRPr="00E255C9">
              <w:rPr>
                <w:b/>
                <w:color w:val="000000"/>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255C9" w:rsidRPr="00E255C9" w:rsidTr="00A636CC">
        <w:trPr>
          <w:trHeight w:val="215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5C9" w:rsidRPr="00E255C9" w:rsidRDefault="00E255C9" w:rsidP="00E255C9">
            <w:pPr>
              <w:suppressAutoHyphens w:val="0"/>
              <w:ind w:left="100"/>
              <w:jc w:val="center"/>
              <w:rPr>
                <w:lang w:eastAsia="ru-RU"/>
              </w:rPr>
            </w:pPr>
            <w:r w:rsidRPr="00E255C9">
              <w:rPr>
                <w:b/>
                <w:color w:val="000000"/>
                <w:lang w:eastAsia="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5C9" w:rsidRPr="00E255C9" w:rsidRDefault="00E255C9" w:rsidP="00E255C9">
            <w:pPr>
              <w:suppressAutoHyphens w:val="0"/>
              <w:ind w:right="140"/>
              <w:jc w:val="both"/>
              <w:rPr>
                <w:lang w:eastAsia="ru-RU"/>
              </w:rPr>
            </w:pPr>
            <w:r w:rsidRPr="00E255C9">
              <w:rPr>
                <w:color w:val="333333"/>
                <w:highlight w:val="white"/>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E255C9">
              <w:rPr>
                <w:b/>
                <w:color w:val="000000"/>
                <w:lang w:eastAsia="ru-RU"/>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255C9" w:rsidRPr="00E255C9" w:rsidRDefault="00E255C9" w:rsidP="00E255C9">
            <w:pPr>
              <w:suppressAutoHyphens w:val="0"/>
              <w:jc w:val="both"/>
              <w:rPr>
                <w:lang w:eastAsia="ru-RU"/>
              </w:rPr>
            </w:pPr>
            <w:r w:rsidRPr="00E255C9">
              <w:rPr>
                <w:b/>
                <w:color w:val="000000"/>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E255C9">
              <w:rPr>
                <w:color w:val="000000"/>
                <w:lang w:eastAsia="ru-RU"/>
              </w:rPr>
              <w:t xml:space="preserve">Документ повинен бути не більше </w:t>
            </w:r>
            <w:proofErr w:type="spellStart"/>
            <w:r w:rsidRPr="00E255C9">
              <w:rPr>
                <w:color w:val="000000"/>
                <w:lang w:eastAsia="ru-RU"/>
              </w:rPr>
              <w:t>тридцятиденної</w:t>
            </w:r>
            <w:proofErr w:type="spellEnd"/>
            <w:r w:rsidRPr="00E255C9">
              <w:rPr>
                <w:color w:val="000000"/>
                <w:lang w:eastAsia="ru-RU"/>
              </w:rPr>
              <w:t xml:space="preserve"> давнини від дати подання документа. </w:t>
            </w:r>
          </w:p>
        </w:tc>
      </w:tr>
      <w:tr w:rsidR="00E255C9" w:rsidRPr="00E255C9" w:rsidTr="00A636CC">
        <w:trPr>
          <w:trHeight w:val="228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5C9" w:rsidRPr="00E255C9" w:rsidRDefault="00E255C9" w:rsidP="00E255C9">
            <w:pPr>
              <w:suppressAutoHyphens w:val="0"/>
              <w:ind w:left="100"/>
              <w:jc w:val="center"/>
              <w:rPr>
                <w:lang w:eastAsia="ru-RU"/>
              </w:rPr>
            </w:pPr>
            <w:r w:rsidRPr="00E255C9">
              <w:rPr>
                <w:b/>
                <w:color w:val="000000"/>
                <w:lang w:eastAsia="ru-RU"/>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5C9" w:rsidRPr="00E255C9" w:rsidRDefault="00E255C9" w:rsidP="00E255C9">
            <w:pPr>
              <w:suppressAutoHyphens w:val="0"/>
              <w:ind w:left="100"/>
              <w:jc w:val="both"/>
              <w:rPr>
                <w:lang w:eastAsia="ru-RU"/>
              </w:rPr>
            </w:pPr>
            <w:r w:rsidRPr="00E255C9">
              <w:rPr>
                <w:color w:val="333333"/>
                <w:highlight w:val="white"/>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255C9">
              <w:rPr>
                <w:b/>
                <w:color w:val="000000"/>
                <w:lang w:eastAsia="ru-RU"/>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255C9" w:rsidRPr="00E255C9" w:rsidRDefault="00E255C9" w:rsidP="00E255C9">
            <w:pPr>
              <w:widowControl w:val="0"/>
              <w:pBdr>
                <w:top w:val="nil"/>
                <w:left w:val="nil"/>
                <w:bottom w:val="nil"/>
                <w:right w:val="nil"/>
                <w:between w:val="nil"/>
              </w:pBdr>
              <w:suppressAutoHyphens w:val="0"/>
              <w:spacing w:line="276" w:lineRule="auto"/>
              <w:rPr>
                <w:lang w:eastAsia="ru-RU"/>
              </w:rPr>
            </w:pPr>
          </w:p>
        </w:tc>
      </w:tr>
      <w:tr w:rsidR="00E255C9" w:rsidRPr="00E255C9" w:rsidTr="00A636C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5C9" w:rsidRPr="00E255C9" w:rsidRDefault="00E255C9" w:rsidP="00E255C9">
            <w:pPr>
              <w:suppressAutoHyphens w:val="0"/>
              <w:ind w:left="100"/>
              <w:jc w:val="center"/>
              <w:rPr>
                <w:b/>
                <w:lang w:eastAsia="ru-RU"/>
              </w:rPr>
            </w:pPr>
            <w:r w:rsidRPr="00E255C9">
              <w:rPr>
                <w:b/>
                <w:lang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5C9" w:rsidRPr="00E255C9" w:rsidRDefault="00E255C9" w:rsidP="00E255C9">
            <w:pPr>
              <w:suppressAutoHyphens w:val="0"/>
              <w:ind w:left="100"/>
              <w:jc w:val="both"/>
              <w:rPr>
                <w:lang w:eastAsia="ru-RU"/>
              </w:rPr>
            </w:pPr>
            <w:r w:rsidRPr="00E255C9">
              <w:rPr>
                <w:color w:val="000000"/>
                <w:lang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255C9" w:rsidRPr="00E255C9" w:rsidRDefault="00E255C9" w:rsidP="00E255C9">
            <w:pPr>
              <w:suppressAutoHyphens w:val="0"/>
              <w:ind w:left="100"/>
              <w:jc w:val="both"/>
              <w:rPr>
                <w:lang w:eastAsia="ru-RU"/>
              </w:rPr>
            </w:pPr>
            <w:r w:rsidRPr="00E255C9">
              <w:rPr>
                <w:b/>
                <w:color w:val="000000"/>
                <w:lang w:eastAsia="ru-RU"/>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5C9" w:rsidRPr="00E255C9" w:rsidRDefault="00E255C9" w:rsidP="00E255C9">
            <w:pPr>
              <w:suppressAutoHyphens w:val="0"/>
              <w:ind w:left="140" w:right="140"/>
              <w:jc w:val="both"/>
              <w:rPr>
                <w:lang w:eastAsia="ru-RU"/>
              </w:rPr>
            </w:pPr>
            <w:r w:rsidRPr="00E255C9">
              <w:rPr>
                <w:b/>
                <w:color w:val="000000"/>
                <w:lang w:eastAsia="ru-RU"/>
              </w:rPr>
              <w:t>Довідка в довільній формі</w:t>
            </w:r>
            <w:r w:rsidRPr="00E255C9">
              <w:rPr>
                <w:color w:val="000000"/>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255C9" w:rsidRPr="00E255C9" w:rsidRDefault="00E255C9" w:rsidP="00E255C9">
      <w:pPr>
        <w:suppressAutoHyphens w:val="0"/>
        <w:rPr>
          <w:b/>
          <w:color w:val="000000"/>
          <w:lang w:eastAsia="ru-RU"/>
        </w:rPr>
      </w:pPr>
    </w:p>
    <w:p w:rsidR="00E255C9" w:rsidRPr="00E255C9" w:rsidRDefault="00E255C9" w:rsidP="00E255C9">
      <w:pPr>
        <w:suppressAutoHyphens w:val="0"/>
        <w:spacing w:before="240"/>
        <w:jc w:val="center"/>
        <w:rPr>
          <w:lang w:eastAsia="ru-RU"/>
        </w:rPr>
      </w:pPr>
      <w:r w:rsidRPr="00E255C9">
        <w:rPr>
          <w:b/>
          <w:color w:val="000000"/>
          <w:lang w:eastAsia="ru-RU"/>
        </w:rPr>
        <w:t>3.2.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E255C9" w:rsidRPr="00E255C9" w:rsidTr="00A636CC">
        <w:trPr>
          <w:trHeight w:val="77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5C9" w:rsidRPr="00E255C9" w:rsidRDefault="00E255C9" w:rsidP="00E255C9">
            <w:pPr>
              <w:suppressAutoHyphens w:val="0"/>
              <w:ind w:left="100"/>
              <w:jc w:val="center"/>
              <w:rPr>
                <w:lang w:eastAsia="ru-RU"/>
              </w:rPr>
            </w:pPr>
            <w:r w:rsidRPr="00E255C9">
              <w:rPr>
                <w:b/>
                <w:color w:val="000000"/>
                <w:lang w:eastAsia="ru-RU"/>
              </w:rPr>
              <w:t>№</w:t>
            </w:r>
          </w:p>
          <w:p w:rsidR="00E255C9" w:rsidRPr="00E255C9" w:rsidRDefault="00E255C9" w:rsidP="00E255C9">
            <w:pPr>
              <w:suppressAutoHyphens w:val="0"/>
              <w:ind w:left="100"/>
              <w:jc w:val="center"/>
              <w:rPr>
                <w:lang w:eastAsia="ru-RU"/>
              </w:rPr>
            </w:pPr>
            <w:r w:rsidRPr="00E255C9">
              <w:rPr>
                <w:b/>
                <w:color w:val="000000"/>
                <w:lang w:eastAsia="ru-RU"/>
              </w:rPr>
              <w:t>п/</w:t>
            </w:r>
            <w:proofErr w:type="spellStart"/>
            <w:r w:rsidRPr="00E255C9">
              <w:rPr>
                <w:b/>
                <w:color w:val="000000"/>
                <w:lang w:eastAsia="ru-RU"/>
              </w:rPr>
              <w:t>п</w:t>
            </w:r>
            <w:proofErr w:type="spell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5C9" w:rsidRPr="00E255C9" w:rsidRDefault="00E255C9" w:rsidP="00E255C9">
            <w:pPr>
              <w:suppressAutoHyphens w:val="0"/>
              <w:ind w:left="100"/>
              <w:jc w:val="both"/>
              <w:rPr>
                <w:lang w:eastAsia="ru-RU"/>
              </w:rPr>
            </w:pPr>
            <w:r w:rsidRPr="00E255C9">
              <w:rPr>
                <w:b/>
                <w:color w:val="000000"/>
                <w:lang w:eastAsia="ru-RU"/>
              </w:rPr>
              <w:t>Вимоги статті 17 Закону</w:t>
            </w:r>
          </w:p>
          <w:p w:rsidR="00E255C9" w:rsidRPr="00E255C9" w:rsidRDefault="00E255C9" w:rsidP="00E255C9">
            <w:pPr>
              <w:suppressAutoHyphens w:val="0"/>
              <w:ind w:left="100"/>
              <w:jc w:val="both"/>
              <w:rPr>
                <w:lang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5C9" w:rsidRPr="00E255C9" w:rsidRDefault="00E255C9" w:rsidP="00E255C9">
            <w:pPr>
              <w:suppressAutoHyphens w:val="0"/>
              <w:ind w:left="100"/>
              <w:jc w:val="both"/>
              <w:rPr>
                <w:lang w:eastAsia="ru-RU"/>
              </w:rPr>
            </w:pPr>
            <w:r w:rsidRPr="00E255C9">
              <w:rPr>
                <w:b/>
                <w:color w:val="000000"/>
                <w:lang w:eastAsia="ru-RU"/>
              </w:rPr>
              <w:t>Переможець торгів на виконання вимоги статті 17 Закону (підтвердження відсутності підстав) повинен надати таку інформацію:</w:t>
            </w:r>
          </w:p>
        </w:tc>
      </w:tr>
      <w:tr w:rsidR="00E255C9" w:rsidRPr="00E255C9" w:rsidTr="00A636C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5C9" w:rsidRPr="00E255C9" w:rsidRDefault="00E255C9" w:rsidP="00E255C9">
            <w:pPr>
              <w:suppressAutoHyphens w:val="0"/>
              <w:ind w:left="100"/>
              <w:jc w:val="center"/>
              <w:rPr>
                <w:lang w:eastAsia="ru-RU"/>
              </w:rPr>
            </w:pPr>
            <w:r w:rsidRPr="00E255C9">
              <w:rPr>
                <w:b/>
                <w:color w:val="000000"/>
                <w:lang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5C9" w:rsidRPr="00E255C9" w:rsidRDefault="00E255C9" w:rsidP="00E255C9">
            <w:pPr>
              <w:suppressAutoHyphens w:val="0"/>
              <w:ind w:left="140" w:right="140"/>
              <w:jc w:val="both"/>
              <w:rPr>
                <w:lang w:eastAsia="ru-RU"/>
              </w:rPr>
            </w:pPr>
            <w:r w:rsidRPr="00E255C9">
              <w:rPr>
                <w:color w:val="000000"/>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255C9" w:rsidRPr="00E255C9" w:rsidRDefault="00E255C9" w:rsidP="00E255C9">
            <w:pPr>
              <w:suppressAutoHyphens w:val="0"/>
              <w:ind w:left="100"/>
              <w:jc w:val="both"/>
              <w:rPr>
                <w:lang w:eastAsia="ru-RU"/>
              </w:rPr>
            </w:pPr>
            <w:r w:rsidRPr="00E255C9">
              <w:rPr>
                <w:b/>
                <w:color w:val="000000"/>
                <w:lang w:eastAsia="ru-RU"/>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5C9" w:rsidRPr="00E255C9" w:rsidRDefault="00E255C9" w:rsidP="00E255C9">
            <w:pPr>
              <w:suppressAutoHyphens w:val="0"/>
              <w:ind w:right="140"/>
              <w:jc w:val="both"/>
              <w:rPr>
                <w:lang w:eastAsia="ru-RU"/>
              </w:rPr>
            </w:pPr>
            <w:r w:rsidRPr="00E255C9">
              <w:rPr>
                <w:b/>
                <w:color w:val="000000"/>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255C9">
              <w:rPr>
                <w:b/>
                <w:color w:val="000000"/>
                <w:lang w:eastAsia="ru-RU"/>
              </w:rPr>
              <w:t>веб-ресурсі</w:t>
            </w:r>
            <w:proofErr w:type="spellEnd"/>
            <w:r w:rsidRPr="00E255C9">
              <w:rPr>
                <w:b/>
                <w:color w:val="000000"/>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255C9" w:rsidRPr="00E255C9" w:rsidTr="00A636C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5C9" w:rsidRPr="00E255C9" w:rsidRDefault="00E255C9" w:rsidP="00E255C9">
            <w:pPr>
              <w:suppressAutoHyphens w:val="0"/>
              <w:ind w:left="100"/>
              <w:jc w:val="center"/>
              <w:rPr>
                <w:lang w:eastAsia="ru-RU"/>
              </w:rPr>
            </w:pPr>
            <w:r w:rsidRPr="00E255C9">
              <w:rPr>
                <w:b/>
                <w:color w:val="000000"/>
                <w:lang w:eastAsia="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5C9" w:rsidRPr="00E255C9" w:rsidRDefault="00E255C9" w:rsidP="00E255C9">
            <w:pPr>
              <w:suppressAutoHyphens w:val="0"/>
              <w:ind w:left="140" w:right="140"/>
              <w:jc w:val="both"/>
              <w:rPr>
                <w:lang w:eastAsia="ru-RU"/>
              </w:rPr>
            </w:pPr>
            <w:r w:rsidRPr="00E255C9">
              <w:rPr>
                <w:color w:val="000000"/>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255C9" w:rsidRPr="00E255C9" w:rsidRDefault="00E255C9" w:rsidP="00E255C9">
            <w:pPr>
              <w:suppressAutoHyphens w:val="0"/>
              <w:ind w:right="140"/>
              <w:jc w:val="both"/>
              <w:rPr>
                <w:lang w:eastAsia="ru-RU"/>
              </w:rPr>
            </w:pPr>
            <w:r w:rsidRPr="00E255C9">
              <w:rPr>
                <w:b/>
                <w:color w:val="000000"/>
                <w:lang w:eastAsia="ru-RU"/>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255C9" w:rsidRPr="00E255C9" w:rsidRDefault="00E255C9" w:rsidP="00E255C9">
            <w:pPr>
              <w:suppressAutoHyphens w:val="0"/>
              <w:jc w:val="both"/>
              <w:rPr>
                <w:lang w:eastAsia="ru-RU"/>
              </w:rPr>
            </w:pPr>
            <w:r w:rsidRPr="00E255C9">
              <w:rPr>
                <w:b/>
                <w:color w:val="000000"/>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E255C9">
              <w:rPr>
                <w:color w:val="000000"/>
                <w:lang w:eastAsia="ru-RU"/>
              </w:rPr>
              <w:t xml:space="preserve">Документ повинен бути не більше </w:t>
            </w:r>
            <w:proofErr w:type="spellStart"/>
            <w:r w:rsidRPr="00E255C9">
              <w:rPr>
                <w:color w:val="000000"/>
                <w:lang w:eastAsia="ru-RU"/>
              </w:rPr>
              <w:t>тридцятиденної</w:t>
            </w:r>
            <w:proofErr w:type="spellEnd"/>
            <w:r w:rsidRPr="00E255C9">
              <w:rPr>
                <w:color w:val="000000"/>
                <w:lang w:eastAsia="ru-RU"/>
              </w:rPr>
              <w:t xml:space="preserve"> давнини від дати подання документа. </w:t>
            </w:r>
          </w:p>
        </w:tc>
      </w:tr>
      <w:tr w:rsidR="00E255C9" w:rsidRPr="00E255C9" w:rsidTr="00A636CC">
        <w:trPr>
          <w:trHeight w:val="144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5C9" w:rsidRPr="00E255C9" w:rsidRDefault="00E255C9" w:rsidP="00E255C9">
            <w:pPr>
              <w:suppressAutoHyphens w:val="0"/>
              <w:ind w:left="100"/>
              <w:jc w:val="center"/>
              <w:rPr>
                <w:lang w:eastAsia="ru-RU"/>
              </w:rPr>
            </w:pPr>
            <w:r w:rsidRPr="00E255C9">
              <w:rPr>
                <w:b/>
                <w:color w:val="000000"/>
                <w:lang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5C9" w:rsidRPr="00E255C9" w:rsidRDefault="00E255C9" w:rsidP="00E255C9">
            <w:pPr>
              <w:suppressAutoHyphens w:val="0"/>
              <w:ind w:left="100"/>
              <w:jc w:val="both"/>
              <w:rPr>
                <w:lang w:eastAsia="ru-RU"/>
              </w:rPr>
            </w:pPr>
            <w:r w:rsidRPr="00E255C9">
              <w:rPr>
                <w:color w:val="000000"/>
                <w:lang w:eastAsia="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255C9" w:rsidRPr="00E255C9" w:rsidRDefault="00E255C9" w:rsidP="00E255C9">
            <w:pPr>
              <w:suppressAutoHyphens w:val="0"/>
              <w:ind w:left="100"/>
              <w:jc w:val="both"/>
              <w:rPr>
                <w:lang w:eastAsia="ru-RU"/>
              </w:rPr>
            </w:pPr>
            <w:r w:rsidRPr="00E255C9">
              <w:rPr>
                <w:b/>
                <w:color w:val="000000"/>
                <w:lang w:eastAsia="ru-RU"/>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255C9" w:rsidRPr="00E255C9" w:rsidRDefault="00E255C9" w:rsidP="00E255C9">
            <w:pPr>
              <w:widowControl w:val="0"/>
              <w:pBdr>
                <w:top w:val="nil"/>
                <w:left w:val="nil"/>
                <w:bottom w:val="nil"/>
                <w:right w:val="nil"/>
                <w:between w:val="nil"/>
              </w:pBdr>
              <w:suppressAutoHyphens w:val="0"/>
              <w:spacing w:line="276" w:lineRule="auto"/>
              <w:rPr>
                <w:lang w:eastAsia="ru-RU"/>
              </w:rPr>
            </w:pPr>
          </w:p>
        </w:tc>
      </w:tr>
      <w:tr w:rsidR="00E255C9" w:rsidRPr="00E255C9" w:rsidTr="00A636C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5C9" w:rsidRPr="00E255C9" w:rsidRDefault="00E255C9" w:rsidP="00E255C9">
            <w:pPr>
              <w:suppressAutoHyphens w:val="0"/>
              <w:ind w:left="100"/>
              <w:jc w:val="center"/>
              <w:rPr>
                <w:b/>
                <w:lang w:eastAsia="ru-RU"/>
              </w:rPr>
            </w:pPr>
            <w:r w:rsidRPr="00E255C9">
              <w:rPr>
                <w:b/>
                <w:lang w:eastAsia="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5C9" w:rsidRPr="00E255C9" w:rsidRDefault="00E255C9" w:rsidP="00E255C9">
            <w:pPr>
              <w:suppressAutoHyphens w:val="0"/>
              <w:ind w:left="100"/>
              <w:jc w:val="both"/>
              <w:rPr>
                <w:lang w:eastAsia="ru-RU"/>
              </w:rPr>
            </w:pPr>
            <w:r w:rsidRPr="00E255C9">
              <w:rPr>
                <w:color w:val="000000"/>
                <w:lang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255C9" w:rsidRPr="00E255C9" w:rsidRDefault="00E255C9" w:rsidP="00E255C9">
            <w:pPr>
              <w:suppressAutoHyphens w:val="0"/>
              <w:ind w:left="100"/>
              <w:jc w:val="both"/>
              <w:rPr>
                <w:lang w:eastAsia="ru-RU"/>
              </w:rPr>
            </w:pPr>
            <w:r w:rsidRPr="00E255C9">
              <w:rPr>
                <w:b/>
                <w:color w:val="000000"/>
                <w:lang w:eastAsia="ru-RU"/>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5C9" w:rsidRPr="00E255C9" w:rsidRDefault="00E255C9" w:rsidP="00E255C9">
            <w:pPr>
              <w:suppressAutoHyphens w:val="0"/>
              <w:ind w:left="140" w:right="140"/>
              <w:jc w:val="both"/>
              <w:rPr>
                <w:lang w:eastAsia="ru-RU"/>
              </w:rPr>
            </w:pPr>
            <w:r w:rsidRPr="00E255C9">
              <w:rPr>
                <w:b/>
                <w:color w:val="000000"/>
                <w:lang w:eastAsia="ru-RU"/>
              </w:rPr>
              <w:t>Довідка в довільній формі</w:t>
            </w:r>
            <w:r w:rsidRPr="00E255C9">
              <w:rPr>
                <w:color w:val="000000"/>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255C9" w:rsidRPr="00E255C9" w:rsidRDefault="00E255C9" w:rsidP="00E255C9">
      <w:pPr>
        <w:shd w:val="clear" w:color="auto" w:fill="FFFFFF"/>
        <w:suppressAutoHyphens w:val="0"/>
        <w:rPr>
          <w:lang w:eastAsia="ru-RU"/>
        </w:rPr>
      </w:pPr>
      <w:r w:rsidRPr="00E255C9">
        <w:rPr>
          <w:lang w:val="ru-RU" w:eastAsia="ru-RU"/>
        </w:rPr>
        <w:t> </w:t>
      </w:r>
    </w:p>
    <w:p w:rsidR="00E255C9" w:rsidRPr="00E255C9" w:rsidRDefault="00E255C9" w:rsidP="00E255C9">
      <w:pPr>
        <w:shd w:val="clear" w:color="auto" w:fill="FFFFFF"/>
        <w:suppressAutoHyphens w:val="0"/>
        <w:rPr>
          <w:b/>
          <w:color w:val="000000"/>
          <w:lang w:eastAsia="ru-RU"/>
        </w:rPr>
      </w:pPr>
    </w:p>
    <w:p w:rsidR="00E255C9" w:rsidRPr="00E255C9" w:rsidRDefault="00E255C9" w:rsidP="00E255C9">
      <w:pPr>
        <w:shd w:val="clear" w:color="auto" w:fill="FFFFFF"/>
        <w:suppressAutoHyphens w:val="0"/>
        <w:rPr>
          <w:b/>
          <w:color w:val="000000"/>
          <w:lang w:eastAsia="ru-RU"/>
        </w:rPr>
      </w:pPr>
    </w:p>
    <w:p w:rsidR="00E255C9" w:rsidRPr="00E255C9" w:rsidRDefault="00E255C9" w:rsidP="00E255C9">
      <w:pPr>
        <w:shd w:val="clear" w:color="auto" w:fill="FFFFFF"/>
        <w:suppressAutoHyphens w:val="0"/>
        <w:rPr>
          <w:b/>
          <w:color w:val="000000"/>
          <w:lang w:eastAsia="ru-RU"/>
        </w:rPr>
      </w:pPr>
    </w:p>
    <w:p w:rsidR="00E255C9" w:rsidRPr="00E255C9" w:rsidRDefault="00E255C9" w:rsidP="00E255C9">
      <w:pPr>
        <w:shd w:val="clear" w:color="auto" w:fill="FFFFFF"/>
        <w:suppressAutoHyphens w:val="0"/>
        <w:rPr>
          <w:b/>
          <w:color w:val="000000"/>
          <w:lang w:eastAsia="ru-RU"/>
        </w:rPr>
      </w:pPr>
    </w:p>
    <w:p w:rsidR="00E255C9" w:rsidRPr="00E255C9" w:rsidRDefault="00E255C9" w:rsidP="00E255C9">
      <w:pPr>
        <w:shd w:val="clear" w:color="auto" w:fill="FFFFFF"/>
        <w:suppressAutoHyphens w:val="0"/>
        <w:rPr>
          <w:b/>
          <w:color w:val="000000"/>
          <w:lang w:eastAsia="ru-RU"/>
        </w:rPr>
      </w:pPr>
    </w:p>
    <w:p w:rsidR="00E255C9" w:rsidRPr="00E255C9" w:rsidRDefault="00E255C9" w:rsidP="00E255C9">
      <w:pPr>
        <w:shd w:val="clear" w:color="auto" w:fill="FFFFFF"/>
        <w:suppressAutoHyphens w:val="0"/>
        <w:rPr>
          <w:b/>
          <w:color w:val="000000"/>
          <w:lang w:eastAsia="ru-RU"/>
        </w:rPr>
      </w:pPr>
    </w:p>
    <w:p w:rsidR="00E255C9" w:rsidRPr="00E255C9" w:rsidRDefault="00E255C9" w:rsidP="00E255C9">
      <w:pPr>
        <w:shd w:val="clear" w:color="auto" w:fill="FFFFFF"/>
        <w:suppressAutoHyphens w:val="0"/>
        <w:rPr>
          <w:b/>
          <w:color w:val="000000"/>
          <w:lang w:eastAsia="ru-RU"/>
        </w:rPr>
      </w:pPr>
    </w:p>
    <w:p w:rsidR="00E255C9" w:rsidRPr="00E255C9" w:rsidRDefault="00E255C9" w:rsidP="00E255C9">
      <w:pPr>
        <w:shd w:val="clear" w:color="auto" w:fill="FFFFFF"/>
        <w:suppressAutoHyphens w:val="0"/>
        <w:rPr>
          <w:b/>
          <w:color w:val="000000"/>
          <w:lang w:eastAsia="ru-RU"/>
        </w:rPr>
      </w:pPr>
    </w:p>
    <w:p w:rsidR="00E255C9" w:rsidRDefault="00E255C9" w:rsidP="00E255C9">
      <w:pPr>
        <w:shd w:val="clear" w:color="auto" w:fill="FFFFFF"/>
        <w:suppressAutoHyphens w:val="0"/>
        <w:rPr>
          <w:b/>
          <w:color w:val="000000"/>
          <w:lang w:eastAsia="ru-RU"/>
        </w:rPr>
      </w:pPr>
    </w:p>
    <w:p w:rsidR="009C760D" w:rsidRDefault="009C760D" w:rsidP="00E255C9">
      <w:pPr>
        <w:shd w:val="clear" w:color="auto" w:fill="FFFFFF"/>
        <w:suppressAutoHyphens w:val="0"/>
        <w:rPr>
          <w:b/>
          <w:color w:val="000000"/>
          <w:lang w:eastAsia="ru-RU"/>
        </w:rPr>
      </w:pPr>
    </w:p>
    <w:p w:rsidR="009C760D" w:rsidRDefault="009C760D" w:rsidP="00E255C9">
      <w:pPr>
        <w:shd w:val="clear" w:color="auto" w:fill="FFFFFF"/>
        <w:suppressAutoHyphens w:val="0"/>
        <w:rPr>
          <w:b/>
          <w:color w:val="000000"/>
          <w:lang w:eastAsia="ru-RU"/>
        </w:rPr>
      </w:pPr>
    </w:p>
    <w:p w:rsidR="009C760D" w:rsidRDefault="009C760D" w:rsidP="00E255C9">
      <w:pPr>
        <w:shd w:val="clear" w:color="auto" w:fill="FFFFFF"/>
        <w:suppressAutoHyphens w:val="0"/>
        <w:rPr>
          <w:b/>
          <w:color w:val="000000"/>
          <w:lang w:eastAsia="ru-RU"/>
        </w:rPr>
      </w:pPr>
    </w:p>
    <w:p w:rsidR="009C760D" w:rsidRDefault="009C760D" w:rsidP="00E255C9">
      <w:pPr>
        <w:shd w:val="clear" w:color="auto" w:fill="FFFFFF"/>
        <w:suppressAutoHyphens w:val="0"/>
        <w:rPr>
          <w:b/>
          <w:color w:val="000000"/>
          <w:lang w:eastAsia="ru-RU"/>
        </w:rPr>
      </w:pPr>
    </w:p>
    <w:p w:rsidR="009C760D" w:rsidRDefault="009C760D" w:rsidP="00E255C9">
      <w:pPr>
        <w:shd w:val="clear" w:color="auto" w:fill="FFFFFF"/>
        <w:suppressAutoHyphens w:val="0"/>
        <w:rPr>
          <w:b/>
          <w:color w:val="000000"/>
          <w:lang w:eastAsia="ru-RU"/>
        </w:rPr>
      </w:pPr>
    </w:p>
    <w:p w:rsidR="009C760D" w:rsidRDefault="009C760D" w:rsidP="00E255C9">
      <w:pPr>
        <w:shd w:val="clear" w:color="auto" w:fill="FFFFFF"/>
        <w:suppressAutoHyphens w:val="0"/>
        <w:rPr>
          <w:b/>
          <w:color w:val="000000"/>
          <w:lang w:eastAsia="ru-RU"/>
        </w:rPr>
      </w:pPr>
    </w:p>
    <w:p w:rsidR="009C760D" w:rsidRDefault="009C760D" w:rsidP="00E255C9">
      <w:pPr>
        <w:shd w:val="clear" w:color="auto" w:fill="FFFFFF"/>
        <w:suppressAutoHyphens w:val="0"/>
        <w:rPr>
          <w:b/>
          <w:color w:val="000000"/>
          <w:lang w:eastAsia="ru-RU"/>
        </w:rPr>
      </w:pPr>
    </w:p>
    <w:p w:rsidR="009C760D" w:rsidRDefault="009C760D" w:rsidP="00E255C9">
      <w:pPr>
        <w:shd w:val="clear" w:color="auto" w:fill="FFFFFF"/>
        <w:suppressAutoHyphens w:val="0"/>
        <w:rPr>
          <w:b/>
          <w:color w:val="000000"/>
          <w:lang w:eastAsia="ru-RU"/>
        </w:rPr>
      </w:pPr>
    </w:p>
    <w:p w:rsidR="00C74152" w:rsidRPr="00E255C9" w:rsidRDefault="00C74152" w:rsidP="00E255C9">
      <w:pPr>
        <w:shd w:val="clear" w:color="auto" w:fill="FFFFFF"/>
        <w:suppressAutoHyphens w:val="0"/>
        <w:rPr>
          <w:b/>
          <w:color w:val="000000"/>
          <w:lang w:eastAsia="ru-RU"/>
        </w:rPr>
      </w:pPr>
    </w:p>
    <w:p w:rsidR="00E255C9" w:rsidRPr="00E255C9" w:rsidRDefault="00E255C9" w:rsidP="00E255C9">
      <w:pPr>
        <w:shd w:val="clear" w:color="auto" w:fill="FFFFFF"/>
        <w:suppressAutoHyphens w:val="0"/>
        <w:rPr>
          <w:lang w:eastAsia="ru-RU"/>
        </w:rPr>
      </w:pPr>
      <w:r w:rsidRPr="00E255C9">
        <w:rPr>
          <w:b/>
          <w:color w:val="000000"/>
          <w:lang w:val="ru-RU" w:eastAsia="ru-RU"/>
        </w:rPr>
        <w:lastRenderedPageBreak/>
        <w:t xml:space="preserve">4. </w:t>
      </w:r>
      <w:r w:rsidRPr="00E255C9">
        <w:rPr>
          <w:b/>
          <w:color w:val="000000"/>
          <w:lang w:eastAsia="ru-RU"/>
        </w:rPr>
        <w:t xml:space="preserve">Інша інформація встановлена відповідно до законодавства (для УЧАСНИКІВ - юридичних </w:t>
      </w:r>
      <w:proofErr w:type="gramStart"/>
      <w:r w:rsidRPr="00E255C9">
        <w:rPr>
          <w:b/>
          <w:color w:val="000000"/>
          <w:lang w:eastAsia="ru-RU"/>
        </w:rPr>
        <w:t>осіб</w:t>
      </w:r>
      <w:proofErr w:type="gramEnd"/>
      <w:r w:rsidRPr="00E255C9">
        <w:rPr>
          <w:b/>
          <w:color w:val="000000"/>
          <w:lang w:eastAsia="ru-RU"/>
        </w:rPr>
        <w:t>, фізичних осіб та фізичних осіб-підприємців).</w:t>
      </w:r>
    </w:p>
    <w:tbl>
      <w:tblPr>
        <w:tblW w:w="9598" w:type="dxa"/>
        <w:tblLayout w:type="fixed"/>
        <w:tblLook w:val="0400" w:firstRow="0" w:lastRow="0" w:firstColumn="0" w:lastColumn="0" w:noHBand="0" w:noVBand="1"/>
      </w:tblPr>
      <w:tblGrid>
        <w:gridCol w:w="400"/>
        <w:gridCol w:w="9198"/>
      </w:tblGrid>
      <w:tr w:rsidR="00E255C9" w:rsidRPr="00E255C9" w:rsidTr="00A636CC">
        <w:trPr>
          <w:trHeight w:val="124"/>
        </w:trPr>
        <w:tc>
          <w:tcPr>
            <w:tcW w:w="959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255C9" w:rsidRPr="00E255C9" w:rsidRDefault="00E255C9" w:rsidP="00E255C9">
            <w:pPr>
              <w:suppressAutoHyphens w:val="0"/>
              <w:ind w:left="100"/>
              <w:jc w:val="center"/>
              <w:rPr>
                <w:lang w:eastAsia="ru-RU"/>
              </w:rPr>
            </w:pPr>
            <w:r w:rsidRPr="00E255C9">
              <w:rPr>
                <w:b/>
                <w:color w:val="000000"/>
                <w:lang w:eastAsia="ru-RU"/>
              </w:rPr>
              <w:t>Інші документи від Учасника:</w:t>
            </w:r>
          </w:p>
        </w:tc>
      </w:tr>
      <w:tr w:rsidR="00E255C9" w:rsidRPr="00E255C9" w:rsidTr="00A636C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5C9" w:rsidRPr="00E255C9" w:rsidRDefault="00E255C9" w:rsidP="00E255C9">
            <w:pPr>
              <w:suppressAutoHyphens w:val="0"/>
              <w:ind w:left="100"/>
              <w:rPr>
                <w:lang w:eastAsia="ru-RU"/>
              </w:rPr>
            </w:pPr>
            <w:r w:rsidRPr="00E255C9">
              <w:rPr>
                <w:b/>
                <w:color w:val="000000"/>
                <w:lang w:eastAsia="ru-RU"/>
              </w:rPr>
              <w:t>1</w:t>
            </w:r>
          </w:p>
        </w:tc>
        <w:tc>
          <w:tcPr>
            <w:tcW w:w="91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5C9" w:rsidRPr="00E255C9" w:rsidRDefault="00E255C9" w:rsidP="00E255C9">
            <w:pPr>
              <w:suppressAutoHyphens w:val="0"/>
              <w:ind w:left="100"/>
              <w:jc w:val="both"/>
              <w:rPr>
                <w:lang w:eastAsia="ru-RU"/>
              </w:rPr>
            </w:pPr>
            <w:r w:rsidRPr="00E255C9">
              <w:rPr>
                <w:color w:val="000000"/>
                <w:lang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E255C9" w:rsidRPr="00E255C9" w:rsidTr="00A636C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5C9" w:rsidRPr="00E255C9" w:rsidRDefault="00E255C9" w:rsidP="00E255C9">
            <w:pPr>
              <w:suppressAutoHyphens w:val="0"/>
              <w:spacing w:before="240"/>
              <w:ind w:left="100"/>
              <w:rPr>
                <w:lang w:eastAsia="ru-RU"/>
              </w:rPr>
            </w:pPr>
            <w:r w:rsidRPr="00E255C9">
              <w:rPr>
                <w:b/>
                <w:color w:val="000000"/>
                <w:lang w:eastAsia="ru-RU"/>
              </w:rPr>
              <w:t>2</w:t>
            </w:r>
          </w:p>
        </w:tc>
        <w:tc>
          <w:tcPr>
            <w:tcW w:w="91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5C9" w:rsidRPr="00E255C9" w:rsidRDefault="00E255C9" w:rsidP="00E255C9">
            <w:pPr>
              <w:suppressAutoHyphens w:val="0"/>
              <w:ind w:left="100" w:right="120" w:hanging="20"/>
              <w:jc w:val="both"/>
              <w:rPr>
                <w:lang w:eastAsia="ru-RU"/>
              </w:rPr>
            </w:pPr>
            <w:r w:rsidRPr="00E255C9">
              <w:rPr>
                <w:b/>
                <w:color w:val="000000"/>
                <w:lang w:eastAsia="ru-RU"/>
              </w:rPr>
              <w:t xml:space="preserve">Достовірна інформація у вигляді довідки довільної форми, </w:t>
            </w:r>
            <w:r w:rsidRPr="00E255C9">
              <w:rPr>
                <w:color w:val="000000"/>
                <w:lang w:eastAsia="ru-RU"/>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255C9">
              <w:rPr>
                <w:i/>
                <w:color w:val="000000"/>
                <w:lang w:eastAsia="ru-RU"/>
              </w:rPr>
              <w:t>Замість довідки довільної форми учасник може надати чинну ліцензію або документ дозвільного характеру</w:t>
            </w:r>
          </w:p>
        </w:tc>
      </w:tr>
      <w:tr w:rsidR="00E255C9" w:rsidRPr="00E255C9" w:rsidTr="00A636C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5C9" w:rsidRPr="00E255C9" w:rsidRDefault="00E255C9" w:rsidP="00E255C9">
            <w:pPr>
              <w:suppressAutoHyphens w:val="0"/>
              <w:spacing w:before="240"/>
              <w:ind w:left="100"/>
              <w:rPr>
                <w:lang w:eastAsia="ru-RU"/>
              </w:rPr>
            </w:pPr>
            <w:r w:rsidRPr="00E255C9">
              <w:rPr>
                <w:b/>
                <w:color w:val="000000"/>
                <w:lang w:eastAsia="ru-RU"/>
              </w:rPr>
              <w:t>3</w:t>
            </w:r>
          </w:p>
        </w:tc>
        <w:tc>
          <w:tcPr>
            <w:tcW w:w="91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5C9" w:rsidRPr="00E255C9" w:rsidRDefault="00E255C9" w:rsidP="00E255C9">
            <w:pPr>
              <w:suppressAutoHyphens w:val="0"/>
              <w:ind w:left="120" w:right="120" w:hanging="20"/>
              <w:jc w:val="both"/>
              <w:rPr>
                <w:lang w:eastAsia="ru-RU"/>
              </w:rPr>
            </w:pPr>
            <w:r w:rsidRPr="00E255C9">
              <w:rPr>
                <w:color w:val="000000"/>
                <w:lang w:eastAsia="ru-RU"/>
              </w:rPr>
              <w:t xml:space="preserve">Довідка, складена в довільній формі, яка містить інформацію про засновника та кінцевого </w:t>
            </w:r>
            <w:proofErr w:type="spellStart"/>
            <w:r w:rsidRPr="00E255C9">
              <w:rPr>
                <w:color w:val="000000"/>
                <w:lang w:eastAsia="ru-RU"/>
              </w:rPr>
              <w:t>бенефіціарного</w:t>
            </w:r>
            <w:proofErr w:type="spellEnd"/>
            <w:r w:rsidRPr="00E255C9">
              <w:rPr>
                <w:color w:val="000000"/>
                <w:lang w:eastAsia="ru-RU"/>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E255C9">
              <w:rPr>
                <w:color w:val="000000"/>
                <w:lang w:eastAsia="ru-RU"/>
              </w:rPr>
              <w:t>бенефіціарного</w:t>
            </w:r>
            <w:proofErr w:type="spellEnd"/>
            <w:r w:rsidRPr="00E255C9">
              <w:rPr>
                <w:color w:val="000000"/>
                <w:lang w:eastAsia="ru-RU"/>
              </w:rPr>
              <w:t xml:space="preserve"> власника, адреса його </w:t>
            </w:r>
            <w:r w:rsidRPr="00E255C9">
              <w:rPr>
                <w:lang w:eastAsia="ru-RU"/>
              </w:rPr>
              <w:t>місця проживання</w:t>
            </w:r>
            <w:r w:rsidRPr="00E255C9">
              <w:rPr>
                <w:color w:val="000000"/>
                <w:lang w:eastAsia="ru-RU"/>
              </w:rPr>
              <w:t xml:space="preserve"> та громадянство.</w:t>
            </w:r>
          </w:p>
          <w:p w:rsidR="00E255C9" w:rsidRPr="00E255C9" w:rsidRDefault="00E255C9" w:rsidP="00E255C9">
            <w:pPr>
              <w:suppressAutoHyphens w:val="0"/>
              <w:ind w:left="100" w:right="120" w:hanging="20"/>
              <w:jc w:val="both"/>
              <w:rPr>
                <w:lang w:eastAsia="ru-RU"/>
              </w:rPr>
            </w:pPr>
            <w:r w:rsidRPr="00E255C9">
              <w:rPr>
                <w:i/>
                <w:color w:val="000000"/>
                <w:lang w:eastAsia="ru-RU"/>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E255C9">
              <w:rPr>
                <w:i/>
                <w:color w:val="000000"/>
                <w:lang w:eastAsia="ru-RU"/>
              </w:rPr>
              <w:t>бенефіціарного</w:t>
            </w:r>
            <w:proofErr w:type="spellEnd"/>
            <w:r w:rsidRPr="00E255C9">
              <w:rPr>
                <w:i/>
                <w:color w:val="000000"/>
                <w:lang w:eastAsia="ru-RU"/>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E255C9" w:rsidRPr="00E255C9" w:rsidTr="00A636C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5C9" w:rsidRPr="00E255C9" w:rsidRDefault="00E255C9" w:rsidP="00E255C9">
            <w:pPr>
              <w:suppressAutoHyphens w:val="0"/>
              <w:spacing w:before="240"/>
              <w:ind w:left="100"/>
              <w:rPr>
                <w:b/>
                <w:color w:val="000000"/>
                <w:lang w:val="ru-RU" w:eastAsia="ru-RU"/>
              </w:rPr>
            </w:pPr>
            <w:r w:rsidRPr="00E255C9">
              <w:rPr>
                <w:b/>
                <w:color w:val="000000"/>
                <w:lang w:val="ru-RU" w:eastAsia="ru-RU"/>
              </w:rPr>
              <w:t>4</w:t>
            </w:r>
          </w:p>
        </w:tc>
        <w:tc>
          <w:tcPr>
            <w:tcW w:w="91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5C9" w:rsidRPr="00E255C9" w:rsidRDefault="00E255C9" w:rsidP="00E255C9">
            <w:pPr>
              <w:suppressAutoHyphens w:val="0"/>
              <w:ind w:left="120" w:right="120" w:hanging="20"/>
              <w:jc w:val="both"/>
              <w:rPr>
                <w:color w:val="000000"/>
                <w:lang w:eastAsia="ru-RU"/>
              </w:rPr>
            </w:pPr>
            <w:r w:rsidRPr="00E255C9">
              <w:rPr>
                <w:lang w:eastAsia="ru-RU"/>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3" w:history="1">
              <w:r w:rsidRPr="00E255C9">
                <w:rPr>
                  <w:color w:val="0000FF"/>
                  <w:u w:val="single"/>
                  <w:lang w:eastAsia="ru-RU"/>
                </w:rPr>
                <w:t>Наказом № 794/21</w:t>
              </w:r>
            </w:hyperlink>
            <w:r w:rsidRPr="00E255C9">
              <w:rPr>
                <w:lang w:eastAsia="ru-RU"/>
              </w:rPr>
              <w:t xml:space="preserve">  та відповідний наказ про затвердження антикорупційної програми та призначення уповноваженого з її реалізації.</w:t>
            </w:r>
          </w:p>
        </w:tc>
      </w:tr>
      <w:tr w:rsidR="00C74152" w:rsidRPr="00E255C9" w:rsidTr="00A636C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4152" w:rsidRPr="00E255C9" w:rsidRDefault="00C74152" w:rsidP="00E255C9">
            <w:pPr>
              <w:suppressAutoHyphens w:val="0"/>
              <w:spacing w:before="240"/>
              <w:ind w:left="100"/>
              <w:rPr>
                <w:b/>
                <w:color w:val="000000"/>
                <w:lang w:val="ru-RU" w:eastAsia="ru-RU"/>
              </w:rPr>
            </w:pPr>
            <w:r>
              <w:rPr>
                <w:b/>
                <w:color w:val="000000"/>
                <w:lang w:val="ru-RU" w:eastAsia="ru-RU"/>
              </w:rPr>
              <w:t>5</w:t>
            </w:r>
          </w:p>
        </w:tc>
        <w:tc>
          <w:tcPr>
            <w:tcW w:w="91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4152" w:rsidRPr="00C74152" w:rsidRDefault="00C74152" w:rsidP="00C74152">
            <w:pPr>
              <w:jc w:val="both"/>
              <w:rPr>
                <w:lang w:eastAsia="ru-RU"/>
              </w:rPr>
            </w:pPr>
            <w:r w:rsidRPr="00C74152">
              <w:rPr>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p>
          <w:p w:rsidR="00C74152" w:rsidRPr="00C74152" w:rsidRDefault="00C74152" w:rsidP="00C74152">
            <w:pPr>
              <w:jc w:val="both"/>
              <w:rPr>
                <w:lang w:eastAsia="ru-RU"/>
              </w:rPr>
            </w:pPr>
            <w:r w:rsidRPr="00C74152">
              <w:rPr>
                <w:lang w:eastAsia="ru-RU"/>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C74152" w:rsidRPr="00E255C9" w:rsidRDefault="00C74152" w:rsidP="00E255C9">
            <w:pPr>
              <w:suppressAutoHyphens w:val="0"/>
              <w:ind w:left="120" w:right="120" w:hanging="20"/>
              <w:jc w:val="both"/>
              <w:rPr>
                <w:lang w:eastAsia="ru-RU"/>
              </w:rPr>
            </w:pPr>
          </w:p>
        </w:tc>
      </w:tr>
    </w:tbl>
    <w:p w:rsidR="00E255C9" w:rsidRDefault="00E255C9" w:rsidP="00AE3AD7">
      <w:pPr>
        <w:shd w:val="clear" w:color="auto" w:fill="FFFFFF"/>
        <w:tabs>
          <w:tab w:val="left" w:pos="1215"/>
        </w:tabs>
        <w:ind w:firstLine="709"/>
        <w:jc w:val="both"/>
        <w:rPr>
          <w:b/>
          <w:bCs/>
          <w:sz w:val="20"/>
          <w:szCs w:val="20"/>
        </w:rPr>
      </w:pPr>
    </w:p>
    <w:p w:rsidR="00C74152" w:rsidRDefault="00C74152" w:rsidP="00AE3AD7">
      <w:pPr>
        <w:shd w:val="clear" w:color="auto" w:fill="FFFFFF"/>
        <w:tabs>
          <w:tab w:val="left" w:pos="1215"/>
        </w:tabs>
        <w:ind w:firstLine="709"/>
        <w:jc w:val="both"/>
        <w:rPr>
          <w:b/>
          <w:bCs/>
          <w:sz w:val="20"/>
          <w:szCs w:val="20"/>
        </w:rPr>
      </w:pPr>
    </w:p>
    <w:p w:rsidR="00C74152" w:rsidRDefault="00C74152" w:rsidP="00AE3AD7">
      <w:pPr>
        <w:shd w:val="clear" w:color="auto" w:fill="FFFFFF"/>
        <w:tabs>
          <w:tab w:val="left" w:pos="1215"/>
        </w:tabs>
        <w:ind w:firstLine="709"/>
        <w:jc w:val="both"/>
        <w:rPr>
          <w:b/>
          <w:bCs/>
          <w:sz w:val="20"/>
          <w:szCs w:val="20"/>
        </w:rPr>
      </w:pPr>
    </w:p>
    <w:p w:rsidR="00C74152" w:rsidRDefault="00C74152" w:rsidP="00AE3AD7">
      <w:pPr>
        <w:shd w:val="clear" w:color="auto" w:fill="FFFFFF"/>
        <w:tabs>
          <w:tab w:val="left" w:pos="1215"/>
        </w:tabs>
        <w:ind w:firstLine="709"/>
        <w:jc w:val="both"/>
        <w:rPr>
          <w:b/>
          <w:bCs/>
          <w:sz w:val="20"/>
          <w:szCs w:val="20"/>
        </w:rPr>
      </w:pPr>
    </w:p>
    <w:p w:rsidR="00C74152" w:rsidRDefault="00C74152" w:rsidP="00AE3AD7">
      <w:pPr>
        <w:shd w:val="clear" w:color="auto" w:fill="FFFFFF"/>
        <w:tabs>
          <w:tab w:val="left" w:pos="1215"/>
        </w:tabs>
        <w:ind w:firstLine="709"/>
        <w:jc w:val="both"/>
        <w:rPr>
          <w:b/>
          <w:bCs/>
          <w:sz w:val="20"/>
          <w:szCs w:val="20"/>
        </w:rPr>
      </w:pPr>
    </w:p>
    <w:p w:rsidR="00C74152" w:rsidRDefault="00C74152" w:rsidP="00AE3AD7">
      <w:pPr>
        <w:shd w:val="clear" w:color="auto" w:fill="FFFFFF"/>
        <w:tabs>
          <w:tab w:val="left" w:pos="1215"/>
        </w:tabs>
        <w:ind w:firstLine="709"/>
        <w:jc w:val="both"/>
        <w:rPr>
          <w:b/>
          <w:bCs/>
          <w:sz w:val="20"/>
          <w:szCs w:val="20"/>
        </w:rPr>
      </w:pPr>
    </w:p>
    <w:p w:rsidR="00C74152" w:rsidRDefault="00C74152" w:rsidP="00AE3AD7">
      <w:pPr>
        <w:shd w:val="clear" w:color="auto" w:fill="FFFFFF"/>
        <w:tabs>
          <w:tab w:val="left" w:pos="1215"/>
        </w:tabs>
        <w:ind w:firstLine="709"/>
        <w:jc w:val="both"/>
        <w:rPr>
          <w:b/>
          <w:bCs/>
          <w:sz w:val="20"/>
          <w:szCs w:val="20"/>
        </w:rPr>
      </w:pPr>
    </w:p>
    <w:p w:rsidR="00C74152" w:rsidRDefault="00C74152" w:rsidP="00AE3AD7">
      <w:pPr>
        <w:shd w:val="clear" w:color="auto" w:fill="FFFFFF"/>
        <w:tabs>
          <w:tab w:val="left" w:pos="1215"/>
        </w:tabs>
        <w:ind w:firstLine="709"/>
        <w:jc w:val="both"/>
        <w:rPr>
          <w:b/>
          <w:bCs/>
          <w:sz w:val="20"/>
          <w:szCs w:val="20"/>
        </w:rPr>
      </w:pPr>
    </w:p>
    <w:p w:rsidR="00C74152" w:rsidRDefault="00C74152" w:rsidP="00AE3AD7">
      <w:pPr>
        <w:shd w:val="clear" w:color="auto" w:fill="FFFFFF"/>
        <w:tabs>
          <w:tab w:val="left" w:pos="1215"/>
        </w:tabs>
        <w:ind w:firstLine="709"/>
        <w:jc w:val="both"/>
        <w:rPr>
          <w:b/>
          <w:bCs/>
          <w:sz w:val="20"/>
          <w:szCs w:val="20"/>
        </w:rPr>
      </w:pPr>
    </w:p>
    <w:p w:rsidR="00C74152" w:rsidRDefault="00C74152" w:rsidP="00AE3AD7">
      <w:pPr>
        <w:shd w:val="clear" w:color="auto" w:fill="FFFFFF"/>
        <w:tabs>
          <w:tab w:val="left" w:pos="1215"/>
        </w:tabs>
        <w:ind w:firstLine="709"/>
        <w:jc w:val="both"/>
        <w:rPr>
          <w:b/>
          <w:bCs/>
          <w:sz w:val="20"/>
          <w:szCs w:val="20"/>
        </w:rPr>
      </w:pPr>
    </w:p>
    <w:p w:rsidR="00C74152" w:rsidRDefault="00C74152" w:rsidP="00AE3AD7">
      <w:pPr>
        <w:shd w:val="clear" w:color="auto" w:fill="FFFFFF"/>
        <w:tabs>
          <w:tab w:val="left" w:pos="1215"/>
        </w:tabs>
        <w:ind w:firstLine="709"/>
        <w:jc w:val="both"/>
        <w:rPr>
          <w:b/>
          <w:bCs/>
          <w:sz w:val="20"/>
          <w:szCs w:val="20"/>
        </w:rPr>
      </w:pPr>
    </w:p>
    <w:p w:rsidR="00C74152" w:rsidRDefault="00C74152" w:rsidP="00AE3AD7">
      <w:pPr>
        <w:shd w:val="clear" w:color="auto" w:fill="FFFFFF"/>
        <w:tabs>
          <w:tab w:val="left" w:pos="1215"/>
        </w:tabs>
        <w:ind w:firstLine="709"/>
        <w:jc w:val="both"/>
        <w:rPr>
          <w:b/>
          <w:bCs/>
          <w:sz w:val="20"/>
          <w:szCs w:val="20"/>
        </w:rPr>
      </w:pPr>
    </w:p>
    <w:p w:rsidR="00C74152" w:rsidRDefault="00C74152" w:rsidP="00AE3AD7">
      <w:pPr>
        <w:shd w:val="clear" w:color="auto" w:fill="FFFFFF"/>
        <w:tabs>
          <w:tab w:val="left" w:pos="1215"/>
        </w:tabs>
        <w:ind w:firstLine="709"/>
        <w:jc w:val="both"/>
        <w:rPr>
          <w:b/>
          <w:bCs/>
          <w:sz w:val="20"/>
          <w:szCs w:val="20"/>
        </w:rPr>
      </w:pPr>
    </w:p>
    <w:p w:rsidR="00C74152" w:rsidRDefault="00C74152" w:rsidP="00AE3AD7">
      <w:pPr>
        <w:shd w:val="clear" w:color="auto" w:fill="FFFFFF"/>
        <w:tabs>
          <w:tab w:val="left" w:pos="1215"/>
        </w:tabs>
        <w:ind w:firstLine="709"/>
        <w:jc w:val="both"/>
        <w:rPr>
          <w:b/>
          <w:bCs/>
          <w:sz w:val="20"/>
          <w:szCs w:val="20"/>
        </w:rPr>
      </w:pPr>
    </w:p>
    <w:p w:rsidR="00C74152" w:rsidRDefault="00C74152" w:rsidP="00AE3AD7">
      <w:pPr>
        <w:shd w:val="clear" w:color="auto" w:fill="FFFFFF"/>
        <w:tabs>
          <w:tab w:val="left" w:pos="1215"/>
        </w:tabs>
        <w:ind w:firstLine="709"/>
        <w:jc w:val="both"/>
        <w:rPr>
          <w:b/>
          <w:bCs/>
          <w:sz w:val="20"/>
          <w:szCs w:val="20"/>
        </w:rPr>
      </w:pPr>
    </w:p>
    <w:p w:rsidR="00C74152" w:rsidRDefault="00C74152" w:rsidP="00AE3AD7">
      <w:pPr>
        <w:shd w:val="clear" w:color="auto" w:fill="FFFFFF"/>
        <w:tabs>
          <w:tab w:val="left" w:pos="1215"/>
        </w:tabs>
        <w:ind w:firstLine="709"/>
        <w:jc w:val="both"/>
        <w:rPr>
          <w:b/>
          <w:bCs/>
          <w:sz w:val="20"/>
          <w:szCs w:val="20"/>
        </w:rPr>
      </w:pPr>
    </w:p>
    <w:p w:rsidR="00C74152" w:rsidRDefault="00C74152" w:rsidP="00AE3AD7">
      <w:pPr>
        <w:shd w:val="clear" w:color="auto" w:fill="FFFFFF"/>
        <w:tabs>
          <w:tab w:val="left" w:pos="1215"/>
        </w:tabs>
        <w:ind w:firstLine="709"/>
        <w:jc w:val="both"/>
        <w:rPr>
          <w:b/>
          <w:bCs/>
          <w:sz w:val="20"/>
          <w:szCs w:val="20"/>
        </w:rPr>
      </w:pPr>
    </w:p>
    <w:p w:rsidR="009C760D" w:rsidRDefault="009C760D" w:rsidP="00C74152">
      <w:pPr>
        <w:suppressAutoHyphens w:val="0"/>
        <w:ind w:left="5660"/>
        <w:jc w:val="right"/>
        <w:rPr>
          <w:b/>
          <w:color w:val="000000"/>
          <w:lang w:eastAsia="ru-RU"/>
        </w:rPr>
      </w:pPr>
    </w:p>
    <w:p w:rsidR="00C74152" w:rsidRPr="00C74152" w:rsidRDefault="00C74152" w:rsidP="00C74152">
      <w:pPr>
        <w:suppressAutoHyphens w:val="0"/>
        <w:ind w:left="5660"/>
        <w:jc w:val="right"/>
        <w:rPr>
          <w:lang w:eastAsia="ru-RU"/>
        </w:rPr>
      </w:pPr>
      <w:r w:rsidRPr="00C74152">
        <w:rPr>
          <w:b/>
          <w:color w:val="000000"/>
          <w:lang w:eastAsia="ru-RU"/>
        </w:rPr>
        <w:t>ДОДАТОК  2</w:t>
      </w:r>
    </w:p>
    <w:p w:rsidR="00C74152" w:rsidRPr="00C74152" w:rsidRDefault="00C74152" w:rsidP="00C74152">
      <w:pPr>
        <w:suppressAutoHyphens w:val="0"/>
        <w:ind w:left="5660"/>
        <w:jc w:val="right"/>
        <w:rPr>
          <w:lang w:eastAsia="ru-RU"/>
        </w:rPr>
      </w:pPr>
      <w:r w:rsidRPr="00C74152">
        <w:rPr>
          <w:i/>
          <w:color w:val="000000"/>
          <w:lang w:eastAsia="ru-RU"/>
        </w:rPr>
        <w:t>до тендерної документації</w:t>
      </w:r>
      <w:r w:rsidRPr="00C74152">
        <w:rPr>
          <w:color w:val="000000"/>
          <w:lang w:eastAsia="ru-RU"/>
        </w:rPr>
        <w:t> </w:t>
      </w:r>
    </w:p>
    <w:p w:rsidR="00C74152" w:rsidRPr="00C74152" w:rsidRDefault="00C74152" w:rsidP="00C74152">
      <w:pPr>
        <w:suppressAutoHyphens w:val="0"/>
        <w:spacing w:before="240"/>
        <w:jc w:val="center"/>
        <w:rPr>
          <w:b/>
          <w:color w:val="000000"/>
          <w:sz w:val="4"/>
          <w:szCs w:val="4"/>
          <w:lang w:eastAsia="ru-RU"/>
        </w:rPr>
      </w:pPr>
    </w:p>
    <w:p w:rsidR="0057353E" w:rsidRPr="0057353E" w:rsidRDefault="0057353E" w:rsidP="0057353E">
      <w:pPr>
        <w:suppressAutoHyphens w:val="0"/>
        <w:jc w:val="center"/>
        <w:rPr>
          <w:b/>
          <w:sz w:val="28"/>
          <w:szCs w:val="28"/>
          <w:lang w:eastAsia="ru-RU"/>
        </w:rPr>
      </w:pPr>
      <w:r w:rsidRPr="0057353E">
        <w:rPr>
          <w:b/>
          <w:sz w:val="28"/>
          <w:szCs w:val="28"/>
          <w:lang w:eastAsia="ru-RU"/>
        </w:rPr>
        <w:t>Специфікація</w:t>
      </w:r>
    </w:p>
    <w:p w:rsidR="0057353E" w:rsidRPr="0057353E" w:rsidRDefault="0057353E" w:rsidP="0057353E">
      <w:pPr>
        <w:suppressAutoHyphens w:val="0"/>
        <w:jc w:val="center"/>
        <w:rPr>
          <w:b/>
          <w:sz w:val="28"/>
          <w:szCs w:val="28"/>
          <w:lang w:eastAsia="ru-RU"/>
        </w:rPr>
      </w:pPr>
      <w:r w:rsidRPr="0057353E">
        <w:rPr>
          <w:b/>
          <w:sz w:val="28"/>
          <w:szCs w:val="28"/>
          <w:lang w:eastAsia="ru-RU"/>
        </w:rPr>
        <w:t xml:space="preserve">та </w:t>
      </w:r>
      <w:proofErr w:type="spellStart"/>
      <w:r w:rsidRPr="0057353E">
        <w:rPr>
          <w:b/>
          <w:sz w:val="28"/>
          <w:szCs w:val="28"/>
          <w:lang w:eastAsia="ru-RU"/>
        </w:rPr>
        <w:t>медико-технічні</w:t>
      </w:r>
      <w:proofErr w:type="spellEnd"/>
      <w:r w:rsidRPr="0057353E">
        <w:rPr>
          <w:b/>
          <w:sz w:val="28"/>
          <w:szCs w:val="28"/>
          <w:lang w:eastAsia="ru-RU"/>
        </w:rPr>
        <w:t xml:space="preserve"> вимоги до предмету закупівлі </w:t>
      </w:r>
    </w:p>
    <w:p w:rsidR="0057353E" w:rsidRPr="0057353E" w:rsidRDefault="0057353E" w:rsidP="0057353E">
      <w:pPr>
        <w:spacing w:line="264" w:lineRule="auto"/>
        <w:jc w:val="center"/>
        <w:rPr>
          <w:b/>
          <w:lang w:val="x-none" w:eastAsia="zh-CN"/>
        </w:rPr>
      </w:pPr>
      <w:r w:rsidRPr="0057353E">
        <w:rPr>
          <w:b/>
          <w:color w:val="000000"/>
          <w:lang w:eastAsia="en-US"/>
        </w:rPr>
        <w:t xml:space="preserve">згідно </w:t>
      </w:r>
      <w:r w:rsidRPr="0057353E">
        <w:rPr>
          <w:b/>
          <w:lang w:val="en-US" w:eastAsia="zh-CN"/>
        </w:rPr>
        <w:t>CPV</w:t>
      </w:r>
      <w:r w:rsidRPr="0057353E">
        <w:rPr>
          <w:b/>
          <w:lang w:val="ru-RU" w:eastAsia="zh-CN"/>
        </w:rPr>
        <w:t xml:space="preserve"> </w:t>
      </w:r>
      <w:r w:rsidRPr="0057353E">
        <w:rPr>
          <w:b/>
          <w:lang w:val="x-none" w:eastAsia="zh-CN"/>
        </w:rPr>
        <w:t xml:space="preserve">за ДК 021:2015 – 33600000-6 - </w:t>
      </w:r>
      <w:proofErr w:type="spellStart"/>
      <w:r w:rsidRPr="0057353E">
        <w:rPr>
          <w:b/>
          <w:lang w:val="x-none" w:eastAsia="zh-CN"/>
        </w:rPr>
        <w:t>Фармацевтична</w:t>
      </w:r>
      <w:proofErr w:type="spellEnd"/>
      <w:r w:rsidRPr="0057353E">
        <w:rPr>
          <w:b/>
          <w:lang w:val="x-none" w:eastAsia="zh-CN"/>
        </w:rPr>
        <w:t xml:space="preserve"> </w:t>
      </w:r>
      <w:proofErr w:type="spellStart"/>
      <w:r w:rsidRPr="0057353E">
        <w:rPr>
          <w:b/>
          <w:lang w:val="x-none" w:eastAsia="zh-CN"/>
        </w:rPr>
        <w:t>продукція</w:t>
      </w:r>
      <w:proofErr w:type="spellEnd"/>
      <w:r w:rsidRPr="0057353E">
        <w:rPr>
          <w:b/>
          <w:lang w:val="x-none" w:eastAsia="zh-CN"/>
        </w:rPr>
        <w:t xml:space="preserve"> (</w:t>
      </w:r>
      <w:proofErr w:type="spellStart"/>
      <w:r w:rsidRPr="0057353E">
        <w:rPr>
          <w:b/>
          <w:lang w:eastAsia="zh-CN"/>
        </w:rPr>
        <w:t>Актилізе</w:t>
      </w:r>
      <w:proofErr w:type="spellEnd"/>
      <w:r w:rsidRPr="0057353E">
        <w:rPr>
          <w:b/>
          <w:lang w:val="x-none" w:eastAsia="zh-CN"/>
        </w:rPr>
        <w:t>)</w:t>
      </w:r>
    </w:p>
    <w:p w:rsidR="0057353E" w:rsidRPr="0057353E" w:rsidRDefault="0057353E" w:rsidP="0057353E">
      <w:pPr>
        <w:widowControl w:val="0"/>
        <w:tabs>
          <w:tab w:val="left" w:pos="2160"/>
          <w:tab w:val="left" w:pos="3600"/>
        </w:tabs>
        <w:autoSpaceDE w:val="0"/>
        <w:rPr>
          <w:i/>
        </w:rPr>
      </w:pPr>
    </w:p>
    <w:p w:rsidR="0057353E" w:rsidRPr="0057353E" w:rsidRDefault="0057353E" w:rsidP="0057353E">
      <w:pPr>
        <w:spacing w:line="264" w:lineRule="auto"/>
        <w:jc w:val="center"/>
        <w:rPr>
          <w:b/>
          <w:sz w:val="20"/>
          <w:szCs w:val="20"/>
          <w:lang w:val="x-none" w:eastAsia="zh-CN"/>
        </w:rPr>
      </w:pPr>
    </w:p>
    <w:tbl>
      <w:tblPr>
        <w:tblW w:w="10206" w:type="dxa"/>
        <w:tblInd w:w="-459" w:type="dxa"/>
        <w:tblLayout w:type="fixed"/>
        <w:tblLook w:val="01E0" w:firstRow="1" w:lastRow="1" w:firstColumn="1" w:lastColumn="1" w:noHBand="0" w:noVBand="0"/>
      </w:tblPr>
      <w:tblGrid>
        <w:gridCol w:w="567"/>
        <w:gridCol w:w="2410"/>
        <w:gridCol w:w="5245"/>
        <w:gridCol w:w="850"/>
        <w:gridCol w:w="1134"/>
      </w:tblGrid>
      <w:tr w:rsidR="0057353E" w:rsidRPr="0057353E" w:rsidTr="00366A2C">
        <w:trPr>
          <w:trHeight w:val="819"/>
        </w:trPr>
        <w:tc>
          <w:tcPr>
            <w:tcW w:w="567" w:type="dxa"/>
            <w:tcBorders>
              <w:top w:val="single" w:sz="4" w:space="0" w:color="auto"/>
              <w:left w:val="single" w:sz="4" w:space="0" w:color="auto"/>
              <w:bottom w:val="single" w:sz="4" w:space="0" w:color="auto"/>
              <w:right w:val="single" w:sz="4" w:space="0" w:color="auto"/>
            </w:tcBorders>
            <w:vAlign w:val="center"/>
          </w:tcPr>
          <w:p w:rsidR="0057353E" w:rsidRPr="0057353E" w:rsidRDefault="0057353E" w:rsidP="0057353E">
            <w:pPr>
              <w:suppressAutoHyphens w:val="0"/>
              <w:spacing w:line="276" w:lineRule="auto"/>
              <w:jc w:val="center"/>
              <w:rPr>
                <w:rFonts w:eastAsia="Calibri"/>
                <w:b/>
                <w:color w:val="000000"/>
                <w:sz w:val="20"/>
                <w:szCs w:val="20"/>
                <w:lang w:eastAsia="en-US"/>
              </w:rPr>
            </w:pPr>
            <w:r w:rsidRPr="0057353E">
              <w:rPr>
                <w:rFonts w:eastAsia="Calibri"/>
                <w:b/>
                <w:color w:val="000000"/>
                <w:sz w:val="20"/>
                <w:szCs w:val="20"/>
                <w:lang w:eastAsia="en-US"/>
              </w:rPr>
              <w:t>№</w:t>
            </w:r>
          </w:p>
          <w:p w:rsidR="0057353E" w:rsidRPr="0057353E" w:rsidRDefault="0057353E" w:rsidP="0057353E">
            <w:pPr>
              <w:suppressAutoHyphens w:val="0"/>
              <w:spacing w:line="276" w:lineRule="auto"/>
              <w:jc w:val="center"/>
              <w:rPr>
                <w:rFonts w:eastAsia="Calibri"/>
                <w:b/>
                <w:color w:val="000000"/>
                <w:sz w:val="20"/>
                <w:szCs w:val="20"/>
                <w:lang w:eastAsia="en-US"/>
              </w:rPr>
            </w:pPr>
            <w:r w:rsidRPr="0057353E">
              <w:rPr>
                <w:rFonts w:eastAsia="Calibri"/>
                <w:b/>
                <w:color w:val="000000"/>
                <w:sz w:val="20"/>
                <w:szCs w:val="20"/>
                <w:lang w:eastAsia="en-US"/>
              </w:rPr>
              <w:t>п/</w:t>
            </w:r>
            <w:proofErr w:type="spellStart"/>
            <w:r w:rsidRPr="0057353E">
              <w:rPr>
                <w:rFonts w:eastAsia="Calibri"/>
                <w:b/>
                <w:color w:val="000000"/>
                <w:sz w:val="20"/>
                <w:szCs w:val="20"/>
                <w:lang w:eastAsia="en-US"/>
              </w:rPr>
              <w:t>п</w:t>
            </w:r>
            <w:proofErr w:type="spellEnd"/>
          </w:p>
        </w:tc>
        <w:tc>
          <w:tcPr>
            <w:tcW w:w="2410" w:type="dxa"/>
            <w:tcBorders>
              <w:top w:val="single" w:sz="4" w:space="0" w:color="auto"/>
              <w:left w:val="single" w:sz="4" w:space="0" w:color="auto"/>
              <w:bottom w:val="single" w:sz="4" w:space="0" w:color="auto"/>
              <w:right w:val="single" w:sz="4" w:space="0" w:color="auto"/>
            </w:tcBorders>
          </w:tcPr>
          <w:p w:rsidR="0057353E" w:rsidRPr="0057353E" w:rsidRDefault="0057353E" w:rsidP="0057353E">
            <w:pPr>
              <w:suppressAutoHyphens w:val="0"/>
              <w:spacing w:line="276" w:lineRule="auto"/>
              <w:jc w:val="center"/>
              <w:rPr>
                <w:rFonts w:eastAsia="Calibri"/>
                <w:b/>
                <w:color w:val="000000"/>
                <w:sz w:val="20"/>
                <w:szCs w:val="20"/>
                <w:lang w:eastAsia="en-US"/>
              </w:rPr>
            </w:pPr>
          </w:p>
          <w:p w:rsidR="0057353E" w:rsidRPr="0057353E" w:rsidRDefault="0057353E" w:rsidP="0057353E">
            <w:pPr>
              <w:suppressAutoHyphens w:val="0"/>
              <w:spacing w:line="276" w:lineRule="auto"/>
              <w:jc w:val="center"/>
              <w:rPr>
                <w:rFonts w:eastAsia="Calibri"/>
                <w:b/>
                <w:color w:val="000000"/>
                <w:sz w:val="20"/>
                <w:szCs w:val="20"/>
                <w:lang w:eastAsia="en-US"/>
              </w:rPr>
            </w:pPr>
            <w:r w:rsidRPr="0057353E">
              <w:rPr>
                <w:rFonts w:eastAsia="Calibri"/>
                <w:b/>
                <w:color w:val="000000"/>
                <w:sz w:val="20"/>
                <w:szCs w:val="20"/>
                <w:lang w:eastAsia="en-US"/>
              </w:rPr>
              <w:t>Міжнародна непатентована назва</w:t>
            </w:r>
          </w:p>
        </w:tc>
        <w:tc>
          <w:tcPr>
            <w:tcW w:w="5245" w:type="dxa"/>
            <w:tcBorders>
              <w:top w:val="single" w:sz="4" w:space="0" w:color="auto"/>
              <w:left w:val="single" w:sz="4" w:space="0" w:color="auto"/>
              <w:bottom w:val="single" w:sz="4" w:space="0" w:color="auto"/>
              <w:right w:val="single" w:sz="4" w:space="0" w:color="auto"/>
            </w:tcBorders>
            <w:vAlign w:val="center"/>
          </w:tcPr>
          <w:p w:rsidR="0057353E" w:rsidRPr="0057353E" w:rsidRDefault="0057353E" w:rsidP="0057353E">
            <w:pPr>
              <w:suppressAutoHyphens w:val="0"/>
              <w:spacing w:line="276" w:lineRule="auto"/>
              <w:jc w:val="center"/>
              <w:rPr>
                <w:rFonts w:eastAsia="Calibri"/>
                <w:b/>
                <w:color w:val="000000"/>
                <w:sz w:val="20"/>
                <w:szCs w:val="20"/>
                <w:lang w:eastAsia="en-US"/>
              </w:rPr>
            </w:pPr>
            <w:r w:rsidRPr="0057353E">
              <w:rPr>
                <w:rFonts w:eastAsia="Calibri"/>
                <w:b/>
                <w:color w:val="000000"/>
                <w:sz w:val="20"/>
                <w:szCs w:val="20"/>
                <w:lang w:eastAsia="en-US"/>
              </w:rPr>
              <w:t>Торгівельна назва, форма випуску, кількість одиниць у споживчій упаковці</w:t>
            </w:r>
          </w:p>
        </w:tc>
        <w:tc>
          <w:tcPr>
            <w:tcW w:w="850" w:type="dxa"/>
            <w:tcBorders>
              <w:top w:val="single" w:sz="4" w:space="0" w:color="auto"/>
              <w:left w:val="single" w:sz="4" w:space="0" w:color="auto"/>
              <w:bottom w:val="single" w:sz="4" w:space="0" w:color="auto"/>
              <w:right w:val="single" w:sz="4" w:space="0" w:color="auto"/>
            </w:tcBorders>
            <w:vAlign w:val="center"/>
          </w:tcPr>
          <w:p w:rsidR="0057353E" w:rsidRPr="0057353E" w:rsidRDefault="0057353E" w:rsidP="0057353E">
            <w:pPr>
              <w:suppressAutoHyphens w:val="0"/>
              <w:spacing w:line="276" w:lineRule="auto"/>
              <w:jc w:val="center"/>
              <w:rPr>
                <w:rFonts w:eastAsia="Calibri"/>
                <w:b/>
                <w:color w:val="000000"/>
                <w:sz w:val="20"/>
                <w:szCs w:val="20"/>
                <w:lang w:eastAsia="en-US"/>
              </w:rPr>
            </w:pPr>
            <w:r w:rsidRPr="0057353E">
              <w:rPr>
                <w:rFonts w:eastAsia="Calibri"/>
                <w:b/>
                <w:color w:val="000000"/>
                <w:sz w:val="20"/>
                <w:szCs w:val="20"/>
                <w:lang w:eastAsia="en-US"/>
              </w:rPr>
              <w:t>Од.</w:t>
            </w:r>
          </w:p>
          <w:p w:rsidR="0057353E" w:rsidRPr="0057353E" w:rsidRDefault="0057353E" w:rsidP="0057353E">
            <w:pPr>
              <w:suppressAutoHyphens w:val="0"/>
              <w:spacing w:line="276" w:lineRule="auto"/>
              <w:jc w:val="center"/>
              <w:rPr>
                <w:rFonts w:eastAsia="Calibri"/>
                <w:b/>
                <w:color w:val="000000"/>
                <w:sz w:val="20"/>
                <w:szCs w:val="20"/>
                <w:lang w:eastAsia="en-US"/>
              </w:rPr>
            </w:pPr>
            <w:proofErr w:type="spellStart"/>
            <w:r w:rsidRPr="0057353E">
              <w:rPr>
                <w:rFonts w:eastAsia="Calibri"/>
                <w:b/>
                <w:color w:val="000000"/>
                <w:sz w:val="20"/>
                <w:szCs w:val="20"/>
                <w:lang w:eastAsia="en-US"/>
              </w:rPr>
              <w:t>вим</w:t>
            </w:r>
            <w:proofErr w:type="spellEnd"/>
            <w:r w:rsidRPr="0057353E">
              <w:rPr>
                <w:rFonts w:eastAsia="Calibri"/>
                <w:b/>
                <w:color w:val="000000"/>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57353E" w:rsidRPr="0057353E" w:rsidRDefault="0057353E" w:rsidP="0057353E">
            <w:pPr>
              <w:suppressAutoHyphens w:val="0"/>
              <w:spacing w:line="276" w:lineRule="auto"/>
              <w:jc w:val="center"/>
              <w:rPr>
                <w:rFonts w:eastAsia="Calibri"/>
                <w:b/>
                <w:color w:val="000000"/>
                <w:sz w:val="20"/>
                <w:szCs w:val="20"/>
                <w:lang w:eastAsia="en-US"/>
              </w:rPr>
            </w:pPr>
          </w:p>
          <w:p w:rsidR="0057353E" w:rsidRPr="0057353E" w:rsidRDefault="0057353E" w:rsidP="0057353E">
            <w:pPr>
              <w:suppressAutoHyphens w:val="0"/>
              <w:spacing w:line="276" w:lineRule="auto"/>
              <w:jc w:val="center"/>
              <w:rPr>
                <w:rFonts w:eastAsia="Calibri"/>
                <w:b/>
                <w:color w:val="000000"/>
                <w:sz w:val="20"/>
                <w:szCs w:val="20"/>
                <w:lang w:eastAsia="en-US"/>
              </w:rPr>
            </w:pPr>
            <w:proofErr w:type="spellStart"/>
            <w:r w:rsidRPr="0057353E">
              <w:rPr>
                <w:rFonts w:eastAsia="Calibri"/>
                <w:b/>
                <w:color w:val="000000"/>
                <w:sz w:val="20"/>
                <w:szCs w:val="20"/>
                <w:lang w:eastAsia="en-US"/>
              </w:rPr>
              <w:t>Кіль-кість</w:t>
            </w:r>
            <w:proofErr w:type="spellEnd"/>
          </w:p>
          <w:p w:rsidR="0057353E" w:rsidRPr="0057353E" w:rsidRDefault="0057353E" w:rsidP="0057353E">
            <w:pPr>
              <w:suppressAutoHyphens w:val="0"/>
              <w:spacing w:line="276" w:lineRule="auto"/>
              <w:jc w:val="center"/>
              <w:rPr>
                <w:rFonts w:eastAsia="Calibri"/>
                <w:b/>
                <w:color w:val="000000"/>
                <w:sz w:val="20"/>
                <w:szCs w:val="20"/>
                <w:lang w:eastAsia="en-US"/>
              </w:rPr>
            </w:pPr>
          </w:p>
        </w:tc>
      </w:tr>
      <w:tr w:rsidR="0057353E" w:rsidRPr="0057353E" w:rsidTr="00366A2C">
        <w:trPr>
          <w:trHeight w:val="1146"/>
        </w:trPr>
        <w:tc>
          <w:tcPr>
            <w:tcW w:w="567" w:type="dxa"/>
            <w:tcBorders>
              <w:top w:val="single" w:sz="4" w:space="0" w:color="auto"/>
              <w:left w:val="single" w:sz="4" w:space="0" w:color="auto"/>
              <w:bottom w:val="single" w:sz="4" w:space="0" w:color="auto"/>
              <w:right w:val="single" w:sz="4" w:space="0" w:color="auto"/>
            </w:tcBorders>
            <w:vAlign w:val="center"/>
          </w:tcPr>
          <w:p w:rsidR="0057353E" w:rsidRPr="0057353E" w:rsidRDefault="0057353E" w:rsidP="0057353E">
            <w:pPr>
              <w:numPr>
                <w:ilvl w:val="0"/>
                <w:numId w:val="38"/>
              </w:numPr>
              <w:suppressAutoHyphens w:val="0"/>
              <w:spacing w:before="12" w:after="12" w:line="276" w:lineRule="auto"/>
              <w:ind w:left="0" w:firstLine="0"/>
              <w:jc w:val="center"/>
              <w:rPr>
                <w:rFonts w:eastAsia="Calibri"/>
                <w:color w:val="000000"/>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57353E" w:rsidRPr="0057353E" w:rsidRDefault="0057353E" w:rsidP="0057353E">
            <w:pPr>
              <w:suppressAutoHyphens w:val="0"/>
              <w:spacing w:before="12" w:after="12" w:line="276" w:lineRule="auto"/>
              <w:rPr>
                <w:rFonts w:eastAsia="Calibri"/>
                <w:color w:val="000000"/>
                <w:sz w:val="22"/>
                <w:szCs w:val="22"/>
                <w:lang w:eastAsia="en-US"/>
              </w:rPr>
            </w:pPr>
            <w:proofErr w:type="spellStart"/>
            <w:r w:rsidRPr="0057353E">
              <w:rPr>
                <w:rFonts w:eastAsia="Calibri"/>
                <w:sz w:val="22"/>
                <w:szCs w:val="22"/>
                <w:lang w:eastAsia="en-US"/>
              </w:rPr>
              <w:t>Alteplase</w:t>
            </w:r>
            <w:proofErr w:type="spellEnd"/>
          </w:p>
        </w:tc>
        <w:tc>
          <w:tcPr>
            <w:tcW w:w="5245" w:type="dxa"/>
            <w:tcBorders>
              <w:top w:val="single" w:sz="4" w:space="0" w:color="auto"/>
              <w:left w:val="single" w:sz="4" w:space="0" w:color="auto"/>
              <w:bottom w:val="single" w:sz="4" w:space="0" w:color="auto"/>
              <w:right w:val="single" w:sz="4" w:space="0" w:color="auto"/>
            </w:tcBorders>
            <w:vAlign w:val="center"/>
          </w:tcPr>
          <w:p w:rsidR="0057353E" w:rsidRPr="0057353E" w:rsidRDefault="0057353E" w:rsidP="0057353E">
            <w:pPr>
              <w:suppressAutoHyphens w:val="0"/>
              <w:spacing w:after="160" w:line="259" w:lineRule="auto"/>
              <w:rPr>
                <w:rFonts w:eastAsia="Calibri"/>
                <w:color w:val="000000"/>
                <w:sz w:val="22"/>
                <w:szCs w:val="22"/>
                <w:lang w:eastAsia="en-US"/>
              </w:rPr>
            </w:pPr>
            <w:r w:rsidRPr="0057353E">
              <w:rPr>
                <w:rFonts w:eastAsia="Calibri"/>
                <w:lang w:eastAsia="en-US"/>
              </w:rPr>
              <w:t xml:space="preserve">АКТИЛІЗЕ </w:t>
            </w:r>
            <w:proofErr w:type="spellStart"/>
            <w:r w:rsidRPr="0057353E">
              <w:rPr>
                <w:rFonts w:eastAsia="Calibri"/>
                <w:lang w:eastAsia="en-US"/>
              </w:rPr>
              <w:t>ліофілізат</w:t>
            </w:r>
            <w:proofErr w:type="spellEnd"/>
            <w:r w:rsidRPr="0057353E">
              <w:rPr>
                <w:rFonts w:eastAsia="Calibri"/>
                <w:lang w:eastAsia="en-US"/>
              </w:rPr>
              <w:t xml:space="preserve"> для розчину для </w:t>
            </w:r>
            <w:proofErr w:type="spellStart"/>
            <w:r w:rsidRPr="0057353E">
              <w:rPr>
                <w:rFonts w:eastAsia="Calibri"/>
                <w:lang w:eastAsia="en-US"/>
              </w:rPr>
              <w:t>інфузій</w:t>
            </w:r>
            <w:proofErr w:type="spellEnd"/>
            <w:r w:rsidRPr="0057353E">
              <w:rPr>
                <w:rFonts w:eastAsia="Calibri"/>
                <w:lang w:eastAsia="en-US"/>
              </w:rPr>
              <w:t xml:space="preserve"> 50 мг, 1 флакон з </w:t>
            </w:r>
            <w:proofErr w:type="spellStart"/>
            <w:r w:rsidRPr="0057353E">
              <w:rPr>
                <w:rFonts w:eastAsia="Calibri"/>
                <w:lang w:eastAsia="en-US"/>
              </w:rPr>
              <w:t>ліофілізатом</w:t>
            </w:r>
            <w:proofErr w:type="spellEnd"/>
            <w:r w:rsidRPr="0057353E">
              <w:rPr>
                <w:rFonts w:eastAsia="Calibri"/>
                <w:lang w:eastAsia="en-US"/>
              </w:rPr>
              <w:t xml:space="preserve"> у комплекті з 1 флаконом розчинника (вода для ін'єкцій) по 50 </w:t>
            </w:r>
            <w:proofErr w:type="spellStart"/>
            <w:r w:rsidRPr="0057353E">
              <w:rPr>
                <w:rFonts w:eastAsia="Calibri"/>
                <w:lang w:eastAsia="en-US"/>
              </w:rPr>
              <w:t>мл</w:t>
            </w:r>
            <w:proofErr w:type="spellEnd"/>
            <w:r w:rsidRPr="0057353E">
              <w:rPr>
                <w:rFonts w:eastAsia="Calibri"/>
                <w:lang w:eastAsia="en-US"/>
              </w:rPr>
              <w:t xml:space="preserve"> у картонній коробці</w:t>
            </w:r>
          </w:p>
        </w:tc>
        <w:tc>
          <w:tcPr>
            <w:tcW w:w="850" w:type="dxa"/>
            <w:tcBorders>
              <w:top w:val="single" w:sz="4" w:space="0" w:color="auto"/>
              <w:left w:val="single" w:sz="4" w:space="0" w:color="auto"/>
              <w:bottom w:val="single" w:sz="4" w:space="0" w:color="auto"/>
              <w:right w:val="single" w:sz="4" w:space="0" w:color="auto"/>
            </w:tcBorders>
            <w:vAlign w:val="center"/>
          </w:tcPr>
          <w:p w:rsidR="0057353E" w:rsidRPr="0057353E" w:rsidRDefault="0057353E" w:rsidP="0057353E">
            <w:pPr>
              <w:suppressAutoHyphens w:val="0"/>
              <w:spacing w:before="12" w:after="12" w:line="276" w:lineRule="auto"/>
              <w:jc w:val="center"/>
              <w:rPr>
                <w:rFonts w:eastAsia="Calibri"/>
                <w:color w:val="000000"/>
                <w:sz w:val="22"/>
                <w:szCs w:val="22"/>
                <w:lang w:eastAsia="en-US"/>
              </w:rPr>
            </w:pPr>
            <w:proofErr w:type="spellStart"/>
            <w:r w:rsidRPr="0057353E">
              <w:rPr>
                <w:rFonts w:eastAsia="Calibri"/>
                <w:color w:val="000000"/>
                <w:sz w:val="22"/>
                <w:szCs w:val="22"/>
                <w:lang w:eastAsia="en-US"/>
              </w:rPr>
              <w:t>Фл</w:t>
            </w:r>
            <w:proofErr w:type="spellEnd"/>
            <w:r w:rsidRPr="0057353E">
              <w:rPr>
                <w:rFonts w:eastAsia="Calibri"/>
                <w:color w:val="000000"/>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57353E" w:rsidRPr="0057353E" w:rsidRDefault="00CF7D42" w:rsidP="0057353E">
            <w:pPr>
              <w:suppressAutoHyphens w:val="0"/>
              <w:spacing w:before="12" w:after="12" w:line="276" w:lineRule="auto"/>
              <w:jc w:val="center"/>
              <w:rPr>
                <w:rFonts w:eastAsia="Calibri"/>
                <w:color w:val="000000"/>
                <w:sz w:val="22"/>
                <w:szCs w:val="22"/>
                <w:lang w:eastAsia="en-US"/>
              </w:rPr>
            </w:pPr>
            <w:r>
              <w:rPr>
                <w:rFonts w:eastAsia="Calibri"/>
                <w:color w:val="000000"/>
                <w:sz w:val="22"/>
                <w:szCs w:val="22"/>
                <w:lang w:eastAsia="en-US"/>
              </w:rPr>
              <w:t>50</w:t>
            </w:r>
          </w:p>
        </w:tc>
      </w:tr>
    </w:tbl>
    <w:p w:rsidR="0057353E" w:rsidRPr="0057353E" w:rsidRDefault="0057353E" w:rsidP="0057353E">
      <w:pPr>
        <w:suppressAutoHyphens w:val="0"/>
        <w:rPr>
          <w:sz w:val="20"/>
          <w:szCs w:val="20"/>
          <w:lang w:eastAsia="ru-RU"/>
        </w:rPr>
      </w:pPr>
    </w:p>
    <w:p w:rsidR="0057353E" w:rsidRPr="0057353E" w:rsidRDefault="0057353E" w:rsidP="0057353E">
      <w:pPr>
        <w:tabs>
          <w:tab w:val="left" w:pos="0"/>
        </w:tabs>
        <w:ind w:right="708"/>
        <w:jc w:val="center"/>
      </w:pPr>
      <w:r w:rsidRPr="0057353E">
        <w:rPr>
          <w:b/>
        </w:rPr>
        <w:t xml:space="preserve">Запропоновані учасником товари повинні відповідати наступним </w:t>
      </w:r>
      <w:proofErr w:type="spellStart"/>
      <w:r w:rsidRPr="0057353E">
        <w:rPr>
          <w:b/>
        </w:rPr>
        <w:t>медико-технічним</w:t>
      </w:r>
      <w:proofErr w:type="spellEnd"/>
      <w:r w:rsidRPr="0057353E">
        <w:rPr>
          <w:b/>
        </w:rPr>
        <w:t xml:space="preserve"> та якісним вимогам</w:t>
      </w:r>
      <w:r w:rsidRPr="0057353E">
        <w:t>:</w:t>
      </w:r>
    </w:p>
    <w:p w:rsidR="0057353E" w:rsidRPr="0057353E" w:rsidRDefault="0057353E" w:rsidP="0057353E">
      <w:pPr>
        <w:widowControl w:val="0"/>
        <w:numPr>
          <w:ilvl w:val="1"/>
          <w:numId w:val="39"/>
        </w:numPr>
        <w:suppressAutoHyphens w:val="0"/>
        <w:autoSpaceDE w:val="0"/>
        <w:autoSpaceDN w:val="0"/>
        <w:spacing w:after="160" w:line="259" w:lineRule="auto"/>
        <w:ind w:left="0" w:right="711" w:firstLine="851"/>
        <w:jc w:val="both"/>
        <w:rPr>
          <w:szCs w:val="22"/>
          <w:lang w:eastAsia="en-US"/>
        </w:rPr>
      </w:pPr>
      <w:r w:rsidRPr="0057353E">
        <w:rPr>
          <w:szCs w:val="22"/>
          <w:lang w:eastAsia="en-US"/>
        </w:rPr>
        <w:t xml:space="preserve">Товар повинен бути зареєстрованим та дозволеним до застосування в Україні. Має входити в Державний реєстр лікарських засобів (при першій поставці надати </w:t>
      </w:r>
      <w:proofErr w:type="spellStart"/>
      <w:r w:rsidRPr="0057353E">
        <w:rPr>
          <w:szCs w:val="22"/>
          <w:lang w:eastAsia="en-US"/>
        </w:rPr>
        <w:t>сканкопію</w:t>
      </w:r>
      <w:proofErr w:type="spellEnd"/>
      <w:r w:rsidRPr="0057353E">
        <w:rPr>
          <w:szCs w:val="22"/>
          <w:lang w:eastAsia="en-US"/>
        </w:rPr>
        <w:t xml:space="preserve"> оригіналу реєстраційного посвідчення, а у разі перереєстрації лікарського засобу - надати нове посвідчення).</w:t>
      </w:r>
    </w:p>
    <w:p w:rsidR="0057353E" w:rsidRPr="0057353E" w:rsidRDefault="0057353E" w:rsidP="0057353E">
      <w:pPr>
        <w:widowControl w:val="0"/>
        <w:numPr>
          <w:ilvl w:val="1"/>
          <w:numId w:val="39"/>
        </w:numPr>
        <w:suppressAutoHyphens w:val="0"/>
        <w:autoSpaceDE w:val="0"/>
        <w:autoSpaceDN w:val="0"/>
        <w:spacing w:after="160" w:line="259" w:lineRule="auto"/>
        <w:ind w:left="0" w:right="711" w:firstLine="851"/>
        <w:jc w:val="both"/>
        <w:rPr>
          <w:szCs w:val="22"/>
          <w:lang w:eastAsia="en-US"/>
        </w:rPr>
      </w:pPr>
      <w:r w:rsidRPr="0057353E">
        <w:rPr>
          <w:szCs w:val="22"/>
          <w:lang w:eastAsia="en-US"/>
        </w:rPr>
        <w:t>Дозування, форма випуску, концентрація повинні відповідати специфікації. Товар повинен мати методичні вказівки щодо його застосування.</w:t>
      </w:r>
    </w:p>
    <w:p w:rsidR="00E94A4F" w:rsidRDefault="0057353E" w:rsidP="00E94A4F">
      <w:pPr>
        <w:widowControl w:val="0"/>
        <w:numPr>
          <w:ilvl w:val="1"/>
          <w:numId w:val="39"/>
        </w:numPr>
        <w:suppressAutoHyphens w:val="0"/>
        <w:autoSpaceDE w:val="0"/>
        <w:autoSpaceDN w:val="0"/>
        <w:spacing w:after="160" w:line="259" w:lineRule="auto"/>
        <w:ind w:left="0" w:right="711" w:firstLine="851"/>
        <w:jc w:val="both"/>
        <w:rPr>
          <w:szCs w:val="22"/>
          <w:lang w:eastAsia="en-US"/>
        </w:rPr>
      </w:pPr>
      <w:r w:rsidRPr="0057353E">
        <w:rPr>
          <w:szCs w:val="22"/>
          <w:lang w:eastAsia="en-US"/>
        </w:rPr>
        <w:t>Поставка лікарських засобів здійснюється за рахунок Учасника згідно заявки замовник</w:t>
      </w:r>
      <w:r w:rsidR="00E4361D">
        <w:rPr>
          <w:szCs w:val="22"/>
          <w:lang w:eastAsia="en-US"/>
        </w:rPr>
        <w:t xml:space="preserve"> (телефоном, факсом, листом).</w:t>
      </w:r>
      <w:r w:rsidRPr="0057353E">
        <w:rPr>
          <w:szCs w:val="22"/>
          <w:lang w:eastAsia="en-US"/>
        </w:rPr>
        <w:t xml:space="preserve"> </w:t>
      </w:r>
      <w:r w:rsidR="00E94A4F" w:rsidRPr="00E94A4F">
        <w:rPr>
          <w:szCs w:val="22"/>
          <w:lang w:eastAsia="en-US"/>
        </w:rPr>
        <w:t xml:space="preserve"> </w:t>
      </w:r>
      <w:r w:rsidR="00E4361D" w:rsidRPr="00B0286B">
        <w:rPr>
          <w:color w:val="000000"/>
          <w:szCs w:val="27"/>
        </w:rPr>
        <w:t xml:space="preserve">Під час передачі товару Учасник повинен надати копії сертифікатів якості на поставлений товар, завірені підписом та печаткою Учасника </w:t>
      </w:r>
      <w:r w:rsidR="00E4361D" w:rsidRPr="00B0286B">
        <w:rPr>
          <w:b/>
          <w:color w:val="000000"/>
          <w:szCs w:val="27"/>
        </w:rPr>
        <w:t>(гарантійний лист надається Учасником у складі пропозиції)</w:t>
      </w:r>
    </w:p>
    <w:p w:rsidR="00485A35" w:rsidRPr="00485A35" w:rsidRDefault="00485A35" w:rsidP="0057353E">
      <w:pPr>
        <w:widowControl w:val="0"/>
        <w:numPr>
          <w:ilvl w:val="1"/>
          <w:numId w:val="39"/>
        </w:numPr>
        <w:suppressAutoHyphens w:val="0"/>
        <w:autoSpaceDE w:val="0"/>
        <w:autoSpaceDN w:val="0"/>
        <w:spacing w:after="160" w:line="259" w:lineRule="auto"/>
        <w:ind w:left="0" w:right="711" w:firstLine="851"/>
        <w:jc w:val="both"/>
        <w:rPr>
          <w:szCs w:val="22"/>
          <w:lang w:eastAsia="en-US"/>
        </w:rPr>
      </w:pPr>
      <w:r w:rsidRPr="00B0286B">
        <w:rPr>
          <w:color w:val="000000"/>
          <w:szCs w:val="27"/>
        </w:rPr>
        <w:t xml:space="preserve">Товар повинен передаватися Замовнику в упаковці або тарі підприємства виробника, яка не повинна бути деформованою або пошкодженою </w:t>
      </w:r>
      <w:r w:rsidRPr="00B0286B">
        <w:rPr>
          <w:b/>
          <w:color w:val="000000"/>
          <w:szCs w:val="27"/>
        </w:rPr>
        <w:t>(гарантійний лист надається Учасником у складі пропозиції).</w:t>
      </w:r>
    </w:p>
    <w:p w:rsidR="0057353E" w:rsidRDefault="0057353E" w:rsidP="0057353E">
      <w:pPr>
        <w:widowControl w:val="0"/>
        <w:numPr>
          <w:ilvl w:val="1"/>
          <w:numId w:val="39"/>
        </w:numPr>
        <w:suppressAutoHyphens w:val="0"/>
        <w:autoSpaceDE w:val="0"/>
        <w:autoSpaceDN w:val="0"/>
        <w:spacing w:after="160" w:line="259" w:lineRule="auto"/>
        <w:ind w:left="0" w:right="711" w:firstLine="851"/>
        <w:jc w:val="both"/>
        <w:rPr>
          <w:szCs w:val="22"/>
          <w:lang w:eastAsia="en-US"/>
        </w:rPr>
      </w:pPr>
      <w:r w:rsidRPr="0057353E">
        <w:rPr>
          <w:szCs w:val="22"/>
          <w:lang w:eastAsia="en-US"/>
        </w:rPr>
        <w:t>Наявність інструкції (при постачанні) щодо застосування лікарського засобу (інструкції для медичного застосування) українською мовою.</w:t>
      </w:r>
    </w:p>
    <w:p w:rsidR="00485A35" w:rsidRPr="0057353E" w:rsidRDefault="00485A35" w:rsidP="0057353E">
      <w:pPr>
        <w:widowControl w:val="0"/>
        <w:numPr>
          <w:ilvl w:val="1"/>
          <w:numId w:val="39"/>
        </w:numPr>
        <w:suppressAutoHyphens w:val="0"/>
        <w:autoSpaceDE w:val="0"/>
        <w:autoSpaceDN w:val="0"/>
        <w:spacing w:after="160" w:line="259" w:lineRule="auto"/>
        <w:ind w:left="0" w:right="711" w:firstLine="851"/>
        <w:jc w:val="both"/>
        <w:rPr>
          <w:szCs w:val="22"/>
          <w:lang w:eastAsia="en-US"/>
        </w:rPr>
      </w:pPr>
      <w:r w:rsidRPr="00B0286B">
        <w:rPr>
          <w:color w:val="000000"/>
          <w:szCs w:val="27"/>
        </w:rPr>
        <w:t xml:space="preserve">Постачальник повинен забезпечувати належні умови зберігання та транспортування товару з дотриманням умов «холодового ланцюга» (при необхідності), </w:t>
      </w:r>
      <w:r w:rsidRPr="00B0286B">
        <w:rPr>
          <w:b/>
          <w:color w:val="000000"/>
          <w:szCs w:val="27"/>
        </w:rPr>
        <w:t>(гарантійний лист надається Учасником у складі пропозиції).</w:t>
      </w:r>
    </w:p>
    <w:p w:rsidR="0057353E" w:rsidRPr="0057353E" w:rsidRDefault="0057353E" w:rsidP="0057353E">
      <w:pPr>
        <w:widowControl w:val="0"/>
        <w:numPr>
          <w:ilvl w:val="1"/>
          <w:numId w:val="39"/>
        </w:numPr>
        <w:suppressAutoHyphens w:val="0"/>
        <w:autoSpaceDE w:val="0"/>
        <w:autoSpaceDN w:val="0"/>
        <w:spacing w:after="160" w:line="259" w:lineRule="auto"/>
        <w:ind w:left="0" w:right="711" w:firstLine="851"/>
        <w:jc w:val="both"/>
        <w:rPr>
          <w:szCs w:val="22"/>
          <w:lang w:eastAsia="en-US"/>
        </w:rPr>
      </w:pPr>
      <w:r w:rsidRPr="0057353E">
        <w:rPr>
          <w:color w:val="000000"/>
          <w:lang w:eastAsia="ru-RU"/>
        </w:rPr>
        <w:t xml:space="preserve">З 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пропозицією учасника торгів. Гарантійний лист повинен включати ідентифікатор закупівлі (номер оголошення) оприлюдненого на </w:t>
      </w:r>
      <w:proofErr w:type="spellStart"/>
      <w:r w:rsidRPr="0057353E">
        <w:rPr>
          <w:color w:val="000000"/>
          <w:lang w:eastAsia="ru-RU"/>
        </w:rPr>
        <w:t>веб-порталі</w:t>
      </w:r>
      <w:proofErr w:type="spellEnd"/>
      <w:r w:rsidRPr="0057353E">
        <w:rPr>
          <w:color w:val="000000"/>
          <w:lang w:eastAsia="ru-RU"/>
        </w:rPr>
        <w:t xml:space="preserve"> Уповноваженого органу, а також назву предмету закупівлі та назву замовника згідно оголошення.</w:t>
      </w:r>
    </w:p>
    <w:p w:rsidR="0057353E" w:rsidRPr="0057353E" w:rsidRDefault="0057353E" w:rsidP="0057353E">
      <w:pPr>
        <w:widowControl w:val="0"/>
        <w:numPr>
          <w:ilvl w:val="1"/>
          <w:numId w:val="39"/>
        </w:numPr>
        <w:suppressAutoHyphens w:val="0"/>
        <w:autoSpaceDE w:val="0"/>
        <w:autoSpaceDN w:val="0"/>
        <w:spacing w:after="160" w:line="259" w:lineRule="auto"/>
        <w:ind w:left="0" w:right="711" w:firstLine="851"/>
        <w:jc w:val="both"/>
        <w:rPr>
          <w:szCs w:val="22"/>
          <w:lang w:eastAsia="en-US"/>
        </w:rPr>
      </w:pPr>
      <w:r w:rsidRPr="0057353E">
        <w:rPr>
          <w:color w:val="000000"/>
          <w:lang w:eastAsia="ru-RU"/>
        </w:rPr>
        <w:t xml:space="preserve">Технічні, якісні характеристики предмета закупівлі повинні передбачати необхідність застосування заходів із захисту довкілля, що повинно бути документально </w:t>
      </w:r>
      <w:r w:rsidRPr="0057353E">
        <w:rPr>
          <w:color w:val="000000"/>
          <w:lang w:eastAsia="ru-RU"/>
        </w:rPr>
        <w:lastRenderedPageBreak/>
        <w:t>підтверджено у складі тендерної пропозиції. Виготовлення та використання предмету закупівлі за призначенням не повинно наносити шкоду навколишньому середовищу (надати гарантійний лист).</w:t>
      </w:r>
    </w:p>
    <w:p w:rsidR="0057353E" w:rsidRPr="0057353E" w:rsidRDefault="0057353E" w:rsidP="0057353E">
      <w:pPr>
        <w:widowControl w:val="0"/>
        <w:numPr>
          <w:ilvl w:val="1"/>
          <w:numId w:val="39"/>
        </w:numPr>
        <w:suppressAutoHyphens w:val="0"/>
        <w:autoSpaceDE w:val="0"/>
        <w:autoSpaceDN w:val="0"/>
        <w:spacing w:after="160" w:line="259" w:lineRule="auto"/>
        <w:ind w:left="0" w:right="711" w:firstLine="851"/>
        <w:jc w:val="both"/>
        <w:rPr>
          <w:szCs w:val="22"/>
          <w:lang w:eastAsia="en-US"/>
        </w:rPr>
      </w:pPr>
      <w:r w:rsidRPr="0057353E">
        <w:rPr>
          <w:color w:val="000000"/>
          <w:lang w:eastAsia="ru-RU"/>
        </w:rPr>
        <w:t xml:space="preserve">Термін придатності товару на момент поставки повинен становити не менше </w:t>
      </w:r>
      <w:r w:rsidR="002867DB">
        <w:rPr>
          <w:color w:val="000000"/>
          <w:lang w:eastAsia="ru-RU"/>
        </w:rPr>
        <w:t>70</w:t>
      </w:r>
      <w:r w:rsidRPr="0057353E">
        <w:rPr>
          <w:color w:val="000000"/>
          <w:lang w:eastAsia="ru-RU"/>
        </w:rPr>
        <w:t>% від загального терміну придатності (надати гарантійний лист).</w:t>
      </w:r>
    </w:p>
    <w:p w:rsidR="0057353E" w:rsidRDefault="00485A35" w:rsidP="0057353E">
      <w:pPr>
        <w:jc w:val="both"/>
        <w:rPr>
          <w:color w:val="000000"/>
          <w:szCs w:val="27"/>
          <w:lang w:eastAsia="ru-RU"/>
        </w:rPr>
      </w:pPr>
      <w:r>
        <w:rPr>
          <w:color w:val="000000"/>
          <w:lang w:eastAsia="ru-RU"/>
        </w:rPr>
        <w:t xml:space="preserve">           </w:t>
      </w:r>
      <w:r w:rsidR="0057353E">
        <w:rPr>
          <w:color w:val="000000"/>
          <w:lang w:eastAsia="ru-RU"/>
        </w:rPr>
        <w:t xml:space="preserve">  </w:t>
      </w:r>
      <w:r>
        <w:rPr>
          <w:b/>
          <w:color w:val="000000"/>
          <w:lang w:eastAsia="ru-RU"/>
        </w:rPr>
        <w:t>10</w:t>
      </w:r>
      <w:r w:rsidR="0057353E">
        <w:rPr>
          <w:color w:val="000000"/>
          <w:lang w:eastAsia="ru-RU"/>
        </w:rPr>
        <w:t xml:space="preserve">. </w:t>
      </w:r>
      <w:r w:rsidR="0057353E" w:rsidRPr="0057353E">
        <w:rPr>
          <w:color w:val="000000"/>
          <w:lang w:eastAsia="ru-RU"/>
        </w:rPr>
        <w:t xml:space="preserve"> </w:t>
      </w:r>
      <w:r w:rsidR="0057353E">
        <w:rPr>
          <w:color w:val="000000"/>
          <w:lang w:eastAsia="ru-RU"/>
        </w:rPr>
        <w:t xml:space="preserve">  </w:t>
      </w:r>
      <w:r w:rsidR="0057353E" w:rsidRPr="0057353E">
        <w:rPr>
          <w:color w:val="000000"/>
          <w:lang w:eastAsia="ru-RU"/>
        </w:rPr>
        <w:t>Всі посилання на торгівельну марку, фірму, патент, конструкцію або тип предмета  закупівлі, джерело його походження або виробника слід читати як «або еквівалент», який включений до Національного переліку лікарських засобів, дозволених до закупівлі за бюджетні кошти</w:t>
      </w:r>
      <w:r w:rsidR="0057353E" w:rsidRPr="0057353E">
        <w:rPr>
          <w:color w:val="000000"/>
          <w:szCs w:val="27"/>
          <w:lang w:eastAsia="ru-RU"/>
        </w:rPr>
        <w:t>.</w:t>
      </w:r>
    </w:p>
    <w:p w:rsidR="00485A35" w:rsidRPr="00485A35" w:rsidRDefault="00485A35" w:rsidP="00485A35">
      <w:pPr>
        <w:ind w:firstLine="567"/>
        <w:jc w:val="both"/>
        <w:rPr>
          <w:color w:val="000000"/>
          <w:szCs w:val="27"/>
          <w:lang w:eastAsia="ru-RU"/>
        </w:rPr>
      </w:pPr>
      <w:r>
        <w:rPr>
          <w:color w:val="000000"/>
          <w:szCs w:val="27"/>
          <w:lang w:eastAsia="ru-RU"/>
        </w:rPr>
        <w:t xml:space="preserve">     </w:t>
      </w:r>
      <w:r w:rsidRPr="00485A35">
        <w:rPr>
          <w:b/>
          <w:color w:val="000000"/>
          <w:szCs w:val="27"/>
          <w:lang w:eastAsia="ru-RU"/>
        </w:rPr>
        <w:t>11</w:t>
      </w:r>
      <w:r>
        <w:rPr>
          <w:color w:val="000000"/>
          <w:szCs w:val="27"/>
          <w:lang w:eastAsia="ru-RU"/>
        </w:rPr>
        <w:t xml:space="preserve">.  </w:t>
      </w:r>
      <w:r w:rsidRPr="00485A35">
        <w:rPr>
          <w:color w:val="000000"/>
          <w:szCs w:val="27"/>
          <w:lang w:eastAsia="ru-RU"/>
        </w:rPr>
        <w:t xml:space="preserve">Еквівалентом (аналогом) лікарського засобу в розумінні даної тендерної документації є лікарський засіб якість, діюча речовина (міжнародна назва), дозування, форма випуску, концентрація, </w:t>
      </w:r>
      <w:proofErr w:type="spellStart"/>
      <w:r w:rsidRPr="00485A35">
        <w:rPr>
          <w:color w:val="000000"/>
          <w:szCs w:val="27"/>
          <w:lang w:eastAsia="ru-RU"/>
        </w:rPr>
        <w:t>біоеквівалентність</w:t>
      </w:r>
      <w:proofErr w:type="spellEnd"/>
      <w:r w:rsidRPr="00485A35">
        <w:rPr>
          <w:color w:val="000000"/>
          <w:szCs w:val="27"/>
          <w:lang w:eastAsia="ru-RU"/>
        </w:rPr>
        <w:t xml:space="preserve"> та інші стандартні характеристики якого абсолютно співпадають з характеристиками лікарського засобу,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(У разі надання еквіваленту товару, учасник надає документи, які підтверджують повну відповідність товару).</w:t>
      </w:r>
    </w:p>
    <w:p w:rsidR="00485A35" w:rsidRDefault="00485A35" w:rsidP="0057353E">
      <w:pPr>
        <w:jc w:val="both"/>
        <w:rPr>
          <w:color w:val="000000"/>
          <w:szCs w:val="27"/>
          <w:lang w:eastAsia="ru-RU"/>
        </w:rPr>
      </w:pPr>
    </w:p>
    <w:p w:rsidR="00366A2C" w:rsidRPr="00981063" w:rsidRDefault="00366A2C" w:rsidP="002867DB">
      <w:pPr>
        <w:widowControl w:val="0"/>
        <w:autoSpaceDE w:val="0"/>
        <w:autoSpaceDN w:val="0"/>
        <w:ind w:right="711"/>
        <w:jc w:val="both"/>
        <w:rPr>
          <w:i/>
          <w:lang w:eastAsia="en-US"/>
        </w:rPr>
      </w:pPr>
      <w:r>
        <w:rPr>
          <w:b/>
          <w:color w:val="000000"/>
          <w:szCs w:val="27"/>
          <w:lang w:eastAsia="ru-RU"/>
        </w:rPr>
        <w:t xml:space="preserve">              </w:t>
      </w:r>
      <w:r w:rsidRPr="00981063">
        <w:rPr>
          <w:i/>
          <w:lang w:eastAsia="en-US"/>
        </w:rPr>
        <w:t>Учасник у випадку пропозиції аналогічного товару повинен надати таблицю із порівняльною характеристикою товару, який визначений у тендерні документації та товару, який пропонується таким учасником.</w:t>
      </w:r>
    </w:p>
    <w:p w:rsidR="00A636CC" w:rsidRDefault="00A636CC" w:rsidP="00366A2C">
      <w:pPr>
        <w:suppressAutoHyphens w:val="0"/>
        <w:ind w:firstLine="851"/>
        <w:jc w:val="both"/>
        <w:rPr>
          <w:b/>
          <w:bCs/>
          <w:sz w:val="20"/>
          <w:szCs w:val="20"/>
        </w:rPr>
      </w:pPr>
    </w:p>
    <w:p w:rsidR="00A636CC" w:rsidRDefault="00A636CC" w:rsidP="00AE3AD7">
      <w:pPr>
        <w:shd w:val="clear" w:color="auto" w:fill="FFFFFF"/>
        <w:tabs>
          <w:tab w:val="left" w:pos="1215"/>
        </w:tabs>
        <w:ind w:firstLine="709"/>
        <w:jc w:val="both"/>
        <w:rPr>
          <w:b/>
          <w:bCs/>
          <w:sz w:val="20"/>
          <w:szCs w:val="20"/>
        </w:rPr>
      </w:pPr>
    </w:p>
    <w:p w:rsidR="00A636CC" w:rsidRDefault="00A636CC" w:rsidP="00AE3AD7">
      <w:pPr>
        <w:shd w:val="clear" w:color="auto" w:fill="FFFFFF"/>
        <w:tabs>
          <w:tab w:val="left" w:pos="1215"/>
        </w:tabs>
        <w:ind w:firstLine="709"/>
        <w:jc w:val="both"/>
        <w:rPr>
          <w:b/>
          <w:bCs/>
          <w:sz w:val="20"/>
          <w:szCs w:val="20"/>
        </w:rPr>
      </w:pPr>
    </w:p>
    <w:p w:rsidR="00A636CC" w:rsidRDefault="00A636CC" w:rsidP="00AE3AD7">
      <w:pPr>
        <w:shd w:val="clear" w:color="auto" w:fill="FFFFFF"/>
        <w:tabs>
          <w:tab w:val="left" w:pos="1215"/>
        </w:tabs>
        <w:ind w:firstLine="709"/>
        <w:jc w:val="both"/>
        <w:rPr>
          <w:b/>
          <w:bCs/>
          <w:sz w:val="20"/>
          <w:szCs w:val="20"/>
        </w:rPr>
      </w:pPr>
    </w:p>
    <w:p w:rsidR="00A636CC" w:rsidRDefault="00A636CC" w:rsidP="00AE3AD7">
      <w:pPr>
        <w:shd w:val="clear" w:color="auto" w:fill="FFFFFF"/>
        <w:tabs>
          <w:tab w:val="left" w:pos="1215"/>
        </w:tabs>
        <w:ind w:firstLine="709"/>
        <w:jc w:val="both"/>
        <w:rPr>
          <w:b/>
          <w:bCs/>
          <w:sz w:val="20"/>
          <w:szCs w:val="20"/>
        </w:rPr>
      </w:pPr>
    </w:p>
    <w:p w:rsidR="00A636CC" w:rsidRDefault="00A636CC" w:rsidP="00AE3AD7">
      <w:pPr>
        <w:shd w:val="clear" w:color="auto" w:fill="FFFFFF"/>
        <w:tabs>
          <w:tab w:val="left" w:pos="1215"/>
        </w:tabs>
        <w:ind w:firstLine="709"/>
        <w:jc w:val="both"/>
        <w:rPr>
          <w:b/>
          <w:bCs/>
          <w:sz w:val="20"/>
          <w:szCs w:val="20"/>
        </w:rPr>
      </w:pPr>
    </w:p>
    <w:p w:rsidR="00A636CC" w:rsidRDefault="00A636CC" w:rsidP="00AE3AD7">
      <w:pPr>
        <w:shd w:val="clear" w:color="auto" w:fill="FFFFFF"/>
        <w:tabs>
          <w:tab w:val="left" w:pos="1215"/>
        </w:tabs>
        <w:ind w:firstLine="709"/>
        <w:jc w:val="both"/>
        <w:rPr>
          <w:b/>
          <w:bCs/>
          <w:sz w:val="20"/>
          <w:szCs w:val="20"/>
        </w:rPr>
      </w:pPr>
    </w:p>
    <w:p w:rsidR="00A636CC" w:rsidRDefault="00A636CC" w:rsidP="00AE3AD7">
      <w:pPr>
        <w:shd w:val="clear" w:color="auto" w:fill="FFFFFF"/>
        <w:tabs>
          <w:tab w:val="left" w:pos="1215"/>
        </w:tabs>
        <w:ind w:firstLine="709"/>
        <w:jc w:val="both"/>
        <w:rPr>
          <w:b/>
          <w:bCs/>
          <w:sz w:val="20"/>
          <w:szCs w:val="20"/>
        </w:rPr>
      </w:pPr>
    </w:p>
    <w:p w:rsidR="00A636CC" w:rsidRDefault="00A636CC" w:rsidP="00AE3AD7">
      <w:pPr>
        <w:shd w:val="clear" w:color="auto" w:fill="FFFFFF"/>
        <w:tabs>
          <w:tab w:val="left" w:pos="1215"/>
        </w:tabs>
        <w:ind w:firstLine="709"/>
        <w:jc w:val="both"/>
        <w:rPr>
          <w:b/>
          <w:bCs/>
          <w:sz w:val="20"/>
          <w:szCs w:val="20"/>
        </w:rPr>
      </w:pPr>
    </w:p>
    <w:p w:rsidR="00A636CC" w:rsidRDefault="00A636CC" w:rsidP="00AE3AD7">
      <w:pPr>
        <w:shd w:val="clear" w:color="auto" w:fill="FFFFFF"/>
        <w:tabs>
          <w:tab w:val="left" w:pos="1215"/>
        </w:tabs>
        <w:ind w:firstLine="709"/>
        <w:jc w:val="both"/>
        <w:rPr>
          <w:b/>
          <w:bCs/>
          <w:sz w:val="20"/>
          <w:szCs w:val="20"/>
        </w:rPr>
      </w:pPr>
    </w:p>
    <w:p w:rsidR="00A636CC" w:rsidRDefault="00A636CC" w:rsidP="00AE3AD7">
      <w:pPr>
        <w:shd w:val="clear" w:color="auto" w:fill="FFFFFF"/>
        <w:tabs>
          <w:tab w:val="left" w:pos="1215"/>
        </w:tabs>
        <w:ind w:firstLine="709"/>
        <w:jc w:val="both"/>
        <w:rPr>
          <w:b/>
          <w:bCs/>
          <w:sz w:val="20"/>
          <w:szCs w:val="20"/>
        </w:rPr>
      </w:pPr>
    </w:p>
    <w:p w:rsidR="00A636CC" w:rsidRDefault="00A636CC" w:rsidP="00AE3AD7">
      <w:pPr>
        <w:shd w:val="clear" w:color="auto" w:fill="FFFFFF"/>
        <w:tabs>
          <w:tab w:val="left" w:pos="1215"/>
        </w:tabs>
        <w:ind w:firstLine="709"/>
        <w:jc w:val="both"/>
        <w:rPr>
          <w:b/>
          <w:bCs/>
          <w:sz w:val="20"/>
          <w:szCs w:val="20"/>
        </w:rPr>
      </w:pPr>
    </w:p>
    <w:p w:rsidR="00A636CC" w:rsidRDefault="00A636CC" w:rsidP="00AE3AD7">
      <w:pPr>
        <w:shd w:val="clear" w:color="auto" w:fill="FFFFFF"/>
        <w:tabs>
          <w:tab w:val="left" w:pos="1215"/>
        </w:tabs>
        <w:ind w:firstLine="709"/>
        <w:jc w:val="both"/>
        <w:rPr>
          <w:b/>
          <w:bCs/>
          <w:sz w:val="20"/>
          <w:szCs w:val="20"/>
        </w:rPr>
      </w:pPr>
    </w:p>
    <w:p w:rsidR="00A636CC" w:rsidRDefault="00A636CC" w:rsidP="00AE3AD7">
      <w:pPr>
        <w:shd w:val="clear" w:color="auto" w:fill="FFFFFF"/>
        <w:tabs>
          <w:tab w:val="left" w:pos="1215"/>
        </w:tabs>
        <w:ind w:firstLine="709"/>
        <w:jc w:val="both"/>
        <w:rPr>
          <w:b/>
          <w:bCs/>
          <w:sz w:val="20"/>
          <w:szCs w:val="20"/>
        </w:rPr>
      </w:pPr>
    </w:p>
    <w:p w:rsidR="00A636CC" w:rsidRDefault="00A636CC" w:rsidP="00AE3AD7">
      <w:pPr>
        <w:shd w:val="clear" w:color="auto" w:fill="FFFFFF"/>
        <w:tabs>
          <w:tab w:val="left" w:pos="1215"/>
        </w:tabs>
        <w:ind w:firstLine="709"/>
        <w:jc w:val="both"/>
        <w:rPr>
          <w:b/>
          <w:bCs/>
          <w:sz w:val="20"/>
          <w:szCs w:val="20"/>
        </w:rPr>
      </w:pPr>
    </w:p>
    <w:p w:rsidR="00A636CC" w:rsidRDefault="00A636CC" w:rsidP="00AE3AD7">
      <w:pPr>
        <w:shd w:val="clear" w:color="auto" w:fill="FFFFFF"/>
        <w:tabs>
          <w:tab w:val="left" w:pos="1215"/>
        </w:tabs>
        <w:ind w:firstLine="709"/>
        <w:jc w:val="both"/>
        <w:rPr>
          <w:b/>
          <w:bCs/>
          <w:sz w:val="20"/>
          <w:szCs w:val="20"/>
        </w:rPr>
      </w:pPr>
    </w:p>
    <w:p w:rsidR="00A636CC" w:rsidRDefault="00A636CC" w:rsidP="00AE3AD7">
      <w:pPr>
        <w:shd w:val="clear" w:color="auto" w:fill="FFFFFF"/>
        <w:tabs>
          <w:tab w:val="left" w:pos="1215"/>
        </w:tabs>
        <w:ind w:firstLine="709"/>
        <w:jc w:val="both"/>
        <w:rPr>
          <w:b/>
          <w:bCs/>
          <w:sz w:val="20"/>
          <w:szCs w:val="20"/>
        </w:rPr>
      </w:pPr>
    </w:p>
    <w:p w:rsidR="00A636CC" w:rsidRDefault="00A636CC" w:rsidP="00AE3AD7">
      <w:pPr>
        <w:shd w:val="clear" w:color="auto" w:fill="FFFFFF"/>
        <w:tabs>
          <w:tab w:val="left" w:pos="1215"/>
        </w:tabs>
        <w:ind w:firstLine="709"/>
        <w:jc w:val="both"/>
        <w:rPr>
          <w:b/>
          <w:bCs/>
          <w:sz w:val="20"/>
          <w:szCs w:val="20"/>
        </w:rPr>
      </w:pPr>
    </w:p>
    <w:p w:rsidR="00A636CC" w:rsidRDefault="00A636CC" w:rsidP="00AE3AD7">
      <w:pPr>
        <w:shd w:val="clear" w:color="auto" w:fill="FFFFFF"/>
        <w:tabs>
          <w:tab w:val="left" w:pos="1215"/>
        </w:tabs>
        <w:ind w:firstLine="709"/>
        <w:jc w:val="both"/>
        <w:rPr>
          <w:b/>
          <w:bCs/>
          <w:sz w:val="20"/>
          <w:szCs w:val="20"/>
        </w:rPr>
      </w:pPr>
    </w:p>
    <w:p w:rsidR="00A636CC" w:rsidRDefault="00A636CC" w:rsidP="00AE3AD7">
      <w:pPr>
        <w:shd w:val="clear" w:color="auto" w:fill="FFFFFF"/>
        <w:tabs>
          <w:tab w:val="left" w:pos="1215"/>
        </w:tabs>
        <w:ind w:firstLine="709"/>
        <w:jc w:val="both"/>
        <w:rPr>
          <w:b/>
          <w:bCs/>
          <w:sz w:val="20"/>
          <w:szCs w:val="20"/>
        </w:rPr>
      </w:pPr>
    </w:p>
    <w:p w:rsidR="00A636CC" w:rsidRDefault="00A636CC" w:rsidP="00AE3AD7">
      <w:pPr>
        <w:shd w:val="clear" w:color="auto" w:fill="FFFFFF"/>
        <w:tabs>
          <w:tab w:val="left" w:pos="1215"/>
        </w:tabs>
        <w:ind w:firstLine="709"/>
        <w:jc w:val="both"/>
        <w:rPr>
          <w:b/>
          <w:bCs/>
          <w:sz w:val="20"/>
          <w:szCs w:val="20"/>
        </w:rPr>
      </w:pPr>
    </w:p>
    <w:p w:rsidR="00A636CC" w:rsidRDefault="00A636CC" w:rsidP="00AE3AD7">
      <w:pPr>
        <w:shd w:val="clear" w:color="auto" w:fill="FFFFFF"/>
        <w:tabs>
          <w:tab w:val="left" w:pos="1215"/>
        </w:tabs>
        <w:ind w:firstLine="709"/>
        <w:jc w:val="both"/>
        <w:rPr>
          <w:b/>
          <w:bCs/>
          <w:sz w:val="20"/>
          <w:szCs w:val="20"/>
        </w:rPr>
      </w:pPr>
    </w:p>
    <w:p w:rsidR="00A636CC" w:rsidRDefault="00A636CC" w:rsidP="00AE3AD7">
      <w:pPr>
        <w:shd w:val="clear" w:color="auto" w:fill="FFFFFF"/>
        <w:tabs>
          <w:tab w:val="left" w:pos="1215"/>
        </w:tabs>
        <w:ind w:firstLine="709"/>
        <w:jc w:val="both"/>
        <w:rPr>
          <w:b/>
          <w:bCs/>
          <w:sz w:val="20"/>
          <w:szCs w:val="20"/>
        </w:rPr>
      </w:pPr>
    </w:p>
    <w:p w:rsidR="00A636CC" w:rsidRDefault="00A636CC" w:rsidP="00AE3AD7">
      <w:pPr>
        <w:shd w:val="clear" w:color="auto" w:fill="FFFFFF"/>
        <w:tabs>
          <w:tab w:val="left" w:pos="1215"/>
        </w:tabs>
        <w:ind w:firstLine="709"/>
        <w:jc w:val="both"/>
        <w:rPr>
          <w:b/>
          <w:bCs/>
          <w:sz w:val="20"/>
          <w:szCs w:val="20"/>
        </w:rPr>
      </w:pPr>
    </w:p>
    <w:p w:rsidR="00A636CC" w:rsidRDefault="00A636CC" w:rsidP="00AE3AD7">
      <w:pPr>
        <w:shd w:val="clear" w:color="auto" w:fill="FFFFFF"/>
        <w:tabs>
          <w:tab w:val="left" w:pos="1215"/>
        </w:tabs>
        <w:ind w:firstLine="709"/>
        <w:jc w:val="both"/>
        <w:rPr>
          <w:b/>
          <w:bCs/>
          <w:sz w:val="20"/>
          <w:szCs w:val="20"/>
        </w:rPr>
      </w:pPr>
    </w:p>
    <w:p w:rsidR="00A636CC" w:rsidRDefault="00A636CC" w:rsidP="00AE3AD7">
      <w:pPr>
        <w:shd w:val="clear" w:color="auto" w:fill="FFFFFF"/>
        <w:tabs>
          <w:tab w:val="left" w:pos="1215"/>
        </w:tabs>
        <w:ind w:firstLine="709"/>
        <w:jc w:val="both"/>
        <w:rPr>
          <w:b/>
          <w:bCs/>
          <w:sz w:val="20"/>
          <w:szCs w:val="20"/>
        </w:rPr>
      </w:pPr>
    </w:p>
    <w:p w:rsidR="00A636CC" w:rsidRDefault="00A636CC" w:rsidP="00AE3AD7">
      <w:pPr>
        <w:shd w:val="clear" w:color="auto" w:fill="FFFFFF"/>
        <w:tabs>
          <w:tab w:val="left" w:pos="1215"/>
        </w:tabs>
        <w:ind w:firstLine="709"/>
        <w:jc w:val="both"/>
        <w:rPr>
          <w:b/>
          <w:bCs/>
          <w:sz w:val="20"/>
          <w:szCs w:val="20"/>
        </w:rPr>
      </w:pPr>
    </w:p>
    <w:p w:rsidR="00A636CC" w:rsidRDefault="00A636CC" w:rsidP="00AE3AD7">
      <w:pPr>
        <w:shd w:val="clear" w:color="auto" w:fill="FFFFFF"/>
        <w:tabs>
          <w:tab w:val="left" w:pos="1215"/>
        </w:tabs>
        <w:ind w:firstLine="709"/>
        <w:jc w:val="both"/>
        <w:rPr>
          <w:b/>
          <w:bCs/>
          <w:sz w:val="20"/>
          <w:szCs w:val="20"/>
        </w:rPr>
      </w:pPr>
    </w:p>
    <w:p w:rsidR="00A636CC" w:rsidRDefault="00A636CC" w:rsidP="00AE3AD7">
      <w:pPr>
        <w:shd w:val="clear" w:color="auto" w:fill="FFFFFF"/>
        <w:tabs>
          <w:tab w:val="left" w:pos="1215"/>
        </w:tabs>
        <w:ind w:firstLine="709"/>
        <w:jc w:val="both"/>
        <w:rPr>
          <w:b/>
          <w:bCs/>
          <w:sz w:val="20"/>
          <w:szCs w:val="20"/>
        </w:rPr>
      </w:pPr>
    </w:p>
    <w:p w:rsidR="00A636CC" w:rsidRDefault="00A636CC" w:rsidP="00AE3AD7">
      <w:pPr>
        <w:shd w:val="clear" w:color="auto" w:fill="FFFFFF"/>
        <w:tabs>
          <w:tab w:val="left" w:pos="1215"/>
        </w:tabs>
        <w:ind w:firstLine="709"/>
        <w:jc w:val="both"/>
        <w:rPr>
          <w:b/>
          <w:bCs/>
          <w:sz w:val="20"/>
          <w:szCs w:val="20"/>
        </w:rPr>
      </w:pPr>
    </w:p>
    <w:p w:rsidR="00A636CC" w:rsidRDefault="00A636CC" w:rsidP="00AE3AD7">
      <w:pPr>
        <w:shd w:val="clear" w:color="auto" w:fill="FFFFFF"/>
        <w:tabs>
          <w:tab w:val="left" w:pos="1215"/>
        </w:tabs>
        <w:ind w:firstLine="709"/>
        <w:jc w:val="both"/>
        <w:rPr>
          <w:b/>
          <w:bCs/>
          <w:sz w:val="20"/>
          <w:szCs w:val="20"/>
        </w:rPr>
      </w:pPr>
    </w:p>
    <w:p w:rsidR="00A636CC" w:rsidRDefault="00A636CC" w:rsidP="00AE3AD7">
      <w:pPr>
        <w:shd w:val="clear" w:color="auto" w:fill="FFFFFF"/>
        <w:tabs>
          <w:tab w:val="left" w:pos="1215"/>
        </w:tabs>
        <w:ind w:firstLine="709"/>
        <w:jc w:val="both"/>
        <w:rPr>
          <w:b/>
          <w:bCs/>
          <w:sz w:val="20"/>
          <w:szCs w:val="20"/>
        </w:rPr>
      </w:pPr>
    </w:p>
    <w:p w:rsidR="00A636CC" w:rsidRDefault="00A636CC" w:rsidP="00AE3AD7">
      <w:pPr>
        <w:shd w:val="clear" w:color="auto" w:fill="FFFFFF"/>
        <w:tabs>
          <w:tab w:val="left" w:pos="1215"/>
        </w:tabs>
        <w:ind w:firstLine="709"/>
        <w:jc w:val="both"/>
        <w:rPr>
          <w:b/>
          <w:bCs/>
          <w:sz w:val="20"/>
          <w:szCs w:val="20"/>
        </w:rPr>
      </w:pPr>
    </w:p>
    <w:p w:rsidR="00A636CC" w:rsidRDefault="00A636CC" w:rsidP="00AE3AD7">
      <w:pPr>
        <w:shd w:val="clear" w:color="auto" w:fill="FFFFFF"/>
        <w:tabs>
          <w:tab w:val="left" w:pos="1215"/>
        </w:tabs>
        <w:ind w:firstLine="709"/>
        <w:jc w:val="both"/>
        <w:rPr>
          <w:b/>
          <w:bCs/>
          <w:sz w:val="20"/>
          <w:szCs w:val="20"/>
        </w:rPr>
      </w:pPr>
    </w:p>
    <w:p w:rsidR="00A636CC" w:rsidRDefault="00A636CC" w:rsidP="00AE3AD7">
      <w:pPr>
        <w:shd w:val="clear" w:color="auto" w:fill="FFFFFF"/>
        <w:tabs>
          <w:tab w:val="left" w:pos="1215"/>
        </w:tabs>
        <w:ind w:firstLine="709"/>
        <w:jc w:val="both"/>
        <w:rPr>
          <w:b/>
          <w:bCs/>
          <w:sz w:val="20"/>
          <w:szCs w:val="20"/>
        </w:rPr>
      </w:pPr>
    </w:p>
    <w:p w:rsidR="00A636CC" w:rsidRDefault="00A636CC" w:rsidP="00AE3AD7">
      <w:pPr>
        <w:shd w:val="clear" w:color="auto" w:fill="FFFFFF"/>
        <w:tabs>
          <w:tab w:val="left" w:pos="1215"/>
        </w:tabs>
        <w:ind w:firstLine="709"/>
        <w:jc w:val="both"/>
        <w:rPr>
          <w:b/>
          <w:bCs/>
          <w:sz w:val="20"/>
          <w:szCs w:val="20"/>
        </w:rPr>
      </w:pPr>
    </w:p>
    <w:p w:rsidR="00A636CC" w:rsidRDefault="00A636CC" w:rsidP="00AE3AD7">
      <w:pPr>
        <w:shd w:val="clear" w:color="auto" w:fill="FFFFFF"/>
        <w:tabs>
          <w:tab w:val="left" w:pos="1215"/>
        </w:tabs>
        <w:ind w:firstLine="709"/>
        <w:jc w:val="both"/>
        <w:rPr>
          <w:b/>
          <w:bCs/>
          <w:sz w:val="20"/>
          <w:szCs w:val="20"/>
        </w:rPr>
      </w:pPr>
    </w:p>
    <w:p w:rsidR="00A636CC" w:rsidRDefault="00A636CC" w:rsidP="00AE3AD7">
      <w:pPr>
        <w:shd w:val="clear" w:color="auto" w:fill="FFFFFF"/>
        <w:tabs>
          <w:tab w:val="left" w:pos="1215"/>
        </w:tabs>
        <w:ind w:firstLine="709"/>
        <w:jc w:val="both"/>
        <w:rPr>
          <w:b/>
          <w:bCs/>
          <w:sz w:val="20"/>
          <w:szCs w:val="20"/>
        </w:rPr>
      </w:pPr>
    </w:p>
    <w:p w:rsidR="00A636CC" w:rsidRDefault="00A636CC" w:rsidP="00AE3AD7">
      <w:pPr>
        <w:shd w:val="clear" w:color="auto" w:fill="FFFFFF"/>
        <w:tabs>
          <w:tab w:val="left" w:pos="1215"/>
        </w:tabs>
        <w:ind w:firstLine="709"/>
        <w:jc w:val="both"/>
        <w:rPr>
          <w:b/>
          <w:bCs/>
          <w:sz w:val="20"/>
          <w:szCs w:val="20"/>
        </w:rPr>
      </w:pPr>
    </w:p>
    <w:p w:rsidR="00A636CC" w:rsidRDefault="00A636CC" w:rsidP="00AE3AD7">
      <w:pPr>
        <w:shd w:val="clear" w:color="auto" w:fill="FFFFFF"/>
        <w:tabs>
          <w:tab w:val="left" w:pos="1215"/>
        </w:tabs>
        <w:ind w:firstLine="709"/>
        <w:jc w:val="both"/>
        <w:rPr>
          <w:b/>
          <w:bCs/>
          <w:sz w:val="20"/>
          <w:szCs w:val="20"/>
        </w:rPr>
      </w:pPr>
    </w:p>
    <w:p w:rsidR="00A636CC" w:rsidRDefault="00A636CC" w:rsidP="00AE3AD7">
      <w:pPr>
        <w:shd w:val="clear" w:color="auto" w:fill="FFFFFF"/>
        <w:tabs>
          <w:tab w:val="left" w:pos="1215"/>
        </w:tabs>
        <w:ind w:firstLine="709"/>
        <w:jc w:val="both"/>
        <w:rPr>
          <w:b/>
          <w:bCs/>
          <w:sz w:val="20"/>
          <w:szCs w:val="20"/>
        </w:rPr>
      </w:pPr>
    </w:p>
    <w:p w:rsidR="00A636CC" w:rsidRDefault="00A636CC" w:rsidP="00AE3AD7">
      <w:pPr>
        <w:shd w:val="clear" w:color="auto" w:fill="FFFFFF"/>
        <w:tabs>
          <w:tab w:val="left" w:pos="1215"/>
        </w:tabs>
        <w:ind w:firstLine="709"/>
        <w:jc w:val="both"/>
        <w:rPr>
          <w:b/>
          <w:bCs/>
          <w:sz w:val="20"/>
          <w:szCs w:val="20"/>
        </w:rPr>
      </w:pPr>
    </w:p>
    <w:p w:rsidR="00A636CC" w:rsidRDefault="00A636CC" w:rsidP="00AE3AD7">
      <w:pPr>
        <w:shd w:val="clear" w:color="auto" w:fill="FFFFFF"/>
        <w:tabs>
          <w:tab w:val="left" w:pos="1215"/>
        </w:tabs>
        <w:ind w:firstLine="709"/>
        <w:jc w:val="both"/>
        <w:rPr>
          <w:b/>
          <w:bCs/>
          <w:sz w:val="20"/>
          <w:szCs w:val="20"/>
        </w:rPr>
      </w:pPr>
    </w:p>
    <w:p w:rsidR="00A636CC" w:rsidRDefault="00A636CC" w:rsidP="00AE3AD7">
      <w:pPr>
        <w:shd w:val="clear" w:color="auto" w:fill="FFFFFF"/>
        <w:tabs>
          <w:tab w:val="left" w:pos="1215"/>
        </w:tabs>
        <w:ind w:firstLine="709"/>
        <w:jc w:val="both"/>
        <w:rPr>
          <w:b/>
          <w:bCs/>
          <w:sz w:val="20"/>
          <w:szCs w:val="20"/>
        </w:rPr>
      </w:pPr>
    </w:p>
    <w:p w:rsidR="009C760D" w:rsidRDefault="009C760D" w:rsidP="00AE3AD7">
      <w:pPr>
        <w:shd w:val="clear" w:color="auto" w:fill="FFFFFF"/>
        <w:tabs>
          <w:tab w:val="left" w:pos="1215"/>
        </w:tabs>
        <w:ind w:firstLine="709"/>
        <w:jc w:val="both"/>
        <w:rPr>
          <w:b/>
          <w:bCs/>
          <w:sz w:val="20"/>
          <w:szCs w:val="20"/>
        </w:rPr>
      </w:pPr>
    </w:p>
    <w:p w:rsidR="00A636CC" w:rsidRPr="00A636CC" w:rsidRDefault="00A636CC" w:rsidP="00A636CC">
      <w:pPr>
        <w:suppressAutoHyphens w:val="0"/>
        <w:jc w:val="right"/>
        <w:rPr>
          <w:rFonts w:ascii="Times New Roman CYR" w:hAnsi="Times New Roman CYR" w:cs="Times New Roman CYR"/>
          <w:b/>
          <w:sz w:val="23"/>
          <w:szCs w:val="23"/>
          <w:lang w:eastAsia="zh-CN"/>
        </w:rPr>
      </w:pPr>
      <w:r w:rsidRPr="00A636CC">
        <w:rPr>
          <w:rFonts w:ascii="Times New Roman CYR" w:hAnsi="Times New Roman CYR" w:cs="Times New Roman CYR"/>
          <w:b/>
          <w:sz w:val="23"/>
          <w:szCs w:val="23"/>
          <w:lang w:eastAsia="zh-CN"/>
        </w:rPr>
        <w:t>Додаток 3</w:t>
      </w:r>
    </w:p>
    <w:p w:rsidR="00A636CC" w:rsidRPr="00A636CC" w:rsidRDefault="00A636CC" w:rsidP="00A636CC">
      <w:pPr>
        <w:widowControl w:val="0"/>
        <w:autoSpaceDE w:val="0"/>
        <w:spacing w:line="264" w:lineRule="auto"/>
        <w:ind w:left="6521"/>
        <w:jc w:val="right"/>
        <w:rPr>
          <w:rFonts w:ascii="Times New Roman CYR" w:hAnsi="Times New Roman CYR" w:cs="Times New Roman CYR"/>
          <w:b/>
          <w:sz w:val="23"/>
          <w:szCs w:val="23"/>
          <w:lang w:eastAsia="zh-CN"/>
        </w:rPr>
      </w:pPr>
      <w:r w:rsidRPr="00A636CC">
        <w:rPr>
          <w:rFonts w:ascii="Times New Roman CYR" w:hAnsi="Times New Roman CYR" w:cs="Times New Roman CYR"/>
          <w:b/>
          <w:sz w:val="23"/>
          <w:szCs w:val="23"/>
          <w:lang w:eastAsia="zh-CN"/>
        </w:rPr>
        <w:t>до тендерної документації</w:t>
      </w:r>
    </w:p>
    <w:p w:rsidR="00A636CC" w:rsidRPr="00A636CC" w:rsidRDefault="00A636CC" w:rsidP="00A636CC">
      <w:pPr>
        <w:suppressAutoHyphens w:val="0"/>
        <w:jc w:val="center"/>
        <w:rPr>
          <w:rFonts w:eastAsia="Calibri"/>
          <w:b/>
          <w:color w:val="000000"/>
          <w:lang w:eastAsia="en-US"/>
        </w:rPr>
      </w:pPr>
      <w:r w:rsidRPr="00A636CC">
        <w:rPr>
          <w:rFonts w:eastAsia="Calibri"/>
          <w:b/>
          <w:color w:val="000000"/>
          <w:lang w:eastAsia="en-US"/>
        </w:rPr>
        <w:t>ДОГОВІР № ______</w:t>
      </w:r>
    </w:p>
    <w:p w:rsidR="00A636CC" w:rsidRPr="00A636CC" w:rsidRDefault="00A636CC" w:rsidP="00A636CC">
      <w:pPr>
        <w:suppressAutoHyphens w:val="0"/>
        <w:jc w:val="both"/>
        <w:rPr>
          <w:rFonts w:eastAsia="Calibri"/>
          <w:color w:val="000000"/>
          <w:lang w:eastAsia="en-US"/>
        </w:rPr>
      </w:pPr>
    </w:p>
    <w:p w:rsidR="00A636CC" w:rsidRPr="00A636CC" w:rsidRDefault="00A636CC" w:rsidP="00A636CC">
      <w:pPr>
        <w:suppressAutoHyphens w:val="0"/>
        <w:jc w:val="both"/>
        <w:rPr>
          <w:rFonts w:eastAsia="Calibri"/>
          <w:color w:val="000000"/>
          <w:lang w:eastAsia="en-US"/>
        </w:rPr>
      </w:pPr>
      <w:r w:rsidRPr="00A636CC">
        <w:rPr>
          <w:rFonts w:eastAsia="Calibri"/>
          <w:color w:val="000000"/>
          <w:lang w:eastAsia="en-US"/>
        </w:rPr>
        <w:t>м. Березань                                                                                   «____»_____________ 202</w:t>
      </w:r>
      <w:r w:rsidR="009C760D">
        <w:rPr>
          <w:rFonts w:eastAsia="Calibri"/>
          <w:color w:val="000000"/>
          <w:lang w:eastAsia="en-US"/>
        </w:rPr>
        <w:t>3</w:t>
      </w:r>
      <w:r w:rsidRPr="00A636CC">
        <w:rPr>
          <w:rFonts w:eastAsia="Calibri"/>
          <w:color w:val="000000"/>
          <w:lang w:eastAsia="en-US"/>
        </w:rPr>
        <w:t xml:space="preserve"> р.</w:t>
      </w:r>
    </w:p>
    <w:p w:rsidR="00A636CC" w:rsidRPr="00A636CC" w:rsidRDefault="00A636CC" w:rsidP="00A636CC">
      <w:pPr>
        <w:widowControl w:val="0"/>
        <w:suppressAutoHyphens w:val="0"/>
        <w:snapToGrid w:val="0"/>
        <w:ind w:firstLine="720"/>
        <w:jc w:val="both"/>
        <w:rPr>
          <w:rFonts w:ascii="Courier New" w:hAnsi="Courier New"/>
          <w:lang w:eastAsia="ru-RU"/>
        </w:rPr>
      </w:pPr>
      <w:r w:rsidRPr="00A636CC">
        <w:rPr>
          <w:rFonts w:ascii="Courier New" w:hAnsi="Courier New"/>
          <w:lang w:eastAsia="ru-RU"/>
        </w:rPr>
        <w:t xml:space="preserve">    </w:t>
      </w:r>
    </w:p>
    <w:p w:rsidR="002867DB" w:rsidRPr="002867DB" w:rsidRDefault="00A636CC" w:rsidP="002867DB">
      <w:pPr>
        <w:pStyle w:val="FR1"/>
        <w:ind w:right="-82" w:firstLine="708"/>
        <w:jc w:val="both"/>
        <w:rPr>
          <w:rFonts w:eastAsia="Andale Sans UI"/>
          <w:b/>
          <w:sz w:val="22"/>
          <w:szCs w:val="22"/>
        </w:rPr>
      </w:pPr>
      <w:r w:rsidRPr="00A636CC">
        <w:rPr>
          <w:b/>
          <w:bCs/>
        </w:rPr>
        <w:t>Комунальне некомерційне підприємство «</w:t>
      </w:r>
      <w:proofErr w:type="spellStart"/>
      <w:r w:rsidRPr="00A636CC">
        <w:rPr>
          <w:b/>
          <w:bCs/>
        </w:rPr>
        <w:t>Березанська</w:t>
      </w:r>
      <w:proofErr w:type="spellEnd"/>
      <w:r w:rsidRPr="00A636CC">
        <w:rPr>
          <w:b/>
          <w:bCs/>
        </w:rPr>
        <w:t xml:space="preserve"> міська лікарня </w:t>
      </w:r>
      <w:proofErr w:type="spellStart"/>
      <w:r w:rsidRPr="00A636CC">
        <w:rPr>
          <w:b/>
          <w:bCs/>
        </w:rPr>
        <w:t>Березанської</w:t>
      </w:r>
      <w:proofErr w:type="spellEnd"/>
      <w:r w:rsidRPr="00A636CC">
        <w:rPr>
          <w:b/>
          <w:bCs/>
        </w:rPr>
        <w:t xml:space="preserve"> міської ради», </w:t>
      </w:r>
      <w:r w:rsidRPr="00A636CC">
        <w:rPr>
          <w:bCs/>
        </w:rPr>
        <w:t xml:space="preserve">в </w:t>
      </w:r>
      <w:r w:rsidRPr="00A636CC">
        <w:t>особі директора Луценк</w:t>
      </w:r>
      <w:r w:rsidR="001E0BC0">
        <w:t>а</w:t>
      </w:r>
      <w:r w:rsidRPr="00A636CC">
        <w:t xml:space="preserve"> Володимира Вікторовича, що діє на підставі Статуту, у подальшому іменується «Замовник», з однієї сторони, та ______________________________________, що діє на підставі _____________, що в подальшому іменується «Постачальник» з другої сторони, </w:t>
      </w:r>
      <w:r w:rsidR="002867DB" w:rsidRPr="002867DB">
        <w:rPr>
          <w:rFonts w:eastAsia="Andale Sans UI"/>
          <w:sz w:val="22"/>
          <w:szCs w:val="22"/>
        </w:rPr>
        <w:t xml:space="preserve">разом-Сторони, </w:t>
      </w:r>
      <w:r w:rsidR="002867DB" w:rsidRPr="002867DB">
        <w:rPr>
          <w:rFonts w:eastAsia="Andale Sans UI"/>
          <w:color w:val="000000"/>
          <w:sz w:val="22"/>
          <w:szCs w:val="22"/>
        </w:rPr>
        <w:t>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w:t>
      </w:r>
      <w:r w:rsidR="002867DB" w:rsidRPr="002867DB">
        <w:rPr>
          <w:rFonts w:ascii="Courier New" w:eastAsia="Andale Sans UI" w:hAnsi="Courier New" w:cs="Courier New"/>
          <w:b/>
          <w:color w:val="000000"/>
          <w:sz w:val="18"/>
          <w:szCs w:val="18"/>
        </w:rPr>
        <w:t xml:space="preserve"> </w:t>
      </w:r>
      <w:r w:rsidR="002867DB" w:rsidRPr="002867DB">
        <w:rPr>
          <w:rFonts w:eastAsia="Andale Sans UI"/>
          <w:sz w:val="22"/>
          <w:szCs w:val="22"/>
        </w:rPr>
        <w:t xml:space="preserve"> уклали цей договір про таке (далі - Договір):</w:t>
      </w:r>
    </w:p>
    <w:p w:rsidR="009C760D" w:rsidRDefault="009C760D" w:rsidP="002867DB">
      <w:pPr>
        <w:widowControl w:val="0"/>
        <w:suppressAutoHyphens w:val="0"/>
        <w:snapToGrid w:val="0"/>
        <w:ind w:firstLine="720"/>
        <w:jc w:val="both"/>
        <w:rPr>
          <w:b/>
          <w:lang w:eastAsia="en-US"/>
        </w:rPr>
      </w:pPr>
    </w:p>
    <w:p w:rsidR="00A636CC" w:rsidRPr="00A636CC" w:rsidRDefault="00A636CC" w:rsidP="00A636CC">
      <w:pPr>
        <w:widowControl w:val="0"/>
        <w:suppressAutoHyphens w:val="0"/>
        <w:snapToGrid w:val="0"/>
        <w:ind w:firstLine="720"/>
        <w:jc w:val="center"/>
        <w:rPr>
          <w:b/>
          <w:lang w:eastAsia="en-US"/>
        </w:rPr>
      </w:pPr>
      <w:r w:rsidRPr="00A636CC">
        <w:rPr>
          <w:b/>
          <w:lang w:eastAsia="en-US"/>
        </w:rPr>
        <w:t>I. Предмет договору</w:t>
      </w:r>
    </w:p>
    <w:p w:rsidR="002867DB" w:rsidRPr="002867DB" w:rsidRDefault="00366A2C" w:rsidP="002867DB">
      <w:pPr>
        <w:ind w:left="567" w:hanging="567"/>
        <w:jc w:val="both"/>
        <w:rPr>
          <w:sz w:val="23"/>
          <w:szCs w:val="23"/>
          <w:lang w:eastAsia="ru-RU"/>
        </w:rPr>
      </w:pPr>
      <w:r w:rsidRPr="00366A2C">
        <w:rPr>
          <w:color w:val="000000"/>
          <w:sz w:val="23"/>
          <w:szCs w:val="23"/>
          <w:lang w:eastAsia="ru-RU"/>
        </w:rPr>
        <w:t xml:space="preserve">1.1. </w:t>
      </w:r>
      <w:r w:rsidR="002867DB" w:rsidRPr="002867DB">
        <w:rPr>
          <w:sz w:val="23"/>
          <w:szCs w:val="23"/>
          <w:lang w:eastAsia="ru-RU"/>
        </w:rPr>
        <w:t>«Постачальник» зобов’язується у 2023 році поставити «Замовнику» товари, зазначенні в підпункті                          1.2. даного Договору, а «Замовник» - прийняти та оплатити такі товари.</w:t>
      </w:r>
    </w:p>
    <w:p w:rsidR="002867DB" w:rsidRPr="002867DB" w:rsidRDefault="002867DB" w:rsidP="002867DB">
      <w:pPr>
        <w:suppressAutoHyphens w:val="0"/>
        <w:jc w:val="both"/>
        <w:rPr>
          <w:b/>
          <w:sz w:val="22"/>
          <w:szCs w:val="22"/>
          <w:u w:val="single"/>
          <w:lang w:val="ru-RU" w:eastAsia="ru-RU"/>
        </w:rPr>
      </w:pPr>
      <w:r w:rsidRPr="002867DB">
        <w:rPr>
          <w:sz w:val="23"/>
          <w:szCs w:val="23"/>
          <w:lang w:eastAsia="ru-RU"/>
        </w:rPr>
        <w:t xml:space="preserve">1.2. Найменування товарів, які «Постачальник» передає у власність «Замовника», згідно цього Договору –  за кодом </w:t>
      </w:r>
      <w:r w:rsidRPr="002867DB">
        <w:rPr>
          <w:b/>
          <w:sz w:val="23"/>
          <w:szCs w:val="23"/>
          <w:lang w:val="ru-RU" w:eastAsia="ru-RU"/>
        </w:rPr>
        <w:t>33600000-6 «</w:t>
      </w:r>
      <w:proofErr w:type="spellStart"/>
      <w:r w:rsidRPr="002867DB">
        <w:rPr>
          <w:b/>
          <w:sz w:val="23"/>
          <w:szCs w:val="23"/>
          <w:lang w:val="ru-RU" w:eastAsia="ru-RU"/>
        </w:rPr>
        <w:t>Фармацевтична</w:t>
      </w:r>
      <w:proofErr w:type="spellEnd"/>
      <w:r w:rsidRPr="002867DB">
        <w:rPr>
          <w:b/>
          <w:sz w:val="23"/>
          <w:szCs w:val="23"/>
          <w:lang w:val="ru-RU" w:eastAsia="ru-RU"/>
        </w:rPr>
        <w:t xml:space="preserve"> </w:t>
      </w:r>
      <w:proofErr w:type="spellStart"/>
      <w:r w:rsidRPr="002867DB">
        <w:rPr>
          <w:b/>
          <w:sz w:val="23"/>
          <w:szCs w:val="23"/>
          <w:lang w:val="ru-RU" w:eastAsia="ru-RU"/>
        </w:rPr>
        <w:t>продукція</w:t>
      </w:r>
      <w:proofErr w:type="spellEnd"/>
      <w:r w:rsidRPr="002867DB">
        <w:rPr>
          <w:b/>
          <w:sz w:val="23"/>
          <w:szCs w:val="23"/>
          <w:lang w:val="ru-RU" w:eastAsia="ru-RU"/>
        </w:rPr>
        <w:t>»;</w:t>
      </w:r>
    </w:p>
    <w:p w:rsidR="00366A2C" w:rsidRPr="00366A2C" w:rsidRDefault="00366A2C" w:rsidP="002867DB">
      <w:pPr>
        <w:widowControl w:val="0"/>
        <w:autoSpaceDE w:val="0"/>
        <w:jc w:val="both"/>
        <w:rPr>
          <w:b/>
          <w:color w:val="000000"/>
          <w:sz w:val="23"/>
          <w:szCs w:val="23"/>
          <w:lang w:eastAsia="ru-RU"/>
        </w:rPr>
      </w:pPr>
      <w:r w:rsidRPr="00366A2C">
        <w:rPr>
          <w:color w:val="000000"/>
          <w:sz w:val="23"/>
          <w:szCs w:val="23"/>
          <w:lang w:eastAsia="ru-RU"/>
        </w:rPr>
        <w:t>1.3. Кількість товарів  зазначені в Специфікації (Додаток 1).</w:t>
      </w:r>
    </w:p>
    <w:p w:rsidR="00366A2C" w:rsidRPr="00366A2C" w:rsidRDefault="00366A2C" w:rsidP="00366A2C">
      <w:pPr>
        <w:suppressAutoHyphens w:val="0"/>
        <w:jc w:val="both"/>
        <w:rPr>
          <w:color w:val="000000"/>
          <w:sz w:val="23"/>
          <w:szCs w:val="23"/>
          <w:lang w:eastAsia="ru-RU"/>
        </w:rPr>
      </w:pPr>
      <w:r w:rsidRPr="00366A2C">
        <w:rPr>
          <w:color w:val="000000"/>
          <w:sz w:val="23"/>
          <w:szCs w:val="23"/>
          <w:lang w:eastAsia="ru-RU"/>
        </w:rPr>
        <w:t>1.4. Обсяги закупівлі товарів можуть бути зменшені залежно від реального фінансування видатків. </w:t>
      </w:r>
    </w:p>
    <w:p w:rsidR="00366A2C" w:rsidRPr="00366A2C" w:rsidRDefault="00366A2C" w:rsidP="00366A2C">
      <w:pPr>
        <w:suppressAutoHyphens w:val="0"/>
        <w:jc w:val="both"/>
        <w:rPr>
          <w:color w:val="000000"/>
          <w:sz w:val="23"/>
          <w:szCs w:val="23"/>
          <w:lang w:eastAsia="ru-RU"/>
        </w:rPr>
      </w:pPr>
      <w:r w:rsidRPr="00366A2C">
        <w:rPr>
          <w:color w:val="000000"/>
          <w:sz w:val="23"/>
          <w:szCs w:val="23"/>
          <w:lang w:eastAsia="ru-RU"/>
        </w:rPr>
        <w:t>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9C760D" w:rsidRPr="00A636CC" w:rsidRDefault="00366A2C" w:rsidP="00366A2C">
      <w:pPr>
        <w:widowControl w:val="0"/>
        <w:suppressAutoHyphens w:val="0"/>
        <w:snapToGrid w:val="0"/>
        <w:jc w:val="both"/>
        <w:rPr>
          <w:lang w:eastAsia="uk-UA"/>
        </w:rPr>
      </w:pPr>
      <w:r w:rsidRPr="00366A2C">
        <w:rPr>
          <w:color w:val="000000"/>
          <w:sz w:val="23"/>
          <w:szCs w:val="23"/>
          <w:lang w:eastAsia="ru-RU"/>
        </w:rPr>
        <w:t>1.6.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A636CC" w:rsidRPr="00A636CC" w:rsidRDefault="00A636CC" w:rsidP="00A636CC">
      <w:pPr>
        <w:widowControl w:val="0"/>
        <w:suppressAutoHyphens w:val="0"/>
        <w:snapToGrid w:val="0"/>
        <w:ind w:firstLine="720"/>
        <w:jc w:val="both"/>
        <w:rPr>
          <w:rFonts w:eastAsia="Calibri"/>
          <w:color w:val="000000"/>
          <w:lang w:eastAsia="en-US"/>
        </w:rPr>
      </w:pPr>
    </w:p>
    <w:p w:rsidR="00A636CC" w:rsidRPr="00A636CC" w:rsidRDefault="00A636CC" w:rsidP="00A636CC">
      <w:pPr>
        <w:widowControl w:val="0"/>
        <w:suppressAutoHyphens w:val="0"/>
        <w:snapToGrid w:val="0"/>
        <w:ind w:firstLine="720"/>
        <w:jc w:val="center"/>
        <w:rPr>
          <w:b/>
          <w:lang w:eastAsia="en-US"/>
        </w:rPr>
      </w:pPr>
      <w:r w:rsidRPr="00A636CC">
        <w:rPr>
          <w:b/>
          <w:lang w:eastAsia="en-US"/>
        </w:rPr>
        <w:t xml:space="preserve">II. Якість товару </w:t>
      </w:r>
    </w:p>
    <w:p w:rsidR="002867DB" w:rsidRPr="002867DB" w:rsidRDefault="002867DB" w:rsidP="002867DB">
      <w:pPr>
        <w:suppressAutoHyphens w:val="0"/>
        <w:jc w:val="both"/>
        <w:rPr>
          <w:sz w:val="23"/>
          <w:szCs w:val="23"/>
          <w:lang w:eastAsia="ru-RU"/>
        </w:rPr>
      </w:pPr>
      <w:r w:rsidRPr="002867DB">
        <w:rPr>
          <w:sz w:val="23"/>
          <w:szCs w:val="23"/>
          <w:lang w:eastAsia="ru-RU"/>
        </w:rPr>
        <w:t>2.1. Постачальник повинен поставити Замовнику товари, якість яких відповідає умовам  цього Договору.</w:t>
      </w:r>
    </w:p>
    <w:p w:rsidR="002867DB" w:rsidRPr="002867DB" w:rsidRDefault="002867DB" w:rsidP="002867DB">
      <w:pPr>
        <w:suppressAutoHyphens w:val="0"/>
        <w:jc w:val="both"/>
        <w:rPr>
          <w:sz w:val="23"/>
          <w:szCs w:val="23"/>
          <w:lang w:eastAsia="ru-RU"/>
        </w:rPr>
      </w:pPr>
      <w:r w:rsidRPr="002867DB">
        <w:rPr>
          <w:sz w:val="23"/>
          <w:szCs w:val="23"/>
          <w:lang w:eastAsia="ru-RU"/>
        </w:rPr>
        <w:t>2.2. Постачальник гарантує, що товар, який поставляється в рамках цього Договору, відповідає по якості стандартам, іншій документації, що встановлює вимоги по якості товару.</w:t>
      </w:r>
    </w:p>
    <w:p w:rsidR="002867DB" w:rsidRPr="002867DB" w:rsidRDefault="002867DB" w:rsidP="002867DB">
      <w:pPr>
        <w:suppressAutoHyphens w:val="0"/>
        <w:jc w:val="both"/>
        <w:rPr>
          <w:sz w:val="23"/>
          <w:szCs w:val="23"/>
          <w:lang w:eastAsia="ru-RU"/>
        </w:rPr>
      </w:pPr>
      <w:r w:rsidRPr="002867DB">
        <w:rPr>
          <w:sz w:val="23"/>
          <w:szCs w:val="23"/>
          <w:lang w:eastAsia="ru-RU"/>
        </w:rPr>
        <w:t>2.3. Залишковий термін придатності Товару на момент поставки складає не менше 70% загального терміну його придатності, зазначеного на упаковці, а з іншим строком придатності за згодою Сторін.</w:t>
      </w:r>
    </w:p>
    <w:p w:rsidR="002867DB" w:rsidRPr="002867DB" w:rsidRDefault="002867DB" w:rsidP="002867DB">
      <w:pPr>
        <w:suppressAutoHyphens w:val="0"/>
        <w:jc w:val="both"/>
        <w:rPr>
          <w:sz w:val="23"/>
          <w:szCs w:val="23"/>
          <w:lang w:eastAsia="ru-RU"/>
        </w:rPr>
      </w:pPr>
      <w:r w:rsidRPr="002867DB">
        <w:rPr>
          <w:sz w:val="23"/>
          <w:szCs w:val="23"/>
          <w:lang w:eastAsia="ru-RU"/>
        </w:rPr>
        <w:t>2.4. Зобов’язання Постачальника щодо поставки товару вважаються виконаними у повному обсязі з моменту передачі товарів у власність Замовника у місці поставки та підписання відповідних документів (видаткових накладних).</w:t>
      </w:r>
    </w:p>
    <w:p w:rsidR="002867DB" w:rsidRPr="002867DB" w:rsidRDefault="002867DB" w:rsidP="002867DB">
      <w:pPr>
        <w:suppressAutoHyphens w:val="0"/>
        <w:jc w:val="both"/>
        <w:rPr>
          <w:sz w:val="23"/>
          <w:szCs w:val="23"/>
          <w:lang w:eastAsia="ru-RU"/>
        </w:rPr>
      </w:pPr>
      <w:r w:rsidRPr="002867DB">
        <w:rPr>
          <w:sz w:val="23"/>
          <w:szCs w:val="23"/>
          <w:lang w:eastAsia="ru-RU"/>
        </w:rPr>
        <w:t xml:space="preserve">2.5. Постачальник гарантує якість товару, що </w:t>
      </w:r>
      <w:proofErr w:type="spellStart"/>
      <w:r w:rsidRPr="002867DB">
        <w:rPr>
          <w:sz w:val="23"/>
          <w:szCs w:val="23"/>
          <w:lang w:eastAsia="ru-RU"/>
        </w:rPr>
        <w:t>закуповується</w:t>
      </w:r>
      <w:proofErr w:type="spellEnd"/>
      <w:r w:rsidRPr="002867DB">
        <w:rPr>
          <w:sz w:val="23"/>
          <w:szCs w:val="23"/>
          <w:lang w:eastAsia="ru-RU"/>
        </w:rPr>
        <w:t xml:space="preserve"> Замовником за цим Договором. Термін придатності діє протягом строку, встановленого виробником товару, та вказаного на упаковці товару.</w:t>
      </w:r>
    </w:p>
    <w:p w:rsidR="002867DB" w:rsidRPr="002867DB" w:rsidRDefault="002867DB" w:rsidP="002867DB">
      <w:pPr>
        <w:suppressAutoHyphens w:val="0"/>
        <w:jc w:val="both"/>
        <w:rPr>
          <w:sz w:val="23"/>
          <w:szCs w:val="23"/>
          <w:lang w:eastAsia="ru-RU"/>
        </w:rPr>
      </w:pPr>
      <w:r w:rsidRPr="002867DB">
        <w:rPr>
          <w:sz w:val="23"/>
          <w:szCs w:val="23"/>
          <w:lang w:eastAsia="ru-RU"/>
        </w:rPr>
        <w:t>2.6. Якщо протягом терміну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rsidR="002867DB" w:rsidRPr="002867DB" w:rsidRDefault="002867DB" w:rsidP="002867DB">
      <w:pPr>
        <w:suppressAutoHyphens w:val="0"/>
        <w:jc w:val="both"/>
        <w:rPr>
          <w:sz w:val="22"/>
          <w:szCs w:val="22"/>
          <w:lang w:eastAsia="ru-RU"/>
        </w:rPr>
      </w:pPr>
      <w:r w:rsidRPr="002867DB">
        <w:rPr>
          <w:sz w:val="23"/>
          <w:szCs w:val="23"/>
          <w:lang w:eastAsia="ru-RU"/>
        </w:rPr>
        <w:t>2.7.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споживачем</w:t>
      </w:r>
      <w:r w:rsidRPr="002867DB">
        <w:rPr>
          <w:sz w:val="22"/>
          <w:szCs w:val="22"/>
          <w:lang w:eastAsia="ru-RU"/>
        </w:rPr>
        <w:t>.</w:t>
      </w:r>
    </w:p>
    <w:p w:rsidR="00366A2C" w:rsidRDefault="00366A2C" w:rsidP="00A636CC">
      <w:pPr>
        <w:widowControl w:val="0"/>
        <w:suppressAutoHyphens w:val="0"/>
        <w:snapToGrid w:val="0"/>
        <w:ind w:firstLine="720"/>
        <w:jc w:val="center"/>
        <w:rPr>
          <w:b/>
          <w:lang w:eastAsia="en-US"/>
        </w:rPr>
      </w:pPr>
    </w:p>
    <w:p w:rsidR="00A636CC" w:rsidRPr="00A636CC" w:rsidRDefault="00A636CC" w:rsidP="00A636CC">
      <w:pPr>
        <w:widowControl w:val="0"/>
        <w:suppressAutoHyphens w:val="0"/>
        <w:snapToGrid w:val="0"/>
        <w:ind w:firstLine="720"/>
        <w:jc w:val="center"/>
        <w:rPr>
          <w:b/>
          <w:lang w:eastAsia="en-US"/>
        </w:rPr>
      </w:pPr>
      <w:r w:rsidRPr="00A636CC">
        <w:rPr>
          <w:b/>
          <w:lang w:eastAsia="en-US"/>
        </w:rPr>
        <w:t>III. Ціна договору</w:t>
      </w:r>
    </w:p>
    <w:p w:rsidR="00366A2C" w:rsidRPr="00366A2C" w:rsidRDefault="00366A2C" w:rsidP="00366A2C">
      <w:pPr>
        <w:suppressAutoHyphens w:val="0"/>
        <w:jc w:val="both"/>
        <w:rPr>
          <w:b/>
          <w:color w:val="000000"/>
          <w:sz w:val="23"/>
          <w:szCs w:val="23"/>
          <w:lang w:eastAsia="ru-RU"/>
        </w:rPr>
      </w:pPr>
      <w:r w:rsidRPr="00366A2C">
        <w:rPr>
          <w:color w:val="000000"/>
          <w:sz w:val="23"/>
          <w:szCs w:val="23"/>
          <w:lang w:eastAsia="ru-RU"/>
        </w:rPr>
        <w:t xml:space="preserve">3.1. Сума цього Договору становить: </w:t>
      </w:r>
      <w:r w:rsidRPr="00366A2C">
        <w:rPr>
          <w:b/>
          <w:color w:val="000000"/>
          <w:sz w:val="23"/>
          <w:szCs w:val="23"/>
          <w:lang w:eastAsia="ru-RU"/>
        </w:rPr>
        <w:t>________________________________________________________</w:t>
      </w:r>
    </w:p>
    <w:p w:rsidR="00366A2C" w:rsidRPr="00366A2C" w:rsidRDefault="00366A2C" w:rsidP="00366A2C">
      <w:pPr>
        <w:suppressAutoHyphens w:val="0"/>
        <w:jc w:val="both"/>
        <w:rPr>
          <w:color w:val="000000"/>
          <w:sz w:val="23"/>
          <w:szCs w:val="23"/>
          <w:lang w:eastAsia="ru-RU"/>
        </w:rPr>
      </w:pPr>
      <w:r w:rsidRPr="00366A2C">
        <w:rPr>
          <w:color w:val="000000"/>
          <w:sz w:val="23"/>
          <w:szCs w:val="23"/>
          <w:lang w:eastAsia="ru-RU"/>
        </w:rPr>
        <w:t>3.2. Сума цього Договору може бути зменшена за взаємною згодою Сторін.</w:t>
      </w:r>
    </w:p>
    <w:p w:rsidR="00366A2C" w:rsidRPr="00366A2C" w:rsidRDefault="00366A2C" w:rsidP="00366A2C">
      <w:pPr>
        <w:suppressAutoHyphens w:val="0"/>
        <w:jc w:val="both"/>
        <w:rPr>
          <w:color w:val="000000"/>
          <w:sz w:val="23"/>
          <w:szCs w:val="23"/>
          <w:lang w:eastAsia="ru-RU"/>
        </w:rPr>
      </w:pPr>
      <w:r w:rsidRPr="00366A2C">
        <w:rPr>
          <w:color w:val="000000"/>
          <w:sz w:val="23"/>
          <w:szCs w:val="23"/>
          <w:lang w:eastAsia="ru-RU"/>
        </w:rPr>
        <w:lastRenderedPageBreak/>
        <w:t>3.3. 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rsidR="00366A2C" w:rsidRPr="00366A2C" w:rsidRDefault="00366A2C" w:rsidP="00366A2C">
      <w:pPr>
        <w:suppressAutoHyphens w:val="0"/>
        <w:jc w:val="both"/>
        <w:outlineLvl w:val="2"/>
        <w:rPr>
          <w:strike/>
          <w:color w:val="000000"/>
          <w:spacing w:val="-1"/>
          <w:sz w:val="23"/>
          <w:szCs w:val="23"/>
          <w:lang w:eastAsia="ru-RU"/>
        </w:rPr>
      </w:pPr>
      <w:r w:rsidRPr="00366A2C">
        <w:rPr>
          <w:color w:val="000000"/>
          <w:spacing w:val="-1"/>
          <w:sz w:val="23"/>
          <w:szCs w:val="23"/>
          <w:lang w:eastAsia="ru-RU"/>
        </w:rPr>
        <w:t>3.4.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w:t>
      </w:r>
    </w:p>
    <w:p w:rsidR="00C4089E" w:rsidRPr="00C4089E" w:rsidRDefault="00366A2C" w:rsidP="00366A2C">
      <w:pPr>
        <w:tabs>
          <w:tab w:val="left" w:pos="0"/>
        </w:tabs>
        <w:suppressAutoHyphens w:val="0"/>
        <w:jc w:val="both"/>
        <w:rPr>
          <w:lang w:eastAsia="ru-RU"/>
        </w:rPr>
      </w:pPr>
      <w:r w:rsidRPr="00366A2C">
        <w:rPr>
          <w:rFonts w:ascii="Times New Roman CYR" w:hAnsi="Times New Roman CYR" w:cs="Times New Roman CYR"/>
          <w:color w:val="000000"/>
          <w:sz w:val="23"/>
          <w:szCs w:val="23"/>
          <w:lang w:eastAsia="ru-RU"/>
        </w:rPr>
        <w:t>3.5. Постачальник  не має право самостійно, в односторонньому порядку, протягом періоду постачання Товару змінювати ціни на Товар (одиницю Товару).</w:t>
      </w:r>
    </w:p>
    <w:p w:rsidR="00366A2C" w:rsidRDefault="00366A2C" w:rsidP="00C4089E">
      <w:pPr>
        <w:suppressAutoHyphens w:val="0"/>
        <w:ind w:firstLine="567"/>
        <w:jc w:val="center"/>
        <w:rPr>
          <w:b/>
          <w:bCs/>
          <w:lang w:eastAsia="ru-RU"/>
        </w:rPr>
      </w:pPr>
      <w:bookmarkStart w:id="20" w:name="BM42"/>
      <w:bookmarkStart w:id="21" w:name="BM44"/>
      <w:bookmarkEnd w:id="20"/>
      <w:bookmarkEnd w:id="21"/>
    </w:p>
    <w:p w:rsidR="00C4089E" w:rsidRPr="00C4089E" w:rsidRDefault="00C4089E" w:rsidP="00C4089E">
      <w:pPr>
        <w:suppressAutoHyphens w:val="0"/>
        <w:ind w:firstLine="567"/>
        <w:jc w:val="center"/>
        <w:rPr>
          <w:b/>
          <w:bCs/>
          <w:lang w:eastAsia="ru-RU"/>
        </w:rPr>
      </w:pPr>
      <w:r w:rsidRPr="00C4089E">
        <w:rPr>
          <w:b/>
          <w:bCs/>
          <w:lang w:eastAsia="ru-RU"/>
        </w:rPr>
        <w:t xml:space="preserve">IV. </w:t>
      </w:r>
      <w:r w:rsidR="00533EB6">
        <w:rPr>
          <w:b/>
          <w:bCs/>
          <w:lang w:eastAsia="ru-RU"/>
        </w:rPr>
        <w:t>Порядок здійснення оплати</w:t>
      </w:r>
    </w:p>
    <w:p w:rsidR="006F3C41" w:rsidRPr="006F3C41" w:rsidRDefault="006F3C41" w:rsidP="006F3C41">
      <w:pPr>
        <w:suppressAutoHyphens w:val="0"/>
        <w:jc w:val="both"/>
        <w:rPr>
          <w:color w:val="000000"/>
          <w:sz w:val="23"/>
          <w:szCs w:val="23"/>
          <w:lang w:eastAsia="ru-RU"/>
        </w:rPr>
      </w:pPr>
      <w:bookmarkStart w:id="22" w:name="BM45"/>
      <w:bookmarkStart w:id="23" w:name="BM55"/>
      <w:bookmarkEnd w:id="22"/>
      <w:bookmarkEnd w:id="23"/>
      <w:r w:rsidRPr="006F3C41">
        <w:rPr>
          <w:bCs/>
          <w:color w:val="000000"/>
          <w:sz w:val="23"/>
          <w:szCs w:val="23"/>
          <w:lang w:eastAsia="ru-RU"/>
        </w:rPr>
        <w:t xml:space="preserve">4.1. </w:t>
      </w:r>
      <w:r w:rsidRPr="006F3C41">
        <w:rPr>
          <w:color w:val="000000"/>
          <w:sz w:val="23"/>
          <w:szCs w:val="23"/>
          <w:lang w:eastAsia="ru-RU"/>
        </w:rPr>
        <w:t>Умови оплати - протягом 30 днів після поставки товару за фактично поставлений товар в межах надходження коштів на відповідні рахунки. Оплата товарів, робіт та послуг здійснюється на підставі документів, що підтверджують факт їх отримання та виконання.</w:t>
      </w:r>
    </w:p>
    <w:p w:rsidR="00A636CC" w:rsidRPr="00A636CC" w:rsidRDefault="00A636CC" w:rsidP="006F3C41">
      <w:pPr>
        <w:widowControl w:val="0"/>
        <w:suppressAutoHyphens w:val="0"/>
        <w:snapToGrid w:val="0"/>
        <w:jc w:val="both"/>
        <w:rPr>
          <w:lang w:eastAsia="uk-UA"/>
        </w:rPr>
      </w:pPr>
    </w:p>
    <w:p w:rsidR="00D70898" w:rsidRDefault="00D70898" w:rsidP="004377A5">
      <w:pPr>
        <w:ind w:firstLine="567"/>
        <w:jc w:val="center"/>
        <w:rPr>
          <w:b/>
          <w:lang w:eastAsia="en-US"/>
        </w:rPr>
      </w:pPr>
    </w:p>
    <w:p w:rsidR="004377A5" w:rsidRPr="004377A5" w:rsidRDefault="00A636CC" w:rsidP="004377A5">
      <w:pPr>
        <w:ind w:firstLine="567"/>
        <w:jc w:val="center"/>
        <w:rPr>
          <w:b/>
          <w:lang w:eastAsia="ru-RU"/>
        </w:rPr>
      </w:pPr>
      <w:r w:rsidRPr="00A636CC">
        <w:rPr>
          <w:b/>
          <w:lang w:eastAsia="en-US"/>
        </w:rPr>
        <w:t xml:space="preserve">V. </w:t>
      </w:r>
      <w:r w:rsidR="00533EB6">
        <w:rPr>
          <w:b/>
          <w:lang w:eastAsia="en-US"/>
        </w:rPr>
        <w:t>Строк поставки та порядок прийняття товару</w:t>
      </w:r>
    </w:p>
    <w:p w:rsidR="00A636CC" w:rsidRPr="00A636CC" w:rsidRDefault="00A636CC" w:rsidP="00A636CC">
      <w:pPr>
        <w:widowControl w:val="0"/>
        <w:suppressAutoHyphens w:val="0"/>
        <w:snapToGrid w:val="0"/>
        <w:ind w:firstLine="720"/>
        <w:jc w:val="center"/>
        <w:rPr>
          <w:b/>
          <w:lang w:eastAsia="en-US"/>
        </w:rPr>
      </w:pPr>
    </w:p>
    <w:p w:rsidR="002867DB" w:rsidRPr="002867DB" w:rsidRDefault="004377A5" w:rsidP="002867DB">
      <w:pPr>
        <w:shd w:val="clear" w:color="auto" w:fill="FFFFFF"/>
        <w:autoSpaceDN w:val="0"/>
        <w:adjustRightInd w:val="0"/>
        <w:jc w:val="both"/>
        <w:rPr>
          <w:color w:val="000000"/>
          <w:lang w:eastAsia="ru-RU"/>
        </w:rPr>
      </w:pPr>
      <w:r w:rsidRPr="004377A5">
        <w:rPr>
          <w:lang w:eastAsia="ru-RU"/>
        </w:rPr>
        <w:t xml:space="preserve">5.1. </w:t>
      </w:r>
      <w:r w:rsidR="002867DB" w:rsidRPr="002867DB">
        <w:rPr>
          <w:color w:val="000000"/>
          <w:lang w:eastAsia="ru-RU"/>
        </w:rPr>
        <w:t>Постачальник зобов’язаний передати Замовнику товар, номенклатура, асортимент, кількість і якість якої відповідає умовам Договору та вимогам чинного законодавства України.</w:t>
      </w:r>
    </w:p>
    <w:p w:rsidR="004377A5" w:rsidRPr="004377A5" w:rsidRDefault="004377A5" w:rsidP="006F3C41">
      <w:pPr>
        <w:suppressAutoHyphens w:val="0"/>
        <w:jc w:val="both"/>
        <w:rPr>
          <w:lang w:eastAsia="ru-RU"/>
        </w:rPr>
      </w:pPr>
      <w:r w:rsidRPr="002867DB">
        <w:rPr>
          <w:lang w:eastAsia="ru-RU"/>
        </w:rPr>
        <w:t>5.2. Поставка Товару здійснюється в строк до 10 (десять) робочих днів з моменту отримання від Замовника письмового (факсимільним зв’язком) підтвердження готовності для прийняття Товару</w:t>
      </w:r>
      <w:r w:rsidRPr="004377A5">
        <w:rPr>
          <w:lang w:eastAsia="ru-RU"/>
        </w:rPr>
        <w:t xml:space="preserve">. </w:t>
      </w:r>
    </w:p>
    <w:p w:rsidR="00A636CC" w:rsidRPr="00A636CC" w:rsidRDefault="004377A5" w:rsidP="004377A5">
      <w:pPr>
        <w:suppressAutoHyphens w:val="0"/>
        <w:snapToGrid w:val="0"/>
        <w:jc w:val="both"/>
        <w:rPr>
          <w:b/>
          <w:lang w:eastAsia="x-none"/>
        </w:rPr>
      </w:pPr>
      <w:r w:rsidRPr="004377A5">
        <w:rPr>
          <w:lang w:eastAsia="ru-RU"/>
        </w:rPr>
        <w:t>5.3. Т</w:t>
      </w:r>
      <w:r>
        <w:rPr>
          <w:lang w:eastAsia="ru-RU"/>
        </w:rPr>
        <w:t>овар</w:t>
      </w:r>
      <w:r w:rsidRPr="004377A5">
        <w:rPr>
          <w:lang w:eastAsia="ru-RU"/>
        </w:rPr>
        <w:t xml:space="preserve"> постачається за рахунок та транспортом </w:t>
      </w:r>
      <w:r>
        <w:rPr>
          <w:lang w:eastAsia="ru-RU"/>
        </w:rPr>
        <w:t xml:space="preserve">Постачальника </w:t>
      </w:r>
      <w:r w:rsidRPr="004377A5">
        <w:rPr>
          <w:lang w:eastAsia="ru-RU"/>
        </w:rPr>
        <w:t xml:space="preserve"> за адресою:</w:t>
      </w:r>
      <w:r w:rsidR="00A636CC" w:rsidRPr="00A636CC">
        <w:rPr>
          <w:lang w:eastAsia="en-US"/>
        </w:rPr>
        <w:t xml:space="preserve"> </w:t>
      </w:r>
      <w:r w:rsidR="00A636CC" w:rsidRPr="00A636CC">
        <w:rPr>
          <w:b/>
          <w:lang w:val="x-none" w:eastAsia="x-none"/>
        </w:rPr>
        <w:t xml:space="preserve">07541, м. Березань, </w:t>
      </w:r>
      <w:proofErr w:type="spellStart"/>
      <w:r w:rsidR="00A636CC" w:rsidRPr="00A636CC">
        <w:rPr>
          <w:b/>
          <w:lang w:val="x-none" w:eastAsia="x-none"/>
        </w:rPr>
        <w:t>Київська</w:t>
      </w:r>
      <w:proofErr w:type="spellEnd"/>
      <w:r w:rsidR="00A636CC" w:rsidRPr="00A636CC">
        <w:rPr>
          <w:b/>
          <w:lang w:val="x-none" w:eastAsia="x-none"/>
        </w:rPr>
        <w:t xml:space="preserve"> обл., </w:t>
      </w:r>
      <w:proofErr w:type="spellStart"/>
      <w:r w:rsidR="00A636CC" w:rsidRPr="00A636CC">
        <w:rPr>
          <w:b/>
          <w:lang w:val="x-none" w:eastAsia="x-none"/>
        </w:rPr>
        <w:t>вул</w:t>
      </w:r>
      <w:proofErr w:type="spellEnd"/>
      <w:r w:rsidR="00A636CC" w:rsidRPr="00A636CC">
        <w:rPr>
          <w:b/>
          <w:lang w:val="x-none" w:eastAsia="x-none"/>
        </w:rPr>
        <w:t xml:space="preserve">. </w:t>
      </w:r>
      <w:proofErr w:type="spellStart"/>
      <w:r w:rsidR="00A636CC" w:rsidRPr="00A636CC">
        <w:rPr>
          <w:b/>
          <w:lang w:val="x-none" w:eastAsia="x-none"/>
        </w:rPr>
        <w:t>Михайлівська</w:t>
      </w:r>
      <w:proofErr w:type="spellEnd"/>
      <w:r w:rsidR="00A636CC" w:rsidRPr="00A636CC">
        <w:rPr>
          <w:b/>
          <w:lang w:val="x-none" w:eastAsia="x-none"/>
        </w:rPr>
        <w:t>, 50</w:t>
      </w:r>
    </w:p>
    <w:p w:rsidR="004377A5" w:rsidRPr="004377A5" w:rsidRDefault="004377A5" w:rsidP="006F3C41">
      <w:pPr>
        <w:suppressAutoHyphens w:val="0"/>
        <w:jc w:val="both"/>
        <w:rPr>
          <w:lang w:eastAsia="ru-RU"/>
        </w:rPr>
      </w:pPr>
      <w:r w:rsidRPr="004377A5">
        <w:rPr>
          <w:lang w:eastAsia="ru-RU"/>
        </w:rPr>
        <w:t xml:space="preserve">5.4. </w:t>
      </w:r>
      <w:proofErr w:type="spellStart"/>
      <w:r w:rsidRPr="004377A5">
        <w:rPr>
          <w:lang w:eastAsia="ru-RU"/>
        </w:rPr>
        <w:t>Навантажувально</w:t>
      </w:r>
      <w:proofErr w:type="spellEnd"/>
      <w:r w:rsidRPr="004377A5">
        <w:rPr>
          <w:lang w:eastAsia="ru-RU"/>
        </w:rPr>
        <w:t xml:space="preserve"> - розвантажувальні роботи проводяться силами </w:t>
      </w:r>
      <w:r>
        <w:rPr>
          <w:lang w:eastAsia="ru-RU"/>
        </w:rPr>
        <w:t>Постачальника</w:t>
      </w:r>
      <w:r w:rsidRPr="004377A5">
        <w:rPr>
          <w:lang w:eastAsia="ru-RU"/>
        </w:rPr>
        <w:t xml:space="preserve">. </w:t>
      </w:r>
    </w:p>
    <w:p w:rsidR="00EA6AFC" w:rsidRPr="00EA6AFC" w:rsidRDefault="004377A5" w:rsidP="00EA6AFC">
      <w:pPr>
        <w:shd w:val="clear" w:color="auto" w:fill="FFFFFF"/>
        <w:autoSpaceDN w:val="0"/>
        <w:adjustRightInd w:val="0"/>
        <w:jc w:val="both"/>
        <w:rPr>
          <w:lang w:eastAsia="ru-RU"/>
        </w:rPr>
      </w:pPr>
      <w:r w:rsidRPr="004377A5">
        <w:rPr>
          <w:lang w:eastAsia="ru-RU"/>
        </w:rPr>
        <w:t xml:space="preserve">5.5. </w:t>
      </w:r>
      <w:r>
        <w:rPr>
          <w:lang w:eastAsia="ru-RU"/>
        </w:rPr>
        <w:t>Товар</w:t>
      </w:r>
      <w:r w:rsidRPr="004377A5">
        <w:rPr>
          <w:lang w:eastAsia="ru-RU"/>
        </w:rPr>
        <w:t xml:space="preserve"> відвантажується в упаковці, що відповідає характеру </w:t>
      </w:r>
      <w:r>
        <w:rPr>
          <w:lang w:eastAsia="ru-RU"/>
        </w:rPr>
        <w:t>Товару</w:t>
      </w:r>
      <w:r w:rsidRPr="004377A5">
        <w:rPr>
          <w:lang w:eastAsia="ru-RU"/>
        </w:rPr>
        <w:t xml:space="preserve">, який поставляється. Упаковка повинна відповідати встановленим у країні виробника нормам і стандартам, яке забезпечує збереження </w:t>
      </w:r>
      <w:r>
        <w:rPr>
          <w:lang w:eastAsia="ru-RU"/>
        </w:rPr>
        <w:t>Товару</w:t>
      </w:r>
      <w:r w:rsidRPr="004377A5">
        <w:rPr>
          <w:lang w:eastAsia="ru-RU"/>
        </w:rPr>
        <w:t xml:space="preserve"> при транспортуванні до місця призначення та розвантаженні транспортного засобу.</w:t>
      </w:r>
      <w:r w:rsidR="00EA6AFC">
        <w:rPr>
          <w:lang w:eastAsia="ru-RU"/>
        </w:rPr>
        <w:t xml:space="preserve"> </w:t>
      </w:r>
      <w:r w:rsidR="00EA6AFC" w:rsidRPr="00EA6AFC">
        <w:rPr>
          <w:lang w:eastAsia="ru-RU"/>
        </w:rPr>
        <w:t>При наявності браку витратного матеріалу Продавець повинен гарантувати безкоштовну заміну товару не пізніше 30 днів.</w:t>
      </w:r>
    </w:p>
    <w:p w:rsidR="006F3C41" w:rsidRPr="006F3C41" w:rsidRDefault="004377A5" w:rsidP="006F3C41">
      <w:pPr>
        <w:ind w:right="-154"/>
        <w:jc w:val="both"/>
        <w:rPr>
          <w:color w:val="000000"/>
          <w:sz w:val="23"/>
          <w:szCs w:val="23"/>
          <w:lang w:eastAsia="ru-RU"/>
        </w:rPr>
      </w:pPr>
      <w:r w:rsidRPr="004377A5">
        <w:rPr>
          <w:lang w:eastAsia="ru-RU"/>
        </w:rPr>
        <w:t xml:space="preserve">5.6. </w:t>
      </w:r>
      <w:r w:rsidR="006F3C41" w:rsidRPr="006F3C41">
        <w:rPr>
          <w:color w:val="000000"/>
          <w:sz w:val="23"/>
          <w:szCs w:val="23"/>
          <w:lang w:eastAsia="ru-RU"/>
        </w:rPr>
        <w:t xml:space="preserve">Приймання-передача товару здійснюється згідно </w:t>
      </w:r>
      <w:proofErr w:type="spellStart"/>
      <w:r w:rsidR="006F3C41" w:rsidRPr="006F3C41">
        <w:rPr>
          <w:color w:val="000000"/>
          <w:sz w:val="23"/>
          <w:szCs w:val="23"/>
          <w:lang w:eastAsia="ru-RU"/>
        </w:rPr>
        <w:t>товаросупровідних</w:t>
      </w:r>
      <w:proofErr w:type="spellEnd"/>
      <w:r w:rsidR="006F3C41" w:rsidRPr="006F3C41">
        <w:rPr>
          <w:color w:val="000000"/>
          <w:sz w:val="23"/>
          <w:szCs w:val="23"/>
          <w:lang w:eastAsia="ru-RU"/>
        </w:rPr>
        <w:t xml:space="preserve">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 </w:t>
      </w:r>
    </w:p>
    <w:p w:rsidR="006F3C41" w:rsidRPr="006F3C41" w:rsidRDefault="006F3C41" w:rsidP="006F3C41">
      <w:pPr>
        <w:suppressAutoHyphens w:val="0"/>
        <w:ind w:right="-154"/>
        <w:jc w:val="both"/>
        <w:rPr>
          <w:color w:val="000000"/>
          <w:sz w:val="23"/>
          <w:szCs w:val="23"/>
          <w:lang w:eastAsia="ru-RU"/>
        </w:rPr>
      </w:pPr>
      <w:r w:rsidRPr="006F3C41">
        <w:rPr>
          <w:color w:val="000000"/>
          <w:sz w:val="23"/>
          <w:szCs w:val="23"/>
          <w:lang w:eastAsia="ru-RU"/>
        </w:rPr>
        <w:t xml:space="preserve">5.7. Відповідальність за правильність та повноту оформлення </w:t>
      </w:r>
      <w:proofErr w:type="spellStart"/>
      <w:r w:rsidRPr="006F3C41">
        <w:rPr>
          <w:color w:val="000000"/>
          <w:sz w:val="23"/>
          <w:szCs w:val="23"/>
          <w:lang w:eastAsia="ru-RU"/>
        </w:rPr>
        <w:t>товаросупровідних</w:t>
      </w:r>
      <w:proofErr w:type="spellEnd"/>
      <w:r w:rsidRPr="006F3C41">
        <w:rPr>
          <w:color w:val="000000"/>
          <w:sz w:val="23"/>
          <w:szCs w:val="23"/>
          <w:lang w:eastAsia="ru-RU"/>
        </w:rPr>
        <w:t xml:space="preserve"> документів і наслідки, пов'язані із затримками при постачанні Товару, приймає на себе Постачальник.</w:t>
      </w:r>
    </w:p>
    <w:p w:rsidR="006F3C41" w:rsidRPr="006F3C41" w:rsidRDefault="006F3C41" w:rsidP="006F3C41">
      <w:pPr>
        <w:suppressAutoHyphens w:val="0"/>
        <w:ind w:right="-154"/>
        <w:jc w:val="both"/>
        <w:rPr>
          <w:color w:val="000000"/>
          <w:sz w:val="23"/>
          <w:szCs w:val="23"/>
          <w:lang w:eastAsia="ru-RU"/>
        </w:rPr>
      </w:pPr>
    </w:p>
    <w:p w:rsidR="00A636CC" w:rsidRPr="00A636CC" w:rsidRDefault="00A636CC" w:rsidP="006F3C41">
      <w:pPr>
        <w:suppressAutoHyphens w:val="0"/>
        <w:jc w:val="both"/>
        <w:rPr>
          <w:lang w:eastAsia="en-US"/>
        </w:rPr>
      </w:pPr>
    </w:p>
    <w:p w:rsidR="00A636CC" w:rsidRPr="00A636CC" w:rsidRDefault="00A636CC" w:rsidP="00A636CC">
      <w:pPr>
        <w:widowControl w:val="0"/>
        <w:suppressAutoHyphens w:val="0"/>
        <w:snapToGrid w:val="0"/>
        <w:ind w:firstLine="720"/>
        <w:jc w:val="center"/>
        <w:rPr>
          <w:b/>
          <w:lang w:eastAsia="en-US"/>
        </w:rPr>
      </w:pPr>
      <w:r w:rsidRPr="00A636CC">
        <w:rPr>
          <w:b/>
          <w:lang w:eastAsia="en-US"/>
        </w:rPr>
        <w:t>VI. Права та обов’язки сторін</w:t>
      </w:r>
    </w:p>
    <w:p w:rsidR="006F3C41" w:rsidRPr="006F3C41" w:rsidRDefault="006F3C41" w:rsidP="006F3C41">
      <w:pPr>
        <w:suppressAutoHyphens w:val="0"/>
        <w:jc w:val="both"/>
        <w:rPr>
          <w:color w:val="000000"/>
          <w:sz w:val="23"/>
          <w:szCs w:val="23"/>
          <w:lang w:eastAsia="ru-RU"/>
        </w:rPr>
      </w:pPr>
      <w:r w:rsidRPr="006F3C41">
        <w:rPr>
          <w:color w:val="000000"/>
          <w:sz w:val="23"/>
          <w:szCs w:val="23"/>
          <w:lang w:eastAsia="ru-RU"/>
        </w:rPr>
        <w:t xml:space="preserve">6.1. Замовник зобов'язаний: </w:t>
      </w:r>
    </w:p>
    <w:p w:rsidR="006F3C41" w:rsidRPr="006F3C41" w:rsidRDefault="006F3C41" w:rsidP="006F3C41">
      <w:pPr>
        <w:suppressAutoHyphens w:val="0"/>
        <w:jc w:val="both"/>
        <w:rPr>
          <w:color w:val="000000"/>
          <w:sz w:val="23"/>
          <w:szCs w:val="23"/>
          <w:lang w:eastAsia="ru-RU"/>
        </w:rPr>
      </w:pPr>
      <w:r w:rsidRPr="006F3C41">
        <w:rPr>
          <w:color w:val="000000"/>
          <w:sz w:val="23"/>
          <w:szCs w:val="23"/>
          <w:lang w:eastAsia="ru-RU"/>
        </w:rPr>
        <w:t xml:space="preserve">6.1.1. Своєчасно та в повному обсязі сплачувати за поставлені товари; </w:t>
      </w:r>
    </w:p>
    <w:p w:rsidR="006F3C41" w:rsidRPr="006F3C41" w:rsidRDefault="006F3C41" w:rsidP="006F3C41">
      <w:pPr>
        <w:suppressAutoHyphens w:val="0"/>
        <w:jc w:val="both"/>
        <w:rPr>
          <w:color w:val="000000"/>
          <w:sz w:val="23"/>
          <w:szCs w:val="23"/>
          <w:lang w:eastAsia="ru-RU"/>
        </w:rPr>
      </w:pPr>
      <w:r w:rsidRPr="006F3C41">
        <w:rPr>
          <w:color w:val="000000"/>
          <w:sz w:val="23"/>
          <w:szCs w:val="23"/>
          <w:lang w:eastAsia="ru-RU"/>
        </w:rPr>
        <w:t>6.1.2. Приймати поставлені товари згідно з видатковою накладною.</w:t>
      </w:r>
    </w:p>
    <w:p w:rsidR="006F3C41" w:rsidRPr="006F3C41" w:rsidRDefault="006F3C41" w:rsidP="006F3C41">
      <w:pPr>
        <w:suppressAutoHyphens w:val="0"/>
        <w:jc w:val="both"/>
        <w:rPr>
          <w:color w:val="000000"/>
          <w:sz w:val="23"/>
          <w:szCs w:val="23"/>
          <w:lang w:eastAsia="ru-RU"/>
        </w:rPr>
      </w:pPr>
      <w:r w:rsidRPr="006F3C41">
        <w:rPr>
          <w:color w:val="000000"/>
          <w:sz w:val="23"/>
          <w:szCs w:val="23"/>
          <w:lang w:eastAsia="ru-RU"/>
        </w:rPr>
        <w:t xml:space="preserve">6.2. Замовник має право: </w:t>
      </w:r>
    </w:p>
    <w:p w:rsidR="006F3C41" w:rsidRPr="006F3C41" w:rsidRDefault="006F3C41" w:rsidP="006F3C41">
      <w:pPr>
        <w:suppressAutoHyphens w:val="0"/>
        <w:jc w:val="both"/>
        <w:rPr>
          <w:color w:val="000000"/>
          <w:sz w:val="23"/>
          <w:szCs w:val="23"/>
          <w:lang w:eastAsia="ru-RU"/>
        </w:rPr>
      </w:pPr>
      <w:r w:rsidRPr="006F3C41">
        <w:rPr>
          <w:color w:val="000000"/>
          <w:sz w:val="23"/>
          <w:szCs w:val="23"/>
          <w:lang w:eastAsia="ru-RU"/>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6F3C41" w:rsidRPr="006F3C41" w:rsidRDefault="006F3C41" w:rsidP="006F3C41">
      <w:pPr>
        <w:suppressAutoHyphens w:val="0"/>
        <w:jc w:val="both"/>
        <w:rPr>
          <w:color w:val="000000"/>
          <w:sz w:val="23"/>
          <w:szCs w:val="23"/>
          <w:lang w:eastAsia="ru-RU"/>
        </w:rPr>
      </w:pPr>
      <w:r w:rsidRPr="006F3C41">
        <w:rPr>
          <w:color w:val="000000"/>
          <w:sz w:val="23"/>
          <w:szCs w:val="23"/>
          <w:lang w:eastAsia="ru-RU"/>
        </w:rPr>
        <w:t xml:space="preserve">6.2.2. Контролювати поставку товару у строки, встановлені цим Договором; </w:t>
      </w:r>
    </w:p>
    <w:p w:rsidR="006F3C41" w:rsidRPr="006F3C41" w:rsidRDefault="006F3C41" w:rsidP="006F3C41">
      <w:pPr>
        <w:suppressAutoHyphens w:val="0"/>
        <w:jc w:val="both"/>
        <w:rPr>
          <w:color w:val="000000"/>
          <w:sz w:val="23"/>
          <w:szCs w:val="23"/>
          <w:lang w:eastAsia="ru-RU"/>
        </w:rPr>
      </w:pPr>
      <w:r w:rsidRPr="006F3C41">
        <w:rPr>
          <w:color w:val="000000"/>
          <w:sz w:val="23"/>
          <w:szCs w:val="23"/>
          <w:lang w:eastAsia="ru-RU"/>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6F3C41" w:rsidRPr="006F3C41" w:rsidRDefault="006F3C41" w:rsidP="006F3C41">
      <w:pPr>
        <w:suppressAutoHyphens w:val="0"/>
        <w:jc w:val="both"/>
        <w:rPr>
          <w:color w:val="000000"/>
          <w:sz w:val="23"/>
          <w:szCs w:val="23"/>
          <w:lang w:eastAsia="ru-RU"/>
        </w:rPr>
      </w:pPr>
      <w:r w:rsidRPr="006F3C41">
        <w:rPr>
          <w:color w:val="000000"/>
          <w:sz w:val="23"/>
          <w:szCs w:val="23"/>
          <w:lang w:eastAsia="ru-RU"/>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rsidR="006F3C41" w:rsidRPr="006F3C41" w:rsidRDefault="006F3C41" w:rsidP="006F3C41">
      <w:pPr>
        <w:suppressAutoHyphens w:val="0"/>
        <w:jc w:val="both"/>
        <w:rPr>
          <w:color w:val="000000"/>
          <w:sz w:val="23"/>
          <w:szCs w:val="23"/>
          <w:lang w:eastAsia="ru-RU"/>
        </w:rPr>
      </w:pPr>
      <w:r w:rsidRPr="006F3C41">
        <w:rPr>
          <w:color w:val="000000"/>
          <w:sz w:val="23"/>
          <w:szCs w:val="23"/>
          <w:lang w:eastAsia="ru-RU"/>
        </w:rPr>
        <w:t xml:space="preserve">6.3. Постачальник зобов'язаний: </w:t>
      </w:r>
    </w:p>
    <w:p w:rsidR="006F3C41" w:rsidRPr="006F3C41" w:rsidRDefault="006F3C41" w:rsidP="006F3C41">
      <w:pPr>
        <w:suppressAutoHyphens w:val="0"/>
        <w:jc w:val="both"/>
        <w:rPr>
          <w:color w:val="000000"/>
          <w:sz w:val="23"/>
          <w:szCs w:val="23"/>
          <w:lang w:eastAsia="ru-RU"/>
        </w:rPr>
      </w:pPr>
      <w:r w:rsidRPr="006F3C41">
        <w:rPr>
          <w:color w:val="000000"/>
          <w:sz w:val="23"/>
          <w:szCs w:val="23"/>
          <w:lang w:eastAsia="ru-RU"/>
        </w:rPr>
        <w:t xml:space="preserve">6.3.1. Забезпечити поставку товарів у строки, кількості, асортименті, що встановлені цим Договором та у заяві Замовника; </w:t>
      </w:r>
    </w:p>
    <w:p w:rsidR="006F3C41" w:rsidRPr="006F3C41" w:rsidRDefault="006F3C41" w:rsidP="006F3C41">
      <w:pPr>
        <w:suppressAutoHyphens w:val="0"/>
        <w:jc w:val="both"/>
        <w:rPr>
          <w:color w:val="000000"/>
          <w:sz w:val="23"/>
          <w:szCs w:val="23"/>
          <w:lang w:eastAsia="ru-RU"/>
        </w:rPr>
      </w:pPr>
      <w:r w:rsidRPr="006F3C41">
        <w:rPr>
          <w:color w:val="000000"/>
          <w:sz w:val="23"/>
          <w:szCs w:val="23"/>
          <w:lang w:eastAsia="ru-RU"/>
        </w:rPr>
        <w:t xml:space="preserve">6.3.2. Забезпечити поставку товарів, якість яких відповідає умовам, установленим розділом II цього Договору; </w:t>
      </w:r>
    </w:p>
    <w:p w:rsidR="006F3C41" w:rsidRPr="006F3C41" w:rsidRDefault="006F3C41" w:rsidP="006F3C41">
      <w:pPr>
        <w:suppressAutoHyphens w:val="0"/>
        <w:jc w:val="both"/>
        <w:rPr>
          <w:color w:val="000000"/>
          <w:sz w:val="23"/>
          <w:szCs w:val="23"/>
          <w:lang w:eastAsia="ru-RU"/>
        </w:rPr>
      </w:pPr>
      <w:r w:rsidRPr="006F3C41">
        <w:rPr>
          <w:color w:val="000000"/>
          <w:sz w:val="23"/>
          <w:szCs w:val="23"/>
          <w:lang w:eastAsia="ru-RU"/>
        </w:rPr>
        <w:t xml:space="preserve">6.4. Постачальник має право: </w:t>
      </w:r>
    </w:p>
    <w:p w:rsidR="006F3C41" w:rsidRPr="006F3C41" w:rsidRDefault="006F3C41" w:rsidP="006F3C41">
      <w:pPr>
        <w:suppressAutoHyphens w:val="0"/>
        <w:jc w:val="both"/>
        <w:rPr>
          <w:color w:val="000000"/>
          <w:sz w:val="23"/>
          <w:szCs w:val="23"/>
          <w:lang w:eastAsia="ru-RU"/>
        </w:rPr>
      </w:pPr>
      <w:r w:rsidRPr="006F3C41">
        <w:rPr>
          <w:color w:val="000000"/>
          <w:sz w:val="23"/>
          <w:szCs w:val="23"/>
          <w:lang w:eastAsia="ru-RU"/>
        </w:rPr>
        <w:t xml:space="preserve">6.4.1. Своєчасно та в повному обсязі отримувати плату за поставлені товари; </w:t>
      </w:r>
    </w:p>
    <w:p w:rsidR="006F3C41" w:rsidRPr="006F3C41" w:rsidRDefault="006F3C41" w:rsidP="006F3C41">
      <w:pPr>
        <w:suppressAutoHyphens w:val="0"/>
        <w:jc w:val="both"/>
        <w:rPr>
          <w:color w:val="000000"/>
          <w:sz w:val="23"/>
          <w:szCs w:val="23"/>
          <w:lang w:eastAsia="ru-RU"/>
        </w:rPr>
      </w:pPr>
      <w:r w:rsidRPr="006F3C41">
        <w:rPr>
          <w:color w:val="000000"/>
          <w:sz w:val="23"/>
          <w:szCs w:val="23"/>
          <w:lang w:eastAsia="ru-RU"/>
        </w:rPr>
        <w:t xml:space="preserve">6.4.2. На дострокову поставку товарів за письмовим погодженням Замовника; </w:t>
      </w:r>
    </w:p>
    <w:p w:rsidR="006F3C41" w:rsidRPr="006F3C41" w:rsidRDefault="006F3C41" w:rsidP="006F3C41">
      <w:pPr>
        <w:suppressAutoHyphens w:val="0"/>
        <w:jc w:val="both"/>
        <w:rPr>
          <w:color w:val="000000"/>
          <w:sz w:val="23"/>
          <w:szCs w:val="23"/>
          <w:lang w:eastAsia="ru-RU"/>
        </w:rPr>
      </w:pPr>
      <w:r w:rsidRPr="006F3C41">
        <w:rPr>
          <w:color w:val="000000"/>
          <w:sz w:val="23"/>
          <w:szCs w:val="23"/>
          <w:lang w:eastAsia="ru-RU"/>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A636CC" w:rsidRPr="00A636CC" w:rsidRDefault="00A636CC" w:rsidP="00A636CC">
      <w:pPr>
        <w:widowControl w:val="0"/>
        <w:suppressAutoHyphens w:val="0"/>
        <w:snapToGrid w:val="0"/>
        <w:jc w:val="both"/>
        <w:rPr>
          <w:lang w:eastAsia="en-US"/>
        </w:rPr>
      </w:pPr>
    </w:p>
    <w:p w:rsidR="00A636CC" w:rsidRPr="00A636CC" w:rsidRDefault="00A636CC" w:rsidP="00A636CC">
      <w:pPr>
        <w:suppressAutoHyphens w:val="0"/>
        <w:jc w:val="both"/>
        <w:rPr>
          <w:lang w:eastAsia="ru-RU"/>
        </w:rPr>
      </w:pPr>
    </w:p>
    <w:p w:rsidR="00A636CC" w:rsidRPr="00EA6AFC" w:rsidRDefault="00A636CC" w:rsidP="00A636CC">
      <w:pPr>
        <w:widowControl w:val="0"/>
        <w:suppressAutoHyphens w:val="0"/>
        <w:snapToGrid w:val="0"/>
        <w:ind w:firstLine="720"/>
        <w:jc w:val="center"/>
        <w:rPr>
          <w:b/>
          <w:shd w:val="clear" w:color="auto" w:fill="FFFFFF"/>
        </w:rPr>
      </w:pPr>
      <w:r w:rsidRPr="00EA6AFC">
        <w:rPr>
          <w:b/>
          <w:shd w:val="clear" w:color="auto" w:fill="FFFFFF"/>
        </w:rPr>
        <w:t>VII. Відповідальність Сторін</w:t>
      </w:r>
    </w:p>
    <w:p w:rsidR="00EA6AFC" w:rsidRPr="00EA6AFC" w:rsidRDefault="00EA6AFC" w:rsidP="00EA6AFC">
      <w:pPr>
        <w:suppressAutoHyphens w:val="0"/>
        <w:jc w:val="both"/>
        <w:rPr>
          <w:color w:val="000000"/>
          <w:lang w:eastAsia="ru-RU"/>
        </w:rPr>
      </w:pPr>
      <w:r w:rsidRPr="00EA6AFC">
        <w:rPr>
          <w:color w:val="000000"/>
          <w:lang w:eastAsia="ru-RU"/>
        </w:rPr>
        <w:t xml:space="preserve">7.1. </w:t>
      </w:r>
      <w:r w:rsidRPr="00EA6AFC">
        <w:rPr>
          <w:color w:val="000000"/>
          <w:lang w:eastAsia="ru-RU"/>
        </w:rPr>
        <w:t xml:space="preserve">У разі невиконання або неналежного виконання своїх зобов'язань за Договором Сторони несуть відповідальність, передбачену </w:t>
      </w:r>
      <w:r w:rsidRPr="00EA6AFC">
        <w:rPr>
          <w:lang w:eastAsia="ru-RU"/>
        </w:rPr>
        <w:t>законами т</w:t>
      </w:r>
      <w:r w:rsidRPr="00EA6AFC">
        <w:rPr>
          <w:color w:val="000000"/>
          <w:lang w:eastAsia="ru-RU"/>
        </w:rPr>
        <w:t xml:space="preserve">а цим Договором. </w:t>
      </w:r>
    </w:p>
    <w:p w:rsidR="00EA6AFC" w:rsidRPr="00EA6AFC" w:rsidRDefault="00EA6AFC" w:rsidP="00EA6AFC">
      <w:pPr>
        <w:widowControl w:val="0"/>
        <w:suppressAutoHyphens w:val="0"/>
        <w:autoSpaceDE w:val="0"/>
        <w:autoSpaceDN w:val="0"/>
        <w:adjustRightInd w:val="0"/>
        <w:jc w:val="both"/>
        <w:rPr>
          <w:color w:val="000000"/>
        </w:rPr>
      </w:pPr>
      <w:r w:rsidRPr="00EA6AFC">
        <w:rPr>
          <w:color w:val="000000"/>
          <w:lang w:eastAsia="ru-RU"/>
        </w:rPr>
        <w:t xml:space="preserve">7.2. У разі невиконання або несвоєчасного виконання зобов'язань при закупівлі товарів за бюджетні кошти Постачальник сплачує Замовнику </w:t>
      </w:r>
      <w:r w:rsidRPr="00EA6AFC">
        <w:rPr>
          <w:color w:val="000000"/>
        </w:rPr>
        <w:t>штрафні санкції – пеню у розмірі 0,1 відсотка вартості товару, з якого допущено прострочення виконання за кожен день прострочення понад 30 днів додатково стягується штраф у розмірі 5 відсотків вказаної вартості.</w:t>
      </w:r>
    </w:p>
    <w:p w:rsidR="00A636CC" w:rsidRPr="00A636CC" w:rsidRDefault="00A636CC" w:rsidP="00A636CC">
      <w:pPr>
        <w:suppressAutoHyphens w:val="0"/>
        <w:jc w:val="both"/>
        <w:rPr>
          <w:lang w:eastAsia="ru-RU"/>
        </w:rPr>
      </w:pPr>
    </w:p>
    <w:p w:rsidR="00954EFB" w:rsidRPr="00954EFB" w:rsidRDefault="00954EFB" w:rsidP="00954EFB">
      <w:pPr>
        <w:suppressAutoHyphens w:val="0"/>
        <w:ind w:firstLine="567"/>
        <w:jc w:val="center"/>
        <w:rPr>
          <w:b/>
          <w:lang w:eastAsia="en-US"/>
        </w:rPr>
      </w:pPr>
      <w:r w:rsidRPr="00954EFB">
        <w:rPr>
          <w:b/>
          <w:lang w:eastAsia="en-US"/>
        </w:rPr>
        <w:t xml:space="preserve">VIII. </w:t>
      </w:r>
      <w:r w:rsidR="006F3C41">
        <w:rPr>
          <w:b/>
          <w:lang w:eastAsia="en-US"/>
        </w:rPr>
        <w:t>Обставини непереборної сили</w:t>
      </w:r>
    </w:p>
    <w:p w:rsidR="00EA6AFC" w:rsidRPr="00EA6AFC" w:rsidRDefault="00EA6AFC" w:rsidP="00EA6AFC">
      <w:pPr>
        <w:suppressAutoHyphens w:val="0"/>
        <w:jc w:val="both"/>
        <w:rPr>
          <w:lang w:eastAsia="ru-RU"/>
        </w:rPr>
      </w:pPr>
      <w:r w:rsidRPr="00EA6AFC">
        <w:rPr>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EA6AFC" w:rsidRPr="00EA6AFC" w:rsidRDefault="00EA6AFC" w:rsidP="00EA6AFC">
      <w:pPr>
        <w:suppressAutoHyphens w:val="0"/>
        <w:jc w:val="both"/>
        <w:rPr>
          <w:lang w:eastAsia="ru-RU"/>
        </w:rPr>
      </w:pPr>
      <w:r w:rsidRPr="00EA6AFC">
        <w:rPr>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EA6AFC" w:rsidRPr="00EA6AFC" w:rsidRDefault="00EA6AFC" w:rsidP="00EA6AFC">
      <w:pPr>
        <w:suppressAutoHyphens w:val="0"/>
        <w:jc w:val="both"/>
        <w:rPr>
          <w:lang w:eastAsia="ru-RU"/>
        </w:rPr>
      </w:pPr>
      <w:r w:rsidRPr="00EA6AFC">
        <w:rPr>
          <w:lang w:eastAsia="ru-RU"/>
        </w:rPr>
        <w:t xml:space="preserve">8.3. Доказом виникнення обставин непереборної сили та строку їх дії є відповідні документи, які видаються </w:t>
      </w:r>
      <w:r w:rsidRPr="00EA6AFC">
        <w:rPr>
          <w:lang w:eastAsia="en-US"/>
        </w:rPr>
        <w:t>Торгово-промисловою палатою України.</w:t>
      </w:r>
    </w:p>
    <w:p w:rsidR="00EA6AFC" w:rsidRPr="00EA6AFC" w:rsidRDefault="00EA6AFC" w:rsidP="00EA6AFC">
      <w:pPr>
        <w:widowControl w:val="0"/>
        <w:suppressAutoHyphens w:val="0"/>
        <w:autoSpaceDE w:val="0"/>
        <w:autoSpaceDN w:val="0"/>
        <w:adjustRightInd w:val="0"/>
        <w:jc w:val="both"/>
        <w:rPr>
          <w:b/>
          <w:lang w:eastAsia="ru-RU"/>
        </w:rPr>
      </w:pPr>
      <w:r w:rsidRPr="00EA6AFC">
        <w:rPr>
          <w:lang w:eastAsia="ru-RU"/>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rsidR="00EA6AFC" w:rsidRDefault="00EA6AFC" w:rsidP="006F3C41">
      <w:pPr>
        <w:suppressAutoHyphens w:val="0"/>
        <w:ind w:firstLine="567"/>
        <w:jc w:val="center"/>
        <w:rPr>
          <w:b/>
          <w:bCs/>
          <w:lang w:eastAsia="ru-RU"/>
        </w:rPr>
      </w:pPr>
    </w:p>
    <w:p w:rsidR="00954EFB" w:rsidRPr="00954EFB" w:rsidRDefault="00954EFB" w:rsidP="006F3C41">
      <w:pPr>
        <w:suppressAutoHyphens w:val="0"/>
        <w:ind w:firstLine="567"/>
        <w:jc w:val="center"/>
        <w:rPr>
          <w:b/>
          <w:bCs/>
          <w:lang w:eastAsia="ru-RU"/>
        </w:rPr>
      </w:pPr>
      <w:r w:rsidRPr="00954EFB">
        <w:rPr>
          <w:b/>
          <w:bCs/>
          <w:lang w:eastAsia="ru-RU"/>
        </w:rPr>
        <w:t xml:space="preserve">IX. </w:t>
      </w:r>
      <w:r w:rsidR="006F3C41">
        <w:rPr>
          <w:b/>
          <w:bCs/>
          <w:lang w:eastAsia="ru-RU"/>
        </w:rPr>
        <w:t xml:space="preserve">Вирішення спорів </w:t>
      </w:r>
      <w:bookmarkStart w:id="24" w:name="BM93"/>
      <w:bookmarkEnd w:id="24"/>
    </w:p>
    <w:p w:rsidR="006F3C41" w:rsidRPr="006F3C41" w:rsidRDefault="006F3C41" w:rsidP="006F3C41">
      <w:pPr>
        <w:suppressAutoHyphens w:val="0"/>
        <w:jc w:val="both"/>
        <w:rPr>
          <w:color w:val="000000"/>
          <w:sz w:val="23"/>
          <w:szCs w:val="23"/>
          <w:lang w:eastAsia="ru-RU"/>
        </w:rPr>
      </w:pPr>
      <w:r w:rsidRPr="006F3C41">
        <w:rPr>
          <w:color w:val="000000"/>
          <w:sz w:val="23"/>
          <w:szCs w:val="23"/>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533EB6" w:rsidRDefault="006F3C41" w:rsidP="006F3C41">
      <w:pPr>
        <w:widowControl w:val="0"/>
        <w:suppressAutoHyphens w:val="0"/>
        <w:rPr>
          <w:b/>
          <w:color w:val="000000"/>
          <w:lang w:eastAsia="uk-UA" w:bidi="uk-UA"/>
        </w:rPr>
      </w:pPr>
      <w:r w:rsidRPr="006F3C41">
        <w:rPr>
          <w:color w:val="000000"/>
          <w:sz w:val="23"/>
          <w:szCs w:val="23"/>
          <w:lang w:eastAsia="ru-RU"/>
        </w:rPr>
        <w:t xml:space="preserve">9.2. </w:t>
      </w:r>
      <w:r w:rsidRPr="006F3C41">
        <w:rPr>
          <w:color w:val="000000"/>
          <w:sz w:val="23"/>
          <w:szCs w:val="23"/>
        </w:rPr>
        <w:t>У разі недосягнення Сторонами згоди спори (розбіжності) вирішуються у судовому порядку</w:t>
      </w:r>
    </w:p>
    <w:p w:rsidR="006F3C41" w:rsidRDefault="006F3C41" w:rsidP="00954EFB">
      <w:pPr>
        <w:widowControl w:val="0"/>
        <w:suppressAutoHyphens w:val="0"/>
        <w:ind w:firstLine="567"/>
        <w:jc w:val="center"/>
        <w:rPr>
          <w:b/>
          <w:color w:val="000000"/>
          <w:lang w:eastAsia="uk-UA" w:bidi="uk-UA"/>
        </w:rPr>
      </w:pPr>
    </w:p>
    <w:p w:rsidR="00954EFB" w:rsidRPr="00954EFB" w:rsidRDefault="00954EFB" w:rsidP="00954EFB">
      <w:pPr>
        <w:widowControl w:val="0"/>
        <w:suppressAutoHyphens w:val="0"/>
        <w:ind w:firstLine="567"/>
        <w:jc w:val="center"/>
        <w:rPr>
          <w:b/>
          <w:color w:val="000000"/>
          <w:lang w:eastAsia="uk-UA" w:bidi="uk-UA"/>
        </w:rPr>
      </w:pPr>
      <w:r w:rsidRPr="00954EFB">
        <w:rPr>
          <w:b/>
          <w:color w:val="000000"/>
          <w:lang w:eastAsia="uk-UA" w:bidi="uk-UA"/>
        </w:rPr>
        <w:t xml:space="preserve">Х. </w:t>
      </w:r>
      <w:r w:rsidR="001A780A">
        <w:rPr>
          <w:b/>
          <w:bCs/>
          <w:lang w:eastAsia="ru-RU"/>
        </w:rPr>
        <w:t>Строк дії договору</w:t>
      </w:r>
    </w:p>
    <w:p w:rsidR="00EA6AFC" w:rsidRPr="00EA6AFC" w:rsidRDefault="00EA6AFC" w:rsidP="00EA6AFC">
      <w:pPr>
        <w:suppressAutoHyphens w:val="0"/>
        <w:jc w:val="both"/>
        <w:rPr>
          <w:color w:val="000000"/>
          <w:lang w:eastAsia="ru-RU"/>
        </w:rPr>
      </w:pPr>
      <w:bookmarkStart w:id="25" w:name="BM95"/>
      <w:bookmarkStart w:id="26" w:name="BM98"/>
      <w:bookmarkEnd w:id="25"/>
      <w:bookmarkEnd w:id="26"/>
      <w:r w:rsidRPr="00EA6AFC">
        <w:rPr>
          <w:color w:val="000000"/>
          <w:lang w:eastAsia="ru-RU"/>
        </w:rPr>
        <w:t>10.1.</w:t>
      </w:r>
      <w:r w:rsidRPr="00EA6AFC">
        <w:rPr>
          <w:color w:val="000000"/>
          <w:lang w:eastAsia="ru-RU"/>
        </w:rPr>
        <w:t>Цей Договір набирає чинності з дня його підписання і діє до 31.12.2023 року, але до повного виконання сторонами взятих на себе зобов’язань.</w:t>
      </w:r>
    </w:p>
    <w:p w:rsidR="00EA6AFC" w:rsidRPr="00EA6AFC" w:rsidRDefault="00EA6AFC" w:rsidP="00EA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jc w:val="both"/>
        <w:rPr>
          <w:color w:val="000000"/>
          <w:lang w:eastAsia="ru-RU"/>
        </w:rPr>
      </w:pPr>
      <w:r w:rsidRPr="00EA6AFC">
        <w:rPr>
          <w:color w:val="000000"/>
          <w:lang w:eastAsia="ru-RU"/>
        </w:rPr>
        <w:t>10.2. Цей Договір укладається і підписується у 2 примірниках, що мають однакову юридичну силу.</w:t>
      </w:r>
    </w:p>
    <w:p w:rsidR="001A780A" w:rsidRPr="00EA6AFC" w:rsidRDefault="001A780A" w:rsidP="001A780A">
      <w:pPr>
        <w:suppressAutoHyphens w:val="0"/>
        <w:jc w:val="both"/>
        <w:rPr>
          <w:color w:val="000000"/>
          <w:lang w:eastAsia="ru-RU"/>
        </w:rPr>
      </w:pPr>
    </w:p>
    <w:p w:rsidR="00954EFB" w:rsidRPr="00954EFB" w:rsidRDefault="00954EFB" w:rsidP="0095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lang w:eastAsia="ru-RU"/>
        </w:rPr>
      </w:pPr>
      <w:r w:rsidRPr="00954EFB">
        <w:rPr>
          <w:b/>
          <w:bCs/>
          <w:lang w:eastAsia="ru-RU"/>
        </w:rPr>
        <w:t xml:space="preserve">XІ. </w:t>
      </w:r>
      <w:r w:rsidR="00533EB6">
        <w:rPr>
          <w:b/>
          <w:bCs/>
          <w:lang w:eastAsia="ru-RU"/>
        </w:rPr>
        <w:t>Інші умови</w:t>
      </w:r>
    </w:p>
    <w:p w:rsidR="001A780A" w:rsidRPr="001A780A" w:rsidRDefault="001A780A" w:rsidP="001A780A">
      <w:pPr>
        <w:suppressAutoHyphens w:val="0"/>
        <w:jc w:val="both"/>
        <w:rPr>
          <w:color w:val="000000"/>
          <w:sz w:val="23"/>
          <w:szCs w:val="23"/>
          <w:lang w:eastAsia="ru-RU"/>
        </w:rPr>
      </w:pPr>
      <w:r w:rsidRPr="001A780A">
        <w:rPr>
          <w:color w:val="000000"/>
          <w:sz w:val="23"/>
          <w:szCs w:val="23"/>
          <w:lang w:eastAsia="ru-RU"/>
        </w:rPr>
        <w:t>11.1.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A780A" w:rsidRPr="001A780A" w:rsidRDefault="001A780A" w:rsidP="001A780A">
      <w:pPr>
        <w:suppressAutoHyphens w:val="0"/>
        <w:jc w:val="both"/>
        <w:rPr>
          <w:color w:val="000000"/>
          <w:sz w:val="23"/>
          <w:szCs w:val="23"/>
          <w:lang w:eastAsia="ru-RU"/>
        </w:rPr>
      </w:pPr>
      <w:r w:rsidRPr="001A780A">
        <w:rPr>
          <w:color w:val="000000"/>
          <w:sz w:val="23"/>
          <w:szCs w:val="23"/>
          <w:lang w:eastAsia="ru-RU"/>
        </w:rPr>
        <w:t>1) зменшення обсягів закупівлі, зокрема з урахуванням фактичного обсягу видатків замовника;</w:t>
      </w:r>
    </w:p>
    <w:p w:rsidR="001A780A" w:rsidRPr="001A780A" w:rsidRDefault="001A780A" w:rsidP="001A780A">
      <w:pPr>
        <w:suppressAutoHyphens w:val="0"/>
        <w:jc w:val="both"/>
        <w:rPr>
          <w:color w:val="000000"/>
          <w:sz w:val="23"/>
          <w:szCs w:val="23"/>
          <w:lang w:eastAsia="ru-RU"/>
        </w:rPr>
      </w:pPr>
      <w:r w:rsidRPr="001A780A">
        <w:rPr>
          <w:color w:val="000000"/>
          <w:sz w:val="23"/>
          <w:szCs w:val="23"/>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A780A" w:rsidRPr="001A780A" w:rsidRDefault="001A780A" w:rsidP="001A780A">
      <w:pPr>
        <w:suppressAutoHyphens w:val="0"/>
        <w:jc w:val="both"/>
        <w:rPr>
          <w:color w:val="000000"/>
          <w:sz w:val="23"/>
          <w:szCs w:val="23"/>
          <w:lang w:eastAsia="ru-RU"/>
        </w:rPr>
      </w:pPr>
      <w:r w:rsidRPr="001A780A">
        <w:rPr>
          <w:color w:val="000000"/>
          <w:sz w:val="23"/>
          <w:szCs w:val="23"/>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1A780A" w:rsidRPr="001A780A" w:rsidRDefault="001A780A" w:rsidP="001A780A">
      <w:pPr>
        <w:suppressAutoHyphens w:val="0"/>
        <w:jc w:val="both"/>
        <w:rPr>
          <w:color w:val="000000"/>
          <w:sz w:val="23"/>
          <w:szCs w:val="23"/>
          <w:lang w:eastAsia="ru-RU"/>
        </w:rPr>
      </w:pPr>
      <w:r w:rsidRPr="001A780A">
        <w:rPr>
          <w:color w:val="000000"/>
          <w:sz w:val="23"/>
          <w:szCs w:val="23"/>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A780A" w:rsidRPr="001A780A" w:rsidRDefault="001A780A" w:rsidP="001A780A">
      <w:pPr>
        <w:suppressAutoHyphens w:val="0"/>
        <w:jc w:val="both"/>
        <w:rPr>
          <w:color w:val="000000"/>
          <w:sz w:val="23"/>
          <w:szCs w:val="23"/>
          <w:lang w:eastAsia="ru-RU"/>
        </w:rPr>
      </w:pPr>
      <w:r w:rsidRPr="001A780A">
        <w:rPr>
          <w:color w:val="000000"/>
          <w:sz w:val="23"/>
          <w:szCs w:val="23"/>
          <w:lang w:eastAsia="ru-RU"/>
        </w:rPr>
        <w:t>5) погодження зміни ціни в договорі про закупівлю в бік зменшення (без зміни кількості (обсягу) та якості товарів, робіт і послуг);</w:t>
      </w:r>
    </w:p>
    <w:p w:rsidR="001A780A" w:rsidRPr="001A780A" w:rsidRDefault="001A780A" w:rsidP="001A780A">
      <w:pPr>
        <w:suppressAutoHyphens w:val="0"/>
        <w:jc w:val="both"/>
        <w:rPr>
          <w:color w:val="000000"/>
          <w:sz w:val="23"/>
          <w:szCs w:val="23"/>
          <w:lang w:eastAsia="ru-RU"/>
        </w:rPr>
      </w:pPr>
      <w:r w:rsidRPr="001A780A">
        <w:rPr>
          <w:color w:val="000000"/>
          <w:sz w:val="23"/>
          <w:szCs w:val="23"/>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1A780A" w:rsidRPr="001A780A" w:rsidRDefault="001A780A" w:rsidP="001A780A">
      <w:pPr>
        <w:suppressAutoHyphens w:val="0"/>
        <w:jc w:val="both"/>
        <w:rPr>
          <w:color w:val="000000"/>
          <w:sz w:val="23"/>
          <w:szCs w:val="23"/>
          <w:lang w:eastAsia="ru-RU"/>
        </w:rPr>
      </w:pPr>
      <w:r w:rsidRPr="001A780A">
        <w:rPr>
          <w:color w:val="000000"/>
          <w:sz w:val="23"/>
          <w:szCs w:val="23"/>
          <w:lang w:eastAsia="ru-RU"/>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A780A">
        <w:rPr>
          <w:color w:val="000000"/>
          <w:sz w:val="23"/>
          <w:szCs w:val="23"/>
          <w:lang w:eastAsia="ru-RU"/>
        </w:rPr>
        <w:t>Platts</w:t>
      </w:r>
      <w:proofErr w:type="spellEnd"/>
      <w:r w:rsidRPr="001A780A">
        <w:rPr>
          <w:color w:val="000000"/>
          <w:sz w:val="23"/>
          <w:szCs w:val="23"/>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A780A" w:rsidRPr="001A780A" w:rsidRDefault="001A780A" w:rsidP="001A780A">
      <w:pPr>
        <w:suppressAutoHyphens w:val="0"/>
        <w:jc w:val="both"/>
        <w:rPr>
          <w:color w:val="000000"/>
          <w:sz w:val="23"/>
          <w:szCs w:val="23"/>
          <w:lang w:eastAsia="ru-RU"/>
        </w:rPr>
      </w:pPr>
      <w:r w:rsidRPr="001A780A">
        <w:rPr>
          <w:color w:val="000000"/>
          <w:sz w:val="23"/>
          <w:szCs w:val="23"/>
          <w:lang w:eastAsia="ru-RU"/>
        </w:rPr>
        <w:t>8) зміни умов у зв’язку із застосуванням положень частини шостої статті 41 Закону.</w:t>
      </w:r>
    </w:p>
    <w:p w:rsidR="001A780A" w:rsidRPr="001A780A" w:rsidRDefault="001A780A" w:rsidP="001A780A">
      <w:pPr>
        <w:suppressAutoHyphens w:val="0"/>
        <w:jc w:val="both"/>
        <w:rPr>
          <w:color w:val="000000"/>
          <w:sz w:val="23"/>
          <w:szCs w:val="23"/>
          <w:lang w:eastAsia="ru-RU"/>
        </w:rPr>
      </w:pPr>
      <w:r w:rsidRPr="001A780A">
        <w:rPr>
          <w:color w:val="000000"/>
          <w:sz w:val="23"/>
          <w:szCs w:val="23"/>
          <w:lang w:eastAsia="ru-RU"/>
        </w:rPr>
        <w:t xml:space="preserve">  11.2.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1A780A" w:rsidRPr="001A780A" w:rsidRDefault="001A780A" w:rsidP="001A780A">
      <w:pPr>
        <w:suppressAutoHyphens w:val="0"/>
        <w:jc w:val="both"/>
        <w:rPr>
          <w:color w:val="000000"/>
          <w:sz w:val="23"/>
          <w:szCs w:val="23"/>
          <w:lang w:eastAsia="ru-RU"/>
        </w:rPr>
      </w:pPr>
      <w:r w:rsidRPr="001A780A">
        <w:rPr>
          <w:color w:val="000000"/>
          <w:sz w:val="23"/>
          <w:szCs w:val="23"/>
          <w:lang w:eastAsia="ru-RU"/>
        </w:rPr>
        <w:t>11.3.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1A780A" w:rsidRPr="001A780A" w:rsidRDefault="001A780A" w:rsidP="001A780A">
      <w:pPr>
        <w:suppressAutoHyphens w:val="0"/>
        <w:jc w:val="both"/>
        <w:rPr>
          <w:color w:val="000000"/>
          <w:sz w:val="23"/>
          <w:szCs w:val="23"/>
          <w:lang w:eastAsia="ru-RU"/>
        </w:rPr>
      </w:pPr>
      <w:r w:rsidRPr="001A780A">
        <w:rPr>
          <w:color w:val="000000"/>
          <w:sz w:val="23"/>
          <w:szCs w:val="23"/>
          <w:lang w:eastAsia="ru-RU"/>
        </w:rPr>
        <w:t>11.4.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1A780A" w:rsidRPr="001A780A" w:rsidRDefault="001A780A" w:rsidP="001A780A">
      <w:pPr>
        <w:suppressAutoHyphens w:val="0"/>
        <w:jc w:val="both"/>
        <w:rPr>
          <w:color w:val="000000"/>
          <w:sz w:val="23"/>
          <w:szCs w:val="23"/>
          <w:lang w:eastAsia="ru-RU"/>
        </w:rPr>
      </w:pPr>
      <w:r w:rsidRPr="001A780A">
        <w:rPr>
          <w:color w:val="000000"/>
          <w:sz w:val="23"/>
          <w:szCs w:val="23"/>
          <w:lang w:eastAsia="ru-RU"/>
        </w:rPr>
        <w:t>11.5.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1A780A" w:rsidRPr="001A780A" w:rsidRDefault="001A780A" w:rsidP="001A780A">
      <w:pPr>
        <w:suppressAutoHyphens w:val="0"/>
        <w:jc w:val="both"/>
        <w:rPr>
          <w:color w:val="000000"/>
          <w:sz w:val="23"/>
          <w:szCs w:val="23"/>
          <w:lang w:eastAsia="ru-RU"/>
        </w:rPr>
      </w:pPr>
      <w:r w:rsidRPr="001A780A">
        <w:rPr>
          <w:color w:val="000000"/>
          <w:sz w:val="23"/>
          <w:szCs w:val="23"/>
          <w:lang w:eastAsia="ru-RU"/>
        </w:rPr>
        <w:t>11.6.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1A780A" w:rsidRPr="001A780A" w:rsidRDefault="001A780A" w:rsidP="001A780A">
      <w:pPr>
        <w:suppressAutoHyphens w:val="0"/>
        <w:jc w:val="both"/>
        <w:rPr>
          <w:color w:val="000000"/>
          <w:sz w:val="23"/>
          <w:szCs w:val="23"/>
          <w:lang w:eastAsia="ru-RU"/>
        </w:rPr>
      </w:pPr>
      <w:r w:rsidRPr="001A780A">
        <w:rPr>
          <w:color w:val="000000"/>
          <w:sz w:val="23"/>
          <w:szCs w:val="23"/>
          <w:lang w:eastAsia="ru-RU"/>
        </w:rPr>
        <w:t>11.7.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1A780A" w:rsidRPr="001A780A" w:rsidRDefault="001A780A" w:rsidP="001A780A">
      <w:pPr>
        <w:suppressAutoHyphens w:val="0"/>
        <w:jc w:val="both"/>
        <w:rPr>
          <w:color w:val="000000"/>
          <w:sz w:val="23"/>
          <w:szCs w:val="23"/>
          <w:lang w:eastAsia="ru-RU"/>
        </w:rPr>
      </w:pPr>
      <w:r w:rsidRPr="001A780A">
        <w:rPr>
          <w:color w:val="000000"/>
          <w:sz w:val="23"/>
          <w:szCs w:val="23"/>
          <w:lang w:eastAsia="ru-RU"/>
        </w:rPr>
        <w:t xml:space="preserve">11.8.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w:t>
      </w:r>
      <w:proofErr w:type="spellStart"/>
      <w:r w:rsidRPr="001A780A">
        <w:rPr>
          <w:color w:val="000000"/>
          <w:sz w:val="23"/>
          <w:szCs w:val="23"/>
          <w:lang w:eastAsia="ru-RU"/>
        </w:rPr>
        <w:t>„Реквізити</w:t>
      </w:r>
      <w:proofErr w:type="spellEnd"/>
      <w:r w:rsidRPr="001A780A">
        <w:rPr>
          <w:color w:val="000000"/>
          <w:sz w:val="23"/>
          <w:szCs w:val="23"/>
          <w:lang w:eastAsia="ru-RU"/>
        </w:rPr>
        <w:t xml:space="preserve">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1A780A" w:rsidRPr="001A780A" w:rsidRDefault="001A780A" w:rsidP="001A780A">
      <w:pPr>
        <w:suppressAutoHyphens w:val="0"/>
        <w:jc w:val="both"/>
        <w:rPr>
          <w:color w:val="000000"/>
          <w:sz w:val="23"/>
          <w:szCs w:val="23"/>
          <w:lang w:eastAsia="ru-RU"/>
        </w:rPr>
      </w:pPr>
      <w:r w:rsidRPr="001A780A">
        <w:rPr>
          <w:color w:val="000000"/>
          <w:sz w:val="23"/>
          <w:szCs w:val="23"/>
          <w:lang w:eastAsia="ru-RU"/>
        </w:rPr>
        <w:t>11.9.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1A780A" w:rsidRPr="001A780A" w:rsidRDefault="001A780A" w:rsidP="001A780A">
      <w:pPr>
        <w:suppressAutoHyphens w:val="0"/>
        <w:jc w:val="both"/>
        <w:rPr>
          <w:color w:val="000000"/>
          <w:sz w:val="23"/>
          <w:szCs w:val="23"/>
          <w:lang w:eastAsia="ru-RU"/>
        </w:rPr>
      </w:pPr>
      <w:r w:rsidRPr="001A780A">
        <w:rPr>
          <w:color w:val="000000"/>
          <w:sz w:val="23"/>
          <w:szCs w:val="23"/>
          <w:lang w:eastAsia="ru-RU"/>
        </w:rPr>
        <w:t xml:space="preserve">— невиконання або неналежного виконання протилежною стороною своїх зобов’язань за цим договором про закупівлю більш як на </w:t>
      </w:r>
      <w:r w:rsidRPr="001A780A">
        <w:rPr>
          <w:sz w:val="23"/>
          <w:szCs w:val="23"/>
          <w:lang w:eastAsia="ru-RU"/>
        </w:rPr>
        <w:t xml:space="preserve">30 календарних днів понад </w:t>
      </w:r>
      <w:r w:rsidRPr="001A780A">
        <w:rPr>
          <w:color w:val="000000"/>
          <w:sz w:val="23"/>
          <w:szCs w:val="23"/>
          <w:lang w:eastAsia="ru-RU"/>
        </w:rPr>
        <w:t>строку, визначеного пунктом  5.3.договору про закупівлю;</w:t>
      </w:r>
    </w:p>
    <w:p w:rsidR="001A780A" w:rsidRPr="001A780A" w:rsidRDefault="001A780A" w:rsidP="001A780A">
      <w:pPr>
        <w:suppressAutoHyphens w:val="0"/>
        <w:jc w:val="both"/>
        <w:rPr>
          <w:color w:val="000000"/>
          <w:sz w:val="23"/>
          <w:szCs w:val="23"/>
          <w:lang w:eastAsia="ru-RU"/>
        </w:rPr>
      </w:pPr>
      <w:r w:rsidRPr="001A780A">
        <w:rPr>
          <w:color w:val="000000"/>
          <w:sz w:val="23"/>
          <w:szCs w:val="23"/>
          <w:lang w:eastAsia="ru-RU"/>
        </w:rPr>
        <w:t>— в інших випадках, передбачених договором про закупівлю та чинним законодавством України.</w:t>
      </w:r>
    </w:p>
    <w:p w:rsidR="001A780A" w:rsidRPr="001A780A" w:rsidRDefault="001A780A" w:rsidP="001A780A">
      <w:pPr>
        <w:suppressAutoHyphens w:val="0"/>
        <w:jc w:val="both"/>
        <w:rPr>
          <w:color w:val="000000"/>
          <w:sz w:val="23"/>
          <w:szCs w:val="23"/>
          <w:lang w:eastAsia="ru-RU"/>
        </w:rPr>
      </w:pPr>
      <w:r w:rsidRPr="001A780A">
        <w:rPr>
          <w:color w:val="000000"/>
          <w:sz w:val="23"/>
          <w:szCs w:val="23"/>
          <w:lang w:eastAsia="ru-RU"/>
        </w:rPr>
        <w:t>11.10.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1A780A" w:rsidRPr="001A780A" w:rsidRDefault="001A780A" w:rsidP="001A780A">
      <w:pPr>
        <w:suppressAutoHyphens w:val="0"/>
        <w:jc w:val="both"/>
        <w:rPr>
          <w:color w:val="000000"/>
          <w:sz w:val="23"/>
          <w:szCs w:val="23"/>
          <w:lang w:eastAsia="ru-RU"/>
        </w:rPr>
      </w:pPr>
      <w:r w:rsidRPr="001A780A">
        <w:rPr>
          <w:color w:val="000000"/>
          <w:sz w:val="23"/>
          <w:szCs w:val="23"/>
          <w:lang w:eastAsia="ru-RU"/>
        </w:rPr>
        <w:t>11.11.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1A780A" w:rsidRPr="001A780A" w:rsidRDefault="001A780A" w:rsidP="001A780A">
      <w:pPr>
        <w:suppressAutoHyphens w:val="0"/>
        <w:jc w:val="both"/>
        <w:rPr>
          <w:color w:val="000000"/>
          <w:sz w:val="23"/>
          <w:szCs w:val="23"/>
          <w:lang w:eastAsia="ru-RU"/>
        </w:rPr>
      </w:pPr>
      <w:r w:rsidRPr="001A780A">
        <w:rPr>
          <w:color w:val="000000"/>
          <w:sz w:val="23"/>
          <w:szCs w:val="23"/>
          <w:lang w:eastAsia="ru-RU"/>
        </w:rPr>
        <w:t>11.12. У випадках, не передбачених дійсним договором про закупівлю, Сторони керуються чинним законодавством України.</w:t>
      </w:r>
    </w:p>
    <w:p w:rsidR="001A780A" w:rsidRPr="001A780A" w:rsidRDefault="001A780A" w:rsidP="001A780A">
      <w:pPr>
        <w:suppressAutoHyphens w:val="0"/>
        <w:jc w:val="both"/>
        <w:rPr>
          <w:color w:val="000000"/>
          <w:sz w:val="23"/>
          <w:szCs w:val="23"/>
          <w:lang w:eastAsia="ru-RU"/>
        </w:rPr>
      </w:pPr>
      <w:r w:rsidRPr="001A780A">
        <w:rPr>
          <w:color w:val="000000"/>
          <w:sz w:val="23"/>
          <w:szCs w:val="23"/>
          <w:lang w:eastAsia="ru-RU"/>
        </w:rPr>
        <w:t>11.13. Жодна зі Сторін не має права передавати права та обов’язки за цим Договором третім особам без отримання письмової згоди другої Сторони.</w:t>
      </w:r>
    </w:p>
    <w:p w:rsidR="001A780A" w:rsidRPr="001A780A" w:rsidRDefault="001A780A" w:rsidP="001A780A">
      <w:pPr>
        <w:suppressAutoHyphens w:val="0"/>
        <w:jc w:val="both"/>
        <w:rPr>
          <w:color w:val="000000"/>
          <w:sz w:val="23"/>
          <w:szCs w:val="23"/>
          <w:lang w:eastAsia="ru-RU"/>
        </w:rPr>
      </w:pPr>
      <w:r w:rsidRPr="001A780A">
        <w:rPr>
          <w:color w:val="000000"/>
          <w:sz w:val="23"/>
          <w:szCs w:val="23"/>
          <w:lang w:eastAsia="ru-RU"/>
        </w:rPr>
        <w:t>11.14. Договір викладений українською мовою в двох примірниках, які мають однакову юридичну силу, по одному для кожної зі Сторін.</w:t>
      </w:r>
    </w:p>
    <w:p w:rsidR="001A780A" w:rsidRPr="001A780A" w:rsidRDefault="001A780A" w:rsidP="001A780A">
      <w:pPr>
        <w:widowControl w:val="0"/>
        <w:autoSpaceDE w:val="0"/>
        <w:jc w:val="both"/>
        <w:rPr>
          <w:color w:val="000000"/>
          <w:sz w:val="23"/>
          <w:szCs w:val="23"/>
          <w:lang w:eastAsia="zh-CN"/>
        </w:rPr>
      </w:pPr>
      <w:r w:rsidRPr="001A780A">
        <w:rPr>
          <w:color w:val="000000"/>
          <w:sz w:val="23"/>
          <w:szCs w:val="23"/>
          <w:lang w:eastAsia="zh-CN"/>
        </w:rPr>
        <w:t>11.15. Сторони підписуючи цей договір надають згоду на обробку персональних даних відповідно до Закону України «Про захист персональних даних».</w:t>
      </w:r>
    </w:p>
    <w:p w:rsidR="00954EFB" w:rsidRPr="00954EFB" w:rsidRDefault="00954EFB" w:rsidP="00954EFB">
      <w:pPr>
        <w:suppressAutoHyphens w:val="0"/>
        <w:ind w:firstLine="567"/>
        <w:jc w:val="both"/>
        <w:rPr>
          <w:lang w:eastAsia="ru-RU"/>
        </w:rPr>
      </w:pPr>
    </w:p>
    <w:p w:rsidR="00954EFB" w:rsidRPr="00954EFB" w:rsidRDefault="00954EFB" w:rsidP="0095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lang w:eastAsia="ru-RU"/>
        </w:rPr>
      </w:pPr>
      <w:bookmarkStart w:id="27" w:name="BM103"/>
      <w:bookmarkStart w:id="28" w:name="BM106"/>
      <w:bookmarkEnd w:id="27"/>
      <w:bookmarkEnd w:id="28"/>
      <w:r w:rsidRPr="00954EFB">
        <w:rPr>
          <w:b/>
          <w:bCs/>
          <w:lang w:eastAsia="ru-RU"/>
        </w:rPr>
        <w:t>XI</w:t>
      </w:r>
      <w:r w:rsidRPr="00954EFB">
        <w:rPr>
          <w:b/>
          <w:bCs/>
          <w:lang w:val="en-US" w:eastAsia="ru-RU"/>
        </w:rPr>
        <w:t>V</w:t>
      </w:r>
      <w:r w:rsidRPr="00954EFB">
        <w:rPr>
          <w:b/>
          <w:bCs/>
          <w:lang w:eastAsia="ru-RU"/>
        </w:rPr>
        <w:t xml:space="preserve">. </w:t>
      </w:r>
      <w:r w:rsidR="00533EB6">
        <w:rPr>
          <w:b/>
          <w:bCs/>
          <w:lang w:eastAsia="ru-RU"/>
        </w:rPr>
        <w:t>Додатки до цього договору</w:t>
      </w:r>
    </w:p>
    <w:p w:rsidR="00954EFB" w:rsidRPr="00954EFB" w:rsidRDefault="00954EFB" w:rsidP="00954EFB">
      <w:pPr>
        <w:suppressAutoHyphens w:val="0"/>
        <w:ind w:firstLine="567"/>
        <w:jc w:val="both"/>
        <w:rPr>
          <w:lang w:eastAsia="ru-RU"/>
        </w:rPr>
      </w:pPr>
      <w:r w:rsidRPr="00954EFB">
        <w:rPr>
          <w:lang w:eastAsia="ru-RU"/>
        </w:rPr>
        <w:t>1</w:t>
      </w:r>
      <w:r w:rsidRPr="00954EFB">
        <w:rPr>
          <w:lang w:val="ru-RU" w:eastAsia="ru-RU"/>
        </w:rPr>
        <w:t>4</w:t>
      </w:r>
      <w:r w:rsidRPr="00954EFB">
        <w:rPr>
          <w:lang w:eastAsia="ru-RU"/>
        </w:rPr>
        <w:t xml:space="preserve">.1. </w:t>
      </w:r>
      <w:bookmarkStart w:id="29" w:name="BM107"/>
      <w:bookmarkEnd w:id="29"/>
      <w:r w:rsidRPr="00954EFB">
        <w:rPr>
          <w:lang w:eastAsia="ru-RU"/>
        </w:rPr>
        <w:t>Невід'ємною частиною цього Договору є Додаток №1 (Специфікація).</w:t>
      </w:r>
    </w:p>
    <w:p w:rsidR="00954EFB" w:rsidRPr="00954EFB" w:rsidRDefault="00954EFB" w:rsidP="00954EFB">
      <w:pPr>
        <w:suppressAutoHyphens w:val="0"/>
        <w:jc w:val="both"/>
        <w:rPr>
          <w:lang w:eastAsia="ru-RU"/>
        </w:rPr>
      </w:pPr>
    </w:p>
    <w:p w:rsidR="001A21F3" w:rsidRDefault="00954EFB" w:rsidP="0095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lang w:eastAsia="ru-RU"/>
        </w:rPr>
      </w:pPr>
      <w:bookmarkStart w:id="30" w:name="BM108"/>
      <w:bookmarkStart w:id="31" w:name="BM111"/>
      <w:bookmarkEnd w:id="30"/>
      <w:bookmarkEnd w:id="31"/>
      <w:r w:rsidRPr="00954EFB">
        <w:rPr>
          <w:b/>
          <w:bCs/>
          <w:lang w:eastAsia="ru-RU"/>
        </w:rPr>
        <w:t xml:space="preserve">              </w:t>
      </w:r>
    </w:p>
    <w:p w:rsidR="00954EFB" w:rsidRPr="00954EFB" w:rsidRDefault="00954EFB" w:rsidP="0095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lang w:eastAsia="ru-RU"/>
        </w:rPr>
      </w:pPr>
      <w:r w:rsidRPr="00954EFB">
        <w:rPr>
          <w:b/>
          <w:bCs/>
          <w:lang w:eastAsia="ru-RU"/>
        </w:rPr>
        <w:t xml:space="preserve"> XV. </w:t>
      </w:r>
      <w:r w:rsidR="00533EB6">
        <w:rPr>
          <w:b/>
          <w:bCs/>
          <w:lang w:eastAsia="ru-RU"/>
        </w:rPr>
        <w:t>Місцезнаходження та банківські реквізити сторін</w:t>
      </w:r>
    </w:p>
    <w:p w:rsidR="00A636CC" w:rsidRPr="00A636CC" w:rsidRDefault="00A636CC" w:rsidP="00A636CC">
      <w:pPr>
        <w:suppressAutoHyphens w:val="0"/>
        <w:jc w:val="center"/>
        <w:rPr>
          <w:b/>
          <w:lang w:eastAsia="en-US"/>
        </w:rPr>
      </w:pPr>
    </w:p>
    <w:tbl>
      <w:tblPr>
        <w:tblW w:w="0" w:type="auto"/>
        <w:tblLook w:val="00A0" w:firstRow="1" w:lastRow="0" w:firstColumn="1" w:lastColumn="0" w:noHBand="0" w:noVBand="0"/>
      </w:tblPr>
      <w:tblGrid>
        <w:gridCol w:w="4927"/>
        <w:gridCol w:w="4927"/>
      </w:tblGrid>
      <w:tr w:rsidR="00A636CC" w:rsidRPr="00A636CC" w:rsidTr="00A636CC">
        <w:tc>
          <w:tcPr>
            <w:tcW w:w="4927" w:type="dxa"/>
          </w:tcPr>
          <w:p w:rsidR="00A636CC" w:rsidRPr="00A636CC" w:rsidRDefault="00A636CC" w:rsidP="00A636CC">
            <w:pPr>
              <w:rPr>
                <w:rFonts w:eastAsia="Calibri"/>
                <w:b/>
                <w:lang w:eastAsia="zh-CN"/>
              </w:rPr>
            </w:pPr>
            <w:r w:rsidRPr="00A636CC">
              <w:rPr>
                <w:rFonts w:eastAsia="Calibri"/>
                <w:b/>
                <w:lang w:eastAsia="zh-CN"/>
              </w:rPr>
              <w:t xml:space="preserve">                       Замовник</w:t>
            </w:r>
          </w:p>
          <w:p w:rsidR="00A636CC" w:rsidRPr="00A636CC" w:rsidRDefault="00A636CC" w:rsidP="00A636CC">
            <w:pPr>
              <w:rPr>
                <w:rFonts w:eastAsia="Calibri"/>
                <w:lang w:eastAsia="zh-CN"/>
              </w:rPr>
            </w:pPr>
            <w:r w:rsidRPr="00A636CC">
              <w:rPr>
                <w:rFonts w:eastAsia="Calibri"/>
                <w:b/>
                <w:lang w:eastAsia="zh-CN"/>
              </w:rPr>
              <w:t>Комунальне некомерційне підприємство</w:t>
            </w:r>
            <w:r w:rsidRPr="00A636CC">
              <w:rPr>
                <w:rFonts w:eastAsia="Calibri"/>
                <w:lang w:eastAsia="zh-CN"/>
              </w:rPr>
              <w:t xml:space="preserve">                </w:t>
            </w:r>
            <w:r w:rsidRPr="00A636CC">
              <w:rPr>
                <w:rFonts w:eastAsia="Calibri"/>
                <w:b/>
                <w:lang w:eastAsia="zh-CN"/>
              </w:rPr>
              <w:t>«</w:t>
            </w:r>
            <w:proofErr w:type="spellStart"/>
            <w:r w:rsidRPr="00A636CC">
              <w:rPr>
                <w:rFonts w:eastAsia="Calibri"/>
                <w:b/>
                <w:lang w:eastAsia="zh-CN"/>
              </w:rPr>
              <w:t>Березанська</w:t>
            </w:r>
            <w:proofErr w:type="spellEnd"/>
            <w:r w:rsidRPr="00A636CC">
              <w:rPr>
                <w:rFonts w:eastAsia="Calibri"/>
                <w:b/>
                <w:lang w:eastAsia="zh-CN"/>
              </w:rPr>
              <w:t xml:space="preserve"> міська лікарня </w:t>
            </w:r>
            <w:proofErr w:type="spellStart"/>
            <w:r w:rsidRPr="00A636CC">
              <w:rPr>
                <w:rFonts w:eastAsia="Calibri"/>
                <w:b/>
                <w:lang w:eastAsia="zh-CN"/>
              </w:rPr>
              <w:t>Березанської</w:t>
            </w:r>
            <w:proofErr w:type="spellEnd"/>
            <w:r w:rsidRPr="00A636CC">
              <w:rPr>
                <w:rFonts w:eastAsia="Calibri"/>
                <w:b/>
                <w:lang w:eastAsia="zh-CN"/>
              </w:rPr>
              <w:t xml:space="preserve">    міської ради»</w:t>
            </w:r>
          </w:p>
          <w:p w:rsidR="00A636CC" w:rsidRPr="00A636CC" w:rsidRDefault="00A636CC" w:rsidP="00A636CC">
            <w:pPr>
              <w:ind w:left="-100" w:hanging="7"/>
              <w:rPr>
                <w:sz w:val="22"/>
                <w:szCs w:val="22"/>
                <w:lang w:eastAsia="zh-CN"/>
              </w:rPr>
            </w:pPr>
            <w:r w:rsidRPr="00A636CC">
              <w:rPr>
                <w:sz w:val="22"/>
                <w:szCs w:val="22"/>
                <w:lang w:eastAsia="zh-CN"/>
              </w:rPr>
              <w:t xml:space="preserve"> </w:t>
            </w:r>
            <w:r w:rsidRPr="00A636CC">
              <w:rPr>
                <w:sz w:val="22"/>
                <w:szCs w:val="22"/>
                <w:lang w:val="ru-RU" w:eastAsia="zh-CN"/>
              </w:rPr>
              <w:t xml:space="preserve">07541; </w:t>
            </w:r>
            <w:proofErr w:type="spellStart"/>
            <w:r w:rsidRPr="00A636CC">
              <w:rPr>
                <w:sz w:val="22"/>
                <w:szCs w:val="22"/>
                <w:lang w:val="ru-RU" w:eastAsia="zh-CN"/>
              </w:rPr>
              <w:t>Київська</w:t>
            </w:r>
            <w:proofErr w:type="spellEnd"/>
            <w:r w:rsidRPr="00A636CC">
              <w:rPr>
                <w:sz w:val="22"/>
                <w:szCs w:val="22"/>
                <w:lang w:val="ru-RU" w:eastAsia="zh-CN"/>
              </w:rPr>
              <w:t xml:space="preserve"> обл. </w:t>
            </w:r>
            <w:proofErr w:type="spellStart"/>
            <w:r w:rsidRPr="00A636CC">
              <w:rPr>
                <w:sz w:val="22"/>
                <w:szCs w:val="22"/>
                <w:lang w:val="ru-RU" w:eastAsia="zh-CN"/>
              </w:rPr>
              <w:t>Броварський</w:t>
            </w:r>
            <w:proofErr w:type="spellEnd"/>
            <w:r w:rsidRPr="00A636CC">
              <w:rPr>
                <w:sz w:val="22"/>
                <w:szCs w:val="22"/>
                <w:lang w:val="ru-RU" w:eastAsia="zh-CN"/>
              </w:rPr>
              <w:t xml:space="preserve"> р-н,           </w:t>
            </w:r>
          </w:p>
          <w:p w:rsidR="00A636CC" w:rsidRPr="00A636CC" w:rsidRDefault="00A636CC" w:rsidP="00A636CC">
            <w:pPr>
              <w:ind w:left="-100" w:hanging="7"/>
              <w:rPr>
                <w:sz w:val="22"/>
                <w:szCs w:val="22"/>
                <w:lang w:val="ru-RU" w:eastAsia="zh-CN"/>
              </w:rPr>
            </w:pPr>
            <w:r w:rsidRPr="00A636CC">
              <w:rPr>
                <w:sz w:val="22"/>
                <w:szCs w:val="22"/>
                <w:lang w:eastAsia="zh-CN"/>
              </w:rPr>
              <w:t xml:space="preserve"> </w:t>
            </w:r>
            <w:r w:rsidRPr="00A636CC">
              <w:rPr>
                <w:sz w:val="22"/>
                <w:szCs w:val="22"/>
                <w:lang w:val="ru-RU" w:eastAsia="zh-CN"/>
              </w:rPr>
              <w:t xml:space="preserve">м. Березань, </w:t>
            </w:r>
            <w:proofErr w:type="spellStart"/>
            <w:r w:rsidRPr="00A636CC">
              <w:rPr>
                <w:sz w:val="22"/>
                <w:szCs w:val="22"/>
                <w:lang w:val="ru-RU" w:eastAsia="zh-CN"/>
              </w:rPr>
              <w:t>вул</w:t>
            </w:r>
            <w:proofErr w:type="spellEnd"/>
            <w:r w:rsidRPr="00A636CC">
              <w:rPr>
                <w:sz w:val="22"/>
                <w:szCs w:val="22"/>
                <w:lang w:val="ru-RU" w:eastAsia="zh-CN"/>
              </w:rPr>
              <w:t xml:space="preserve">. </w:t>
            </w:r>
            <w:proofErr w:type="spellStart"/>
            <w:r w:rsidRPr="00A636CC">
              <w:rPr>
                <w:sz w:val="22"/>
                <w:szCs w:val="22"/>
                <w:lang w:val="ru-RU" w:eastAsia="zh-CN"/>
              </w:rPr>
              <w:t>Михайлівська</w:t>
            </w:r>
            <w:proofErr w:type="spellEnd"/>
            <w:r w:rsidRPr="00A636CC">
              <w:rPr>
                <w:sz w:val="22"/>
                <w:szCs w:val="22"/>
                <w:lang w:val="ru-RU" w:eastAsia="zh-CN"/>
              </w:rPr>
              <w:t>, 50,</w:t>
            </w:r>
          </w:p>
          <w:p w:rsidR="00A636CC" w:rsidRPr="00A636CC" w:rsidRDefault="00A636CC" w:rsidP="00A636CC">
            <w:pPr>
              <w:ind w:left="-107"/>
              <w:rPr>
                <w:sz w:val="22"/>
                <w:szCs w:val="22"/>
                <w:lang w:val="ru-RU" w:eastAsia="zh-CN"/>
              </w:rPr>
            </w:pPr>
            <w:r w:rsidRPr="00A636CC">
              <w:rPr>
                <w:sz w:val="22"/>
                <w:szCs w:val="22"/>
                <w:lang w:eastAsia="zh-CN"/>
              </w:rPr>
              <w:t xml:space="preserve"> </w:t>
            </w:r>
            <w:proofErr w:type="gramStart"/>
            <w:r w:rsidRPr="00A636CC">
              <w:rPr>
                <w:sz w:val="22"/>
                <w:szCs w:val="22"/>
                <w:lang w:val="ru-RU" w:eastAsia="zh-CN"/>
              </w:rPr>
              <w:t>р</w:t>
            </w:r>
            <w:proofErr w:type="gramEnd"/>
            <w:r w:rsidRPr="00A636CC">
              <w:rPr>
                <w:sz w:val="22"/>
                <w:szCs w:val="22"/>
                <w:lang w:val="ru-RU" w:eastAsia="zh-CN"/>
              </w:rPr>
              <w:t>/р</w:t>
            </w:r>
            <w:r w:rsidRPr="00A636CC">
              <w:rPr>
                <w:sz w:val="22"/>
                <w:szCs w:val="22"/>
                <w:lang w:val="en-US" w:eastAsia="zh-CN"/>
              </w:rPr>
              <w:t>UA</w:t>
            </w:r>
            <w:r w:rsidRPr="00A636CC">
              <w:rPr>
                <w:sz w:val="22"/>
                <w:szCs w:val="22"/>
                <w:lang w:val="ru-RU" w:eastAsia="zh-CN"/>
              </w:rPr>
              <w:t>59 305299 00000 26000 00011 3893</w:t>
            </w:r>
          </w:p>
          <w:p w:rsidR="00A636CC" w:rsidRPr="00A636CC" w:rsidRDefault="00A636CC" w:rsidP="00A636CC">
            <w:pPr>
              <w:ind w:left="-107"/>
              <w:rPr>
                <w:sz w:val="22"/>
                <w:szCs w:val="22"/>
                <w:lang w:val="ru-RU" w:eastAsia="zh-CN"/>
              </w:rPr>
            </w:pPr>
            <w:r w:rsidRPr="00A636CC">
              <w:rPr>
                <w:sz w:val="22"/>
                <w:szCs w:val="22"/>
                <w:lang w:eastAsia="zh-CN"/>
              </w:rPr>
              <w:t xml:space="preserve"> </w:t>
            </w:r>
            <w:r w:rsidRPr="00A636CC">
              <w:rPr>
                <w:sz w:val="22"/>
                <w:szCs w:val="22"/>
                <w:lang w:val="ru-RU" w:eastAsia="zh-CN"/>
              </w:rPr>
              <w:t>ГРУ АТ КБ «ПРИВАТБАНК»</w:t>
            </w:r>
          </w:p>
          <w:p w:rsidR="00A636CC" w:rsidRPr="00A636CC" w:rsidRDefault="00A636CC" w:rsidP="00A636CC">
            <w:pPr>
              <w:ind w:left="-107"/>
              <w:rPr>
                <w:sz w:val="22"/>
                <w:szCs w:val="22"/>
                <w:lang w:val="ru-RU" w:eastAsia="zh-CN"/>
              </w:rPr>
            </w:pPr>
            <w:r w:rsidRPr="00A636CC">
              <w:rPr>
                <w:sz w:val="22"/>
                <w:szCs w:val="22"/>
                <w:lang w:eastAsia="zh-CN"/>
              </w:rPr>
              <w:t xml:space="preserve"> </w:t>
            </w:r>
            <w:r w:rsidRPr="00A636CC">
              <w:rPr>
                <w:sz w:val="22"/>
                <w:szCs w:val="22"/>
                <w:lang w:val="ru-RU" w:eastAsia="zh-CN"/>
              </w:rPr>
              <w:t>МФО 305299; код ЄДРПОУ: 01994758</w:t>
            </w:r>
          </w:p>
          <w:p w:rsidR="00A636CC" w:rsidRPr="00A636CC" w:rsidRDefault="00A636CC" w:rsidP="00A636CC">
            <w:pPr>
              <w:ind w:left="-107"/>
              <w:rPr>
                <w:sz w:val="22"/>
                <w:szCs w:val="22"/>
                <w:lang w:val="ru-RU" w:eastAsia="zh-CN"/>
              </w:rPr>
            </w:pPr>
            <w:r w:rsidRPr="00A636CC">
              <w:rPr>
                <w:sz w:val="22"/>
                <w:szCs w:val="22"/>
                <w:lang w:eastAsia="zh-CN"/>
              </w:rPr>
              <w:t xml:space="preserve"> </w:t>
            </w:r>
            <w:r w:rsidRPr="00A636CC">
              <w:rPr>
                <w:sz w:val="22"/>
                <w:szCs w:val="22"/>
                <w:lang w:val="ru-RU" w:eastAsia="zh-CN"/>
              </w:rPr>
              <w:t>І</w:t>
            </w:r>
            <w:proofErr w:type="gramStart"/>
            <w:r w:rsidRPr="00A636CC">
              <w:rPr>
                <w:sz w:val="22"/>
                <w:szCs w:val="22"/>
                <w:lang w:val="ru-RU" w:eastAsia="zh-CN"/>
              </w:rPr>
              <w:t>ПН</w:t>
            </w:r>
            <w:proofErr w:type="gramEnd"/>
            <w:r w:rsidRPr="00A636CC">
              <w:rPr>
                <w:sz w:val="22"/>
                <w:szCs w:val="22"/>
                <w:lang w:val="ru-RU" w:eastAsia="zh-CN"/>
              </w:rPr>
              <w:t xml:space="preserve"> 019947510265</w:t>
            </w:r>
          </w:p>
          <w:p w:rsidR="00A636CC" w:rsidRPr="00A636CC" w:rsidRDefault="00A636CC" w:rsidP="00A636CC">
            <w:pPr>
              <w:ind w:left="-107"/>
              <w:rPr>
                <w:sz w:val="22"/>
                <w:szCs w:val="22"/>
                <w:lang w:val="ru-RU" w:eastAsia="zh-CN"/>
              </w:rPr>
            </w:pPr>
            <w:r w:rsidRPr="00A636CC">
              <w:rPr>
                <w:sz w:val="22"/>
                <w:szCs w:val="22"/>
                <w:lang w:eastAsia="zh-CN"/>
              </w:rPr>
              <w:t xml:space="preserve"> </w:t>
            </w:r>
            <w:r w:rsidRPr="00A636CC">
              <w:rPr>
                <w:sz w:val="22"/>
                <w:szCs w:val="22"/>
                <w:lang w:val="ru-RU" w:eastAsia="zh-CN"/>
              </w:rPr>
              <w:t>тел./факс 0457663048, 0457663972,0457663891</w:t>
            </w:r>
          </w:p>
          <w:p w:rsidR="00A636CC" w:rsidRPr="00A636CC" w:rsidRDefault="00A636CC" w:rsidP="00A636CC">
            <w:pPr>
              <w:ind w:left="-107"/>
              <w:rPr>
                <w:sz w:val="22"/>
                <w:szCs w:val="22"/>
                <w:lang w:val="ru-RU" w:eastAsia="zh-CN"/>
              </w:rPr>
            </w:pPr>
            <w:r w:rsidRPr="00A636CC">
              <w:rPr>
                <w:sz w:val="22"/>
                <w:szCs w:val="22"/>
                <w:lang w:eastAsia="zh-CN"/>
              </w:rPr>
              <w:t xml:space="preserve"> </w:t>
            </w:r>
            <w:r w:rsidRPr="00A636CC">
              <w:rPr>
                <w:sz w:val="22"/>
                <w:szCs w:val="22"/>
                <w:lang w:val="ru-RU" w:eastAsia="zh-CN"/>
              </w:rPr>
              <w:t>Ел</w:t>
            </w:r>
            <w:proofErr w:type="gramStart"/>
            <w:r w:rsidRPr="00A636CC">
              <w:rPr>
                <w:sz w:val="22"/>
                <w:szCs w:val="22"/>
                <w:lang w:val="ru-RU" w:eastAsia="zh-CN"/>
              </w:rPr>
              <w:t>.</w:t>
            </w:r>
            <w:proofErr w:type="gramEnd"/>
            <w:r w:rsidRPr="00A636CC">
              <w:rPr>
                <w:sz w:val="22"/>
                <w:szCs w:val="22"/>
                <w:lang w:val="ru-RU" w:eastAsia="zh-CN"/>
              </w:rPr>
              <w:t xml:space="preserve"> </w:t>
            </w:r>
            <w:proofErr w:type="gramStart"/>
            <w:r w:rsidRPr="00A636CC">
              <w:rPr>
                <w:sz w:val="22"/>
                <w:szCs w:val="22"/>
                <w:lang w:val="ru-RU" w:eastAsia="zh-CN"/>
              </w:rPr>
              <w:t>а</w:t>
            </w:r>
            <w:proofErr w:type="gramEnd"/>
            <w:r w:rsidRPr="00A636CC">
              <w:rPr>
                <w:sz w:val="22"/>
                <w:szCs w:val="22"/>
                <w:lang w:val="ru-RU" w:eastAsia="zh-CN"/>
              </w:rPr>
              <w:t xml:space="preserve">дреса </w:t>
            </w:r>
            <w:hyperlink r:id="rId14" w:history="1">
              <w:r w:rsidRPr="00A636CC">
                <w:rPr>
                  <w:color w:val="0000FF"/>
                  <w:sz w:val="22"/>
                  <w:szCs w:val="22"/>
                  <w:u w:val="single"/>
                  <w:lang w:val="en-US" w:eastAsia="zh-CN"/>
                </w:rPr>
                <w:t>buhg</w:t>
              </w:r>
              <w:r w:rsidRPr="00A636CC">
                <w:rPr>
                  <w:color w:val="0000FF"/>
                  <w:sz w:val="22"/>
                  <w:szCs w:val="22"/>
                  <w:u w:val="single"/>
                  <w:lang w:val="ru-RU" w:eastAsia="zh-CN"/>
                </w:rPr>
                <w:t>_</w:t>
              </w:r>
              <w:r w:rsidRPr="00A636CC">
                <w:rPr>
                  <w:color w:val="0000FF"/>
                  <w:sz w:val="22"/>
                  <w:szCs w:val="22"/>
                  <w:u w:val="single"/>
                  <w:lang w:val="en-US" w:eastAsia="zh-CN"/>
                </w:rPr>
                <w:t>berhosp</w:t>
              </w:r>
              <w:r w:rsidRPr="00A636CC">
                <w:rPr>
                  <w:color w:val="0000FF"/>
                  <w:sz w:val="22"/>
                  <w:szCs w:val="22"/>
                  <w:u w:val="single"/>
                  <w:lang w:val="ru-RU" w:eastAsia="zh-CN"/>
                </w:rPr>
                <w:t>@</w:t>
              </w:r>
              <w:r w:rsidRPr="00A636CC">
                <w:rPr>
                  <w:color w:val="0000FF"/>
                  <w:sz w:val="22"/>
                  <w:szCs w:val="22"/>
                  <w:u w:val="single"/>
                  <w:lang w:val="en-US" w:eastAsia="zh-CN"/>
                </w:rPr>
                <w:t>ukr</w:t>
              </w:r>
              <w:r w:rsidRPr="00A636CC">
                <w:rPr>
                  <w:color w:val="0000FF"/>
                  <w:sz w:val="22"/>
                  <w:szCs w:val="22"/>
                  <w:u w:val="single"/>
                  <w:lang w:val="ru-RU" w:eastAsia="zh-CN"/>
                </w:rPr>
                <w:t>.</w:t>
              </w:r>
              <w:r w:rsidRPr="00A636CC">
                <w:rPr>
                  <w:color w:val="0000FF"/>
                  <w:sz w:val="22"/>
                  <w:szCs w:val="22"/>
                  <w:u w:val="single"/>
                  <w:lang w:val="en-US" w:eastAsia="zh-CN"/>
                </w:rPr>
                <w:t>net</w:t>
              </w:r>
            </w:hyperlink>
          </w:p>
          <w:p w:rsidR="00A636CC" w:rsidRPr="00A636CC" w:rsidRDefault="00A636CC" w:rsidP="00A636CC">
            <w:pPr>
              <w:ind w:left="-107"/>
              <w:rPr>
                <w:lang w:val="ru-RU" w:eastAsia="zh-CN"/>
              </w:rPr>
            </w:pPr>
          </w:p>
          <w:p w:rsidR="00A636CC" w:rsidRPr="00A636CC" w:rsidRDefault="00A636CC" w:rsidP="00A636CC">
            <w:pPr>
              <w:ind w:left="-146"/>
              <w:rPr>
                <w:rFonts w:eastAsia="Calibri"/>
                <w:lang w:eastAsia="zh-CN"/>
              </w:rPr>
            </w:pPr>
            <w:r w:rsidRPr="00A636CC">
              <w:rPr>
                <w:rFonts w:eastAsia="Calibri"/>
                <w:lang w:eastAsia="zh-CN"/>
              </w:rPr>
              <w:t xml:space="preserve">   </w:t>
            </w:r>
          </w:p>
          <w:p w:rsidR="00A636CC" w:rsidRPr="00A636CC" w:rsidRDefault="00A636CC" w:rsidP="00A636CC">
            <w:pPr>
              <w:suppressAutoHyphens w:val="0"/>
              <w:rPr>
                <w:b/>
                <w:lang w:eastAsia="en-US"/>
              </w:rPr>
            </w:pPr>
            <w:r w:rsidRPr="00A636CC">
              <w:rPr>
                <w:rFonts w:eastAsia="Calibri"/>
                <w:lang w:eastAsia="zh-CN"/>
              </w:rPr>
              <w:t xml:space="preserve">  Директор </w:t>
            </w:r>
            <w:r w:rsidRPr="00A636CC">
              <w:rPr>
                <w:rFonts w:eastAsia="Calibri"/>
                <w:lang w:val="ru-RU" w:eastAsia="zh-CN"/>
              </w:rPr>
              <w:t xml:space="preserve">_______ </w:t>
            </w:r>
            <w:r w:rsidRPr="00A636CC">
              <w:rPr>
                <w:rFonts w:eastAsia="Calibri"/>
                <w:lang w:eastAsia="zh-CN"/>
              </w:rPr>
              <w:t xml:space="preserve"> </w:t>
            </w:r>
            <w:r w:rsidRPr="00A636CC">
              <w:rPr>
                <w:rFonts w:eastAsia="Calibri"/>
                <w:b/>
                <w:lang w:eastAsia="zh-CN"/>
              </w:rPr>
              <w:t>Володимир ЛУЦЕНКО</w:t>
            </w:r>
          </w:p>
          <w:p w:rsidR="00A636CC" w:rsidRPr="00A636CC" w:rsidRDefault="00A636CC" w:rsidP="00A636CC">
            <w:pPr>
              <w:suppressAutoHyphens w:val="0"/>
              <w:jc w:val="center"/>
              <w:rPr>
                <w:b/>
                <w:lang w:eastAsia="en-US"/>
              </w:rPr>
            </w:pPr>
          </w:p>
        </w:tc>
        <w:tc>
          <w:tcPr>
            <w:tcW w:w="4927" w:type="dxa"/>
          </w:tcPr>
          <w:p w:rsidR="00A636CC" w:rsidRPr="00A636CC" w:rsidRDefault="00A636CC" w:rsidP="00A636CC">
            <w:pPr>
              <w:suppressAutoHyphens w:val="0"/>
              <w:rPr>
                <w:b/>
                <w:lang w:eastAsia="en-US"/>
              </w:rPr>
            </w:pPr>
            <w:r w:rsidRPr="00A636CC">
              <w:rPr>
                <w:b/>
                <w:lang w:eastAsia="en-US"/>
              </w:rPr>
              <w:t xml:space="preserve">                     Постачальник:</w:t>
            </w:r>
          </w:p>
          <w:p w:rsidR="00A636CC" w:rsidRPr="00A636CC" w:rsidRDefault="00A636CC" w:rsidP="00A636CC">
            <w:pPr>
              <w:suppressAutoHyphens w:val="0"/>
              <w:rPr>
                <w:b/>
                <w:lang w:eastAsia="en-US"/>
              </w:rPr>
            </w:pPr>
            <w:r w:rsidRPr="00A636CC">
              <w:rPr>
                <w:lang w:val="ru-RU" w:eastAsia="ru-RU"/>
              </w:rPr>
              <w:t xml:space="preserve"> </w:t>
            </w:r>
          </w:p>
        </w:tc>
      </w:tr>
    </w:tbl>
    <w:p w:rsidR="00A636CC" w:rsidRPr="00A636CC" w:rsidRDefault="00A636CC" w:rsidP="00A636CC">
      <w:pPr>
        <w:suppressAutoHyphens w:val="0"/>
        <w:jc w:val="both"/>
        <w:rPr>
          <w:lang w:eastAsia="ru-RU"/>
        </w:rPr>
      </w:pPr>
    </w:p>
    <w:p w:rsidR="00A636CC" w:rsidRDefault="00A636CC" w:rsidP="00AE3AD7">
      <w:pPr>
        <w:shd w:val="clear" w:color="auto" w:fill="FFFFFF"/>
        <w:tabs>
          <w:tab w:val="left" w:pos="1215"/>
        </w:tabs>
        <w:ind w:firstLine="709"/>
        <w:jc w:val="both"/>
        <w:rPr>
          <w:b/>
          <w:bCs/>
          <w:sz w:val="20"/>
          <w:szCs w:val="20"/>
        </w:rPr>
      </w:pPr>
    </w:p>
    <w:p w:rsidR="001A21F3" w:rsidRDefault="001A21F3" w:rsidP="00AE3AD7">
      <w:pPr>
        <w:shd w:val="clear" w:color="auto" w:fill="FFFFFF"/>
        <w:tabs>
          <w:tab w:val="left" w:pos="1215"/>
        </w:tabs>
        <w:ind w:firstLine="709"/>
        <w:jc w:val="both"/>
        <w:rPr>
          <w:b/>
          <w:bCs/>
          <w:sz w:val="20"/>
          <w:szCs w:val="20"/>
        </w:rPr>
      </w:pPr>
    </w:p>
    <w:p w:rsidR="001A21F3" w:rsidRDefault="001A21F3" w:rsidP="00AE3AD7">
      <w:pPr>
        <w:shd w:val="clear" w:color="auto" w:fill="FFFFFF"/>
        <w:tabs>
          <w:tab w:val="left" w:pos="1215"/>
        </w:tabs>
        <w:ind w:firstLine="709"/>
        <w:jc w:val="both"/>
        <w:rPr>
          <w:b/>
          <w:bCs/>
          <w:sz w:val="20"/>
          <w:szCs w:val="20"/>
        </w:rPr>
      </w:pPr>
    </w:p>
    <w:p w:rsidR="001A21F3" w:rsidRDefault="001A21F3" w:rsidP="00AE3AD7">
      <w:pPr>
        <w:shd w:val="clear" w:color="auto" w:fill="FFFFFF"/>
        <w:tabs>
          <w:tab w:val="left" w:pos="1215"/>
        </w:tabs>
        <w:ind w:firstLine="709"/>
        <w:jc w:val="both"/>
        <w:rPr>
          <w:b/>
          <w:bCs/>
          <w:sz w:val="20"/>
          <w:szCs w:val="20"/>
        </w:rPr>
      </w:pPr>
    </w:p>
    <w:p w:rsidR="001A21F3" w:rsidRDefault="001A21F3" w:rsidP="00AE3AD7">
      <w:pPr>
        <w:shd w:val="clear" w:color="auto" w:fill="FFFFFF"/>
        <w:tabs>
          <w:tab w:val="left" w:pos="1215"/>
        </w:tabs>
        <w:ind w:firstLine="709"/>
        <w:jc w:val="both"/>
        <w:rPr>
          <w:b/>
          <w:bCs/>
          <w:sz w:val="20"/>
          <w:szCs w:val="20"/>
        </w:rPr>
      </w:pPr>
    </w:p>
    <w:p w:rsidR="001A21F3" w:rsidRDefault="001A21F3" w:rsidP="00AE3AD7">
      <w:pPr>
        <w:shd w:val="clear" w:color="auto" w:fill="FFFFFF"/>
        <w:tabs>
          <w:tab w:val="left" w:pos="1215"/>
        </w:tabs>
        <w:ind w:firstLine="709"/>
        <w:jc w:val="both"/>
        <w:rPr>
          <w:b/>
          <w:bCs/>
          <w:sz w:val="20"/>
          <w:szCs w:val="20"/>
        </w:rPr>
      </w:pPr>
    </w:p>
    <w:p w:rsidR="001A21F3" w:rsidRDefault="001A21F3" w:rsidP="00AE3AD7">
      <w:pPr>
        <w:shd w:val="clear" w:color="auto" w:fill="FFFFFF"/>
        <w:tabs>
          <w:tab w:val="left" w:pos="1215"/>
        </w:tabs>
        <w:ind w:firstLine="709"/>
        <w:jc w:val="both"/>
        <w:rPr>
          <w:b/>
          <w:bCs/>
          <w:sz w:val="20"/>
          <w:szCs w:val="20"/>
        </w:rPr>
      </w:pPr>
    </w:p>
    <w:p w:rsidR="001A21F3" w:rsidRDefault="001A21F3" w:rsidP="00AE3AD7">
      <w:pPr>
        <w:shd w:val="clear" w:color="auto" w:fill="FFFFFF"/>
        <w:tabs>
          <w:tab w:val="left" w:pos="1215"/>
        </w:tabs>
        <w:ind w:firstLine="709"/>
        <w:jc w:val="both"/>
        <w:rPr>
          <w:b/>
          <w:bCs/>
          <w:sz w:val="20"/>
          <w:szCs w:val="20"/>
        </w:rPr>
      </w:pPr>
    </w:p>
    <w:p w:rsidR="001A21F3" w:rsidRDefault="001A21F3" w:rsidP="00AE3AD7">
      <w:pPr>
        <w:shd w:val="clear" w:color="auto" w:fill="FFFFFF"/>
        <w:tabs>
          <w:tab w:val="left" w:pos="1215"/>
        </w:tabs>
        <w:ind w:firstLine="709"/>
        <w:jc w:val="both"/>
        <w:rPr>
          <w:b/>
          <w:bCs/>
          <w:sz w:val="20"/>
          <w:szCs w:val="20"/>
        </w:rPr>
      </w:pPr>
    </w:p>
    <w:p w:rsidR="001A21F3" w:rsidRDefault="001A21F3" w:rsidP="00AE3AD7">
      <w:pPr>
        <w:shd w:val="clear" w:color="auto" w:fill="FFFFFF"/>
        <w:tabs>
          <w:tab w:val="left" w:pos="1215"/>
        </w:tabs>
        <w:ind w:firstLine="709"/>
        <w:jc w:val="both"/>
        <w:rPr>
          <w:b/>
          <w:bCs/>
          <w:sz w:val="20"/>
          <w:szCs w:val="20"/>
        </w:rPr>
      </w:pPr>
    </w:p>
    <w:p w:rsidR="001A21F3" w:rsidRDefault="001A21F3" w:rsidP="00AE3AD7">
      <w:pPr>
        <w:shd w:val="clear" w:color="auto" w:fill="FFFFFF"/>
        <w:tabs>
          <w:tab w:val="left" w:pos="1215"/>
        </w:tabs>
        <w:ind w:firstLine="709"/>
        <w:jc w:val="both"/>
        <w:rPr>
          <w:b/>
          <w:bCs/>
          <w:sz w:val="20"/>
          <w:szCs w:val="20"/>
        </w:rPr>
      </w:pPr>
    </w:p>
    <w:p w:rsidR="001A21F3" w:rsidRDefault="001A21F3" w:rsidP="00AE3AD7">
      <w:pPr>
        <w:shd w:val="clear" w:color="auto" w:fill="FFFFFF"/>
        <w:tabs>
          <w:tab w:val="left" w:pos="1215"/>
        </w:tabs>
        <w:ind w:firstLine="709"/>
        <w:jc w:val="both"/>
        <w:rPr>
          <w:b/>
          <w:bCs/>
          <w:sz w:val="20"/>
          <w:szCs w:val="20"/>
        </w:rPr>
      </w:pPr>
    </w:p>
    <w:p w:rsidR="001A21F3" w:rsidRDefault="001A21F3" w:rsidP="00AE3AD7">
      <w:pPr>
        <w:shd w:val="clear" w:color="auto" w:fill="FFFFFF"/>
        <w:tabs>
          <w:tab w:val="left" w:pos="1215"/>
        </w:tabs>
        <w:ind w:firstLine="709"/>
        <w:jc w:val="both"/>
        <w:rPr>
          <w:b/>
          <w:bCs/>
          <w:sz w:val="20"/>
          <w:szCs w:val="20"/>
        </w:rPr>
      </w:pPr>
    </w:p>
    <w:p w:rsidR="001A21F3" w:rsidRDefault="001A21F3" w:rsidP="00AE3AD7">
      <w:pPr>
        <w:shd w:val="clear" w:color="auto" w:fill="FFFFFF"/>
        <w:tabs>
          <w:tab w:val="left" w:pos="1215"/>
        </w:tabs>
        <w:ind w:firstLine="709"/>
        <w:jc w:val="both"/>
        <w:rPr>
          <w:b/>
          <w:bCs/>
          <w:sz w:val="20"/>
          <w:szCs w:val="20"/>
        </w:rPr>
      </w:pPr>
    </w:p>
    <w:p w:rsidR="001A21F3" w:rsidRDefault="001A21F3" w:rsidP="00AE3AD7">
      <w:pPr>
        <w:shd w:val="clear" w:color="auto" w:fill="FFFFFF"/>
        <w:tabs>
          <w:tab w:val="left" w:pos="1215"/>
        </w:tabs>
        <w:ind w:firstLine="709"/>
        <w:jc w:val="both"/>
        <w:rPr>
          <w:b/>
          <w:bCs/>
          <w:sz w:val="20"/>
          <w:szCs w:val="20"/>
        </w:rPr>
      </w:pPr>
    </w:p>
    <w:p w:rsidR="001A21F3" w:rsidRDefault="001A21F3" w:rsidP="00AE3AD7">
      <w:pPr>
        <w:shd w:val="clear" w:color="auto" w:fill="FFFFFF"/>
        <w:tabs>
          <w:tab w:val="left" w:pos="1215"/>
        </w:tabs>
        <w:ind w:firstLine="709"/>
        <w:jc w:val="both"/>
        <w:rPr>
          <w:b/>
          <w:bCs/>
          <w:sz w:val="20"/>
          <w:szCs w:val="20"/>
        </w:rPr>
      </w:pPr>
    </w:p>
    <w:p w:rsidR="001A21F3" w:rsidRDefault="001A21F3" w:rsidP="00AE3AD7">
      <w:pPr>
        <w:shd w:val="clear" w:color="auto" w:fill="FFFFFF"/>
        <w:tabs>
          <w:tab w:val="left" w:pos="1215"/>
        </w:tabs>
        <w:ind w:firstLine="709"/>
        <w:jc w:val="both"/>
        <w:rPr>
          <w:b/>
          <w:bCs/>
          <w:sz w:val="20"/>
          <w:szCs w:val="20"/>
        </w:rPr>
      </w:pPr>
    </w:p>
    <w:p w:rsidR="001A21F3" w:rsidRDefault="001A21F3" w:rsidP="00AE3AD7">
      <w:pPr>
        <w:shd w:val="clear" w:color="auto" w:fill="FFFFFF"/>
        <w:tabs>
          <w:tab w:val="left" w:pos="1215"/>
        </w:tabs>
        <w:ind w:firstLine="709"/>
        <w:jc w:val="both"/>
        <w:rPr>
          <w:b/>
          <w:bCs/>
          <w:sz w:val="20"/>
          <w:szCs w:val="20"/>
        </w:rPr>
      </w:pPr>
    </w:p>
    <w:p w:rsidR="001A21F3" w:rsidRDefault="001A21F3" w:rsidP="00AE3AD7">
      <w:pPr>
        <w:shd w:val="clear" w:color="auto" w:fill="FFFFFF"/>
        <w:tabs>
          <w:tab w:val="left" w:pos="1215"/>
        </w:tabs>
        <w:ind w:firstLine="709"/>
        <w:jc w:val="both"/>
        <w:rPr>
          <w:b/>
          <w:bCs/>
          <w:sz w:val="20"/>
          <w:szCs w:val="20"/>
        </w:rPr>
      </w:pPr>
    </w:p>
    <w:p w:rsidR="001A21F3" w:rsidRDefault="001A21F3" w:rsidP="00AE3AD7">
      <w:pPr>
        <w:shd w:val="clear" w:color="auto" w:fill="FFFFFF"/>
        <w:tabs>
          <w:tab w:val="left" w:pos="1215"/>
        </w:tabs>
        <w:ind w:firstLine="709"/>
        <w:jc w:val="both"/>
        <w:rPr>
          <w:b/>
          <w:bCs/>
          <w:sz w:val="20"/>
          <w:szCs w:val="20"/>
        </w:rPr>
      </w:pPr>
    </w:p>
    <w:p w:rsidR="001A21F3" w:rsidRDefault="001A21F3" w:rsidP="00AE3AD7">
      <w:pPr>
        <w:shd w:val="clear" w:color="auto" w:fill="FFFFFF"/>
        <w:tabs>
          <w:tab w:val="left" w:pos="1215"/>
        </w:tabs>
        <w:ind w:firstLine="709"/>
        <w:jc w:val="both"/>
        <w:rPr>
          <w:b/>
          <w:bCs/>
          <w:sz w:val="20"/>
          <w:szCs w:val="20"/>
        </w:rPr>
      </w:pPr>
    </w:p>
    <w:p w:rsidR="001A21F3" w:rsidRDefault="001A21F3" w:rsidP="00AE3AD7">
      <w:pPr>
        <w:shd w:val="clear" w:color="auto" w:fill="FFFFFF"/>
        <w:tabs>
          <w:tab w:val="left" w:pos="1215"/>
        </w:tabs>
        <w:ind w:firstLine="709"/>
        <w:jc w:val="both"/>
        <w:rPr>
          <w:b/>
          <w:bCs/>
          <w:sz w:val="20"/>
          <w:szCs w:val="20"/>
        </w:rPr>
      </w:pPr>
    </w:p>
    <w:p w:rsidR="001A21F3" w:rsidRDefault="001A21F3" w:rsidP="00AE3AD7">
      <w:pPr>
        <w:shd w:val="clear" w:color="auto" w:fill="FFFFFF"/>
        <w:tabs>
          <w:tab w:val="left" w:pos="1215"/>
        </w:tabs>
        <w:ind w:firstLine="709"/>
        <w:jc w:val="both"/>
        <w:rPr>
          <w:b/>
          <w:bCs/>
          <w:sz w:val="20"/>
          <w:szCs w:val="20"/>
        </w:rPr>
      </w:pPr>
    </w:p>
    <w:p w:rsidR="00EA6AFC" w:rsidRDefault="00EA6AFC" w:rsidP="001A780A">
      <w:pPr>
        <w:widowControl w:val="0"/>
        <w:autoSpaceDE w:val="0"/>
        <w:jc w:val="right"/>
        <w:rPr>
          <w:b/>
          <w:lang w:eastAsia="zh-CN"/>
        </w:rPr>
      </w:pPr>
    </w:p>
    <w:p w:rsidR="00EA6AFC" w:rsidRDefault="00EA6AFC" w:rsidP="001A780A">
      <w:pPr>
        <w:widowControl w:val="0"/>
        <w:autoSpaceDE w:val="0"/>
        <w:jc w:val="right"/>
        <w:rPr>
          <w:b/>
          <w:lang w:eastAsia="zh-CN"/>
        </w:rPr>
      </w:pPr>
    </w:p>
    <w:p w:rsidR="00375587" w:rsidRDefault="00375587" w:rsidP="001A780A">
      <w:pPr>
        <w:widowControl w:val="0"/>
        <w:autoSpaceDE w:val="0"/>
        <w:jc w:val="right"/>
        <w:rPr>
          <w:b/>
          <w:lang w:eastAsia="zh-CN"/>
        </w:rPr>
      </w:pPr>
    </w:p>
    <w:p w:rsidR="00375587" w:rsidRDefault="00375587" w:rsidP="001A780A">
      <w:pPr>
        <w:widowControl w:val="0"/>
        <w:autoSpaceDE w:val="0"/>
        <w:jc w:val="right"/>
        <w:rPr>
          <w:b/>
          <w:lang w:eastAsia="zh-CN"/>
        </w:rPr>
      </w:pPr>
    </w:p>
    <w:p w:rsidR="00375587" w:rsidRDefault="00375587" w:rsidP="001A780A">
      <w:pPr>
        <w:widowControl w:val="0"/>
        <w:autoSpaceDE w:val="0"/>
        <w:jc w:val="right"/>
        <w:rPr>
          <w:b/>
          <w:lang w:eastAsia="zh-CN"/>
        </w:rPr>
      </w:pPr>
    </w:p>
    <w:p w:rsidR="00375587" w:rsidRDefault="00375587" w:rsidP="001A780A">
      <w:pPr>
        <w:widowControl w:val="0"/>
        <w:autoSpaceDE w:val="0"/>
        <w:jc w:val="right"/>
        <w:rPr>
          <w:b/>
          <w:lang w:eastAsia="zh-CN"/>
        </w:rPr>
      </w:pPr>
    </w:p>
    <w:p w:rsidR="00375587" w:rsidRDefault="00375587" w:rsidP="001A780A">
      <w:pPr>
        <w:widowControl w:val="0"/>
        <w:autoSpaceDE w:val="0"/>
        <w:jc w:val="right"/>
        <w:rPr>
          <w:b/>
          <w:lang w:eastAsia="zh-CN"/>
        </w:rPr>
      </w:pPr>
    </w:p>
    <w:p w:rsidR="00375587" w:rsidRDefault="00375587" w:rsidP="001A780A">
      <w:pPr>
        <w:widowControl w:val="0"/>
        <w:autoSpaceDE w:val="0"/>
        <w:jc w:val="right"/>
        <w:rPr>
          <w:b/>
          <w:lang w:eastAsia="zh-CN"/>
        </w:rPr>
      </w:pPr>
    </w:p>
    <w:p w:rsidR="00375587" w:rsidRDefault="00375587" w:rsidP="001A780A">
      <w:pPr>
        <w:widowControl w:val="0"/>
        <w:autoSpaceDE w:val="0"/>
        <w:jc w:val="right"/>
        <w:rPr>
          <w:b/>
          <w:lang w:eastAsia="zh-CN"/>
        </w:rPr>
      </w:pPr>
    </w:p>
    <w:p w:rsidR="00375587" w:rsidRDefault="00375587" w:rsidP="001A780A">
      <w:pPr>
        <w:widowControl w:val="0"/>
        <w:autoSpaceDE w:val="0"/>
        <w:jc w:val="right"/>
        <w:rPr>
          <w:b/>
          <w:lang w:eastAsia="zh-CN"/>
        </w:rPr>
      </w:pPr>
    </w:p>
    <w:p w:rsidR="00375587" w:rsidRDefault="00375587" w:rsidP="001A780A">
      <w:pPr>
        <w:widowControl w:val="0"/>
        <w:autoSpaceDE w:val="0"/>
        <w:jc w:val="right"/>
        <w:rPr>
          <w:b/>
          <w:lang w:eastAsia="zh-CN"/>
        </w:rPr>
      </w:pPr>
    </w:p>
    <w:p w:rsidR="00375587" w:rsidRDefault="00375587" w:rsidP="001A780A">
      <w:pPr>
        <w:widowControl w:val="0"/>
        <w:autoSpaceDE w:val="0"/>
        <w:jc w:val="right"/>
        <w:rPr>
          <w:b/>
          <w:lang w:eastAsia="zh-CN"/>
        </w:rPr>
      </w:pPr>
    </w:p>
    <w:p w:rsidR="00375587" w:rsidRDefault="00375587" w:rsidP="001A780A">
      <w:pPr>
        <w:widowControl w:val="0"/>
        <w:autoSpaceDE w:val="0"/>
        <w:jc w:val="right"/>
        <w:rPr>
          <w:b/>
          <w:lang w:eastAsia="zh-CN"/>
        </w:rPr>
      </w:pPr>
    </w:p>
    <w:p w:rsidR="00375587" w:rsidRDefault="00375587" w:rsidP="001A780A">
      <w:pPr>
        <w:widowControl w:val="0"/>
        <w:autoSpaceDE w:val="0"/>
        <w:jc w:val="right"/>
        <w:rPr>
          <w:b/>
          <w:lang w:eastAsia="zh-CN"/>
        </w:rPr>
      </w:pPr>
    </w:p>
    <w:p w:rsidR="00375587" w:rsidRDefault="00375587" w:rsidP="001A780A">
      <w:pPr>
        <w:widowControl w:val="0"/>
        <w:autoSpaceDE w:val="0"/>
        <w:jc w:val="right"/>
        <w:rPr>
          <w:b/>
          <w:lang w:eastAsia="zh-CN"/>
        </w:rPr>
      </w:pPr>
    </w:p>
    <w:p w:rsidR="00375587" w:rsidRDefault="00375587" w:rsidP="001A780A">
      <w:pPr>
        <w:widowControl w:val="0"/>
        <w:autoSpaceDE w:val="0"/>
        <w:jc w:val="right"/>
        <w:rPr>
          <w:b/>
          <w:lang w:eastAsia="zh-CN"/>
        </w:rPr>
      </w:pPr>
    </w:p>
    <w:p w:rsidR="00375587" w:rsidRDefault="00375587" w:rsidP="001A780A">
      <w:pPr>
        <w:widowControl w:val="0"/>
        <w:autoSpaceDE w:val="0"/>
        <w:jc w:val="right"/>
        <w:rPr>
          <w:b/>
          <w:lang w:eastAsia="zh-CN"/>
        </w:rPr>
      </w:pPr>
    </w:p>
    <w:p w:rsidR="001A780A" w:rsidRPr="001A780A" w:rsidRDefault="001A780A" w:rsidP="001A780A">
      <w:pPr>
        <w:widowControl w:val="0"/>
        <w:autoSpaceDE w:val="0"/>
        <w:jc w:val="right"/>
        <w:rPr>
          <w:b/>
          <w:lang w:eastAsia="zh-CN"/>
        </w:rPr>
      </w:pPr>
      <w:r w:rsidRPr="001A780A">
        <w:rPr>
          <w:b/>
          <w:lang w:eastAsia="zh-CN"/>
        </w:rPr>
        <w:lastRenderedPageBreak/>
        <w:t xml:space="preserve">Додаток </w:t>
      </w:r>
      <w:r w:rsidR="00EA6AFC">
        <w:rPr>
          <w:b/>
          <w:lang w:eastAsia="zh-CN"/>
        </w:rPr>
        <w:t xml:space="preserve">№ </w:t>
      </w:r>
      <w:r w:rsidRPr="001A780A">
        <w:rPr>
          <w:b/>
          <w:lang w:eastAsia="zh-CN"/>
        </w:rPr>
        <w:t>1</w:t>
      </w:r>
    </w:p>
    <w:p w:rsidR="001A780A" w:rsidRPr="001A780A" w:rsidRDefault="001A780A" w:rsidP="001A780A">
      <w:pPr>
        <w:widowControl w:val="0"/>
        <w:autoSpaceDE w:val="0"/>
        <w:jc w:val="right"/>
        <w:rPr>
          <w:b/>
          <w:lang w:eastAsia="zh-CN"/>
        </w:rPr>
      </w:pPr>
      <w:r w:rsidRPr="001A780A">
        <w:rPr>
          <w:b/>
          <w:lang w:eastAsia="zh-CN"/>
        </w:rPr>
        <w:t>до договору №___ від _____________202</w:t>
      </w:r>
      <w:r>
        <w:rPr>
          <w:b/>
          <w:lang w:eastAsia="zh-CN"/>
        </w:rPr>
        <w:t>3</w:t>
      </w:r>
      <w:r w:rsidRPr="001A780A">
        <w:rPr>
          <w:b/>
          <w:lang w:eastAsia="zh-CN"/>
        </w:rPr>
        <w:t xml:space="preserve"> року</w:t>
      </w:r>
    </w:p>
    <w:p w:rsidR="001A21F3" w:rsidRPr="001A21F3" w:rsidRDefault="001A21F3" w:rsidP="001A21F3">
      <w:pPr>
        <w:suppressAutoHyphens w:val="0"/>
        <w:autoSpaceDE w:val="0"/>
        <w:autoSpaceDN w:val="0"/>
        <w:jc w:val="right"/>
        <w:rPr>
          <w:i/>
          <w:lang w:eastAsia="ru-RU"/>
        </w:rPr>
      </w:pPr>
    </w:p>
    <w:p w:rsidR="001A21F3" w:rsidRPr="001A21F3" w:rsidRDefault="001A21F3" w:rsidP="001A21F3">
      <w:pPr>
        <w:suppressAutoHyphens w:val="0"/>
        <w:autoSpaceDE w:val="0"/>
        <w:autoSpaceDN w:val="0"/>
        <w:jc w:val="right"/>
        <w:rPr>
          <w:i/>
          <w:lang w:eastAsia="ru-RU"/>
        </w:rPr>
      </w:pPr>
    </w:p>
    <w:p w:rsidR="001A21F3" w:rsidRPr="001A21F3" w:rsidRDefault="001A21F3" w:rsidP="001A21F3">
      <w:pPr>
        <w:suppressAutoHyphens w:val="0"/>
        <w:autoSpaceDE w:val="0"/>
        <w:autoSpaceDN w:val="0"/>
        <w:jc w:val="right"/>
        <w:rPr>
          <w:i/>
          <w:lang w:eastAsia="ru-RU"/>
        </w:rPr>
      </w:pPr>
    </w:p>
    <w:p w:rsidR="001A780A" w:rsidRPr="001A780A" w:rsidRDefault="001A780A" w:rsidP="001A780A">
      <w:pPr>
        <w:suppressAutoHyphens w:val="0"/>
        <w:ind w:right="-1"/>
        <w:jc w:val="center"/>
        <w:rPr>
          <w:b/>
          <w:bCs/>
          <w:i/>
          <w:iCs/>
          <w:color w:val="000000"/>
          <w:sz w:val="22"/>
          <w:szCs w:val="22"/>
          <w:lang w:eastAsia="ru-RU"/>
        </w:rPr>
      </w:pPr>
      <w:r w:rsidRPr="001A780A">
        <w:rPr>
          <w:b/>
          <w:bCs/>
          <w:i/>
          <w:iCs/>
          <w:color w:val="000000"/>
          <w:sz w:val="22"/>
          <w:szCs w:val="22"/>
          <w:lang w:eastAsia="ru-RU"/>
        </w:rPr>
        <w:t>СПЕЦИФІКАЦІЯ</w:t>
      </w:r>
    </w:p>
    <w:p w:rsidR="001A21F3" w:rsidRPr="001A21F3" w:rsidRDefault="001A21F3" w:rsidP="001A21F3">
      <w:pPr>
        <w:jc w:val="center"/>
        <w:rPr>
          <w:b/>
          <w:color w:val="000000"/>
        </w:rPr>
      </w:pPr>
    </w:p>
    <w:p w:rsidR="001A21F3" w:rsidRPr="001A21F3" w:rsidRDefault="001A21F3" w:rsidP="001A21F3">
      <w:pPr>
        <w:suppressAutoHyphens w:val="0"/>
        <w:jc w:val="center"/>
        <w:rPr>
          <w:b/>
          <w:lang w:eastAsia="ru-RU"/>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1134"/>
        <w:gridCol w:w="1134"/>
        <w:gridCol w:w="1134"/>
        <w:gridCol w:w="1134"/>
        <w:gridCol w:w="1134"/>
        <w:gridCol w:w="1134"/>
      </w:tblGrid>
      <w:tr w:rsidR="001A780A" w:rsidRPr="001A21F3" w:rsidTr="001A780A">
        <w:trPr>
          <w:trHeight w:val="1117"/>
        </w:trPr>
        <w:tc>
          <w:tcPr>
            <w:tcW w:w="567" w:type="dxa"/>
            <w:vAlign w:val="center"/>
            <w:hideMark/>
          </w:tcPr>
          <w:p w:rsidR="001A780A" w:rsidRPr="001A21F3" w:rsidRDefault="001A780A" w:rsidP="001A21F3">
            <w:pPr>
              <w:suppressAutoHyphens w:val="0"/>
              <w:jc w:val="center"/>
              <w:rPr>
                <w:b/>
                <w:i/>
                <w:sz w:val="20"/>
                <w:szCs w:val="20"/>
                <w:lang w:eastAsia="ru-RU"/>
              </w:rPr>
            </w:pPr>
          </w:p>
          <w:p w:rsidR="001A780A" w:rsidRPr="001A21F3" w:rsidRDefault="001A780A" w:rsidP="001A21F3">
            <w:pPr>
              <w:suppressAutoHyphens w:val="0"/>
              <w:jc w:val="center"/>
              <w:rPr>
                <w:b/>
                <w:i/>
                <w:sz w:val="20"/>
                <w:szCs w:val="20"/>
                <w:lang w:eastAsia="ru-RU"/>
              </w:rPr>
            </w:pPr>
            <w:r w:rsidRPr="001A21F3">
              <w:rPr>
                <w:b/>
                <w:i/>
                <w:sz w:val="20"/>
                <w:szCs w:val="20"/>
                <w:lang w:eastAsia="ru-RU"/>
              </w:rPr>
              <w:t>№ з/п</w:t>
            </w:r>
          </w:p>
        </w:tc>
        <w:tc>
          <w:tcPr>
            <w:tcW w:w="1560" w:type="dxa"/>
            <w:vAlign w:val="center"/>
          </w:tcPr>
          <w:p w:rsidR="001A780A" w:rsidRPr="001A21F3" w:rsidRDefault="001A780A" w:rsidP="001A21F3">
            <w:pPr>
              <w:suppressAutoHyphens w:val="0"/>
              <w:jc w:val="center"/>
              <w:rPr>
                <w:b/>
                <w:i/>
                <w:sz w:val="20"/>
                <w:szCs w:val="20"/>
                <w:lang w:eastAsia="ru-RU"/>
              </w:rPr>
            </w:pPr>
            <w:r w:rsidRPr="001A21F3">
              <w:rPr>
                <w:b/>
                <w:i/>
                <w:sz w:val="20"/>
                <w:szCs w:val="20"/>
                <w:lang w:eastAsia="ru-RU"/>
              </w:rPr>
              <w:t>Найменування товару</w:t>
            </w:r>
          </w:p>
        </w:tc>
        <w:tc>
          <w:tcPr>
            <w:tcW w:w="1134" w:type="dxa"/>
            <w:vAlign w:val="center"/>
            <w:hideMark/>
          </w:tcPr>
          <w:p w:rsidR="001A780A" w:rsidRPr="001A21F3" w:rsidRDefault="001A780A" w:rsidP="001A21F3">
            <w:pPr>
              <w:suppressAutoHyphens w:val="0"/>
              <w:jc w:val="center"/>
              <w:rPr>
                <w:b/>
                <w:i/>
                <w:sz w:val="20"/>
                <w:szCs w:val="20"/>
                <w:lang w:eastAsia="ru-RU"/>
              </w:rPr>
            </w:pPr>
            <w:r w:rsidRPr="001A21F3">
              <w:rPr>
                <w:b/>
                <w:i/>
                <w:sz w:val="20"/>
                <w:szCs w:val="20"/>
                <w:lang w:eastAsia="ru-RU"/>
              </w:rPr>
              <w:t>Одиниця виміру</w:t>
            </w:r>
          </w:p>
        </w:tc>
        <w:tc>
          <w:tcPr>
            <w:tcW w:w="1134" w:type="dxa"/>
            <w:vAlign w:val="center"/>
            <w:hideMark/>
          </w:tcPr>
          <w:p w:rsidR="001A780A" w:rsidRPr="001A21F3" w:rsidRDefault="001A780A" w:rsidP="001A21F3">
            <w:pPr>
              <w:suppressAutoHyphens w:val="0"/>
              <w:jc w:val="center"/>
              <w:rPr>
                <w:rFonts w:eastAsia="Calibri"/>
                <w:sz w:val="20"/>
                <w:szCs w:val="20"/>
              </w:rPr>
            </w:pPr>
            <w:r w:rsidRPr="001A21F3">
              <w:rPr>
                <w:b/>
                <w:i/>
                <w:sz w:val="20"/>
                <w:szCs w:val="20"/>
                <w:lang w:eastAsia="ru-RU"/>
              </w:rPr>
              <w:t>Кількість</w:t>
            </w:r>
          </w:p>
        </w:tc>
        <w:tc>
          <w:tcPr>
            <w:tcW w:w="1134" w:type="dxa"/>
            <w:vAlign w:val="center"/>
          </w:tcPr>
          <w:p w:rsidR="001A780A" w:rsidRPr="001A21F3" w:rsidRDefault="001A780A" w:rsidP="001A21F3">
            <w:pPr>
              <w:suppressAutoHyphens w:val="0"/>
              <w:jc w:val="center"/>
              <w:rPr>
                <w:b/>
                <w:i/>
                <w:sz w:val="20"/>
                <w:szCs w:val="20"/>
                <w:lang w:eastAsia="ru-RU"/>
              </w:rPr>
            </w:pPr>
            <w:r w:rsidRPr="001A21F3">
              <w:rPr>
                <w:b/>
                <w:i/>
                <w:sz w:val="20"/>
                <w:szCs w:val="20"/>
                <w:lang w:eastAsia="ru-RU"/>
              </w:rPr>
              <w:t>Ціна за одиницю (без ПДВ), грн.</w:t>
            </w:r>
          </w:p>
        </w:tc>
        <w:tc>
          <w:tcPr>
            <w:tcW w:w="1134" w:type="dxa"/>
            <w:vAlign w:val="center"/>
            <w:hideMark/>
          </w:tcPr>
          <w:p w:rsidR="001A780A" w:rsidRPr="001A21F3" w:rsidRDefault="001A780A" w:rsidP="001A21F3">
            <w:pPr>
              <w:suppressAutoHyphens w:val="0"/>
              <w:jc w:val="center"/>
              <w:rPr>
                <w:b/>
                <w:i/>
                <w:sz w:val="20"/>
                <w:szCs w:val="20"/>
                <w:lang w:eastAsia="ru-RU"/>
              </w:rPr>
            </w:pPr>
            <w:r w:rsidRPr="001A21F3">
              <w:rPr>
                <w:b/>
                <w:i/>
                <w:sz w:val="20"/>
                <w:szCs w:val="20"/>
                <w:lang w:eastAsia="ru-RU"/>
              </w:rPr>
              <w:t>Загальна вартість</w:t>
            </w:r>
          </w:p>
          <w:p w:rsidR="001A780A" w:rsidRPr="001A21F3" w:rsidRDefault="001A780A" w:rsidP="001A21F3">
            <w:pPr>
              <w:suppressAutoHyphens w:val="0"/>
              <w:jc w:val="center"/>
              <w:rPr>
                <w:b/>
                <w:i/>
                <w:sz w:val="20"/>
                <w:szCs w:val="20"/>
                <w:lang w:eastAsia="ru-RU"/>
              </w:rPr>
            </w:pPr>
            <w:r w:rsidRPr="001A21F3">
              <w:rPr>
                <w:b/>
                <w:i/>
                <w:sz w:val="20"/>
                <w:szCs w:val="20"/>
                <w:lang w:eastAsia="ru-RU"/>
              </w:rPr>
              <w:t>(без</w:t>
            </w:r>
          </w:p>
          <w:p w:rsidR="001A780A" w:rsidRPr="001A21F3" w:rsidRDefault="001A780A" w:rsidP="001A21F3">
            <w:pPr>
              <w:suppressAutoHyphens w:val="0"/>
              <w:jc w:val="center"/>
              <w:rPr>
                <w:b/>
                <w:i/>
                <w:sz w:val="20"/>
                <w:szCs w:val="20"/>
                <w:lang w:eastAsia="ru-RU"/>
              </w:rPr>
            </w:pPr>
            <w:r w:rsidRPr="001A21F3">
              <w:rPr>
                <w:b/>
                <w:i/>
                <w:sz w:val="20"/>
                <w:szCs w:val="20"/>
                <w:lang w:eastAsia="ru-RU"/>
              </w:rPr>
              <w:t>ПДВ),</w:t>
            </w:r>
          </w:p>
          <w:p w:rsidR="001A780A" w:rsidRPr="001A21F3" w:rsidRDefault="001A780A" w:rsidP="001A21F3">
            <w:pPr>
              <w:suppressAutoHyphens w:val="0"/>
              <w:jc w:val="center"/>
              <w:rPr>
                <w:b/>
                <w:i/>
                <w:sz w:val="20"/>
                <w:szCs w:val="20"/>
                <w:lang w:eastAsia="ru-RU"/>
              </w:rPr>
            </w:pPr>
            <w:r w:rsidRPr="001A21F3">
              <w:rPr>
                <w:b/>
                <w:i/>
                <w:sz w:val="20"/>
                <w:szCs w:val="20"/>
                <w:lang w:eastAsia="ru-RU"/>
              </w:rPr>
              <w:t>грн.</w:t>
            </w:r>
          </w:p>
        </w:tc>
        <w:tc>
          <w:tcPr>
            <w:tcW w:w="1134" w:type="dxa"/>
            <w:vAlign w:val="center"/>
            <w:hideMark/>
          </w:tcPr>
          <w:p w:rsidR="001A780A" w:rsidRPr="001A21F3" w:rsidRDefault="001A780A" w:rsidP="001A21F3">
            <w:pPr>
              <w:suppressAutoHyphens w:val="0"/>
              <w:jc w:val="center"/>
              <w:rPr>
                <w:b/>
                <w:i/>
                <w:sz w:val="20"/>
                <w:szCs w:val="20"/>
                <w:lang w:eastAsia="ru-RU"/>
              </w:rPr>
            </w:pPr>
            <w:r w:rsidRPr="001A21F3">
              <w:rPr>
                <w:b/>
                <w:i/>
                <w:sz w:val="20"/>
                <w:szCs w:val="20"/>
                <w:lang w:eastAsia="ru-RU"/>
              </w:rPr>
              <w:t>Ціна за одиницю (з ПДВ), грн.</w:t>
            </w:r>
          </w:p>
        </w:tc>
        <w:tc>
          <w:tcPr>
            <w:tcW w:w="1134" w:type="dxa"/>
            <w:vAlign w:val="center"/>
            <w:hideMark/>
          </w:tcPr>
          <w:p w:rsidR="001A780A" w:rsidRPr="001A21F3" w:rsidRDefault="001A780A" w:rsidP="001A21F3">
            <w:pPr>
              <w:suppressAutoHyphens w:val="0"/>
              <w:jc w:val="center"/>
              <w:rPr>
                <w:b/>
                <w:i/>
                <w:sz w:val="20"/>
                <w:szCs w:val="20"/>
                <w:lang w:eastAsia="ru-RU"/>
              </w:rPr>
            </w:pPr>
            <w:r w:rsidRPr="001A21F3">
              <w:rPr>
                <w:b/>
                <w:i/>
                <w:sz w:val="20"/>
                <w:szCs w:val="20"/>
                <w:lang w:eastAsia="ru-RU"/>
              </w:rPr>
              <w:t>Загальна вартість (з ПДВ),</w:t>
            </w:r>
          </w:p>
          <w:p w:rsidR="001A780A" w:rsidRPr="001A21F3" w:rsidRDefault="001A780A" w:rsidP="001A21F3">
            <w:pPr>
              <w:suppressAutoHyphens w:val="0"/>
              <w:jc w:val="center"/>
              <w:rPr>
                <w:rFonts w:eastAsia="Calibri"/>
                <w:sz w:val="20"/>
                <w:szCs w:val="20"/>
                <w:lang w:eastAsia="ru-RU"/>
              </w:rPr>
            </w:pPr>
            <w:r w:rsidRPr="001A21F3">
              <w:rPr>
                <w:b/>
                <w:i/>
                <w:sz w:val="20"/>
                <w:szCs w:val="20"/>
                <w:lang w:eastAsia="ru-RU"/>
              </w:rPr>
              <w:t>грн.</w:t>
            </w:r>
          </w:p>
        </w:tc>
      </w:tr>
      <w:tr w:rsidR="001A780A" w:rsidRPr="001A21F3" w:rsidTr="001A780A">
        <w:trPr>
          <w:trHeight w:val="288"/>
        </w:trPr>
        <w:tc>
          <w:tcPr>
            <w:tcW w:w="567" w:type="dxa"/>
            <w:hideMark/>
          </w:tcPr>
          <w:p w:rsidR="001A780A" w:rsidRPr="001A21F3" w:rsidRDefault="001A780A" w:rsidP="001A21F3">
            <w:pPr>
              <w:suppressAutoHyphens w:val="0"/>
              <w:jc w:val="center"/>
              <w:rPr>
                <w:b/>
                <w:i/>
                <w:sz w:val="20"/>
                <w:szCs w:val="20"/>
                <w:lang w:eastAsia="ru-RU"/>
              </w:rPr>
            </w:pPr>
            <w:r w:rsidRPr="001A21F3">
              <w:rPr>
                <w:b/>
                <w:i/>
                <w:sz w:val="20"/>
                <w:szCs w:val="20"/>
                <w:lang w:eastAsia="ru-RU"/>
              </w:rPr>
              <w:t>1</w:t>
            </w:r>
          </w:p>
        </w:tc>
        <w:tc>
          <w:tcPr>
            <w:tcW w:w="1560" w:type="dxa"/>
          </w:tcPr>
          <w:p w:rsidR="001A780A" w:rsidRPr="001A21F3" w:rsidRDefault="001A780A" w:rsidP="001A21F3">
            <w:pPr>
              <w:suppressAutoHyphens w:val="0"/>
              <w:jc w:val="center"/>
              <w:rPr>
                <w:b/>
                <w:i/>
                <w:sz w:val="20"/>
                <w:szCs w:val="20"/>
                <w:lang w:eastAsia="ru-RU"/>
              </w:rPr>
            </w:pPr>
            <w:r w:rsidRPr="001A21F3">
              <w:rPr>
                <w:b/>
                <w:i/>
                <w:sz w:val="20"/>
                <w:szCs w:val="20"/>
                <w:lang w:eastAsia="ru-RU"/>
              </w:rPr>
              <w:t>2</w:t>
            </w:r>
          </w:p>
        </w:tc>
        <w:tc>
          <w:tcPr>
            <w:tcW w:w="1134" w:type="dxa"/>
            <w:hideMark/>
          </w:tcPr>
          <w:p w:rsidR="001A780A" w:rsidRPr="001A21F3" w:rsidRDefault="001A780A" w:rsidP="001A21F3">
            <w:pPr>
              <w:suppressAutoHyphens w:val="0"/>
              <w:jc w:val="center"/>
              <w:rPr>
                <w:b/>
                <w:i/>
                <w:sz w:val="20"/>
                <w:szCs w:val="20"/>
                <w:lang w:eastAsia="ru-RU"/>
              </w:rPr>
            </w:pPr>
            <w:r>
              <w:rPr>
                <w:b/>
                <w:i/>
                <w:sz w:val="20"/>
                <w:szCs w:val="20"/>
                <w:lang w:eastAsia="ru-RU"/>
              </w:rPr>
              <w:t>3</w:t>
            </w:r>
          </w:p>
        </w:tc>
        <w:tc>
          <w:tcPr>
            <w:tcW w:w="1134" w:type="dxa"/>
            <w:hideMark/>
          </w:tcPr>
          <w:p w:rsidR="001A780A" w:rsidRPr="001A21F3" w:rsidRDefault="001A780A" w:rsidP="001A21F3">
            <w:pPr>
              <w:suppressAutoHyphens w:val="0"/>
              <w:jc w:val="center"/>
              <w:rPr>
                <w:b/>
                <w:i/>
                <w:sz w:val="20"/>
                <w:szCs w:val="20"/>
                <w:lang w:eastAsia="ru-RU"/>
              </w:rPr>
            </w:pPr>
            <w:r>
              <w:rPr>
                <w:b/>
                <w:i/>
                <w:sz w:val="20"/>
                <w:szCs w:val="20"/>
                <w:lang w:eastAsia="ru-RU"/>
              </w:rPr>
              <w:t>4</w:t>
            </w:r>
          </w:p>
        </w:tc>
        <w:tc>
          <w:tcPr>
            <w:tcW w:w="1134" w:type="dxa"/>
          </w:tcPr>
          <w:p w:rsidR="001A780A" w:rsidRPr="001A21F3" w:rsidRDefault="001A780A" w:rsidP="001A21F3">
            <w:pPr>
              <w:suppressAutoHyphens w:val="0"/>
              <w:jc w:val="center"/>
              <w:rPr>
                <w:rFonts w:eastAsia="Calibri"/>
                <w:b/>
                <w:i/>
                <w:sz w:val="20"/>
                <w:szCs w:val="20"/>
              </w:rPr>
            </w:pPr>
            <w:r>
              <w:rPr>
                <w:rFonts w:eastAsia="Calibri"/>
                <w:b/>
                <w:i/>
                <w:sz w:val="20"/>
                <w:szCs w:val="20"/>
              </w:rPr>
              <w:t>5</w:t>
            </w:r>
          </w:p>
        </w:tc>
        <w:tc>
          <w:tcPr>
            <w:tcW w:w="1134" w:type="dxa"/>
            <w:hideMark/>
          </w:tcPr>
          <w:p w:rsidR="001A780A" w:rsidRPr="001A21F3" w:rsidRDefault="001A780A" w:rsidP="001A21F3">
            <w:pPr>
              <w:suppressAutoHyphens w:val="0"/>
              <w:jc w:val="center"/>
              <w:rPr>
                <w:b/>
                <w:i/>
                <w:sz w:val="20"/>
                <w:szCs w:val="20"/>
                <w:lang w:eastAsia="ru-RU"/>
              </w:rPr>
            </w:pPr>
            <w:r>
              <w:rPr>
                <w:b/>
                <w:i/>
                <w:sz w:val="20"/>
                <w:szCs w:val="20"/>
                <w:lang w:eastAsia="ru-RU"/>
              </w:rPr>
              <w:t>6</w:t>
            </w:r>
          </w:p>
        </w:tc>
        <w:tc>
          <w:tcPr>
            <w:tcW w:w="1134" w:type="dxa"/>
            <w:hideMark/>
          </w:tcPr>
          <w:p w:rsidR="001A780A" w:rsidRPr="001A21F3" w:rsidRDefault="001A780A" w:rsidP="001A21F3">
            <w:pPr>
              <w:suppressAutoHyphens w:val="0"/>
              <w:jc w:val="center"/>
              <w:rPr>
                <w:b/>
                <w:i/>
                <w:sz w:val="20"/>
                <w:szCs w:val="20"/>
                <w:lang w:eastAsia="ru-RU"/>
              </w:rPr>
            </w:pPr>
            <w:r>
              <w:rPr>
                <w:b/>
                <w:i/>
                <w:sz w:val="20"/>
                <w:szCs w:val="20"/>
                <w:lang w:eastAsia="ru-RU"/>
              </w:rPr>
              <w:t>7</w:t>
            </w:r>
          </w:p>
        </w:tc>
        <w:tc>
          <w:tcPr>
            <w:tcW w:w="1134" w:type="dxa"/>
            <w:hideMark/>
          </w:tcPr>
          <w:p w:rsidR="001A780A" w:rsidRPr="001A21F3" w:rsidRDefault="001A780A" w:rsidP="001A21F3">
            <w:pPr>
              <w:suppressAutoHyphens w:val="0"/>
              <w:jc w:val="center"/>
              <w:rPr>
                <w:b/>
                <w:i/>
                <w:sz w:val="20"/>
                <w:szCs w:val="20"/>
                <w:lang w:eastAsia="ru-RU"/>
              </w:rPr>
            </w:pPr>
            <w:r>
              <w:rPr>
                <w:b/>
                <w:i/>
                <w:sz w:val="20"/>
                <w:szCs w:val="20"/>
                <w:lang w:eastAsia="ru-RU"/>
              </w:rPr>
              <w:t>8</w:t>
            </w:r>
          </w:p>
        </w:tc>
      </w:tr>
      <w:tr w:rsidR="001A780A" w:rsidRPr="001A21F3" w:rsidTr="001A780A">
        <w:trPr>
          <w:trHeight w:val="272"/>
        </w:trPr>
        <w:tc>
          <w:tcPr>
            <w:tcW w:w="567" w:type="dxa"/>
            <w:hideMark/>
          </w:tcPr>
          <w:p w:rsidR="001A780A" w:rsidRPr="001A21F3" w:rsidRDefault="001A780A" w:rsidP="001A21F3">
            <w:pPr>
              <w:suppressAutoHyphens w:val="0"/>
              <w:rPr>
                <w:sz w:val="20"/>
                <w:szCs w:val="20"/>
                <w:lang w:eastAsia="ru-RU"/>
              </w:rPr>
            </w:pPr>
            <w:r w:rsidRPr="001A21F3">
              <w:rPr>
                <w:sz w:val="20"/>
                <w:szCs w:val="20"/>
                <w:lang w:eastAsia="ru-RU"/>
              </w:rPr>
              <w:t>1</w:t>
            </w:r>
          </w:p>
        </w:tc>
        <w:tc>
          <w:tcPr>
            <w:tcW w:w="1560" w:type="dxa"/>
          </w:tcPr>
          <w:p w:rsidR="001A780A" w:rsidRPr="001A21F3" w:rsidRDefault="001A780A" w:rsidP="001A21F3">
            <w:pPr>
              <w:suppressAutoHyphens w:val="0"/>
              <w:snapToGrid w:val="0"/>
              <w:rPr>
                <w:sz w:val="20"/>
                <w:szCs w:val="20"/>
                <w:lang w:eastAsia="ru-RU"/>
              </w:rPr>
            </w:pPr>
          </w:p>
        </w:tc>
        <w:tc>
          <w:tcPr>
            <w:tcW w:w="1134" w:type="dxa"/>
          </w:tcPr>
          <w:p w:rsidR="001A780A" w:rsidRPr="001A21F3" w:rsidRDefault="001A780A" w:rsidP="001A21F3">
            <w:pPr>
              <w:suppressAutoHyphens w:val="0"/>
              <w:snapToGrid w:val="0"/>
              <w:rPr>
                <w:sz w:val="20"/>
                <w:szCs w:val="20"/>
                <w:lang w:eastAsia="ru-RU"/>
              </w:rPr>
            </w:pPr>
          </w:p>
        </w:tc>
        <w:tc>
          <w:tcPr>
            <w:tcW w:w="1134" w:type="dxa"/>
          </w:tcPr>
          <w:p w:rsidR="001A780A" w:rsidRPr="001A21F3" w:rsidRDefault="001A780A" w:rsidP="001A21F3">
            <w:pPr>
              <w:suppressAutoHyphens w:val="0"/>
              <w:snapToGrid w:val="0"/>
              <w:rPr>
                <w:sz w:val="20"/>
                <w:szCs w:val="20"/>
                <w:lang w:eastAsia="ru-RU"/>
              </w:rPr>
            </w:pPr>
          </w:p>
        </w:tc>
        <w:tc>
          <w:tcPr>
            <w:tcW w:w="1134" w:type="dxa"/>
          </w:tcPr>
          <w:p w:rsidR="001A780A" w:rsidRPr="001A21F3" w:rsidRDefault="001A780A" w:rsidP="001A21F3">
            <w:pPr>
              <w:suppressAutoHyphens w:val="0"/>
              <w:rPr>
                <w:rFonts w:eastAsia="Calibri"/>
                <w:sz w:val="20"/>
                <w:szCs w:val="20"/>
              </w:rPr>
            </w:pPr>
          </w:p>
        </w:tc>
        <w:tc>
          <w:tcPr>
            <w:tcW w:w="1134" w:type="dxa"/>
          </w:tcPr>
          <w:p w:rsidR="001A780A" w:rsidRPr="001A21F3" w:rsidRDefault="001A780A" w:rsidP="001A21F3">
            <w:pPr>
              <w:suppressAutoHyphens w:val="0"/>
              <w:snapToGrid w:val="0"/>
              <w:rPr>
                <w:sz w:val="20"/>
                <w:szCs w:val="20"/>
                <w:lang w:eastAsia="ru-RU"/>
              </w:rPr>
            </w:pPr>
          </w:p>
        </w:tc>
        <w:tc>
          <w:tcPr>
            <w:tcW w:w="1134" w:type="dxa"/>
          </w:tcPr>
          <w:p w:rsidR="001A780A" w:rsidRPr="001A21F3" w:rsidRDefault="001A780A" w:rsidP="001A21F3">
            <w:pPr>
              <w:suppressAutoHyphens w:val="0"/>
              <w:snapToGrid w:val="0"/>
              <w:rPr>
                <w:sz w:val="20"/>
                <w:szCs w:val="20"/>
                <w:lang w:eastAsia="ru-RU"/>
              </w:rPr>
            </w:pPr>
          </w:p>
        </w:tc>
        <w:tc>
          <w:tcPr>
            <w:tcW w:w="1134" w:type="dxa"/>
          </w:tcPr>
          <w:p w:rsidR="001A780A" w:rsidRPr="001A21F3" w:rsidRDefault="001A780A" w:rsidP="001A21F3">
            <w:pPr>
              <w:suppressAutoHyphens w:val="0"/>
              <w:snapToGrid w:val="0"/>
              <w:rPr>
                <w:sz w:val="20"/>
                <w:szCs w:val="20"/>
                <w:lang w:eastAsia="ru-RU"/>
              </w:rPr>
            </w:pPr>
          </w:p>
        </w:tc>
      </w:tr>
      <w:tr w:rsidR="001A780A" w:rsidRPr="001A21F3" w:rsidTr="001A780A">
        <w:trPr>
          <w:trHeight w:val="272"/>
        </w:trPr>
        <w:tc>
          <w:tcPr>
            <w:tcW w:w="567" w:type="dxa"/>
            <w:hideMark/>
          </w:tcPr>
          <w:p w:rsidR="001A780A" w:rsidRPr="001A21F3" w:rsidRDefault="001A780A" w:rsidP="001A21F3">
            <w:pPr>
              <w:suppressAutoHyphens w:val="0"/>
              <w:rPr>
                <w:sz w:val="20"/>
                <w:szCs w:val="20"/>
                <w:lang w:eastAsia="ru-RU"/>
              </w:rPr>
            </w:pPr>
          </w:p>
        </w:tc>
        <w:tc>
          <w:tcPr>
            <w:tcW w:w="1560" w:type="dxa"/>
          </w:tcPr>
          <w:p w:rsidR="001A780A" w:rsidRPr="001A21F3" w:rsidRDefault="001A780A" w:rsidP="001A21F3">
            <w:pPr>
              <w:suppressAutoHyphens w:val="0"/>
              <w:snapToGrid w:val="0"/>
              <w:rPr>
                <w:sz w:val="20"/>
                <w:szCs w:val="20"/>
                <w:lang w:eastAsia="ru-RU"/>
              </w:rPr>
            </w:pPr>
          </w:p>
        </w:tc>
        <w:tc>
          <w:tcPr>
            <w:tcW w:w="5670" w:type="dxa"/>
            <w:gridSpan w:val="5"/>
          </w:tcPr>
          <w:p w:rsidR="001A780A" w:rsidRPr="001A21F3" w:rsidRDefault="001A780A" w:rsidP="001A21F3">
            <w:pPr>
              <w:suppressAutoHyphens w:val="0"/>
              <w:snapToGrid w:val="0"/>
              <w:jc w:val="right"/>
              <w:rPr>
                <w:sz w:val="20"/>
                <w:szCs w:val="20"/>
                <w:lang w:eastAsia="ru-RU"/>
              </w:rPr>
            </w:pPr>
            <w:r w:rsidRPr="001A21F3">
              <w:rPr>
                <w:b/>
                <w:i/>
                <w:sz w:val="20"/>
                <w:szCs w:val="20"/>
                <w:lang w:eastAsia="ru-RU"/>
              </w:rPr>
              <w:t>Загальна вартість, з/без  ПДВ, грн.</w:t>
            </w:r>
          </w:p>
        </w:tc>
        <w:tc>
          <w:tcPr>
            <w:tcW w:w="1134" w:type="dxa"/>
          </w:tcPr>
          <w:p w:rsidR="001A780A" w:rsidRPr="001A21F3" w:rsidRDefault="001A780A" w:rsidP="001A21F3">
            <w:pPr>
              <w:suppressAutoHyphens w:val="0"/>
              <w:snapToGrid w:val="0"/>
              <w:rPr>
                <w:sz w:val="20"/>
                <w:szCs w:val="20"/>
                <w:lang w:eastAsia="ru-RU"/>
              </w:rPr>
            </w:pPr>
          </w:p>
        </w:tc>
      </w:tr>
      <w:tr w:rsidR="001A780A" w:rsidRPr="001A21F3" w:rsidTr="001A780A">
        <w:trPr>
          <w:trHeight w:val="272"/>
        </w:trPr>
        <w:tc>
          <w:tcPr>
            <w:tcW w:w="567" w:type="dxa"/>
            <w:hideMark/>
          </w:tcPr>
          <w:p w:rsidR="001A780A" w:rsidRPr="001A21F3" w:rsidRDefault="001A780A" w:rsidP="001A21F3">
            <w:pPr>
              <w:suppressAutoHyphens w:val="0"/>
              <w:rPr>
                <w:sz w:val="20"/>
                <w:szCs w:val="20"/>
                <w:lang w:eastAsia="ru-RU"/>
              </w:rPr>
            </w:pPr>
          </w:p>
        </w:tc>
        <w:tc>
          <w:tcPr>
            <w:tcW w:w="1560" w:type="dxa"/>
          </w:tcPr>
          <w:p w:rsidR="001A780A" w:rsidRPr="001A21F3" w:rsidRDefault="001A780A" w:rsidP="001A21F3">
            <w:pPr>
              <w:suppressAutoHyphens w:val="0"/>
              <w:snapToGrid w:val="0"/>
              <w:rPr>
                <w:sz w:val="20"/>
                <w:szCs w:val="20"/>
                <w:lang w:eastAsia="ru-RU"/>
              </w:rPr>
            </w:pPr>
          </w:p>
        </w:tc>
        <w:tc>
          <w:tcPr>
            <w:tcW w:w="5670" w:type="dxa"/>
            <w:gridSpan w:val="5"/>
          </w:tcPr>
          <w:p w:rsidR="001A780A" w:rsidRPr="001A21F3" w:rsidRDefault="001A780A" w:rsidP="001A21F3">
            <w:pPr>
              <w:suppressAutoHyphens w:val="0"/>
              <w:snapToGrid w:val="0"/>
              <w:jc w:val="right"/>
              <w:rPr>
                <w:sz w:val="20"/>
                <w:szCs w:val="20"/>
                <w:lang w:eastAsia="ru-RU"/>
              </w:rPr>
            </w:pPr>
            <w:r w:rsidRPr="001A21F3">
              <w:rPr>
                <w:b/>
                <w:i/>
                <w:sz w:val="20"/>
                <w:szCs w:val="20"/>
                <w:lang w:eastAsia="ru-RU"/>
              </w:rPr>
              <w:t xml:space="preserve">Сума ПДВ, </w:t>
            </w:r>
            <w:proofErr w:type="spellStart"/>
            <w:r w:rsidRPr="001A21F3">
              <w:rPr>
                <w:b/>
                <w:i/>
                <w:sz w:val="20"/>
                <w:szCs w:val="20"/>
                <w:lang w:eastAsia="ru-RU"/>
              </w:rPr>
              <w:t>грн</w:t>
            </w:r>
            <w:proofErr w:type="spellEnd"/>
          </w:p>
        </w:tc>
        <w:tc>
          <w:tcPr>
            <w:tcW w:w="1134" w:type="dxa"/>
          </w:tcPr>
          <w:p w:rsidR="001A780A" w:rsidRPr="001A21F3" w:rsidRDefault="001A780A" w:rsidP="001A21F3">
            <w:pPr>
              <w:suppressAutoHyphens w:val="0"/>
              <w:snapToGrid w:val="0"/>
              <w:rPr>
                <w:sz w:val="20"/>
                <w:szCs w:val="20"/>
                <w:lang w:eastAsia="ru-RU"/>
              </w:rPr>
            </w:pPr>
          </w:p>
        </w:tc>
      </w:tr>
    </w:tbl>
    <w:p w:rsidR="001A21F3" w:rsidRPr="001A21F3" w:rsidRDefault="001A21F3" w:rsidP="001A21F3">
      <w:pPr>
        <w:tabs>
          <w:tab w:val="left" w:pos="540"/>
        </w:tabs>
        <w:suppressAutoHyphens w:val="0"/>
        <w:autoSpaceDN w:val="0"/>
        <w:jc w:val="center"/>
        <w:rPr>
          <w:b/>
          <w:bCs/>
          <w:lang w:eastAsia="zh-CN"/>
        </w:rPr>
      </w:pPr>
    </w:p>
    <w:p w:rsidR="001A21F3" w:rsidRPr="001A21F3" w:rsidRDefault="00375587" w:rsidP="001A21F3">
      <w:pPr>
        <w:suppressAutoHyphens w:val="0"/>
        <w:rPr>
          <w:lang w:eastAsia="ru-RU"/>
        </w:rPr>
      </w:pPr>
      <w:r>
        <w:rPr>
          <w:lang w:eastAsia="ru-RU"/>
        </w:rPr>
        <w:t>Всього</w:t>
      </w:r>
      <w:r w:rsidR="001A21F3" w:rsidRPr="001A21F3">
        <w:rPr>
          <w:lang w:eastAsia="ru-RU"/>
        </w:rPr>
        <w:t xml:space="preserve"> </w:t>
      </w:r>
      <w:r w:rsidR="001A21F3" w:rsidRPr="001A21F3">
        <w:rPr>
          <w:bCs/>
          <w:lang w:eastAsia="ru-RU"/>
        </w:rPr>
        <w:t>________________</w:t>
      </w:r>
      <w:r w:rsidR="001A21F3" w:rsidRPr="001A21F3">
        <w:rPr>
          <w:lang w:eastAsia="ru-RU"/>
        </w:rPr>
        <w:t>грн</w:t>
      </w:r>
      <w:r w:rsidR="001A21F3" w:rsidRPr="001A21F3">
        <w:rPr>
          <w:i/>
          <w:iCs/>
          <w:lang w:eastAsia="ru-RU"/>
        </w:rPr>
        <w:t xml:space="preserve">. </w:t>
      </w:r>
      <w:r w:rsidR="001A21F3" w:rsidRPr="001A21F3">
        <w:rPr>
          <w:bCs/>
          <w:iCs/>
          <w:lang w:eastAsia="ru-RU"/>
        </w:rPr>
        <w:t xml:space="preserve">(____________________ грн. </w:t>
      </w:r>
      <w:r w:rsidR="001A21F3" w:rsidRPr="001A21F3">
        <w:rPr>
          <w:bCs/>
          <w:lang w:eastAsia="ru-RU"/>
        </w:rPr>
        <w:t xml:space="preserve"> ____ коп.),</w:t>
      </w:r>
      <w:r w:rsidR="001A21F3" w:rsidRPr="001A21F3">
        <w:rPr>
          <w:bCs/>
          <w:color w:val="000000"/>
          <w:lang w:eastAsia="ru-RU"/>
        </w:rPr>
        <w:t xml:space="preserve"> в</w:t>
      </w:r>
      <w:r w:rsidR="001A21F3" w:rsidRPr="001A21F3">
        <w:rPr>
          <w:color w:val="000000"/>
          <w:lang w:eastAsia="ru-RU"/>
        </w:rPr>
        <w:t xml:space="preserve"> тому числі ПДВ _____________грн. </w:t>
      </w:r>
    </w:p>
    <w:p w:rsidR="001A21F3" w:rsidRPr="001A21F3" w:rsidRDefault="001A21F3" w:rsidP="001A21F3">
      <w:pPr>
        <w:suppressAutoHyphens w:val="0"/>
        <w:autoSpaceDE w:val="0"/>
        <w:autoSpaceDN w:val="0"/>
        <w:jc w:val="center"/>
        <w:rPr>
          <w:b/>
          <w:lang w:eastAsia="ru-RU"/>
        </w:rPr>
      </w:pPr>
    </w:p>
    <w:p w:rsidR="001A21F3" w:rsidRDefault="001A21F3" w:rsidP="00AE3AD7">
      <w:pPr>
        <w:shd w:val="clear" w:color="auto" w:fill="FFFFFF"/>
        <w:tabs>
          <w:tab w:val="left" w:pos="1215"/>
        </w:tabs>
        <w:ind w:firstLine="709"/>
        <w:jc w:val="both"/>
        <w:rPr>
          <w:b/>
          <w:bCs/>
          <w:sz w:val="20"/>
          <w:szCs w:val="20"/>
        </w:rPr>
      </w:pPr>
    </w:p>
    <w:p w:rsidR="001A21F3" w:rsidRDefault="001A21F3" w:rsidP="00AE3AD7">
      <w:pPr>
        <w:shd w:val="clear" w:color="auto" w:fill="FFFFFF"/>
        <w:tabs>
          <w:tab w:val="left" w:pos="1215"/>
        </w:tabs>
        <w:ind w:firstLine="709"/>
        <w:jc w:val="both"/>
        <w:rPr>
          <w:b/>
          <w:bCs/>
          <w:sz w:val="20"/>
          <w:szCs w:val="20"/>
        </w:rPr>
      </w:pPr>
    </w:p>
    <w:p w:rsidR="001A21F3" w:rsidRDefault="001A21F3" w:rsidP="00AE3AD7">
      <w:pPr>
        <w:shd w:val="clear" w:color="auto" w:fill="FFFFFF"/>
        <w:tabs>
          <w:tab w:val="left" w:pos="1215"/>
        </w:tabs>
        <w:ind w:firstLine="709"/>
        <w:jc w:val="both"/>
        <w:rPr>
          <w:b/>
          <w:bCs/>
          <w:sz w:val="20"/>
          <w:szCs w:val="20"/>
        </w:rPr>
      </w:pPr>
    </w:p>
    <w:tbl>
      <w:tblPr>
        <w:tblW w:w="0" w:type="auto"/>
        <w:tblLook w:val="00A0" w:firstRow="1" w:lastRow="0" w:firstColumn="1" w:lastColumn="0" w:noHBand="0" w:noVBand="0"/>
      </w:tblPr>
      <w:tblGrid>
        <w:gridCol w:w="4927"/>
        <w:gridCol w:w="4927"/>
      </w:tblGrid>
      <w:tr w:rsidR="001A21F3" w:rsidRPr="00A636CC" w:rsidTr="008B2FCA">
        <w:tc>
          <w:tcPr>
            <w:tcW w:w="4927" w:type="dxa"/>
          </w:tcPr>
          <w:p w:rsidR="001A21F3" w:rsidRPr="00A636CC" w:rsidRDefault="001A21F3" w:rsidP="008B2FCA">
            <w:pPr>
              <w:rPr>
                <w:rFonts w:eastAsia="Calibri"/>
                <w:b/>
                <w:lang w:eastAsia="zh-CN"/>
              </w:rPr>
            </w:pPr>
            <w:r w:rsidRPr="00A636CC">
              <w:rPr>
                <w:rFonts w:eastAsia="Calibri"/>
                <w:b/>
                <w:lang w:eastAsia="zh-CN"/>
              </w:rPr>
              <w:t xml:space="preserve">                       Замовник</w:t>
            </w:r>
          </w:p>
          <w:p w:rsidR="001A21F3" w:rsidRPr="00A636CC" w:rsidRDefault="001A21F3" w:rsidP="008B2FCA">
            <w:pPr>
              <w:rPr>
                <w:rFonts w:eastAsia="Calibri"/>
                <w:lang w:eastAsia="zh-CN"/>
              </w:rPr>
            </w:pPr>
            <w:r w:rsidRPr="00A636CC">
              <w:rPr>
                <w:rFonts w:eastAsia="Calibri"/>
                <w:b/>
                <w:lang w:eastAsia="zh-CN"/>
              </w:rPr>
              <w:t>Комунальне некомерційне підприємство</w:t>
            </w:r>
            <w:r w:rsidRPr="00A636CC">
              <w:rPr>
                <w:rFonts w:eastAsia="Calibri"/>
                <w:lang w:eastAsia="zh-CN"/>
              </w:rPr>
              <w:t xml:space="preserve">                </w:t>
            </w:r>
            <w:r w:rsidRPr="00A636CC">
              <w:rPr>
                <w:rFonts w:eastAsia="Calibri"/>
                <w:b/>
                <w:lang w:eastAsia="zh-CN"/>
              </w:rPr>
              <w:t>«</w:t>
            </w:r>
            <w:proofErr w:type="spellStart"/>
            <w:r w:rsidRPr="00A636CC">
              <w:rPr>
                <w:rFonts w:eastAsia="Calibri"/>
                <w:b/>
                <w:lang w:eastAsia="zh-CN"/>
              </w:rPr>
              <w:t>Березанська</w:t>
            </w:r>
            <w:proofErr w:type="spellEnd"/>
            <w:r w:rsidRPr="00A636CC">
              <w:rPr>
                <w:rFonts w:eastAsia="Calibri"/>
                <w:b/>
                <w:lang w:eastAsia="zh-CN"/>
              </w:rPr>
              <w:t xml:space="preserve"> міська лікарня </w:t>
            </w:r>
            <w:proofErr w:type="spellStart"/>
            <w:r w:rsidRPr="00A636CC">
              <w:rPr>
                <w:rFonts w:eastAsia="Calibri"/>
                <w:b/>
                <w:lang w:eastAsia="zh-CN"/>
              </w:rPr>
              <w:t>Березанської</w:t>
            </w:r>
            <w:proofErr w:type="spellEnd"/>
            <w:r w:rsidRPr="00A636CC">
              <w:rPr>
                <w:rFonts w:eastAsia="Calibri"/>
                <w:b/>
                <w:lang w:eastAsia="zh-CN"/>
              </w:rPr>
              <w:t xml:space="preserve">    міської ради»</w:t>
            </w:r>
          </w:p>
          <w:p w:rsidR="001A21F3" w:rsidRPr="00A636CC" w:rsidRDefault="001A21F3" w:rsidP="008B2FCA">
            <w:pPr>
              <w:ind w:left="-100" w:hanging="7"/>
              <w:rPr>
                <w:sz w:val="22"/>
                <w:szCs w:val="22"/>
                <w:lang w:eastAsia="zh-CN"/>
              </w:rPr>
            </w:pPr>
            <w:r w:rsidRPr="00A636CC">
              <w:rPr>
                <w:sz w:val="22"/>
                <w:szCs w:val="22"/>
                <w:lang w:eastAsia="zh-CN"/>
              </w:rPr>
              <w:t xml:space="preserve"> </w:t>
            </w:r>
            <w:r w:rsidRPr="00A636CC">
              <w:rPr>
                <w:sz w:val="22"/>
                <w:szCs w:val="22"/>
                <w:lang w:val="ru-RU" w:eastAsia="zh-CN"/>
              </w:rPr>
              <w:t xml:space="preserve">07541; </w:t>
            </w:r>
            <w:proofErr w:type="spellStart"/>
            <w:r w:rsidRPr="00A636CC">
              <w:rPr>
                <w:sz w:val="22"/>
                <w:szCs w:val="22"/>
                <w:lang w:val="ru-RU" w:eastAsia="zh-CN"/>
              </w:rPr>
              <w:t>Київська</w:t>
            </w:r>
            <w:proofErr w:type="spellEnd"/>
            <w:r w:rsidRPr="00A636CC">
              <w:rPr>
                <w:sz w:val="22"/>
                <w:szCs w:val="22"/>
                <w:lang w:val="ru-RU" w:eastAsia="zh-CN"/>
              </w:rPr>
              <w:t xml:space="preserve"> обл. </w:t>
            </w:r>
            <w:proofErr w:type="spellStart"/>
            <w:r w:rsidRPr="00A636CC">
              <w:rPr>
                <w:sz w:val="22"/>
                <w:szCs w:val="22"/>
                <w:lang w:val="ru-RU" w:eastAsia="zh-CN"/>
              </w:rPr>
              <w:t>Броварський</w:t>
            </w:r>
            <w:proofErr w:type="spellEnd"/>
            <w:r w:rsidRPr="00A636CC">
              <w:rPr>
                <w:sz w:val="22"/>
                <w:szCs w:val="22"/>
                <w:lang w:val="ru-RU" w:eastAsia="zh-CN"/>
              </w:rPr>
              <w:t xml:space="preserve"> р-н,           </w:t>
            </w:r>
          </w:p>
          <w:p w:rsidR="001A21F3" w:rsidRPr="00A636CC" w:rsidRDefault="001A21F3" w:rsidP="008B2FCA">
            <w:pPr>
              <w:ind w:left="-100" w:hanging="7"/>
              <w:rPr>
                <w:sz w:val="22"/>
                <w:szCs w:val="22"/>
                <w:lang w:val="ru-RU" w:eastAsia="zh-CN"/>
              </w:rPr>
            </w:pPr>
            <w:r w:rsidRPr="00A636CC">
              <w:rPr>
                <w:sz w:val="22"/>
                <w:szCs w:val="22"/>
                <w:lang w:eastAsia="zh-CN"/>
              </w:rPr>
              <w:t xml:space="preserve"> </w:t>
            </w:r>
            <w:r w:rsidRPr="00A636CC">
              <w:rPr>
                <w:sz w:val="22"/>
                <w:szCs w:val="22"/>
                <w:lang w:val="ru-RU" w:eastAsia="zh-CN"/>
              </w:rPr>
              <w:t xml:space="preserve">м. Березань, </w:t>
            </w:r>
            <w:proofErr w:type="spellStart"/>
            <w:r w:rsidRPr="00A636CC">
              <w:rPr>
                <w:sz w:val="22"/>
                <w:szCs w:val="22"/>
                <w:lang w:val="ru-RU" w:eastAsia="zh-CN"/>
              </w:rPr>
              <w:t>вул</w:t>
            </w:r>
            <w:proofErr w:type="spellEnd"/>
            <w:r w:rsidRPr="00A636CC">
              <w:rPr>
                <w:sz w:val="22"/>
                <w:szCs w:val="22"/>
                <w:lang w:val="ru-RU" w:eastAsia="zh-CN"/>
              </w:rPr>
              <w:t xml:space="preserve">. </w:t>
            </w:r>
            <w:proofErr w:type="spellStart"/>
            <w:r w:rsidRPr="00A636CC">
              <w:rPr>
                <w:sz w:val="22"/>
                <w:szCs w:val="22"/>
                <w:lang w:val="ru-RU" w:eastAsia="zh-CN"/>
              </w:rPr>
              <w:t>Михайлівська</w:t>
            </w:r>
            <w:proofErr w:type="spellEnd"/>
            <w:r w:rsidRPr="00A636CC">
              <w:rPr>
                <w:sz w:val="22"/>
                <w:szCs w:val="22"/>
                <w:lang w:val="ru-RU" w:eastAsia="zh-CN"/>
              </w:rPr>
              <w:t>, 50,</w:t>
            </w:r>
          </w:p>
          <w:p w:rsidR="001A21F3" w:rsidRPr="00A636CC" w:rsidRDefault="001A21F3" w:rsidP="008B2FCA">
            <w:pPr>
              <w:ind w:left="-107"/>
              <w:rPr>
                <w:sz w:val="22"/>
                <w:szCs w:val="22"/>
                <w:lang w:val="ru-RU" w:eastAsia="zh-CN"/>
              </w:rPr>
            </w:pPr>
            <w:r w:rsidRPr="00A636CC">
              <w:rPr>
                <w:sz w:val="22"/>
                <w:szCs w:val="22"/>
                <w:lang w:eastAsia="zh-CN"/>
              </w:rPr>
              <w:t xml:space="preserve"> </w:t>
            </w:r>
            <w:proofErr w:type="gramStart"/>
            <w:r w:rsidRPr="00A636CC">
              <w:rPr>
                <w:sz w:val="22"/>
                <w:szCs w:val="22"/>
                <w:lang w:val="ru-RU" w:eastAsia="zh-CN"/>
              </w:rPr>
              <w:t>р</w:t>
            </w:r>
            <w:proofErr w:type="gramEnd"/>
            <w:r w:rsidRPr="00A636CC">
              <w:rPr>
                <w:sz w:val="22"/>
                <w:szCs w:val="22"/>
                <w:lang w:val="ru-RU" w:eastAsia="zh-CN"/>
              </w:rPr>
              <w:t>/р</w:t>
            </w:r>
            <w:r w:rsidRPr="00A636CC">
              <w:rPr>
                <w:sz w:val="22"/>
                <w:szCs w:val="22"/>
                <w:lang w:val="en-US" w:eastAsia="zh-CN"/>
              </w:rPr>
              <w:t>UA</w:t>
            </w:r>
            <w:r w:rsidRPr="00A636CC">
              <w:rPr>
                <w:sz w:val="22"/>
                <w:szCs w:val="22"/>
                <w:lang w:val="ru-RU" w:eastAsia="zh-CN"/>
              </w:rPr>
              <w:t>59 305299 00000 26000 00011 3893</w:t>
            </w:r>
          </w:p>
          <w:p w:rsidR="001A21F3" w:rsidRPr="00A636CC" w:rsidRDefault="001A21F3" w:rsidP="008B2FCA">
            <w:pPr>
              <w:ind w:left="-107"/>
              <w:rPr>
                <w:sz w:val="22"/>
                <w:szCs w:val="22"/>
                <w:lang w:val="ru-RU" w:eastAsia="zh-CN"/>
              </w:rPr>
            </w:pPr>
            <w:r w:rsidRPr="00A636CC">
              <w:rPr>
                <w:sz w:val="22"/>
                <w:szCs w:val="22"/>
                <w:lang w:eastAsia="zh-CN"/>
              </w:rPr>
              <w:t xml:space="preserve"> </w:t>
            </w:r>
            <w:r w:rsidRPr="00A636CC">
              <w:rPr>
                <w:sz w:val="22"/>
                <w:szCs w:val="22"/>
                <w:lang w:val="ru-RU" w:eastAsia="zh-CN"/>
              </w:rPr>
              <w:t>ГРУ АТ КБ «ПРИВАТБАНК»</w:t>
            </w:r>
          </w:p>
          <w:p w:rsidR="001A21F3" w:rsidRPr="00A636CC" w:rsidRDefault="001A21F3" w:rsidP="008B2FCA">
            <w:pPr>
              <w:ind w:left="-107"/>
              <w:rPr>
                <w:sz w:val="22"/>
                <w:szCs w:val="22"/>
                <w:lang w:val="ru-RU" w:eastAsia="zh-CN"/>
              </w:rPr>
            </w:pPr>
            <w:r w:rsidRPr="00A636CC">
              <w:rPr>
                <w:sz w:val="22"/>
                <w:szCs w:val="22"/>
                <w:lang w:eastAsia="zh-CN"/>
              </w:rPr>
              <w:t xml:space="preserve"> </w:t>
            </w:r>
            <w:r w:rsidRPr="00A636CC">
              <w:rPr>
                <w:sz w:val="22"/>
                <w:szCs w:val="22"/>
                <w:lang w:val="ru-RU" w:eastAsia="zh-CN"/>
              </w:rPr>
              <w:t>МФО 305299; код ЄДРПОУ: 01994758</w:t>
            </w:r>
          </w:p>
          <w:p w:rsidR="001A21F3" w:rsidRPr="00A636CC" w:rsidRDefault="001A21F3" w:rsidP="008B2FCA">
            <w:pPr>
              <w:ind w:left="-107"/>
              <w:rPr>
                <w:sz w:val="22"/>
                <w:szCs w:val="22"/>
                <w:lang w:val="ru-RU" w:eastAsia="zh-CN"/>
              </w:rPr>
            </w:pPr>
            <w:r w:rsidRPr="00A636CC">
              <w:rPr>
                <w:sz w:val="22"/>
                <w:szCs w:val="22"/>
                <w:lang w:eastAsia="zh-CN"/>
              </w:rPr>
              <w:t xml:space="preserve"> </w:t>
            </w:r>
            <w:r w:rsidRPr="00A636CC">
              <w:rPr>
                <w:sz w:val="22"/>
                <w:szCs w:val="22"/>
                <w:lang w:val="ru-RU" w:eastAsia="zh-CN"/>
              </w:rPr>
              <w:t>І</w:t>
            </w:r>
            <w:proofErr w:type="gramStart"/>
            <w:r w:rsidRPr="00A636CC">
              <w:rPr>
                <w:sz w:val="22"/>
                <w:szCs w:val="22"/>
                <w:lang w:val="ru-RU" w:eastAsia="zh-CN"/>
              </w:rPr>
              <w:t>ПН</w:t>
            </w:r>
            <w:proofErr w:type="gramEnd"/>
            <w:r w:rsidRPr="00A636CC">
              <w:rPr>
                <w:sz w:val="22"/>
                <w:szCs w:val="22"/>
                <w:lang w:val="ru-RU" w:eastAsia="zh-CN"/>
              </w:rPr>
              <w:t xml:space="preserve"> 019947510265</w:t>
            </w:r>
          </w:p>
          <w:p w:rsidR="001A21F3" w:rsidRPr="00A636CC" w:rsidRDefault="001A21F3" w:rsidP="008B2FCA">
            <w:pPr>
              <w:ind w:left="-107"/>
              <w:rPr>
                <w:sz w:val="22"/>
                <w:szCs w:val="22"/>
                <w:lang w:val="ru-RU" w:eastAsia="zh-CN"/>
              </w:rPr>
            </w:pPr>
            <w:r w:rsidRPr="00A636CC">
              <w:rPr>
                <w:sz w:val="22"/>
                <w:szCs w:val="22"/>
                <w:lang w:eastAsia="zh-CN"/>
              </w:rPr>
              <w:t xml:space="preserve"> </w:t>
            </w:r>
            <w:r w:rsidRPr="00A636CC">
              <w:rPr>
                <w:sz w:val="22"/>
                <w:szCs w:val="22"/>
                <w:lang w:val="ru-RU" w:eastAsia="zh-CN"/>
              </w:rPr>
              <w:t>тел./факс 0457663048, 0457663972,0457663891</w:t>
            </w:r>
          </w:p>
          <w:p w:rsidR="001A21F3" w:rsidRPr="00A636CC" w:rsidRDefault="001A21F3" w:rsidP="008B2FCA">
            <w:pPr>
              <w:ind w:left="-107"/>
              <w:rPr>
                <w:sz w:val="22"/>
                <w:szCs w:val="22"/>
                <w:lang w:val="ru-RU" w:eastAsia="zh-CN"/>
              </w:rPr>
            </w:pPr>
            <w:r w:rsidRPr="00A636CC">
              <w:rPr>
                <w:sz w:val="22"/>
                <w:szCs w:val="22"/>
                <w:lang w:eastAsia="zh-CN"/>
              </w:rPr>
              <w:t xml:space="preserve"> </w:t>
            </w:r>
            <w:r w:rsidRPr="00A636CC">
              <w:rPr>
                <w:sz w:val="22"/>
                <w:szCs w:val="22"/>
                <w:lang w:val="ru-RU" w:eastAsia="zh-CN"/>
              </w:rPr>
              <w:t>Ел</w:t>
            </w:r>
            <w:proofErr w:type="gramStart"/>
            <w:r w:rsidRPr="00A636CC">
              <w:rPr>
                <w:sz w:val="22"/>
                <w:szCs w:val="22"/>
                <w:lang w:val="ru-RU" w:eastAsia="zh-CN"/>
              </w:rPr>
              <w:t>.</w:t>
            </w:r>
            <w:proofErr w:type="gramEnd"/>
            <w:r w:rsidRPr="00A636CC">
              <w:rPr>
                <w:sz w:val="22"/>
                <w:szCs w:val="22"/>
                <w:lang w:val="ru-RU" w:eastAsia="zh-CN"/>
              </w:rPr>
              <w:t xml:space="preserve"> </w:t>
            </w:r>
            <w:proofErr w:type="gramStart"/>
            <w:r w:rsidRPr="00A636CC">
              <w:rPr>
                <w:sz w:val="22"/>
                <w:szCs w:val="22"/>
                <w:lang w:val="ru-RU" w:eastAsia="zh-CN"/>
              </w:rPr>
              <w:t>а</w:t>
            </w:r>
            <w:proofErr w:type="gramEnd"/>
            <w:r w:rsidRPr="00A636CC">
              <w:rPr>
                <w:sz w:val="22"/>
                <w:szCs w:val="22"/>
                <w:lang w:val="ru-RU" w:eastAsia="zh-CN"/>
              </w:rPr>
              <w:t xml:space="preserve">дреса </w:t>
            </w:r>
            <w:hyperlink r:id="rId15" w:history="1">
              <w:r w:rsidRPr="00A636CC">
                <w:rPr>
                  <w:color w:val="0000FF"/>
                  <w:sz w:val="22"/>
                  <w:szCs w:val="22"/>
                  <w:u w:val="single"/>
                  <w:lang w:val="en-US" w:eastAsia="zh-CN"/>
                </w:rPr>
                <w:t>buhg</w:t>
              </w:r>
              <w:r w:rsidRPr="00A636CC">
                <w:rPr>
                  <w:color w:val="0000FF"/>
                  <w:sz w:val="22"/>
                  <w:szCs w:val="22"/>
                  <w:u w:val="single"/>
                  <w:lang w:val="ru-RU" w:eastAsia="zh-CN"/>
                </w:rPr>
                <w:t>_</w:t>
              </w:r>
              <w:r w:rsidRPr="00A636CC">
                <w:rPr>
                  <w:color w:val="0000FF"/>
                  <w:sz w:val="22"/>
                  <w:szCs w:val="22"/>
                  <w:u w:val="single"/>
                  <w:lang w:val="en-US" w:eastAsia="zh-CN"/>
                </w:rPr>
                <w:t>berhosp</w:t>
              </w:r>
              <w:r w:rsidRPr="00A636CC">
                <w:rPr>
                  <w:color w:val="0000FF"/>
                  <w:sz w:val="22"/>
                  <w:szCs w:val="22"/>
                  <w:u w:val="single"/>
                  <w:lang w:val="ru-RU" w:eastAsia="zh-CN"/>
                </w:rPr>
                <w:t>@</w:t>
              </w:r>
              <w:r w:rsidRPr="00A636CC">
                <w:rPr>
                  <w:color w:val="0000FF"/>
                  <w:sz w:val="22"/>
                  <w:szCs w:val="22"/>
                  <w:u w:val="single"/>
                  <w:lang w:val="en-US" w:eastAsia="zh-CN"/>
                </w:rPr>
                <w:t>ukr</w:t>
              </w:r>
              <w:r w:rsidRPr="00A636CC">
                <w:rPr>
                  <w:color w:val="0000FF"/>
                  <w:sz w:val="22"/>
                  <w:szCs w:val="22"/>
                  <w:u w:val="single"/>
                  <w:lang w:val="ru-RU" w:eastAsia="zh-CN"/>
                </w:rPr>
                <w:t>.</w:t>
              </w:r>
              <w:r w:rsidRPr="00A636CC">
                <w:rPr>
                  <w:color w:val="0000FF"/>
                  <w:sz w:val="22"/>
                  <w:szCs w:val="22"/>
                  <w:u w:val="single"/>
                  <w:lang w:val="en-US" w:eastAsia="zh-CN"/>
                </w:rPr>
                <w:t>net</w:t>
              </w:r>
            </w:hyperlink>
          </w:p>
          <w:p w:rsidR="001A21F3" w:rsidRPr="00A636CC" w:rsidRDefault="001A21F3" w:rsidP="008B2FCA">
            <w:pPr>
              <w:ind w:left="-107"/>
              <w:rPr>
                <w:lang w:val="ru-RU" w:eastAsia="zh-CN"/>
              </w:rPr>
            </w:pPr>
          </w:p>
          <w:p w:rsidR="001A21F3" w:rsidRPr="00A636CC" w:rsidRDefault="001A21F3" w:rsidP="008B2FCA">
            <w:pPr>
              <w:ind w:left="-146"/>
              <w:rPr>
                <w:rFonts w:eastAsia="Calibri"/>
                <w:lang w:eastAsia="zh-CN"/>
              </w:rPr>
            </w:pPr>
            <w:r w:rsidRPr="00A636CC">
              <w:rPr>
                <w:rFonts w:eastAsia="Calibri"/>
                <w:lang w:eastAsia="zh-CN"/>
              </w:rPr>
              <w:t xml:space="preserve">   </w:t>
            </w:r>
          </w:p>
          <w:p w:rsidR="001A21F3" w:rsidRPr="00A636CC" w:rsidRDefault="001A21F3" w:rsidP="008B2FCA">
            <w:pPr>
              <w:suppressAutoHyphens w:val="0"/>
              <w:rPr>
                <w:b/>
                <w:lang w:eastAsia="en-US"/>
              </w:rPr>
            </w:pPr>
            <w:r w:rsidRPr="00A636CC">
              <w:rPr>
                <w:rFonts w:eastAsia="Calibri"/>
                <w:lang w:eastAsia="zh-CN"/>
              </w:rPr>
              <w:t xml:space="preserve">  Директор </w:t>
            </w:r>
            <w:r w:rsidRPr="00A636CC">
              <w:rPr>
                <w:rFonts w:eastAsia="Calibri"/>
                <w:lang w:val="ru-RU" w:eastAsia="zh-CN"/>
              </w:rPr>
              <w:t xml:space="preserve">_______ </w:t>
            </w:r>
            <w:r w:rsidRPr="00A636CC">
              <w:rPr>
                <w:rFonts w:eastAsia="Calibri"/>
                <w:lang w:eastAsia="zh-CN"/>
              </w:rPr>
              <w:t xml:space="preserve"> </w:t>
            </w:r>
            <w:r w:rsidRPr="00A636CC">
              <w:rPr>
                <w:rFonts w:eastAsia="Calibri"/>
                <w:b/>
                <w:lang w:eastAsia="zh-CN"/>
              </w:rPr>
              <w:t>Володимир ЛУЦЕНКО</w:t>
            </w:r>
          </w:p>
          <w:p w:rsidR="001A21F3" w:rsidRPr="00A636CC" w:rsidRDefault="001A21F3" w:rsidP="008B2FCA">
            <w:pPr>
              <w:suppressAutoHyphens w:val="0"/>
              <w:jc w:val="center"/>
              <w:rPr>
                <w:b/>
                <w:lang w:eastAsia="en-US"/>
              </w:rPr>
            </w:pPr>
          </w:p>
        </w:tc>
        <w:tc>
          <w:tcPr>
            <w:tcW w:w="4927" w:type="dxa"/>
          </w:tcPr>
          <w:p w:rsidR="001A21F3" w:rsidRPr="00A636CC" w:rsidRDefault="001A21F3" w:rsidP="008B2FCA">
            <w:pPr>
              <w:suppressAutoHyphens w:val="0"/>
              <w:rPr>
                <w:b/>
                <w:lang w:eastAsia="en-US"/>
              </w:rPr>
            </w:pPr>
            <w:r w:rsidRPr="00A636CC">
              <w:rPr>
                <w:b/>
                <w:lang w:eastAsia="en-US"/>
              </w:rPr>
              <w:t xml:space="preserve">                     Постачальник:</w:t>
            </w:r>
          </w:p>
          <w:p w:rsidR="001A21F3" w:rsidRPr="00A636CC" w:rsidRDefault="001A21F3" w:rsidP="008B2FCA">
            <w:pPr>
              <w:suppressAutoHyphens w:val="0"/>
              <w:rPr>
                <w:b/>
                <w:lang w:eastAsia="en-US"/>
              </w:rPr>
            </w:pPr>
            <w:r w:rsidRPr="00A636CC">
              <w:rPr>
                <w:lang w:val="ru-RU" w:eastAsia="ru-RU"/>
              </w:rPr>
              <w:t xml:space="preserve"> </w:t>
            </w:r>
          </w:p>
        </w:tc>
      </w:tr>
    </w:tbl>
    <w:p w:rsidR="001A21F3" w:rsidRDefault="001A21F3" w:rsidP="00AE3AD7">
      <w:pPr>
        <w:shd w:val="clear" w:color="auto" w:fill="FFFFFF"/>
        <w:tabs>
          <w:tab w:val="left" w:pos="1215"/>
        </w:tabs>
        <w:ind w:firstLine="709"/>
        <w:jc w:val="both"/>
        <w:rPr>
          <w:b/>
          <w:bCs/>
          <w:sz w:val="20"/>
          <w:szCs w:val="20"/>
        </w:rPr>
      </w:pPr>
    </w:p>
    <w:p w:rsidR="001A21F3" w:rsidRDefault="001A21F3" w:rsidP="00AE3AD7">
      <w:pPr>
        <w:shd w:val="clear" w:color="auto" w:fill="FFFFFF"/>
        <w:tabs>
          <w:tab w:val="left" w:pos="1215"/>
        </w:tabs>
        <w:ind w:firstLine="709"/>
        <w:jc w:val="both"/>
        <w:rPr>
          <w:b/>
          <w:bCs/>
          <w:sz w:val="20"/>
          <w:szCs w:val="20"/>
        </w:rPr>
      </w:pPr>
    </w:p>
    <w:p w:rsidR="001A21F3" w:rsidRDefault="001A21F3" w:rsidP="00AE3AD7">
      <w:pPr>
        <w:shd w:val="clear" w:color="auto" w:fill="FFFFFF"/>
        <w:tabs>
          <w:tab w:val="left" w:pos="1215"/>
        </w:tabs>
        <w:ind w:firstLine="709"/>
        <w:jc w:val="both"/>
        <w:rPr>
          <w:b/>
          <w:bCs/>
          <w:sz w:val="20"/>
          <w:szCs w:val="20"/>
        </w:rPr>
      </w:pPr>
    </w:p>
    <w:p w:rsidR="001A21F3" w:rsidRDefault="001A21F3" w:rsidP="00AE3AD7">
      <w:pPr>
        <w:shd w:val="clear" w:color="auto" w:fill="FFFFFF"/>
        <w:tabs>
          <w:tab w:val="left" w:pos="1215"/>
        </w:tabs>
        <w:ind w:firstLine="709"/>
        <w:jc w:val="both"/>
        <w:rPr>
          <w:b/>
          <w:bCs/>
          <w:sz w:val="20"/>
          <w:szCs w:val="20"/>
        </w:rPr>
      </w:pPr>
    </w:p>
    <w:p w:rsidR="001A21F3" w:rsidRDefault="001A21F3" w:rsidP="00AE3AD7">
      <w:pPr>
        <w:shd w:val="clear" w:color="auto" w:fill="FFFFFF"/>
        <w:tabs>
          <w:tab w:val="left" w:pos="1215"/>
        </w:tabs>
        <w:ind w:firstLine="709"/>
        <w:jc w:val="both"/>
        <w:rPr>
          <w:b/>
          <w:bCs/>
          <w:sz w:val="20"/>
          <w:szCs w:val="20"/>
        </w:rPr>
      </w:pPr>
    </w:p>
    <w:p w:rsidR="001A21F3" w:rsidRDefault="001A21F3" w:rsidP="00AE3AD7">
      <w:pPr>
        <w:shd w:val="clear" w:color="auto" w:fill="FFFFFF"/>
        <w:tabs>
          <w:tab w:val="left" w:pos="1215"/>
        </w:tabs>
        <w:ind w:firstLine="709"/>
        <w:jc w:val="both"/>
        <w:rPr>
          <w:b/>
          <w:bCs/>
          <w:sz w:val="20"/>
          <w:szCs w:val="20"/>
        </w:rPr>
      </w:pPr>
    </w:p>
    <w:p w:rsidR="001A21F3" w:rsidRDefault="001A21F3" w:rsidP="00AE3AD7">
      <w:pPr>
        <w:shd w:val="clear" w:color="auto" w:fill="FFFFFF"/>
        <w:tabs>
          <w:tab w:val="left" w:pos="1215"/>
        </w:tabs>
        <w:ind w:firstLine="709"/>
        <w:jc w:val="both"/>
        <w:rPr>
          <w:b/>
          <w:bCs/>
          <w:sz w:val="20"/>
          <w:szCs w:val="20"/>
        </w:rPr>
      </w:pPr>
    </w:p>
    <w:p w:rsidR="001A21F3" w:rsidRDefault="001A21F3" w:rsidP="00AE3AD7">
      <w:pPr>
        <w:shd w:val="clear" w:color="auto" w:fill="FFFFFF"/>
        <w:tabs>
          <w:tab w:val="left" w:pos="1215"/>
        </w:tabs>
        <w:ind w:firstLine="709"/>
        <w:jc w:val="both"/>
        <w:rPr>
          <w:b/>
          <w:bCs/>
          <w:sz w:val="20"/>
          <w:szCs w:val="20"/>
        </w:rPr>
      </w:pPr>
    </w:p>
    <w:p w:rsidR="001A21F3" w:rsidRDefault="001A21F3" w:rsidP="00AE3AD7">
      <w:pPr>
        <w:shd w:val="clear" w:color="auto" w:fill="FFFFFF"/>
        <w:tabs>
          <w:tab w:val="left" w:pos="1215"/>
        </w:tabs>
        <w:ind w:firstLine="709"/>
        <w:jc w:val="both"/>
        <w:rPr>
          <w:b/>
          <w:bCs/>
          <w:sz w:val="20"/>
          <w:szCs w:val="20"/>
        </w:rPr>
      </w:pPr>
    </w:p>
    <w:p w:rsidR="001A21F3" w:rsidRDefault="001A21F3" w:rsidP="00AE3AD7">
      <w:pPr>
        <w:shd w:val="clear" w:color="auto" w:fill="FFFFFF"/>
        <w:tabs>
          <w:tab w:val="left" w:pos="1215"/>
        </w:tabs>
        <w:ind w:firstLine="709"/>
        <w:jc w:val="both"/>
        <w:rPr>
          <w:b/>
          <w:bCs/>
          <w:sz w:val="20"/>
          <w:szCs w:val="20"/>
        </w:rPr>
      </w:pPr>
    </w:p>
    <w:p w:rsidR="001A21F3" w:rsidRDefault="001A21F3" w:rsidP="00AE3AD7">
      <w:pPr>
        <w:shd w:val="clear" w:color="auto" w:fill="FFFFFF"/>
        <w:tabs>
          <w:tab w:val="left" w:pos="1215"/>
        </w:tabs>
        <w:ind w:firstLine="709"/>
        <w:jc w:val="both"/>
        <w:rPr>
          <w:b/>
          <w:bCs/>
          <w:sz w:val="20"/>
          <w:szCs w:val="20"/>
        </w:rPr>
      </w:pPr>
    </w:p>
    <w:p w:rsidR="001A21F3" w:rsidRDefault="001A21F3" w:rsidP="00AE3AD7">
      <w:pPr>
        <w:shd w:val="clear" w:color="auto" w:fill="FFFFFF"/>
        <w:tabs>
          <w:tab w:val="left" w:pos="1215"/>
        </w:tabs>
        <w:ind w:firstLine="709"/>
        <w:jc w:val="both"/>
        <w:rPr>
          <w:b/>
          <w:bCs/>
          <w:sz w:val="20"/>
          <w:szCs w:val="20"/>
        </w:rPr>
      </w:pPr>
    </w:p>
    <w:p w:rsidR="001A21F3" w:rsidRDefault="001A21F3" w:rsidP="00AE3AD7">
      <w:pPr>
        <w:shd w:val="clear" w:color="auto" w:fill="FFFFFF"/>
        <w:tabs>
          <w:tab w:val="left" w:pos="1215"/>
        </w:tabs>
        <w:ind w:firstLine="709"/>
        <w:jc w:val="both"/>
        <w:rPr>
          <w:b/>
          <w:bCs/>
          <w:sz w:val="20"/>
          <w:szCs w:val="20"/>
        </w:rPr>
      </w:pPr>
    </w:p>
    <w:p w:rsidR="001A21F3" w:rsidRDefault="001A21F3" w:rsidP="00AE3AD7">
      <w:pPr>
        <w:shd w:val="clear" w:color="auto" w:fill="FFFFFF"/>
        <w:tabs>
          <w:tab w:val="left" w:pos="1215"/>
        </w:tabs>
        <w:ind w:firstLine="709"/>
        <w:jc w:val="both"/>
        <w:rPr>
          <w:b/>
          <w:bCs/>
          <w:sz w:val="20"/>
          <w:szCs w:val="20"/>
        </w:rPr>
      </w:pPr>
    </w:p>
    <w:p w:rsidR="001A21F3" w:rsidRDefault="001A21F3" w:rsidP="00AE3AD7">
      <w:pPr>
        <w:shd w:val="clear" w:color="auto" w:fill="FFFFFF"/>
        <w:tabs>
          <w:tab w:val="left" w:pos="1215"/>
        </w:tabs>
        <w:ind w:firstLine="709"/>
        <w:jc w:val="both"/>
        <w:rPr>
          <w:b/>
          <w:bCs/>
          <w:sz w:val="20"/>
          <w:szCs w:val="20"/>
        </w:rPr>
      </w:pPr>
    </w:p>
    <w:p w:rsidR="001A780A" w:rsidRDefault="001A780A" w:rsidP="001A21F3">
      <w:pPr>
        <w:widowControl w:val="0"/>
        <w:autoSpaceDE w:val="0"/>
        <w:spacing w:line="264" w:lineRule="auto"/>
        <w:ind w:left="6521"/>
        <w:rPr>
          <w:rFonts w:ascii="Times New Roman CYR" w:hAnsi="Times New Roman CYR" w:cs="Times New Roman CYR"/>
          <w:b/>
          <w:lang w:eastAsia="zh-CN"/>
        </w:rPr>
      </w:pPr>
    </w:p>
    <w:p w:rsidR="001A780A" w:rsidRDefault="001A780A" w:rsidP="001A21F3">
      <w:pPr>
        <w:widowControl w:val="0"/>
        <w:autoSpaceDE w:val="0"/>
        <w:spacing w:line="264" w:lineRule="auto"/>
        <w:ind w:left="6521"/>
        <w:rPr>
          <w:rFonts w:ascii="Times New Roman CYR" w:hAnsi="Times New Roman CYR" w:cs="Times New Roman CYR"/>
          <w:b/>
          <w:lang w:eastAsia="zh-CN"/>
        </w:rPr>
      </w:pPr>
    </w:p>
    <w:p w:rsidR="00375587" w:rsidRDefault="00375587" w:rsidP="001A21F3">
      <w:pPr>
        <w:widowControl w:val="0"/>
        <w:autoSpaceDE w:val="0"/>
        <w:spacing w:line="264" w:lineRule="auto"/>
        <w:ind w:left="6521"/>
        <w:rPr>
          <w:rFonts w:ascii="Times New Roman CYR" w:hAnsi="Times New Roman CYR" w:cs="Times New Roman CYR"/>
          <w:b/>
          <w:lang w:eastAsia="zh-CN"/>
        </w:rPr>
      </w:pPr>
    </w:p>
    <w:p w:rsidR="00375587" w:rsidRDefault="00375587" w:rsidP="001A21F3">
      <w:pPr>
        <w:widowControl w:val="0"/>
        <w:autoSpaceDE w:val="0"/>
        <w:spacing w:line="264" w:lineRule="auto"/>
        <w:ind w:left="6521"/>
        <w:rPr>
          <w:rFonts w:ascii="Times New Roman CYR" w:hAnsi="Times New Roman CYR" w:cs="Times New Roman CYR"/>
          <w:b/>
          <w:lang w:eastAsia="zh-CN"/>
        </w:rPr>
      </w:pPr>
    </w:p>
    <w:p w:rsidR="00375587" w:rsidRDefault="00375587" w:rsidP="001A21F3">
      <w:pPr>
        <w:widowControl w:val="0"/>
        <w:autoSpaceDE w:val="0"/>
        <w:spacing w:line="264" w:lineRule="auto"/>
        <w:ind w:left="6521"/>
        <w:rPr>
          <w:rFonts w:ascii="Times New Roman CYR" w:hAnsi="Times New Roman CYR" w:cs="Times New Roman CYR"/>
          <w:b/>
          <w:lang w:eastAsia="zh-CN"/>
        </w:rPr>
      </w:pPr>
    </w:p>
    <w:p w:rsidR="00375587" w:rsidRDefault="00375587" w:rsidP="001A21F3">
      <w:pPr>
        <w:widowControl w:val="0"/>
        <w:autoSpaceDE w:val="0"/>
        <w:spacing w:line="264" w:lineRule="auto"/>
        <w:ind w:left="6521"/>
        <w:rPr>
          <w:rFonts w:ascii="Times New Roman CYR" w:hAnsi="Times New Roman CYR" w:cs="Times New Roman CYR"/>
          <w:b/>
          <w:lang w:eastAsia="zh-CN"/>
        </w:rPr>
      </w:pPr>
    </w:p>
    <w:p w:rsidR="001A21F3" w:rsidRPr="001A21F3" w:rsidRDefault="001A21F3" w:rsidP="001A21F3">
      <w:pPr>
        <w:widowControl w:val="0"/>
        <w:autoSpaceDE w:val="0"/>
        <w:spacing w:line="264" w:lineRule="auto"/>
        <w:ind w:left="6521"/>
        <w:rPr>
          <w:rFonts w:ascii="Times New Roman CYR" w:hAnsi="Times New Roman CYR" w:cs="Times New Roman CYR"/>
          <w:b/>
          <w:lang w:eastAsia="zh-CN"/>
        </w:rPr>
      </w:pPr>
      <w:r w:rsidRPr="001A21F3">
        <w:rPr>
          <w:rFonts w:ascii="Times New Roman CYR" w:hAnsi="Times New Roman CYR" w:cs="Times New Roman CYR"/>
          <w:b/>
          <w:lang w:eastAsia="zh-CN"/>
        </w:rPr>
        <w:lastRenderedPageBreak/>
        <w:t>Додаток 4</w:t>
      </w:r>
    </w:p>
    <w:p w:rsidR="001A21F3" w:rsidRPr="001A21F3" w:rsidRDefault="001A21F3" w:rsidP="001A21F3">
      <w:pPr>
        <w:widowControl w:val="0"/>
        <w:autoSpaceDE w:val="0"/>
        <w:spacing w:line="264" w:lineRule="auto"/>
        <w:ind w:left="6521"/>
        <w:rPr>
          <w:rFonts w:ascii="Times New Roman CYR" w:hAnsi="Times New Roman CYR" w:cs="Times New Roman CYR"/>
          <w:b/>
          <w:lang w:eastAsia="zh-CN"/>
        </w:rPr>
      </w:pPr>
      <w:r w:rsidRPr="001A21F3">
        <w:rPr>
          <w:rFonts w:ascii="Times New Roman CYR" w:hAnsi="Times New Roman CYR" w:cs="Times New Roman CYR"/>
          <w:b/>
          <w:lang w:eastAsia="zh-CN"/>
        </w:rPr>
        <w:t xml:space="preserve">до тендерної документації </w:t>
      </w:r>
    </w:p>
    <w:p w:rsidR="001A21F3" w:rsidRPr="001A21F3" w:rsidRDefault="001A21F3" w:rsidP="001A21F3">
      <w:pPr>
        <w:widowControl w:val="0"/>
        <w:autoSpaceDE w:val="0"/>
        <w:spacing w:line="264" w:lineRule="auto"/>
        <w:ind w:left="6521"/>
        <w:rPr>
          <w:rFonts w:ascii="Times New Roman CYR" w:hAnsi="Times New Roman CYR" w:cs="Times New Roman CYR"/>
          <w:b/>
          <w:lang w:eastAsia="zh-CN"/>
        </w:rPr>
      </w:pPr>
    </w:p>
    <w:p w:rsidR="001A21F3" w:rsidRPr="001A21F3" w:rsidRDefault="001A21F3" w:rsidP="001A21F3">
      <w:pPr>
        <w:widowControl w:val="0"/>
        <w:autoSpaceDE w:val="0"/>
        <w:autoSpaceDN w:val="0"/>
        <w:adjustRightInd w:val="0"/>
        <w:spacing w:line="264" w:lineRule="auto"/>
        <w:jc w:val="center"/>
        <w:rPr>
          <w:b/>
          <w:bCs/>
          <w:lang w:eastAsia="zh-CN"/>
        </w:rPr>
      </w:pPr>
      <w:r w:rsidRPr="001A21F3">
        <w:rPr>
          <w:b/>
          <w:bCs/>
          <w:lang w:eastAsia="zh-CN"/>
        </w:rPr>
        <w:t>ФОРМА «ТЕНДЕРНА ПРОПОЗИЦІЯ»</w:t>
      </w:r>
    </w:p>
    <w:p w:rsidR="001A21F3" w:rsidRPr="001A21F3" w:rsidRDefault="001A21F3" w:rsidP="001A21F3">
      <w:pPr>
        <w:widowControl w:val="0"/>
        <w:autoSpaceDE w:val="0"/>
        <w:spacing w:line="264" w:lineRule="auto"/>
        <w:jc w:val="center"/>
        <w:outlineLvl w:val="0"/>
        <w:rPr>
          <w:i/>
          <w:lang w:eastAsia="zh-CN"/>
        </w:rPr>
      </w:pPr>
      <w:r w:rsidRPr="001A21F3">
        <w:rPr>
          <w:i/>
          <w:lang w:eastAsia="zh-CN"/>
        </w:rPr>
        <w:t>(форма, яка подається Учасником)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3261"/>
      </w:tblGrid>
      <w:tr w:rsidR="001A21F3" w:rsidRPr="001A21F3" w:rsidTr="008B2FCA">
        <w:tc>
          <w:tcPr>
            <w:tcW w:w="9606" w:type="dxa"/>
            <w:gridSpan w:val="2"/>
            <w:shd w:val="clear" w:color="auto" w:fill="auto"/>
            <w:hideMark/>
          </w:tcPr>
          <w:p w:rsidR="001A21F3" w:rsidRPr="001A21F3" w:rsidRDefault="001A21F3" w:rsidP="001A21F3">
            <w:pPr>
              <w:tabs>
                <w:tab w:val="left" w:pos="2160"/>
                <w:tab w:val="left" w:pos="3600"/>
              </w:tabs>
              <w:suppressAutoHyphens w:val="0"/>
              <w:jc w:val="center"/>
              <w:rPr>
                <w:rFonts w:cs="Times New Roman CYR"/>
                <w:b/>
                <w:noProof/>
                <w:lang w:eastAsia="ru-RU"/>
              </w:rPr>
            </w:pPr>
            <w:r w:rsidRPr="001A21F3">
              <w:rPr>
                <w:rFonts w:cs="Times New Roman CYR"/>
                <w:b/>
                <w:noProof/>
                <w:lang w:eastAsia="ru-RU"/>
              </w:rPr>
              <w:t>Відомості про учасника процедури закупівлі</w:t>
            </w:r>
          </w:p>
        </w:tc>
      </w:tr>
      <w:tr w:rsidR="001A21F3" w:rsidRPr="001A21F3" w:rsidTr="008B2FCA">
        <w:tc>
          <w:tcPr>
            <w:tcW w:w="6345" w:type="dxa"/>
            <w:shd w:val="clear" w:color="auto" w:fill="auto"/>
            <w:hideMark/>
          </w:tcPr>
          <w:p w:rsidR="001A21F3" w:rsidRPr="001A21F3" w:rsidRDefault="001A21F3" w:rsidP="001A21F3">
            <w:pPr>
              <w:tabs>
                <w:tab w:val="left" w:pos="2160"/>
                <w:tab w:val="left" w:pos="3600"/>
              </w:tabs>
              <w:suppressAutoHyphens w:val="0"/>
              <w:rPr>
                <w:rFonts w:cs="Times New Roman CYR"/>
                <w:noProof/>
                <w:lang w:eastAsia="ru-RU"/>
              </w:rPr>
            </w:pPr>
            <w:r w:rsidRPr="001A21F3">
              <w:rPr>
                <w:rFonts w:cs="Times New Roman CYR"/>
                <w:noProof/>
                <w:lang w:eastAsia="ru-RU"/>
              </w:rPr>
              <w:t>Повне найменування  учасника/прізвище, ім’я, по батькові</w:t>
            </w:r>
          </w:p>
        </w:tc>
        <w:tc>
          <w:tcPr>
            <w:tcW w:w="3261" w:type="dxa"/>
            <w:shd w:val="clear" w:color="auto" w:fill="auto"/>
          </w:tcPr>
          <w:p w:rsidR="001A21F3" w:rsidRPr="001A21F3" w:rsidRDefault="001A21F3" w:rsidP="001A21F3">
            <w:pPr>
              <w:tabs>
                <w:tab w:val="left" w:pos="2160"/>
                <w:tab w:val="left" w:pos="3600"/>
              </w:tabs>
              <w:suppressAutoHyphens w:val="0"/>
              <w:jc w:val="both"/>
              <w:rPr>
                <w:rFonts w:cs="Times New Roman CYR"/>
                <w:noProof/>
                <w:lang w:eastAsia="ru-RU"/>
              </w:rPr>
            </w:pPr>
          </w:p>
        </w:tc>
      </w:tr>
      <w:tr w:rsidR="001A21F3" w:rsidRPr="001A21F3" w:rsidTr="008B2FCA">
        <w:tc>
          <w:tcPr>
            <w:tcW w:w="6345" w:type="dxa"/>
            <w:shd w:val="clear" w:color="auto" w:fill="auto"/>
            <w:hideMark/>
          </w:tcPr>
          <w:p w:rsidR="001A21F3" w:rsidRPr="001A21F3" w:rsidRDefault="001A21F3" w:rsidP="001A21F3">
            <w:pPr>
              <w:tabs>
                <w:tab w:val="left" w:pos="2160"/>
                <w:tab w:val="left" w:pos="3600"/>
              </w:tabs>
              <w:suppressAutoHyphens w:val="0"/>
              <w:rPr>
                <w:rFonts w:cs="Times New Roman CYR"/>
                <w:noProof/>
                <w:lang w:eastAsia="ru-RU"/>
              </w:rPr>
            </w:pPr>
            <w:r w:rsidRPr="001A21F3">
              <w:rPr>
                <w:rFonts w:cs="Times New Roman CYR"/>
                <w:noProof/>
                <w:lang w:eastAsia="ru-RU"/>
              </w:rPr>
              <w:t>Керівництво (ПІБ, посада, контактні телефони)</w:t>
            </w:r>
          </w:p>
        </w:tc>
        <w:tc>
          <w:tcPr>
            <w:tcW w:w="3261" w:type="dxa"/>
            <w:shd w:val="clear" w:color="auto" w:fill="auto"/>
          </w:tcPr>
          <w:p w:rsidR="001A21F3" w:rsidRPr="001A21F3" w:rsidRDefault="001A21F3" w:rsidP="001A21F3">
            <w:pPr>
              <w:tabs>
                <w:tab w:val="left" w:pos="2160"/>
                <w:tab w:val="left" w:pos="3600"/>
              </w:tabs>
              <w:suppressAutoHyphens w:val="0"/>
              <w:jc w:val="both"/>
              <w:rPr>
                <w:rFonts w:cs="Times New Roman CYR"/>
                <w:noProof/>
                <w:lang w:eastAsia="ru-RU"/>
              </w:rPr>
            </w:pPr>
          </w:p>
        </w:tc>
      </w:tr>
      <w:tr w:rsidR="001A21F3" w:rsidRPr="001A21F3" w:rsidTr="008B2FCA">
        <w:tc>
          <w:tcPr>
            <w:tcW w:w="6345" w:type="dxa"/>
            <w:shd w:val="clear" w:color="auto" w:fill="auto"/>
            <w:hideMark/>
          </w:tcPr>
          <w:p w:rsidR="001A21F3" w:rsidRPr="001A21F3" w:rsidRDefault="001A21F3" w:rsidP="001A21F3">
            <w:pPr>
              <w:tabs>
                <w:tab w:val="left" w:pos="2160"/>
                <w:tab w:val="left" w:pos="3600"/>
              </w:tabs>
              <w:suppressAutoHyphens w:val="0"/>
              <w:rPr>
                <w:rFonts w:cs="Times New Roman CYR"/>
                <w:noProof/>
                <w:lang w:eastAsia="ru-RU"/>
              </w:rPr>
            </w:pPr>
            <w:r w:rsidRPr="001A21F3">
              <w:rPr>
                <w:rFonts w:cs="Times New Roman CYR"/>
                <w:noProof/>
                <w:lang w:eastAsia="ru-RU"/>
              </w:rPr>
              <w:t>Код за ЄДРПОУ/реєстраційний номер облікової картки платника податків.</w:t>
            </w:r>
          </w:p>
        </w:tc>
        <w:tc>
          <w:tcPr>
            <w:tcW w:w="3261" w:type="dxa"/>
            <w:shd w:val="clear" w:color="auto" w:fill="auto"/>
          </w:tcPr>
          <w:p w:rsidR="001A21F3" w:rsidRPr="001A21F3" w:rsidRDefault="001A21F3" w:rsidP="001A21F3">
            <w:pPr>
              <w:tabs>
                <w:tab w:val="left" w:pos="2160"/>
                <w:tab w:val="left" w:pos="3600"/>
              </w:tabs>
              <w:suppressAutoHyphens w:val="0"/>
              <w:jc w:val="both"/>
              <w:rPr>
                <w:rFonts w:cs="Times New Roman CYR"/>
                <w:noProof/>
                <w:lang w:eastAsia="ru-RU"/>
              </w:rPr>
            </w:pPr>
          </w:p>
        </w:tc>
      </w:tr>
      <w:tr w:rsidR="001A21F3" w:rsidRPr="001A21F3" w:rsidTr="008B2FCA">
        <w:tc>
          <w:tcPr>
            <w:tcW w:w="6345" w:type="dxa"/>
            <w:shd w:val="clear" w:color="auto" w:fill="auto"/>
            <w:hideMark/>
          </w:tcPr>
          <w:p w:rsidR="001A21F3" w:rsidRPr="001A21F3" w:rsidRDefault="001A21F3" w:rsidP="001A21F3">
            <w:pPr>
              <w:tabs>
                <w:tab w:val="left" w:pos="2160"/>
                <w:tab w:val="left" w:pos="3600"/>
              </w:tabs>
              <w:suppressAutoHyphens w:val="0"/>
              <w:rPr>
                <w:rFonts w:cs="Times New Roman CYR"/>
                <w:noProof/>
                <w:lang w:eastAsia="ru-RU"/>
              </w:rPr>
            </w:pPr>
            <w:r w:rsidRPr="001A21F3">
              <w:rPr>
                <w:rFonts w:cs="Times New Roman CYR"/>
                <w:noProof/>
                <w:lang w:eastAsia="ru-RU"/>
              </w:rPr>
              <w:t>Місцезнаходження (для юридичної особи) або місце проживання (для фізичної особи).</w:t>
            </w:r>
          </w:p>
        </w:tc>
        <w:tc>
          <w:tcPr>
            <w:tcW w:w="3261" w:type="dxa"/>
            <w:shd w:val="clear" w:color="auto" w:fill="auto"/>
          </w:tcPr>
          <w:p w:rsidR="001A21F3" w:rsidRPr="001A21F3" w:rsidRDefault="001A21F3" w:rsidP="001A21F3">
            <w:pPr>
              <w:tabs>
                <w:tab w:val="left" w:pos="2160"/>
                <w:tab w:val="left" w:pos="3600"/>
              </w:tabs>
              <w:suppressAutoHyphens w:val="0"/>
              <w:jc w:val="both"/>
              <w:rPr>
                <w:rFonts w:cs="Times New Roman CYR"/>
                <w:noProof/>
                <w:lang w:eastAsia="ru-RU"/>
              </w:rPr>
            </w:pPr>
          </w:p>
        </w:tc>
      </w:tr>
      <w:tr w:rsidR="001A21F3" w:rsidRPr="001A21F3" w:rsidTr="008B2FCA">
        <w:tc>
          <w:tcPr>
            <w:tcW w:w="6345" w:type="dxa"/>
            <w:shd w:val="clear" w:color="auto" w:fill="auto"/>
            <w:hideMark/>
          </w:tcPr>
          <w:p w:rsidR="001A21F3" w:rsidRPr="001A21F3" w:rsidRDefault="001A21F3" w:rsidP="001A21F3">
            <w:pPr>
              <w:tabs>
                <w:tab w:val="left" w:pos="2160"/>
                <w:tab w:val="left" w:pos="3600"/>
              </w:tabs>
              <w:suppressAutoHyphens w:val="0"/>
              <w:rPr>
                <w:rFonts w:cs="Times New Roman CYR"/>
                <w:noProof/>
                <w:lang w:eastAsia="ru-RU"/>
              </w:rPr>
            </w:pPr>
            <w:r w:rsidRPr="001A21F3">
              <w:rPr>
                <w:rFonts w:cs="Times New Roman CYR"/>
                <w:noProof/>
                <w:lang w:eastAsia="ru-RU"/>
              </w:rPr>
              <w:t>Реквізити банку/банків (номер рахунку (у разі наявності), найменування банку та його код МФО), у якому (яких) обслуговується учасник:</w:t>
            </w:r>
          </w:p>
        </w:tc>
        <w:tc>
          <w:tcPr>
            <w:tcW w:w="3261" w:type="dxa"/>
            <w:shd w:val="clear" w:color="auto" w:fill="auto"/>
          </w:tcPr>
          <w:p w:rsidR="001A21F3" w:rsidRPr="001A21F3" w:rsidRDefault="001A21F3" w:rsidP="001A21F3">
            <w:pPr>
              <w:tabs>
                <w:tab w:val="left" w:pos="2160"/>
                <w:tab w:val="left" w:pos="3600"/>
              </w:tabs>
              <w:suppressAutoHyphens w:val="0"/>
              <w:jc w:val="both"/>
              <w:rPr>
                <w:rFonts w:cs="Times New Roman CYR"/>
                <w:noProof/>
                <w:lang w:eastAsia="ru-RU"/>
              </w:rPr>
            </w:pPr>
          </w:p>
        </w:tc>
      </w:tr>
      <w:tr w:rsidR="001A21F3" w:rsidRPr="001A21F3" w:rsidTr="008B2FCA">
        <w:tc>
          <w:tcPr>
            <w:tcW w:w="6345" w:type="dxa"/>
            <w:shd w:val="clear" w:color="auto" w:fill="auto"/>
            <w:hideMark/>
          </w:tcPr>
          <w:p w:rsidR="001A21F3" w:rsidRPr="001A21F3" w:rsidRDefault="001A21F3" w:rsidP="001A21F3">
            <w:pPr>
              <w:tabs>
                <w:tab w:val="left" w:pos="2160"/>
                <w:tab w:val="left" w:pos="3600"/>
              </w:tabs>
              <w:suppressAutoHyphens w:val="0"/>
              <w:rPr>
                <w:rFonts w:cs="Times New Roman CYR"/>
                <w:noProof/>
                <w:lang w:eastAsia="ru-RU"/>
              </w:rPr>
            </w:pPr>
            <w:r w:rsidRPr="001A21F3">
              <w:rPr>
                <w:rFonts w:cs="Times New Roman CYR"/>
                <w:noProof/>
                <w:lang w:eastAsia="ru-RU"/>
              </w:rPr>
              <w:t xml:space="preserve">Особа, відповідальна за участь у торгах </w:t>
            </w:r>
          </w:p>
          <w:p w:rsidR="001A21F3" w:rsidRPr="001A21F3" w:rsidRDefault="001A21F3" w:rsidP="001A21F3">
            <w:pPr>
              <w:tabs>
                <w:tab w:val="left" w:pos="2160"/>
                <w:tab w:val="left" w:pos="3600"/>
              </w:tabs>
              <w:suppressAutoHyphens w:val="0"/>
              <w:rPr>
                <w:rFonts w:cs="Times New Roman CYR"/>
                <w:noProof/>
                <w:lang w:eastAsia="ru-RU"/>
              </w:rPr>
            </w:pPr>
            <w:r w:rsidRPr="001A21F3">
              <w:rPr>
                <w:rFonts w:cs="Times New Roman CYR"/>
                <w:noProof/>
                <w:lang w:eastAsia="ru-RU"/>
              </w:rPr>
              <w:t>(ПІБ, посада, контактні тел.)</w:t>
            </w:r>
          </w:p>
        </w:tc>
        <w:tc>
          <w:tcPr>
            <w:tcW w:w="3261" w:type="dxa"/>
            <w:shd w:val="clear" w:color="auto" w:fill="auto"/>
          </w:tcPr>
          <w:p w:rsidR="001A21F3" w:rsidRPr="001A21F3" w:rsidRDefault="001A21F3" w:rsidP="001A21F3">
            <w:pPr>
              <w:tabs>
                <w:tab w:val="left" w:pos="2160"/>
                <w:tab w:val="left" w:pos="3600"/>
              </w:tabs>
              <w:suppressAutoHyphens w:val="0"/>
              <w:jc w:val="both"/>
              <w:rPr>
                <w:rFonts w:cs="Times New Roman CYR"/>
                <w:noProof/>
                <w:lang w:eastAsia="ru-RU"/>
              </w:rPr>
            </w:pPr>
          </w:p>
        </w:tc>
      </w:tr>
      <w:tr w:rsidR="001A21F3" w:rsidRPr="001A21F3" w:rsidTr="008B2FCA">
        <w:tc>
          <w:tcPr>
            <w:tcW w:w="6345" w:type="dxa"/>
            <w:shd w:val="clear" w:color="auto" w:fill="auto"/>
            <w:hideMark/>
          </w:tcPr>
          <w:p w:rsidR="001A21F3" w:rsidRPr="001A21F3" w:rsidRDefault="001A21F3" w:rsidP="001A21F3">
            <w:pPr>
              <w:tabs>
                <w:tab w:val="left" w:pos="2160"/>
                <w:tab w:val="left" w:pos="3600"/>
              </w:tabs>
              <w:suppressAutoHyphens w:val="0"/>
              <w:rPr>
                <w:rFonts w:cs="Times New Roman CYR"/>
                <w:noProof/>
                <w:lang w:eastAsia="ru-RU"/>
              </w:rPr>
            </w:pPr>
            <w:r w:rsidRPr="001A21F3">
              <w:rPr>
                <w:rFonts w:cs="Times New Roman CYR"/>
                <w:noProof/>
                <w:lang w:eastAsia="ru-RU"/>
              </w:rPr>
              <w:t>Телефон, телефакс</w:t>
            </w:r>
          </w:p>
        </w:tc>
        <w:tc>
          <w:tcPr>
            <w:tcW w:w="3261" w:type="dxa"/>
            <w:shd w:val="clear" w:color="auto" w:fill="auto"/>
          </w:tcPr>
          <w:p w:rsidR="001A21F3" w:rsidRPr="001A21F3" w:rsidRDefault="001A21F3" w:rsidP="001A21F3">
            <w:pPr>
              <w:tabs>
                <w:tab w:val="left" w:pos="2160"/>
                <w:tab w:val="left" w:pos="3600"/>
              </w:tabs>
              <w:suppressAutoHyphens w:val="0"/>
              <w:jc w:val="both"/>
              <w:rPr>
                <w:rFonts w:cs="Times New Roman CYR"/>
                <w:noProof/>
                <w:lang w:eastAsia="ru-RU"/>
              </w:rPr>
            </w:pPr>
          </w:p>
        </w:tc>
      </w:tr>
      <w:tr w:rsidR="001A21F3" w:rsidRPr="001A21F3" w:rsidTr="008B2FCA">
        <w:tc>
          <w:tcPr>
            <w:tcW w:w="6345" w:type="dxa"/>
            <w:shd w:val="clear" w:color="auto" w:fill="auto"/>
            <w:hideMark/>
          </w:tcPr>
          <w:p w:rsidR="001A21F3" w:rsidRPr="001A21F3" w:rsidRDefault="001A21F3" w:rsidP="001A21F3">
            <w:pPr>
              <w:tabs>
                <w:tab w:val="left" w:pos="2160"/>
                <w:tab w:val="left" w:pos="3600"/>
              </w:tabs>
              <w:suppressAutoHyphens w:val="0"/>
              <w:rPr>
                <w:rFonts w:cs="Times New Roman CYR"/>
                <w:noProof/>
                <w:lang w:eastAsia="ru-RU"/>
              </w:rPr>
            </w:pPr>
            <w:r w:rsidRPr="001A21F3">
              <w:rPr>
                <w:rFonts w:cs="Times New Roman CYR"/>
                <w:noProof/>
                <w:lang w:eastAsia="ru-RU"/>
              </w:rPr>
              <w:t>Електронна адреса</w:t>
            </w:r>
          </w:p>
        </w:tc>
        <w:tc>
          <w:tcPr>
            <w:tcW w:w="3261" w:type="dxa"/>
            <w:shd w:val="clear" w:color="auto" w:fill="auto"/>
          </w:tcPr>
          <w:p w:rsidR="001A21F3" w:rsidRPr="001A21F3" w:rsidRDefault="001A21F3" w:rsidP="001A21F3">
            <w:pPr>
              <w:tabs>
                <w:tab w:val="left" w:pos="2160"/>
                <w:tab w:val="left" w:pos="3600"/>
              </w:tabs>
              <w:suppressAutoHyphens w:val="0"/>
              <w:jc w:val="both"/>
              <w:rPr>
                <w:rFonts w:cs="Times New Roman CYR"/>
                <w:noProof/>
                <w:lang w:eastAsia="ru-RU"/>
              </w:rPr>
            </w:pPr>
          </w:p>
        </w:tc>
      </w:tr>
      <w:tr w:rsidR="001A21F3" w:rsidRPr="001A21F3" w:rsidTr="008B2FCA">
        <w:tc>
          <w:tcPr>
            <w:tcW w:w="6345" w:type="dxa"/>
            <w:shd w:val="clear" w:color="auto" w:fill="auto"/>
            <w:hideMark/>
          </w:tcPr>
          <w:p w:rsidR="001A21F3" w:rsidRPr="001A21F3" w:rsidRDefault="001A21F3" w:rsidP="001A21F3">
            <w:pPr>
              <w:tabs>
                <w:tab w:val="left" w:pos="2160"/>
                <w:tab w:val="left" w:pos="3600"/>
              </w:tabs>
              <w:suppressAutoHyphens w:val="0"/>
              <w:rPr>
                <w:rFonts w:cs="Times New Roman CYR"/>
                <w:noProof/>
                <w:lang w:eastAsia="ru-RU"/>
              </w:rPr>
            </w:pPr>
            <w:r w:rsidRPr="001A21F3">
              <w:rPr>
                <w:rFonts w:cs="Times New Roman CYR"/>
                <w:noProof/>
                <w:lang w:eastAsia="ru-RU"/>
              </w:rPr>
              <w:t xml:space="preserve">Інша інформація </w:t>
            </w:r>
          </w:p>
        </w:tc>
        <w:tc>
          <w:tcPr>
            <w:tcW w:w="3261" w:type="dxa"/>
            <w:shd w:val="clear" w:color="auto" w:fill="auto"/>
          </w:tcPr>
          <w:p w:rsidR="001A21F3" w:rsidRPr="001A21F3" w:rsidRDefault="001A21F3" w:rsidP="001A21F3">
            <w:pPr>
              <w:tabs>
                <w:tab w:val="left" w:pos="2160"/>
                <w:tab w:val="left" w:pos="3600"/>
              </w:tabs>
              <w:suppressAutoHyphens w:val="0"/>
              <w:jc w:val="both"/>
              <w:rPr>
                <w:rFonts w:cs="Times New Roman CYR"/>
                <w:noProof/>
                <w:lang w:eastAsia="ru-RU"/>
              </w:rPr>
            </w:pPr>
          </w:p>
        </w:tc>
      </w:tr>
    </w:tbl>
    <w:p w:rsidR="001A21F3" w:rsidRPr="001A21F3" w:rsidRDefault="001A21F3" w:rsidP="001A21F3">
      <w:pPr>
        <w:widowControl w:val="0"/>
        <w:autoSpaceDE w:val="0"/>
        <w:spacing w:line="264" w:lineRule="auto"/>
        <w:jc w:val="center"/>
        <w:outlineLvl w:val="0"/>
        <w:rPr>
          <w:b/>
          <w:lang w:eastAsia="zh-CN"/>
        </w:rPr>
      </w:pPr>
    </w:p>
    <w:p w:rsidR="001A780A" w:rsidRPr="001A780A" w:rsidRDefault="001A21F3" w:rsidP="001A780A">
      <w:pPr>
        <w:jc w:val="both"/>
        <w:rPr>
          <w:rFonts w:ascii="Times New Roman CYR" w:hAnsi="Times New Roman CYR" w:cs="Times New Roman CYR"/>
          <w:b/>
          <w:lang w:eastAsia="zh-CN"/>
        </w:rPr>
      </w:pPr>
      <w:r w:rsidRPr="001A21F3">
        <w:rPr>
          <w:rFonts w:ascii="Times New Roman CYR" w:hAnsi="Times New Roman CYR" w:cs="Times New Roman CYR"/>
          <w:lang w:eastAsia="zh-CN"/>
        </w:rPr>
        <w:t>Ми,</w:t>
      </w:r>
      <w:r w:rsidRPr="001A21F3">
        <w:rPr>
          <w:rFonts w:ascii="Times New Roman CYR" w:hAnsi="Times New Roman CYR" w:cs="Times New Roman CYR"/>
          <w:b/>
          <w:lang w:eastAsia="zh-CN"/>
        </w:rPr>
        <w:t xml:space="preserve"> __________________________________________</w:t>
      </w:r>
      <w:r w:rsidRPr="001A21F3">
        <w:rPr>
          <w:rFonts w:ascii="Times New Roman CYR" w:hAnsi="Times New Roman CYR" w:cs="Times New Roman CYR"/>
          <w:i/>
          <w:lang w:eastAsia="zh-CN"/>
        </w:rPr>
        <w:t>(в цьому місці зазначається повне найменування юридичної особи/ПІБ фізичної особи - Учасника)</w:t>
      </w:r>
      <w:r w:rsidRPr="001A21F3">
        <w:rPr>
          <w:rFonts w:ascii="Times New Roman CYR" w:hAnsi="Times New Roman CYR" w:cs="Times New Roman CYR"/>
          <w:lang w:eastAsia="zh-CN"/>
        </w:rPr>
        <w:t xml:space="preserve"> надає свою пропозицію щодо участі у відкритих торгах на закупівлю товару, </w:t>
      </w:r>
      <w:r w:rsidR="001A780A" w:rsidRPr="001A780A">
        <w:rPr>
          <w:rFonts w:ascii="Times New Roman CYR" w:hAnsi="Times New Roman CYR" w:cs="Times New Roman CYR"/>
          <w:b/>
          <w:lang w:eastAsia="zh-CN"/>
        </w:rPr>
        <w:t>ДК 021:2015 – 33600000-6 – Фармацевтична продукція (</w:t>
      </w:r>
      <w:r w:rsidR="00375587">
        <w:rPr>
          <w:rFonts w:ascii="Times New Roman CYR" w:hAnsi="Times New Roman CYR" w:cs="Times New Roman CYR"/>
          <w:b/>
          <w:lang w:eastAsia="zh-CN"/>
        </w:rPr>
        <w:t>АКТИЛІЗЕ</w:t>
      </w:r>
      <w:r w:rsidR="001A780A" w:rsidRPr="001A780A">
        <w:rPr>
          <w:rFonts w:ascii="Times New Roman CYR" w:hAnsi="Times New Roman CYR" w:cs="Times New Roman CYR"/>
          <w:b/>
          <w:lang w:eastAsia="zh-CN"/>
        </w:rPr>
        <w:t>)</w:t>
      </w:r>
    </w:p>
    <w:p w:rsidR="001A21F3" w:rsidRPr="001A21F3" w:rsidRDefault="001A21F3" w:rsidP="001A21F3">
      <w:pPr>
        <w:rPr>
          <w:b/>
          <w:color w:val="000000"/>
        </w:rPr>
      </w:pPr>
      <w:r w:rsidRPr="001A21F3">
        <w:rPr>
          <w:rFonts w:ascii="Times New Roman CYR" w:hAnsi="Times New Roman CYR" w:cs="Times New Roman CYR"/>
          <w:lang w:eastAsia="zh-CN"/>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103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2"/>
        <w:gridCol w:w="957"/>
        <w:gridCol w:w="1594"/>
        <w:gridCol w:w="991"/>
        <w:gridCol w:w="511"/>
        <w:gridCol w:w="791"/>
        <w:gridCol w:w="1394"/>
        <w:gridCol w:w="1701"/>
        <w:gridCol w:w="1985"/>
      </w:tblGrid>
      <w:tr w:rsidR="001A21F3" w:rsidRPr="001A21F3" w:rsidTr="008B2FCA">
        <w:trPr>
          <w:trHeight w:val="849"/>
        </w:trPr>
        <w:tc>
          <w:tcPr>
            <w:tcW w:w="43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hideMark/>
          </w:tcPr>
          <w:p w:rsidR="001A21F3" w:rsidRPr="001A21F3" w:rsidRDefault="001A21F3" w:rsidP="001A21F3">
            <w:pPr>
              <w:widowControl w:val="0"/>
              <w:tabs>
                <w:tab w:val="left" w:pos="2715"/>
              </w:tabs>
              <w:autoSpaceDE w:val="0"/>
              <w:spacing w:line="264" w:lineRule="auto"/>
              <w:jc w:val="both"/>
              <w:rPr>
                <w:lang w:eastAsia="zh-CN"/>
              </w:rPr>
            </w:pPr>
            <w:r w:rsidRPr="001A21F3">
              <w:rPr>
                <w:b/>
                <w:bCs/>
                <w:lang w:eastAsia="zh-CN"/>
              </w:rPr>
              <w:t>№</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hideMark/>
          </w:tcPr>
          <w:p w:rsidR="001A21F3" w:rsidRPr="001A21F3" w:rsidRDefault="001A21F3" w:rsidP="001A21F3">
            <w:pPr>
              <w:widowControl w:val="0"/>
              <w:tabs>
                <w:tab w:val="left" w:pos="2715"/>
              </w:tabs>
              <w:autoSpaceDE w:val="0"/>
              <w:spacing w:line="264" w:lineRule="auto"/>
              <w:jc w:val="center"/>
              <w:rPr>
                <w:lang w:eastAsia="zh-CN"/>
              </w:rPr>
            </w:pPr>
            <w:r w:rsidRPr="001A21F3">
              <w:rPr>
                <w:b/>
                <w:bCs/>
                <w:lang w:eastAsia="zh-CN"/>
              </w:rPr>
              <w:t>Найменування товару</w:t>
            </w:r>
          </w:p>
        </w:tc>
        <w:tc>
          <w:tcPr>
            <w:tcW w:w="99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hideMark/>
          </w:tcPr>
          <w:p w:rsidR="001A21F3" w:rsidRPr="001A21F3" w:rsidRDefault="001A21F3" w:rsidP="001A21F3">
            <w:pPr>
              <w:widowControl w:val="0"/>
              <w:tabs>
                <w:tab w:val="left" w:pos="2715"/>
              </w:tabs>
              <w:autoSpaceDE w:val="0"/>
              <w:spacing w:line="264" w:lineRule="auto"/>
              <w:jc w:val="center"/>
              <w:rPr>
                <w:lang w:eastAsia="zh-CN"/>
              </w:rPr>
            </w:pPr>
            <w:r w:rsidRPr="001A21F3">
              <w:rPr>
                <w:b/>
                <w:bCs/>
                <w:lang w:eastAsia="zh-CN"/>
              </w:rPr>
              <w:t xml:space="preserve">Од. </w:t>
            </w:r>
            <w:proofErr w:type="spellStart"/>
            <w:r w:rsidRPr="001A21F3">
              <w:rPr>
                <w:b/>
                <w:bCs/>
                <w:lang w:eastAsia="zh-CN"/>
              </w:rPr>
              <w:t>вим</w:t>
            </w:r>
            <w:proofErr w:type="spellEnd"/>
            <w:r w:rsidRPr="001A21F3">
              <w:rPr>
                <w:b/>
                <w:bCs/>
                <w:lang w:eastAsia="zh-CN"/>
              </w:rPr>
              <w:t>.</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hideMark/>
          </w:tcPr>
          <w:p w:rsidR="001A21F3" w:rsidRPr="001A21F3" w:rsidRDefault="001A21F3" w:rsidP="001A21F3">
            <w:pPr>
              <w:widowControl w:val="0"/>
              <w:tabs>
                <w:tab w:val="left" w:pos="2715"/>
              </w:tabs>
              <w:autoSpaceDE w:val="0"/>
              <w:spacing w:line="264" w:lineRule="auto"/>
              <w:jc w:val="center"/>
              <w:rPr>
                <w:lang w:eastAsia="zh-CN"/>
              </w:rPr>
            </w:pPr>
            <w:r w:rsidRPr="001A21F3">
              <w:rPr>
                <w:b/>
                <w:bCs/>
                <w:lang w:eastAsia="zh-CN"/>
              </w:rPr>
              <w:t>Кількість</w:t>
            </w:r>
          </w:p>
        </w:tc>
        <w:tc>
          <w:tcPr>
            <w:tcW w:w="139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hideMark/>
          </w:tcPr>
          <w:p w:rsidR="001A21F3" w:rsidRPr="001A21F3" w:rsidRDefault="001A21F3" w:rsidP="001A21F3">
            <w:pPr>
              <w:widowControl w:val="0"/>
              <w:tabs>
                <w:tab w:val="left" w:pos="2715"/>
              </w:tabs>
              <w:autoSpaceDE w:val="0"/>
              <w:spacing w:line="264" w:lineRule="auto"/>
              <w:jc w:val="center"/>
              <w:rPr>
                <w:b/>
                <w:bCs/>
                <w:lang w:val="ru-RU" w:eastAsia="zh-CN"/>
              </w:rPr>
            </w:pPr>
            <w:r w:rsidRPr="001A21F3">
              <w:rPr>
                <w:b/>
                <w:bCs/>
                <w:lang w:eastAsia="zh-CN"/>
              </w:rPr>
              <w:t>Ці</w:t>
            </w:r>
            <w:r w:rsidRPr="001A21F3">
              <w:rPr>
                <w:b/>
                <w:bCs/>
                <w:lang w:val="ru-RU" w:eastAsia="zh-CN"/>
              </w:rPr>
              <w:t>на за од.</w:t>
            </w:r>
          </w:p>
          <w:p w:rsidR="001A21F3" w:rsidRPr="001A21F3" w:rsidRDefault="001A21F3" w:rsidP="001A21F3">
            <w:pPr>
              <w:widowControl w:val="0"/>
              <w:tabs>
                <w:tab w:val="left" w:pos="2715"/>
              </w:tabs>
              <w:autoSpaceDE w:val="0"/>
              <w:spacing w:line="264" w:lineRule="auto"/>
              <w:jc w:val="center"/>
              <w:rPr>
                <w:b/>
                <w:bCs/>
                <w:lang w:val="ru-RU" w:eastAsia="zh-CN"/>
              </w:rPr>
            </w:pPr>
            <w:r w:rsidRPr="001A21F3">
              <w:rPr>
                <w:b/>
                <w:bCs/>
                <w:lang w:val="ru-RU" w:eastAsia="zh-CN"/>
              </w:rPr>
              <w:t>без ПДВ</w:t>
            </w:r>
          </w:p>
          <w:p w:rsidR="001A21F3" w:rsidRPr="001A21F3" w:rsidRDefault="001A21F3" w:rsidP="001A21F3">
            <w:pPr>
              <w:widowControl w:val="0"/>
              <w:tabs>
                <w:tab w:val="left" w:pos="2715"/>
              </w:tabs>
              <w:autoSpaceDE w:val="0"/>
              <w:spacing w:line="264" w:lineRule="auto"/>
              <w:jc w:val="center"/>
              <w:rPr>
                <w:lang w:val="ru-RU" w:eastAsia="zh-CN"/>
              </w:rPr>
            </w:pPr>
            <w:r w:rsidRPr="001A21F3">
              <w:rPr>
                <w:b/>
                <w:bCs/>
                <w:lang w:val="ru-RU" w:eastAsia="zh-CN"/>
              </w:rPr>
              <w:t>(грн.)</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hideMark/>
          </w:tcPr>
          <w:p w:rsidR="001A21F3" w:rsidRPr="001A21F3" w:rsidRDefault="001A21F3" w:rsidP="001A21F3">
            <w:pPr>
              <w:widowControl w:val="0"/>
              <w:tabs>
                <w:tab w:val="left" w:pos="2715"/>
              </w:tabs>
              <w:autoSpaceDE w:val="0"/>
              <w:spacing w:line="264" w:lineRule="auto"/>
              <w:jc w:val="center"/>
              <w:rPr>
                <w:b/>
                <w:bCs/>
                <w:lang w:val="ru-RU" w:eastAsia="zh-CN"/>
              </w:rPr>
            </w:pPr>
            <w:proofErr w:type="spellStart"/>
            <w:proofErr w:type="gramStart"/>
            <w:r w:rsidRPr="001A21F3">
              <w:rPr>
                <w:b/>
                <w:bCs/>
                <w:lang w:val="ru-RU" w:eastAsia="zh-CN"/>
              </w:rPr>
              <w:t>Ц</w:t>
            </w:r>
            <w:proofErr w:type="gramEnd"/>
            <w:r w:rsidRPr="001A21F3">
              <w:rPr>
                <w:b/>
                <w:bCs/>
                <w:lang w:val="ru-RU" w:eastAsia="zh-CN"/>
              </w:rPr>
              <w:t>іна</w:t>
            </w:r>
            <w:proofErr w:type="spellEnd"/>
            <w:r w:rsidRPr="001A21F3">
              <w:rPr>
                <w:b/>
                <w:bCs/>
                <w:lang w:val="ru-RU" w:eastAsia="zh-CN"/>
              </w:rPr>
              <w:t xml:space="preserve"> за од.</w:t>
            </w:r>
          </w:p>
          <w:p w:rsidR="001A21F3" w:rsidRPr="001A21F3" w:rsidRDefault="001A21F3" w:rsidP="001A21F3">
            <w:pPr>
              <w:widowControl w:val="0"/>
              <w:tabs>
                <w:tab w:val="left" w:pos="2715"/>
              </w:tabs>
              <w:autoSpaceDE w:val="0"/>
              <w:spacing w:line="264" w:lineRule="auto"/>
              <w:jc w:val="center"/>
              <w:rPr>
                <w:b/>
                <w:bCs/>
                <w:lang w:val="ru-RU" w:eastAsia="zh-CN"/>
              </w:rPr>
            </w:pPr>
            <w:r w:rsidRPr="001A21F3">
              <w:rPr>
                <w:b/>
                <w:bCs/>
                <w:lang w:val="ru-RU" w:eastAsia="zh-CN"/>
              </w:rPr>
              <w:t>з ПДВ</w:t>
            </w:r>
          </w:p>
          <w:p w:rsidR="001A21F3" w:rsidRPr="001A21F3" w:rsidRDefault="001A21F3" w:rsidP="001A21F3">
            <w:pPr>
              <w:widowControl w:val="0"/>
              <w:tabs>
                <w:tab w:val="left" w:pos="2715"/>
              </w:tabs>
              <w:autoSpaceDE w:val="0"/>
              <w:spacing w:line="264" w:lineRule="auto"/>
              <w:jc w:val="center"/>
              <w:rPr>
                <w:lang w:val="ru-RU" w:eastAsia="zh-CN"/>
              </w:rPr>
            </w:pPr>
            <w:r w:rsidRPr="001A21F3">
              <w:rPr>
                <w:b/>
                <w:bCs/>
                <w:lang w:val="ru-RU" w:eastAsia="zh-CN"/>
              </w:rPr>
              <w:t>(грн.)</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hideMark/>
          </w:tcPr>
          <w:p w:rsidR="001A21F3" w:rsidRPr="001A21F3" w:rsidRDefault="001A21F3" w:rsidP="001A21F3">
            <w:pPr>
              <w:widowControl w:val="0"/>
              <w:tabs>
                <w:tab w:val="left" w:pos="2715"/>
              </w:tabs>
              <w:autoSpaceDE w:val="0"/>
              <w:spacing w:line="264" w:lineRule="auto"/>
              <w:jc w:val="center"/>
              <w:rPr>
                <w:b/>
                <w:bCs/>
                <w:lang w:val="ru-RU" w:eastAsia="zh-CN"/>
              </w:rPr>
            </w:pPr>
            <w:r w:rsidRPr="001A21F3">
              <w:rPr>
                <w:b/>
                <w:bCs/>
                <w:lang w:val="ru-RU" w:eastAsia="zh-CN"/>
              </w:rPr>
              <w:t xml:space="preserve">Сума </w:t>
            </w:r>
            <w:proofErr w:type="gramStart"/>
            <w:r w:rsidRPr="001A21F3">
              <w:rPr>
                <w:b/>
                <w:bCs/>
                <w:lang w:val="ru-RU" w:eastAsia="zh-CN"/>
              </w:rPr>
              <w:t>за</w:t>
            </w:r>
            <w:proofErr w:type="gramEnd"/>
            <w:r w:rsidRPr="001A21F3">
              <w:rPr>
                <w:b/>
                <w:bCs/>
                <w:lang w:val="ru-RU" w:eastAsia="zh-CN"/>
              </w:rPr>
              <w:t xml:space="preserve"> од.</w:t>
            </w:r>
          </w:p>
          <w:p w:rsidR="001A21F3" w:rsidRPr="001A21F3" w:rsidRDefault="001A21F3" w:rsidP="001A21F3">
            <w:pPr>
              <w:widowControl w:val="0"/>
              <w:tabs>
                <w:tab w:val="left" w:pos="2715"/>
              </w:tabs>
              <w:autoSpaceDE w:val="0"/>
              <w:spacing w:line="264" w:lineRule="auto"/>
              <w:jc w:val="center"/>
              <w:rPr>
                <w:b/>
                <w:bCs/>
                <w:lang w:val="ru-RU" w:eastAsia="zh-CN"/>
              </w:rPr>
            </w:pPr>
            <w:r w:rsidRPr="001A21F3">
              <w:rPr>
                <w:b/>
                <w:bCs/>
                <w:lang w:val="ru-RU" w:eastAsia="zh-CN"/>
              </w:rPr>
              <w:t>без (з) ПДВ</w:t>
            </w:r>
          </w:p>
          <w:p w:rsidR="001A21F3" w:rsidRPr="001A21F3" w:rsidRDefault="001A21F3" w:rsidP="001A21F3">
            <w:pPr>
              <w:widowControl w:val="0"/>
              <w:tabs>
                <w:tab w:val="left" w:pos="2715"/>
              </w:tabs>
              <w:autoSpaceDE w:val="0"/>
              <w:spacing w:line="264" w:lineRule="auto"/>
              <w:jc w:val="center"/>
              <w:rPr>
                <w:lang w:val="ru-RU" w:eastAsia="zh-CN"/>
              </w:rPr>
            </w:pPr>
            <w:r w:rsidRPr="001A21F3">
              <w:rPr>
                <w:b/>
                <w:bCs/>
                <w:lang w:val="ru-RU" w:eastAsia="zh-CN"/>
              </w:rPr>
              <w:t>(грн.)</w:t>
            </w:r>
          </w:p>
        </w:tc>
      </w:tr>
      <w:tr w:rsidR="001A21F3" w:rsidRPr="001A21F3" w:rsidTr="008B2FCA">
        <w:trPr>
          <w:trHeight w:val="198"/>
        </w:trPr>
        <w:tc>
          <w:tcPr>
            <w:tcW w:w="43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A21F3" w:rsidRPr="001A21F3" w:rsidRDefault="001A21F3" w:rsidP="001A21F3">
            <w:pPr>
              <w:widowControl w:val="0"/>
              <w:tabs>
                <w:tab w:val="left" w:pos="2715"/>
              </w:tabs>
              <w:autoSpaceDE w:val="0"/>
              <w:spacing w:line="264" w:lineRule="auto"/>
              <w:jc w:val="both"/>
              <w:rPr>
                <w:lang w:val="ru-RU" w:eastAsia="zh-CN"/>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21F3" w:rsidRPr="001A21F3" w:rsidRDefault="001A21F3" w:rsidP="001A21F3">
            <w:pPr>
              <w:widowControl w:val="0"/>
              <w:tabs>
                <w:tab w:val="left" w:pos="2715"/>
              </w:tabs>
              <w:autoSpaceDE w:val="0"/>
              <w:spacing w:line="264" w:lineRule="auto"/>
              <w:jc w:val="both"/>
              <w:rPr>
                <w:lang w:val="ru-RU" w:eastAsia="zh-CN"/>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21F3" w:rsidRPr="001A21F3" w:rsidRDefault="001A21F3" w:rsidP="001A21F3">
            <w:pPr>
              <w:widowControl w:val="0"/>
              <w:tabs>
                <w:tab w:val="left" w:pos="2715"/>
              </w:tabs>
              <w:autoSpaceDE w:val="0"/>
              <w:spacing w:line="264" w:lineRule="auto"/>
              <w:jc w:val="both"/>
              <w:rPr>
                <w:lang w:val="ru-RU" w:eastAsia="zh-CN"/>
              </w:rPr>
            </w:pP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21F3" w:rsidRPr="001A21F3" w:rsidRDefault="001A21F3" w:rsidP="001A21F3">
            <w:pPr>
              <w:widowControl w:val="0"/>
              <w:tabs>
                <w:tab w:val="left" w:pos="2715"/>
              </w:tabs>
              <w:autoSpaceDE w:val="0"/>
              <w:spacing w:line="264" w:lineRule="auto"/>
              <w:jc w:val="both"/>
              <w:rPr>
                <w:lang w:val="ru-RU" w:eastAsia="zh-CN"/>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21F3" w:rsidRPr="001A21F3" w:rsidRDefault="001A21F3" w:rsidP="001A21F3">
            <w:pPr>
              <w:widowControl w:val="0"/>
              <w:tabs>
                <w:tab w:val="left" w:pos="2715"/>
              </w:tabs>
              <w:autoSpaceDE w:val="0"/>
              <w:spacing w:line="264" w:lineRule="auto"/>
              <w:jc w:val="both"/>
              <w:rPr>
                <w:lang w:val="ru-RU"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1F3" w:rsidRPr="001A21F3" w:rsidRDefault="001A21F3" w:rsidP="001A21F3">
            <w:pPr>
              <w:widowControl w:val="0"/>
              <w:tabs>
                <w:tab w:val="left" w:pos="2715"/>
              </w:tabs>
              <w:autoSpaceDE w:val="0"/>
              <w:spacing w:line="264" w:lineRule="auto"/>
              <w:jc w:val="both"/>
              <w:rPr>
                <w:lang w:val="ru-RU"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1F3" w:rsidRPr="001A21F3" w:rsidRDefault="001A21F3" w:rsidP="001A21F3">
            <w:pPr>
              <w:widowControl w:val="0"/>
              <w:tabs>
                <w:tab w:val="left" w:pos="2715"/>
              </w:tabs>
              <w:autoSpaceDE w:val="0"/>
              <w:spacing w:line="264" w:lineRule="auto"/>
              <w:jc w:val="both"/>
              <w:rPr>
                <w:lang w:val="ru-RU" w:eastAsia="zh-CN"/>
              </w:rPr>
            </w:pPr>
          </w:p>
        </w:tc>
      </w:tr>
      <w:tr w:rsidR="001A21F3" w:rsidRPr="001A21F3" w:rsidTr="00D70898">
        <w:trPr>
          <w:trHeight w:val="313"/>
        </w:trPr>
        <w:tc>
          <w:tcPr>
            <w:tcW w:w="667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A21F3" w:rsidRPr="001A21F3" w:rsidRDefault="001A21F3" w:rsidP="001A21F3">
            <w:pPr>
              <w:widowControl w:val="0"/>
              <w:tabs>
                <w:tab w:val="left" w:pos="2715"/>
              </w:tabs>
              <w:autoSpaceDE w:val="0"/>
              <w:spacing w:line="264" w:lineRule="auto"/>
              <w:jc w:val="both"/>
              <w:rPr>
                <w:lang w:val="ru-RU" w:eastAsia="zh-CN"/>
              </w:rPr>
            </w:pPr>
            <w:r w:rsidRPr="001A21F3">
              <w:rPr>
                <w:lang w:val="ru-RU" w:eastAsia="zh-CN"/>
              </w:rPr>
              <w:t xml:space="preserve">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1F3" w:rsidRPr="001A21F3" w:rsidRDefault="001A21F3" w:rsidP="001A21F3">
            <w:pPr>
              <w:widowControl w:val="0"/>
              <w:tabs>
                <w:tab w:val="left" w:pos="2715"/>
              </w:tabs>
              <w:autoSpaceDE w:val="0"/>
              <w:spacing w:line="264" w:lineRule="auto"/>
              <w:jc w:val="both"/>
              <w:rPr>
                <w:lang w:val="ru-RU"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1F3" w:rsidRPr="001A21F3" w:rsidRDefault="001A21F3" w:rsidP="001A21F3">
            <w:pPr>
              <w:widowControl w:val="0"/>
              <w:tabs>
                <w:tab w:val="left" w:pos="2715"/>
              </w:tabs>
              <w:autoSpaceDE w:val="0"/>
              <w:spacing w:line="264" w:lineRule="auto"/>
              <w:jc w:val="both"/>
              <w:rPr>
                <w:lang w:val="ru-RU" w:eastAsia="zh-CN"/>
              </w:rPr>
            </w:pPr>
          </w:p>
        </w:tc>
      </w:tr>
      <w:tr w:rsidR="001A21F3" w:rsidRPr="001A21F3" w:rsidTr="008B2FCA">
        <w:trPr>
          <w:trHeight w:val="240"/>
        </w:trPr>
        <w:tc>
          <w:tcPr>
            <w:tcW w:w="667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A21F3" w:rsidRPr="001A21F3" w:rsidRDefault="001A21F3" w:rsidP="001A21F3">
            <w:pPr>
              <w:widowControl w:val="0"/>
              <w:tabs>
                <w:tab w:val="left" w:pos="2715"/>
              </w:tabs>
              <w:autoSpaceDE w:val="0"/>
              <w:spacing w:line="264" w:lineRule="auto"/>
              <w:jc w:val="both"/>
              <w:rPr>
                <w:lang w:val="ru-RU" w:eastAsia="zh-CN"/>
              </w:rPr>
            </w:pPr>
            <w:proofErr w:type="spellStart"/>
            <w:r w:rsidRPr="001A21F3">
              <w:rPr>
                <w:b/>
                <w:bCs/>
                <w:lang w:val="ru-RU" w:eastAsia="zh-CN"/>
              </w:rPr>
              <w:t>Всього</w:t>
            </w:r>
            <w:proofErr w:type="spellEnd"/>
            <w:r w:rsidRPr="001A21F3">
              <w:rPr>
                <w:b/>
                <w:bCs/>
                <w:lang w:val="ru-RU" w:eastAsia="zh-CN"/>
              </w:rPr>
              <w:t xml:space="preserve"> 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1F3" w:rsidRPr="001A21F3" w:rsidRDefault="001A21F3" w:rsidP="001A21F3">
            <w:pPr>
              <w:widowControl w:val="0"/>
              <w:tabs>
                <w:tab w:val="left" w:pos="2715"/>
              </w:tabs>
              <w:autoSpaceDE w:val="0"/>
              <w:spacing w:line="264" w:lineRule="auto"/>
              <w:jc w:val="both"/>
              <w:rPr>
                <w:lang w:val="ru-RU"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1F3" w:rsidRPr="001A21F3" w:rsidRDefault="001A21F3" w:rsidP="001A21F3">
            <w:pPr>
              <w:widowControl w:val="0"/>
              <w:tabs>
                <w:tab w:val="left" w:pos="2715"/>
              </w:tabs>
              <w:autoSpaceDE w:val="0"/>
              <w:spacing w:line="264" w:lineRule="auto"/>
              <w:jc w:val="both"/>
              <w:rPr>
                <w:lang w:val="ru-RU" w:eastAsia="zh-CN"/>
              </w:rPr>
            </w:pPr>
          </w:p>
        </w:tc>
      </w:tr>
      <w:tr w:rsidR="001A21F3" w:rsidRPr="001A21F3" w:rsidTr="008B2FCA">
        <w:trPr>
          <w:trHeight w:val="270"/>
        </w:trPr>
        <w:tc>
          <w:tcPr>
            <w:tcW w:w="138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1F3" w:rsidRPr="001A21F3" w:rsidRDefault="001A21F3" w:rsidP="001A21F3">
            <w:pPr>
              <w:widowControl w:val="0"/>
              <w:tabs>
                <w:tab w:val="left" w:pos="2715"/>
              </w:tabs>
              <w:autoSpaceDE w:val="0"/>
              <w:spacing w:line="264" w:lineRule="auto"/>
              <w:jc w:val="both"/>
              <w:rPr>
                <w:lang w:val="ru-RU" w:eastAsia="zh-CN"/>
              </w:rPr>
            </w:pP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1F3" w:rsidRPr="001A21F3" w:rsidRDefault="001A21F3" w:rsidP="001A21F3">
            <w:pPr>
              <w:widowControl w:val="0"/>
              <w:tabs>
                <w:tab w:val="left" w:pos="2715"/>
              </w:tabs>
              <w:autoSpaceDE w:val="0"/>
              <w:spacing w:line="264" w:lineRule="auto"/>
              <w:jc w:val="both"/>
              <w:rPr>
                <w:lang w:val="ru-RU" w:eastAsia="zh-CN"/>
              </w:rPr>
            </w:pPr>
          </w:p>
        </w:tc>
        <w:tc>
          <w:tcPr>
            <w:tcW w:w="587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1A21F3" w:rsidRPr="001A21F3" w:rsidRDefault="001A21F3" w:rsidP="001A21F3">
            <w:pPr>
              <w:widowControl w:val="0"/>
              <w:tabs>
                <w:tab w:val="left" w:pos="2715"/>
              </w:tabs>
              <w:autoSpaceDE w:val="0"/>
              <w:spacing w:line="264" w:lineRule="auto"/>
              <w:jc w:val="both"/>
              <w:rPr>
                <w:lang w:val="ru-RU" w:eastAsia="zh-CN"/>
              </w:rPr>
            </w:pPr>
            <w:proofErr w:type="spellStart"/>
            <w:r w:rsidRPr="001A21F3">
              <w:rPr>
                <w:b/>
                <w:bCs/>
                <w:lang w:val="ru-RU" w:eastAsia="zh-CN"/>
              </w:rPr>
              <w:t>Загальна</w:t>
            </w:r>
            <w:proofErr w:type="spellEnd"/>
            <w:r w:rsidRPr="001A21F3">
              <w:rPr>
                <w:b/>
                <w:bCs/>
                <w:lang w:val="ru-RU" w:eastAsia="zh-CN"/>
              </w:rPr>
              <w:t xml:space="preserve"> сума</w:t>
            </w:r>
            <w:r w:rsidRPr="001A21F3">
              <w:rPr>
                <w:lang w:val="ru-RU" w:eastAsia="zh-CN"/>
              </w:rPr>
              <w:t xml:space="preserve">: </w:t>
            </w:r>
            <w:proofErr w:type="spellStart"/>
            <w:r w:rsidRPr="001A21F3">
              <w:rPr>
                <w:i/>
                <w:iCs/>
                <w:lang w:val="ru-RU" w:eastAsia="zh-CN"/>
              </w:rPr>
              <w:t>прописом</w:t>
            </w:r>
            <w:proofErr w:type="spellEnd"/>
          </w:p>
        </w:tc>
      </w:tr>
    </w:tbl>
    <w:p w:rsidR="001A21F3" w:rsidRPr="001A21F3" w:rsidRDefault="001A21F3" w:rsidP="001A21F3">
      <w:pPr>
        <w:tabs>
          <w:tab w:val="left" w:pos="540"/>
        </w:tabs>
        <w:suppressAutoHyphens w:val="0"/>
        <w:spacing w:line="264" w:lineRule="auto"/>
        <w:ind w:firstLine="567"/>
        <w:jc w:val="both"/>
        <w:rPr>
          <w:lang w:eastAsia="ru-RU"/>
        </w:rPr>
      </w:pPr>
      <w:r w:rsidRPr="001A21F3">
        <w:rPr>
          <w:lang w:eastAsia="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1A21F3" w:rsidRPr="001A21F3" w:rsidRDefault="001A21F3" w:rsidP="001A21F3">
      <w:pPr>
        <w:tabs>
          <w:tab w:val="left" w:pos="540"/>
        </w:tabs>
        <w:suppressAutoHyphens w:val="0"/>
        <w:spacing w:line="264" w:lineRule="auto"/>
        <w:ind w:firstLine="567"/>
        <w:jc w:val="both"/>
        <w:rPr>
          <w:lang w:eastAsia="ru-RU"/>
        </w:rPr>
      </w:pPr>
      <w:r w:rsidRPr="001A21F3">
        <w:rPr>
          <w:lang w:eastAsia="ru-RU"/>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1A21F3" w:rsidRPr="001A21F3" w:rsidRDefault="001A21F3" w:rsidP="001A21F3">
      <w:pPr>
        <w:widowControl w:val="0"/>
        <w:tabs>
          <w:tab w:val="left" w:pos="540"/>
        </w:tabs>
        <w:autoSpaceDE w:val="0"/>
        <w:spacing w:line="264" w:lineRule="auto"/>
        <w:ind w:firstLine="567"/>
        <w:jc w:val="both"/>
        <w:rPr>
          <w:lang w:eastAsia="zh-CN"/>
        </w:rPr>
      </w:pPr>
      <w:r w:rsidRPr="001A21F3">
        <w:rPr>
          <w:lang w:eastAsia="zh-CN"/>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1A21F3" w:rsidRPr="001A21F3" w:rsidRDefault="001A21F3" w:rsidP="001A21F3">
      <w:pPr>
        <w:widowControl w:val="0"/>
        <w:tabs>
          <w:tab w:val="left" w:pos="540"/>
        </w:tabs>
        <w:autoSpaceDE w:val="0"/>
        <w:spacing w:line="264" w:lineRule="auto"/>
        <w:ind w:firstLine="567"/>
        <w:jc w:val="both"/>
        <w:rPr>
          <w:lang w:eastAsia="zh-CN"/>
        </w:rPr>
      </w:pPr>
      <w:r w:rsidRPr="001A21F3">
        <w:rPr>
          <w:lang w:eastAsia="zh-CN"/>
        </w:rPr>
        <w:t>4.</w:t>
      </w:r>
      <w:r w:rsidRPr="001A21F3">
        <w:rPr>
          <w:rFonts w:ascii="Calibri" w:eastAsia="Calibri" w:hAnsi="Calibri" w:cs="Calibri"/>
          <w:sz w:val="22"/>
          <w:szCs w:val="22"/>
          <w:lang w:eastAsia="ru-RU"/>
        </w:rPr>
        <w:t xml:space="preserve"> </w:t>
      </w:r>
      <w:r w:rsidRPr="001A21F3">
        <w:rPr>
          <w:lang w:eastAsia="zh-CN"/>
        </w:rPr>
        <w:t>Якщо нас визначено переможцем торгів, ми беремо на себе зобов’язання підписати договір із замовником не пізніше ніж через 15 днів та не раніше ніж через 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rsidR="001A21F3" w:rsidRPr="001A21F3" w:rsidRDefault="001A21F3" w:rsidP="001A21F3">
      <w:pPr>
        <w:widowControl w:val="0"/>
        <w:tabs>
          <w:tab w:val="left" w:pos="540"/>
        </w:tabs>
        <w:autoSpaceDE w:val="0"/>
        <w:spacing w:line="264" w:lineRule="auto"/>
        <w:ind w:firstLine="567"/>
        <w:jc w:val="both"/>
        <w:rPr>
          <w:lang w:eastAsia="zh-CN"/>
        </w:rPr>
      </w:pPr>
      <w:r w:rsidRPr="001A21F3">
        <w:rPr>
          <w:lang w:eastAsia="zh-CN"/>
        </w:rPr>
        <w:t xml:space="preserve"> 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1A21F3" w:rsidRPr="001A21F3" w:rsidRDefault="001A21F3" w:rsidP="001A21F3">
      <w:pPr>
        <w:widowControl w:val="0"/>
        <w:tabs>
          <w:tab w:val="left" w:pos="540"/>
        </w:tabs>
        <w:autoSpaceDE w:val="0"/>
        <w:spacing w:line="264" w:lineRule="auto"/>
        <w:ind w:firstLine="567"/>
        <w:jc w:val="both"/>
        <w:rPr>
          <w:lang w:eastAsia="zh-CN"/>
        </w:rPr>
      </w:pPr>
    </w:p>
    <w:p w:rsidR="001A21F3" w:rsidRPr="001A21F3" w:rsidRDefault="001A21F3" w:rsidP="001A21F3">
      <w:pPr>
        <w:widowControl w:val="0"/>
        <w:autoSpaceDE w:val="0"/>
        <w:spacing w:line="264" w:lineRule="auto"/>
        <w:ind w:firstLine="567"/>
        <w:jc w:val="both"/>
        <w:rPr>
          <w:sz w:val="20"/>
          <w:szCs w:val="20"/>
          <w:lang w:eastAsia="ru-RU"/>
        </w:rPr>
      </w:pPr>
      <w:r w:rsidRPr="001A21F3">
        <w:rPr>
          <w:i/>
          <w:lang w:eastAsia="zh-CN"/>
        </w:rPr>
        <w:t>Посада, прізвище, ініціали, підпис уповноваженої особи Учасника, завірені печаткою.</w:t>
      </w:r>
      <w:r w:rsidRPr="001A21F3">
        <w:rPr>
          <w:b/>
          <w:i/>
          <w:lang w:eastAsia="zh-CN"/>
        </w:rPr>
        <w:t xml:space="preserve"> </w:t>
      </w:r>
    </w:p>
    <w:p w:rsidR="001A21F3" w:rsidRDefault="001A21F3" w:rsidP="001A21F3">
      <w:pPr>
        <w:suppressAutoHyphens w:val="0"/>
        <w:spacing w:line="276" w:lineRule="auto"/>
        <w:jc w:val="right"/>
        <w:rPr>
          <w:rFonts w:eastAsia="Calibri"/>
          <w:b/>
          <w:sz w:val="22"/>
          <w:szCs w:val="22"/>
          <w:lang w:eastAsia="en-US"/>
        </w:rPr>
      </w:pPr>
    </w:p>
    <w:p w:rsidR="001A21F3" w:rsidRDefault="001A21F3" w:rsidP="001A21F3">
      <w:pPr>
        <w:suppressAutoHyphens w:val="0"/>
        <w:spacing w:line="276" w:lineRule="auto"/>
        <w:jc w:val="right"/>
        <w:rPr>
          <w:rFonts w:eastAsia="Calibri"/>
          <w:b/>
          <w:sz w:val="22"/>
          <w:szCs w:val="22"/>
          <w:lang w:eastAsia="en-US"/>
        </w:rPr>
      </w:pPr>
    </w:p>
    <w:p w:rsidR="001A21F3" w:rsidRPr="001A21F3" w:rsidRDefault="001A21F3" w:rsidP="001A21F3">
      <w:pPr>
        <w:suppressAutoHyphens w:val="0"/>
        <w:spacing w:line="276" w:lineRule="auto"/>
        <w:jc w:val="right"/>
        <w:rPr>
          <w:rFonts w:eastAsia="Calibri"/>
          <w:b/>
          <w:sz w:val="22"/>
          <w:szCs w:val="22"/>
          <w:lang w:eastAsia="en-US"/>
        </w:rPr>
      </w:pPr>
      <w:r w:rsidRPr="001A21F3">
        <w:rPr>
          <w:rFonts w:eastAsia="Calibri"/>
          <w:b/>
          <w:sz w:val="22"/>
          <w:szCs w:val="22"/>
          <w:lang w:eastAsia="en-US"/>
        </w:rPr>
        <w:t>Додаток №5</w:t>
      </w:r>
    </w:p>
    <w:p w:rsidR="001A21F3" w:rsidRPr="001A21F3" w:rsidRDefault="001A21F3" w:rsidP="001A21F3">
      <w:pPr>
        <w:shd w:val="clear" w:color="auto" w:fill="FFFFFF"/>
        <w:suppressAutoHyphens w:val="0"/>
        <w:spacing w:line="276" w:lineRule="auto"/>
        <w:jc w:val="right"/>
        <w:rPr>
          <w:rFonts w:eastAsia="Arial"/>
          <w:lang w:eastAsia="ru-RU"/>
        </w:rPr>
      </w:pPr>
      <w:r w:rsidRPr="001A21F3">
        <w:rPr>
          <w:lang w:eastAsia="ru-RU"/>
        </w:rPr>
        <w:t>до тендерної документації</w:t>
      </w:r>
    </w:p>
    <w:p w:rsidR="001A21F3" w:rsidRPr="001A21F3" w:rsidRDefault="001A21F3" w:rsidP="001A21F3">
      <w:pPr>
        <w:suppressAutoHyphens w:val="0"/>
        <w:spacing w:after="200" w:line="276" w:lineRule="auto"/>
        <w:jc w:val="right"/>
        <w:rPr>
          <w:rFonts w:eastAsia="Calibri"/>
          <w:b/>
          <w:sz w:val="22"/>
          <w:szCs w:val="22"/>
          <w:lang w:eastAsia="en-US"/>
        </w:rPr>
      </w:pPr>
    </w:p>
    <w:p w:rsidR="001A21F3" w:rsidRPr="001A21F3" w:rsidRDefault="001A21F3" w:rsidP="001A21F3">
      <w:pPr>
        <w:suppressAutoHyphens w:val="0"/>
        <w:spacing w:after="120"/>
        <w:rPr>
          <w:rFonts w:eastAsia="Calibri"/>
          <w:b/>
          <w:sz w:val="22"/>
          <w:szCs w:val="22"/>
          <w:lang w:eastAsia="en-US"/>
        </w:rPr>
      </w:pPr>
      <w:r w:rsidRPr="001A21F3">
        <w:rPr>
          <w:rFonts w:eastAsia="Calibri"/>
          <w:sz w:val="22"/>
          <w:szCs w:val="22"/>
          <w:lang w:eastAsia="en-US"/>
        </w:rPr>
        <w:t xml:space="preserve">                                                                                                                                  </w:t>
      </w:r>
    </w:p>
    <w:p w:rsidR="001A21F3" w:rsidRPr="001A21F3" w:rsidRDefault="001A21F3" w:rsidP="001A21F3">
      <w:pPr>
        <w:suppressAutoHyphens w:val="0"/>
        <w:spacing w:after="200" w:line="276" w:lineRule="auto"/>
        <w:jc w:val="center"/>
        <w:rPr>
          <w:rFonts w:eastAsia="Calibri"/>
          <w:b/>
          <w:sz w:val="22"/>
          <w:szCs w:val="22"/>
          <w:lang w:eastAsia="en-US"/>
        </w:rPr>
      </w:pPr>
      <w:r w:rsidRPr="001A21F3">
        <w:rPr>
          <w:rFonts w:eastAsia="Calibri"/>
          <w:b/>
          <w:sz w:val="22"/>
          <w:szCs w:val="22"/>
          <w:lang w:eastAsia="en-US"/>
        </w:rPr>
        <w:t>Лист-згода на обробку персональних даних</w:t>
      </w:r>
    </w:p>
    <w:p w:rsidR="001A21F3" w:rsidRPr="001A21F3" w:rsidRDefault="001A21F3" w:rsidP="001A21F3">
      <w:pPr>
        <w:suppressAutoHyphens w:val="0"/>
        <w:spacing w:after="200" w:line="276" w:lineRule="auto"/>
        <w:jc w:val="both"/>
        <w:rPr>
          <w:rFonts w:eastAsia="Calibri"/>
          <w:sz w:val="22"/>
          <w:szCs w:val="22"/>
          <w:lang w:eastAsia="en-US"/>
        </w:rPr>
      </w:pPr>
      <w:r w:rsidRPr="001A21F3">
        <w:rPr>
          <w:rFonts w:eastAsia="Calibri"/>
          <w:sz w:val="22"/>
          <w:szCs w:val="22"/>
          <w:lang w:eastAsia="en-US"/>
        </w:rPr>
        <w:tab/>
        <w:t xml:space="preserve">Відповідно до Закону «Про захист персональних даних» даю згоду на обробку, використання, поширення та доступ до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1A21F3" w:rsidRPr="001A21F3" w:rsidRDefault="001A21F3" w:rsidP="001A21F3">
      <w:pPr>
        <w:suppressAutoHyphens w:val="0"/>
        <w:spacing w:after="200" w:line="276" w:lineRule="auto"/>
        <w:rPr>
          <w:rFonts w:eastAsia="Calibri"/>
          <w:sz w:val="22"/>
          <w:szCs w:val="22"/>
          <w:lang w:eastAsia="en-US"/>
        </w:rPr>
      </w:pPr>
    </w:p>
    <w:p w:rsidR="001A21F3" w:rsidRPr="001A21F3" w:rsidRDefault="001A21F3" w:rsidP="001A21F3">
      <w:pPr>
        <w:suppressAutoHyphens w:val="0"/>
        <w:spacing w:after="200" w:line="276" w:lineRule="auto"/>
        <w:jc w:val="both"/>
        <w:rPr>
          <w:rFonts w:eastAsia="Calibri"/>
          <w:i/>
          <w:sz w:val="22"/>
          <w:szCs w:val="22"/>
          <w:lang w:eastAsia="en-US"/>
        </w:rPr>
      </w:pPr>
      <w:r w:rsidRPr="001A21F3">
        <w:rPr>
          <w:rFonts w:eastAsia="Calibri"/>
          <w:i/>
          <w:sz w:val="22"/>
          <w:szCs w:val="22"/>
          <w:lang w:eastAsia="en-US"/>
        </w:rPr>
        <w:t>Посада, прізвище, ініціали, підпис уповноваженої особи учасника, завірені печаткою(у разі наявності)</w:t>
      </w:r>
    </w:p>
    <w:p w:rsidR="001A21F3" w:rsidRPr="001A21F3" w:rsidRDefault="001A21F3" w:rsidP="001A21F3">
      <w:pPr>
        <w:suppressAutoHyphens w:val="0"/>
        <w:rPr>
          <w:sz w:val="20"/>
          <w:szCs w:val="20"/>
          <w:lang w:eastAsia="ru-RU"/>
        </w:rPr>
      </w:pPr>
    </w:p>
    <w:p w:rsidR="001A21F3" w:rsidRPr="00B830D9" w:rsidRDefault="001A21F3" w:rsidP="00AE3AD7">
      <w:pPr>
        <w:shd w:val="clear" w:color="auto" w:fill="FFFFFF"/>
        <w:tabs>
          <w:tab w:val="left" w:pos="1215"/>
        </w:tabs>
        <w:ind w:firstLine="709"/>
        <w:jc w:val="both"/>
        <w:rPr>
          <w:b/>
          <w:bCs/>
          <w:sz w:val="20"/>
          <w:szCs w:val="20"/>
        </w:rPr>
      </w:pPr>
    </w:p>
    <w:sectPr w:rsidR="001A21F3" w:rsidRPr="00B830D9" w:rsidSect="009C760D">
      <w:headerReference w:type="default" r:id="rId16"/>
      <w:pgSz w:w="11906" w:h="16838"/>
      <w:pgMar w:top="426" w:right="566" w:bottom="284" w:left="993" w:header="425"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377" w:rsidRDefault="000F4377">
      <w:r>
        <w:separator/>
      </w:r>
    </w:p>
  </w:endnote>
  <w:endnote w:type="continuationSeparator" w:id="0">
    <w:p w:rsidR="000F4377" w:rsidRDefault="000F4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377" w:rsidRDefault="000F4377">
      <w:r>
        <w:separator/>
      </w:r>
    </w:p>
  </w:footnote>
  <w:footnote w:type="continuationSeparator" w:id="0">
    <w:p w:rsidR="000F4377" w:rsidRDefault="000F4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620" w:rsidRDefault="00FE3620" w:rsidP="005E79F5">
    <w:pPr>
      <w:pStyle w:val="afa"/>
      <w:jc w:val="center"/>
    </w:pPr>
    <w:r>
      <w:fldChar w:fldCharType="begin"/>
    </w:r>
    <w:r>
      <w:instrText xml:space="preserve"> PAGE </w:instrText>
    </w:r>
    <w:r>
      <w:fldChar w:fldCharType="separate"/>
    </w:r>
    <w:r w:rsidR="002A4479">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0C8B75C"/>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3"/>
    <w:lvl w:ilvl="0">
      <w:numFmt w:val="bullet"/>
      <w:pStyle w:val="a0"/>
      <w:lvlText w:val="–"/>
      <w:lvlJc w:val="left"/>
      <w:pPr>
        <w:tabs>
          <w:tab w:val="num" w:pos="0"/>
        </w:tabs>
        <w:ind w:left="284" w:hanging="284"/>
      </w:pPr>
      <w:rPr>
        <w:rFonts w:ascii="Times New Roman" w:hAnsi="Times New Roman" w:cs="Times New Roman"/>
      </w:rPr>
    </w:lvl>
  </w:abstractNum>
  <w:abstractNum w:abstractNumId="3">
    <w:nsid w:val="00000003"/>
    <w:multiLevelType w:val="singleLevel"/>
    <w:tmpl w:val="00000003"/>
    <w:name w:val="WW8Num5"/>
    <w:lvl w:ilvl="0">
      <w:start w:val="5"/>
      <w:numFmt w:val="bullet"/>
      <w:lvlText w:val="–"/>
      <w:lvlJc w:val="left"/>
      <w:pPr>
        <w:tabs>
          <w:tab w:val="num" w:pos="0"/>
        </w:tabs>
        <w:ind w:left="1429" w:hanging="360"/>
      </w:pPr>
      <w:rPr>
        <w:rFonts w:ascii="Times New Roman" w:hAnsi="Times New Roman" w:cs="Times New Roman"/>
      </w:rPr>
    </w:lvl>
  </w:abstractNum>
  <w:abstractNum w:abstractNumId="4">
    <w:nsid w:val="00000004"/>
    <w:multiLevelType w:val="singleLevel"/>
    <w:tmpl w:val="00000004"/>
    <w:name w:val="WW8Num7"/>
    <w:lvl w:ilvl="0">
      <w:start w:val="1"/>
      <w:numFmt w:val="decimal"/>
      <w:lvlText w:val="%1."/>
      <w:lvlJc w:val="left"/>
      <w:pPr>
        <w:tabs>
          <w:tab w:val="num" w:pos="0"/>
        </w:tabs>
        <w:ind w:left="720" w:hanging="360"/>
      </w:pPr>
      <w:rPr>
        <w:b w:val="0"/>
        <w:color w:val="000000"/>
        <w:sz w:val="24"/>
        <w:szCs w:val="24"/>
      </w:rPr>
    </w:lvl>
  </w:abstractNum>
  <w:abstractNum w:abstractNumId="5">
    <w:nsid w:val="00000005"/>
    <w:multiLevelType w:val="singleLevel"/>
    <w:tmpl w:val="00000005"/>
    <w:name w:val="WW8Num9"/>
    <w:lvl w:ilvl="0">
      <w:numFmt w:val="bullet"/>
      <w:lvlText w:val="-"/>
      <w:lvlJc w:val="left"/>
      <w:pPr>
        <w:tabs>
          <w:tab w:val="num" w:pos="0"/>
        </w:tabs>
        <w:ind w:left="2496" w:hanging="360"/>
      </w:pPr>
      <w:rPr>
        <w:rFonts w:ascii="Times New Roman" w:hAnsi="Times New Roman" w:cs="Times New Roman"/>
        <w:b w:val="0"/>
        <w:sz w:val="23"/>
      </w:rPr>
    </w:lvl>
  </w:abstractNum>
  <w:abstractNum w:abstractNumId="6">
    <w:nsid w:val="00000006"/>
    <w:multiLevelType w:val="singleLevel"/>
    <w:tmpl w:val="00000006"/>
    <w:name w:val="WW8Num12"/>
    <w:lvl w:ilvl="0">
      <w:start w:val="5"/>
      <w:numFmt w:val="bullet"/>
      <w:lvlText w:val="–"/>
      <w:lvlJc w:val="left"/>
      <w:pPr>
        <w:tabs>
          <w:tab w:val="num" w:pos="0"/>
        </w:tabs>
        <w:ind w:left="720" w:hanging="360"/>
      </w:pPr>
      <w:rPr>
        <w:rFonts w:ascii="Times New Roman" w:hAnsi="Times New Roman" w:cs="Times New Roman"/>
        <w:b w:val="0"/>
        <w:color w:val="auto"/>
      </w:rPr>
    </w:lvl>
  </w:abstractNum>
  <w:abstractNum w:abstractNumId="7">
    <w:nsid w:val="00000007"/>
    <w:multiLevelType w:val="multilevel"/>
    <w:tmpl w:val="00000007"/>
    <w:name w:val="WW8Num13"/>
    <w:lvl w:ilvl="0">
      <w:start w:val="1"/>
      <w:numFmt w:val="decimal"/>
      <w:lvlText w:val="%1."/>
      <w:lvlJc w:val="left"/>
      <w:pPr>
        <w:tabs>
          <w:tab w:val="num" w:pos="0"/>
        </w:tabs>
        <w:ind w:left="360" w:hanging="360"/>
      </w:pPr>
    </w:lvl>
    <w:lvl w:ilvl="1">
      <w:start w:val="1"/>
      <w:numFmt w:val="decimal"/>
      <w:lvlText w:val="%1.%2."/>
      <w:lvlJc w:val="left"/>
      <w:pPr>
        <w:tabs>
          <w:tab w:val="num" w:pos="0"/>
        </w:tabs>
        <w:ind w:left="2701" w:hanging="432"/>
      </w:pPr>
    </w:lvl>
    <w:lvl w:ilvl="2">
      <w:start w:val="1"/>
      <w:numFmt w:val="decimal"/>
      <w:lvlText w:val="%1.%2.%3."/>
      <w:lvlJc w:val="left"/>
      <w:pPr>
        <w:tabs>
          <w:tab w:val="num" w:pos="0"/>
        </w:tabs>
        <w:ind w:left="1923"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nsid w:val="00000008"/>
    <w:multiLevelType w:val="singleLevel"/>
    <w:tmpl w:val="00000008"/>
    <w:name w:val="WW8Num15"/>
    <w:lvl w:ilvl="0">
      <w:start w:val="5"/>
      <w:numFmt w:val="bullet"/>
      <w:lvlText w:val="–"/>
      <w:lvlJc w:val="left"/>
      <w:pPr>
        <w:tabs>
          <w:tab w:val="num" w:pos="0"/>
        </w:tabs>
        <w:ind w:left="928" w:hanging="360"/>
      </w:pPr>
      <w:rPr>
        <w:rFonts w:ascii="Times New Roman" w:hAnsi="Times New Roman" w:cs="Times New Roman"/>
        <w:b w:val="0"/>
        <w:color w:val="auto"/>
      </w:rPr>
    </w:lvl>
  </w:abstractNum>
  <w:abstractNum w:abstractNumId="9">
    <w:nsid w:val="00000009"/>
    <w:multiLevelType w:val="singleLevel"/>
    <w:tmpl w:val="00000009"/>
    <w:name w:val="WW8Num18"/>
    <w:lvl w:ilvl="0">
      <w:start w:val="1"/>
      <w:numFmt w:val="decimal"/>
      <w:lvlText w:val="%1."/>
      <w:lvlJc w:val="left"/>
      <w:pPr>
        <w:tabs>
          <w:tab w:val="num" w:pos="0"/>
        </w:tabs>
        <w:ind w:left="720" w:hanging="360"/>
      </w:pPr>
    </w:lvl>
  </w:abstractNum>
  <w:abstractNum w:abstractNumId="10">
    <w:nsid w:val="0000000A"/>
    <w:multiLevelType w:val="singleLevel"/>
    <w:tmpl w:val="0000000A"/>
    <w:name w:val="WW8Num19"/>
    <w:lvl w:ilvl="0">
      <w:start w:val="5"/>
      <w:numFmt w:val="bullet"/>
      <w:lvlText w:val="–"/>
      <w:lvlJc w:val="left"/>
      <w:pPr>
        <w:tabs>
          <w:tab w:val="num" w:pos="0"/>
        </w:tabs>
        <w:ind w:left="720" w:hanging="360"/>
      </w:pPr>
      <w:rPr>
        <w:rFonts w:ascii="Times New Roman" w:hAnsi="Times New Roman" w:cs="Times New Roman"/>
        <w:b w:val="0"/>
        <w:color w:val="auto"/>
      </w:rPr>
    </w:lvl>
  </w:abstractNum>
  <w:abstractNum w:abstractNumId="11">
    <w:nsid w:val="0000000B"/>
    <w:multiLevelType w:val="singleLevel"/>
    <w:tmpl w:val="0000000B"/>
    <w:name w:val="WW8Num22"/>
    <w:lvl w:ilvl="0">
      <w:start w:val="1"/>
      <w:numFmt w:val="decimal"/>
      <w:lvlText w:val="%1)"/>
      <w:lvlJc w:val="left"/>
      <w:pPr>
        <w:tabs>
          <w:tab w:val="num" w:pos="0"/>
        </w:tabs>
        <w:ind w:left="1069" w:hanging="360"/>
      </w:pPr>
    </w:lvl>
  </w:abstractNum>
  <w:abstractNum w:abstractNumId="12">
    <w:nsid w:val="01C50E5A"/>
    <w:multiLevelType w:val="multilevel"/>
    <w:tmpl w:val="4A424C64"/>
    <w:name w:val="WW8Num5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Times New Roman" w:hAnsi="Times New Roman" w:hint="default"/>
        <w:b/>
        <w:sz w:val="28"/>
        <w:szCs w:val="28"/>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nsid w:val="06355376"/>
    <w:multiLevelType w:val="hybridMultilevel"/>
    <w:tmpl w:val="52645642"/>
    <w:lvl w:ilvl="0" w:tplc="CD9A0282">
      <w:start w:val="1"/>
      <w:numFmt w:val="decimal"/>
      <w:lvlText w:val="%1."/>
      <w:lvlJc w:val="left"/>
      <w:pPr>
        <w:ind w:left="994" w:hanging="346"/>
      </w:pPr>
      <w:rPr>
        <w:b/>
        <w:bCs/>
        <w:spacing w:val="-30"/>
        <w:w w:val="100"/>
        <w:lang w:val="uk-UA"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F00DF2"/>
    <w:multiLevelType w:val="hybridMultilevel"/>
    <w:tmpl w:val="7CF8C138"/>
    <w:lvl w:ilvl="0" w:tplc="C6F67F0A">
      <w:start w:val="1"/>
      <w:numFmt w:val="bullet"/>
      <w:lvlText w:val="-"/>
      <w:lvlJc w:val="left"/>
      <w:pPr>
        <w:ind w:left="1090" w:hanging="360"/>
      </w:pPr>
      <w:rPr>
        <w:rFonts w:ascii="Times New Roman" w:hAnsi="Times New Roman" w:cs="Times New Roman" w:hint="default"/>
      </w:rPr>
    </w:lvl>
    <w:lvl w:ilvl="1" w:tplc="04220003" w:tentative="1">
      <w:start w:val="1"/>
      <w:numFmt w:val="bullet"/>
      <w:lvlText w:val="o"/>
      <w:lvlJc w:val="left"/>
      <w:pPr>
        <w:ind w:left="1810" w:hanging="360"/>
      </w:pPr>
      <w:rPr>
        <w:rFonts w:ascii="Courier New" w:hAnsi="Courier New" w:cs="Courier New" w:hint="default"/>
      </w:rPr>
    </w:lvl>
    <w:lvl w:ilvl="2" w:tplc="04220005" w:tentative="1">
      <w:start w:val="1"/>
      <w:numFmt w:val="bullet"/>
      <w:lvlText w:val=""/>
      <w:lvlJc w:val="left"/>
      <w:pPr>
        <w:ind w:left="2530" w:hanging="360"/>
      </w:pPr>
      <w:rPr>
        <w:rFonts w:ascii="Wingdings" w:hAnsi="Wingdings" w:hint="default"/>
      </w:rPr>
    </w:lvl>
    <w:lvl w:ilvl="3" w:tplc="04220001" w:tentative="1">
      <w:start w:val="1"/>
      <w:numFmt w:val="bullet"/>
      <w:lvlText w:val=""/>
      <w:lvlJc w:val="left"/>
      <w:pPr>
        <w:ind w:left="3250" w:hanging="360"/>
      </w:pPr>
      <w:rPr>
        <w:rFonts w:ascii="Symbol" w:hAnsi="Symbol" w:hint="default"/>
      </w:rPr>
    </w:lvl>
    <w:lvl w:ilvl="4" w:tplc="04220003" w:tentative="1">
      <w:start w:val="1"/>
      <w:numFmt w:val="bullet"/>
      <w:lvlText w:val="o"/>
      <w:lvlJc w:val="left"/>
      <w:pPr>
        <w:ind w:left="3970" w:hanging="360"/>
      </w:pPr>
      <w:rPr>
        <w:rFonts w:ascii="Courier New" w:hAnsi="Courier New" w:cs="Courier New" w:hint="default"/>
      </w:rPr>
    </w:lvl>
    <w:lvl w:ilvl="5" w:tplc="04220005" w:tentative="1">
      <w:start w:val="1"/>
      <w:numFmt w:val="bullet"/>
      <w:lvlText w:val=""/>
      <w:lvlJc w:val="left"/>
      <w:pPr>
        <w:ind w:left="4690" w:hanging="360"/>
      </w:pPr>
      <w:rPr>
        <w:rFonts w:ascii="Wingdings" w:hAnsi="Wingdings" w:hint="default"/>
      </w:rPr>
    </w:lvl>
    <w:lvl w:ilvl="6" w:tplc="04220001" w:tentative="1">
      <w:start w:val="1"/>
      <w:numFmt w:val="bullet"/>
      <w:lvlText w:val=""/>
      <w:lvlJc w:val="left"/>
      <w:pPr>
        <w:ind w:left="5410" w:hanging="360"/>
      </w:pPr>
      <w:rPr>
        <w:rFonts w:ascii="Symbol" w:hAnsi="Symbol" w:hint="default"/>
      </w:rPr>
    </w:lvl>
    <w:lvl w:ilvl="7" w:tplc="04220003" w:tentative="1">
      <w:start w:val="1"/>
      <w:numFmt w:val="bullet"/>
      <w:lvlText w:val="o"/>
      <w:lvlJc w:val="left"/>
      <w:pPr>
        <w:ind w:left="6130" w:hanging="360"/>
      </w:pPr>
      <w:rPr>
        <w:rFonts w:ascii="Courier New" w:hAnsi="Courier New" w:cs="Courier New" w:hint="default"/>
      </w:rPr>
    </w:lvl>
    <w:lvl w:ilvl="8" w:tplc="04220005" w:tentative="1">
      <w:start w:val="1"/>
      <w:numFmt w:val="bullet"/>
      <w:lvlText w:val=""/>
      <w:lvlJc w:val="left"/>
      <w:pPr>
        <w:ind w:left="6850" w:hanging="360"/>
      </w:pPr>
      <w:rPr>
        <w:rFonts w:ascii="Wingdings" w:hAnsi="Wingdings" w:hint="default"/>
      </w:rPr>
    </w:lvl>
  </w:abstractNum>
  <w:abstractNum w:abstractNumId="15">
    <w:nsid w:val="0F0E3E69"/>
    <w:multiLevelType w:val="hybridMultilevel"/>
    <w:tmpl w:val="79E6F468"/>
    <w:lvl w:ilvl="0" w:tplc="4B4AB3E8">
      <w:start w:val="1"/>
      <w:numFmt w:val="decimal"/>
      <w:lvlText w:val="%1)"/>
      <w:lvlJc w:val="left"/>
      <w:pPr>
        <w:ind w:left="730" w:hanging="360"/>
      </w:pPr>
      <w:rPr>
        <w:rFonts w:hint="default"/>
      </w:rPr>
    </w:lvl>
    <w:lvl w:ilvl="1" w:tplc="04220019" w:tentative="1">
      <w:start w:val="1"/>
      <w:numFmt w:val="lowerLetter"/>
      <w:lvlText w:val="%2."/>
      <w:lvlJc w:val="left"/>
      <w:pPr>
        <w:ind w:left="1450" w:hanging="360"/>
      </w:pPr>
    </w:lvl>
    <w:lvl w:ilvl="2" w:tplc="0422001B" w:tentative="1">
      <w:start w:val="1"/>
      <w:numFmt w:val="lowerRoman"/>
      <w:lvlText w:val="%3."/>
      <w:lvlJc w:val="right"/>
      <w:pPr>
        <w:ind w:left="2170" w:hanging="180"/>
      </w:pPr>
    </w:lvl>
    <w:lvl w:ilvl="3" w:tplc="0422000F" w:tentative="1">
      <w:start w:val="1"/>
      <w:numFmt w:val="decimal"/>
      <w:lvlText w:val="%4."/>
      <w:lvlJc w:val="left"/>
      <w:pPr>
        <w:ind w:left="2890" w:hanging="360"/>
      </w:pPr>
    </w:lvl>
    <w:lvl w:ilvl="4" w:tplc="04220019" w:tentative="1">
      <w:start w:val="1"/>
      <w:numFmt w:val="lowerLetter"/>
      <w:lvlText w:val="%5."/>
      <w:lvlJc w:val="left"/>
      <w:pPr>
        <w:ind w:left="3610" w:hanging="360"/>
      </w:pPr>
    </w:lvl>
    <w:lvl w:ilvl="5" w:tplc="0422001B" w:tentative="1">
      <w:start w:val="1"/>
      <w:numFmt w:val="lowerRoman"/>
      <w:lvlText w:val="%6."/>
      <w:lvlJc w:val="right"/>
      <w:pPr>
        <w:ind w:left="4330" w:hanging="180"/>
      </w:pPr>
    </w:lvl>
    <w:lvl w:ilvl="6" w:tplc="0422000F" w:tentative="1">
      <w:start w:val="1"/>
      <w:numFmt w:val="decimal"/>
      <w:lvlText w:val="%7."/>
      <w:lvlJc w:val="left"/>
      <w:pPr>
        <w:ind w:left="5050" w:hanging="360"/>
      </w:pPr>
    </w:lvl>
    <w:lvl w:ilvl="7" w:tplc="04220019" w:tentative="1">
      <w:start w:val="1"/>
      <w:numFmt w:val="lowerLetter"/>
      <w:lvlText w:val="%8."/>
      <w:lvlJc w:val="left"/>
      <w:pPr>
        <w:ind w:left="5770" w:hanging="360"/>
      </w:pPr>
    </w:lvl>
    <w:lvl w:ilvl="8" w:tplc="0422001B" w:tentative="1">
      <w:start w:val="1"/>
      <w:numFmt w:val="lowerRoman"/>
      <w:lvlText w:val="%9."/>
      <w:lvlJc w:val="right"/>
      <w:pPr>
        <w:ind w:left="6490" w:hanging="180"/>
      </w:pPr>
    </w:lvl>
  </w:abstractNum>
  <w:abstractNum w:abstractNumId="16">
    <w:nsid w:val="1206338A"/>
    <w:multiLevelType w:val="multilevel"/>
    <w:tmpl w:val="EF764AB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123C2915"/>
    <w:multiLevelType w:val="hybridMultilevel"/>
    <w:tmpl w:val="1372771C"/>
    <w:lvl w:ilvl="0" w:tplc="9AF4EC40">
      <w:start w:val="1"/>
      <w:numFmt w:val="decimal"/>
      <w:lvlText w:val="%1)"/>
      <w:lvlJc w:val="left"/>
      <w:pPr>
        <w:ind w:left="1210" w:hanging="840"/>
      </w:pPr>
      <w:rPr>
        <w:rFonts w:hint="default"/>
      </w:rPr>
    </w:lvl>
    <w:lvl w:ilvl="1" w:tplc="04220019" w:tentative="1">
      <w:start w:val="1"/>
      <w:numFmt w:val="lowerLetter"/>
      <w:lvlText w:val="%2."/>
      <w:lvlJc w:val="left"/>
      <w:pPr>
        <w:ind w:left="1450" w:hanging="360"/>
      </w:pPr>
    </w:lvl>
    <w:lvl w:ilvl="2" w:tplc="0422001B" w:tentative="1">
      <w:start w:val="1"/>
      <w:numFmt w:val="lowerRoman"/>
      <w:lvlText w:val="%3."/>
      <w:lvlJc w:val="right"/>
      <w:pPr>
        <w:ind w:left="2170" w:hanging="180"/>
      </w:pPr>
    </w:lvl>
    <w:lvl w:ilvl="3" w:tplc="0422000F" w:tentative="1">
      <w:start w:val="1"/>
      <w:numFmt w:val="decimal"/>
      <w:lvlText w:val="%4."/>
      <w:lvlJc w:val="left"/>
      <w:pPr>
        <w:ind w:left="2890" w:hanging="360"/>
      </w:pPr>
    </w:lvl>
    <w:lvl w:ilvl="4" w:tplc="04220019" w:tentative="1">
      <w:start w:val="1"/>
      <w:numFmt w:val="lowerLetter"/>
      <w:lvlText w:val="%5."/>
      <w:lvlJc w:val="left"/>
      <w:pPr>
        <w:ind w:left="3610" w:hanging="360"/>
      </w:pPr>
    </w:lvl>
    <w:lvl w:ilvl="5" w:tplc="0422001B" w:tentative="1">
      <w:start w:val="1"/>
      <w:numFmt w:val="lowerRoman"/>
      <w:lvlText w:val="%6."/>
      <w:lvlJc w:val="right"/>
      <w:pPr>
        <w:ind w:left="4330" w:hanging="180"/>
      </w:pPr>
    </w:lvl>
    <w:lvl w:ilvl="6" w:tplc="0422000F" w:tentative="1">
      <w:start w:val="1"/>
      <w:numFmt w:val="decimal"/>
      <w:lvlText w:val="%7."/>
      <w:lvlJc w:val="left"/>
      <w:pPr>
        <w:ind w:left="5050" w:hanging="360"/>
      </w:pPr>
    </w:lvl>
    <w:lvl w:ilvl="7" w:tplc="04220019" w:tentative="1">
      <w:start w:val="1"/>
      <w:numFmt w:val="lowerLetter"/>
      <w:lvlText w:val="%8."/>
      <w:lvlJc w:val="left"/>
      <w:pPr>
        <w:ind w:left="5770" w:hanging="360"/>
      </w:pPr>
    </w:lvl>
    <w:lvl w:ilvl="8" w:tplc="0422001B" w:tentative="1">
      <w:start w:val="1"/>
      <w:numFmt w:val="lowerRoman"/>
      <w:lvlText w:val="%9."/>
      <w:lvlJc w:val="right"/>
      <w:pPr>
        <w:ind w:left="6490" w:hanging="180"/>
      </w:pPr>
    </w:lvl>
  </w:abstractNum>
  <w:abstractNum w:abstractNumId="18">
    <w:nsid w:val="145F3EAA"/>
    <w:multiLevelType w:val="hybridMultilevel"/>
    <w:tmpl w:val="0F023678"/>
    <w:lvl w:ilvl="0" w:tplc="7E526F38">
      <w:start w:val="1"/>
      <w:numFmt w:val="decimal"/>
      <w:lvlText w:val="%1)"/>
      <w:lvlJc w:val="left"/>
      <w:pPr>
        <w:ind w:left="958" w:hanging="588"/>
      </w:pPr>
      <w:rPr>
        <w:rFonts w:hint="default"/>
      </w:rPr>
    </w:lvl>
    <w:lvl w:ilvl="1" w:tplc="04220019" w:tentative="1">
      <w:start w:val="1"/>
      <w:numFmt w:val="lowerLetter"/>
      <w:lvlText w:val="%2."/>
      <w:lvlJc w:val="left"/>
      <w:pPr>
        <w:ind w:left="1450" w:hanging="360"/>
      </w:pPr>
    </w:lvl>
    <w:lvl w:ilvl="2" w:tplc="0422001B" w:tentative="1">
      <w:start w:val="1"/>
      <w:numFmt w:val="lowerRoman"/>
      <w:lvlText w:val="%3."/>
      <w:lvlJc w:val="right"/>
      <w:pPr>
        <w:ind w:left="2170" w:hanging="180"/>
      </w:pPr>
    </w:lvl>
    <w:lvl w:ilvl="3" w:tplc="0422000F" w:tentative="1">
      <w:start w:val="1"/>
      <w:numFmt w:val="decimal"/>
      <w:lvlText w:val="%4."/>
      <w:lvlJc w:val="left"/>
      <w:pPr>
        <w:ind w:left="2890" w:hanging="360"/>
      </w:pPr>
    </w:lvl>
    <w:lvl w:ilvl="4" w:tplc="04220019" w:tentative="1">
      <w:start w:val="1"/>
      <w:numFmt w:val="lowerLetter"/>
      <w:lvlText w:val="%5."/>
      <w:lvlJc w:val="left"/>
      <w:pPr>
        <w:ind w:left="3610" w:hanging="360"/>
      </w:pPr>
    </w:lvl>
    <w:lvl w:ilvl="5" w:tplc="0422001B" w:tentative="1">
      <w:start w:val="1"/>
      <w:numFmt w:val="lowerRoman"/>
      <w:lvlText w:val="%6."/>
      <w:lvlJc w:val="right"/>
      <w:pPr>
        <w:ind w:left="4330" w:hanging="180"/>
      </w:pPr>
    </w:lvl>
    <w:lvl w:ilvl="6" w:tplc="0422000F" w:tentative="1">
      <w:start w:val="1"/>
      <w:numFmt w:val="decimal"/>
      <w:lvlText w:val="%7."/>
      <w:lvlJc w:val="left"/>
      <w:pPr>
        <w:ind w:left="5050" w:hanging="360"/>
      </w:pPr>
    </w:lvl>
    <w:lvl w:ilvl="7" w:tplc="04220019" w:tentative="1">
      <w:start w:val="1"/>
      <w:numFmt w:val="lowerLetter"/>
      <w:lvlText w:val="%8."/>
      <w:lvlJc w:val="left"/>
      <w:pPr>
        <w:ind w:left="5770" w:hanging="360"/>
      </w:pPr>
    </w:lvl>
    <w:lvl w:ilvl="8" w:tplc="0422001B" w:tentative="1">
      <w:start w:val="1"/>
      <w:numFmt w:val="lowerRoman"/>
      <w:lvlText w:val="%9."/>
      <w:lvlJc w:val="right"/>
      <w:pPr>
        <w:ind w:left="6490" w:hanging="180"/>
      </w:pPr>
    </w:lvl>
  </w:abstractNum>
  <w:abstractNum w:abstractNumId="19">
    <w:nsid w:val="16457D50"/>
    <w:multiLevelType w:val="hybridMultilevel"/>
    <w:tmpl w:val="74FE99DA"/>
    <w:lvl w:ilvl="0" w:tplc="04220011">
      <w:start w:val="1"/>
      <w:numFmt w:val="decimal"/>
      <w:lvlText w:val="%1)"/>
      <w:lvlJc w:val="left"/>
      <w:pPr>
        <w:ind w:left="1090" w:hanging="360"/>
      </w:pPr>
    </w:lvl>
    <w:lvl w:ilvl="1" w:tplc="04220019" w:tentative="1">
      <w:start w:val="1"/>
      <w:numFmt w:val="lowerLetter"/>
      <w:lvlText w:val="%2."/>
      <w:lvlJc w:val="left"/>
      <w:pPr>
        <w:ind w:left="1810" w:hanging="360"/>
      </w:pPr>
    </w:lvl>
    <w:lvl w:ilvl="2" w:tplc="0422001B" w:tentative="1">
      <w:start w:val="1"/>
      <w:numFmt w:val="lowerRoman"/>
      <w:lvlText w:val="%3."/>
      <w:lvlJc w:val="right"/>
      <w:pPr>
        <w:ind w:left="2530" w:hanging="180"/>
      </w:pPr>
    </w:lvl>
    <w:lvl w:ilvl="3" w:tplc="0422000F" w:tentative="1">
      <w:start w:val="1"/>
      <w:numFmt w:val="decimal"/>
      <w:lvlText w:val="%4."/>
      <w:lvlJc w:val="left"/>
      <w:pPr>
        <w:ind w:left="3250" w:hanging="360"/>
      </w:pPr>
    </w:lvl>
    <w:lvl w:ilvl="4" w:tplc="04220019" w:tentative="1">
      <w:start w:val="1"/>
      <w:numFmt w:val="lowerLetter"/>
      <w:lvlText w:val="%5."/>
      <w:lvlJc w:val="left"/>
      <w:pPr>
        <w:ind w:left="3970" w:hanging="360"/>
      </w:pPr>
    </w:lvl>
    <w:lvl w:ilvl="5" w:tplc="0422001B" w:tentative="1">
      <w:start w:val="1"/>
      <w:numFmt w:val="lowerRoman"/>
      <w:lvlText w:val="%6."/>
      <w:lvlJc w:val="right"/>
      <w:pPr>
        <w:ind w:left="4690" w:hanging="180"/>
      </w:pPr>
    </w:lvl>
    <w:lvl w:ilvl="6" w:tplc="0422000F" w:tentative="1">
      <w:start w:val="1"/>
      <w:numFmt w:val="decimal"/>
      <w:lvlText w:val="%7."/>
      <w:lvlJc w:val="left"/>
      <w:pPr>
        <w:ind w:left="5410" w:hanging="360"/>
      </w:pPr>
    </w:lvl>
    <w:lvl w:ilvl="7" w:tplc="04220019" w:tentative="1">
      <w:start w:val="1"/>
      <w:numFmt w:val="lowerLetter"/>
      <w:lvlText w:val="%8."/>
      <w:lvlJc w:val="left"/>
      <w:pPr>
        <w:ind w:left="6130" w:hanging="360"/>
      </w:pPr>
    </w:lvl>
    <w:lvl w:ilvl="8" w:tplc="0422001B" w:tentative="1">
      <w:start w:val="1"/>
      <w:numFmt w:val="lowerRoman"/>
      <w:lvlText w:val="%9."/>
      <w:lvlJc w:val="right"/>
      <w:pPr>
        <w:ind w:left="6850" w:hanging="180"/>
      </w:pPr>
    </w:lvl>
  </w:abstractNum>
  <w:abstractNum w:abstractNumId="20">
    <w:nsid w:val="17D04227"/>
    <w:multiLevelType w:val="multilevel"/>
    <w:tmpl w:val="451839C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nsid w:val="18CA2172"/>
    <w:multiLevelType w:val="multilevel"/>
    <w:tmpl w:val="7F52CCEC"/>
    <w:lvl w:ilvl="0">
      <w:start w:val="5"/>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nsid w:val="1B693436"/>
    <w:multiLevelType w:val="hybridMultilevel"/>
    <w:tmpl w:val="EA2C4B22"/>
    <w:lvl w:ilvl="0" w:tplc="CB0291B2">
      <w:numFmt w:val="bullet"/>
      <w:lvlText w:val="-"/>
      <w:lvlJc w:val="left"/>
      <w:pPr>
        <w:ind w:left="835" w:hanging="465"/>
      </w:pPr>
      <w:rPr>
        <w:rFonts w:ascii="Times New Roman" w:eastAsia="Times New Roman" w:hAnsi="Times New Roman" w:cs="Times New Roman" w:hint="default"/>
      </w:rPr>
    </w:lvl>
    <w:lvl w:ilvl="1" w:tplc="04220003" w:tentative="1">
      <w:start w:val="1"/>
      <w:numFmt w:val="bullet"/>
      <w:lvlText w:val="o"/>
      <w:lvlJc w:val="left"/>
      <w:pPr>
        <w:ind w:left="1450" w:hanging="360"/>
      </w:pPr>
      <w:rPr>
        <w:rFonts w:ascii="Courier New" w:hAnsi="Courier New" w:cs="Courier New" w:hint="default"/>
      </w:rPr>
    </w:lvl>
    <w:lvl w:ilvl="2" w:tplc="04220005" w:tentative="1">
      <w:start w:val="1"/>
      <w:numFmt w:val="bullet"/>
      <w:lvlText w:val=""/>
      <w:lvlJc w:val="left"/>
      <w:pPr>
        <w:ind w:left="2170" w:hanging="360"/>
      </w:pPr>
      <w:rPr>
        <w:rFonts w:ascii="Wingdings" w:hAnsi="Wingdings" w:hint="default"/>
      </w:rPr>
    </w:lvl>
    <w:lvl w:ilvl="3" w:tplc="04220001" w:tentative="1">
      <w:start w:val="1"/>
      <w:numFmt w:val="bullet"/>
      <w:lvlText w:val=""/>
      <w:lvlJc w:val="left"/>
      <w:pPr>
        <w:ind w:left="2890" w:hanging="360"/>
      </w:pPr>
      <w:rPr>
        <w:rFonts w:ascii="Symbol" w:hAnsi="Symbol" w:hint="default"/>
      </w:rPr>
    </w:lvl>
    <w:lvl w:ilvl="4" w:tplc="04220003" w:tentative="1">
      <w:start w:val="1"/>
      <w:numFmt w:val="bullet"/>
      <w:lvlText w:val="o"/>
      <w:lvlJc w:val="left"/>
      <w:pPr>
        <w:ind w:left="3610" w:hanging="360"/>
      </w:pPr>
      <w:rPr>
        <w:rFonts w:ascii="Courier New" w:hAnsi="Courier New" w:cs="Courier New" w:hint="default"/>
      </w:rPr>
    </w:lvl>
    <w:lvl w:ilvl="5" w:tplc="04220005" w:tentative="1">
      <w:start w:val="1"/>
      <w:numFmt w:val="bullet"/>
      <w:lvlText w:val=""/>
      <w:lvlJc w:val="left"/>
      <w:pPr>
        <w:ind w:left="4330" w:hanging="360"/>
      </w:pPr>
      <w:rPr>
        <w:rFonts w:ascii="Wingdings" w:hAnsi="Wingdings" w:hint="default"/>
      </w:rPr>
    </w:lvl>
    <w:lvl w:ilvl="6" w:tplc="04220001" w:tentative="1">
      <w:start w:val="1"/>
      <w:numFmt w:val="bullet"/>
      <w:lvlText w:val=""/>
      <w:lvlJc w:val="left"/>
      <w:pPr>
        <w:ind w:left="5050" w:hanging="360"/>
      </w:pPr>
      <w:rPr>
        <w:rFonts w:ascii="Symbol" w:hAnsi="Symbol" w:hint="default"/>
      </w:rPr>
    </w:lvl>
    <w:lvl w:ilvl="7" w:tplc="04220003" w:tentative="1">
      <w:start w:val="1"/>
      <w:numFmt w:val="bullet"/>
      <w:lvlText w:val="o"/>
      <w:lvlJc w:val="left"/>
      <w:pPr>
        <w:ind w:left="5770" w:hanging="360"/>
      </w:pPr>
      <w:rPr>
        <w:rFonts w:ascii="Courier New" w:hAnsi="Courier New" w:cs="Courier New" w:hint="default"/>
      </w:rPr>
    </w:lvl>
    <w:lvl w:ilvl="8" w:tplc="04220005" w:tentative="1">
      <w:start w:val="1"/>
      <w:numFmt w:val="bullet"/>
      <w:lvlText w:val=""/>
      <w:lvlJc w:val="left"/>
      <w:pPr>
        <w:ind w:left="6490" w:hanging="360"/>
      </w:pPr>
      <w:rPr>
        <w:rFonts w:ascii="Wingdings" w:hAnsi="Wingdings" w:hint="default"/>
      </w:rPr>
    </w:lvl>
  </w:abstractNum>
  <w:abstractNum w:abstractNumId="23">
    <w:nsid w:val="24807AB3"/>
    <w:multiLevelType w:val="multilevel"/>
    <w:tmpl w:val="CC184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316E16AB"/>
    <w:multiLevelType w:val="hybridMultilevel"/>
    <w:tmpl w:val="C08AF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EB06AA"/>
    <w:multiLevelType w:val="hybridMultilevel"/>
    <w:tmpl w:val="B89EF6D0"/>
    <w:lvl w:ilvl="0" w:tplc="0422000F">
      <w:start w:val="1"/>
      <w:numFmt w:val="decimal"/>
      <w:lvlText w:val="%1."/>
      <w:lvlJc w:val="left"/>
      <w:pPr>
        <w:ind w:left="1090" w:hanging="360"/>
      </w:pPr>
    </w:lvl>
    <w:lvl w:ilvl="1" w:tplc="04220019" w:tentative="1">
      <w:start w:val="1"/>
      <w:numFmt w:val="lowerLetter"/>
      <w:lvlText w:val="%2."/>
      <w:lvlJc w:val="left"/>
      <w:pPr>
        <w:ind w:left="1810" w:hanging="360"/>
      </w:pPr>
    </w:lvl>
    <w:lvl w:ilvl="2" w:tplc="0422001B" w:tentative="1">
      <w:start w:val="1"/>
      <w:numFmt w:val="lowerRoman"/>
      <w:lvlText w:val="%3."/>
      <w:lvlJc w:val="right"/>
      <w:pPr>
        <w:ind w:left="2530" w:hanging="180"/>
      </w:pPr>
    </w:lvl>
    <w:lvl w:ilvl="3" w:tplc="0422000F" w:tentative="1">
      <w:start w:val="1"/>
      <w:numFmt w:val="decimal"/>
      <w:lvlText w:val="%4."/>
      <w:lvlJc w:val="left"/>
      <w:pPr>
        <w:ind w:left="3250" w:hanging="360"/>
      </w:pPr>
    </w:lvl>
    <w:lvl w:ilvl="4" w:tplc="04220019" w:tentative="1">
      <w:start w:val="1"/>
      <w:numFmt w:val="lowerLetter"/>
      <w:lvlText w:val="%5."/>
      <w:lvlJc w:val="left"/>
      <w:pPr>
        <w:ind w:left="3970" w:hanging="360"/>
      </w:pPr>
    </w:lvl>
    <w:lvl w:ilvl="5" w:tplc="0422001B" w:tentative="1">
      <w:start w:val="1"/>
      <w:numFmt w:val="lowerRoman"/>
      <w:lvlText w:val="%6."/>
      <w:lvlJc w:val="right"/>
      <w:pPr>
        <w:ind w:left="4690" w:hanging="180"/>
      </w:pPr>
    </w:lvl>
    <w:lvl w:ilvl="6" w:tplc="0422000F" w:tentative="1">
      <w:start w:val="1"/>
      <w:numFmt w:val="decimal"/>
      <w:lvlText w:val="%7."/>
      <w:lvlJc w:val="left"/>
      <w:pPr>
        <w:ind w:left="5410" w:hanging="360"/>
      </w:pPr>
    </w:lvl>
    <w:lvl w:ilvl="7" w:tplc="04220019" w:tentative="1">
      <w:start w:val="1"/>
      <w:numFmt w:val="lowerLetter"/>
      <w:lvlText w:val="%8."/>
      <w:lvlJc w:val="left"/>
      <w:pPr>
        <w:ind w:left="6130" w:hanging="360"/>
      </w:pPr>
    </w:lvl>
    <w:lvl w:ilvl="8" w:tplc="0422001B" w:tentative="1">
      <w:start w:val="1"/>
      <w:numFmt w:val="lowerRoman"/>
      <w:lvlText w:val="%9."/>
      <w:lvlJc w:val="right"/>
      <w:pPr>
        <w:ind w:left="6850" w:hanging="180"/>
      </w:pPr>
    </w:lvl>
  </w:abstractNum>
  <w:abstractNum w:abstractNumId="26">
    <w:nsid w:val="36EC3E7F"/>
    <w:multiLevelType w:val="hybridMultilevel"/>
    <w:tmpl w:val="7C9E5E4A"/>
    <w:lvl w:ilvl="0" w:tplc="04220011">
      <w:start w:val="1"/>
      <w:numFmt w:val="decimal"/>
      <w:lvlText w:val="%1)"/>
      <w:lvlJc w:val="left"/>
      <w:pPr>
        <w:ind w:left="1003" w:hanging="360"/>
      </w:pPr>
    </w:lvl>
    <w:lvl w:ilvl="1" w:tplc="04220019" w:tentative="1">
      <w:start w:val="1"/>
      <w:numFmt w:val="lowerLetter"/>
      <w:lvlText w:val="%2."/>
      <w:lvlJc w:val="left"/>
      <w:pPr>
        <w:ind w:left="1723" w:hanging="360"/>
      </w:pPr>
    </w:lvl>
    <w:lvl w:ilvl="2" w:tplc="0422001B" w:tentative="1">
      <w:start w:val="1"/>
      <w:numFmt w:val="lowerRoman"/>
      <w:lvlText w:val="%3."/>
      <w:lvlJc w:val="right"/>
      <w:pPr>
        <w:ind w:left="2443" w:hanging="180"/>
      </w:pPr>
    </w:lvl>
    <w:lvl w:ilvl="3" w:tplc="0422000F" w:tentative="1">
      <w:start w:val="1"/>
      <w:numFmt w:val="decimal"/>
      <w:lvlText w:val="%4."/>
      <w:lvlJc w:val="left"/>
      <w:pPr>
        <w:ind w:left="3163" w:hanging="360"/>
      </w:pPr>
    </w:lvl>
    <w:lvl w:ilvl="4" w:tplc="04220019" w:tentative="1">
      <w:start w:val="1"/>
      <w:numFmt w:val="lowerLetter"/>
      <w:lvlText w:val="%5."/>
      <w:lvlJc w:val="left"/>
      <w:pPr>
        <w:ind w:left="3883" w:hanging="360"/>
      </w:pPr>
    </w:lvl>
    <w:lvl w:ilvl="5" w:tplc="0422001B" w:tentative="1">
      <w:start w:val="1"/>
      <w:numFmt w:val="lowerRoman"/>
      <w:lvlText w:val="%6."/>
      <w:lvlJc w:val="right"/>
      <w:pPr>
        <w:ind w:left="4603" w:hanging="180"/>
      </w:pPr>
    </w:lvl>
    <w:lvl w:ilvl="6" w:tplc="0422000F" w:tentative="1">
      <w:start w:val="1"/>
      <w:numFmt w:val="decimal"/>
      <w:lvlText w:val="%7."/>
      <w:lvlJc w:val="left"/>
      <w:pPr>
        <w:ind w:left="5323" w:hanging="360"/>
      </w:pPr>
    </w:lvl>
    <w:lvl w:ilvl="7" w:tplc="04220019" w:tentative="1">
      <w:start w:val="1"/>
      <w:numFmt w:val="lowerLetter"/>
      <w:lvlText w:val="%8."/>
      <w:lvlJc w:val="left"/>
      <w:pPr>
        <w:ind w:left="6043" w:hanging="360"/>
      </w:pPr>
    </w:lvl>
    <w:lvl w:ilvl="8" w:tplc="0422001B" w:tentative="1">
      <w:start w:val="1"/>
      <w:numFmt w:val="lowerRoman"/>
      <w:lvlText w:val="%9."/>
      <w:lvlJc w:val="right"/>
      <w:pPr>
        <w:ind w:left="6763" w:hanging="180"/>
      </w:pPr>
    </w:lvl>
  </w:abstractNum>
  <w:abstractNum w:abstractNumId="27">
    <w:nsid w:val="374F15C7"/>
    <w:multiLevelType w:val="hybridMultilevel"/>
    <w:tmpl w:val="DF8EDD06"/>
    <w:lvl w:ilvl="0" w:tplc="1C264656">
      <w:start w:val="1"/>
      <w:numFmt w:val="decimal"/>
      <w:lvlText w:val="%1)"/>
      <w:lvlJc w:val="left"/>
      <w:pPr>
        <w:ind w:left="1150" w:hanging="780"/>
      </w:pPr>
      <w:rPr>
        <w:rFonts w:hint="default"/>
      </w:rPr>
    </w:lvl>
    <w:lvl w:ilvl="1" w:tplc="04220019" w:tentative="1">
      <w:start w:val="1"/>
      <w:numFmt w:val="lowerLetter"/>
      <w:lvlText w:val="%2."/>
      <w:lvlJc w:val="left"/>
      <w:pPr>
        <w:ind w:left="1450" w:hanging="360"/>
      </w:pPr>
    </w:lvl>
    <w:lvl w:ilvl="2" w:tplc="0422001B" w:tentative="1">
      <w:start w:val="1"/>
      <w:numFmt w:val="lowerRoman"/>
      <w:lvlText w:val="%3."/>
      <w:lvlJc w:val="right"/>
      <w:pPr>
        <w:ind w:left="2170" w:hanging="180"/>
      </w:pPr>
    </w:lvl>
    <w:lvl w:ilvl="3" w:tplc="0422000F" w:tentative="1">
      <w:start w:val="1"/>
      <w:numFmt w:val="decimal"/>
      <w:lvlText w:val="%4."/>
      <w:lvlJc w:val="left"/>
      <w:pPr>
        <w:ind w:left="2890" w:hanging="360"/>
      </w:pPr>
    </w:lvl>
    <w:lvl w:ilvl="4" w:tplc="04220019" w:tentative="1">
      <w:start w:val="1"/>
      <w:numFmt w:val="lowerLetter"/>
      <w:lvlText w:val="%5."/>
      <w:lvlJc w:val="left"/>
      <w:pPr>
        <w:ind w:left="3610" w:hanging="360"/>
      </w:pPr>
    </w:lvl>
    <w:lvl w:ilvl="5" w:tplc="0422001B" w:tentative="1">
      <w:start w:val="1"/>
      <w:numFmt w:val="lowerRoman"/>
      <w:lvlText w:val="%6."/>
      <w:lvlJc w:val="right"/>
      <w:pPr>
        <w:ind w:left="4330" w:hanging="180"/>
      </w:pPr>
    </w:lvl>
    <w:lvl w:ilvl="6" w:tplc="0422000F" w:tentative="1">
      <w:start w:val="1"/>
      <w:numFmt w:val="decimal"/>
      <w:lvlText w:val="%7."/>
      <w:lvlJc w:val="left"/>
      <w:pPr>
        <w:ind w:left="5050" w:hanging="360"/>
      </w:pPr>
    </w:lvl>
    <w:lvl w:ilvl="7" w:tplc="04220019" w:tentative="1">
      <w:start w:val="1"/>
      <w:numFmt w:val="lowerLetter"/>
      <w:lvlText w:val="%8."/>
      <w:lvlJc w:val="left"/>
      <w:pPr>
        <w:ind w:left="5770" w:hanging="360"/>
      </w:pPr>
    </w:lvl>
    <w:lvl w:ilvl="8" w:tplc="0422001B" w:tentative="1">
      <w:start w:val="1"/>
      <w:numFmt w:val="lowerRoman"/>
      <w:lvlText w:val="%9."/>
      <w:lvlJc w:val="right"/>
      <w:pPr>
        <w:ind w:left="6490" w:hanging="180"/>
      </w:pPr>
    </w:lvl>
  </w:abstractNum>
  <w:abstractNum w:abstractNumId="28">
    <w:nsid w:val="38A977EC"/>
    <w:multiLevelType w:val="hybridMultilevel"/>
    <w:tmpl w:val="B35EB8F8"/>
    <w:lvl w:ilvl="0" w:tplc="04220011">
      <w:start w:val="1"/>
      <w:numFmt w:val="decimal"/>
      <w:lvlText w:val="%1)"/>
      <w:lvlJc w:val="left"/>
      <w:pPr>
        <w:ind w:left="1090" w:hanging="360"/>
      </w:pPr>
    </w:lvl>
    <w:lvl w:ilvl="1" w:tplc="04220019" w:tentative="1">
      <w:start w:val="1"/>
      <w:numFmt w:val="lowerLetter"/>
      <w:lvlText w:val="%2."/>
      <w:lvlJc w:val="left"/>
      <w:pPr>
        <w:ind w:left="1810" w:hanging="360"/>
      </w:pPr>
    </w:lvl>
    <w:lvl w:ilvl="2" w:tplc="0422001B" w:tentative="1">
      <w:start w:val="1"/>
      <w:numFmt w:val="lowerRoman"/>
      <w:lvlText w:val="%3."/>
      <w:lvlJc w:val="right"/>
      <w:pPr>
        <w:ind w:left="2530" w:hanging="180"/>
      </w:pPr>
    </w:lvl>
    <w:lvl w:ilvl="3" w:tplc="0422000F" w:tentative="1">
      <w:start w:val="1"/>
      <w:numFmt w:val="decimal"/>
      <w:lvlText w:val="%4."/>
      <w:lvlJc w:val="left"/>
      <w:pPr>
        <w:ind w:left="3250" w:hanging="360"/>
      </w:pPr>
    </w:lvl>
    <w:lvl w:ilvl="4" w:tplc="04220019" w:tentative="1">
      <w:start w:val="1"/>
      <w:numFmt w:val="lowerLetter"/>
      <w:lvlText w:val="%5."/>
      <w:lvlJc w:val="left"/>
      <w:pPr>
        <w:ind w:left="3970" w:hanging="360"/>
      </w:pPr>
    </w:lvl>
    <w:lvl w:ilvl="5" w:tplc="0422001B" w:tentative="1">
      <w:start w:val="1"/>
      <w:numFmt w:val="lowerRoman"/>
      <w:lvlText w:val="%6."/>
      <w:lvlJc w:val="right"/>
      <w:pPr>
        <w:ind w:left="4690" w:hanging="180"/>
      </w:pPr>
    </w:lvl>
    <w:lvl w:ilvl="6" w:tplc="0422000F" w:tentative="1">
      <w:start w:val="1"/>
      <w:numFmt w:val="decimal"/>
      <w:lvlText w:val="%7."/>
      <w:lvlJc w:val="left"/>
      <w:pPr>
        <w:ind w:left="5410" w:hanging="360"/>
      </w:pPr>
    </w:lvl>
    <w:lvl w:ilvl="7" w:tplc="04220019" w:tentative="1">
      <w:start w:val="1"/>
      <w:numFmt w:val="lowerLetter"/>
      <w:lvlText w:val="%8."/>
      <w:lvlJc w:val="left"/>
      <w:pPr>
        <w:ind w:left="6130" w:hanging="360"/>
      </w:pPr>
    </w:lvl>
    <w:lvl w:ilvl="8" w:tplc="0422001B" w:tentative="1">
      <w:start w:val="1"/>
      <w:numFmt w:val="lowerRoman"/>
      <w:lvlText w:val="%9."/>
      <w:lvlJc w:val="right"/>
      <w:pPr>
        <w:ind w:left="6850" w:hanging="180"/>
      </w:pPr>
    </w:lvl>
  </w:abstractNum>
  <w:abstractNum w:abstractNumId="29">
    <w:nsid w:val="39FA68A2"/>
    <w:multiLevelType w:val="hybridMultilevel"/>
    <w:tmpl w:val="1214D1BE"/>
    <w:lvl w:ilvl="0" w:tplc="1C9E55D4">
      <w:start w:val="1"/>
      <w:numFmt w:val="decimal"/>
      <w:lvlText w:val="%1."/>
      <w:lvlJc w:val="left"/>
      <w:pPr>
        <w:ind w:left="786" w:hanging="360"/>
      </w:pPr>
      <w:rPr>
        <w:b/>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0">
    <w:nsid w:val="3AB32684"/>
    <w:multiLevelType w:val="multilevel"/>
    <w:tmpl w:val="AAECB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ABF6235"/>
    <w:multiLevelType w:val="multilevel"/>
    <w:tmpl w:val="B4FA7D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42057816"/>
    <w:multiLevelType w:val="multilevel"/>
    <w:tmpl w:val="4ADC44BA"/>
    <w:lvl w:ilvl="0">
      <w:start w:val="1"/>
      <w:numFmt w:val="bullet"/>
      <w:lvlText w:val="−"/>
      <w:lvlJc w:val="left"/>
      <w:pPr>
        <w:ind w:left="2912" w:hanging="360"/>
      </w:pPr>
      <w:rPr>
        <w:rFonts w:ascii="Noto Sans Symbols" w:eastAsia="Noto Sans Symbols" w:hAnsi="Noto Sans Symbols" w:cs="Noto Sans Symbols"/>
      </w:rPr>
    </w:lvl>
    <w:lvl w:ilvl="1">
      <w:start w:val="1"/>
      <w:numFmt w:val="bullet"/>
      <w:lvlText w:val="o"/>
      <w:lvlJc w:val="left"/>
      <w:pPr>
        <w:ind w:left="3632" w:hanging="360"/>
      </w:pPr>
      <w:rPr>
        <w:rFonts w:ascii="Courier New" w:eastAsia="Courier New" w:hAnsi="Courier New" w:cs="Courier New"/>
      </w:rPr>
    </w:lvl>
    <w:lvl w:ilvl="2">
      <w:start w:val="1"/>
      <w:numFmt w:val="bullet"/>
      <w:lvlText w:val="▪"/>
      <w:lvlJc w:val="left"/>
      <w:pPr>
        <w:ind w:left="4352" w:hanging="360"/>
      </w:pPr>
      <w:rPr>
        <w:rFonts w:ascii="Noto Sans Symbols" w:eastAsia="Noto Sans Symbols" w:hAnsi="Noto Sans Symbols" w:cs="Noto Sans Symbols"/>
      </w:rPr>
    </w:lvl>
    <w:lvl w:ilvl="3">
      <w:start w:val="1"/>
      <w:numFmt w:val="bullet"/>
      <w:lvlText w:val="●"/>
      <w:lvlJc w:val="left"/>
      <w:pPr>
        <w:ind w:left="5072" w:hanging="360"/>
      </w:pPr>
      <w:rPr>
        <w:rFonts w:ascii="Noto Sans Symbols" w:eastAsia="Noto Sans Symbols" w:hAnsi="Noto Sans Symbols" w:cs="Noto Sans Symbols"/>
      </w:rPr>
    </w:lvl>
    <w:lvl w:ilvl="4">
      <w:start w:val="1"/>
      <w:numFmt w:val="bullet"/>
      <w:lvlText w:val="o"/>
      <w:lvlJc w:val="left"/>
      <w:pPr>
        <w:ind w:left="5792" w:hanging="360"/>
      </w:pPr>
      <w:rPr>
        <w:rFonts w:ascii="Courier New" w:eastAsia="Courier New" w:hAnsi="Courier New" w:cs="Courier New"/>
      </w:rPr>
    </w:lvl>
    <w:lvl w:ilvl="5">
      <w:start w:val="1"/>
      <w:numFmt w:val="bullet"/>
      <w:lvlText w:val="▪"/>
      <w:lvlJc w:val="left"/>
      <w:pPr>
        <w:ind w:left="6512" w:hanging="360"/>
      </w:pPr>
      <w:rPr>
        <w:rFonts w:ascii="Noto Sans Symbols" w:eastAsia="Noto Sans Symbols" w:hAnsi="Noto Sans Symbols" w:cs="Noto Sans Symbols"/>
      </w:rPr>
    </w:lvl>
    <w:lvl w:ilvl="6">
      <w:start w:val="1"/>
      <w:numFmt w:val="bullet"/>
      <w:lvlText w:val="●"/>
      <w:lvlJc w:val="left"/>
      <w:pPr>
        <w:ind w:left="7232" w:hanging="360"/>
      </w:pPr>
      <w:rPr>
        <w:rFonts w:ascii="Noto Sans Symbols" w:eastAsia="Noto Sans Symbols" w:hAnsi="Noto Sans Symbols" w:cs="Noto Sans Symbols"/>
      </w:rPr>
    </w:lvl>
    <w:lvl w:ilvl="7">
      <w:start w:val="1"/>
      <w:numFmt w:val="bullet"/>
      <w:lvlText w:val="o"/>
      <w:lvlJc w:val="left"/>
      <w:pPr>
        <w:ind w:left="7952" w:hanging="360"/>
      </w:pPr>
      <w:rPr>
        <w:rFonts w:ascii="Courier New" w:eastAsia="Courier New" w:hAnsi="Courier New" w:cs="Courier New"/>
      </w:rPr>
    </w:lvl>
    <w:lvl w:ilvl="8">
      <w:start w:val="1"/>
      <w:numFmt w:val="bullet"/>
      <w:lvlText w:val="▪"/>
      <w:lvlJc w:val="left"/>
      <w:pPr>
        <w:ind w:left="8672" w:hanging="360"/>
      </w:pPr>
      <w:rPr>
        <w:rFonts w:ascii="Noto Sans Symbols" w:eastAsia="Noto Sans Symbols" w:hAnsi="Noto Sans Symbols" w:cs="Noto Sans Symbols"/>
      </w:rPr>
    </w:lvl>
  </w:abstractNum>
  <w:abstractNum w:abstractNumId="33">
    <w:nsid w:val="42B567D0"/>
    <w:multiLevelType w:val="multilevel"/>
    <w:tmpl w:val="EDE60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44966D4E"/>
    <w:multiLevelType w:val="multilevel"/>
    <w:tmpl w:val="1C68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8C977FD"/>
    <w:multiLevelType w:val="hybridMultilevel"/>
    <w:tmpl w:val="4FDAAEA6"/>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CD9A0282">
      <w:start w:val="1"/>
      <w:numFmt w:val="decimal"/>
      <w:lvlText w:val="%2."/>
      <w:lvlJc w:val="left"/>
      <w:pPr>
        <w:ind w:left="994" w:hanging="346"/>
      </w:pPr>
      <w:rPr>
        <w:b/>
        <w:bCs/>
        <w:spacing w:val="-30"/>
        <w:w w:val="100"/>
        <w:lang w:val="uk-UA" w:eastAsia="en-US" w:bidi="ar-SA"/>
      </w:rPr>
    </w:lvl>
    <w:lvl w:ilvl="2" w:tplc="6EC283AC">
      <w:start w:val="1"/>
      <w:numFmt w:val="upperRoman"/>
      <w:lvlText w:val="%3."/>
      <w:lvlJc w:val="left"/>
      <w:pPr>
        <w:ind w:left="5507" w:hanging="216"/>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lang w:val="uk-UA" w:eastAsia="en-US" w:bidi="ar-SA"/>
      </w:rPr>
    </w:lvl>
    <w:lvl w:ilvl="4" w:tplc="1A58ED54">
      <w:numFmt w:val="bullet"/>
      <w:lvlText w:val="•"/>
      <w:lvlJc w:val="left"/>
      <w:pPr>
        <w:ind w:left="7634" w:hanging="216"/>
      </w:pPr>
      <w:rPr>
        <w:lang w:val="uk-UA" w:eastAsia="en-US" w:bidi="ar-SA"/>
      </w:rPr>
    </w:lvl>
    <w:lvl w:ilvl="5" w:tplc="4154A27E">
      <w:numFmt w:val="bullet"/>
      <w:lvlText w:val="•"/>
      <w:lvlJc w:val="left"/>
      <w:pPr>
        <w:ind w:left="8346" w:hanging="216"/>
      </w:pPr>
      <w:rPr>
        <w:lang w:val="uk-UA" w:eastAsia="en-US" w:bidi="ar-SA"/>
      </w:rPr>
    </w:lvl>
    <w:lvl w:ilvl="6" w:tplc="6E82E5B6">
      <w:numFmt w:val="bullet"/>
      <w:lvlText w:val="•"/>
      <w:lvlJc w:val="left"/>
      <w:pPr>
        <w:ind w:left="9057" w:hanging="216"/>
      </w:pPr>
      <w:rPr>
        <w:lang w:val="uk-UA" w:eastAsia="en-US" w:bidi="ar-SA"/>
      </w:rPr>
    </w:lvl>
    <w:lvl w:ilvl="7" w:tplc="0F823D94">
      <w:numFmt w:val="bullet"/>
      <w:lvlText w:val="•"/>
      <w:lvlJc w:val="left"/>
      <w:pPr>
        <w:ind w:left="9769" w:hanging="216"/>
      </w:pPr>
      <w:rPr>
        <w:lang w:val="uk-UA" w:eastAsia="en-US" w:bidi="ar-SA"/>
      </w:rPr>
    </w:lvl>
    <w:lvl w:ilvl="8" w:tplc="D3B2DE5A">
      <w:numFmt w:val="bullet"/>
      <w:lvlText w:val="•"/>
      <w:lvlJc w:val="left"/>
      <w:pPr>
        <w:ind w:left="10480" w:hanging="216"/>
      </w:pPr>
      <w:rPr>
        <w:lang w:val="uk-UA" w:eastAsia="en-US" w:bidi="ar-SA"/>
      </w:rPr>
    </w:lvl>
  </w:abstractNum>
  <w:abstractNum w:abstractNumId="36">
    <w:nsid w:val="4CB44F20"/>
    <w:multiLevelType w:val="hybridMultilevel"/>
    <w:tmpl w:val="4EF8D3B6"/>
    <w:lvl w:ilvl="0" w:tplc="06DA50FC">
      <w:start w:val="1"/>
      <w:numFmt w:val="decimal"/>
      <w:lvlText w:val="%1)"/>
      <w:lvlJc w:val="left"/>
      <w:pPr>
        <w:ind w:left="730" w:hanging="360"/>
      </w:pPr>
      <w:rPr>
        <w:rFonts w:hint="default"/>
      </w:rPr>
    </w:lvl>
    <w:lvl w:ilvl="1" w:tplc="04220019" w:tentative="1">
      <w:start w:val="1"/>
      <w:numFmt w:val="lowerLetter"/>
      <w:lvlText w:val="%2."/>
      <w:lvlJc w:val="left"/>
      <w:pPr>
        <w:ind w:left="1450" w:hanging="360"/>
      </w:pPr>
    </w:lvl>
    <w:lvl w:ilvl="2" w:tplc="0422001B" w:tentative="1">
      <w:start w:val="1"/>
      <w:numFmt w:val="lowerRoman"/>
      <w:lvlText w:val="%3."/>
      <w:lvlJc w:val="right"/>
      <w:pPr>
        <w:ind w:left="2170" w:hanging="180"/>
      </w:pPr>
    </w:lvl>
    <w:lvl w:ilvl="3" w:tplc="0422000F" w:tentative="1">
      <w:start w:val="1"/>
      <w:numFmt w:val="decimal"/>
      <w:lvlText w:val="%4."/>
      <w:lvlJc w:val="left"/>
      <w:pPr>
        <w:ind w:left="2890" w:hanging="360"/>
      </w:pPr>
    </w:lvl>
    <w:lvl w:ilvl="4" w:tplc="04220019" w:tentative="1">
      <w:start w:val="1"/>
      <w:numFmt w:val="lowerLetter"/>
      <w:lvlText w:val="%5."/>
      <w:lvlJc w:val="left"/>
      <w:pPr>
        <w:ind w:left="3610" w:hanging="360"/>
      </w:pPr>
    </w:lvl>
    <w:lvl w:ilvl="5" w:tplc="0422001B" w:tentative="1">
      <w:start w:val="1"/>
      <w:numFmt w:val="lowerRoman"/>
      <w:lvlText w:val="%6."/>
      <w:lvlJc w:val="right"/>
      <w:pPr>
        <w:ind w:left="4330" w:hanging="180"/>
      </w:pPr>
    </w:lvl>
    <w:lvl w:ilvl="6" w:tplc="0422000F" w:tentative="1">
      <w:start w:val="1"/>
      <w:numFmt w:val="decimal"/>
      <w:lvlText w:val="%7."/>
      <w:lvlJc w:val="left"/>
      <w:pPr>
        <w:ind w:left="5050" w:hanging="360"/>
      </w:pPr>
    </w:lvl>
    <w:lvl w:ilvl="7" w:tplc="04220019" w:tentative="1">
      <w:start w:val="1"/>
      <w:numFmt w:val="lowerLetter"/>
      <w:lvlText w:val="%8."/>
      <w:lvlJc w:val="left"/>
      <w:pPr>
        <w:ind w:left="5770" w:hanging="360"/>
      </w:pPr>
    </w:lvl>
    <w:lvl w:ilvl="8" w:tplc="0422001B" w:tentative="1">
      <w:start w:val="1"/>
      <w:numFmt w:val="lowerRoman"/>
      <w:lvlText w:val="%9."/>
      <w:lvlJc w:val="right"/>
      <w:pPr>
        <w:ind w:left="6490" w:hanging="180"/>
      </w:pPr>
    </w:lvl>
  </w:abstractNum>
  <w:abstractNum w:abstractNumId="37">
    <w:nsid w:val="4E294979"/>
    <w:multiLevelType w:val="hybridMultilevel"/>
    <w:tmpl w:val="D038851A"/>
    <w:lvl w:ilvl="0" w:tplc="26C84A60">
      <w:start w:val="1"/>
      <w:numFmt w:val="decimal"/>
      <w:lvlText w:val="%1)"/>
      <w:lvlJc w:val="left"/>
      <w:pPr>
        <w:ind w:left="808" w:hanging="525"/>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38">
    <w:nsid w:val="54FD328E"/>
    <w:multiLevelType w:val="hybridMultilevel"/>
    <w:tmpl w:val="3ADEC322"/>
    <w:lvl w:ilvl="0" w:tplc="04220011">
      <w:start w:val="1"/>
      <w:numFmt w:val="decimal"/>
      <w:lvlText w:val="%1)"/>
      <w:lvlJc w:val="left"/>
      <w:pPr>
        <w:ind w:left="1090" w:hanging="360"/>
      </w:pPr>
    </w:lvl>
    <w:lvl w:ilvl="1" w:tplc="04220019" w:tentative="1">
      <w:start w:val="1"/>
      <w:numFmt w:val="lowerLetter"/>
      <w:lvlText w:val="%2."/>
      <w:lvlJc w:val="left"/>
      <w:pPr>
        <w:ind w:left="1810" w:hanging="360"/>
      </w:pPr>
    </w:lvl>
    <w:lvl w:ilvl="2" w:tplc="0422001B" w:tentative="1">
      <w:start w:val="1"/>
      <w:numFmt w:val="lowerRoman"/>
      <w:lvlText w:val="%3."/>
      <w:lvlJc w:val="right"/>
      <w:pPr>
        <w:ind w:left="2530" w:hanging="180"/>
      </w:pPr>
    </w:lvl>
    <w:lvl w:ilvl="3" w:tplc="0422000F" w:tentative="1">
      <w:start w:val="1"/>
      <w:numFmt w:val="decimal"/>
      <w:lvlText w:val="%4."/>
      <w:lvlJc w:val="left"/>
      <w:pPr>
        <w:ind w:left="3250" w:hanging="360"/>
      </w:pPr>
    </w:lvl>
    <w:lvl w:ilvl="4" w:tplc="04220019" w:tentative="1">
      <w:start w:val="1"/>
      <w:numFmt w:val="lowerLetter"/>
      <w:lvlText w:val="%5."/>
      <w:lvlJc w:val="left"/>
      <w:pPr>
        <w:ind w:left="3970" w:hanging="360"/>
      </w:pPr>
    </w:lvl>
    <w:lvl w:ilvl="5" w:tplc="0422001B" w:tentative="1">
      <w:start w:val="1"/>
      <w:numFmt w:val="lowerRoman"/>
      <w:lvlText w:val="%6."/>
      <w:lvlJc w:val="right"/>
      <w:pPr>
        <w:ind w:left="4690" w:hanging="180"/>
      </w:pPr>
    </w:lvl>
    <w:lvl w:ilvl="6" w:tplc="0422000F" w:tentative="1">
      <w:start w:val="1"/>
      <w:numFmt w:val="decimal"/>
      <w:lvlText w:val="%7."/>
      <w:lvlJc w:val="left"/>
      <w:pPr>
        <w:ind w:left="5410" w:hanging="360"/>
      </w:pPr>
    </w:lvl>
    <w:lvl w:ilvl="7" w:tplc="04220019" w:tentative="1">
      <w:start w:val="1"/>
      <w:numFmt w:val="lowerLetter"/>
      <w:lvlText w:val="%8."/>
      <w:lvlJc w:val="left"/>
      <w:pPr>
        <w:ind w:left="6130" w:hanging="360"/>
      </w:pPr>
    </w:lvl>
    <w:lvl w:ilvl="8" w:tplc="0422001B" w:tentative="1">
      <w:start w:val="1"/>
      <w:numFmt w:val="lowerRoman"/>
      <w:lvlText w:val="%9."/>
      <w:lvlJc w:val="right"/>
      <w:pPr>
        <w:ind w:left="6850" w:hanging="180"/>
      </w:pPr>
    </w:lvl>
  </w:abstractNum>
  <w:abstractNum w:abstractNumId="39">
    <w:nsid w:val="590D0F85"/>
    <w:multiLevelType w:val="hybridMultilevel"/>
    <w:tmpl w:val="48228D7E"/>
    <w:lvl w:ilvl="0" w:tplc="995A95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5DD62B9B"/>
    <w:multiLevelType w:val="hybridMultilevel"/>
    <w:tmpl w:val="109A5F68"/>
    <w:lvl w:ilvl="0" w:tplc="04220011">
      <w:start w:val="1"/>
      <w:numFmt w:val="decimal"/>
      <w:lvlText w:val="%1)"/>
      <w:lvlJc w:val="left"/>
      <w:pPr>
        <w:ind w:left="1090" w:hanging="360"/>
      </w:pPr>
    </w:lvl>
    <w:lvl w:ilvl="1" w:tplc="04220019" w:tentative="1">
      <w:start w:val="1"/>
      <w:numFmt w:val="lowerLetter"/>
      <w:lvlText w:val="%2."/>
      <w:lvlJc w:val="left"/>
      <w:pPr>
        <w:ind w:left="1810" w:hanging="360"/>
      </w:pPr>
    </w:lvl>
    <w:lvl w:ilvl="2" w:tplc="0422001B" w:tentative="1">
      <w:start w:val="1"/>
      <w:numFmt w:val="lowerRoman"/>
      <w:lvlText w:val="%3."/>
      <w:lvlJc w:val="right"/>
      <w:pPr>
        <w:ind w:left="2530" w:hanging="180"/>
      </w:pPr>
    </w:lvl>
    <w:lvl w:ilvl="3" w:tplc="0422000F" w:tentative="1">
      <w:start w:val="1"/>
      <w:numFmt w:val="decimal"/>
      <w:lvlText w:val="%4."/>
      <w:lvlJc w:val="left"/>
      <w:pPr>
        <w:ind w:left="3250" w:hanging="360"/>
      </w:pPr>
    </w:lvl>
    <w:lvl w:ilvl="4" w:tplc="04220019" w:tentative="1">
      <w:start w:val="1"/>
      <w:numFmt w:val="lowerLetter"/>
      <w:lvlText w:val="%5."/>
      <w:lvlJc w:val="left"/>
      <w:pPr>
        <w:ind w:left="3970" w:hanging="360"/>
      </w:pPr>
    </w:lvl>
    <w:lvl w:ilvl="5" w:tplc="0422001B" w:tentative="1">
      <w:start w:val="1"/>
      <w:numFmt w:val="lowerRoman"/>
      <w:lvlText w:val="%6."/>
      <w:lvlJc w:val="right"/>
      <w:pPr>
        <w:ind w:left="4690" w:hanging="180"/>
      </w:pPr>
    </w:lvl>
    <w:lvl w:ilvl="6" w:tplc="0422000F" w:tentative="1">
      <w:start w:val="1"/>
      <w:numFmt w:val="decimal"/>
      <w:lvlText w:val="%7."/>
      <w:lvlJc w:val="left"/>
      <w:pPr>
        <w:ind w:left="5410" w:hanging="360"/>
      </w:pPr>
    </w:lvl>
    <w:lvl w:ilvl="7" w:tplc="04220019" w:tentative="1">
      <w:start w:val="1"/>
      <w:numFmt w:val="lowerLetter"/>
      <w:lvlText w:val="%8."/>
      <w:lvlJc w:val="left"/>
      <w:pPr>
        <w:ind w:left="6130" w:hanging="360"/>
      </w:pPr>
    </w:lvl>
    <w:lvl w:ilvl="8" w:tplc="0422001B" w:tentative="1">
      <w:start w:val="1"/>
      <w:numFmt w:val="lowerRoman"/>
      <w:lvlText w:val="%9."/>
      <w:lvlJc w:val="right"/>
      <w:pPr>
        <w:ind w:left="6850" w:hanging="180"/>
      </w:pPr>
    </w:lvl>
  </w:abstractNum>
  <w:abstractNum w:abstractNumId="42">
    <w:nsid w:val="5E0F1CD7"/>
    <w:multiLevelType w:val="multilevel"/>
    <w:tmpl w:val="503C6E0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3">
    <w:nsid w:val="5E1D5738"/>
    <w:multiLevelType w:val="multilevel"/>
    <w:tmpl w:val="A25C148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4">
    <w:nsid w:val="68097037"/>
    <w:multiLevelType w:val="hybridMultilevel"/>
    <w:tmpl w:val="9698E762"/>
    <w:lvl w:ilvl="0" w:tplc="04220011">
      <w:start w:val="1"/>
      <w:numFmt w:val="decimal"/>
      <w:lvlText w:val="%1)"/>
      <w:lvlJc w:val="left"/>
      <w:pPr>
        <w:ind w:left="1090" w:hanging="360"/>
      </w:pPr>
    </w:lvl>
    <w:lvl w:ilvl="1" w:tplc="04220019" w:tentative="1">
      <w:start w:val="1"/>
      <w:numFmt w:val="lowerLetter"/>
      <w:lvlText w:val="%2."/>
      <w:lvlJc w:val="left"/>
      <w:pPr>
        <w:ind w:left="1810" w:hanging="360"/>
      </w:pPr>
    </w:lvl>
    <w:lvl w:ilvl="2" w:tplc="0422001B" w:tentative="1">
      <w:start w:val="1"/>
      <w:numFmt w:val="lowerRoman"/>
      <w:lvlText w:val="%3."/>
      <w:lvlJc w:val="right"/>
      <w:pPr>
        <w:ind w:left="2530" w:hanging="180"/>
      </w:pPr>
    </w:lvl>
    <w:lvl w:ilvl="3" w:tplc="0422000F" w:tentative="1">
      <w:start w:val="1"/>
      <w:numFmt w:val="decimal"/>
      <w:lvlText w:val="%4."/>
      <w:lvlJc w:val="left"/>
      <w:pPr>
        <w:ind w:left="3250" w:hanging="360"/>
      </w:pPr>
    </w:lvl>
    <w:lvl w:ilvl="4" w:tplc="04220019" w:tentative="1">
      <w:start w:val="1"/>
      <w:numFmt w:val="lowerLetter"/>
      <w:lvlText w:val="%5."/>
      <w:lvlJc w:val="left"/>
      <w:pPr>
        <w:ind w:left="3970" w:hanging="360"/>
      </w:pPr>
    </w:lvl>
    <w:lvl w:ilvl="5" w:tplc="0422001B" w:tentative="1">
      <w:start w:val="1"/>
      <w:numFmt w:val="lowerRoman"/>
      <w:lvlText w:val="%6."/>
      <w:lvlJc w:val="right"/>
      <w:pPr>
        <w:ind w:left="4690" w:hanging="180"/>
      </w:pPr>
    </w:lvl>
    <w:lvl w:ilvl="6" w:tplc="0422000F" w:tentative="1">
      <w:start w:val="1"/>
      <w:numFmt w:val="decimal"/>
      <w:lvlText w:val="%7."/>
      <w:lvlJc w:val="left"/>
      <w:pPr>
        <w:ind w:left="5410" w:hanging="360"/>
      </w:pPr>
    </w:lvl>
    <w:lvl w:ilvl="7" w:tplc="04220019" w:tentative="1">
      <w:start w:val="1"/>
      <w:numFmt w:val="lowerLetter"/>
      <w:lvlText w:val="%8."/>
      <w:lvlJc w:val="left"/>
      <w:pPr>
        <w:ind w:left="6130" w:hanging="360"/>
      </w:pPr>
    </w:lvl>
    <w:lvl w:ilvl="8" w:tplc="0422001B" w:tentative="1">
      <w:start w:val="1"/>
      <w:numFmt w:val="lowerRoman"/>
      <w:lvlText w:val="%9."/>
      <w:lvlJc w:val="right"/>
      <w:pPr>
        <w:ind w:left="6850" w:hanging="180"/>
      </w:pPr>
    </w:lvl>
  </w:abstractNum>
  <w:abstractNum w:abstractNumId="45">
    <w:nsid w:val="68AB4424"/>
    <w:multiLevelType w:val="multilevel"/>
    <w:tmpl w:val="982695F8"/>
    <w:name w:val="WW8Num522"/>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Times New Roman" w:hAnsi="Times New Roman" w:hint="default"/>
        <w:b/>
        <w:sz w:val="28"/>
        <w:szCs w:val="28"/>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6">
    <w:nsid w:val="76810C21"/>
    <w:multiLevelType w:val="multilevel"/>
    <w:tmpl w:val="F20663A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79EC32B3"/>
    <w:multiLevelType w:val="multilevel"/>
    <w:tmpl w:val="C2C0E63A"/>
    <w:name w:val="WW8Num1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7"/>
      <w:numFmt w:val="decimal"/>
      <w:lvlText w:val="%3."/>
      <w:lvlJc w:val="left"/>
      <w:pPr>
        <w:tabs>
          <w:tab w:val="num" w:pos="928"/>
        </w:tabs>
        <w:ind w:left="928" w:hanging="360"/>
      </w:pPr>
      <w:rPr>
        <w:rFonts w:ascii="Times New Roman" w:hAnsi="Times New Roman" w:hint="default"/>
        <w:b/>
        <w:sz w:val="28"/>
        <w:szCs w:val="28"/>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9">
    <w:nsid w:val="7ACD6597"/>
    <w:multiLevelType w:val="hybridMultilevel"/>
    <w:tmpl w:val="4B707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BD030AB"/>
    <w:multiLevelType w:val="hybridMultilevel"/>
    <w:tmpl w:val="A90E307A"/>
    <w:lvl w:ilvl="0" w:tplc="04220011">
      <w:start w:val="1"/>
      <w:numFmt w:val="decimal"/>
      <w:lvlText w:val="%1)"/>
      <w:lvlJc w:val="left"/>
      <w:pPr>
        <w:ind w:left="1090" w:hanging="360"/>
      </w:pPr>
    </w:lvl>
    <w:lvl w:ilvl="1" w:tplc="04220019" w:tentative="1">
      <w:start w:val="1"/>
      <w:numFmt w:val="lowerLetter"/>
      <w:lvlText w:val="%2."/>
      <w:lvlJc w:val="left"/>
      <w:pPr>
        <w:ind w:left="1810" w:hanging="360"/>
      </w:pPr>
    </w:lvl>
    <w:lvl w:ilvl="2" w:tplc="0422001B" w:tentative="1">
      <w:start w:val="1"/>
      <w:numFmt w:val="lowerRoman"/>
      <w:lvlText w:val="%3."/>
      <w:lvlJc w:val="right"/>
      <w:pPr>
        <w:ind w:left="2530" w:hanging="180"/>
      </w:pPr>
    </w:lvl>
    <w:lvl w:ilvl="3" w:tplc="0422000F" w:tentative="1">
      <w:start w:val="1"/>
      <w:numFmt w:val="decimal"/>
      <w:lvlText w:val="%4."/>
      <w:lvlJc w:val="left"/>
      <w:pPr>
        <w:ind w:left="3250" w:hanging="360"/>
      </w:pPr>
    </w:lvl>
    <w:lvl w:ilvl="4" w:tplc="04220019" w:tentative="1">
      <w:start w:val="1"/>
      <w:numFmt w:val="lowerLetter"/>
      <w:lvlText w:val="%5."/>
      <w:lvlJc w:val="left"/>
      <w:pPr>
        <w:ind w:left="3970" w:hanging="360"/>
      </w:pPr>
    </w:lvl>
    <w:lvl w:ilvl="5" w:tplc="0422001B" w:tentative="1">
      <w:start w:val="1"/>
      <w:numFmt w:val="lowerRoman"/>
      <w:lvlText w:val="%6."/>
      <w:lvlJc w:val="right"/>
      <w:pPr>
        <w:ind w:left="4690" w:hanging="180"/>
      </w:pPr>
    </w:lvl>
    <w:lvl w:ilvl="6" w:tplc="0422000F" w:tentative="1">
      <w:start w:val="1"/>
      <w:numFmt w:val="decimal"/>
      <w:lvlText w:val="%7."/>
      <w:lvlJc w:val="left"/>
      <w:pPr>
        <w:ind w:left="5410" w:hanging="360"/>
      </w:pPr>
    </w:lvl>
    <w:lvl w:ilvl="7" w:tplc="04220019" w:tentative="1">
      <w:start w:val="1"/>
      <w:numFmt w:val="lowerLetter"/>
      <w:lvlText w:val="%8."/>
      <w:lvlJc w:val="left"/>
      <w:pPr>
        <w:ind w:left="6130" w:hanging="360"/>
      </w:pPr>
    </w:lvl>
    <w:lvl w:ilvl="8" w:tplc="0422001B" w:tentative="1">
      <w:start w:val="1"/>
      <w:numFmt w:val="lowerRoman"/>
      <w:lvlText w:val="%9."/>
      <w:lvlJc w:val="right"/>
      <w:pPr>
        <w:ind w:left="6850" w:hanging="180"/>
      </w:pPr>
    </w:lvl>
  </w:abstractNum>
  <w:abstractNum w:abstractNumId="51">
    <w:nsid w:val="7CBF0863"/>
    <w:multiLevelType w:val="multilevel"/>
    <w:tmpl w:val="C8BA13E0"/>
    <w:lvl w:ilvl="0">
      <w:start w:val="1"/>
      <w:numFmt w:val="decimal"/>
      <w:lvlText w:val="%1."/>
      <w:lvlJc w:val="left"/>
      <w:pPr>
        <w:ind w:left="930" w:hanging="57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2">
    <w:nsid w:val="7D3C2983"/>
    <w:multiLevelType w:val="hybridMultilevel"/>
    <w:tmpl w:val="A3B85B06"/>
    <w:lvl w:ilvl="0" w:tplc="04220011">
      <w:start w:val="1"/>
      <w:numFmt w:val="decimal"/>
      <w:lvlText w:val="%1)"/>
      <w:lvlJc w:val="left"/>
      <w:pPr>
        <w:ind w:left="1090" w:hanging="360"/>
      </w:pPr>
    </w:lvl>
    <w:lvl w:ilvl="1" w:tplc="04220019" w:tentative="1">
      <w:start w:val="1"/>
      <w:numFmt w:val="lowerLetter"/>
      <w:lvlText w:val="%2."/>
      <w:lvlJc w:val="left"/>
      <w:pPr>
        <w:ind w:left="1810" w:hanging="360"/>
      </w:pPr>
    </w:lvl>
    <w:lvl w:ilvl="2" w:tplc="0422001B" w:tentative="1">
      <w:start w:val="1"/>
      <w:numFmt w:val="lowerRoman"/>
      <w:lvlText w:val="%3."/>
      <w:lvlJc w:val="right"/>
      <w:pPr>
        <w:ind w:left="2530" w:hanging="180"/>
      </w:pPr>
    </w:lvl>
    <w:lvl w:ilvl="3" w:tplc="0422000F" w:tentative="1">
      <w:start w:val="1"/>
      <w:numFmt w:val="decimal"/>
      <w:lvlText w:val="%4."/>
      <w:lvlJc w:val="left"/>
      <w:pPr>
        <w:ind w:left="3250" w:hanging="360"/>
      </w:pPr>
    </w:lvl>
    <w:lvl w:ilvl="4" w:tplc="04220019" w:tentative="1">
      <w:start w:val="1"/>
      <w:numFmt w:val="lowerLetter"/>
      <w:lvlText w:val="%5."/>
      <w:lvlJc w:val="left"/>
      <w:pPr>
        <w:ind w:left="3970" w:hanging="360"/>
      </w:pPr>
    </w:lvl>
    <w:lvl w:ilvl="5" w:tplc="0422001B" w:tentative="1">
      <w:start w:val="1"/>
      <w:numFmt w:val="lowerRoman"/>
      <w:lvlText w:val="%6."/>
      <w:lvlJc w:val="right"/>
      <w:pPr>
        <w:ind w:left="4690" w:hanging="180"/>
      </w:pPr>
    </w:lvl>
    <w:lvl w:ilvl="6" w:tplc="0422000F" w:tentative="1">
      <w:start w:val="1"/>
      <w:numFmt w:val="decimal"/>
      <w:lvlText w:val="%7."/>
      <w:lvlJc w:val="left"/>
      <w:pPr>
        <w:ind w:left="5410" w:hanging="360"/>
      </w:pPr>
    </w:lvl>
    <w:lvl w:ilvl="7" w:tplc="04220019" w:tentative="1">
      <w:start w:val="1"/>
      <w:numFmt w:val="lowerLetter"/>
      <w:lvlText w:val="%8."/>
      <w:lvlJc w:val="left"/>
      <w:pPr>
        <w:ind w:left="6130" w:hanging="360"/>
      </w:pPr>
    </w:lvl>
    <w:lvl w:ilvl="8" w:tplc="0422001B" w:tentative="1">
      <w:start w:val="1"/>
      <w:numFmt w:val="lowerRoman"/>
      <w:lvlText w:val="%9."/>
      <w:lvlJc w:val="right"/>
      <w:pPr>
        <w:ind w:left="6850" w:hanging="180"/>
      </w:pPr>
    </w:lvl>
  </w:abstractNum>
  <w:num w:numId="1">
    <w:abstractNumId w:val="1"/>
  </w:num>
  <w:num w:numId="2">
    <w:abstractNumId w:val="2"/>
  </w:num>
  <w:num w:numId="3">
    <w:abstractNumId w:val="0"/>
  </w:num>
  <w:num w:numId="4">
    <w:abstractNumId w:val="40"/>
  </w:num>
  <w:num w:numId="5">
    <w:abstractNumId w:val="16"/>
  </w:num>
  <w:num w:numId="6">
    <w:abstractNumId w:val="34"/>
  </w:num>
  <w:num w:numId="7">
    <w:abstractNumId w:val="23"/>
  </w:num>
  <w:num w:numId="8">
    <w:abstractNumId w:val="51"/>
  </w:num>
  <w:num w:numId="9">
    <w:abstractNumId w:val="32"/>
  </w:num>
  <w:num w:numId="10">
    <w:abstractNumId w:val="50"/>
  </w:num>
  <w:num w:numId="11">
    <w:abstractNumId w:val="17"/>
  </w:num>
  <w:num w:numId="12">
    <w:abstractNumId w:val="25"/>
  </w:num>
  <w:num w:numId="13">
    <w:abstractNumId w:val="15"/>
  </w:num>
  <w:num w:numId="14">
    <w:abstractNumId w:val="28"/>
  </w:num>
  <w:num w:numId="15">
    <w:abstractNumId w:val="44"/>
  </w:num>
  <w:num w:numId="16">
    <w:abstractNumId w:val="18"/>
  </w:num>
  <w:num w:numId="17">
    <w:abstractNumId w:val="41"/>
  </w:num>
  <w:num w:numId="18">
    <w:abstractNumId w:val="36"/>
  </w:num>
  <w:num w:numId="19">
    <w:abstractNumId w:val="14"/>
  </w:num>
  <w:num w:numId="20">
    <w:abstractNumId w:val="22"/>
  </w:num>
  <w:num w:numId="21">
    <w:abstractNumId w:val="52"/>
  </w:num>
  <w:num w:numId="22">
    <w:abstractNumId w:val="27"/>
  </w:num>
  <w:num w:numId="23">
    <w:abstractNumId w:val="19"/>
  </w:num>
  <w:num w:numId="24">
    <w:abstractNumId w:val="38"/>
  </w:num>
  <w:num w:numId="25">
    <w:abstractNumId w:val="26"/>
  </w:num>
  <w:num w:numId="26">
    <w:abstractNumId w:val="37"/>
  </w:num>
  <w:num w:numId="27">
    <w:abstractNumId w:val="29"/>
  </w:num>
  <w:num w:numId="28">
    <w:abstractNumId w:val="49"/>
  </w:num>
  <w:num w:numId="29">
    <w:abstractNumId w:val="39"/>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20"/>
  </w:num>
  <w:num w:numId="33">
    <w:abstractNumId w:val="43"/>
  </w:num>
  <w:num w:numId="34">
    <w:abstractNumId w:val="31"/>
  </w:num>
  <w:num w:numId="35">
    <w:abstractNumId w:val="3"/>
  </w:num>
  <w:num w:numId="36">
    <w:abstractNumId w:val="21"/>
  </w:num>
  <w:num w:numId="37">
    <w:abstractNumId w:val="47"/>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3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0">
    <w:abstractNumId w:val="35"/>
  </w:num>
  <w:num w:numId="41">
    <w:abstractNumId w:val="13"/>
  </w:num>
  <w:num w:numId="42">
    <w:abstractNumId w:val="33"/>
  </w:num>
  <w:num w:numId="43">
    <w:abstractNumId w:val="4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C9B"/>
    <w:rsid w:val="0000178C"/>
    <w:rsid w:val="00001CA2"/>
    <w:rsid w:val="00001E80"/>
    <w:rsid w:val="000028B2"/>
    <w:rsid w:val="000031A6"/>
    <w:rsid w:val="000032B6"/>
    <w:rsid w:val="0000394B"/>
    <w:rsid w:val="00003BCA"/>
    <w:rsid w:val="00003D2B"/>
    <w:rsid w:val="00004C47"/>
    <w:rsid w:val="00007021"/>
    <w:rsid w:val="00012F96"/>
    <w:rsid w:val="0001431E"/>
    <w:rsid w:val="00014F0F"/>
    <w:rsid w:val="00015562"/>
    <w:rsid w:val="00015E2F"/>
    <w:rsid w:val="00015F20"/>
    <w:rsid w:val="000166D2"/>
    <w:rsid w:val="000167E3"/>
    <w:rsid w:val="00016B3E"/>
    <w:rsid w:val="00017EF4"/>
    <w:rsid w:val="000271B7"/>
    <w:rsid w:val="000304AF"/>
    <w:rsid w:val="00030B48"/>
    <w:rsid w:val="00031276"/>
    <w:rsid w:val="00034B0B"/>
    <w:rsid w:val="000362C0"/>
    <w:rsid w:val="00036843"/>
    <w:rsid w:val="00037462"/>
    <w:rsid w:val="00037A6B"/>
    <w:rsid w:val="00037B06"/>
    <w:rsid w:val="00040951"/>
    <w:rsid w:val="00041E9D"/>
    <w:rsid w:val="00042049"/>
    <w:rsid w:val="00042268"/>
    <w:rsid w:val="00042E2A"/>
    <w:rsid w:val="00042F3F"/>
    <w:rsid w:val="00043FF0"/>
    <w:rsid w:val="00046F8D"/>
    <w:rsid w:val="00050330"/>
    <w:rsid w:val="00050C8C"/>
    <w:rsid w:val="00050CAC"/>
    <w:rsid w:val="00051FA2"/>
    <w:rsid w:val="00052158"/>
    <w:rsid w:val="00053A85"/>
    <w:rsid w:val="00053B19"/>
    <w:rsid w:val="00053D2E"/>
    <w:rsid w:val="00054582"/>
    <w:rsid w:val="00055278"/>
    <w:rsid w:val="000553A0"/>
    <w:rsid w:val="00055C37"/>
    <w:rsid w:val="00055C4B"/>
    <w:rsid w:val="00055D84"/>
    <w:rsid w:val="00060923"/>
    <w:rsid w:val="00060B7E"/>
    <w:rsid w:val="00061C0C"/>
    <w:rsid w:val="00062557"/>
    <w:rsid w:val="000637EF"/>
    <w:rsid w:val="000641D3"/>
    <w:rsid w:val="00064525"/>
    <w:rsid w:val="0006639C"/>
    <w:rsid w:val="00070293"/>
    <w:rsid w:val="0007173D"/>
    <w:rsid w:val="00071B28"/>
    <w:rsid w:val="00071FDA"/>
    <w:rsid w:val="00072135"/>
    <w:rsid w:val="0007298C"/>
    <w:rsid w:val="00072BBA"/>
    <w:rsid w:val="000746B7"/>
    <w:rsid w:val="00074FE0"/>
    <w:rsid w:val="00075B5E"/>
    <w:rsid w:val="00075FC7"/>
    <w:rsid w:val="0007718C"/>
    <w:rsid w:val="000772F0"/>
    <w:rsid w:val="000800FE"/>
    <w:rsid w:val="00080DCD"/>
    <w:rsid w:val="000836E8"/>
    <w:rsid w:val="00084AED"/>
    <w:rsid w:val="00085A43"/>
    <w:rsid w:val="00086218"/>
    <w:rsid w:val="000877DF"/>
    <w:rsid w:val="00087E71"/>
    <w:rsid w:val="0009150E"/>
    <w:rsid w:val="000917EA"/>
    <w:rsid w:val="00091941"/>
    <w:rsid w:val="00092167"/>
    <w:rsid w:val="000938C6"/>
    <w:rsid w:val="00093E17"/>
    <w:rsid w:val="00093EFB"/>
    <w:rsid w:val="0009780C"/>
    <w:rsid w:val="00097C1F"/>
    <w:rsid w:val="00097F50"/>
    <w:rsid w:val="000A1FE9"/>
    <w:rsid w:val="000A202E"/>
    <w:rsid w:val="000A20B3"/>
    <w:rsid w:val="000A34CE"/>
    <w:rsid w:val="000A4616"/>
    <w:rsid w:val="000A5BEC"/>
    <w:rsid w:val="000A6923"/>
    <w:rsid w:val="000A76A5"/>
    <w:rsid w:val="000A788C"/>
    <w:rsid w:val="000B00D7"/>
    <w:rsid w:val="000B0A33"/>
    <w:rsid w:val="000B0A69"/>
    <w:rsid w:val="000B0FFF"/>
    <w:rsid w:val="000B1BD4"/>
    <w:rsid w:val="000B3992"/>
    <w:rsid w:val="000B4BE2"/>
    <w:rsid w:val="000B5859"/>
    <w:rsid w:val="000B7447"/>
    <w:rsid w:val="000B75A5"/>
    <w:rsid w:val="000B7C25"/>
    <w:rsid w:val="000C278F"/>
    <w:rsid w:val="000C2A7A"/>
    <w:rsid w:val="000C3DB7"/>
    <w:rsid w:val="000C408D"/>
    <w:rsid w:val="000C4B50"/>
    <w:rsid w:val="000C4FC1"/>
    <w:rsid w:val="000C5C50"/>
    <w:rsid w:val="000C62AA"/>
    <w:rsid w:val="000C635F"/>
    <w:rsid w:val="000C7DE3"/>
    <w:rsid w:val="000D0CC5"/>
    <w:rsid w:val="000D0D4B"/>
    <w:rsid w:val="000D1241"/>
    <w:rsid w:val="000D2454"/>
    <w:rsid w:val="000D2CCD"/>
    <w:rsid w:val="000D2EC8"/>
    <w:rsid w:val="000D4A29"/>
    <w:rsid w:val="000D602D"/>
    <w:rsid w:val="000E19A9"/>
    <w:rsid w:val="000E2FDC"/>
    <w:rsid w:val="000E3780"/>
    <w:rsid w:val="000E3C68"/>
    <w:rsid w:val="000E3DC0"/>
    <w:rsid w:val="000E3ECD"/>
    <w:rsid w:val="000E5A8E"/>
    <w:rsid w:val="000E5BDE"/>
    <w:rsid w:val="000E5CE6"/>
    <w:rsid w:val="000F05D0"/>
    <w:rsid w:val="000F19B0"/>
    <w:rsid w:val="000F32CD"/>
    <w:rsid w:val="000F4112"/>
    <w:rsid w:val="000F4377"/>
    <w:rsid w:val="000F4BEA"/>
    <w:rsid w:val="000F6CE1"/>
    <w:rsid w:val="000F75CF"/>
    <w:rsid w:val="000F7A8E"/>
    <w:rsid w:val="00100DE3"/>
    <w:rsid w:val="0010210D"/>
    <w:rsid w:val="001026AD"/>
    <w:rsid w:val="00103C67"/>
    <w:rsid w:val="00104574"/>
    <w:rsid w:val="001046E7"/>
    <w:rsid w:val="001073E1"/>
    <w:rsid w:val="0010744E"/>
    <w:rsid w:val="0010782F"/>
    <w:rsid w:val="0011012A"/>
    <w:rsid w:val="001119FF"/>
    <w:rsid w:val="00111C17"/>
    <w:rsid w:val="00114472"/>
    <w:rsid w:val="00114B81"/>
    <w:rsid w:val="001154D2"/>
    <w:rsid w:val="001156A1"/>
    <w:rsid w:val="001158BE"/>
    <w:rsid w:val="00116176"/>
    <w:rsid w:val="00116733"/>
    <w:rsid w:val="00116E5D"/>
    <w:rsid w:val="0012169F"/>
    <w:rsid w:val="00121871"/>
    <w:rsid w:val="001228E8"/>
    <w:rsid w:val="00122ED3"/>
    <w:rsid w:val="00124DF3"/>
    <w:rsid w:val="00126DE9"/>
    <w:rsid w:val="00127167"/>
    <w:rsid w:val="00130492"/>
    <w:rsid w:val="00130AA1"/>
    <w:rsid w:val="001317D6"/>
    <w:rsid w:val="0013314B"/>
    <w:rsid w:val="00133434"/>
    <w:rsid w:val="001338CA"/>
    <w:rsid w:val="0013474D"/>
    <w:rsid w:val="0013481A"/>
    <w:rsid w:val="001351F3"/>
    <w:rsid w:val="00136148"/>
    <w:rsid w:val="00137C11"/>
    <w:rsid w:val="00137FEF"/>
    <w:rsid w:val="0014160D"/>
    <w:rsid w:val="001416DB"/>
    <w:rsid w:val="00143F5F"/>
    <w:rsid w:val="00144108"/>
    <w:rsid w:val="00144600"/>
    <w:rsid w:val="001450AE"/>
    <w:rsid w:val="00145498"/>
    <w:rsid w:val="001472A6"/>
    <w:rsid w:val="001520DE"/>
    <w:rsid w:val="0015582F"/>
    <w:rsid w:val="001575F7"/>
    <w:rsid w:val="0015772B"/>
    <w:rsid w:val="00157756"/>
    <w:rsid w:val="001604E7"/>
    <w:rsid w:val="00160D36"/>
    <w:rsid w:val="001617E3"/>
    <w:rsid w:val="00161AEB"/>
    <w:rsid w:val="001621A7"/>
    <w:rsid w:val="00162B6A"/>
    <w:rsid w:val="00163008"/>
    <w:rsid w:val="00163345"/>
    <w:rsid w:val="0016356E"/>
    <w:rsid w:val="001642BC"/>
    <w:rsid w:val="00166701"/>
    <w:rsid w:val="00166D14"/>
    <w:rsid w:val="00167262"/>
    <w:rsid w:val="00170EE0"/>
    <w:rsid w:val="001711D2"/>
    <w:rsid w:val="00171310"/>
    <w:rsid w:val="00171AF1"/>
    <w:rsid w:val="00173A64"/>
    <w:rsid w:val="00174BDC"/>
    <w:rsid w:val="001757CA"/>
    <w:rsid w:val="0017592B"/>
    <w:rsid w:val="00176BA7"/>
    <w:rsid w:val="0017741E"/>
    <w:rsid w:val="001816A6"/>
    <w:rsid w:val="00181D54"/>
    <w:rsid w:val="00182923"/>
    <w:rsid w:val="001843D8"/>
    <w:rsid w:val="00184DA3"/>
    <w:rsid w:val="00185291"/>
    <w:rsid w:val="001856A0"/>
    <w:rsid w:val="0018604B"/>
    <w:rsid w:val="001868E0"/>
    <w:rsid w:val="001875C5"/>
    <w:rsid w:val="001905A6"/>
    <w:rsid w:val="001912AD"/>
    <w:rsid w:val="00193AC8"/>
    <w:rsid w:val="00193B40"/>
    <w:rsid w:val="001942A2"/>
    <w:rsid w:val="00194350"/>
    <w:rsid w:val="00194FBD"/>
    <w:rsid w:val="0019509D"/>
    <w:rsid w:val="001959BF"/>
    <w:rsid w:val="00195E20"/>
    <w:rsid w:val="001965E8"/>
    <w:rsid w:val="001978B1"/>
    <w:rsid w:val="00197CFF"/>
    <w:rsid w:val="001A21F3"/>
    <w:rsid w:val="001A2C6D"/>
    <w:rsid w:val="001A2F23"/>
    <w:rsid w:val="001A2F42"/>
    <w:rsid w:val="001A37A4"/>
    <w:rsid w:val="001A43B6"/>
    <w:rsid w:val="001A5375"/>
    <w:rsid w:val="001A623A"/>
    <w:rsid w:val="001A780A"/>
    <w:rsid w:val="001B118A"/>
    <w:rsid w:val="001B16B8"/>
    <w:rsid w:val="001B36EA"/>
    <w:rsid w:val="001B4A67"/>
    <w:rsid w:val="001B5B75"/>
    <w:rsid w:val="001B6739"/>
    <w:rsid w:val="001B781D"/>
    <w:rsid w:val="001C087F"/>
    <w:rsid w:val="001C2355"/>
    <w:rsid w:val="001C3325"/>
    <w:rsid w:val="001C3904"/>
    <w:rsid w:val="001C74C3"/>
    <w:rsid w:val="001D07B1"/>
    <w:rsid w:val="001D094F"/>
    <w:rsid w:val="001D12C7"/>
    <w:rsid w:val="001D1BEE"/>
    <w:rsid w:val="001D3698"/>
    <w:rsid w:val="001D4D76"/>
    <w:rsid w:val="001D4E91"/>
    <w:rsid w:val="001D60DC"/>
    <w:rsid w:val="001D659C"/>
    <w:rsid w:val="001D6FEE"/>
    <w:rsid w:val="001E0BC0"/>
    <w:rsid w:val="001E0F7D"/>
    <w:rsid w:val="001E24D9"/>
    <w:rsid w:val="001E3A32"/>
    <w:rsid w:val="001E55A2"/>
    <w:rsid w:val="001E72C6"/>
    <w:rsid w:val="001F02A5"/>
    <w:rsid w:val="001F1396"/>
    <w:rsid w:val="001F1820"/>
    <w:rsid w:val="001F2137"/>
    <w:rsid w:val="001F251F"/>
    <w:rsid w:val="001F2E06"/>
    <w:rsid w:val="001F2E7D"/>
    <w:rsid w:val="001F30CF"/>
    <w:rsid w:val="001F42D7"/>
    <w:rsid w:val="001F43CC"/>
    <w:rsid w:val="001F45C7"/>
    <w:rsid w:val="001F5769"/>
    <w:rsid w:val="001F5FE0"/>
    <w:rsid w:val="001F62E9"/>
    <w:rsid w:val="00200463"/>
    <w:rsid w:val="0020166B"/>
    <w:rsid w:val="002026A0"/>
    <w:rsid w:val="00202B8C"/>
    <w:rsid w:val="00202DA7"/>
    <w:rsid w:val="00203973"/>
    <w:rsid w:val="00206301"/>
    <w:rsid w:val="00207378"/>
    <w:rsid w:val="00211CD6"/>
    <w:rsid w:val="0021242B"/>
    <w:rsid w:val="00212EB5"/>
    <w:rsid w:val="00213723"/>
    <w:rsid w:val="00213F73"/>
    <w:rsid w:val="002148ED"/>
    <w:rsid w:val="00214C67"/>
    <w:rsid w:val="00215EBD"/>
    <w:rsid w:val="00216D14"/>
    <w:rsid w:val="002176D7"/>
    <w:rsid w:val="0022118A"/>
    <w:rsid w:val="00222D68"/>
    <w:rsid w:val="00222FF2"/>
    <w:rsid w:val="00223A13"/>
    <w:rsid w:val="002247F1"/>
    <w:rsid w:val="00224A45"/>
    <w:rsid w:val="002277EE"/>
    <w:rsid w:val="00227CE9"/>
    <w:rsid w:val="00227ED3"/>
    <w:rsid w:val="0023073D"/>
    <w:rsid w:val="002309D4"/>
    <w:rsid w:val="00230C55"/>
    <w:rsid w:val="00233155"/>
    <w:rsid w:val="00234F1B"/>
    <w:rsid w:val="00234F23"/>
    <w:rsid w:val="002351D0"/>
    <w:rsid w:val="002355F4"/>
    <w:rsid w:val="00236573"/>
    <w:rsid w:val="002373F6"/>
    <w:rsid w:val="0023783D"/>
    <w:rsid w:val="00241D5E"/>
    <w:rsid w:val="00242DB1"/>
    <w:rsid w:val="0024575E"/>
    <w:rsid w:val="0024629B"/>
    <w:rsid w:val="0024682D"/>
    <w:rsid w:val="00247400"/>
    <w:rsid w:val="00247920"/>
    <w:rsid w:val="002500E5"/>
    <w:rsid w:val="00251910"/>
    <w:rsid w:val="00251918"/>
    <w:rsid w:val="002523A4"/>
    <w:rsid w:val="00253B89"/>
    <w:rsid w:val="00254417"/>
    <w:rsid w:val="002544A5"/>
    <w:rsid w:val="00254638"/>
    <w:rsid w:val="0025651D"/>
    <w:rsid w:val="00260CCA"/>
    <w:rsid w:val="002612D2"/>
    <w:rsid w:val="00262BB3"/>
    <w:rsid w:val="00262C26"/>
    <w:rsid w:val="00262EE4"/>
    <w:rsid w:val="002630AC"/>
    <w:rsid w:val="0026407F"/>
    <w:rsid w:val="002648C2"/>
    <w:rsid w:val="00264D46"/>
    <w:rsid w:val="0026600B"/>
    <w:rsid w:val="00266625"/>
    <w:rsid w:val="0026680F"/>
    <w:rsid w:val="0026698C"/>
    <w:rsid w:val="00267732"/>
    <w:rsid w:val="00267788"/>
    <w:rsid w:val="00270F5E"/>
    <w:rsid w:val="00272348"/>
    <w:rsid w:val="00273162"/>
    <w:rsid w:val="002733CD"/>
    <w:rsid w:val="00275240"/>
    <w:rsid w:val="002754A9"/>
    <w:rsid w:val="00275D21"/>
    <w:rsid w:val="002763E1"/>
    <w:rsid w:val="00276CAD"/>
    <w:rsid w:val="002775BB"/>
    <w:rsid w:val="0027763A"/>
    <w:rsid w:val="00280088"/>
    <w:rsid w:val="0028042F"/>
    <w:rsid w:val="0028080D"/>
    <w:rsid w:val="00280EE9"/>
    <w:rsid w:val="00282337"/>
    <w:rsid w:val="00284282"/>
    <w:rsid w:val="002857F2"/>
    <w:rsid w:val="002867DB"/>
    <w:rsid w:val="00287977"/>
    <w:rsid w:val="00292177"/>
    <w:rsid w:val="00292932"/>
    <w:rsid w:val="00292E47"/>
    <w:rsid w:val="002931AD"/>
    <w:rsid w:val="00293566"/>
    <w:rsid w:val="002940A1"/>
    <w:rsid w:val="00295953"/>
    <w:rsid w:val="00296B96"/>
    <w:rsid w:val="002A0307"/>
    <w:rsid w:val="002A07F7"/>
    <w:rsid w:val="002A0E0A"/>
    <w:rsid w:val="002A12F6"/>
    <w:rsid w:val="002A1995"/>
    <w:rsid w:val="002A2BE6"/>
    <w:rsid w:val="002A2D5B"/>
    <w:rsid w:val="002A305B"/>
    <w:rsid w:val="002A32F5"/>
    <w:rsid w:val="002A340C"/>
    <w:rsid w:val="002A3851"/>
    <w:rsid w:val="002A41C4"/>
    <w:rsid w:val="002A4479"/>
    <w:rsid w:val="002A53E5"/>
    <w:rsid w:val="002A55B4"/>
    <w:rsid w:val="002A57D6"/>
    <w:rsid w:val="002A5CA6"/>
    <w:rsid w:val="002A6300"/>
    <w:rsid w:val="002A6D74"/>
    <w:rsid w:val="002A6E8D"/>
    <w:rsid w:val="002B05AA"/>
    <w:rsid w:val="002B0B1B"/>
    <w:rsid w:val="002B0EE2"/>
    <w:rsid w:val="002B0F11"/>
    <w:rsid w:val="002B1355"/>
    <w:rsid w:val="002B49BE"/>
    <w:rsid w:val="002B5C9B"/>
    <w:rsid w:val="002B5EE1"/>
    <w:rsid w:val="002B7EA7"/>
    <w:rsid w:val="002C0295"/>
    <w:rsid w:val="002C0FEF"/>
    <w:rsid w:val="002C19D8"/>
    <w:rsid w:val="002C22F1"/>
    <w:rsid w:val="002C28A6"/>
    <w:rsid w:val="002C3432"/>
    <w:rsid w:val="002C4F49"/>
    <w:rsid w:val="002C5FB6"/>
    <w:rsid w:val="002C689B"/>
    <w:rsid w:val="002D085C"/>
    <w:rsid w:val="002D09C7"/>
    <w:rsid w:val="002D0B87"/>
    <w:rsid w:val="002D1CCD"/>
    <w:rsid w:val="002D2068"/>
    <w:rsid w:val="002D2E5F"/>
    <w:rsid w:val="002D2EA4"/>
    <w:rsid w:val="002D69C0"/>
    <w:rsid w:val="002E0D56"/>
    <w:rsid w:val="002E173A"/>
    <w:rsid w:val="002E221F"/>
    <w:rsid w:val="002E2768"/>
    <w:rsid w:val="002E4D24"/>
    <w:rsid w:val="002E5B00"/>
    <w:rsid w:val="002E6F06"/>
    <w:rsid w:val="002F07FC"/>
    <w:rsid w:val="002F1047"/>
    <w:rsid w:val="002F14BE"/>
    <w:rsid w:val="002F151E"/>
    <w:rsid w:val="002F1B68"/>
    <w:rsid w:val="002F2531"/>
    <w:rsid w:val="002F2C48"/>
    <w:rsid w:val="002F3DC4"/>
    <w:rsid w:val="002F3DE7"/>
    <w:rsid w:val="002F423A"/>
    <w:rsid w:val="002F43C8"/>
    <w:rsid w:val="002F4EF3"/>
    <w:rsid w:val="002F5142"/>
    <w:rsid w:val="002F58DE"/>
    <w:rsid w:val="002F76D3"/>
    <w:rsid w:val="00300AF9"/>
    <w:rsid w:val="003033B1"/>
    <w:rsid w:val="0030341F"/>
    <w:rsid w:val="00303539"/>
    <w:rsid w:val="00303909"/>
    <w:rsid w:val="00305ECC"/>
    <w:rsid w:val="0030609E"/>
    <w:rsid w:val="00307634"/>
    <w:rsid w:val="00307B7E"/>
    <w:rsid w:val="00311B3B"/>
    <w:rsid w:val="00311C83"/>
    <w:rsid w:val="00312530"/>
    <w:rsid w:val="003126A7"/>
    <w:rsid w:val="00312A84"/>
    <w:rsid w:val="00312D44"/>
    <w:rsid w:val="00312EF2"/>
    <w:rsid w:val="00314142"/>
    <w:rsid w:val="003142C8"/>
    <w:rsid w:val="00316069"/>
    <w:rsid w:val="0032096A"/>
    <w:rsid w:val="00320F68"/>
    <w:rsid w:val="00322431"/>
    <w:rsid w:val="00322AFB"/>
    <w:rsid w:val="00323351"/>
    <w:rsid w:val="003237DC"/>
    <w:rsid w:val="0032440F"/>
    <w:rsid w:val="00324ABE"/>
    <w:rsid w:val="00326286"/>
    <w:rsid w:val="00326FE7"/>
    <w:rsid w:val="00330056"/>
    <w:rsid w:val="003305C6"/>
    <w:rsid w:val="0033084C"/>
    <w:rsid w:val="00331880"/>
    <w:rsid w:val="003329FF"/>
    <w:rsid w:val="00332CA2"/>
    <w:rsid w:val="00332CAB"/>
    <w:rsid w:val="00332FFB"/>
    <w:rsid w:val="00333091"/>
    <w:rsid w:val="00333732"/>
    <w:rsid w:val="00333DC5"/>
    <w:rsid w:val="003348C6"/>
    <w:rsid w:val="0033491E"/>
    <w:rsid w:val="00334B0C"/>
    <w:rsid w:val="00335564"/>
    <w:rsid w:val="00336BCF"/>
    <w:rsid w:val="00336C42"/>
    <w:rsid w:val="00337B0B"/>
    <w:rsid w:val="00337F5F"/>
    <w:rsid w:val="00341556"/>
    <w:rsid w:val="00342267"/>
    <w:rsid w:val="0034231C"/>
    <w:rsid w:val="00342FBE"/>
    <w:rsid w:val="00342FEE"/>
    <w:rsid w:val="003430E0"/>
    <w:rsid w:val="00343B6C"/>
    <w:rsid w:val="00345991"/>
    <w:rsid w:val="00345E94"/>
    <w:rsid w:val="003465B9"/>
    <w:rsid w:val="00346FCF"/>
    <w:rsid w:val="00347311"/>
    <w:rsid w:val="003479AF"/>
    <w:rsid w:val="003500A6"/>
    <w:rsid w:val="003505D6"/>
    <w:rsid w:val="003516D9"/>
    <w:rsid w:val="003519FC"/>
    <w:rsid w:val="0035224F"/>
    <w:rsid w:val="003522A9"/>
    <w:rsid w:val="003532D3"/>
    <w:rsid w:val="00354664"/>
    <w:rsid w:val="00354B3B"/>
    <w:rsid w:val="00354C14"/>
    <w:rsid w:val="003564E9"/>
    <w:rsid w:val="00356E6C"/>
    <w:rsid w:val="0035710B"/>
    <w:rsid w:val="0036020D"/>
    <w:rsid w:val="0036026E"/>
    <w:rsid w:val="003610BC"/>
    <w:rsid w:val="00361D29"/>
    <w:rsid w:val="00363ED6"/>
    <w:rsid w:val="003661AB"/>
    <w:rsid w:val="00366A2C"/>
    <w:rsid w:val="003673A4"/>
    <w:rsid w:val="00367755"/>
    <w:rsid w:val="0037092C"/>
    <w:rsid w:val="00370CA3"/>
    <w:rsid w:val="00371465"/>
    <w:rsid w:val="00371878"/>
    <w:rsid w:val="00371C85"/>
    <w:rsid w:val="0037220E"/>
    <w:rsid w:val="00372726"/>
    <w:rsid w:val="00372BBD"/>
    <w:rsid w:val="00373DA4"/>
    <w:rsid w:val="00374576"/>
    <w:rsid w:val="003750AA"/>
    <w:rsid w:val="00375587"/>
    <w:rsid w:val="00377CB7"/>
    <w:rsid w:val="0038023A"/>
    <w:rsid w:val="003805D7"/>
    <w:rsid w:val="003811E8"/>
    <w:rsid w:val="00381667"/>
    <w:rsid w:val="0038226F"/>
    <w:rsid w:val="003830A0"/>
    <w:rsid w:val="003830D6"/>
    <w:rsid w:val="00383451"/>
    <w:rsid w:val="003846AC"/>
    <w:rsid w:val="00386798"/>
    <w:rsid w:val="00390430"/>
    <w:rsid w:val="003908CA"/>
    <w:rsid w:val="00390AE1"/>
    <w:rsid w:val="00395707"/>
    <w:rsid w:val="00396164"/>
    <w:rsid w:val="003965B5"/>
    <w:rsid w:val="00397DEE"/>
    <w:rsid w:val="003A1F27"/>
    <w:rsid w:val="003A2A55"/>
    <w:rsid w:val="003A35C6"/>
    <w:rsid w:val="003A374B"/>
    <w:rsid w:val="003A4AD4"/>
    <w:rsid w:val="003A645A"/>
    <w:rsid w:val="003A78F0"/>
    <w:rsid w:val="003B11C8"/>
    <w:rsid w:val="003B22B6"/>
    <w:rsid w:val="003B2A2D"/>
    <w:rsid w:val="003B3721"/>
    <w:rsid w:val="003B386F"/>
    <w:rsid w:val="003B438C"/>
    <w:rsid w:val="003B45BF"/>
    <w:rsid w:val="003B460E"/>
    <w:rsid w:val="003B4907"/>
    <w:rsid w:val="003B5687"/>
    <w:rsid w:val="003B5F95"/>
    <w:rsid w:val="003B69FB"/>
    <w:rsid w:val="003B71AB"/>
    <w:rsid w:val="003B7A5E"/>
    <w:rsid w:val="003B7F85"/>
    <w:rsid w:val="003C12D7"/>
    <w:rsid w:val="003C308F"/>
    <w:rsid w:val="003C32FA"/>
    <w:rsid w:val="003C4922"/>
    <w:rsid w:val="003C5053"/>
    <w:rsid w:val="003C6706"/>
    <w:rsid w:val="003C732F"/>
    <w:rsid w:val="003C7B28"/>
    <w:rsid w:val="003D00F3"/>
    <w:rsid w:val="003D0266"/>
    <w:rsid w:val="003D07A8"/>
    <w:rsid w:val="003D0DFF"/>
    <w:rsid w:val="003D143F"/>
    <w:rsid w:val="003D1FD1"/>
    <w:rsid w:val="003D3148"/>
    <w:rsid w:val="003D74E9"/>
    <w:rsid w:val="003E3770"/>
    <w:rsid w:val="003E4E0D"/>
    <w:rsid w:val="003F0F64"/>
    <w:rsid w:val="003F193E"/>
    <w:rsid w:val="003F19D9"/>
    <w:rsid w:val="003F241D"/>
    <w:rsid w:val="003F2D41"/>
    <w:rsid w:val="003F3023"/>
    <w:rsid w:val="003F32F8"/>
    <w:rsid w:val="003F526B"/>
    <w:rsid w:val="003F66F5"/>
    <w:rsid w:val="003F7D2D"/>
    <w:rsid w:val="004008C2"/>
    <w:rsid w:val="00401562"/>
    <w:rsid w:val="004029B3"/>
    <w:rsid w:val="004043A5"/>
    <w:rsid w:val="00404CA3"/>
    <w:rsid w:val="00407221"/>
    <w:rsid w:val="004078D9"/>
    <w:rsid w:val="00411C38"/>
    <w:rsid w:val="00411D99"/>
    <w:rsid w:val="004131A1"/>
    <w:rsid w:val="00413968"/>
    <w:rsid w:val="00413A57"/>
    <w:rsid w:val="00413D6B"/>
    <w:rsid w:val="00414458"/>
    <w:rsid w:val="00415D42"/>
    <w:rsid w:val="004214F8"/>
    <w:rsid w:val="0042154C"/>
    <w:rsid w:val="00426D9F"/>
    <w:rsid w:val="004276A0"/>
    <w:rsid w:val="00427D1C"/>
    <w:rsid w:val="004325A5"/>
    <w:rsid w:val="00432D84"/>
    <w:rsid w:val="0043312B"/>
    <w:rsid w:val="00435AA8"/>
    <w:rsid w:val="00436A93"/>
    <w:rsid w:val="004376B7"/>
    <w:rsid w:val="004377A5"/>
    <w:rsid w:val="004377AC"/>
    <w:rsid w:val="00440D50"/>
    <w:rsid w:val="00442D71"/>
    <w:rsid w:val="00444758"/>
    <w:rsid w:val="00444F57"/>
    <w:rsid w:val="00447ED4"/>
    <w:rsid w:val="00450D9E"/>
    <w:rsid w:val="004512DE"/>
    <w:rsid w:val="00451809"/>
    <w:rsid w:val="0045278F"/>
    <w:rsid w:val="00452CEA"/>
    <w:rsid w:val="00453863"/>
    <w:rsid w:val="004541CB"/>
    <w:rsid w:val="00454A2B"/>
    <w:rsid w:val="00455BF7"/>
    <w:rsid w:val="0045624B"/>
    <w:rsid w:val="004565AD"/>
    <w:rsid w:val="00456F17"/>
    <w:rsid w:val="00460511"/>
    <w:rsid w:val="00460F14"/>
    <w:rsid w:val="00464184"/>
    <w:rsid w:val="00464362"/>
    <w:rsid w:val="00465CE9"/>
    <w:rsid w:val="004660A5"/>
    <w:rsid w:val="00466353"/>
    <w:rsid w:val="004665B7"/>
    <w:rsid w:val="00466648"/>
    <w:rsid w:val="004667C8"/>
    <w:rsid w:val="004700B3"/>
    <w:rsid w:val="00470370"/>
    <w:rsid w:val="0047055E"/>
    <w:rsid w:val="00470F23"/>
    <w:rsid w:val="00471DC4"/>
    <w:rsid w:val="00472830"/>
    <w:rsid w:val="0047369A"/>
    <w:rsid w:val="004738BD"/>
    <w:rsid w:val="004752F9"/>
    <w:rsid w:val="0047670A"/>
    <w:rsid w:val="004769F4"/>
    <w:rsid w:val="004819E7"/>
    <w:rsid w:val="00484D26"/>
    <w:rsid w:val="0048569C"/>
    <w:rsid w:val="00485A35"/>
    <w:rsid w:val="00485C51"/>
    <w:rsid w:val="00486278"/>
    <w:rsid w:val="00486F1E"/>
    <w:rsid w:val="0048783A"/>
    <w:rsid w:val="004917F9"/>
    <w:rsid w:val="0049291A"/>
    <w:rsid w:val="00492DFA"/>
    <w:rsid w:val="00494EEC"/>
    <w:rsid w:val="00495245"/>
    <w:rsid w:val="0049556C"/>
    <w:rsid w:val="00495B0E"/>
    <w:rsid w:val="0049662F"/>
    <w:rsid w:val="0049679B"/>
    <w:rsid w:val="004970DB"/>
    <w:rsid w:val="004977BA"/>
    <w:rsid w:val="00497DE9"/>
    <w:rsid w:val="004A037B"/>
    <w:rsid w:val="004A17E3"/>
    <w:rsid w:val="004A192A"/>
    <w:rsid w:val="004A3AC9"/>
    <w:rsid w:val="004A3B92"/>
    <w:rsid w:val="004A458B"/>
    <w:rsid w:val="004A475F"/>
    <w:rsid w:val="004A4CBD"/>
    <w:rsid w:val="004A6058"/>
    <w:rsid w:val="004A76FE"/>
    <w:rsid w:val="004B0BF9"/>
    <w:rsid w:val="004B1436"/>
    <w:rsid w:val="004B1F80"/>
    <w:rsid w:val="004B2746"/>
    <w:rsid w:val="004B2CAC"/>
    <w:rsid w:val="004B2F01"/>
    <w:rsid w:val="004B2FAF"/>
    <w:rsid w:val="004B30BB"/>
    <w:rsid w:val="004B4465"/>
    <w:rsid w:val="004B4805"/>
    <w:rsid w:val="004B496A"/>
    <w:rsid w:val="004B6ACD"/>
    <w:rsid w:val="004B74F2"/>
    <w:rsid w:val="004B75EA"/>
    <w:rsid w:val="004C1FB0"/>
    <w:rsid w:val="004C2F27"/>
    <w:rsid w:val="004C3C82"/>
    <w:rsid w:val="004C3CBA"/>
    <w:rsid w:val="004C5272"/>
    <w:rsid w:val="004C610E"/>
    <w:rsid w:val="004C650D"/>
    <w:rsid w:val="004C6A56"/>
    <w:rsid w:val="004C75DB"/>
    <w:rsid w:val="004D025C"/>
    <w:rsid w:val="004D0E45"/>
    <w:rsid w:val="004D10AC"/>
    <w:rsid w:val="004D111F"/>
    <w:rsid w:val="004D163E"/>
    <w:rsid w:val="004D17B9"/>
    <w:rsid w:val="004D2193"/>
    <w:rsid w:val="004D40E0"/>
    <w:rsid w:val="004D4C11"/>
    <w:rsid w:val="004D692D"/>
    <w:rsid w:val="004D7345"/>
    <w:rsid w:val="004D74C5"/>
    <w:rsid w:val="004E2185"/>
    <w:rsid w:val="004E2499"/>
    <w:rsid w:val="004E2FA7"/>
    <w:rsid w:val="004E36CD"/>
    <w:rsid w:val="004E4B89"/>
    <w:rsid w:val="004E52E9"/>
    <w:rsid w:val="004E6159"/>
    <w:rsid w:val="004E7630"/>
    <w:rsid w:val="004F003A"/>
    <w:rsid w:val="004F1C54"/>
    <w:rsid w:val="004F23DA"/>
    <w:rsid w:val="004F2A67"/>
    <w:rsid w:val="004F3451"/>
    <w:rsid w:val="004F3855"/>
    <w:rsid w:val="004F4ECE"/>
    <w:rsid w:val="004F5582"/>
    <w:rsid w:val="004F57E6"/>
    <w:rsid w:val="004F779D"/>
    <w:rsid w:val="00500355"/>
    <w:rsid w:val="00501508"/>
    <w:rsid w:val="005017CB"/>
    <w:rsid w:val="00503430"/>
    <w:rsid w:val="00505E5F"/>
    <w:rsid w:val="00507075"/>
    <w:rsid w:val="00507D62"/>
    <w:rsid w:val="00511C0D"/>
    <w:rsid w:val="005125AD"/>
    <w:rsid w:val="00512B74"/>
    <w:rsid w:val="0051362E"/>
    <w:rsid w:val="00513A41"/>
    <w:rsid w:val="00513DE5"/>
    <w:rsid w:val="00513FEA"/>
    <w:rsid w:val="00515DA4"/>
    <w:rsid w:val="00516713"/>
    <w:rsid w:val="00516DF4"/>
    <w:rsid w:val="0051784A"/>
    <w:rsid w:val="00521EC4"/>
    <w:rsid w:val="00522C2D"/>
    <w:rsid w:val="00522F2C"/>
    <w:rsid w:val="00525F1A"/>
    <w:rsid w:val="00532183"/>
    <w:rsid w:val="005323F8"/>
    <w:rsid w:val="00532D3B"/>
    <w:rsid w:val="00533858"/>
    <w:rsid w:val="00533EB6"/>
    <w:rsid w:val="00534C6A"/>
    <w:rsid w:val="00535460"/>
    <w:rsid w:val="005354BF"/>
    <w:rsid w:val="00535C24"/>
    <w:rsid w:val="00537CF3"/>
    <w:rsid w:val="00540641"/>
    <w:rsid w:val="00541E20"/>
    <w:rsid w:val="00541F22"/>
    <w:rsid w:val="00543712"/>
    <w:rsid w:val="00543C1C"/>
    <w:rsid w:val="005451AE"/>
    <w:rsid w:val="005459D3"/>
    <w:rsid w:val="00546462"/>
    <w:rsid w:val="00547C2B"/>
    <w:rsid w:val="00547D80"/>
    <w:rsid w:val="0055152A"/>
    <w:rsid w:val="00551801"/>
    <w:rsid w:val="005528B0"/>
    <w:rsid w:val="00553188"/>
    <w:rsid w:val="0055420D"/>
    <w:rsid w:val="00555A3E"/>
    <w:rsid w:val="00555FE9"/>
    <w:rsid w:val="00556985"/>
    <w:rsid w:val="00557407"/>
    <w:rsid w:val="0056028C"/>
    <w:rsid w:val="005605F4"/>
    <w:rsid w:val="00561980"/>
    <w:rsid w:val="00562CE7"/>
    <w:rsid w:val="00563586"/>
    <w:rsid w:val="00563A91"/>
    <w:rsid w:val="00563D89"/>
    <w:rsid w:val="005648E8"/>
    <w:rsid w:val="00565239"/>
    <w:rsid w:val="00566334"/>
    <w:rsid w:val="00566C55"/>
    <w:rsid w:val="00567B01"/>
    <w:rsid w:val="005711F1"/>
    <w:rsid w:val="00572579"/>
    <w:rsid w:val="0057353E"/>
    <w:rsid w:val="00575422"/>
    <w:rsid w:val="005754DB"/>
    <w:rsid w:val="00575FFB"/>
    <w:rsid w:val="00576A05"/>
    <w:rsid w:val="005775C8"/>
    <w:rsid w:val="005802B0"/>
    <w:rsid w:val="00580EA4"/>
    <w:rsid w:val="005811CC"/>
    <w:rsid w:val="0058184A"/>
    <w:rsid w:val="005825BC"/>
    <w:rsid w:val="005827B2"/>
    <w:rsid w:val="00582F8A"/>
    <w:rsid w:val="005830DA"/>
    <w:rsid w:val="00583431"/>
    <w:rsid w:val="00583699"/>
    <w:rsid w:val="005838D9"/>
    <w:rsid w:val="0058392C"/>
    <w:rsid w:val="00584648"/>
    <w:rsid w:val="00584C6C"/>
    <w:rsid w:val="005851D8"/>
    <w:rsid w:val="0058671A"/>
    <w:rsid w:val="00587EA9"/>
    <w:rsid w:val="005900C7"/>
    <w:rsid w:val="005909E3"/>
    <w:rsid w:val="00591604"/>
    <w:rsid w:val="00592802"/>
    <w:rsid w:val="00592869"/>
    <w:rsid w:val="00593D13"/>
    <w:rsid w:val="0059530B"/>
    <w:rsid w:val="005955E4"/>
    <w:rsid w:val="00595FE2"/>
    <w:rsid w:val="00596FD7"/>
    <w:rsid w:val="0059720F"/>
    <w:rsid w:val="005A006F"/>
    <w:rsid w:val="005A08D4"/>
    <w:rsid w:val="005A11E3"/>
    <w:rsid w:val="005A2109"/>
    <w:rsid w:val="005A215C"/>
    <w:rsid w:val="005A5A35"/>
    <w:rsid w:val="005A6659"/>
    <w:rsid w:val="005A690A"/>
    <w:rsid w:val="005B0250"/>
    <w:rsid w:val="005B0560"/>
    <w:rsid w:val="005B06B6"/>
    <w:rsid w:val="005B3551"/>
    <w:rsid w:val="005B5F62"/>
    <w:rsid w:val="005B6606"/>
    <w:rsid w:val="005C1277"/>
    <w:rsid w:val="005C1670"/>
    <w:rsid w:val="005C1B18"/>
    <w:rsid w:val="005C1E32"/>
    <w:rsid w:val="005C3363"/>
    <w:rsid w:val="005C4620"/>
    <w:rsid w:val="005C68CE"/>
    <w:rsid w:val="005C7475"/>
    <w:rsid w:val="005C756B"/>
    <w:rsid w:val="005D20CD"/>
    <w:rsid w:val="005D21D5"/>
    <w:rsid w:val="005D2961"/>
    <w:rsid w:val="005D2AD0"/>
    <w:rsid w:val="005D2B07"/>
    <w:rsid w:val="005D340C"/>
    <w:rsid w:val="005D35CD"/>
    <w:rsid w:val="005D3B1E"/>
    <w:rsid w:val="005D4750"/>
    <w:rsid w:val="005D549B"/>
    <w:rsid w:val="005D55A4"/>
    <w:rsid w:val="005D6733"/>
    <w:rsid w:val="005D6AC7"/>
    <w:rsid w:val="005D7B92"/>
    <w:rsid w:val="005D7CB2"/>
    <w:rsid w:val="005D7F92"/>
    <w:rsid w:val="005E0319"/>
    <w:rsid w:val="005E27DB"/>
    <w:rsid w:val="005E3006"/>
    <w:rsid w:val="005E79F5"/>
    <w:rsid w:val="005F0AEF"/>
    <w:rsid w:val="005F1624"/>
    <w:rsid w:val="005F2C4E"/>
    <w:rsid w:val="005F2DC5"/>
    <w:rsid w:val="005F32DE"/>
    <w:rsid w:val="005F3EFC"/>
    <w:rsid w:val="005F4236"/>
    <w:rsid w:val="005F7359"/>
    <w:rsid w:val="005F7AC8"/>
    <w:rsid w:val="00600DD5"/>
    <w:rsid w:val="0060120C"/>
    <w:rsid w:val="006013D5"/>
    <w:rsid w:val="00601CC5"/>
    <w:rsid w:val="0060546C"/>
    <w:rsid w:val="00605859"/>
    <w:rsid w:val="00605B8C"/>
    <w:rsid w:val="0060637C"/>
    <w:rsid w:val="00606D66"/>
    <w:rsid w:val="006072C2"/>
    <w:rsid w:val="006078F2"/>
    <w:rsid w:val="00607979"/>
    <w:rsid w:val="006079E6"/>
    <w:rsid w:val="006101AA"/>
    <w:rsid w:val="006109BB"/>
    <w:rsid w:val="00612FA1"/>
    <w:rsid w:val="00613800"/>
    <w:rsid w:val="0061462C"/>
    <w:rsid w:val="00615ED3"/>
    <w:rsid w:val="00616437"/>
    <w:rsid w:val="00617C09"/>
    <w:rsid w:val="00620F07"/>
    <w:rsid w:val="006214E5"/>
    <w:rsid w:val="00622134"/>
    <w:rsid w:val="006223D7"/>
    <w:rsid w:val="006235B8"/>
    <w:rsid w:val="00623EF5"/>
    <w:rsid w:val="00624397"/>
    <w:rsid w:val="006243CD"/>
    <w:rsid w:val="00626694"/>
    <w:rsid w:val="00630618"/>
    <w:rsid w:val="006309E1"/>
    <w:rsid w:val="00631351"/>
    <w:rsid w:val="00632364"/>
    <w:rsid w:val="00632C6C"/>
    <w:rsid w:val="00633376"/>
    <w:rsid w:val="00635B56"/>
    <w:rsid w:val="00636D90"/>
    <w:rsid w:val="00637DAD"/>
    <w:rsid w:val="006400A0"/>
    <w:rsid w:val="00640ED1"/>
    <w:rsid w:val="0064229D"/>
    <w:rsid w:val="00644B51"/>
    <w:rsid w:val="00644C28"/>
    <w:rsid w:val="00644C77"/>
    <w:rsid w:val="0064589A"/>
    <w:rsid w:val="006465E8"/>
    <w:rsid w:val="00646EF3"/>
    <w:rsid w:val="00647D82"/>
    <w:rsid w:val="00647D99"/>
    <w:rsid w:val="00647E01"/>
    <w:rsid w:val="00651550"/>
    <w:rsid w:val="00651EE9"/>
    <w:rsid w:val="00652F26"/>
    <w:rsid w:val="00654FE8"/>
    <w:rsid w:val="00655396"/>
    <w:rsid w:val="0065564D"/>
    <w:rsid w:val="0065681D"/>
    <w:rsid w:val="00660069"/>
    <w:rsid w:val="006607B7"/>
    <w:rsid w:val="0066082C"/>
    <w:rsid w:val="00661118"/>
    <w:rsid w:val="00661E01"/>
    <w:rsid w:val="00661E10"/>
    <w:rsid w:val="006629D0"/>
    <w:rsid w:val="00662B44"/>
    <w:rsid w:val="00664728"/>
    <w:rsid w:val="00665297"/>
    <w:rsid w:val="0066677A"/>
    <w:rsid w:val="00666EB1"/>
    <w:rsid w:val="00666FE2"/>
    <w:rsid w:val="00667642"/>
    <w:rsid w:val="00667E3A"/>
    <w:rsid w:val="006713AF"/>
    <w:rsid w:val="00671472"/>
    <w:rsid w:val="00671E97"/>
    <w:rsid w:val="00672364"/>
    <w:rsid w:val="00672C27"/>
    <w:rsid w:val="00673FCC"/>
    <w:rsid w:val="006744FA"/>
    <w:rsid w:val="00674911"/>
    <w:rsid w:val="00674ACF"/>
    <w:rsid w:val="006752A3"/>
    <w:rsid w:val="00675C6B"/>
    <w:rsid w:val="006767F4"/>
    <w:rsid w:val="0067774F"/>
    <w:rsid w:val="00677941"/>
    <w:rsid w:val="00680224"/>
    <w:rsid w:val="0068134B"/>
    <w:rsid w:val="00681428"/>
    <w:rsid w:val="00682089"/>
    <w:rsid w:val="006820BC"/>
    <w:rsid w:val="00682C58"/>
    <w:rsid w:val="006831A7"/>
    <w:rsid w:val="0068354C"/>
    <w:rsid w:val="00684E2D"/>
    <w:rsid w:val="00685C8F"/>
    <w:rsid w:val="006877EC"/>
    <w:rsid w:val="00690451"/>
    <w:rsid w:val="00690E6B"/>
    <w:rsid w:val="00691577"/>
    <w:rsid w:val="00692408"/>
    <w:rsid w:val="00692431"/>
    <w:rsid w:val="00692E74"/>
    <w:rsid w:val="00693209"/>
    <w:rsid w:val="006954B7"/>
    <w:rsid w:val="006955DA"/>
    <w:rsid w:val="006975FC"/>
    <w:rsid w:val="00697807"/>
    <w:rsid w:val="0069788E"/>
    <w:rsid w:val="006A02FD"/>
    <w:rsid w:val="006A1A10"/>
    <w:rsid w:val="006A25AB"/>
    <w:rsid w:val="006A266B"/>
    <w:rsid w:val="006A2907"/>
    <w:rsid w:val="006A2A79"/>
    <w:rsid w:val="006A339B"/>
    <w:rsid w:val="006A4304"/>
    <w:rsid w:val="006A46C2"/>
    <w:rsid w:val="006A6EDC"/>
    <w:rsid w:val="006A7F50"/>
    <w:rsid w:val="006B04DC"/>
    <w:rsid w:val="006B13A0"/>
    <w:rsid w:val="006B1A01"/>
    <w:rsid w:val="006B24DE"/>
    <w:rsid w:val="006B308B"/>
    <w:rsid w:val="006B41E0"/>
    <w:rsid w:val="006B6E64"/>
    <w:rsid w:val="006B6EEE"/>
    <w:rsid w:val="006B7055"/>
    <w:rsid w:val="006B71E1"/>
    <w:rsid w:val="006B7626"/>
    <w:rsid w:val="006B7F7E"/>
    <w:rsid w:val="006C06DB"/>
    <w:rsid w:val="006C0F51"/>
    <w:rsid w:val="006C218C"/>
    <w:rsid w:val="006C2F97"/>
    <w:rsid w:val="006C3548"/>
    <w:rsid w:val="006C43E4"/>
    <w:rsid w:val="006C582F"/>
    <w:rsid w:val="006D049E"/>
    <w:rsid w:val="006D1F79"/>
    <w:rsid w:val="006D2140"/>
    <w:rsid w:val="006D2913"/>
    <w:rsid w:val="006D2B19"/>
    <w:rsid w:val="006D46C7"/>
    <w:rsid w:val="006D48D9"/>
    <w:rsid w:val="006D4900"/>
    <w:rsid w:val="006D52A1"/>
    <w:rsid w:val="006D5A54"/>
    <w:rsid w:val="006D759F"/>
    <w:rsid w:val="006D7BFC"/>
    <w:rsid w:val="006E2111"/>
    <w:rsid w:val="006E2FB7"/>
    <w:rsid w:val="006E45AC"/>
    <w:rsid w:val="006E4A45"/>
    <w:rsid w:val="006E79C5"/>
    <w:rsid w:val="006E7B82"/>
    <w:rsid w:val="006F057B"/>
    <w:rsid w:val="006F143A"/>
    <w:rsid w:val="006F1777"/>
    <w:rsid w:val="006F36FB"/>
    <w:rsid w:val="006F3C41"/>
    <w:rsid w:val="006F4F0E"/>
    <w:rsid w:val="006F7CC5"/>
    <w:rsid w:val="0070079A"/>
    <w:rsid w:val="00700BD5"/>
    <w:rsid w:val="00701F4E"/>
    <w:rsid w:val="0070422D"/>
    <w:rsid w:val="00704FB5"/>
    <w:rsid w:val="007054E6"/>
    <w:rsid w:val="00711E34"/>
    <w:rsid w:val="00712D89"/>
    <w:rsid w:val="00714257"/>
    <w:rsid w:val="00714906"/>
    <w:rsid w:val="00714A70"/>
    <w:rsid w:val="00715124"/>
    <w:rsid w:val="0071548A"/>
    <w:rsid w:val="00716135"/>
    <w:rsid w:val="00716915"/>
    <w:rsid w:val="0071749F"/>
    <w:rsid w:val="0071759A"/>
    <w:rsid w:val="007179C6"/>
    <w:rsid w:val="00720ABF"/>
    <w:rsid w:val="00724E8E"/>
    <w:rsid w:val="0073021E"/>
    <w:rsid w:val="007306BA"/>
    <w:rsid w:val="00731B5A"/>
    <w:rsid w:val="00731BE0"/>
    <w:rsid w:val="00731EA8"/>
    <w:rsid w:val="007326B4"/>
    <w:rsid w:val="00732E48"/>
    <w:rsid w:val="00734685"/>
    <w:rsid w:val="00737048"/>
    <w:rsid w:val="007374BF"/>
    <w:rsid w:val="00737981"/>
    <w:rsid w:val="007406B0"/>
    <w:rsid w:val="007426CA"/>
    <w:rsid w:val="00742D6F"/>
    <w:rsid w:val="007435A6"/>
    <w:rsid w:val="0074517E"/>
    <w:rsid w:val="00745E88"/>
    <w:rsid w:val="007460DD"/>
    <w:rsid w:val="007475AC"/>
    <w:rsid w:val="00747913"/>
    <w:rsid w:val="0075059D"/>
    <w:rsid w:val="007510B2"/>
    <w:rsid w:val="00751146"/>
    <w:rsid w:val="00751452"/>
    <w:rsid w:val="0075216B"/>
    <w:rsid w:val="0075256D"/>
    <w:rsid w:val="007533B3"/>
    <w:rsid w:val="00753765"/>
    <w:rsid w:val="00754F2D"/>
    <w:rsid w:val="00755FC3"/>
    <w:rsid w:val="00757EC2"/>
    <w:rsid w:val="007617CB"/>
    <w:rsid w:val="0076256E"/>
    <w:rsid w:val="00763545"/>
    <w:rsid w:val="00764FC3"/>
    <w:rsid w:val="00766B9A"/>
    <w:rsid w:val="0076715A"/>
    <w:rsid w:val="00767662"/>
    <w:rsid w:val="007700AD"/>
    <w:rsid w:val="00770105"/>
    <w:rsid w:val="00771F73"/>
    <w:rsid w:val="00771FEE"/>
    <w:rsid w:val="007730D3"/>
    <w:rsid w:val="007733F8"/>
    <w:rsid w:val="007739F8"/>
    <w:rsid w:val="00773F63"/>
    <w:rsid w:val="00774827"/>
    <w:rsid w:val="007760B1"/>
    <w:rsid w:val="007765D2"/>
    <w:rsid w:val="00776ACD"/>
    <w:rsid w:val="00776BCE"/>
    <w:rsid w:val="00777CB4"/>
    <w:rsid w:val="0078134D"/>
    <w:rsid w:val="00781A63"/>
    <w:rsid w:val="00781B83"/>
    <w:rsid w:val="00781C9F"/>
    <w:rsid w:val="00781EB4"/>
    <w:rsid w:val="00781F8F"/>
    <w:rsid w:val="00781FC0"/>
    <w:rsid w:val="0078283C"/>
    <w:rsid w:val="00782B2F"/>
    <w:rsid w:val="0078479A"/>
    <w:rsid w:val="0078573C"/>
    <w:rsid w:val="00786542"/>
    <w:rsid w:val="00786B3C"/>
    <w:rsid w:val="00787FAF"/>
    <w:rsid w:val="0079019C"/>
    <w:rsid w:val="00790C93"/>
    <w:rsid w:val="007917DC"/>
    <w:rsid w:val="007918EE"/>
    <w:rsid w:val="00791966"/>
    <w:rsid w:val="00792834"/>
    <w:rsid w:val="00792C29"/>
    <w:rsid w:val="007931B9"/>
    <w:rsid w:val="007934FC"/>
    <w:rsid w:val="00794C81"/>
    <w:rsid w:val="007954BE"/>
    <w:rsid w:val="0079634D"/>
    <w:rsid w:val="00796F2E"/>
    <w:rsid w:val="00797E49"/>
    <w:rsid w:val="007A097C"/>
    <w:rsid w:val="007A0FD6"/>
    <w:rsid w:val="007A13FC"/>
    <w:rsid w:val="007A1DE8"/>
    <w:rsid w:val="007A2522"/>
    <w:rsid w:val="007A2579"/>
    <w:rsid w:val="007A3D93"/>
    <w:rsid w:val="007A433F"/>
    <w:rsid w:val="007A4580"/>
    <w:rsid w:val="007A58D5"/>
    <w:rsid w:val="007B0CA0"/>
    <w:rsid w:val="007B1F13"/>
    <w:rsid w:val="007B41FF"/>
    <w:rsid w:val="007B576C"/>
    <w:rsid w:val="007B7580"/>
    <w:rsid w:val="007B7D03"/>
    <w:rsid w:val="007B7FBC"/>
    <w:rsid w:val="007C211A"/>
    <w:rsid w:val="007C29A2"/>
    <w:rsid w:val="007C3106"/>
    <w:rsid w:val="007C333E"/>
    <w:rsid w:val="007C5296"/>
    <w:rsid w:val="007C549F"/>
    <w:rsid w:val="007C5793"/>
    <w:rsid w:val="007C6346"/>
    <w:rsid w:val="007D065D"/>
    <w:rsid w:val="007D0DFB"/>
    <w:rsid w:val="007D1C9A"/>
    <w:rsid w:val="007D2D0F"/>
    <w:rsid w:val="007D2EF9"/>
    <w:rsid w:val="007D3F4F"/>
    <w:rsid w:val="007D5B03"/>
    <w:rsid w:val="007D5CB8"/>
    <w:rsid w:val="007D699E"/>
    <w:rsid w:val="007E2BA2"/>
    <w:rsid w:val="007E2FD5"/>
    <w:rsid w:val="007E3470"/>
    <w:rsid w:val="007E3B4B"/>
    <w:rsid w:val="007E4B9D"/>
    <w:rsid w:val="007E5007"/>
    <w:rsid w:val="007E5F49"/>
    <w:rsid w:val="007E6978"/>
    <w:rsid w:val="007E6E41"/>
    <w:rsid w:val="007E7187"/>
    <w:rsid w:val="007F0CE2"/>
    <w:rsid w:val="007F0DC1"/>
    <w:rsid w:val="007F219D"/>
    <w:rsid w:val="007F225E"/>
    <w:rsid w:val="007F2404"/>
    <w:rsid w:val="007F3655"/>
    <w:rsid w:val="007F3BA5"/>
    <w:rsid w:val="007F403A"/>
    <w:rsid w:val="007F4228"/>
    <w:rsid w:val="007F4DD3"/>
    <w:rsid w:val="007F5394"/>
    <w:rsid w:val="007F603B"/>
    <w:rsid w:val="00803D6C"/>
    <w:rsid w:val="00804544"/>
    <w:rsid w:val="008048AE"/>
    <w:rsid w:val="00805A5A"/>
    <w:rsid w:val="008062D9"/>
    <w:rsid w:val="00810434"/>
    <w:rsid w:val="00810559"/>
    <w:rsid w:val="008113EF"/>
    <w:rsid w:val="008119EB"/>
    <w:rsid w:val="008123D5"/>
    <w:rsid w:val="00812879"/>
    <w:rsid w:val="00812A16"/>
    <w:rsid w:val="00812AC0"/>
    <w:rsid w:val="00813CE6"/>
    <w:rsid w:val="00814454"/>
    <w:rsid w:val="00814760"/>
    <w:rsid w:val="00816B14"/>
    <w:rsid w:val="008179B5"/>
    <w:rsid w:val="0082092A"/>
    <w:rsid w:val="00821B06"/>
    <w:rsid w:val="008232EE"/>
    <w:rsid w:val="00823416"/>
    <w:rsid w:val="00823C8C"/>
    <w:rsid w:val="00825E24"/>
    <w:rsid w:val="00826C1E"/>
    <w:rsid w:val="00830EB6"/>
    <w:rsid w:val="00831A28"/>
    <w:rsid w:val="00833E7C"/>
    <w:rsid w:val="00834210"/>
    <w:rsid w:val="00835A1A"/>
    <w:rsid w:val="00836282"/>
    <w:rsid w:val="0083662A"/>
    <w:rsid w:val="0083742B"/>
    <w:rsid w:val="00840DE6"/>
    <w:rsid w:val="00840E77"/>
    <w:rsid w:val="00841B6D"/>
    <w:rsid w:val="008422A0"/>
    <w:rsid w:val="00842D00"/>
    <w:rsid w:val="00842E0D"/>
    <w:rsid w:val="00842F0A"/>
    <w:rsid w:val="00843333"/>
    <w:rsid w:val="008435F9"/>
    <w:rsid w:val="008458A4"/>
    <w:rsid w:val="00845C9C"/>
    <w:rsid w:val="008467C8"/>
    <w:rsid w:val="008474F8"/>
    <w:rsid w:val="008513D2"/>
    <w:rsid w:val="00851F2F"/>
    <w:rsid w:val="008521E0"/>
    <w:rsid w:val="008529C3"/>
    <w:rsid w:val="0085572D"/>
    <w:rsid w:val="0085628C"/>
    <w:rsid w:val="008568F8"/>
    <w:rsid w:val="00857302"/>
    <w:rsid w:val="00857749"/>
    <w:rsid w:val="00857C33"/>
    <w:rsid w:val="00857EB9"/>
    <w:rsid w:val="00860D7D"/>
    <w:rsid w:val="008640A7"/>
    <w:rsid w:val="00864B60"/>
    <w:rsid w:val="0086521B"/>
    <w:rsid w:val="00865F46"/>
    <w:rsid w:val="0086707A"/>
    <w:rsid w:val="00867536"/>
    <w:rsid w:val="008706BE"/>
    <w:rsid w:val="00870B69"/>
    <w:rsid w:val="00870F77"/>
    <w:rsid w:val="00873E20"/>
    <w:rsid w:val="00874343"/>
    <w:rsid w:val="00880609"/>
    <w:rsid w:val="008837FC"/>
    <w:rsid w:val="00883BA8"/>
    <w:rsid w:val="00883CA8"/>
    <w:rsid w:val="00883ED7"/>
    <w:rsid w:val="00883F06"/>
    <w:rsid w:val="0088413A"/>
    <w:rsid w:val="008852B5"/>
    <w:rsid w:val="00886495"/>
    <w:rsid w:val="008864C8"/>
    <w:rsid w:val="008873A9"/>
    <w:rsid w:val="00887B78"/>
    <w:rsid w:val="00887E85"/>
    <w:rsid w:val="0089001F"/>
    <w:rsid w:val="00891FC1"/>
    <w:rsid w:val="00892F01"/>
    <w:rsid w:val="008951A4"/>
    <w:rsid w:val="008966A2"/>
    <w:rsid w:val="00896C94"/>
    <w:rsid w:val="008A0C74"/>
    <w:rsid w:val="008A25AF"/>
    <w:rsid w:val="008A2630"/>
    <w:rsid w:val="008A3F7A"/>
    <w:rsid w:val="008A4BB4"/>
    <w:rsid w:val="008A5ED3"/>
    <w:rsid w:val="008A6215"/>
    <w:rsid w:val="008A724C"/>
    <w:rsid w:val="008A7CBB"/>
    <w:rsid w:val="008A7CF5"/>
    <w:rsid w:val="008B001A"/>
    <w:rsid w:val="008B0A04"/>
    <w:rsid w:val="008B1934"/>
    <w:rsid w:val="008B2DD6"/>
    <w:rsid w:val="008B2FCA"/>
    <w:rsid w:val="008B4E00"/>
    <w:rsid w:val="008B51C1"/>
    <w:rsid w:val="008B6A7D"/>
    <w:rsid w:val="008B7227"/>
    <w:rsid w:val="008B7261"/>
    <w:rsid w:val="008B7A32"/>
    <w:rsid w:val="008B7E2E"/>
    <w:rsid w:val="008C124D"/>
    <w:rsid w:val="008C1D6B"/>
    <w:rsid w:val="008C20D7"/>
    <w:rsid w:val="008C2976"/>
    <w:rsid w:val="008C494D"/>
    <w:rsid w:val="008C5FB1"/>
    <w:rsid w:val="008C7347"/>
    <w:rsid w:val="008C767B"/>
    <w:rsid w:val="008D056C"/>
    <w:rsid w:val="008D0993"/>
    <w:rsid w:val="008D16F1"/>
    <w:rsid w:val="008D1F14"/>
    <w:rsid w:val="008D27AC"/>
    <w:rsid w:val="008D2E42"/>
    <w:rsid w:val="008D30CE"/>
    <w:rsid w:val="008D6334"/>
    <w:rsid w:val="008D6B1F"/>
    <w:rsid w:val="008D6CE8"/>
    <w:rsid w:val="008D7062"/>
    <w:rsid w:val="008E2A26"/>
    <w:rsid w:val="008E49C0"/>
    <w:rsid w:val="008E5B20"/>
    <w:rsid w:val="008E6B73"/>
    <w:rsid w:val="008E7E95"/>
    <w:rsid w:val="008F0B4C"/>
    <w:rsid w:val="008F0C2B"/>
    <w:rsid w:val="008F14A1"/>
    <w:rsid w:val="008F2A5F"/>
    <w:rsid w:val="008F34FB"/>
    <w:rsid w:val="008F35A0"/>
    <w:rsid w:val="008F4020"/>
    <w:rsid w:val="008F72E7"/>
    <w:rsid w:val="008F7418"/>
    <w:rsid w:val="008F75CF"/>
    <w:rsid w:val="00900603"/>
    <w:rsid w:val="0090164D"/>
    <w:rsid w:val="00901A04"/>
    <w:rsid w:val="00901EDB"/>
    <w:rsid w:val="00902AC6"/>
    <w:rsid w:val="009050CA"/>
    <w:rsid w:val="00905496"/>
    <w:rsid w:val="00906B4F"/>
    <w:rsid w:val="00906BC0"/>
    <w:rsid w:val="00906C0B"/>
    <w:rsid w:val="00910513"/>
    <w:rsid w:val="00910964"/>
    <w:rsid w:val="00910B86"/>
    <w:rsid w:val="00911888"/>
    <w:rsid w:val="009119AA"/>
    <w:rsid w:val="009128A2"/>
    <w:rsid w:val="009149A8"/>
    <w:rsid w:val="00914D8C"/>
    <w:rsid w:val="00915300"/>
    <w:rsid w:val="00915A9C"/>
    <w:rsid w:val="00915B1C"/>
    <w:rsid w:val="00915BF6"/>
    <w:rsid w:val="00916F66"/>
    <w:rsid w:val="00917708"/>
    <w:rsid w:val="0092030F"/>
    <w:rsid w:val="0092076F"/>
    <w:rsid w:val="00920DF1"/>
    <w:rsid w:val="00920E3C"/>
    <w:rsid w:val="0092356F"/>
    <w:rsid w:val="00923612"/>
    <w:rsid w:val="00923670"/>
    <w:rsid w:val="009236D5"/>
    <w:rsid w:val="00923C8F"/>
    <w:rsid w:val="00923CC9"/>
    <w:rsid w:val="009243B9"/>
    <w:rsid w:val="009260D4"/>
    <w:rsid w:val="00926A06"/>
    <w:rsid w:val="00930754"/>
    <w:rsid w:val="009318E5"/>
    <w:rsid w:val="009332A1"/>
    <w:rsid w:val="009333A5"/>
    <w:rsid w:val="00933BE1"/>
    <w:rsid w:val="009348AA"/>
    <w:rsid w:val="00935DDE"/>
    <w:rsid w:val="009361B3"/>
    <w:rsid w:val="0093710B"/>
    <w:rsid w:val="00940120"/>
    <w:rsid w:val="00940453"/>
    <w:rsid w:val="00940539"/>
    <w:rsid w:val="00941130"/>
    <w:rsid w:val="009431C1"/>
    <w:rsid w:val="0094445A"/>
    <w:rsid w:val="0094650C"/>
    <w:rsid w:val="00947FE6"/>
    <w:rsid w:val="009503C6"/>
    <w:rsid w:val="00950620"/>
    <w:rsid w:val="009510B1"/>
    <w:rsid w:val="00951527"/>
    <w:rsid w:val="0095162C"/>
    <w:rsid w:val="00951BD2"/>
    <w:rsid w:val="00951D13"/>
    <w:rsid w:val="009531EE"/>
    <w:rsid w:val="00954113"/>
    <w:rsid w:val="009543D3"/>
    <w:rsid w:val="0095493B"/>
    <w:rsid w:val="00954EFB"/>
    <w:rsid w:val="00955B03"/>
    <w:rsid w:val="00955EF0"/>
    <w:rsid w:val="00956227"/>
    <w:rsid w:val="00956686"/>
    <w:rsid w:val="00956858"/>
    <w:rsid w:val="00956E26"/>
    <w:rsid w:val="009570A1"/>
    <w:rsid w:val="009573E9"/>
    <w:rsid w:val="009576EC"/>
    <w:rsid w:val="00957B9A"/>
    <w:rsid w:val="009626E2"/>
    <w:rsid w:val="00966B23"/>
    <w:rsid w:val="00967B5A"/>
    <w:rsid w:val="00967D7A"/>
    <w:rsid w:val="00970911"/>
    <w:rsid w:val="00971420"/>
    <w:rsid w:val="0097156C"/>
    <w:rsid w:val="009715FA"/>
    <w:rsid w:val="009719E4"/>
    <w:rsid w:val="00971DA8"/>
    <w:rsid w:val="00971EA0"/>
    <w:rsid w:val="009733E4"/>
    <w:rsid w:val="00973916"/>
    <w:rsid w:val="00975565"/>
    <w:rsid w:val="00975AB8"/>
    <w:rsid w:val="00976476"/>
    <w:rsid w:val="009778EF"/>
    <w:rsid w:val="009779E0"/>
    <w:rsid w:val="00977B08"/>
    <w:rsid w:val="00977C99"/>
    <w:rsid w:val="00980263"/>
    <w:rsid w:val="009834F1"/>
    <w:rsid w:val="009839B4"/>
    <w:rsid w:val="009843DF"/>
    <w:rsid w:val="00984F0B"/>
    <w:rsid w:val="009858BA"/>
    <w:rsid w:val="00985A83"/>
    <w:rsid w:val="009863D0"/>
    <w:rsid w:val="00987031"/>
    <w:rsid w:val="0098709D"/>
    <w:rsid w:val="0099042B"/>
    <w:rsid w:val="009905DA"/>
    <w:rsid w:val="00990711"/>
    <w:rsid w:val="0099095C"/>
    <w:rsid w:val="009910E1"/>
    <w:rsid w:val="00992522"/>
    <w:rsid w:val="0099285E"/>
    <w:rsid w:val="00992F29"/>
    <w:rsid w:val="009937B1"/>
    <w:rsid w:val="00993C2F"/>
    <w:rsid w:val="0099486F"/>
    <w:rsid w:val="00994C57"/>
    <w:rsid w:val="0099597C"/>
    <w:rsid w:val="009968BB"/>
    <w:rsid w:val="0099734E"/>
    <w:rsid w:val="00997947"/>
    <w:rsid w:val="00997A4D"/>
    <w:rsid w:val="00997FFD"/>
    <w:rsid w:val="009A0AA8"/>
    <w:rsid w:val="009A1DB2"/>
    <w:rsid w:val="009A3794"/>
    <w:rsid w:val="009A3ACA"/>
    <w:rsid w:val="009A5055"/>
    <w:rsid w:val="009A5EA5"/>
    <w:rsid w:val="009A6E18"/>
    <w:rsid w:val="009A761C"/>
    <w:rsid w:val="009A7FED"/>
    <w:rsid w:val="009B0835"/>
    <w:rsid w:val="009B09C8"/>
    <w:rsid w:val="009B242E"/>
    <w:rsid w:val="009B50E5"/>
    <w:rsid w:val="009B5FC8"/>
    <w:rsid w:val="009B6A95"/>
    <w:rsid w:val="009B7944"/>
    <w:rsid w:val="009B7FF6"/>
    <w:rsid w:val="009C1753"/>
    <w:rsid w:val="009C2B07"/>
    <w:rsid w:val="009C4D16"/>
    <w:rsid w:val="009C59F1"/>
    <w:rsid w:val="009C6D27"/>
    <w:rsid w:val="009C760D"/>
    <w:rsid w:val="009C7785"/>
    <w:rsid w:val="009C7C89"/>
    <w:rsid w:val="009D0489"/>
    <w:rsid w:val="009D06CE"/>
    <w:rsid w:val="009D0B3D"/>
    <w:rsid w:val="009D1E20"/>
    <w:rsid w:val="009D2820"/>
    <w:rsid w:val="009D2FF2"/>
    <w:rsid w:val="009D3199"/>
    <w:rsid w:val="009D3395"/>
    <w:rsid w:val="009D3AFF"/>
    <w:rsid w:val="009D3CF1"/>
    <w:rsid w:val="009D44B3"/>
    <w:rsid w:val="009D523A"/>
    <w:rsid w:val="009D5998"/>
    <w:rsid w:val="009D61A7"/>
    <w:rsid w:val="009E005F"/>
    <w:rsid w:val="009E0905"/>
    <w:rsid w:val="009E1101"/>
    <w:rsid w:val="009E1D1F"/>
    <w:rsid w:val="009E26CF"/>
    <w:rsid w:val="009E2BEF"/>
    <w:rsid w:val="009E30F0"/>
    <w:rsid w:val="009E375D"/>
    <w:rsid w:val="009E418B"/>
    <w:rsid w:val="009E44BD"/>
    <w:rsid w:val="009E4642"/>
    <w:rsid w:val="009E6070"/>
    <w:rsid w:val="009E7ABC"/>
    <w:rsid w:val="009F0AD5"/>
    <w:rsid w:val="009F1FA6"/>
    <w:rsid w:val="009F2501"/>
    <w:rsid w:val="009F34A4"/>
    <w:rsid w:val="009F569E"/>
    <w:rsid w:val="009F663C"/>
    <w:rsid w:val="00A001C1"/>
    <w:rsid w:val="00A00653"/>
    <w:rsid w:val="00A00AEB"/>
    <w:rsid w:val="00A00EAE"/>
    <w:rsid w:val="00A01F51"/>
    <w:rsid w:val="00A0207E"/>
    <w:rsid w:val="00A02284"/>
    <w:rsid w:val="00A02B3F"/>
    <w:rsid w:val="00A03DFB"/>
    <w:rsid w:val="00A04DC5"/>
    <w:rsid w:val="00A05998"/>
    <w:rsid w:val="00A05BF5"/>
    <w:rsid w:val="00A05CDD"/>
    <w:rsid w:val="00A060E7"/>
    <w:rsid w:val="00A1013E"/>
    <w:rsid w:val="00A10A51"/>
    <w:rsid w:val="00A10C22"/>
    <w:rsid w:val="00A10D67"/>
    <w:rsid w:val="00A112ED"/>
    <w:rsid w:val="00A12256"/>
    <w:rsid w:val="00A124B9"/>
    <w:rsid w:val="00A12E99"/>
    <w:rsid w:val="00A12EA8"/>
    <w:rsid w:val="00A13582"/>
    <w:rsid w:val="00A1500D"/>
    <w:rsid w:val="00A160B8"/>
    <w:rsid w:val="00A17B2F"/>
    <w:rsid w:val="00A2082E"/>
    <w:rsid w:val="00A20D50"/>
    <w:rsid w:val="00A2131B"/>
    <w:rsid w:val="00A235AB"/>
    <w:rsid w:val="00A2401F"/>
    <w:rsid w:val="00A2468A"/>
    <w:rsid w:val="00A25492"/>
    <w:rsid w:val="00A2725F"/>
    <w:rsid w:val="00A27B98"/>
    <w:rsid w:val="00A303C7"/>
    <w:rsid w:val="00A30678"/>
    <w:rsid w:val="00A306C6"/>
    <w:rsid w:val="00A31B3C"/>
    <w:rsid w:val="00A32C9F"/>
    <w:rsid w:val="00A3320D"/>
    <w:rsid w:val="00A33280"/>
    <w:rsid w:val="00A33317"/>
    <w:rsid w:val="00A338FD"/>
    <w:rsid w:val="00A33C37"/>
    <w:rsid w:val="00A34241"/>
    <w:rsid w:val="00A34807"/>
    <w:rsid w:val="00A365A9"/>
    <w:rsid w:val="00A36BBD"/>
    <w:rsid w:val="00A37889"/>
    <w:rsid w:val="00A40AA9"/>
    <w:rsid w:val="00A414D2"/>
    <w:rsid w:val="00A41D98"/>
    <w:rsid w:val="00A433D0"/>
    <w:rsid w:val="00A43FAF"/>
    <w:rsid w:val="00A441A7"/>
    <w:rsid w:val="00A447D8"/>
    <w:rsid w:val="00A44E60"/>
    <w:rsid w:val="00A45735"/>
    <w:rsid w:val="00A46E51"/>
    <w:rsid w:val="00A474DF"/>
    <w:rsid w:val="00A478A5"/>
    <w:rsid w:val="00A5015C"/>
    <w:rsid w:val="00A525AD"/>
    <w:rsid w:val="00A52BD9"/>
    <w:rsid w:val="00A54202"/>
    <w:rsid w:val="00A544DA"/>
    <w:rsid w:val="00A54AED"/>
    <w:rsid w:val="00A56864"/>
    <w:rsid w:val="00A56B1B"/>
    <w:rsid w:val="00A60236"/>
    <w:rsid w:val="00A607D9"/>
    <w:rsid w:val="00A623B1"/>
    <w:rsid w:val="00A62476"/>
    <w:rsid w:val="00A636CC"/>
    <w:rsid w:val="00A638DD"/>
    <w:rsid w:val="00A64D11"/>
    <w:rsid w:val="00A66E20"/>
    <w:rsid w:val="00A67AD1"/>
    <w:rsid w:val="00A718E2"/>
    <w:rsid w:val="00A72769"/>
    <w:rsid w:val="00A74260"/>
    <w:rsid w:val="00A754A4"/>
    <w:rsid w:val="00A75726"/>
    <w:rsid w:val="00A7784B"/>
    <w:rsid w:val="00A77C15"/>
    <w:rsid w:val="00A80525"/>
    <w:rsid w:val="00A809A0"/>
    <w:rsid w:val="00A832F7"/>
    <w:rsid w:val="00A83706"/>
    <w:rsid w:val="00A8417C"/>
    <w:rsid w:val="00A850DB"/>
    <w:rsid w:val="00A866B9"/>
    <w:rsid w:val="00A90AAB"/>
    <w:rsid w:val="00A926A8"/>
    <w:rsid w:val="00A929EA"/>
    <w:rsid w:val="00A92C78"/>
    <w:rsid w:val="00A92F56"/>
    <w:rsid w:val="00A938A6"/>
    <w:rsid w:val="00A941B5"/>
    <w:rsid w:val="00A94933"/>
    <w:rsid w:val="00A950C5"/>
    <w:rsid w:val="00A958DA"/>
    <w:rsid w:val="00A9634A"/>
    <w:rsid w:val="00A964C4"/>
    <w:rsid w:val="00A964E1"/>
    <w:rsid w:val="00AA05E1"/>
    <w:rsid w:val="00AA24AA"/>
    <w:rsid w:val="00AA2A7D"/>
    <w:rsid w:val="00AA2B97"/>
    <w:rsid w:val="00AA2C04"/>
    <w:rsid w:val="00AA58AE"/>
    <w:rsid w:val="00AA6216"/>
    <w:rsid w:val="00AA656D"/>
    <w:rsid w:val="00AA65B8"/>
    <w:rsid w:val="00AA6A78"/>
    <w:rsid w:val="00AB0200"/>
    <w:rsid w:val="00AB1138"/>
    <w:rsid w:val="00AB1152"/>
    <w:rsid w:val="00AB1A60"/>
    <w:rsid w:val="00AB28CE"/>
    <w:rsid w:val="00AB2D9C"/>
    <w:rsid w:val="00AB363A"/>
    <w:rsid w:val="00AB45A4"/>
    <w:rsid w:val="00AB4614"/>
    <w:rsid w:val="00AB4F64"/>
    <w:rsid w:val="00AB5048"/>
    <w:rsid w:val="00AB5085"/>
    <w:rsid w:val="00AB5B92"/>
    <w:rsid w:val="00AB6B45"/>
    <w:rsid w:val="00AB6E8F"/>
    <w:rsid w:val="00AC0A35"/>
    <w:rsid w:val="00AC0F09"/>
    <w:rsid w:val="00AC2E40"/>
    <w:rsid w:val="00AC3429"/>
    <w:rsid w:val="00AC3E07"/>
    <w:rsid w:val="00AC41F6"/>
    <w:rsid w:val="00AC496B"/>
    <w:rsid w:val="00AC4B0B"/>
    <w:rsid w:val="00AC4B90"/>
    <w:rsid w:val="00AC4C1C"/>
    <w:rsid w:val="00AC4E47"/>
    <w:rsid w:val="00AC4FFB"/>
    <w:rsid w:val="00AC6141"/>
    <w:rsid w:val="00AC659B"/>
    <w:rsid w:val="00AD02A1"/>
    <w:rsid w:val="00AD1AC8"/>
    <w:rsid w:val="00AD49C9"/>
    <w:rsid w:val="00AD49EE"/>
    <w:rsid w:val="00AD5527"/>
    <w:rsid w:val="00AD5736"/>
    <w:rsid w:val="00AD6B6F"/>
    <w:rsid w:val="00AE03F6"/>
    <w:rsid w:val="00AE1643"/>
    <w:rsid w:val="00AE1801"/>
    <w:rsid w:val="00AE3321"/>
    <w:rsid w:val="00AE3967"/>
    <w:rsid w:val="00AE3AD7"/>
    <w:rsid w:val="00AE5517"/>
    <w:rsid w:val="00AE6628"/>
    <w:rsid w:val="00AE6BF5"/>
    <w:rsid w:val="00AE6DF1"/>
    <w:rsid w:val="00AF24E4"/>
    <w:rsid w:val="00AF2B4A"/>
    <w:rsid w:val="00AF6707"/>
    <w:rsid w:val="00AF6849"/>
    <w:rsid w:val="00AF6D81"/>
    <w:rsid w:val="00AF703C"/>
    <w:rsid w:val="00AF71AC"/>
    <w:rsid w:val="00AF7461"/>
    <w:rsid w:val="00B0002D"/>
    <w:rsid w:val="00B00331"/>
    <w:rsid w:val="00B00C42"/>
    <w:rsid w:val="00B01D92"/>
    <w:rsid w:val="00B02015"/>
    <w:rsid w:val="00B023B4"/>
    <w:rsid w:val="00B026D0"/>
    <w:rsid w:val="00B03DFA"/>
    <w:rsid w:val="00B052A9"/>
    <w:rsid w:val="00B07A0B"/>
    <w:rsid w:val="00B07EB8"/>
    <w:rsid w:val="00B10653"/>
    <w:rsid w:val="00B120FE"/>
    <w:rsid w:val="00B125F4"/>
    <w:rsid w:val="00B128E2"/>
    <w:rsid w:val="00B12F3D"/>
    <w:rsid w:val="00B131D6"/>
    <w:rsid w:val="00B13C7C"/>
    <w:rsid w:val="00B17AAE"/>
    <w:rsid w:val="00B24822"/>
    <w:rsid w:val="00B248FC"/>
    <w:rsid w:val="00B2679D"/>
    <w:rsid w:val="00B2724F"/>
    <w:rsid w:val="00B314A9"/>
    <w:rsid w:val="00B317C2"/>
    <w:rsid w:val="00B31802"/>
    <w:rsid w:val="00B32993"/>
    <w:rsid w:val="00B32ABD"/>
    <w:rsid w:val="00B33801"/>
    <w:rsid w:val="00B33A3A"/>
    <w:rsid w:val="00B36272"/>
    <w:rsid w:val="00B37FF5"/>
    <w:rsid w:val="00B401F7"/>
    <w:rsid w:val="00B42FC0"/>
    <w:rsid w:val="00B454FD"/>
    <w:rsid w:val="00B461A5"/>
    <w:rsid w:val="00B4730D"/>
    <w:rsid w:val="00B50CFA"/>
    <w:rsid w:val="00B53E1B"/>
    <w:rsid w:val="00B53F1C"/>
    <w:rsid w:val="00B54CCE"/>
    <w:rsid w:val="00B55D63"/>
    <w:rsid w:val="00B56518"/>
    <w:rsid w:val="00B56B49"/>
    <w:rsid w:val="00B60E84"/>
    <w:rsid w:val="00B61C8E"/>
    <w:rsid w:val="00B621EF"/>
    <w:rsid w:val="00B6255F"/>
    <w:rsid w:val="00B6295E"/>
    <w:rsid w:val="00B62AD5"/>
    <w:rsid w:val="00B63445"/>
    <w:rsid w:val="00B63A87"/>
    <w:rsid w:val="00B63F92"/>
    <w:rsid w:val="00B647E3"/>
    <w:rsid w:val="00B64F30"/>
    <w:rsid w:val="00B64F3E"/>
    <w:rsid w:val="00B64FEE"/>
    <w:rsid w:val="00B654AD"/>
    <w:rsid w:val="00B65A7C"/>
    <w:rsid w:val="00B66AB7"/>
    <w:rsid w:val="00B66CC4"/>
    <w:rsid w:val="00B67063"/>
    <w:rsid w:val="00B67133"/>
    <w:rsid w:val="00B67773"/>
    <w:rsid w:val="00B72682"/>
    <w:rsid w:val="00B735E0"/>
    <w:rsid w:val="00B74DCF"/>
    <w:rsid w:val="00B75FD2"/>
    <w:rsid w:val="00B80332"/>
    <w:rsid w:val="00B80CCB"/>
    <w:rsid w:val="00B80E02"/>
    <w:rsid w:val="00B81D24"/>
    <w:rsid w:val="00B830D9"/>
    <w:rsid w:val="00B84EC0"/>
    <w:rsid w:val="00B85CA2"/>
    <w:rsid w:val="00B861A8"/>
    <w:rsid w:val="00B86423"/>
    <w:rsid w:val="00B86865"/>
    <w:rsid w:val="00B8764A"/>
    <w:rsid w:val="00B903C0"/>
    <w:rsid w:val="00B90C76"/>
    <w:rsid w:val="00B90FBC"/>
    <w:rsid w:val="00B91B24"/>
    <w:rsid w:val="00B91E60"/>
    <w:rsid w:val="00B9210F"/>
    <w:rsid w:val="00B9291B"/>
    <w:rsid w:val="00B94063"/>
    <w:rsid w:val="00B9448E"/>
    <w:rsid w:val="00B96742"/>
    <w:rsid w:val="00B969F6"/>
    <w:rsid w:val="00B9731E"/>
    <w:rsid w:val="00B9744B"/>
    <w:rsid w:val="00B97A03"/>
    <w:rsid w:val="00BA0C9A"/>
    <w:rsid w:val="00BA0DCE"/>
    <w:rsid w:val="00BA2592"/>
    <w:rsid w:val="00BA25D6"/>
    <w:rsid w:val="00BA2D9C"/>
    <w:rsid w:val="00BA3F8E"/>
    <w:rsid w:val="00BA4521"/>
    <w:rsid w:val="00BA4D10"/>
    <w:rsid w:val="00BA4DA1"/>
    <w:rsid w:val="00BA5415"/>
    <w:rsid w:val="00BB07C3"/>
    <w:rsid w:val="00BB0FBD"/>
    <w:rsid w:val="00BB1B5E"/>
    <w:rsid w:val="00BB1D72"/>
    <w:rsid w:val="00BB36BA"/>
    <w:rsid w:val="00BB466A"/>
    <w:rsid w:val="00BB5381"/>
    <w:rsid w:val="00BB5C00"/>
    <w:rsid w:val="00BB5C4E"/>
    <w:rsid w:val="00BB77E0"/>
    <w:rsid w:val="00BB78FD"/>
    <w:rsid w:val="00BB7D14"/>
    <w:rsid w:val="00BB7DF5"/>
    <w:rsid w:val="00BC0306"/>
    <w:rsid w:val="00BC044D"/>
    <w:rsid w:val="00BC0CDD"/>
    <w:rsid w:val="00BC0D07"/>
    <w:rsid w:val="00BC0FA2"/>
    <w:rsid w:val="00BC1E7B"/>
    <w:rsid w:val="00BC2958"/>
    <w:rsid w:val="00BC4723"/>
    <w:rsid w:val="00BC5418"/>
    <w:rsid w:val="00BC78FB"/>
    <w:rsid w:val="00BC79F4"/>
    <w:rsid w:val="00BD282D"/>
    <w:rsid w:val="00BD2CC9"/>
    <w:rsid w:val="00BD3BC7"/>
    <w:rsid w:val="00BD3CD5"/>
    <w:rsid w:val="00BD4F9F"/>
    <w:rsid w:val="00BD6756"/>
    <w:rsid w:val="00BD7CCA"/>
    <w:rsid w:val="00BE0B4C"/>
    <w:rsid w:val="00BE20B9"/>
    <w:rsid w:val="00BE29B2"/>
    <w:rsid w:val="00BE43E5"/>
    <w:rsid w:val="00BE4FB7"/>
    <w:rsid w:val="00BE50E2"/>
    <w:rsid w:val="00BE69BE"/>
    <w:rsid w:val="00BE762D"/>
    <w:rsid w:val="00BF0625"/>
    <w:rsid w:val="00BF0A4A"/>
    <w:rsid w:val="00BF15C3"/>
    <w:rsid w:val="00BF1B4B"/>
    <w:rsid w:val="00BF2410"/>
    <w:rsid w:val="00BF37C3"/>
    <w:rsid w:val="00BF48B5"/>
    <w:rsid w:val="00BF4B2D"/>
    <w:rsid w:val="00BF5BD8"/>
    <w:rsid w:val="00BF7C62"/>
    <w:rsid w:val="00C0153A"/>
    <w:rsid w:val="00C02505"/>
    <w:rsid w:val="00C02A19"/>
    <w:rsid w:val="00C02F4D"/>
    <w:rsid w:val="00C0374A"/>
    <w:rsid w:val="00C049A7"/>
    <w:rsid w:val="00C05303"/>
    <w:rsid w:val="00C06CB8"/>
    <w:rsid w:val="00C075C9"/>
    <w:rsid w:val="00C07D92"/>
    <w:rsid w:val="00C12D1D"/>
    <w:rsid w:val="00C12E6F"/>
    <w:rsid w:val="00C14B4F"/>
    <w:rsid w:val="00C14F1A"/>
    <w:rsid w:val="00C1564A"/>
    <w:rsid w:val="00C15B0B"/>
    <w:rsid w:val="00C168D0"/>
    <w:rsid w:val="00C170E6"/>
    <w:rsid w:val="00C17314"/>
    <w:rsid w:val="00C17A52"/>
    <w:rsid w:val="00C20593"/>
    <w:rsid w:val="00C20B3A"/>
    <w:rsid w:val="00C21605"/>
    <w:rsid w:val="00C216DD"/>
    <w:rsid w:val="00C21C4F"/>
    <w:rsid w:val="00C23B75"/>
    <w:rsid w:val="00C23FA8"/>
    <w:rsid w:val="00C23FE5"/>
    <w:rsid w:val="00C25AAE"/>
    <w:rsid w:val="00C26386"/>
    <w:rsid w:val="00C27DAD"/>
    <w:rsid w:val="00C30409"/>
    <w:rsid w:val="00C31478"/>
    <w:rsid w:val="00C32134"/>
    <w:rsid w:val="00C35BB4"/>
    <w:rsid w:val="00C367FC"/>
    <w:rsid w:val="00C36FF1"/>
    <w:rsid w:val="00C37D5F"/>
    <w:rsid w:val="00C4089E"/>
    <w:rsid w:val="00C430D2"/>
    <w:rsid w:val="00C43201"/>
    <w:rsid w:val="00C43E9A"/>
    <w:rsid w:val="00C44C3D"/>
    <w:rsid w:val="00C459AF"/>
    <w:rsid w:val="00C47B21"/>
    <w:rsid w:val="00C47BBF"/>
    <w:rsid w:val="00C47DCE"/>
    <w:rsid w:val="00C506D3"/>
    <w:rsid w:val="00C517BF"/>
    <w:rsid w:val="00C521D7"/>
    <w:rsid w:val="00C52906"/>
    <w:rsid w:val="00C52EC4"/>
    <w:rsid w:val="00C534FD"/>
    <w:rsid w:val="00C53BA9"/>
    <w:rsid w:val="00C54652"/>
    <w:rsid w:val="00C561DB"/>
    <w:rsid w:val="00C5633A"/>
    <w:rsid w:val="00C564F9"/>
    <w:rsid w:val="00C56EBB"/>
    <w:rsid w:val="00C57422"/>
    <w:rsid w:val="00C575C3"/>
    <w:rsid w:val="00C57602"/>
    <w:rsid w:val="00C62280"/>
    <w:rsid w:val="00C629B5"/>
    <w:rsid w:val="00C630E1"/>
    <w:rsid w:val="00C63E3F"/>
    <w:rsid w:val="00C65A33"/>
    <w:rsid w:val="00C67B2C"/>
    <w:rsid w:val="00C71600"/>
    <w:rsid w:val="00C716FF"/>
    <w:rsid w:val="00C74152"/>
    <w:rsid w:val="00C75B88"/>
    <w:rsid w:val="00C75F8A"/>
    <w:rsid w:val="00C7688A"/>
    <w:rsid w:val="00C76A72"/>
    <w:rsid w:val="00C7764F"/>
    <w:rsid w:val="00C801A5"/>
    <w:rsid w:val="00C805B7"/>
    <w:rsid w:val="00C80A56"/>
    <w:rsid w:val="00C81638"/>
    <w:rsid w:val="00C8387A"/>
    <w:rsid w:val="00C839FD"/>
    <w:rsid w:val="00C83B6E"/>
    <w:rsid w:val="00C85736"/>
    <w:rsid w:val="00C858CD"/>
    <w:rsid w:val="00C859B7"/>
    <w:rsid w:val="00C85DC2"/>
    <w:rsid w:val="00C86C59"/>
    <w:rsid w:val="00C86C81"/>
    <w:rsid w:val="00C90653"/>
    <w:rsid w:val="00C90AE3"/>
    <w:rsid w:val="00C912E3"/>
    <w:rsid w:val="00C92218"/>
    <w:rsid w:val="00C923FE"/>
    <w:rsid w:val="00C924EF"/>
    <w:rsid w:val="00C9254E"/>
    <w:rsid w:val="00C926E9"/>
    <w:rsid w:val="00C92B6C"/>
    <w:rsid w:val="00C9360F"/>
    <w:rsid w:val="00C93B3B"/>
    <w:rsid w:val="00C94C3F"/>
    <w:rsid w:val="00C95601"/>
    <w:rsid w:val="00C9766F"/>
    <w:rsid w:val="00C9781E"/>
    <w:rsid w:val="00CA04C1"/>
    <w:rsid w:val="00CA0F0B"/>
    <w:rsid w:val="00CA272D"/>
    <w:rsid w:val="00CA2B45"/>
    <w:rsid w:val="00CA3781"/>
    <w:rsid w:val="00CA5448"/>
    <w:rsid w:val="00CA582C"/>
    <w:rsid w:val="00CA6578"/>
    <w:rsid w:val="00CA66B7"/>
    <w:rsid w:val="00CA6D16"/>
    <w:rsid w:val="00CB2369"/>
    <w:rsid w:val="00CB2729"/>
    <w:rsid w:val="00CB3470"/>
    <w:rsid w:val="00CB4474"/>
    <w:rsid w:val="00CB5EA3"/>
    <w:rsid w:val="00CB5F6E"/>
    <w:rsid w:val="00CB79C8"/>
    <w:rsid w:val="00CB7AC1"/>
    <w:rsid w:val="00CC17DD"/>
    <w:rsid w:val="00CC202C"/>
    <w:rsid w:val="00CC2658"/>
    <w:rsid w:val="00CC45C9"/>
    <w:rsid w:val="00CD11B1"/>
    <w:rsid w:val="00CD12BC"/>
    <w:rsid w:val="00CD18DF"/>
    <w:rsid w:val="00CD3B33"/>
    <w:rsid w:val="00CD53EB"/>
    <w:rsid w:val="00CD5BDF"/>
    <w:rsid w:val="00CD61A6"/>
    <w:rsid w:val="00CD6BC6"/>
    <w:rsid w:val="00CD6D88"/>
    <w:rsid w:val="00CD7565"/>
    <w:rsid w:val="00CD7B7E"/>
    <w:rsid w:val="00CD7E20"/>
    <w:rsid w:val="00CE0FD4"/>
    <w:rsid w:val="00CE16BB"/>
    <w:rsid w:val="00CE3502"/>
    <w:rsid w:val="00CE358F"/>
    <w:rsid w:val="00CE523D"/>
    <w:rsid w:val="00CE60D9"/>
    <w:rsid w:val="00CE6BE9"/>
    <w:rsid w:val="00CE7651"/>
    <w:rsid w:val="00CF317F"/>
    <w:rsid w:val="00CF4A2D"/>
    <w:rsid w:val="00CF4CCE"/>
    <w:rsid w:val="00CF4F7A"/>
    <w:rsid w:val="00CF50DD"/>
    <w:rsid w:val="00CF5747"/>
    <w:rsid w:val="00CF5B09"/>
    <w:rsid w:val="00CF673B"/>
    <w:rsid w:val="00CF6960"/>
    <w:rsid w:val="00CF7822"/>
    <w:rsid w:val="00CF7D36"/>
    <w:rsid w:val="00CF7D42"/>
    <w:rsid w:val="00CF7E08"/>
    <w:rsid w:val="00D00590"/>
    <w:rsid w:val="00D0189F"/>
    <w:rsid w:val="00D01C50"/>
    <w:rsid w:val="00D02880"/>
    <w:rsid w:val="00D02F47"/>
    <w:rsid w:val="00D03CD8"/>
    <w:rsid w:val="00D044AC"/>
    <w:rsid w:val="00D04E55"/>
    <w:rsid w:val="00D0552F"/>
    <w:rsid w:val="00D06933"/>
    <w:rsid w:val="00D07362"/>
    <w:rsid w:val="00D100A7"/>
    <w:rsid w:val="00D11D31"/>
    <w:rsid w:val="00D14560"/>
    <w:rsid w:val="00D2195D"/>
    <w:rsid w:val="00D21968"/>
    <w:rsid w:val="00D22171"/>
    <w:rsid w:val="00D22B72"/>
    <w:rsid w:val="00D22BBE"/>
    <w:rsid w:val="00D249CE"/>
    <w:rsid w:val="00D2564B"/>
    <w:rsid w:val="00D25F73"/>
    <w:rsid w:val="00D31AD4"/>
    <w:rsid w:val="00D332B2"/>
    <w:rsid w:val="00D3433C"/>
    <w:rsid w:val="00D3584A"/>
    <w:rsid w:val="00D36CAA"/>
    <w:rsid w:val="00D373EF"/>
    <w:rsid w:val="00D404DA"/>
    <w:rsid w:val="00D40A32"/>
    <w:rsid w:val="00D40DC8"/>
    <w:rsid w:val="00D41327"/>
    <w:rsid w:val="00D41F1A"/>
    <w:rsid w:val="00D4349E"/>
    <w:rsid w:val="00D478BD"/>
    <w:rsid w:val="00D505A0"/>
    <w:rsid w:val="00D52093"/>
    <w:rsid w:val="00D5233C"/>
    <w:rsid w:val="00D53C79"/>
    <w:rsid w:val="00D54908"/>
    <w:rsid w:val="00D55013"/>
    <w:rsid w:val="00D555B8"/>
    <w:rsid w:val="00D60335"/>
    <w:rsid w:val="00D61DAB"/>
    <w:rsid w:val="00D62EB3"/>
    <w:rsid w:val="00D6463E"/>
    <w:rsid w:val="00D64DA3"/>
    <w:rsid w:val="00D654DA"/>
    <w:rsid w:val="00D658B3"/>
    <w:rsid w:val="00D65D76"/>
    <w:rsid w:val="00D65E1D"/>
    <w:rsid w:val="00D66491"/>
    <w:rsid w:val="00D66818"/>
    <w:rsid w:val="00D67584"/>
    <w:rsid w:val="00D70898"/>
    <w:rsid w:val="00D71EA2"/>
    <w:rsid w:val="00D723E7"/>
    <w:rsid w:val="00D72A84"/>
    <w:rsid w:val="00D7447F"/>
    <w:rsid w:val="00D755CF"/>
    <w:rsid w:val="00D75635"/>
    <w:rsid w:val="00D765AE"/>
    <w:rsid w:val="00D76DA5"/>
    <w:rsid w:val="00D77291"/>
    <w:rsid w:val="00D80619"/>
    <w:rsid w:val="00D8119B"/>
    <w:rsid w:val="00D8170E"/>
    <w:rsid w:val="00D81BDD"/>
    <w:rsid w:val="00D81CFB"/>
    <w:rsid w:val="00D82482"/>
    <w:rsid w:val="00D8300A"/>
    <w:rsid w:val="00D84434"/>
    <w:rsid w:val="00D84588"/>
    <w:rsid w:val="00D84E17"/>
    <w:rsid w:val="00D85017"/>
    <w:rsid w:val="00D855B3"/>
    <w:rsid w:val="00D85D16"/>
    <w:rsid w:val="00D86501"/>
    <w:rsid w:val="00D8660F"/>
    <w:rsid w:val="00D86FA6"/>
    <w:rsid w:val="00D87B00"/>
    <w:rsid w:val="00D92188"/>
    <w:rsid w:val="00D9480B"/>
    <w:rsid w:val="00D952D0"/>
    <w:rsid w:val="00D96012"/>
    <w:rsid w:val="00DA0B65"/>
    <w:rsid w:val="00DA130A"/>
    <w:rsid w:val="00DA271D"/>
    <w:rsid w:val="00DA2E6F"/>
    <w:rsid w:val="00DA4A2A"/>
    <w:rsid w:val="00DA4DA1"/>
    <w:rsid w:val="00DA4EA2"/>
    <w:rsid w:val="00DA4F57"/>
    <w:rsid w:val="00DA56CA"/>
    <w:rsid w:val="00DA5834"/>
    <w:rsid w:val="00DA5B18"/>
    <w:rsid w:val="00DA5D3C"/>
    <w:rsid w:val="00DA6F0F"/>
    <w:rsid w:val="00DA7472"/>
    <w:rsid w:val="00DA76C8"/>
    <w:rsid w:val="00DA78BE"/>
    <w:rsid w:val="00DB0591"/>
    <w:rsid w:val="00DB0A81"/>
    <w:rsid w:val="00DB108F"/>
    <w:rsid w:val="00DB2053"/>
    <w:rsid w:val="00DB32AE"/>
    <w:rsid w:val="00DB3524"/>
    <w:rsid w:val="00DB3B55"/>
    <w:rsid w:val="00DB5501"/>
    <w:rsid w:val="00DB6EA0"/>
    <w:rsid w:val="00DB76DC"/>
    <w:rsid w:val="00DC25E4"/>
    <w:rsid w:val="00DC2614"/>
    <w:rsid w:val="00DC3C7C"/>
    <w:rsid w:val="00DC3D06"/>
    <w:rsid w:val="00DC4805"/>
    <w:rsid w:val="00DC509F"/>
    <w:rsid w:val="00DC50C5"/>
    <w:rsid w:val="00DC5336"/>
    <w:rsid w:val="00DC681D"/>
    <w:rsid w:val="00DC7DAD"/>
    <w:rsid w:val="00DD0493"/>
    <w:rsid w:val="00DD06DD"/>
    <w:rsid w:val="00DD0CC6"/>
    <w:rsid w:val="00DD1299"/>
    <w:rsid w:val="00DD163E"/>
    <w:rsid w:val="00DD269D"/>
    <w:rsid w:val="00DD3192"/>
    <w:rsid w:val="00DD33BF"/>
    <w:rsid w:val="00DD3453"/>
    <w:rsid w:val="00DD3723"/>
    <w:rsid w:val="00DD3EF2"/>
    <w:rsid w:val="00DD42BF"/>
    <w:rsid w:val="00DD5875"/>
    <w:rsid w:val="00DD5A9C"/>
    <w:rsid w:val="00DD5E49"/>
    <w:rsid w:val="00DD5F5D"/>
    <w:rsid w:val="00DE0CB5"/>
    <w:rsid w:val="00DE1E38"/>
    <w:rsid w:val="00DE3261"/>
    <w:rsid w:val="00DE3F03"/>
    <w:rsid w:val="00DE4802"/>
    <w:rsid w:val="00DE6005"/>
    <w:rsid w:val="00DE65D0"/>
    <w:rsid w:val="00DF1F11"/>
    <w:rsid w:val="00DF537B"/>
    <w:rsid w:val="00DF5483"/>
    <w:rsid w:val="00E00A52"/>
    <w:rsid w:val="00E01A3C"/>
    <w:rsid w:val="00E0276F"/>
    <w:rsid w:val="00E03C6E"/>
    <w:rsid w:val="00E0558F"/>
    <w:rsid w:val="00E05640"/>
    <w:rsid w:val="00E05EFA"/>
    <w:rsid w:val="00E0612A"/>
    <w:rsid w:val="00E06DA9"/>
    <w:rsid w:val="00E07437"/>
    <w:rsid w:val="00E0775B"/>
    <w:rsid w:val="00E1024E"/>
    <w:rsid w:val="00E117E0"/>
    <w:rsid w:val="00E11E0D"/>
    <w:rsid w:val="00E123EE"/>
    <w:rsid w:val="00E13042"/>
    <w:rsid w:val="00E14F12"/>
    <w:rsid w:val="00E15B0C"/>
    <w:rsid w:val="00E16256"/>
    <w:rsid w:val="00E164DE"/>
    <w:rsid w:val="00E173C8"/>
    <w:rsid w:val="00E17786"/>
    <w:rsid w:val="00E2026D"/>
    <w:rsid w:val="00E21041"/>
    <w:rsid w:val="00E23CE1"/>
    <w:rsid w:val="00E23E75"/>
    <w:rsid w:val="00E23E89"/>
    <w:rsid w:val="00E24C79"/>
    <w:rsid w:val="00E253CF"/>
    <w:rsid w:val="00E255C9"/>
    <w:rsid w:val="00E27E51"/>
    <w:rsid w:val="00E30E94"/>
    <w:rsid w:val="00E3156B"/>
    <w:rsid w:val="00E31840"/>
    <w:rsid w:val="00E32C3A"/>
    <w:rsid w:val="00E32D33"/>
    <w:rsid w:val="00E33C10"/>
    <w:rsid w:val="00E3408B"/>
    <w:rsid w:val="00E35296"/>
    <w:rsid w:val="00E36219"/>
    <w:rsid w:val="00E36795"/>
    <w:rsid w:val="00E37A34"/>
    <w:rsid w:val="00E40F58"/>
    <w:rsid w:val="00E4127C"/>
    <w:rsid w:val="00E4193E"/>
    <w:rsid w:val="00E42057"/>
    <w:rsid w:val="00E4361D"/>
    <w:rsid w:val="00E45927"/>
    <w:rsid w:val="00E476F5"/>
    <w:rsid w:val="00E4793D"/>
    <w:rsid w:val="00E52FC8"/>
    <w:rsid w:val="00E540BD"/>
    <w:rsid w:val="00E546C5"/>
    <w:rsid w:val="00E552B6"/>
    <w:rsid w:val="00E554D2"/>
    <w:rsid w:val="00E556CA"/>
    <w:rsid w:val="00E5650A"/>
    <w:rsid w:val="00E565E7"/>
    <w:rsid w:val="00E5713C"/>
    <w:rsid w:val="00E5732E"/>
    <w:rsid w:val="00E60C39"/>
    <w:rsid w:val="00E61A5D"/>
    <w:rsid w:val="00E61EE0"/>
    <w:rsid w:val="00E62484"/>
    <w:rsid w:val="00E6249F"/>
    <w:rsid w:val="00E62E47"/>
    <w:rsid w:val="00E6308F"/>
    <w:rsid w:val="00E638A9"/>
    <w:rsid w:val="00E64BC3"/>
    <w:rsid w:val="00E64E0B"/>
    <w:rsid w:val="00E6582C"/>
    <w:rsid w:val="00E662B5"/>
    <w:rsid w:val="00E66C73"/>
    <w:rsid w:val="00E66F65"/>
    <w:rsid w:val="00E6742F"/>
    <w:rsid w:val="00E67659"/>
    <w:rsid w:val="00E67A92"/>
    <w:rsid w:val="00E7182D"/>
    <w:rsid w:val="00E71A13"/>
    <w:rsid w:val="00E71F37"/>
    <w:rsid w:val="00E73BF3"/>
    <w:rsid w:val="00E73FE6"/>
    <w:rsid w:val="00E7441A"/>
    <w:rsid w:val="00E769A2"/>
    <w:rsid w:val="00E7737A"/>
    <w:rsid w:val="00E774D4"/>
    <w:rsid w:val="00E77996"/>
    <w:rsid w:val="00E818F9"/>
    <w:rsid w:val="00E821ED"/>
    <w:rsid w:val="00E82722"/>
    <w:rsid w:val="00E82CCE"/>
    <w:rsid w:val="00E82DAF"/>
    <w:rsid w:val="00E844B8"/>
    <w:rsid w:val="00E86CFC"/>
    <w:rsid w:val="00E86ED3"/>
    <w:rsid w:val="00E904BD"/>
    <w:rsid w:val="00E90562"/>
    <w:rsid w:val="00E91592"/>
    <w:rsid w:val="00E91634"/>
    <w:rsid w:val="00E937BA"/>
    <w:rsid w:val="00E93949"/>
    <w:rsid w:val="00E94440"/>
    <w:rsid w:val="00E94A4F"/>
    <w:rsid w:val="00E94B45"/>
    <w:rsid w:val="00E96E8C"/>
    <w:rsid w:val="00E978FD"/>
    <w:rsid w:val="00E97BE7"/>
    <w:rsid w:val="00E97C8E"/>
    <w:rsid w:val="00EA00B3"/>
    <w:rsid w:val="00EA1633"/>
    <w:rsid w:val="00EA1E40"/>
    <w:rsid w:val="00EA39D9"/>
    <w:rsid w:val="00EA40F1"/>
    <w:rsid w:val="00EA45EA"/>
    <w:rsid w:val="00EA48A2"/>
    <w:rsid w:val="00EA631A"/>
    <w:rsid w:val="00EA6894"/>
    <w:rsid w:val="00EA6AFC"/>
    <w:rsid w:val="00EA7180"/>
    <w:rsid w:val="00EA7FC7"/>
    <w:rsid w:val="00EB1250"/>
    <w:rsid w:val="00EB1E47"/>
    <w:rsid w:val="00EB1E74"/>
    <w:rsid w:val="00EB2337"/>
    <w:rsid w:val="00EB24D5"/>
    <w:rsid w:val="00EB2CDC"/>
    <w:rsid w:val="00EB348A"/>
    <w:rsid w:val="00EB3968"/>
    <w:rsid w:val="00EB51D4"/>
    <w:rsid w:val="00EB55B8"/>
    <w:rsid w:val="00EB5F10"/>
    <w:rsid w:val="00EB6579"/>
    <w:rsid w:val="00EB7FF3"/>
    <w:rsid w:val="00EC0AA5"/>
    <w:rsid w:val="00EC23E3"/>
    <w:rsid w:val="00EC263A"/>
    <w:rsid w:val="00EC314D"/>
    <w:rsid w:val="00EC32F7"/>
    <w:rsid w:val="00EC3527"/>
    <w:rsid w:val="00EC4769"/>
    <w:rsid w:val="00EC68DE"/>
    <w:rsid w:val="00EC744C"/>
    <w:rsid w:val="00ED0056"/>
    <w:rsid w:val="00ED1C09"/>
    <w:rsid w:val="00ED2BFA"/>
    <w:rsid w:val="00ED3D84"/>
    <w:rsid w:val="00ED6DF9"/>
    <w:rsid w:val="00ED7817"/>
    <w:rsid w:val="00ED7C6D"/>
    <w:rsid w:val="00EE0644"/>
    <w:rsid w:val="00EE33FE"/>
    <w:rsid w:val="00EE4B51"/>
    <w:rsid w:val="00EE6B87"/>
    <w:rsid w:val="00EE7A99"/>
    <w:rsid w:val="00EE7E5B"/>
    <w:rsid w:val="00EF0D3B"/>
    <w:rsid w:val="00EF13A0"/>
    <w:rsid w:val="00EF3089"/>
    <w:rsid w:val="00EF47A3"/>
    <w:rsid w:val="00EF5CDD"/>
    <w:rsid w:val="00EF7410"/>
    <w:rsid w:val="00EF7A0B"/>
    <w:rsid w:val="00EF7DC4"/>
    <w:rsid w:val="00F00FDE"/>
    <w:rsid w:val="00F010A4"/>
    <w:rsid w:val="00F01605"/>
    <w:rsid w:val="00F02EC9"/>
    <w:rsid w:val="00F030D3"/>
    <w:rsid w:val="00F031A2"/>
    <w:rsid w:val="00F03F6A"/>
    <w:rsid w:val="00F05598"/>
    <w:rsid w:val="00F05B0B"/>
    <w:rsid w:val="00F060C8"/>
    <w:rsid w:val="00F07479"/>
    <w:rsid w:val="00F10F96"/>
    <w:rsid w:val="00F11B21"/>
    <w:rsid w:val="00F156BC"/>
    <w:rsid w:val="00F16ED4"/>
    <w:rsid w:val="00F209A0"/>
    <w:rsid w:val="00F23B5A"/>
    <w:rsid w:val="00F2435D"/>
    <w:rsid w:val="00F2608D"/>
    <w:rsid w:val="00F27191"/>
    <w:rsid w:val="00F2743F"/>
    <w:rsid w:val="00F27A8D"/>
    <w:rsid w:val="00F27D29"/>
    <w:rsid w:val="00F30A20"/>
    <w:rsid w:val="00F31FED"/>
    <w:rsid w:val="00F32727"/>
    <w:rsid w:val="00F32D4B"/>
    <w:rsid w:val="00F34771"/>
    <w:rsid w:val="00F3593A"/>
    <w:rsid w:val="00F3674D"/>
    <w:rsid w:val="00F36F49"/>
    <w:rsid w:val="00F3701E"/>
    <w:rsid w:val="00F37236"/>
    <w:rsid w:val="00F3791E"/>
    <w:rsid w:val="00F40258"/>
    <w:rsid w:val="00F40448"/>
    <w:rsid w:val="00F41B29"/>
    <w:rsid w:val="00F4290D"/>
    <w:rsid w:val="00F4299D"/>
    <w:rsid w:val="00F45B2D"/>
    <w:rsid w:val="00F45CD1"/>
    <w:rsid w:val="00F477E6"/>
    <w:rsid w:val="00F47E6D"/>
    <w:rsid w:val="00F503A0"/>
    <w:rsid w:val="00F50EEF"/>
    <w:rsid w:val="00F51C09"/>
    <w:rsid w:val="00F5303A"/>
    <w:rsid w:val="00F53B23"/>
    <w:rsid w:val="00F540BD"/>
    <w:rsid w:val="00F54B56"/>
    <w:rsid w:val="00F54DFF"/>
    <w:rsid w:val="00F56B79"/>
    <w:rsid w:val="00F57958"/>
    <w:rsid w:val="00F60F49"/>
    <w:rsid w:val="00F61397"/>
    <w:rsid w:val="00F613EF"/>
    <w:rsid w:val="00F61F0D"/>
    <w:rsid w:val="00F620FC"/>
    <w:rsid w:val="00F6272F"/>
    <w:rsid w:val="00F63293"/>
    <w:rsid w:val="00F64124"/>
    <w:rsid w:val="00F6495F"/>
    <w:rsid w:val="00F649B0"/>
    <w:rsid w:val="00F654D0"/>
    <w:rsid w:val="00F655FC"/>
    <w:rsid w:val="00F660D5"/>
    <w:rsid w:val="00F66759"/>
    <w:rsid w:val="00F67CCF"/>
    <w:rsid w:val="00F700A3"/>
    <w:rsid w:val="00F708F2"/>
    <w:rsid w:val="00F726DF"/>
    <w:rsid w:val="00F727C1"/>
    <w:rsid w:val="00F739EF"/>
    <w:rsid w:val="00F74351"/>
    <w:rsid w:val="00F75E6D"/>
    <w:rsid w:val="00F762EF"/>
    <w:rsid w:val="00F765EA"/>
    <w:rsid w:val="00F766B4"/>
    <w:rsid w:val="00F77767"/>
    <w:rsid w:val="00F8026E"/>
    <w:rsid w:val="00F8102D"/>
    <w:rsid w:val="00F81B63"/>
    <w:rsid w:val="00F81BF0"/>
    <w:rsid w:val="00F81CEB"/>
    <w:rsid w:val="00F81EC2"/>
    <w:rsid w:val="00F8215F"/>
    <w:rsid w:val="00F8353B"/>
    <w:rsid w:val="00F84755"/>
    <w:rsid w:val="00F87B91"/>
    <w:rsid w:val="00F90D92"/>
    <w:rsid w:val="00F90F8E"/>
    <w:rsid w:val="00F91099"/>
    <w:rsid w:val="00F9110D"/>
    <w:rsid w:val="00F919AF"/>
    <w:rsid w:val="00F91D33"/>
    <w:rsid w:val="00F91D86"/>
    <w:rsid w:val="00F91E1C"/>
    <w:rsid w:val="00F94356"/>
    <w:rsid w:val="00F9584F"/>
    <w:rsid w:val="00F967C2"/>
    <w:rsid w:val="00FA0DA6"/>
    <w:rsid w:val="00FA12B6"/>
    <w:rsid w:val="00FA19C0"/>
    <w:rsid w:val="00FA1E59"/>
    <w:rsid w:val="00FA24FF"/>
    <w:rsid w:val="00FA2B88"/>
    <w:rsid w:val="00FA3A3F"/>
    <w:rsid w:val="00FA3D4F"/>
    <w:rsid w:val="00FA436B"/>
    <w:rsid w:val="00FA4E84"/>
    <w:rsid w:val="00FA5892"/>
    <w:rsid w:val="00FA5B1A"/>
    <w:rsid w:val="00FA5EAC"/>
    <w:rsid w:val="00FA6982"/>
    <w:rsid w:val="00FA6A9B"/>
    <w:rsid w:val="00FA714B"/>
    <w:rsid w:val="00FA727B"/>
    <w:rsid w:val="00FA7662"/>
    <w:rsid w:val="00FA76BA"/>
    <w:rsid w:val="00FB384B"/>
    <w:rsid w:val="00FB3DB1"/>
    <w:rsid w:val="00FB43AF"/>
    <w:rsid w:val="00FB4C31"/>
    <w:rsid w:val="00FB5202"/>
    <w:rsid w:val="00FB5434"/>
    <w:rsid w:val="00FB6074"/>
    <w:rsid w:val="00FB6E78"/>
    <w:rsid w:val="00FB6F82"/>
    <w:rsid w:val="00FB7366"/>
    <w:rsid w:val="00FC1103"/>
    <w:rsid w:val="00FC1111"/>
    <w:rsid w:val="00FC1918"/>
    <w:rsid w:val="00FC1CF1"/>
    <w:rsid w:val="00FC3171"/>
    <w:rsid w:val="00FC55C5"/>
    <w:rsid w:val="00FC69A7"/>
    <w:rsid w:val="00FC6E38"/>
    <w:rsid w:val="00FC7470"/>
    <w:rsid w:val="00FC79C0"/>
    <w:rsid w:val="00FD04FD"/>
    <w:rsid w:val="00FD0886"/>
    <w:rsid w:val="00FD1574"/>
    <w:rsid w:val="00FD17F8"/>
    <w:rsid w:val="00FD36FB"/>
    <w:rsid w:val="00FD3F2B"/>
    <w:rsid w:val="00FD4F5F"/>
    <w:rsid w:val="00FD50C1"/>
    <w:rsid w:val="00FD558D"/>
    <w:rsid w:val="00FD6414"/>
    <w:rsid w:val="00FD6B52"/>
    <w:rsid w:val="00FD7846"/>
    <w:rsid w:val="00FE0B62"/>
    <w:rsid w:val="00FE1BCB"/>
    <w:rsid w:val="00FE2BE7"/>
    <w:rsid w:val="00FE2DCB"/>
    <w:rsid w:val="00FE3620"/>
    <w:rsid w:val="00FE3B36"/>
    <w:rsid w:val="00FE4BBA"/>
    <w:rsid w:val="00FE679D"/>
    <w:rsid w:val="00FF0CAC"/>
    <w:rsid w:val="00FF2108"/>
    <w:rsid w:val="00FF3783"/>
    <w:rsid w:val="00FF3935"/>
    <w:rsid w:val="00FF3ABF"/>
    <w:rsid w:val="00FF3FE2"/>
    <w:rsid w:val="00FF4A39"/>
    <w:rsid w:val="00FF585E"/>
    <w:rsid w:val="00FF5AD3"/>
    <w:rsid w:val="00FF67D0"/>
    <w:rsid w:val="00FF747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8A25AF"/>
    <w:pPr>
      <w:suppressAutoHyphens/>
    </w:pPr>
    <w:rPr>
      <w:sz w:val="24"/>
      <w:szCs w:val="24"/>
      <w:lang w:eastAsia="ar-SA"/>
    </w:rPr>
  </w:style>
  <w:style w:type="paragraph" w:styleId="1">
    <w:name w:val="heading 1"/>
    <w:basedOn w:val="a1"/>
    <w:next w:val="a1"/>
    <w:link w:val="10"/>
    <w:qFormat/>
    <w:rsid w:val="008A25AF"/>
    <w:pPr>
      <w:keepNext/>
      <w:spacing w:before="240" w:after="60"/>
      <w:outlineLvl w:val="0"/>
    </w:pPr>
    <w:rPr>
      <w:rFonts w:ascii="Arial" w:hAnsi="Arial" w:cs="Arial"/>
      <w:b/>
      <w:bCs/>
      <w:kern w:val="1"/>
      <w:sz w:val="32"/>
      <w:szCs w:val="32"/>
    </w:rPr>
  </w:style>
  <w:style w:type="paragraph" w:styleId="2">
    <w:name w:val="heading 2"/>
    <w:basedOn w:val="a1"/>
    <w:next w:val="a2"/>
    <w:link w:val="20"/>
    <w:qFormat/>
    <w:rsid w:val="008A25AF"/>
    <w:pPr>
      <w:numPr>
        <w:ilvl w:val="1"/>
        <w:numId w:val="1"/>
      </w:numPr>
      <w:spacing w:before="280" w:after="280"/>
      <w:outlineLvl w:val="1"/>
    </w:pPr>
    <w:rPr>
      <w:b/>
      <w:bCs/>
      <w:sz w:val="36"/>
      <w:szCs w:val="36"/>
    </w:rPr>
  </w:style>
  <w:style w:type="paragraph" w:styleId="3">
    <w:name w:val="heading 3"/>
    <w:basedOn w:val="a1"/>
    <w:next w:val="a2"/>
    <w:qFormat/>
    <w:rsid w:val="008A25AF"/>
    <w:pPr>
      <w:numPr>
        <w:ilvl w:val="2"/>
        <w:numId w:val="1"/>
      </w:numPr>
      <w:spacing w:before="280" w:after="280"/>
      <w:outlineLvl w:val="2"/>
    </w:pPr>
    <w:rPr>
      <w:b/>
      <w:bCs/>
      <w:sz w:val="27"/>
      <w:szCs w:val="27"/>
    </w:rPr>
  </w:style>
  <w:style w:type="paragraph" w:styleId="5">
    <w:name w:val="heading 5"/>
    <w:basedOn w:val="a1"/>
    <w:next w:val="a1"/>
    <w:link w:val="50"/>
    <w:uiPriority w:val="9"/>
    <w:unhideWhenUsed/>
    <w:qFormat/>
    <w:rsid w:val="00906B4F"/>
    <w:pPr>
      <w:spacing w:before="240" w:after="60"/>
      <w:outlineLvl w:val="4"/>
    </w:pPr>
    <w:rPr>
      <w:rFonts w:ascii="Calibri" w:hAnsi="Calibri"/>
      <w:b/>
      <w:bCs/>
      <w:i/>
      <w:i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27DAD"/>
    <w:rPr>
      <w:rFonts w:ascii="Arial" w:hAnsi="Arial" w:cs="Arial"/>
      <w:b/>
      <w:bCs/>
      <w:kern w:val="1"/>
      <w:sz w:val="32"/>
      <w:szCs w:val="32"/>
      <w:lang w:val="uk-UA" w:eastAsia="ar-SA"/>
    </w:rPr>
  </w:style>
  <w:style w:type="paragraph" w:styleId="a2">
    <w:name w:val="Body Text"/>
    <w:basedOn w:val="a1"/>
    <w:link w:val="a6"/>
    <w:rsid w:val="008A25AF"/>
    <w:pPr>
      <w:spacing w:after="120"/>
    </w:pPr>
  </w:style>
  <w:style w:type="character" w:customStyle="1" w:styleId="a6">
    <w:name w:val="Основной текст Знак"/>
    <w:basedOn w:val="a3"/>
    <w:link w:val="a2"/>
    <w:rsid w:val="00E32D33"/>
    <w:rPr>
      <w:sz w:val="24"/>
      <w:szCs w:val="24"/>
      <w:lang w:val="uk-UA" w:eastAsia="ar-SA"/>
    </w:rPr>
  </w:style>
  <w:style w:type="character" w:customStyle="1" w:styleId="20">
    <w:name w:val="Заголовок 2 Знак"/>
    <w:basedOn w:val="a3"/>
    <w:link w:val="2"/>
    <w:rsid w:val="007C333E"/>
    <w:rPr>
      <w:b/>
      <w:bCs/>
      <w:sz w:val="36"/>
      <w:szCs w:val="36"/>
      <w:lang w:eastAsia="ar-SA"/>
    </w:rPr>
  </w:style>
  <w:style w:type="character" w:customStyle="1" w:styleId="50">
    <w:name w:val="Заголовок 5 Знак"/>
    <w:basedOn w:val="a3"/>
    <w:link w:val="5"/>
    <w:uiPriority w:val="9"/>
    <w:rsid w:val="00906B4F"/>
    <w:rPr>
      <w:rFonts w:ascii="Calibri" w:eastAsia="Times New Roman" w:hAnsi="Calibri" w:cs="Times New Roman"/>
      <w:b/>
      <w:bCs/>
      <w:i/>
      <w:iCs/>
      <w:sz w:val="26"/>
      <w:szCs w:val="26"/>
      <w:lang w:val="uk-UA" w:eastAsia="ar-SA"/>
    </w:rPr>
  </w:style>
  <w:style w:type="character" w:customStyle="1" w:styleId="WW8Num3z0">
    <w:name w:val="WW8Num3z0"/>
    <w:rsid w:val="008A25AF"/>
    <w:rPr>
      <w:rFonts w:ascii="Times New Roman" w:hAnsi="Times New Roman" w:cs="Times New Roman"/>
    </w:rPr>
  </w:style>
  <w:style w:type="character" w:customStyle="1" w:styleId="WW8Num4z0">
    <w:name w:val="WW8Num4z0"/>
    <w:rsid w:val="008A25AF"/>
    <w:rPr>
      <w:rFonts w:cs="Times New Roman"/>
    </w:rPr>
  </w:style>
  <w:style w:type="character" w:customStyle="1" w:styleId="WW8Num5z0">
    <w:name w:val="WW8Num5z0"/>
    <w:rsid w:val="008A25AF"/>
    <w:rPr>
      <w:rFonts w:ascii="Times New Roman" w:eastAsia="Times New Roman" w:hAnsi="Times New Roman" w:cs="Times New Roman"/>
    </w:rPr>
  </w:style>
  <w:style w:type="character" w:customStyle="1" w:styleId="WW8Num5z1">
    <w:name w:val="WW8Num5z1"/>
    <w:rsid w:val="008A25AF"/>
    <w:rPr>
      <w:rFonts w:ascii="Symbol" w:eastAsia="Times New Roman" w:hAnsi="Symbol"/>
    </w:rPr>
  </w:style>
  <w:style w:type="character" w:customStyle="1" w:styleId="WW8Num5z2">
    <w:name w:val="WW8Num5z2"/>
    <w:rsid w:val="008A25AF"/>
    <w:rPr>
      <w:rFonts w:ascii="Wingdings" w:hAnsi="Wingdings"/>
    </w:rPr>
  </w:style>
  <w:style w:type="character" w:customStyle="1" w:styleId="WW8Num5z3">
    <w:name w:val="WW8Num5z3"/>
    <w:rsid w:val="008A25AF"/>
    <w:rPr>
      <w:rFonts w:ascii="Symbol" w:hAnsi="Symbol"/>
    </w:rPr>
  </w:style>
  <w:style w:type="character" w:customStyle="1" w:styleId="WW8Num7z0">
    <w:name w:val="WW8Num7z0"/>
    <w:rsid w:val="008A25AF"/>
    <w:rPr>
      <w:b w:val="0"/>
      <w:color w:val="000000"/>
      <w:sz w:val="24"/>
      <w:szCs w:val="24"/>
    </w:rPr>
  </w:style>
  <w:style w:type="character" w:customStyle="1" w:styleId="WW8Num9z0">
    <w:name w:val="WW8Num9z0"/>
    <w:rsid w:val="008A25AF"/>
    <w:rPr>
      <w:rFonts w:ascii="Symbol" w:eastAsia="Times New Roman" w:hAnsi="Symbol" w:cs="Times New Roman"/>
      <w:b w:val="0"/>
      <w:sz w:val="23"/>
    </w:rPr>
  </w:style>
  <w:style w:type="character" w:customStyle="1" w:styleId="WW8Num9z1">
    <w:name w:val="WW8Num9z1"/>
    <w:rsid w:val="008A25AF"/>
    <w:rPr>
      <w:rFonts w:ascii="Courier New" w:hAnsi="Courier New" w:cs="Courier New"/>
    </w:rPr>
  </w:style>
  <w:style w:type="character" w:customStyle="1" w:styleId="WW8Num9z2">
    <w:name w:val="WW8Num9z2"/>
    <w:rsid w:val="008A25AF"/>
    <w:rPr>
      <w:rFonts w:ascii="Wingdings" w:hAnsi="Wingdings"/>
    </w:rPr>
  </w:style>
  <w:style w:type="character" w:customStyle="1" w:styleId="WW8Num9z3">
    <w:name w:val="WW8Num9z3"/>
    <w:rsid w:val="008A25AF"/>
    <w:rPr>
      <w:rFonts w:ascii="Symbol" w:hAnsi="Symbol"/>
    </w:rPr>
  </w:style>
  <w:style w:type="character" w:customStyle="1" w:styleId="WW8Num12z0">
    <w:name w:val="WW8Num12z0"/>
    <w:rsid w:val="008A25AF"/>
    <w:rPr>
      <w:rFonts w:ascii="Times New Roman" w:hAnsi="Times New Roman" w:cs="Times New Roman"/>
      <w:b w:val="0"/>
      <w:color w:val="auto"/>
    </w:rPr>
  </w:style>
  <w:style w:type="character" w:customStyle="1" w:styleId="WW8Num15z0">
    <w:name w:val="WW8Num15z0"/>
    <w:rsid w:val="008A25AF"/>
    <w:rPr>
      <w:rFonts w:ascii="Times New Roman" w:hAnsi="Times New Roman" w:cs="Times New Roman"/>
      <w:b w:val="0"/>
      <w:color w:val="auto"/>
    </w:rPr>
  </w:style>
  <w:style w:type="character" w:customStyle="1" w:styleId="WW8Num16z0">
    <w:name w:val="WW8Num16z0"/>
    <w:rsid w:val="008A25AF"/>
    <w:rPr>
      <w:rFonts w:ascii="Symbol" w:hAnsi="Symbol"/>
    </w:rPr>
  </w:style>
  <w:style w:type="character" w:customStyle="1" w:styleId="WW8Num16z1">
    <w:name w:val="WW8Num16z1"/>
    <w:rsid w:val="008A25AF"/>
    <w:rPr>
      <w:rFonts w:ascii="Courier New" w:hAnsi="Courier New" w:cs="Courier New"/>
    </w:rPr>
  </w:style>
  <w:style w:type="character" w:customStyle="1" w:styleId="WW8Num16z2">
    <w:name w:val="WW8Num16z2"/>
    <w:rsid w:val="008A25AF"/>
    <w:rPr>
      <w:rFonts w:ascii="Wingdings" w:hAnsi="Wingdings"/>
    </w:rPr>
  </w:style>
  <w:style w:type="character" w:customStyle="1" w:styleId="WW8Num19z0">
    <w:name w:val="WW8Num19z0"/>
    <w:rsid w:val="008A25AF"/>
    <w:rPr>
      <w:rFonts w:ascii="Times New Roman" w:hAnsi="Times New Roman" w:cs="Times New Roman"/>
      <w:b w:val="0"/>
      <w:color w:val="auto"/>
    </w:rPr>
  </w:style>
  <w:style w:type="character" w:customStyle="1" w:styleId="8">
    <w:name w:val="Основной шрифт абзаца8"/>
    <w:rsid w:val="008A25AF"/>
  </w:style>
  <w:style w:type="character" w:customStyle="1" w:styleId="WW8Num5z4">
    <w:name w:val="WW8Num5z4"/>
    <w:rsid w:val="008A25AF"/>
    <w:rPr>
      <w:rFonts w:ascii="Courier New" w:hAnsi="Courier New"/>
    </w:rPr>
  </w:style>
  <w:style w:type="character" w:customStyle="1" w:styleId="7">
    <w:name w:val="Основной шрифт абзаца7"/>
    <w:rsid w:val="008A25AF"/>
  </w:style>
  <w:style w:type="character" w:customStyle="1" w:styleId="Absatz-Standardschriftart">
    <w:name w:val="Absatz-Standardschriftart"/>
    <w:rsid w:val="008A25AF"/>
  </w:style>
  <w:style w:type="character" w:customStyle="1" w:styleId="WW8Num8z0">
    <w:name w:val="WW8Num8z0"/>
    <w:rsid w:val="008A25AF"/>
    <w:rPr>
      <w:rFonts w:ascii="Symbol" w:eastAsia="Times New Roman" w:hAnsi="Symbol" w:cs="Times New Roman"/>
    </w:rPr>
  </w:style>
  <w:style w:type="character" w:customStyle="1" w:styleId="WW8Num8z1">
    <w:name w:val="WW8Num8z1"/>
    <w:rsid w:val="008A25AF"/>
    <w:rPr>
      <w:rFonts w:ascii="Courier New" w:hAnsi="Courier New" w:cs="Courier New"/>
    </w:rPr>
  </w:style>
  <w:style w:type="character" w:customStyle="1" w:styleId="WW8Num8z2">
    <w:name w:val="WW8Num8z2"/>
    <w:rsid w:val="008A25AF"/>
    <w:rPr>
      <w:rFonts w:ascii="Wingdings" w:hAnsi="Wingdings"/>
    </w:rPr>
  </w:style>
  <w:style w:type="character" w:customStyle="1" w:styleId="WW8Num8z3">
    <w:name w:val="WW8Num8z3"/>
    <w:rsid w:val="008A25AF"/>
    <w:rPr>
      <w:rFonts w:ascii="Symbol" w:hAnsi="Symbol"/>
    </w:rPr>
  </w:style>
  <w:style w:type="character" w:customStyle="1" w:styleId="WW8Num11z0">
    <w:name w:val="WW8Num11z0"/>
    <w:rsid w:val="008A25AF"/>
    <w:rPr>
      <w:rFonts w:ascii="Symbol" w:eastAsia="Times New Roman" w:hAnsi="Symbol" w:cs="Times New Roman"/>
      <w:b w:val="0"/>
      <w:sz w:val="23"/>
    </w:rPr>
  </w:style>
  <w:style w:type="character" w:customStyle="1" w:styleId="WW8Num11z1">
    <w:name w:val="WW8Num11z1"/>
    <w:rsid w:val="008A25AF"/>
    <w:rPr>
      <w:rFonts w:ascii="Courier New" w:hAnsi="Courier New" w:cs="Courier New"/>
    </w:rPr>
  </w:style>
  <w:style w:type="character" w:customStyle="1" w:styleId="WW8Num11z2">
    <w:name w:val="WW8Num11z2"/>
    <w:rsid w:val="008A25AF"/>
    <w:rPr>
      <w:rFonts w:ascii="Wingdings" w:hAnsi="Wingdings"/>
    </w:rPr>
  </w:style>
  <w:style w:type="character" w:customStyle="1" w:styleId="WW8Num11z3">
    <w:name w:val="WW8Num11z3"/>
    <w:rsid w:val="008A25AF"/>
    <w:rPr>
      <w:rFonts w:ascii="Symbol" w:hAnsi="Symbol"/>
    </w:rPr>
  </w:style>
  <w:style w:type="character" w:customStyle="1" w:styleId="6">
    <w:name w:val="Основной шрифт абзаца6"/>
    <w:rsid w:val="008A25AF"/>
  </w:style>
  <w:style w:type="character" w:customStyle="1" w:styleId="WW-Absatz-Standardschriftart">
    <w:name w:val="WW-Absatz-Standardschriftart"/>
    <w:rsid w:val="008A25AF"/>
  </w:style>
  <w:style w:type="character" w:customStyle="1" w:styleId="WW-Absatz-Standardschriftart1">
    <w:name w:val="WW-Absatz-Standardschriftart1"/>
    <w:rsid w:val="008A25AF"/>
  </w:style>
  <w:style w:type="character" w:customStyle="1" w:styleId="WW-Absatz-Standardschriftart11">
    <w:name w:val="WW-Absatz-Standardschriftart11"/>
    <w:rsid w:val="008A25AF"/>
  </w:style>
  <w:style w:type="character" w:customStyle="1" w:styleId="WW-Absatz-Standardschriftart111">
    <w:name w:val="WW-Absatz-Standardschriftart111"/>
    <w:rsid w:val="008A25AF"/>
  </w:style>
  <w:style w:type="character" w:customStyle="1" w:styleId="WW-Absatz-Standardschriftart1111">
    <w:name w:val="WW-Absatz-Standardschriftart1111"/>
    <w:rsid w:val="008A25AF"/>
  </w:style>
  <w:style w:type="character" w:customStyle="1" w:styleId="WW-Absatz-Standardschriftart11111">
    <w:name w:val="WW-Absatz-Standardschriftart11111"/>
    <w:rsid w:val="008A25AF"/>
  </w:style>
  <w:style w:type="character" w:customStyle="1" w:styleId="WW-Absatz-Standardschriftart111111">
    <w:name w:val="WW-Absatz-Standardschriftart111111"/>
    <w:rsid w:val="008A25AF"/>
  </w:style>
  <w:style w:type="character" w:customStyle="1" w:styleId="WW-Absatz-Standardschriftart1111111">
    <w:name w:val="WW-Absatz-Standardschriftart1111111"/>
    <w:rsid w:val="008A25AF"/>
  </w:style>
  <w:style w:type="character" w:customStyle="1" w:styleId="WW-Absatz-Standardschriftart11111111">
    <w:name w:val="WW-Absatz-Standardschriftart11111111"/>
    <w:rsid w:val="008A25AF"/>
  </w:style>
  <w:style w:type="character" w:customStyle="1" w:styleId="WW-Absatz-Standardschriftart111111111">
    <w:name w:val="WW-Absatz-Standardschriftart111111111"/>
    <w:rsid w:val="008A25AF"/>
  </w:style>
  <w:style w:type="character" w:customStyle="1" w:styleId="WW-Absatz-Standardschriftart1111111111">
    <w:name w:val="WW-Absatz-Standardschriftart1111111111"/>
    <w:rsid w:val="008A25AF"/>
  </w:style>
  <w:style w:type="character" w:customStyle="1" w:styleId="WW-Absatz-Standardschriftart11111111111">
    <w:name w:val="WW-Absatz-Standardschriftart11111111111"/>
    <w:rsid w:val="008A25AF"/>
  </w:style>
  <w:style w:type="character" w:customStyle="1" w:styleId="WW-Absatz-Standardschriftart111111111111">
    <w:name w:val="WW-Absatz-Standardschriftart111111111111"/>
    <w:rsid w:val="008A25AF"/>
  </w:style>
  <w:style w:type="character" w:customStyle="1" w:styleId="WW-Absatz-Standardschriftart1111111111111">
    <w:name w:val="WW-Absatz-Standardschriftart1111111111111"/>
    <w:rsid w:val="008A25AF"/>
  </w:style>
  <w:style w:type="character" w:customStyle="1" w:styleId="WW-Absatz-Standardschriftart11111111111111">
    <w:name w:val="WW-Absatz-Standardschriftart11111111111111"/>
    <w:rsid w:val="008A25AF"/>
  </w:style>
  <w:style w:type="character" w:customStyle="1" w:styleId="WW-Absatz-Standardschriftart111111111111111">
    <w:name w:val="WW-Absatz-Standardschriftart111111111111111"/>
    <w:rsid w:val="008A25AF"/>
  </w:style>
  <w:style w:type="character" w:customStyle="1" w:styleId="WW-Absatz-Standardschriftart1111111111111111">
    <w:name w:val="WW-Absatz-Standardschriftart1111111111111111"/>
    <w:rsid w:val="008A25AF"/>
  </w:style>
  <w:style w:type="character" w:customStyle="1" w:styleId="WW-Absatz-Standardschriftart11111111111111111">
    <w:name w:val="WW-Absatz-Standardschriftart11111111111111111"/>
    <w:rsid w:val="008A25AF"/>
  </w:style>
  <w:style w:type="character" w:customStyle="1" w:styleId="WW-Absatz-Standardschriftart111111111111111111">
    <w:name w:val="WW-Absatz-Standardschriftart111111111111111111"/>
    <w:rsid w:val="008A25AF"/>
  </w:style>
  <w:style w:type="character" w:customStyle="1" w:styleId="WW-Absatz-Standardschriftart1111111111111111111">
    <w:name w:val="WW-Absatz-Standardschriftart1111111111111111111"/>
    <w:rsid w:val="008A25AF"/>
  </w:style>
  <w:style w:type="character" w:customStyle="1" w:styleId="WW-Absatz-Standardschriftart11111111111111111111">
    <w:name w:val="WW-Absatz-Standardschriftart11111111111111111111"/>
    <w:rsid w:val="008A25AF"/>
  </w:style>
  <w:style w:type="character" w:customStyle="1" w:styleId="WW-Absatz-Standardschriftart111111111111111111111">
    <w:name w:val="WW-Absatz-Standardschriftart111111111111111111111"/>
    <w:rsid w:val="008A25AF"/>
  </w:style>
  <w:style w:type="character" w:customStyle="1" w:styleId="WW-Absatz-Standardschriftart1111111111111111111111">
    <w:name w:val="WW-Absatz-Standardschriftart1111111111111111111111"/>
    <w:rsid w:val="008A25AF"/>
  </w:style>
  <w:style w:type="character" w:customStyle="1" w:styleId="WW-Absatz-Standardschriftart11111111111111111111111">
    <w:name w:val="WW-Absatz-Standardschriftart11111111111111111111111"/>
    <w:rsid w:val="008A25AF"/>
  </w:style>
  <w:style w:type="character" w:customStyle="1" w:styleId="WW-Absatz-Standardschriftart111111111111111111111111">
    <w:name w:val="WW-Absatz-Standardschriftart111111111111111111111111"/>
    <w:rsid w:val="008A25AF"/>
  </w:style>
  <w:style w:type="character" w:customStyle="1" w:styleId="WW-Absatz-Standardschriftart1111111111111111111111111">
    <w:name w:val="WW-Absatz-Standardschriftart1111111111111111111111111"/>
    <w:rsid w:val="008A25AF"/>
  </w:style>
  <w:style w:type="character" w:customStyle="1" w:styleId="WW-Absatz-Standardschriftart11111111111111111111111111">
    <w:name w:val="WW-Absatz-Standardschriftart11111111111111111111111111"/>
    <w:rsid w:val="008A25AF"/>
  </w:style>
  <w:style w:type="character" w:customStyle="1" w:styleId="WW-Absatz-Standardschriftart111111111111111111111111111">
    <w:name w:val="WW-Absatz-Standardschriftart111111111111111111111111111"/>
    <w:rsid w:val="008A25AF"/>
  </w:style>
  <w:style w:type="character" w:customStyle="1" w:styleId="WW-Absatz-Standardschriftart1111111111111111111111111111">
    <w:name w:val="WW-Absatz-Standardschriftart1111111111111111111111111111"/>
    <w:rsid w:val="008A25AF"/>
  </w:style>
  <w:style w:type="character" w:customStyle="1" w:styleId="WW-Absatz-Standardschriftart11111111111111111111111111111">
    <w:name w:val="WW-Absatz-Standardschriftart11111111111111111111111111111"/>
    <w:rsid w:val="008A25AF"/>
  </w:style>
  <w:style w:type="character" w:customStyle="1" w:styleId="WW-Absatz-Standardschriftart111111111111111111111111111111">
    <w:name w:val="WW-Absatz-Standardschriftart111111111111111111111111111111"/>
    <w:rsid w:val="008A25AF"/>
  </w:style>
  <w:style w:type="character" w:customStyle="1" w:styleId="WW-Absatz-Standardschriftart1111111111111111111111111111111">
    <w:name w:val="WW-Absatz-Standardschriftart1111111111111111111111111111111"/>
    <w:rsid w:val="008A25AF"/>
  </w:style>
  <w:style w:type="character" w:customStyle="1" w:styleId="WW-Absatz-Standardschriftart11111111111111111111111111111111">
    <w:name w:val="WW-Absatz-Standardschriftart11111111111111111111111111111111"/>
    <w:rsid w:val="008A25AF"/>
  </w:style>
  <w:style w:type="character" w:customStyle="1" w:styleId="WW-Absatz-Standardschriftart111111111111111111111111111111111">
    <w:name w:val="WW-Absatz-Standardschriftart111111111111111111111111111111111"/>
    <w:rsid w:val="008A25AF"/>
  </w:style>
  <w:style w:type="character" w:customStyle="1" w:styleId="WW-Absatz-Standardschriftart1111111111111111111111111111111111">
    <w:name w:val="WW-Absatz-Standardschriftart1111111111111111111111111111111111"/>
    <w:rsid w:val="008A25AF"/>
  </w:style>
  <w:style w:type="character" w:customStyle="1" w:styleId="WW-Absatz-Standardschriftart11111111111111111111111111111111111">
    <w:name w:val="WW-Absatz-Standardschriftart11111111111111111111111111111111111"/>
    <w:rsid w:val="008A25AF"/>
  </w:style>
  <w:style w:type="character" w:customStyle="1" w:styleId="WW-Absatz-Standardschriftart111111111111111111111111111111111111">
    <w:name w:val="WW-Absatz-Standardschriftart111111111111111111111111111111111111"/>
    <w:rsid w:val="008A25AF"/>
  </w:style>
  <w:style w:type="character" w:customStyle="1" w:styleId="WW-Absatz-Standardschriftart1111111111111111111111111111111111111">
    <w:name w:val="WW-Absatz-Standardschriftart1111111111111111111111111111111111111"/>
    <w:rsid w:val="008A25AF"/>
  </w:style>
  <w:style w:type="character" w:customStyle="1" w:styleId="51">
    <w:name w:val="Основной шрифт абзаца5"/>
    <w:rsid w:val="008A25AF"/>
  </w:style>
  <w:style w:type="character" w:customStyle="1" w:styleId="WW-Absatz-Standardschriftart11111111111111111111111111111111111111">
    <w:name w:val="WW-Absatz-Standardschriftart11111111111111111111111111111111111111"/>
    <w:rsid w:val="008A25AF"/>
  </w:style>
  <w:style w:type="character" w:customStyle="1" w:styleId="WW-Absatz-Standardschriftart111111111111111111111111111111111111111">
    <w:name w:val="WW-Absatz-Standardschriftart111111111111111111111111111111111111111"/>
    <w:rsid w:val="008A25AF"/>
  </w:style>
  <w:style w:type="character" w:customStyle="1" w:styleId="WW-Absatz-Standardschriftart1111111111111111111111111111111111111111">
    <w:name w:val="WW-Absatz-Standardschriftart1111111111111111111111111111111111111111"/>
    <w:rsid w:val="008A25AF"/>
  </w:style>
  <w:style w:type="character" w:customStyle="1" w:styleId="WW-Absatz-Standardschriftart11111111111111111111111111111111111111111">
    <w:name w:val="WW-Absatz-Standardschriftart11111111111111111111111111111111111111111"/>
    <w:rsid w:val="008A25AF"/>
  </w:style>
  <w:style w:type="character" w:customStyle="1" w:styleId="WW-Absatz-Standardschriftart111111111111111111111111111111111111111111">
    <w:name w:val="WW-Absatz-Standardschriftart111111111111111111111111111111111111111111"/>
    <w:rsid w:val="008A25AF"/>
  </w:style>
  <w:style w:type="character" w:customStyle="1" w:styleId="WW-Absatz-Standardschriftart1111111111111111111111111111111111111111111">
    <w:name w:val="WW-Absatz-Standardschriftart1111111111111111111111111111111111111111111"/>
    <w:rsid w:val="008A25AF"/>
  </w:style>
  <w:style w:type="character" w:customStyle="1" w:styleId="WW-Absatz-Standardschriftart11111111111111111111111111111111111111111111">
    <w:name w:val="WW-Absatz-Standardschriftart11111111111111111111111111111111111111111111"/>
    <w:rsid w:val="008A25AF"/>
  </w:style>
  <w:style w:type="character" w:customStyle="1" w:styleId="WW-Absatz-Standardschriftart111111111111111111111111111111111111111111111">
    <w:name w:val="WW-Absatz-Standardschriftart111111111111111111111111111111111111111111111"/>
    <w:rsid w:val="008A25AF"/>
  </w:style>
  <w:style w:type="character" w:customStyle="1" w:styleId="WW-Absatz-Standardschriftart1111111111111111111111111111111111111111111111">
    <w:name w:val="WW-Absatz-Standardschriftart1111111111111111111111111111111111111111111111"/>
    <w:rsid w:val="008A25AF"/>
  </w:style>
  <w:style w:type="character" w:customStyle="1" w:styleId="WW-Absatz-Standardschriftart11111111111111111111111111111111111111111111111">
    <w:name w:val="WW-Absatz-Standardschriftart11111111111111111111111111111111111111111111111"/>
    <w:rsid w:val="008A25AF"/>
  </w:style>
  <w:style w:type="character" w:customStyle="1" w:styleId="30">
    <w:name w:val="Основной шрифт абзаца3"/>
    <w:rsid w:val="008A25AF"/>
  </w:style>
  <w:style w:type="character" w:customStyle="1" w:styleId="WW-Absatz-Standardschriftart111111111111111111111111111111111111111111111111">
    <w:name w:val="WW-Absatz-Standardschriftart111111111111111111111111111111111111111111111111"/>
    <w:rsid w:val="008A25AF"/>
  </w:style>
  <w:style w:type="character" w:customStyle="1" w:styleId="WW-Absatz-Standardschriftart1111111111111111111111111111111111111111111111111">
    <w:name w:val="WW-Absatz-Standardschriftart1111111111111111111111111111111111111111111111111"/>
    <w:rsid w:val="008A25AF"/>
  </w:style>
  <w:style w:type="character" w:customStyle="1" w:styleId="WW-Absatz-Standardschriftart11111111111111111111111111111111111111111111111111">
    <w:name w:val="WW-Absatz-Standardschriftart11111111111111111111111111111111111111111111111111"/>
    <w:rsid w:val="008A25AF"/>
  </w:style>
  <w:style w:type="character" w:customStyle="1" w:styleId="21">
    <w:name w:val="Основной шрифт абзаца2"/>
    <w:rsid w:val="008A25AF"/>
  </w:style>
  <w:style w:type="character" w:customStyle="1" w:styleId="11">
    <w:name w:val="Основной шрифт абзаца1"/>
    <w:rsid w:val="008A25AF"/>
  </w:style>
  <w:style w:type="character" w:customStyle="1" w:styleId="31">
    <w:name w:val="Заголовок 3 Знак"/>
    <w:rsid w:val="008A25AF"/>
    <w:rPr>
      <w:rFonts w:ascii="Calibri" w:eastAsia="Calibri" w:hAnsi="Calibri" w:cs="Times New Roman"/>
      <w:sz w:val="24"/>
      <w:szCs w:val="20"/>
    </w:rPr>
  </w:style>
  <w:style w:type="character" w:customStyle="1" w:styleId="4">
    <w:name w:val="Основной шрифт абзаца4"/>
    <w:rsid w:val="008A25AF"/>
  </w:style>
  <w:style w:type="character" w:styleId="a7">
    <w:name w:val="Hyperlink"/>
    <w:rsid w:val="008A25AF"/>
    <w:rPr>
      <w:color w:val="0000FF"/>
      <w:u w:val="single"/>
    </w:rPr>
  </w:style>
  <w:style w:type="character" w:customStyle="1" w:styleId="a8">
    <w:name w:val="Символ нумерации"/>
    <w:rsid w:val="008A25AF"/>
    <w:rPr>
      <w:lang w:val="uk-UA"/>
    </w:rPr>
  </w:style>
  <w:style w:type="character" w:customStyle="1" w:styleId="a9">
    <w:name w:val="Маркеры списка"/>
    <w:rsid w:val="008A25AF"/>
    <w:rPr>
      <w:rFonts w:ascii="OpenSymbol" w:eastAsia="OpenSymbol" w:hAnsi="OpenSymbol" w:cs="OpenSymbol"/>
    </w:rPr>
  </w:style>
  <w:style w:type="character" w:customStyle="1" w:styleId="aa">
    <w:name w:val="Нижний колонтитул Знак"/>
    <w:uiPriority w:val="99"/>
    <w:rsid w:val="008A25AF"/>
    <w:rPr>
      <w:sz w:val="24"/>
      <w:szCs w:val="24"/>
      <w:lang w:val="ru-RU"/>
    </w:rPr>
  </w:style>
  <w:style w:type="character" w:customStyle="1" w:styleId="spelle">
    <w:name w:val="spelle"/>
    <w:basedOn w:val="51"/>
    <w:rsid w:val="008A25AF"/>
  </w:style>
  <w:style w:type="character" w:customStyle="1" w:styleId="rvts0">
    <w:name w:val="rvts0"/>
    <w:basedOn w:val="6"/>
    <w:rsid w:val="008A25AF"/>
  </w:style>
  <w:style w:type="character" w:customStyle="1" w:styleId="ab">
    <w:name w:val="Текст концевой сноски Знак"/>
    <w:basedOn w:val="6"/>
    <w:uiPriority w:val="99"/>
    <w:rsid w:val="008A25AF"/>
    <w:rPr>
      <w:rFonts w:ascii="Calibri" w:eastAsia="Calibri" w:hAnsi="Calibri"/>
    </w:rPr>
  </w:style>
  <w:style w:type="character" w:customStyle="1" w:styleId="ac">
    <w:name w:val="Символы концевой сноски"/>
    <w:basedOn w:val="6"/>
    <w:rsid w:val="008A25AF"/>
    <w:rPr>
      <w:vertAlign w:val="superscript"/>
    </w:rPr>
  </w:style>
  <w:style w:type="character" w:customStyle="1" w:styleId="Internetlink">
    <w:name w:val="Internet link"/>
    <w:rsid w:val="008A25AF"/>
    <w:rPr>
      <w:color w:val="000080"/>
      <w:u w:val="single"/>
    </w:rPr>
  </w:style>
  <w:style w:type="character" w:customStyle="1" w:styleId="12">
    <w:name w:val="Знак концевой сноски1"/>
    <w:rsid w:val="008A25AF"/>
    <w:rPr>
      <w:vertAlign w:val="superscript"/>
    </w:rPr>
  </w:style>
  <w:style w:type="character" w:customStyle="1" w:styleId="ad">
    <w:name w:val="Символ сноски"/>
    <w:rsid w:val="008A25AF"/>
    <w:rPr>
      <w:vertAlign w:val="superscript"/>
    </w:rPr>
  </w:style>
  <w:style w:type="character" w:customStyle="1" w:styleId="WW-">
    <w:name w:val="WW-Символ сноски"/>
    <w:rsid w:val="008A25AF"/>
  </w:style>
  <w:style w:type="character" w:customStyle="1" w:styleId="13">
    <w:name w:val="Знак сноски1"/>
    <w:rsid w:val="008A25AF"/>
    <w:rPr>
      <w:vertAlign w:val="superscript"/>
    </w:rPr>
  </w:style>
  <w:style w:type="character" w:customStyle="1" w:styleId="apple-converted-space">
    <w:name w:val="apple-converted-space"/>
    <w:rsid w:val="008A25AF"/>
  </w:style>
  <w:style w:type="character" w:customStyle="1" w:styleId="pp-characteristics-tab-product-name">
    <w:name w:val="pp-characteristics-tab-product-name"/>
    <w:rsid w:val="008A25AF"/>
  </w:style>
  <w:style w:type="character" w:customStyle="1" w:styleId="RTFNum128">
    <w:name w:val="RTF_Num 12 8"/>
    <w:rsid w:val="008A25AF"/>
    <w:rPr>
      <w:rFonts w:ascii="Wingdings" w:eastAsia="Wingdings" w:hAnsi="Wingdings" w:cs="Wingdings"/>
      <w:sz w:val="20"/>
      <w:szCs w:val="20"/>
    </w:rPr>
  </w:style>
  <w:style w:type="character" w:customStyle="1" w:styleId="22">
    <w:name w:val="Знак концевой сноски2"/>
    <w:rsid w:val="008A25AF"/>
    <w:rPr>
      <w:vertAlign w:val="superscript"/>
    </w:rPr>
  </w:style>
  <w:style w:type="character" w:customStyle="1" w:styleId="WW8Num6z0">
    <w:name w:val="WW8Num6z0"/>
    <w:rsid w:val="008A25AF"/>
    <w:rPr>
      <w:rFonts w:cs="Times New Roman"/>
    </w:rPr>
  </w:style>
  <w:style w:type="character" w:customStyle="1" w:styleId="23">
    <w:name w:val="Знак сноски2"/>
    <w:rsid w:val="008A25AF"/>
    <w:rPr>
      <w:vertAlign w:val="superscript"/>
    </w:rPr>
  </w:style>
  <w:style w:type="character" w:customStyle="1" w:styleId="rvts46">
    <w:name w:val="rvts46"/>
    <w:basedOn w:val="8"/>
    <w:rsid w:val="008A25AF"/>
  </w:style>
  <w:style w:type="character" w:customStyle="1" w:styleId="ae">
    <w:name w:val="Верхний колонтитул Знак"/>
    <w:basedOn w:val="8"/>
    <w:uiPriority w:val="99"/>
    <w:rsid w:val="008A25AF"/>
    <w:rPr>
      <w:sz w:val="24"/>
      <w:szCs w:val="24"/>
      <w:lang w:val="uk-UA"/>
    </w:rPr>
  </w:style>
  <w:style w:type="character" w:styleId="af">
    <w:name w:val="Strong"/>
    <w:qFormat/>
    <w:rsid w:val="008A25AF"/>
    <w:rPr>
      <w:b/>
      <w:bCs/>
    </w:rPr>
  </w:style>
  <w:style w:type="paragraph" w:customStyle="1" w:styleId="14">
    <w:name w:val="Заголовок1"/>
    <w:basedOn w:val="a1"/>
    <w:next w:val="a2"/>
    <w:rsid w:val="008A25AF"/>
    <w:pPr>
      <w:keepNext/>
      <w:spacing w:before="240" w:after="120"/>
    </w:pPr>
    <w:rPr>
      <w:rFonts w:ascii="Arial" w:eastAsia="Lucida Sans Unicode" w:hAnsi="Arial" w:cs="Mangal"/>
      <w:sz w:val="28"/>
      <w:szCs w:val="28"/>
    </w:rPr>
  </w:style>
  <w:style w:type="paragraph" w:styleId="af0">
    <w:name w:val="List"/>
    <w:basedOn w:val="a2"/>
    <w:rsid w:val="008A25AF"/>
    <w:rPr>
      <w:rFonts w:cs="Mangal"/>
    </w:rPr>
  </w:style>
  <w:style w:type="paragraph" w:customStyle="1" w:styleId="60">
    <w:name w:val="Название6"/>
    <w:basedOn w:val="a1"/>
    <w:rsid w:val="008A25AF"/>
    <w:pPr>
      <w:suppressLineNumbers/>
      <w:spacing w:before="120" w:after="120"/>
    </w:pPr>
    <w:rPr>
      <w:rFonts w:cs="Mangal"/>
      <w:i/>
      <w:iCs/>
    </w:rPr>
  </w:style>
  <w:style w:type="paragraph" w:customStyle="1" w:styleId="61">
    <w:name w:val="Указатель6"/>
    <w:basedOn w:val="a1"/>
    <w:rsid w:val="008A25AF"/>
    <w:pPr>
      <w:suppressLineNumbers/>
    </w:pPr>
    <w:rPr>
      <w:rFonts w:cs="Mangal"/>
    </w:rPr>
  </w:style>
  <w:style w:type="paragraph" w:customStyle="1" w:styleId="52">
    <w:name w:val="Название5"/>
    <w:basedOn w:val="a1"/>
    <w:rsid w:val="008A25AF"/>
    <w:pPr>
      <w:suppressLineNumbers/>
      <w:spacing w:before="120" w:after="120"/>
    </w:pPr>
    <w:rPr>
      <w:rFonts w:cs="Mangal"/>
      <w:i/>
      <w:iCs/>
    </w:rPr>
  </w:style>
  <w:style w:type="paragraph" w:customStyle="1" w:styleId="53">
    <w:name w:val="Указатель5"/>
    <w:basedOn w:val="a1"/>
    <w:rsid w:val="008A25AF"/>
    <w:pPr>
      <w:suppressLineNumbers/>
    </w:pPr>
    <w:rPr>
      <w:rFonts w:cs="Mangal"/>
    </w:rPr>
  </w:style>
  <w:style w:type="paragraph" w:customStyle="1" w:styleId="40">
    <w:name w:val="Название4"/>
    <w:basedOn w:val="a1"/>
    <w:rsid w:val="008A25AF"/>
    <w:pPr>
      <w:suppressLineNumbers/>
      <w:spacing w:before="120" w:after="120"/>
    </w:pPr>
    <w:rPr>
      <w:rFonts w:cs="Mangal"/>
      <w:i/>
      <w:iCs/>
    </w:rPr>
  </w:style>
  <w:style w:type="paragraph" w:customStyle="1" w:styleId="41">
    <w:name w:val="Указатель4"/>
    <w:basedOn w:val="a1"/>
    <w:rsid w:val="008A25AF"/>
    <w:pPr>
      <w:suppressLineNumbers/>
    </w:pPr>
    <w:rPr>
      <w:rFonts w:cs="Mangal"/>
    </w:rPr>
  </w:style>
  <w:style w:type="paragraph" w:customStyle="1" w:styleId="32">
    <w:name w:val="Название3"/>
    <w:basedOn w:val="a1"/>
    <w:rsid w:val="008A25AF"/>
    <w:pPr>
      <w:suppressLineNumbers/>
      <w:spacing w:before="120" w:after="120"/>
    </w:pPr>
    <w:rPr>
      <w:rFonts w:cs="Mangal"/>
      <w:i/>
      <w:iCs/>
    </w:rPr>
  </w:style>
  <w:style w:type="paragraph" w:customStyle="1" w:styleId="33">
    <w:name w:val="Указатель3"/>
    <w:basedOn w:val="a1"/>
    <w:rsid w:val="008A25AF"/>
    <w:pPr>
      <w:suppressLineNumbers/>
    </w:pPr>
    <w:rPr>
      <w:rFonts w:cs="Mangal"/>
    </w:rPr>
  </w:style>
  <w:style w:type="paragraph" w:customStyle="1" w:styleId="24">
    <w:name w:val="Название2"/>
    <w:basedOn w:val="a1"/>
    <w:rsid w:val="008A25AF"/>
    <w:pPr>
      <w:suppressLineNumbers/>
      <w:spacing w:before="120" w:after="120"/>
    </w:pPr>
    <w:rPr>
      <w:rFonts w:cs="Mangal"/>
      <w:i/>
      <w:iCs/>
    </w:rPr>
  </w:style>
  <w:style w:type="paragraph" w:customStyle="1" w:styleId="25">
    <w:name w:val="Указатель2"/>
    <w:basedOn w:val="a1"/>
    <w:rsid w:val="008A25AF"/>
    <w:pPr>
      <w:suppressLineNumbers/>
    </w:pPr>
    <w:rPr>
      <w:rFonts w:cs="Mangal"/>
    </w:rPr>
  </w:style>
  <w:style w:type="paragraph" w:customStyle="1" w:styleId="15">
    <w:name w:val="Название1"/>
    <w:basedOn w:val="a1"/>
    <w:rsid w:val="008A25AF"/>
    <w:pPr>
      <w:suppressLineNumbers/>
      <w:spacing w:before="120" w:after="120"/>
    </w:pPr>
    <w:rPr>
      <w:rFonts w:cs="Mangal"/>
      <w:i/>
      <w:iCs/>
    </w:rPr>
  </w:style>
  <w:style w:type="paragraph" w:customStyle="1" w:styleId="16">
    <w:name w:val="Указатель1"/>
    <w:basedOn w:val="a1"/>
    <w:rsid w:val="008A25AF"/>
    <w:pPr>
      <w:suppressLineNumbers/>
    </w:pPr>
    <w:rPr>
      <w:rFonts w:cs="Mangal"/>
    </w:rPr>
  </w:style>
  <w:style w:type="paragraph" w:styleId="af1">
    <w:name w:val="Title"/>
    <w:basedOn w:val="14"/>
    <w:next w:val="af2"/>
    <w:qFormat/>
    <w:rsid w:val="008A25AF"/>
  </w:style>
  <w:style w:type="paragraph" w:styleId="af2">
    <w:name w:val="Subtitle"/>
    <w:basedOn w:val="14"/>
    <w:next w:val="a2"/>
    <w:qFormat/>
    <w:rsid w:val="008A25AF"/>
    <w:pPr>
      <w:jc w:val="center"/>
    </w:pPr>
    <w:rPr>
      <w:i/>
      <w:iCs/>
    </w:rPr>
  </w:style>
  <w:style w:type="paragraph" w:styleId="af3">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Знак2"/>
    <w:basedOn w:val="a1"/>
    <w:link w:val="af4"/>
    <w:uiPriority w:val="99"/>
    <w:qFormat/>
    <w:rsid w:val="008A25AF"/>
    <w:pPr>
      <w:spacing w:before="280" w:after="280"/>
    </w:pPr>
  </w:style>
  <w:style w:type="paragraph" w:customStyle="1" w:styleId="af5">
    <w:name w:val="Содержимое таблицы"/>
    <w:basedOn w:val="a1"/>
    <w:rsid w:val="008A25AF"/>
    <w:pPr>
      <w:suppressLineNumbers/>
    </w:pPr>
  </w:style>
  <w:style w:type="paragraph" w:customStyle="1" w:styleId="af6">
    <w:name w:val="Заголовок таблицы"/>
    <w:basedOn w:val="af5"/>
    <w:rsid w:val="008A25AF"/>
    <w:pPr>
      <w:jc w:val="center"/>
    </w:pPr>
    <w:rPr>
      <w:b/>
      <w:bCs/>
    </w:rPr>
  </w:style>
  <w:style w:type="paragraph" w:customStyle="1" w:styleId="af7">
    <w:name w:val="Содержимое врезки"/>
    <w:basedOn w:val="a2"/>
    <w:rsid w:val="008A25AF"/>
  </w:style>
  <w:style w:type="paragraph" w:styleId="af8">
    <w:name w:val="TOC Heading"/>
    <w:basedOn w:val="1"/>
    <w:next w:val="a1"/>
    <w:qFormat/>
    <w:rsid w:val="008A25AF"/>
    <w:pPr>
      <w:keepLines/>
      <w:spacing w:before="480" w:after="0" w:line="276" w:lineRule="auto"/>
    </w:pPr>
    <w:rPr>
      <w:rFonts w:ascii="Cambria" w:hAnsi="Cambria" w:cs="Times New Roman"/>
      <w:color w:val="365F91"/>
      <w:sz w:val="28"/>
      <w:szCs w:val="28"/>
    </w:rPr>
  </w:style>
  <w:style w:type="paragraph" w:customStyle="1" w:styleId="--14">
    <w:name w:val="ЕТС-ОТ(Ц-Ж)14"/>
    <w:basedOn w:val="a1"/>
    <w:rsid w:val="008A25AF"/>
    <w:pPr>
      <w:jc w:val="center"/>
    </w:pPr>
    <w:rPr>
      <w:b/>
      <w:sz w:val="28"/>
      <w:szCs w:val="28"/>
    </w:rPr>
  </w:style>
  <w:style w:type="paragraph" w:customStyle="1" w:styleId="--140">
    <w:name w:val="ЕТС-ОТ(Ц-О)14"/>
    <w:basedOn w:val="a1"/>
    <w:rsid w:val="008A25AF"/>
    <w:pPr>
      <w:jc w:val="center"/>
    </w:pPr>
    <w:rPr>
      <w:sz w:val="28"/>
      <w:szCs w:val="20"/>
    </w:rPr>
  </w:style>
  <w:style w:type="paragraph" w:customStyle="1" w:styleId="1TimesNewRoman11pt">
    <w:name w:val="Стиль Заголовок 1 + Times New Roman 11 pt"/>
    <w:basedOn w:val="1"/>
    <w:rsid w:val="008A25AF"/>
    <w:pPr>
      <w:spacing w:before="120" w:after="40"/>
      <w:jc w:val="center"/>
    </w:pPr>
    <w:rPr>
      <w:rFonts w:ascii="Times New Roman" w:hAnsi="Times New Roman" w:cs="Times New Roman"/>
      <w:sz w:val="40"/>
      <w:szCs w:val="40"/>
    </w:rPr>
  </w:style>
  <w:style w:type="paragraph" w:customStyle="1" w:styleId="af9">
    <w:name w:val="Обычный (веб) + Черный"/>
    <w:basedOn w:val="a1"/>
    <w:rsid w:val="008A25AF"/>
    <w:pPr>
      <w:keepNext/>
      <w:spacing w:before="120" w:after="40"/>
      <w:ind w:firstLine="630"/>
      <w:jc w:val="both"/>
    </w:pPr>
    <w:rPr>
      <w:rFonts w:eastAsia="Calibri"/>
      <w:bCs/>
      <w:kern w:val="1"/>
    </w:rPr>
  </w:style>
  <w:style w:type="paragraph" w:customStyle="1" w:styleId="210">
    <w:name w:val="Основной текст 21"/>
    <w:basedOn w:val="a1"/>
    <w:rsid w:val="008A25AF"/>
    <w:pPr>
      <w:spacing w:after="120" w:line="480" w:lineRule="auto"/>
    </w:pPr>
    <w:rPr>
      <w:sz w:val="20"/>
      <w:szCs w:val="20"/>
    </w:rPr>
  </w:style>
  <w:style w:type="paragraph" w:customStyle="1" w:styleId="220">
    <w:name w:val="Основной текст 22"/>
    <w:basedOn w:val="a1"/>
    <w:rsid w:val="008A25AF"/>
    <w:rPr>
      <w:szCs w:val="20"/>
    </w:rPr>
  </w:style>
  <w:style w:type="paragraph" w:customStyle="1" w:styleId="17">
    <w:name w:val="Название объекта1"/>
    <w:basedOn w:val="a1"/>
    <w:next w:val="a1"/>
    <w:rsid w:val="008A25AF"/>
    <w:pPr>
      <w:spacing w:after="120"/>
      <w:jc w:val="center"/>
    </w:pPr>
    <w:rPr>
      <w:b/>
      <w:i/>
      <w:sz w:val="22"/>
      <w:szCs w:val="20"/>
    </w:rPr>
  </w:style>
  <w:style w:type="paragraph" w:styleId="afa">
    <w:name w:val="header"/>
    <w:basedOn w:val="a1"/>
    <w:uiPriority w:val="99"/>
    <w:rsid w:val="008A25AF"/>
    <w:pPr>
      <w:tabs>
        <w:tab w:val="center" w:pos="4819"/>
        <w:tab w:val="right" w:pos="9639"/>
      </w:tabs>
    </w:pPr>
  </w:style>
  <w:style w:type="paragraph" w:customStyle="1" w:styleId="130">
    <w:name w:val="Обычный + 13 пт"/>
    <w:basedOn w:val="a1"/>
    <w:rsid w:val="008A25AF"/>
  </w:style>
  <w:style w:type="paragraph" w:styleId="afb">
    <w:name w:val="footer"/>
    <w:basedOn w:val="a1"/>
    <w:rsid w:val="008A25AF"/>
    <w:pPr>
      <w:tabs>
        <w:tab w:val="center" w:pos="4819"/>
        <w:tab w:val="right" w:pos="9639"/>
      </w:tabs>
    </w:pPr>
  </w:style>
  <w:style w:type="paragraph" w:customStyle="1" w:styleId="18">
    <w:name w:val="Абзац списка1"/>
    <w:basedOn w:val="a1"/>
    <w:rsid w:val="008A25AF"/>
  </w:style>
  <w:style w:type="paragraph" w:styleId="afc">
    <w:name w:val="List Paragraph"/>
    <w:aliases w:val="AC List 01,EBRD List,CA bullets,Elenco Normale"/>
    <w:basedOn w:val="a1"/>
    <w:link w:val="afd"/>
    <w:uiPriority w:val="34"/>
    <w:qFormat/>
    <w:rsid w:val="008A25AF"/>
    <w:pPr>
      <w:suppressAutoHyphens w:val="0"/>
      <w:ind w:left="708"/>
    </w:pPr>
    <w:rPr>
      <w:sz w:val="22"/>
      <w:szCs w:val="20"/>
    </w:rPr>
  </w:style>
  <w:style w:type="character" w:customStyle="1" w:styleId="afd">
    <w:name w:val="Абзац списка Знак"/>
    <w:aliases w:val="AC List 01 Знак,EBRD List Знак,CA bullets Знак,Elenco Normale Знак"/>
    <w:link w:val="afc"/>
    <w:uiPriority w:val="34"/>
    <w:locked/>
    <w:rsid w:val="00137C11"/>
    <w:rPr>
      <w:sz w:val="22"/>
      <w:lang w:val="uk-UA" w:eastAsia="ar-SA"/>
    </w:rPr>
  </w:style>
  <w:style w:type="paragraph" w:styleId="afe">
    <w:name w:val="endnote text"/>
    <w:basedOn w:val="a1"/>
    <w:uiPriority w:val="99"/>
    <w:rsid w:val="008A25AF"/>
    <w:pPr>
      <w:suppressAutoHyphens w:val="0"/>
      <w:spacing w:after="200" w:line="276" w:lineRule="auto"/>
    </w:pPr>
    <w:rPr>
      <w:rFonts w:ascii="Calibri" w:eastAsia="Calibri" w:hAnsi="Calibri"/>
      <w:sz w:val="20"/>
      <w:szCs w:val="20"/>
      <w:lang w:val="ru-RU"/>
    </w:rPr>
  </w:style>
  <w:style w:type="paragraph" w:customStyle="1" w:styleId="Standard">
    <w:name w:val="Standard"/>
    <w:rsid w:val="008A25AF"/>
    <w:pPr>
      <w:widowControl w:val="0"/>
      <w:suppressAutoHyphens/>
      <w:textAlignment w:val="baseline"/>
    </w:pPr>
    <w:rPr>
      <w:rFonts w:eastAsia="Andale Sans UI" w:cs="Tahoma"/>
      <w:kern w:val="1"/>
      <w:sz w:val="24"/>
      <w:szCs w:val="24"/>
      <w:lang w:val="de-DE" w:eastAsia="fa-IR" w:bidi="fa-IR"/>
    </w:rPr>
  </w:style>
  <w:style w:type="paragraph" w:customStyle="1" w:styleId="Textbody">
    <w:name w:val="Text body"/>
    <w:basedOn w:val="Standard"/>
    <w:rsid w:val="008A25AF"/>
    <w:pPr>
      <w:spacing w:after="120"/>
    </w:pPr>
  </w:style>
  <w:style w:type="paragraph" w:customStyle="1" w:styleId="211">
    <w:name w:val="Заголовок 21"/>
    <w:basedOn w:val="Standard"/>
    <w:next w:val="Standard"/>
    <w:rsid w:val="008A25AF"/>
    <w:pPr>
      <w:keepNext/>
      <w:spacing w:before="120" w:after="60"/>
      <w:jc w:val="both"/>
    </w:pPr>
    <w:rPr>
      <w:rFonts w:ascii="Calibri" w:eastAsia="Calibri" w:hAnsi="Calibri"/>
      <w:b/>
    </w:rPr>
  </w:style>
  <w:style w:type="paragraph" w:customStyle="1" w:styleId="a0">
    <w:name w:val="_тире"/>
    <w:basedOn w:val="a1"/>
    <w:rsid w:val="008A25AF"/>
    <w:pPr>
      <w:numPr>
        <w:numId w:val="2"/>
      </w:numPr>
      <w:suppressAutoHyphens w:val="0"/>
      <w:spacing w:after="120"/>
      <w:jc w:val="both"/>
    </w:pPr>
  </w:style>
  <w:style w:type="paragraph" w:customStyle="1" w:styleId="aff">
    <w:name w:val="_номер+)"/>
    <w:basedOn w:val="a1"/>
    <w:rsid w:val="008A25AF"/>
  </w:style>
  <w:style w:type="paragraph" w:customStyle="1" w:styleId="rvps2">
    <w:name w:val="rvps2"/>
    <w:basedOn w:val="a1"/>
    <w:qFormat/>
    <w:rsid w:val="008A25AF"/>
    <w:pPr>
      <w:suppressAutoHyphens w:val="0"/>
      <w:spacing w:before="280" w:after="280"/>
    </w:pPr>
  </w:style>
  <w:style w:type="paragraph" w:customStyle="1" w:styleId="310">
    <w:name w:val="Основной текст с отступом 31"/>
    <w:basedOn w:val="a1"/>
    <w:rsid w:val="008A25AF"/>
    <w:pPr>
      <w:suppressAutoHyphens w:val="0"/>
      <w:spacing w:after="120"/>
      <w:ind w:left="283"/>
    </w:pPr>
    <w:rPr>
      <w:sz w:val="16"/>
      <w:szCs w:val="16"/>
      <w:lang w:val="ru-RU"/>
    </w:rPr>
  </w:style>
  <w:style w:type="paragraph" w:styleId="aff0">
    <w:name w:val="No Spacing"/>
    <w:uiPriority w:val="1"/>
    <w:qFormat/>
    <w:rsid w:val="008A25AF"/>
    <w:pPr>
      <w:suppressAutoHyphens/>
    </w:pPr>
    <w:rPr>
      <w:rFonts w:ascii="Calibri" w:eastAsia="Calibri" w:hAnsi="Calibri"/>
      <w:sz w:val="22"/>
      <w:szCs w:val="22"/>
      <w:lang w:eastAsia="ar-SA"/>
    </w:rPr>
  </w:style>
  <w:style w:type="paragraph" w:customStyle="1" w:styleId="19">
    <w:name w:val="Обычный (веб)1"/>
    <w:basedOn w:val="a1"/>
    <w:rsid w:val="008A25AF"/>
  </w:style>
  <w:style w:type="paragraph" w:customStyle="1" w:styleId="212">
    <w:name w:val="Основной текст с отступом 21"/>
    <w:basedOn w:val="a1"/>
    <w:rsid w:val="008A25AF"/>
    <w:pPr>
      <w:spacing w:after="120" w:line="480" w:lineRule="auto"/>
      <w:ind w:left="283"/>
    </w:pPr>
  </w:style>
  <w:style w:type="paragraph" w:customStyle="1" w:styleId="Style3">
    <w:name w:val="Style3"/>
    <w:basedOn w:val="a1"/>
    <w:rsid w:val="000B7C25"/>
    <w:pPr>
      <w:widowControl w:val="0"/>
      <w:suppressAutoHyphens w:val="0"/>
      <w:autoSpaceDE w:val="0"/>
      <w:autoSpaceDN w:val="0"/>
      <w:adjustRightInd w:val="0"/>
    </w:pPr>
    <w:rPr>
      <w:lang w:eastAsia="uk-UA"/>
    </w:rPr>
  </w:style>
  <w:style w:type="character" w:customStyle="1" w:styleId="FontStyle20">
    <w:name w:val="Font Style20"/>
    <w:rsid w:val="000B7C25"/>
    <w:rPr>
      <w:rFonts w:ascii="Times New Roman" w:hAnsi="Times New Roman" w:cs="Times New Roman"/>
      <w:sz w:val="20"/>
      <w:szCs w:val="20"/>
    </w:rPr>
  </w:style>
  <w:style w:type="character" w:customStyle="1" w:styleId="FontStyle19">
    <w:name w:val="Font Style19"/>
    <w:rsid w:val="000B7C25"/>
    <w:rPr>
      <w:rFonts w:ascii="Times New Roman" w:hAnsi="Times New Roman" w:cs="Times New Roman"/>
      <w:b/>
      <w:bCs/>
      <w:sz w:val="20"/>
      <w:szCs w:val="20"/>
    </w:rPr>
  </w:style>
  <w:style w:type="character" w:customStyle="1" w:styleId="unknown1">
    <w:name w:val="unknown1"/>
    <w:basedOn w:val="21"/>
    <w:rsid w:val="002A6E8D"/>
    <w:rPr>
      <w:color w:val="FF0000"/>
    </w:rPr>
  </w:style>
  <w:style w:type="character" w:customStyle="1" w:styleId="variant1">
    <w:name w:val="variant1"/>
    <w:basedOn w:val="21"/>
    <w:rsid w:val="002A6E8D"/>
    <w:rPr>
      <w:color w:val="0000FF"/>
    </w:rPr>
  </w:style>
  <w:style w:type="paragraph" w:styleId="aff1">
    <w:name w:val="Body Text Indent"/>
    <w:basedOn w:val="a1"/>
    <w:link w:val="aff2"/>
    <w:uiPriority w:val="99"/>
    <w:unhideWhenUsed/>
    <w:rsid w:val="00906B4F"/>
    <w:pPr>
      <w:spacing w:after="120"/>
      <w:ind w:left="283"/>
    </w:pPr>
  </w:style>
  <w:style w:type="character" w:customStyle="1" w:styleId="aff2">
    <w:name w:val="Основной текст с отступом Знак"/>
    <w:basedOn w:val="a3"/>
    <w:link w:val="aff1"/>
    <w:uiPriority w:val="99"/>
    <w:rsid w:val="00906B4F"/>
    <w:rPr>
      <w:sz w:val="24"/>
      <w:szCs w:val="24"/>
      <w:lang w:val="uk-UA" w:eastAsia="ar-SA"/>
    </w:rPr>
  </w:style>
  <w:style w:type="paragraph" w:styleId="34">
    <w:name w:val="Body Text Indent 3"/>
    <w:basedOn w:val="a1"/>
    <w:link w:val="35"/>
    <w:uiPriority w:val="99"/>
    <w:semiHidden/>
    <w:unhideWhenUsed/>
    <w:rsid w:val="00906B4F"/>
    <w:pPr>
      <w:spacing w:after="120"/>
      <w:ind w:left="283"/>
    </w:pPr>
    <w:rPr>
      <w:sz w:val="16"/>
      <w:szCs w:val="16"/>
    </w:rPr>
  </w:style>
  <w:style w:type="character" w:customStyle="1" w:styleId="35">
    <w:name w:val="Основной текст с отступом 3 Знак"/>
    <w:basedOn w:val="a3"/>
    <w:link w:val="34"/>
    <w:uiPriority w:val="99"/>
    <w:semiHidden/>
    <w:rsid w:val="00906B4F"/>
    <w:rPr>
      <w:sz w:val="16"/>
      <w:szCs w:val="16"/>
      <w:lang w:val="uk-UA" w:eastAsia="ar-SA"/>
    </w:rPr>
  </w:style>
  <w:style w:type="paragraph" w:customStyle="1" w:styleId="FR1">
    <w:name w:val="FR1"/>
    <w:rsid w:val="00906B4F"/>
    <w:pPr>
      <w:widowControl w:val="0"/>
      <w:jc w:val="right"/>
    </w:pPr>
    <w:rPr>
      <w:sz w:val="24"/>
      <w:lang w:eastAsia="ru-RU"/>
    </w:rPr>
  </w:style>
  <w:style w:type="paragraph" w:customStyle="1" w:styleId="1a">
    <w:name w:val="Обычный1"/>
    <w:rsid w:val="00906B4F"/>
    <w:rPr>
      <w:lang w:val="ru-RU" w:eastAsia="ru-RU"/>
    </w:rPr>
  </w:style>
  <w:style w:type="paragraph" w:customStyle="1" w:styleId="CharChar">
    <w:name w:val="Char Знак Char"/>
    <w:basedOn w:val="a1"/>
    <w:uiPriority w:val="99"/>
    <w:rsid w:val="00906B4F"/>
    <w:pPr>
      <w:tabs>
        <w:tab w:val="left" w:pos="567"/>
      </w:tabs>
      <w:suppressAutoHyphens w:val="0"/>
    </w:pPr>
    <w:rPr>
      <w:lang w:val="en-US" w:eastAsia="en-US"/>
    </w:rPr>
  </w:style>
  <w:style w:type="paragraph" w:customStyle="1" w:styleId="1b">
    <w:name w:val="Абзац списка1"/>
    <w:basedOn w:val="a1"/>
    <w:link w:val="ListParagraphChar"/>
    <w:qFormat/>
    <w:rsid w:val="00906B4F"/>
    <w:pPr>
      <w:suppressAutoHyphens w:val="0"/>
      <w:ind w:left="708"/>
    </w:pPr>
    <w:rPr>
      <w:rFonts w:ascii="UkrainianPeterburg" w:hAnsi="UkrainianPeterburg"/>
      <w:sz w:val="28"/>
    </w:rPr>
  </w:style>
  <w:style w:type="character" w:customStyle="1" w:styleId="ListParagraphChar">
    <w:name w:val="List Paragraph Char"/>
    <w:link w:val="1b"/>
    <w:locked/>
    <w:rsid w:val="00137C11"/>
    <w:rPr>
      <w:rFonts w:ascii="UkrainianPeterburg" w:hAnsi="UkrainianPeterburg"/>
      <w:sz w:val="28"/>
      <w:szCs w:val="24"/>
      <w:lang w:val="uk-UA"/>
    </w:rPr>
  </w:style>
  <w:style w:type="paragraph" w:customStyle="1" w:styleId="test">
    <w:name w:val="test"/>
    <w:basedOn w:val="a2"/>
    <w:rsid w:val="000F75CF"/>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0F75CF"/>
    <w:rPr>
      <w:b/>
      <w:sz w:val="24"/>
      <w:lang w:val="ru-RU" w:eastAsia="ru-RU"/>
    </w:rPr>
  </w:style>
  <w:style w:type="character" w:customStyle="1" w:styleId="longtext">
    <w:name w:val="long_text"/>
    <w:basedOn w:val="a3"/>
    <w:rsid w:val="000F75CF"/>
    <w:rPr>
      <w:rFonts w:cs="Times New Roman"/>
    </w:rPr>
  </w:style>
  <w:style w:type="paragraph" w:customStyle="1" w:styleId="311">
    <w:name w:val="Основной текст 31"/>
    <w:basedOn w:val="a1"/>
    <w:rsid w:val="004F4ECE"/>
    <w:pPr>
      <w:keepNext/>
      <w:ind w:right="-1"/>
      <w:jc w:val="center"/>
    </w:pPr>
    <w:rPr>
      <w:b/>
      <w:sz w:val="22"/>
      <w:szCs w:val="20"/>
    </w:rPr>
  </w:style>
  <w:style w:type="character" w:customStyle="1" w:styleId="Arial1414">
    <w:name w:val="Стиль Arial 14 пт полужирный кернинг от 14 пт"/>
    <w:uiPriority w:val="99"/>
    <w:rsid w:val="00D53C79"/>
    <w:rPr>
      <w:rFonts w:ascii="Times New Roman" w:hAnsi="Times New Roman"/>
      <w:b/>
      <w:bCs/>
      <w:kern w:val="28"/>
      <w:sz w:val="24"/>
    </w:rPr>
  </w:style>
  <w:style w:type="paragraph" w:customStyle="1" w:styleId="--12">
    <w:name w:val="ЕТС-ОТ(МнУ-Об)12"/>
    <w:basedOn w:val="a1"/>
    <w:link w:val="--120"/>
    <w:uiPriority w:val="99"/>
    <w:rsid w:val="00D53C79"/>
    <w:pPr>
      <w:suppressAutoHyphens w:val="0"/>
      <w:ind w:left="1247"/>
      <w:jc w:val="both"/>
    </w:pPr>
  </w:style>
  <w:style w:type="character" w:customStyle="1" w:styleId="--120">
    <w:name w:val="ЕТС-ОТ(МнУ-Об)12 Знак Знак"/>
    <w:link w:val="--12"/>
    <w:uiPriority w:val="99"/>
    <w:rsid w:val="00D53C79"/>
    <w:rPr>
      <w:sz w:val="24"/>
      <w:szCs w:val="24"/>
      <w:lang w:val="uk-UA"/>
    </w:rPr>
  </w:style>
  <w:style w:type="paragraph" w:customStyle="1" w:styleId="xmsonormal">
    <w:name w:val="x_msonormal"/>
    <w:basedOn w:val="a1"/>
    <w:rsid w:val="00D53C79"/>
    <w:pPr>
      <w:suppressAutoHyphens w:val="0"/>
      <w:spacing w:before="100" w:beforeAutospacing="1" w:after="100" w:afterAutospacing="1"/>
    </w:pPr>
    <w:rPr>
      <w:lang w:eastAsia="uk-UA"/>
    </w:rPr>
  </w:style>
  <w:style w:type="paragraph" w:styleId="aff3">
    <w:name w:val="Balloon Text"/>
    <w:basedOn w:val="a1"/>
    <w:link w:val="aff4"/>
    <w:uiPriority w:val="99"/>
    <w:semiHidden/>
    <w:unhideWhenUsed/>
    <w:rsid w:val="00CC2658"/>
    <w:rPr>
      <w:rFonts w:ascii="Tahoma" w:hAnsi="Tahoma" w:cs="Tahoma"/>
      <w:sz w:val="16"/>
      <w:szCs w:val="16"/>
    </w:rPr>
  </w:style>
  <w:style w:type="character" w:customStyle="1" w:styleId="aff4">
    <w:name w:val="Текст выноски Знак"/>
    <w:basedOn w:val="a3"/>
    <w:link w:val="aff3"/>
    <w:uiPriority w:val="99"/>
    <w:semiHidden/>
    <w:rsid w:val="00CC2658"/>
    <w:rPr>
      <w:rFonts w:ascii="Tahoma" w:hAnsi="Tahoma" w:cs="Tahoma"/>
      <w:sz w:val="16"/>
      <w:szCs w:val="16"/>
      <w:lang w:val="uk-UA" w:eastAsia="ar-SA"/>
    </w:rPr>
  </w:style>
  <w:style w:type="paragraph" w:customStyle="1" w:styleId="msolistparagraph0">
    <w:name w:val="msolistparagraph"/>
    <w:basedOn w:val="a1"/>
    <w:rsid w:val="00137C11"/>
    <w:pPr>
      <w:suppressAutoHyphens w:val="0"/>
      <w:ind w:left="708"/>
    </w:pPr>
    <w:rPr>
      <w:rFonts w:eastAsia="Calibri"/>
      <w:lang w:eastAsia="ru-RU"/>
    </w:rPr>
  </w:style>
  <w:style w:type="paragraph" w:customStyle="1" w:styleId="msolistparagraphcxspmiddle">
    <w:name w:val="msolistparagraphcxspmiddle"/>
    <w:basedOn w:val="a1"/>
    <w:rsid w:val="00137C11"/>
    <w:pPr>
      <w:suppressAutoHyphens w:val="0"/>
      <w:spacing w:before="100" w:beforeAutospacing="1" w:after="100" w:afterAutospacing="1"/>
    </w:pPr>
    <w:rPr>
      <w:rFonts w:eastAsia="Calibri"/>
      <w:lang w:eastAsia="ru-RU"/>
    </w:rPr>
  </w:style>
  <w:style w:type="character" w:customStyle="1" w:styleId="70">
    <w:name w:val="Основной текст (7)_"/>
    <w:basedOn w:val="a3"/>
    <w:link w:val="71"/>
    <w:uiPriority w:val="99"/>
    <w:rsid w:val="00633376"/>
    <w:rPr>
      <w:b/>
      <w:bCs/>
      <w:sz w:val="17"/>
      <w:szCs w:val="17"/>
      <w:shd w:val="clear" w:color="auto" w:fill="FFFFFF"/>
    </w:rPr>
  </w:style>
  <w:style w:type="paragraph" w:customStyle="1" w:styleId="71">
    <w:name w:val="Основной текст (7)"/>
    <w:basedOn w:val="a1"/>
    <w:link w:val="70"/>
    <w:uiPriority w:val="99"/>
    <w:rsid w:val="00633376"/>
    <w:pPr>
      <w:widowControl w:val="0"/>
      <w:shd w:val="clear" w:color="auto" w:fill="FFFFFF"/>
      <w:suppressAutoHyphens w:val="0"/>
      <w:spacing w:line="224" w:lineRule="exact"/>
      <w:jc w:val="center"/>
    </w:pPr>
    <w:rPr>
      <w:b/>
      <w:bCs/>
      <w:sz w:val="17"/>
      <w:szCs w:val="17"/>
      <w:lang w:val="ru-RU" w:eastAsia="ru-RU"/>
    </w:rPr>
  </w:style>
  <w:style w:type="table" w:styleId="aff5">
    <w:name w:val="Table Grid"/>
    <w:basedOn w:val="a4"/>
    <w:uiPriority w:val="59"/>
    <w:rsid w:val="00D5209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4D4C11"/>
    <w:rPr>
      <w:rFonts w:ascii="Times New Roman" w:hAnsi="Times New Roman" w:cs="Times New Roman"/>
      <w:sz w:val="22"/>
      <w:szCs w:val="22"/>
    </w:rPr>
  </w:style>
  <w:style w:type="paragraph" w:customStyle="1" w:styleId="Style6">
    <w:name w:val="Style6"/>
    <w:basedOn w:val="a1"/>
    <w:rsid w:val="004D4C11"/>
    <w:pPr>
      <w:widowControl w:val="0"/>
      <w:autoSpaceDE w:val="0"/>
      <w:spacing w:line="264" w:lineRule="exact"/>
      <w:ind w:firstLine="542"/>
      <w:jc w:val="both"/>
    </w:pPr>
  </w:style>
  <w:style w:type="character" w:customStyle="1" w:styleId="FontStyle12">
    <w:name w:val="Font Style12"/>
    <w:rsid w:val="004D4C11"/>
    <w:rPr>
      <w:rFonts w:ascii="Times New Roman" w:hAnsi="Times New Roman" w:cs="Times New Roman"/>
      <w:b/>
      <w:bCs/>
      <w:sz w:val="22"/>
      <w:szCs w:val="22"/>
    </w:rPr>
  </w:style>
  <w:style w:type="paragraph" w:customStyle="1" w:styleId="Style8">
    <w:name w:val="Style8"/>
    <w:basedOn w:val="a1"/>
    <w:rsid w:val="004D4C11"/>
    <w:pPr>
      <w:widowControl w:val="0"/>
      <w:autoSpaceDE w:val="0"/>
    </w:pPr>
  </w:style>
  <w:style w:type="character" w:customStyle="1" w:styleId="FontStyle13">
    <w:name w:val="Font Style13"/>
    <w:rsid w:val="004D4C11"/>
    <w:rPr>
      <w:rFonts w:ascii="Times New Roman" w:hAnsi="Times New Roman" w:cs="Times New Roman"/>
      <w:b/>
      <w:bCs/>
      <w:i/>
      <w:iCs/>
      <w:sz w:val="22"/>
      <w:szCs w:val="22"/>
    </w:rPr>
  </w:style>
  <w:style w:type="character" w:customStyle="1" w:styleId="FontStyle11">
    <w:name w:val="Font Style11"/>
    <w:rsid w:val="004D4C11"/>
    <w:rPr>
      <w:rFonts w:ascii="Garamond" w:hAnsi="Garamond" w:cs="Garamond"/>
      <w:b/>
      <w:bCs/>
      <w:i/>
      <w:iCs/>
      <w:sz w:val="30"/>
      <w:szCs w:val="30"/>
    </w:rPr>
  </w:style>
  <w:style w:type="paragraph" w:customStyle="1" w:styleId="Style5">
    <w:name w:val="Style5"/>
    <w:basedOn w:val="a1"/>
    <w:rsid w:val="004D4C11"/>
    <w:pPr>
      <w:widowControl w:val="0"/>
      <w:autoSpaceDE w:val="0"/>
    </w:pPr>
  </w:style>
  <w:style w:type="paragraph" w:customStyle="1" w:styleId="Style1">
    <w:name w:val="Style1"/>
    <w:basedOn w:val="a1"/>
    <w:rsid w:val="004D4C11"/>
    <w:pPr>
      <w:widowControl w:val="0"/>
      <w:autoSpaceDE w:val="0"/>
    </w:pPr>
  </w:style>
  <w:style w:type="paragraph" w:customStyle="1" w:styleId="Style2">
    <w:name w:val="Style2"/>
    <w:basedOn w:val="a1"/>
    <w:rsid w:val="004D4C11"/>
    <w:pPr>
      <w:widowControl w:val="0"/>
      <w:autoSpaceDE w:val="0"/>
      <w:spacing w:line="269" w:lineRule="exact"/>
      <w:jc w:val="center"/>
    </w:pPr>
  </w:style>
  <w:style w:type="paragraph" w:customStyle="1" w:styleId="Pa12">
    <w:name w:val="Pa12"/>
    <w:basedOn w:val="a1"/>
    <w:next w:val="a1"/>
    <w:rsid w:val="007C333E"/>
    <w:pPr>
      <w:suppressAutoHyphens w:val="0"/>
      <w:autoSpaceDE w:val="0"/>
      <w:autoSpaceDN w:val="0"/>
      <w:adjustRightInd w:val="0"/>
      <w:spacing w:line="201" w:lineRule="atLeast"/>
    </w:pPr>
    <w:rPr>
      <w:lang w:val="ru-RU" w:eastAsia="ru-RU"/>
    </w:rPr>
  </w:style>
  <w:style w:type="character" w:customStyle="1" w:styleId="af4">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link w:val="af3"/>
    <w:qFormat/>
    <w:locked/>
    <w:rsid w:val="00222D68"/>
    <w:rPr>
      <w:sz w:val="24"/>
      <w:szCs w:val="24"/>
      <w:lang w:val="uk-UA" w:eastAsia="ar-SA"/>
    </w:rPr>
  </w:style>
  <w:style w:type="paragraph" w:styleId="HTML">
    <w:name w:val="HTML Preformatted"/>
    <w:basedOn w:val="a1"/>
    <w:link w:val="HTML0"/>
    <w:uiPriority w:val="99"/>
    <w:rsid w:val="004C6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ый HTML Знак"/>
    <w:basedOn w:val="a3"/>
    <w:link w:val="HTML"/>
    <w:rsid w:val="004C610E"/>
    <w:rPr>
      <w:rFonts w:ascii="Courier New" w:hAnsi="Courier New"/>
      <w:color w:val="000000"/>
      <w:sz w:val="18"/>
      <w:szCs w:val="18"/>
    </w:rPr>
  </w:style>
  <w:style w:type="character" w:customStyle="1" w:styleId="80">
    <w:name w:val="Основной текст (80)_"/>
    <w:basedOn w:val="a3"/>
    <w:link w:val="801"/>
    <w:uiPriority w:val="99"/>
    <w:rsid w:val="00D8300A"/>
    <w:rPr>
      <w:sz w:val="36"/>
      <w:szCs w:val="36"/>
      <w:shd w:val="clear" w:color="auto" w:fill="FFFFFF"/>
    </w:rPr>
  </w:style>
  <w:style w:type="character" w:customStyle="1" w:styleId="800">
    <w:name w:val="Основной текст (80)"/>
    <w:basedOn w:val="80"/>
    <w:uiPriority w:val="99"/>
    <w:rsid w:val="00D8300A"/>
    <w:rPr>
      <w:sz w:val="36"/>
      <w:szCs w:val="36"/>
      <w:shd w:val="clear" w:color="auto" w:fill="FFFFFF"/>
    </w:rPr>
  </w:style>
  <w:style w:type="paragraph" w:customStyle="1" w:styleId="801">
    <w:name w:val="Основной текст (80)1"/>
    <w:basedOn w:val="a1"/>
    <w:link w:val="80"/>
    <w:uiPriority w:val="99"/>
    <w:rsid w:val="00D8300A"/>
    <w:pPr>
      <w:widowControl w:val="0"/>
      <w:shd w:val="clear" w:color="auto" w:fill="FFFFFF"/>
      <w:suppressAutoHyphens w:val="0"/>
      <w:spacing w:before="900" w:after="240" w:line="499" w:lineRule="exact"/>
      <w:jc w:val="center"/>
    </w:pPr>
    <w:rPr>
      <w:sz w:val="36"/>
      <w:szCs w:val="36"/>
      <w:lang w:val="ru-RU" w:eastAsia="ru-RU"/>
    </w:rPr>
  </w:style>
  <w:style w:type="paragraph" w:styleId="a">
    <w:name w:val="List Number"/>
    <w:basedOn w:val="a1"/>
    <w:uiPriority w:val="99"/>
    <w:semiHidden/>
    <w:unhideWhenUsed/>
    <w:rsid w:val="0099042B"/>
    <w:pPr>
      <w:numPr>
        <w:numId w:val="3"/>
      </w:numPr>
      <w:contextualSpacing/>
    </w:pPr>
  </w:style>
  <w:style w:type="character" w:customStyle="1" w:styleId="chars-value-inner">
    <w:name w:val="chars-value-inner"/>
    <w:rsid w:val="004752F9"/>
  </w:style>
  <w:style w:type="paragraph" w:styleId="aff6">
    <w:name w:val="Plain Text"/>
    <w:basedOn w:val="a1"/>
    <w:link w:val="aff7"/>
    <w:uiPriority w:val="99"/>
    <w:unhideWhenUsed/>
    <w:rsid w:val="006D46C7"/>
    <w:pPr>
      <w:suppressAutoHyphens w:val="0"/>
    </w:pPr>
    <w:rPr>
      <w:rFonts w:ascii="Calibri" w:eastAsia="Calibri" w:hAnsi="Calibri"/>
      <w:sz w:val="22"/>
      <w:szCs w:val="21"/>
      <w:lang w:val="ru-RU" w:eastAsia="en-US"/>
    </w:rPr>
  </w:style>
  <w:style w:type="character" w:customStyle="1" w:styleId="aff7">
    <w:name w:val="Текст Знак"/>
    <w:basedOn w:val="a3"/>
    <w:link w:val="aff6"/>
    <w:uiPriority w:val="99"/>
    <w:rsid w:val="006D46C7"/>
    <w:rPr>
      <w:rFonts w:ascii="Calibri" w:eastAsia="Calibri" w:hAnsi="Calibri"/>
      <w:sz w:val="22"/>
      <w:szCs w:val="21"/>
      <w:lang w:eastAsia="en-US"/>
    </w:rPr>
  </w:style>
  <w:style w:type="paragraph" w:customStyle="1" w:styleId="LO-normal">
    <w:name w:val="LO-normal"/>
    <w:uiPriority w:val="99"/>
    <w:rsid w:val="001B36EA"/>
    <w:pPr>
      <w:spacing w:line="276" w:lineRule="auto"/>
    </w:pPr>
    <w:rPr>
      <w:rFonts w:ascii="Arial" w:eastAsia="Tahoma" w:hAnsi="Arial" w:cs="Arial"/>
      <w:color w:val="000000"/>
      <w:sz w:val="22"/>
      <w:szCs w:val="22"/>
      <w:lang w:val="ru-RU" w:eastAsia="zh-CN"/>
    </w:rPr>
  </w:style>
  <w:style w:type="character" w:customStyle="1" w:styleId="hps">
    <w:name w:val="hps"/>
    <w:rsid w:val="0012169F"/>
  </w:style>
  <w:style w:type="paragraph" w:customStyle="1" w:styleId="26">
    <w:name w:val="Абзац списка2"/>
    <w:basedOn w:val="a1"/>
    <w:rsid w:val="00561980"/>
    <w:pPr>
      <w:spacing w:after="200" w:line="276" w:lineRule="auto"/>
      <w:ind w:left="720"/>
    </w:pPr>
    <w:rPr>
      <w:rFonts w:ascii="Calibri" w:hAnsi="Calibri"/>
      <w:sz w:val="22"/>
      <w:szCs w:val="22"/>
      <w:lang w:val="ru-RU"/>
    </w:rPr>
  </w:style>
  <w:style w:type="paragraph" w:customStyle="1" w:styleId="36">
    <w:name w:val="Абзац списка3"/>
    <w:basedOn w:val="a1"/>
    <w:rsid w:val="00C07D92"/>
  </w:style>
  <w:style w:type="paragraph" w:customStyle="1" w:styleId="27">
    <w:name w:val="Номер2"/>
    <w:basedOn w:val="a1"/>
    <w:uiPriority w:val="99"/>
    <w:rsid w:val="00003D2B"/>
    <w:pPr>
      <w:suppressAutoHyphens w:val="0"/>
      <w:spacing w:before="120" w:after="120"/>
      <w:ind w:firstLine="567"/>
      <w:jc w:val="both"/>
    </w:pPr>
    <w:rPr>
      <w:rFonts w:eastAsia="Calibri"/>
      <w:lang w:eastAsia="en-US"/>
    </w:rPr>
  </w:style>
  <w:style w:type="paragraph" w:customStyle="1" w:styleId="xl81">
    <w:name w:val="xl81"/>
    <w:basedOn w:val="a1"/>
    <w:rsid w:val="00D22B7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28">
    <w:name w:val="Обычный2"/>
    <w:rsid w:val="002F3DC4"/>
    <w:pPr>
      <w:widowControl w:val="0"/>
      <w:jc w:val="both"/>
    </w:pPr>
    <w:rPr>
      <w:rFonts w:ascii="Times" w:eastAsia="Times" w:hAnsi="Times" w:cs="Times"/>
      <w:sz w:val="24"/>
      <w:szCs w:val="24"/>
      <w:lang w:eastAsia="ru-RU"/>
    </w:rPr>
  </w:style>
  <w:style w:type="paragraph" w:styleId="42">
    <w:name w:val="toc 4"/>
    <w:basedOn w:val="a1"/>
    <w:next w:val="a1"/>
    <w:autoRedefine/>
    <w:uiPriority w:val="39"/>
    <w:unhideWhenUsed/>
    <w:rsid w:val="005F3EFC"/>
    <w:pPr>
      <w:ind w:left="87" w:right="88" w:firstLine="196"/>
      <w:jc w:val="both"/>
    </w:pPr>
    <w:rPr>
      <w:rFonts w:eastAsia="Calibri"/>
    </w:rPr>
  </w:style>
  <w:style w:type="character" w:customStyle="1" w:styleId="29">
    <w:name w:val="Обычный (веб) Знак2"/>
    <w:aliases w:val="Обычный (веб) Знак Знак1"/>
    <w:locked/>
    <w:rsid w:val="008966A2"/>
    <w:rPr>
      <w:rFonts w:ascii="Times New Roman" w:eastAsia="Times New Roman" w:hAnsi="Times New Roman"/>
      <w:sz w:val="24"/>
      <w:szCs w:val="24"/>
      <w:lang w:eastAsia="ru-RU"/>
    </w:rPr>
  </w:style>
  <w:style w:type="character" w:styleId="aff8">
    <w:name w:val="footnote reference"/>
    <w:basedOn w:val="a3"/>
    <w:uiPriority w:val="99"/>
    <w:semiHidden/>
    <w:unhideWhenUsed/>
    <w:rsid w:val="00194FBD"/>
    <w:rPr>
      <w:vertAlign w:val="superscript"/>
    </w:rPr>
  </w:style>
  <w:style w:type="character" w:customStyle="1" w:styleId="HTML1">
    <w:name w:val="Стандартный HTML Знак1"/>
    <w:uiPriority w:val="99"/>
    <w:locked/>
    <w:rsid w:val="009C7785"/>
    <w:rPr>
      <w:rFonts w:ascii="Consolas" w:eastAsia="Times New Roman" w:hAnsi="Consolas"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8A25AF"/>
    <w:pPr>
      <w:suppressAutoHyphens/>
    </w:pPr>
    <w:rPr>
      <w:sz w:val="24"/>
      <w:szCs w:val="24"/>
      <w:lang w:eastAsia="ar-SA"/>
    </w:rPr>
  </w:style>
  <w:style w:type="paragraph" w:styleId="1">
    <w:name w:val="heading 1"/>
    <w:basedOn w:val="a1"/>
    <w:next w:val="a1"/>
    <w:link w:val="10"/>
    <w:qFormat/>
    <w:rsid w:val="008A25AF"/>
    <w:pPr>
      <w:keepNext/>
      <w:spacing w:before="240" w:after="60"/>
      <w:outlineLvl w:val="0"/>
    </w:pPr>
    <w:rPr>
      <w:rFonts w:ascii="Arial" w:hAnsi="Arial" w:cs="Arial"/>
      <w:b/>
      <w:bCs/>
      <w:kern w:val="1"/>
      <w:sz w:val="32"/>
      <w:szCs w:val="32"/>
    </w:rPr>
  </w:style>
  <w:style w:type="paragraph" w:styleId="2">
    <w:name w:val="heading 2"/>
    <w:basedOn w:val="a1"/>
    <w:next w:val="a2"/>
    <w:link w:val="20"/>
    <w:qFormat/>
    <w:rsid w:val="008A25AF"/>
    <w:pPr>
      <w:numPr>
        <w:ilvl w:val="1"/>
        <w:numId w:val="1"/>
      </w:numPr>
      <w:spacing w:before="280" w:after="280"/>
      <w:outlineLvl w:val="1"/>
    </w:pPr>
    <w:rPr>
      <w:b/>
      <w:bCs/>
      <w:sz w:val="36"/>
      <w:szCs w:val="36"/>
    </w:rPr>
  </w:style>
  <w:style w:type="paragraph" w:styleId="3">
    <w:name w:val="heading 3"/>
    <w:basedOn w:val="a1"/>
    <w:next w:val="a2"/>
    <w:qFormat/>
    <w:rsid w:val="008A25AF"/>
    <w:pPr>
      <w:numPr>
        <w:ilvl w:val="2"/>
        <w:numId w:val="1"/>
      </w:numPr>
      <w:spacing w:before="280" w:after="280"/>
      <w:outlineLvl w:val="2"/>
    </w:pPr>
    <w:rPr>
      <w:b/>
      <w:bCs/>
      <w:sz w:val="27"/>
      <w:szCs w:val="27"/>
    </w:rPr>
  </w:style>
  <w:style w:type="paragraph" w:styleId="5">
    <w:name w:val="heading 5"/>
    <w:basedOn w:val="a1"/>
    <w:next w:val="a1"/>
    <w:link w:val="50"/>
    <w:uiPriority w:val="9"/>
    <w:unhideWhenUsed/>
    <w:qFormat/>
    <w:rsid w:val="00906B4F"/>
    <w:pPr>
      <w:spacing w:before="240" w:after="60"/>
      <w:outlineLvl w:val="4"/>
    </w:pPr>
    <w:rPr>
      <w:rFonts w:ascii="Calibri" w:hAnsi="Calibri"/>
      <w:b/>
      <w:bCs/>
      <w:i/>
      <w:i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27DAD"/>
    <w:rPr>
      <w:rFonts w:ascii="Arial" w:hAnsi="Arial" w:cs="Arial"/>
      <w:b/>
      <w:bCs/>
      <w:kern w:val="1"/>
      <w:sz w:val="32"/>
      <w:szCs w:val="32"/>
      <w:lang w:val="uk-UA" w:eastAsia="ar-SA"/>
    </w:rPr>
  </w:style>
  <w:style w:type="paragraph" w:styleId="a2">
    <w:name w:val="Body Text"/>
    <w:basedOn w:val="a1"/>
    <w:link w:val="a6"/>
    <w:rsid w:val="008A25AF"/>
    <w:pPr>
      <w:spacing w:after="120"/>
    </w:pPr>
  </w:style>
  <w:style w:type="character" w:customStyle="1" w:styleId="a6">
    <w:name w:val="Основной текст Знак"/>
    <w:basedOn w:val="a3"/>
    <w:link w:val="a2"/>
    <w:rsid w:val="00E32D33"/>
    <w:rPr>
      <w:sz w:val="24"/>
      <w:szCs w:val="24"/>
      <w:lang w:val="uk-UA" w:eastAsia="ar-SA"/>
    </w:rPr>
  </w:style>
  <w:style w:type="character" w:customStyle="1" w:styleId="20">
    <w:name w:val="Заголовок 2 Знак"/>
    <w:basedOn w:val="a3"/>
    <w:link w:val="2"/>
    <w:rsid w:val="007C333E"/>
    <w:rPr>
      <w:b/>
      <w:bCs/>
      <w:sz w:val="36"/>
      <w:szCs w:val="36"/>
      <w:lang w:eastAsia="ar-SA"/>
    </w:rPr>
  </w:style>
  <w:style w:type="character" w:customStyle="1" w:styleId="50">
    <w:name w:val="Заголовок 5 Знак"/>
    <w:basedOn w:val="a3"/>
    <w:link w:val="5"/>
    <w:uiPriority w:val="9"/>
    <w:rsid w:val="00906B4F"/>
    <w:rPr>
      <w:rFonts w:ascii="Calibri" w:eastAsia="Times New Roman" w:hAnsi="Calibri" w:cs="Times New Roman"/>
      <w:b/>
      <w:bCs/>
      <w:i/>
      <w:iCs/>
      <w:sz w:val="26"/>
      <w:szCs w:val="26"/>
      <w:lang w:val="uk-UA" w:eastAsia="ar-SA"/>
    </w:rPr>
  </w:style>
  <w:style w:type="character" w:customStyle="1" w:styleId="WW8Num3z0">
    <w:name w:val="WW8Num3z0"/>
    <w:rsid w:val="008A25AF"/>
    <w:rPr>
      <w:rFonts w:ascii="Times New Roman" w:hAnsi="Times New Roman" w:cs="Times New Roman"/>
    </w:rPr>
  </w:style>
  <w:style w:type="character" w:customStyle="1" w:styleId="WW8Num4z0">
    <w:name w:val="WW8Num4z0"/>
    <w:rsid w:val="008A25AF"/>
    <w:rPr>
      <w:rFonts w:cs="Times New Roman"/>
    </w:rPr>
  </w:style>
  <w:style w:type="character" w:customStyle="1" w:styleId="WW8Num5z0">
    <w:name w:val="WW8Num5z0"/>
    <w:rsid w:val="008A25AF"/>
    <w:rPr>
      <w:rFonts w:ascii="Times New Roman" w:eastAsia="Times New Roman" w:hAnsi="Times New Roman" w:cs="Times New Roman"/>
    </w:rPr>
  </w:style>
  <w:style w:type="character" w:customStyle="1" w:styleId="WW8Num5z1">
    <w:name w:val="WW8Num5z1"/>
    <w:rsid w:val="008A25AF"/>
    <w:rPr>
      <w:rFonts w:ascii="Symbol" w:eastAsia="Times New Roman" w:hAnsi="Symbol"/>
    </w:rPr>
  </w:style>
  <w:style w:type="character" w:customStyle="1" w:styleId="WW8Num5z2">
    <w:name w:val="WW8Num5z2"/>
    <w:rsid w:val="008A25AF"/>
    <w:rPr>
      <w:rFonts w:ascii="Wingdings" w:hAnsi="Wingdings"/>
    </w:rPr>
  </w:style>
  <w:style w:type="character" w:customStyle="1" w:styleId="WW8Num5z3">
    <w:name w:val="WW8Num5z3"/>
    <w:rsid w:val="008A25AF"/>
    <w:rPr>
      <w:rFonts w:ascii="Symbol" w:hAnsi="Symbol"/>
    </w:rPr>
  </w:style>
  <w:style w:type="character" w:customStyle="1" w:styleId="WW8Num7z0">
    <w:name w:val="WW8Num7z0"/>
    <w:rsid w:val="008A25AF"/>
    <w:rPr>
      <w:b w:val="0"/>
      <w:color w:val="000000"/>
      <w:sz w:val="24"/>
      <w:szCs w:val="24"/>
    </w:rPr>
  </w:style>
  <w:style w:type="character" w:customStyle="1" w:styleId="WW8Num9z0">
    <w:name w:val="WW8Num9z0"/>
    <w:rsid w:val="008A25AF"/>
    <w:rPr>
      <w:rFonts w:ascii="Symbol" w:eastAsia="Times New Roman" w:hAnsi="Symbol" w:cs="Times New Roman"/>
      <w:b w:val="0"/>
      <w:sz w:val="23"/>
    </w:rPr>
  </w:style>
  <w:style w:type="character" w:customStyle="1" w:styleId="WW8Num9z1">
    <w:name w:val="WW8Num9z1"/>
    <w:rsid w:val="008A25AF"/>
    <w:rPr>
      <w:rFonts w:ascii="Courier New" w:hAnsi="Courier New" w:cs="Courier New"/>
    </w:rPr>
  </w:style>
  <w:style w:type="character" w:customStyle="1" w:styleId="WW8Num9z2">
    <w:name w:val="WW8Num9z2"/>
    <w:rsid w:val="008A25AF"/>
    <w:rPr>
      <w:rFonts w:ascii="Wingdings" w:hAnsi="Wingdings"/>
    </w:rPr>
  </w:style>
  <w:style w:type="character" w:customStyle="1" w:styleId="WW8Num9z3">
    <w:name w:val="WW8Num9z3"/>
    <w:rsid w:val="008A25AF"/>
    <w:rPr>
      <w:rFonts w:ascii="Symbol" w:hAnsi="Symbol"/>
    </w:rPr>
  </w:style>
  <w:style w:type="character" w:customStyle="1" w:styleId="WW8Num12z0">
    <w:name w:val="WW8Num12z0"/>
    <w:rsid w:val="008A25AF"/>
    <w:rPr>
      <w:rFonts w:ascii="Times New Roman" w:hAnsi="Times New Roman" w:cs="Times New Roman"/>
      <w:b w:val="0"/>
      <w:color w:val="auto"/>
    </w:rPr>
  </w:style>
  <w:style w:type="character" w:customStyle="1" w:styleId="WW8Num15z0">
    <w:name w:val="WW8Num15z0"/>
    <w:rsid w:val="008A25AF"/>
    <w:rPr>
      <w:rFonts w:ascii="Times New Roman" w:hAnsi="Times New Roman" w:cs="Times New Roman"/>
      <w:b w:val="0"/>
      <w:color w:val="auto"/>
    </w:rPr>
  </w:style>
  <w:style w:type="character" w:customStyle="1" w:styleId="WW8Num16z0">
    <w:name w:val="WW8Num16z0"/>
    <w:rsid w:val="008A25AF"/>
    <w:rPr>
      <w:rFonts w:ascii="Symbol" w:hAnsi="Symbol"/>
    </w:rPr>
  </w:style>
  <w:style w:type="character" w:customStyle="1" w:styleId="WW8Num16z1">
    <w:name w:val="WW8Num16z1"/>
    <w:rsid w:val="008A25AF"/>
    <w:rPr>
      <w:rFonts w:ascii="Courier New" w:hAnsi="Courier New" w:cs="Courier New"/>
    </w:rPr>
  </w:style>
  <w:style w:type="character" w:customStyle="1" w:styleId="WW8Num16z2">
    <w:name w:val="WW8Num16z2"/>
    <w:rsid w:val="008A25AF"/>
    <w:rPr>
      <w:rFonts w:ascii="Wingdings" w:hAnsi="Wingdings"/>
    </w:rPr>
  </w:style>
  <w:style w:type="character" w:customStyle="1" w:styleId="WW8Num19z0">
    <w:name w:val="WW8Num19z0"/>
    <w:rsid w:val="008A25AF"/>
    <w:rPr>
      <w:rFonts w:ascii="Times New Roman" w:hAnsi="Times New Roman" w:cs="Times New Roman"/>
      <w:b w:val="0"/>
      <w:color w:val="auto"/>
    </w:rPr>
  </w:style>
  <w:style w:type="character" w:customStyle="1" w:styleId="8">
    <w:name w:val="Основной шрифт абзаца8"/>
    <w:rsid w:val="008A25AF"/>
  </w:style>
  <w:style w:type="character" w:customStyle="1" w:styleId="WW8Num5z4">
    <w:name w:val="WW8Num5z4"/>
    <w:rsid w:val="008A25AF"/>
    <w:rPr>
      <w:rFonts w:ascii="Courier New" w:hAnsi="Courier New"/>
    </w:rPr>
  </w:style>
  <w:style w:type="character" w:customStyle="1" w:styleId="7">
    <w:name w:val="Основной шрифт абзаца7"/>
    <w:rsid w:val="008A25AF"/>
  </w:style>
  <w:style w:type="character" w:customStyle="1" w:styleId="Absatz-Standardschriftart">
    <w:name w:val="Absatz-Standardschriftart"/>
    <w:rsid w:val="008A25AF"/>
  </w:style>
  <w:style w:type="character" w:customStyle="1" w:styleId="WW8Num8z0">
    <w:name w:val="WW8Num8z0"/>
    <w:rsid w:val="008A25AF"/>
    <w:rPr>
      <w:rFonts w:ascii="Symbol" w:eastAsia="Times New Roman" w:hAnsi="Symbol" w:cs="Times New Roman"/>
    </w:rPr>
  </w:style>
  <w:style w:type="character" w:customStyle="1" w:styleId="WW8Num8z1">
    <w:name w:val="WW8Num8z1"/>
    <w:rsid w:val="008A25AF"/>
    <w:rPr>
      <w:rFonts w:ascii="Courier New" w:hAnsi="Courier New" w:cs="Courier New"/>
    </w:rPr>
  </w:style>
  <w:style w:type="character" w:customStyle="1" w:styleId="WW8Num8z2">
    <w:name w:val="WW8Num8z2"/>
    <w:rsid w:val="008A25AF"/>
    <w:rPr>
      <w:rFonts w:ascii="Wingdings" w:hAnsi="Wingdings"/>
    </w:rPr>
  </w:style>
  <w:style w:type="character" w:customStyle="1" w:styleId="WW8Num8z3">
    <w:name w:val="WW8Num8z3"/>
    <w:rsid w:val="008A25AF"/>
    <w:rPr>
      <w:rFonts w:ascii="Symbol" w:hAnsi="Symbol"/>
    </w:rPr>
  </w:style>
  <w:style w:type="character" w:customStyle="1" w:styleId="WW8Num11z0">
    <w:name w:val="WW8Num11z0"/>
    <w:rsid w:val="008A25AF"/>
    <w:rPr>
      <w:rFonts w:ascii="Symbol" w:eastAsia="Times New Roman" w:hAnsi="Symbol" w:cs="Times New Roman"/>
      <w:b w:val="0"/>
      <w:sz w:val="23"/>
    </w:rPr>
  </w:style>
  <w:style w:type="character" w:customStyle="1" w:styleId="WW8Num11z1">
    <w:name w:val="WW8Num11z1"/>
    <w:rsid w:val="008A25AF"/>
    <w:rPr>
      <w:rFonts w:ascii="Courier New" w:hAnsi="Courier New" w:cs="Courier New"/>
    </w:rPr>
  </w:style>
  <w:style w:type="character" w:customStyle="1" w:styleId="WW8Num11z2">
    <w:name w:val="WW8Num11z2"/>
    <w:rsid w:val="008A25AF"/>
    <w:rPr>
      <w:rFonts w:ascii="Wingdings" w:hAnsi="Wingdings"/>
    </w:rPr>
  </w:style>
  <w:style w:type="character" w:customStyle="1" w:styleId="WW8Num11z3">
    <w:name w:val="WW8Num11z3"/>
    <w:rsid w:val="008A25AF"/>
    <w:rPr>
      <w:rFonts w:ascii="Symbol" w:hAnsi="Symbol"/>
    </w:rPr>
  </w:style>
  <w:style w:type="character" w:customStyle="1" w:styleId="6">
    <w:name w:val="Основной шрифт абзаца6"/>
    <w:rsid w:val="008A25AF"/>
  </w:style>
  <w:style w:type="character" w:customStyle="1" w:styleId="WW-Absatz-Standardschriftart">
    <w:name w:val="WW-Absatz-Standardschriftart"/>
    <w:rsid w:val="008A25AF"/>
  </w:style>
  <w:style w:type="character" w:customStyle="1" w:styleId="WW-Absatz-Standardschriftart1">
    <w:name w:val="WW-Absatz-Standardschriftart1"/>
    <w:rsid w:val="008A25AF"/>
  </w:style>
  <w:style w:type="character" w:customStyle="1" w:styleId="WW-Absatz-Standardschriftart11">
    <w:name w:val="WW-Absatz-Standardschriftart11"/>
    <w:rsid w:val="008A25AF"/>
  </w:style>
  <w:style w:type="character" w:customStyle="1" w:styleId="WW-Absatz-Standardschriftart111">
    <w:name w:val="WW-Absatz-Standardschriftart111"/>
    <w:rsid w:val="008A25AF"/>
  </w:style>
  <w:style w:type="character" w:customStyle="1" w:styleId="WW-Absatz-Standardschriftart1111">
    <w:name w:val="WW-Absatz-Standardschriftart1111"/>
    <w:rsid w:val="008A25AF"/>
  </w:style>
  <w:style w:type="character" w:customStyle="1" w:styleId="WW-Absatz-Standardschriftart11111">
    <w:name w:val="WW-Absatz-Standardschriftart11111"/>
    <w:rsid w:val="008A25AF"/>
  </w:style>
  <w:style w:type="character" w:customStyle="1" w:styleId="WW-Absatz-Standardschriftart111111">
    <w:name w:val="WW-Absatz-Standardschriftart111111"/>
    <w:rsid w:val="008A25AF"/>
  </w:style>
  <w:style w:type="character" w:customStyle="1" w:styleId="WW-Absatz-Standardschriftart1111111">
    <w:name w:val="WW-Absatz-Standardschriftart1111111"/>
    <w:rsid w:val="008A25AF"/>
  </w:style>
  <w:style w:type="character" w:customStyle="1" w:styleId="WW-Absatz-Standardschriftart11111111">
    <w:name w:val="WW-Absatz-Standardschriftart11111111"/>
    <w:rsid w:val="008A25AF"/>
  </w:style>
  <w:style w:type="character" w:customStyle="1" w:styleId="WW-Absatz-Standardschriftart111111111">
    <w:name w:val="WW-Absatz-Standardschriftart111111111"/>
    <w:rsid w:val="008A25AF"/>
  </w:style>
  <w:style w:type="character" w:customStyle="1" w:styleId="WW-Absatz-Standardschriftart1111111111">
    <w:name w:val="WW-Absatz-Standardschriftart1111111111"/>
    <w:rsid w:val="008A25AF"/>
  </w:style>
  <w:style w:type="character" w:customStyle="1" w:styleId="WW-Absatz-Standardschriftart11111111111">
    <w:name w:val="WW-Absatz-Standardschriftart11111111111"/>
    <w:rsid w:val="008A25AF"/>
  </w:style>
  <w:style w:type="character" w:customStyle="1" w:styleId="WW-Absatz-Standardschriftart111111111111">
    <w:name w:val="WW-Absatz-Standardschriftart111111111111"/>
    <w:rsid w:val="008A25AF"/>
  </w:style>
  <w:style w:type="character" w:customStyle="1" w:styleId="WW-Absatz-Standardschriftart1111111111111">
    <w:name w:val="WW-Absatz-Standardschriftart1111111111111"/>
    <w:rsid w:val="008A25AF"/>
  </w:style>
  <w:style w:type="character" w:customStyle="1" w:styleId="WW-Absatz-Standardschriftart11111111111111">
    <w:name w:val="WW-Absatz-Standardschriftart11111111111111"/>
    <w:rsid w:val="008A25AF"/>
  </w:style>
  <w:style w:type="character" w:customStyle="1" w:styleId="WW-Absatz-Standardschriftart111111111111111">
    <w:name w:val="WW-Absatz-Standardschriftart111111111111111"/>
    <w:rsid w:val="008A25AF"/>
  </w:style>
  <w:style w:type="character" w:customStyle="1" w:styleId="WW-Absatz-Standardschriftart1111111111111111">
    <w:name w:val="WW-Absatz-Standardschriftart1111111111111111"/>
    <w:rsid w:val="008A25AF"/>
  </w:style>
  <w:style w:type="character" w:customStyle="1" w:styleId="WW-Absatz-Standardschriftart11111111111111111">
    <w:name w:val="WW-Absatz-Standardschriftart11111111111111111"/>
    <w:rsid w:val="008A25AF"/>
  </w:style>
  <w:style w:type="character" w:customStyle="1" w:styleId="WW-Absatz-Standardschriftart111111111111111111">
    <w:name w:val="WW-Absatz-Standardschriftart111111111111111111"/>
    <w:rsid w:val="008A25AF"/>
  </w:style>
  <w:style w:type="character" w:customStyle="1" w:styleId="WW-Absatz-Standardschriftart1111111111111111111">
    <w:name w:val="WW-Absatz-Standardschriftart1111111111111111111"/>
    <w:rsid w:val="008A25AF"/>
  </w:style>
  <w:style w:type="character" w:customStyle="1" w:styleId="WW-Absatz-Standardschriftart11111111111111111111">
    <w:name w:val="WW-Absatz-Standardschriftart11111111111111111111"/>
    <w:rsid w:val="008A25AF"/>
  </w:style>
  <w:style w:type="character" w:customStyle="1" w:styleId="WW-Absatz-Standardschriftart111111111111111111111">
    <w:name w:val="WW-Absatz-Standardschriftart111111111111111111111"/>
    <w:rsid w:val="008A25AF"/>
  </w:style>
  <w:style w:type="character" w:customStyle="1" w:styleId="WW-Absatz-Standardschriftart1111111111111111111111">
    <w:name w:val="WW-Absatz-Standardschriftart1111111111111111111111"/>
    <w:rsid w:val="008A25AF"/>
  </w:style>
  <w:style w:type="character" w:customStyle="1" w:styleId="WW-Absatz-Standardschriftart11111111111111111111111">
    <w:name w:val="WW-Absatz-Standardschriftart11111111111111111111111"/>
    <w:rsid w:val="008A25AF"/>
  </w:style>
  <w:style w:type="character" w:customStyle="1" w:styleId="WW-Absatz-Standardschriftart111111111111111111111111">
    <w:name w:val="WW-Absatz-Standardschriftart111111111111111111111111"/>
    <w:rsid w:val="008A25AF"/>
  </w:style>
  <w:style w:type="character" w:customStyle="1" w:styleId="WW-Absatz-Standardschriftart1111111111111111111111111">
    <w:name w:val="WW-Absatz-Standardschriftart1111111111111111111111111"/>
    <w:rsid w:val="008A25AF"/>
  </w:style>
  <w:style w:type="character" w:customStyle="1" w:styleId="WW-Absatz-Standardschriftart11111111111111111111111111">
    <w:name w:val="WW-Absatz-Standardschriftart11111111111111111111111111"/>
    <w:rsid w:val="008A25AF"/>
  </w:style>
  <w:style w:type="character" w:customStyle="1" w:styleId="WW-Absatz-Standardschriftart111111111111111111111111111">
    <w:name w:val="WW-Absatz-Standardschriftart111111111111111111111111111"/>
    <w:rsid w:val="008A25AF"/>
  </w:style>
  <w:style w:type="character" w:customStyle="1" w:styleId="WW-Absatz-Standardschriftart1111111111111111111111111111">
    <w:name w:val="WW-Absatz-Standardschriftart1111111111111111111111111111"/>
    <w:rsid w:val="008A25AF"/>
  </w:style>
  <w:style w:type="character" w:customStyle="1" w:styleId="WW-Absatz-Standardschriftart11111111111111111111111111111">
    <w:name w:val="WW-Absatz-Standardschriftart11111111111111111111111111111"/>
    <w:rsid w:val="008A25AF"/>
  </w:style>
  <w:style w:type="character" w:customStyle="1" w:styleId="WW-Absatz-Standardschriftart111111111111111111111111111111">
    <w:name w:val="WW-Absatz-Standardschriftart111111111111111111111111111111"/>
    <w:rsid w:val="008A25AF"/>
  </w:style>
  <w:style w:type="character" w:customStyle="1" w:styleId="WW-Absatz-Standardschriftart1111111111111111111111111111111">
    <w:name w:val="WW-Absatz-Standardschriftart1111111111111111111111111111111"/>
    <w:rsid w:val="008A25AF"/>
  </w:style>
  <w:style w:type="character" w:customStyle="1" w:styleId="WW-Absatz-Standardschriftart11111111111111111111111111111111">
    <w:name w:val="WW-Absatz-Standardschriftart11111111111111111111111111111111"/>
    <w:rsid w:val="008A25AF"/>
  </w:style>
  <w:style w:type="character" w:customStyle="1" w:styleId="WW-Absatz-Standardschriftart111111111111111111111111111111111">
    <w:name w:val="WW-Absatz-Standardschriftart111111111111111111111111111111111"/>
    <w:rsid w:val="008A25AF"/>
  </w:style>
  <w:style w:type="character" w:customStyle="1" w:styleId="WW-Absatz-Standardschriftart1111111111111111111111111111111111">
    <w:name w:val="WW-Absatz-Standardschriftart1111111111111111111111111111111111"/>
    <w:rsid w:val="008A25AF"/>
  </w:style>
  <w:style w:type="character" w:customStyle="1" w:styleId="WW-Absatz-Standardschriftart11111111111111111111111111111111111">
    <w:name w:val="WW-Absatz-Standardschriftart11111111111111111111111111111111111"/>
    <w:rsid w:val="008A25AF"/>
  </w:style>
  <w:style w:type="character" w:customStyle="1" w:styleId="WW-Absatz-Standardschriftart111111111111111111111111111111111111">
    <w:name w:val="WW-Absatz-Standardschriftart111111111111111111111111111111111111"/>
    <w:rsid w:val="008A25AF"/>
  </w:style>
  <w:style w:type="character" w:customStyle="1" w:styleId="WW-Absatz-Standardschriftart1111111111111111111111111111111111111">
    <w:name w:val="WW-Absatz-Standardschriftart1111111111111111111111111111111111111"/>
    <w:rsid w:val="008A25AF"/>
  </w:style>
  <w:style w:type="character" w:customStyle="1" w:styleId="51">
    <w:name w:val="Основной шрифт абзаца5"/>
    <w:rsid w:val="008A25AF"/>
  </w:style>
  <w:style w:type="character" w:customStyle="1" w:styleId="WW-Absatz-Standardschriftart11111111111111111111111111111111111111">
    <w:name w:val="WW-Absatz-Standardschriftart11111111111111111111111111111111111111"/>
    <w:rsid w:val="008A25AF"/>
  </w:style>
  <w:style w:type="character" w:customStyle="1" w:styleId="WW-Absatz-Standardschriftart111111111111111111111111111111111111111">
    <w:name w:val="WW-Absatz-Standardschriftart111111111111111111111111111111111111111"/>
    <w:rsid w:val="008A25AF"/>
  </w:style>
  <w:style w:type="character" w:customStyle="1" w:styleId="WW-Absatz-Standardschriftart1111111111111111111111111111111111111111">
    <w:name w:val="WW-Absatz-Standardschriftart1111111111111111111111111111111111111111"/>
    <w:rsid w:val="008A25AF"/>
  </w:style>
  <w:style w:type="character" w:customStyle="1" w:styleId="WW-Absatz-Standardschriftart11111111111111111111111111111111111111111">
    <w:name w:val="WW-Absatz-Standardschriftart11111111111111111111111111111111111111111"/>
    <w:rsid w:val="008A25AF"/>
  </w:style>
  <w:style w:type="character" w:customStyle="1" w:styleId="WW-Absatz-Standardschriftart111111111111111111111111111111111111111111">
    <w:name w:val="WW-Absatz-Standardschriftart111111111111111111111111111111111111111111"/>
    <w:rsid w:val="008A25AF"/>
  </w:style>
  <w:style w:type="character" w:customStyle="1" w:styleId="WW-Absatz-Standardschriftart1111111111111111111111111111111111111111111">
    <w:name w:val="WW-Absatz-Standardschriftart1111111111111111111111111111111111111111111"/>
    <w:rsid w:val="008A25AF"/>
  </w:style>
  <w:style w:type="character" w:customStyle="1" w:styleId="WW-Absatz-Standardschriftart11111111111111111111111111111111111111111111">
    <w:name w:val="WW-Absatz-Standardschriftart11111111111111111111111111111111111111111111"/>
    <w:rsid w:val="008A25AF"/>
  </w:style>
  <w:style w:type="character" w:customStyle="1" w:styleId="WW-Absatz-Standardschriftart111111111111111111111111111111111111111111111">
    <w:name w:val="WW-Absatz-Standardschriftart111111111111111111111111111111111111111111111"/>
    <w:rsid w:val="008A25AF"/>
  </w:style>
  <w:style w:type="character" w:customStyle="1" w:styleId="WW-Absatz-Standardschriftart1111111111111111111111111111111111111111111111">
    <w:name w:val="WW-Absatz-Standardschriftart1111111111111111111111111111111111111111111111"/>
    <w:rsid w:val="008A25AF"/>
  </w:style>
  <w:style w:type="character" w:customStyle="1" w:styleId="WW-Absatz-Standardschriftart11111111111111111111111111111111111111111111111">
    <w:name w:val="WW-Absatz-Standardschriftart11111111111111111111111111111111111111111111111"/>
    <w:rsid w:val="008A25AF"/>
  </w:style>
  <w:style w:type="character" w:customStyle="1" w:styleId="30">
    <w:name w:val="Основной шрифт абзаца3"/>
    <w:rsid w:val="008A25AF"/>
  </w:style>
  <w:style w:type="character" w:customStyle="1" w:styleId="WW-Absatz-Standardschriftart111111111111111111111111111111111111111111111111">
    <w:name w:val="WW-Absatz-Standardschriftart111111111111111111111111111111111111111111111111"/>
    <w:rsid w:val="008A25AF"/>
  </w:style>
  <w:style w:type="character" w:customStyle="1" w:styleId="WW-Absatz-Standardschriftart1111111111111111111111111111111111111111111111111">
    <w:name w:val="WW-Absatz-Standardschriftart1111111111111111111111111111111111111111111111111"/>
    <w:rsid w:val="008A25AF"/>
  </w:style>
  <w:style w:type="character" w:customStyle="1" w:styleId="WW-Absatz-Standardschriftart11111111111111111111111111111111111111111111111111">
    <w:name w:val="WW-Absatz-Standardschriftart11111111111111111111111111111111111111111111111111"/>
    <w:rsid w:val="008A25AF"/>
  </w:style>
  <w:style w:type="character" w:customStyle="1" w:styleId="21">
    <w:name w:val="Основной шрифт абзаца2"/>
    <w:rsid w:val="008A25AF"/>
  </w:style>
  <w:style w:type="character" w:customStyle="1" w:styleId="11">
    <w:name w:val="Основной шрифт абзаца1"/>
    <w:rsid w:val="008A25AF"/>
  </w:style>
  <w:style w:type="character" w:customStyle="1" w:styleId="31">
    <w:name w:val="Заголовок 3 Знак"/>
    <w:rsid w:val="008A25AF"/>
    <w:rPr>
      <w:rFonts w:ascii="Calibri" w:eastAsia="Calibri" w:hAnsi="Calibri" w:cs="Times New Roman"/>
      <w:sz w:val="24"/>
      <w:szCs w:val="20"/>
    </w:rPr>
  </w:style>
  <w:style w:type="character" w:customStyle="1" w:styleId="4">
    <w:name w:val="Основной шрифт абзаца4"/>
    <w:rsid w:val="008A25AF"/>
  </w:style>
  <w:style w:type="character" w:styleId="a7">
    <w:name w:val="Hyperlink"/>
    <w:rsid w:val="008A25AF"/>
    <w:rPr>
      <w:color w:val="0000FF"/>
      <w:u w:val="single"/>
    </w:rPr>
  </w:style>
  <w:style w:type="character" w:customStyle="1" w:styleId="a8">
    <w:name w:val="Символ нумерации"/>
    <w:rsid w:val="008A25AF"/>
    <w:rPr>
      <w:lang w:val="uk-UA"/>
    </w:rPr>
  </w:style>
  <w:style w:type="character" w:customStyle="1" w:styleId="a9">
    <w:name w:val="Маркеры списка"/>
    <w:rsid w:val="008A25AF"/>
    <w:rPr>
      <w:rFonts w:ascii="OpenSymbol" w:eastAsia="OpenSymbol" w:hAnsi="OpenSymbol" w:cs="OpenSymbol"/>
    </w:rPr>
  </w:style>
  <w:style w:type="character" w:customStyle="1" w:styleId="aa">
    <w:name w:val="Нижний колонтитул Знак"/>
    <w:uiPriority w:val="99"/>
    <w:rsid w:val="008A25AF"/>
    <w:rPr>
      <w:sz w:val="24"/>
      <w:szCs w:val="24"/>
      <w:lang w:val="ru-RU"/>
    </w:rPr>
  </w:style>
  <w:style w:type="character" w:customStyle="1" w:styleId="spelle">
    <w:name w:val="spelle"/>
    <w:basedOn w:val="51"/>
    <w:rsid w:val="008A25AF"/>
  </w:style>
  <w:style w:type="character" w:customStyle="1" w:styleId="rvts0">
    <w:name w:val="rvts0"/>
    <w:basedOn w:val="6"/>
    <w:rsid w:val="008A25AF"/>
  </w:style>
  <w:style w:type="character" w:customStyle="1" w:styleId="ab">
    <w:name w:val="Текст концевой сноски Знак"/>
    <w:basedOn w:val="6"/>
    <w:uiPriority w:val="99"/>
    <w:rsid w:val="008A25AF"/>
    <w:rPr>
      <w:rFonts w:ascii="Calibri" w:eastAsia="Calibri" w:hAnsi="Calibri"/>
    </w:rPr>
  </w:style>
  <w:style w:type="character" w:customStyle="1" w:styleId="ac">
    <w:name w:val="Символы концевой сноски"/>
    <w:basedOn w:val="6"/>
    <w:rsid w:val="008A25AF"/>
    <w:rPr>
      <w:vertAlign w:val="superscript"/>
    </w:rPr>
  </w:style>
  <w:style w:type="character" w:customStyle="1" w:styleId="Internetlink">
    <w:name w:val="Internet link"/>
    <w:rsid w:val="008A25AF"/>
    <w:rPr>
      <w:color w:val="000080"/>
      <w:u w:val="single"/>
    </w:rPr>
  </w:style>
  <w:style w:type="character" w:customStyle="1" w:styleId="12">
    <w:name w:val="Знак концевой сноски1"/>
    <w:rsid w:val="008A25AF"/>
    <w:rPr>
      <w:vertAlign w:val="superscript"/>
    </w:rPr>
  </w:style>
  <w:style w:type="character" w:customStyle="1" w:styleId="ad">
    <w:name w:val="Символ сноски"/>
    <w:rsid w:val="008A25AF"/>
    <w:rPr>
      <w:vertAlign w:val="superscript"/>
    </w:rPr>
  </w:style>
  <w:style w:type="character" w:customStyle="1" w:styleId="WW-">
    <w:name w:val="WW-Символ сноски"/>
    <w:rsid w:val="008A25AF"/>
  </w:style>
  <w:style w:type="character" w:customStyle="1" w:styleId="13">
    <w:name w:val="Знак сноски1"/>
    <w:rsid w:val="008A25AF"/>
    <w:rPr>
      <w:vertAlign w:val="superscript"/>
    </w:rPr>
  </w:style>
  <w:style w:type="character" w:customStyle="1" w:styleId="apple-converted-space">
    <w:name w:val="apple-converted-space"/>
    <w:rsid w:val="008A25AF"/>
  </w:style>
  <w:style w:type="character" w:customStyle="1" w:styleId="pp-characteristics-tab-product-name">
    <w:name w:val="pp-characteristics-tab-product-name"/>
    <w:rsid w:val="008A25AF"/>
  </w:style>
  <w:style w:type="character" w:customStyle="1" w:styleId="RTFNum128">
    <w:name w:val="RTF_Num 12 8"/>
    <w:rsid w:val="008A25AF"/>
    <w:rPr>
      <w:rFonts w:ascii="Wingdings" w:eastAsia="Wingdings" w:hAnsi="Wingdings" w:cs="Wingdings"/>
      <w:sz w:val="20"/>
      <w:szCs w:val="20"/>
    </w:rPr>
  </w:style>
  <w:style w:type="character" w:customStyle="1" w:styleId="22">
    <w:name w:val="Знак концевой сноски2"/>
    <w:rsid w:val="008A25AF"/>
    <w:rPr>
      <w:vertAlign w:val="superscript"/>
    </w:rPr>
  </w:style>
  <w:style w:type="character" w:customStyle="1" w:styleId="WW8Num6z0">
    <w:name w:val="WW8Num6z0"/>
    <w:rsid w:val="008A25AF"/>
    <w:rPr>
      <w:rFonts w:cs="Times New Roman"/>
    </w:rPr>
  </w:style>
  <w:style w:type="character" w:customStyle="1" w:styleId="23">
    <w:name w:val="Знак сноски2"/>
    <w:rsid w:val="008A25AF"/>
    <w:rPr>
      <w:vertAlign w:val="superscript"/>
    </w:rPr>
  </w:style>
  <w:style w:type="character" w:customStyle="1" w:styleId="rvts46">
    <w:name w:val="rvts46"/>
    <w:basedOn w:val="8"/>
    <w:rsid w:val="008A25AF"/>
  </w:style>
  <w:style w:type="character" w:customStyle="1" w:styleId="ae">
    <w:name w:val="Верхний колонтитул Знак"/>
    <w:basedOn w:val="8"/>
    <w:uiPriority w:val="99"/>
    <w:rsid w:val="008A25AF"/>
    <w:rPr>
      <w:sz w:val="24"/>
      <w:szCs w:val="24"/>
      <w:lang w:val="uk-UA"/>
    </w:rPr>
  </w:style>
  <w:style w:type="character" w:styleId="af">
    <w:name w:val="Strong"/>
    <w:qFormat/>
    <w:rsid w:val="008A25AF"/>
    <w:rPr>
      <w:b/>
      <w:bCs/>
    </w:rPr>
  </w:style>
  <w:style w:type="paragraph" w:customStyle="1" w:styleId="14">
    <w:name w:val="Заголовок1"/>
    <w:basedOn w:val="a1"/>
    <w:next w:val="a2"/>
    <w:rsid w:val="008A25AF"/>
    <w:pPr>
      <w:keepNext/>
      <w:spacing w:before="240" w:after="120"/>
    </w:pPr>
    <w:rPr>
      <w:rFonts w:ascii="Arial" w:eastAsia="Lucida Sans Unicode" w:hAnsi="Arial" w:cs="Mangal"/>
      <w:sz w:val="28"/>
      <w:szCs w:val="28"/>
    </w:rPr>
  </w:style>
  <w:style w:type="paragraph" w:styleId="af0">
    <w:name w:val="List"/>
    <w:basedOn w:val="a2"/>
    <w:rsid w:val="008A25AF"/>
    <w:rPr>
      <w:rFonts w:cs="Mangal"/>
    </w:rPr>
  </w:style>
  <w:style w:type="paragraph" w:customStyle="1" w:styleId="60">
    <w:name w:val="Название6"/>
    <w:basedOn w:val="a1"/>
    <w:rsid w:val="008A25AF"/>
    <w:pPr>
      <w:suppressLineNumbers/>
      <w:spacing w:before="120" w:after="120"/>
    </w:pPr>
    <w:rPr>
      <w:rFonts w:cs="Mangal"/>
      <w:i/>
      <w:iCs/>
    </w:rPr>
  </w:style>
  <w:style w:type="paragraph" w:customStyle="1" w:styleId="61">
    <w:name w:val="Указатель6"/>
    <w:basedOn w:val="a1"/>
    <w:rsid w:val="008A25AF"/>
    <w:pPr>
      <w:suppressLineNumbers/>
    </w:pPr>
    <w:rPr>
      <w:rFonts w:cs="Mangal"/>
    </w:rPr>
  </w:style>
  <w:style w:type="paragraph" w:customStyle="1" w:styleId="52">
    <w:name w:val="Название5"/>
    <w:basedOn w:val="a1"/>
    <w:rsid w:val="008A25AF"/>
    <w:pPr>
      <w:suppressLineNumbers/>
      <w:spacing w:before="120" w:after="120"/>
    </w:pPr>
    <w:rPr>
      <w:rFonts w:cs="Mangal"/>
      <w:i/>
      <w:iCs/>
    </w:rPr>
  </w:style>
  <w:style w:type="paragraph" w:customStyle="1" w:styleId="53">
    <w:name w:val="Указатель5"/>
    <w:basedOn w:val="a1"/>
    <w:rsid w:val="008A25AF"/>
    <w:pPr>
      <w:suppressLineNumbers/>
    </w:pPr>
    <w:rPr>
      <w:rFonts w:cs="Mangal"/>
    </w:rPr>
  </w:style>
  <w:style w:type="paragraph" w:customStyle="1" w:styleId="40">
    <w:name w:val="Название4"/>
    <w:basedOn w:val="a1"/>
    <w:rsid w:val="008A25AF"/>
    <w:pPr>
      <w:suppressLineNumbers/>
      <w:spacing w:before="120" w:after="120"/>
    </w:pPr>
    <w:rPr>
      <w:rFonts w:cs="Mangal"/>
      <w:i/>
      <w:iCs/>
    </w:rPr>
  </w:style>
  <w:style w:type="paragraph" w:customStyle="1" w:styleId="41">
    <w:name w:val="Указатель4"/>
    <w:basedOn w:val="a1"/>
    <w:rsid w:val="008A25AF"/>
    <w:pPr>
      <w:suppressLineNumbers/>
    </w:pPr>
    <w:rPr>
      <w:rFonts w:cs="Mangal"/>
    </w:rPr>
  </w:style>
  <w:style w:type="paragraph" w:customStyle="1" w:styleId="32">
    <w:name w:val="Название3"/>
    <w:basedOn w:val="a1"/>
    <w:rsid w:val="008A25AF"/>
    <w:pPr>
      <w:suppressLineNumbers/>
      <w:spacing w:before="120" w:after="120"/>
    </w:pPr>
    <w:rPr>
      <w:rFonts w:cs="Mangal"/>
      <w:i/>
      <w:iCs/>
    </w:rPr>
  </w:style>
  <w:style w:type="paragraph" w:customStyle="1" w:styleId="33">
    <w:name w:val="Указатель3"/>
    <w:basedOn w:val="a1"/>
    <w:rsid w:val="008A25AF"/>
    <w:pPr>
      <w:suppressLineNumbers/>
    </w:pPr>
    <w:rPr>
      <w:rFonts w:cs="Mangal"/>
    </w:rPr>
  </w:style>
  <w:style w:type="paragraph" w:customStyle="1" w:styleId="24">
    <w:name w:val="Название2"/>
    <w:basedOn w:val="a1"/>
    <w:rsid w:val="008A25AF"/>
    <w:pPr>
      <w:suppressLineNumbers/>
      <w:spacing w:before="120" w:after="120"/>
    </w:pPr>
    <w:rPr>
      <w:rFonts w:cs="Mangal"/>
      <w:i/>
      <w:iCs/>
    </w:rPr>
  </w:style>
  <w:style w:type="paragraph" w:customStyle="1" w:styleId="25">
    <w:name w:val="Указатель2"/>
    <w:basedOn w:val="a1"/>
    <w:rsid w:val="008A25AF"/>
    <w:pPr>
      <w:suppressLineNumbers/>
    </w:pPr>
    <w:rPr>
      <w:rFonts w:cs="Mangal"/>
    </w:rPr>
  </w:style>
  <w:style w:type="paragraph" w:customStyle="1" w:styleId="15">
    <w:name w:val="Название1"/>
    <w:basedOn w:val="a1"/>
    <w:rsid w:val="008A25AF"/>
    <w:pPr>
      <w:suppressLineNumbers/>
      <w:spacing w:before="120" w:after="120"/>
    </w:pPr>
    <w:rPr>
      <w:rFonts w:cs="Mangal"/>
      <w:i/>
      <w:iCs/>
    </w:rPr>
  </w:style>
  <w:style w:type="paragraph" w:customStyle="1" w:styleId="16">
    <w:name w:val="Указатель1"/>
    <w:basedOn w:val="a1"/>
    <w:rsid w:val="008A25AF"/>
    <w:pPr>
      <w:suppressLineNumbers/>
    </w:pPr>
    <w:rPr>
      <w:rFonts w:cs="Mangal"/>
    </w:rPr>
  </w:style>
  <w:style w:type="paragraph" w:styleId="af1">
    <w:name w:val="Title"/>
    <w:basedOn w:val="14"/>
    <w:next w:val="af2"/>
    <w:qFormat/>
    <w:rsid w:val="008A25AF"/>
  </w:style>
  <w:style w:type="paragraph" w:styleId="af2">
    <w:name w:val="Subtitle"/>
    <w:basedOn w:val="14"/>
    <w:next w:val="a2"/>
    <w:qFormat/>
    <w:rsid w:val="008A25AF"/>
    <w:pPr>
      <w:jc w:val="center"/>
    </w:pPr>
    <w:rPr>
      <w:i/>
      <w:iCs/>
    </w:rPr>
  </w:style>
  <w:style w:type="paragraph" w:styleId="af3">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Знак2"/>
    <w:basedOn w:val="a1"/>
    <w:link w:val="af4"/>
    <w:uiPriority w:val="99"/>
    <w:qFormat/>
    <w:rsid w:val="008A25AF"/>
    <w:pPr>
      <w:spacing w:before="280" w:after="280"/>
    </w:pPr>
  </w:style>
  <w:style w:type="paragraph" w:customStyle="1" w:styleId="af5">
    <w:name w:val="Содержимое таблицы"/>
    <w:basedOn w:val="a1"/>
    <w:rsid w:val="008A25AF"/>
    <w:pPr>
      <w:suppressLineNumbers/>
    </w:pPr>
  </w:style>
  <w:style w:type="paragraph" w:customStyle="1" w:styleId="af6">
    <w:name w:val="Заголовок таблицы"/>
    <w:basedOn w:val="af5"/>
    <w:rsid w:val="008A25AF"/>
    <w:pPr>
      <w:jc w:val="center"/>
    </w:pPr>
    <w:rPr>
      <w:b/>
      <w:bCs/>
    </w:rPr>
  </w:style>
  <w:style w:type="paragraph" w:customStyle="1" w:styleId="af7">
    <w:name w:val="Содержимое врезки"/>
    <w:basedOn w:val="a2"/>
    <w:rsid w:val="008A25AF"/>
  </w:style>
  <w:style w:type="paragraph" w:styleId="af8">
    <w:name w:val="TOC Heading"/>
    <w:basedOn w:val="1"/>
    <w:next w:val="a1"/>
    <w:qFormat/>
    <w:rsid w:val="008A25AF"/>
    <w:pPr>
      <w:keepLines/>
      <w:spacing w:before="480" w:after="0" w:line="276" w:lineRule="auto"/>
    </w:pPr>
    <w:rPr>
      <w:rFonts w:ascii="Cambria" w:hAnsi="Cambria" w:cs="Times New Roman"/>
      <w:color w:val="365F91"/>
      <w:sz w:val="28"/>
      <w:szCs w:val="28"/>
    </w:rPr>
  </w:style>
  <w:style w:type="paragraph" w:customStyle="1" w:styleId="--14">
    <w:name w:val="ЕТС-ОТ(Ц-Ж)14"/>
    <w:basedOn w:val="a1"/>
    <w:rsid w:val="008A25AF"/>
    <w:pPr>
      <w:jc w:val="center"/>
    </w:pPr>
    <w:rPr>
      <w:b/>
      <w:sz w:val="28"/>
      <w:szCs w:val="28"/>
    </w:rPr>
  </w:style>
  <w:style w:type="paragraph" w:customStyle="1" w:styleId="--140">
    <w:name w:val="ЕТС-ОТ(Ц-О)14"/>
    <w:basedOn w:val="a1"/>
    <w:rsid w:val="008A25AF"/>
    <w:pPr>
      <w:jc w:val="center"/>
    </w:pPr>
    <w:rPr>
      <w:sz w:val="28"/>
      <w:szCs w:val="20"/>
    </w:rPr>
  </w:style>
  <w:style w:type="paragraph" w:customStyle="1" w:styleId="1TimesNewRoman11pt">
    <w:name w:val="Стиль Заголовок 1 + Times New Roman 11 pt"/>
    <w:basedOn w:val="1"/>
    <w:rsid w:val="008A25AF"/>
    <w:pPr>
      <w:spacing w:before="120" w:after="40"/>
      <w:jc w:val="center"/>
    </w:pPr>
    <w:rPr>
      <w:rFonts w:ascii="Times New Roman" w:hAnsi="Times New Roman" w:cs="Times New Roman"/>
      <w:sz w:val="40"/>
      <w:szCs w:val="40"/>
    </w:rPr>
  </w:style>
  <w:style w:type="paragraph" w:customStyle="1" w:styleId="af9">
    <w:name w:val="Обычный (веб) + Черный"/>
    <w:basedOn w:val="a1"/>
    <w:rsid w:val="008A25AF"/>
    <w:pPr>
      <w:keepNext/>
      <w:spacing w:before="120" w:after="40"/>
      <w:ind w:firstLine="630"/>
      <w:jc w:val="both"/>
    </w:pPr>
    <w:rPr>
      <w:rFonts w:eastAsia="Calibri"/>
      <w:bCs/>
      <w:kern w:val="1"/>
    </w:rPr>
  </w:style>
  <w:style w:type="paragraph" w:customStyle="1" w:styleId="210">
    <w:name w:val="Основной текст 21"/>
    <w:basedOn w:val="a1"/>
    <w:rsid w:val="008A25AF"/>
    <w:pPr>
      <w:spacing w:after="120" w:line="480" w:lineRule="auto"/>
    </w:pPr>
    <w:rPr>
      <w:sz w:val="20"/>
      <w:szCs w:val="20"/>
    </w:rPr>
  </w:style>
  <w:style w:type="paragraph" w:customStyle="1" w:styleId="220">
    <w:name w:val="Основной текст 22"/>
    <w:basedOn w:val="a1"/>
    <w:rsid w:val="008A25AF"/>
    <w:rPr>
      <w:szCs w:val="20"/>
    </w:rPr>
  </w:style>
  <w:style w:type="paragraph" w:customStyle="1" w:styleId="17">
    <w:name w:val="Название объекта1"/>
    <w:basedOn w:val="a1"/>
    <w:next w:val="a1"/>
    <w:rsid w:val="008A25AF"/>
    <w:pPr>
      <w:spacing w:after="120"/>
      <w:jc w:val="center"/>
    </w:pPr>
    <w:rPr>
      <w:b/>
      <w:i/>
      <w:sz w:val="22"/>
      <w:szCs w:val="20"/>
    </w:rPr>
  </w:style>
  <w:style w:type="paragraph" w:styleId="afa">
    <w:name w:val="header"/>
    <w:basedOn w:val="a1"/>
    <w:uiPriority w:val="99"/>
    <w:rsid w:val="008A25AF"/>
    <w:pPr>
      <w:tabs>
        <w:tab w:val="center" w:pos="4819"/>
        <w:tab w:val="right" w:pos="9639"/>
      </w:tabs>
    </w:pPr>
  </w:style>
  <w:style w:type="paragraph" w:customStyle="1" w:styleId="130">
    <w:name w:val="Обычный + 13 пт"/>
    <w:basedOn w:val="a1"/>
    <w:rsid w:val="008A25AF"/>
  </w:style>
  <w:style w:type="paragraph" w:styleId="afb">
    <w:name w:val="footer"/>
    <w:basedOn w:val="a1"/>
    <w:rsid w:val="008A25AF"/>
    <w:pPr>
      <w:tabs>
        <w:tab w:val="center" w:pos="4819"/>
        <w:tab w:val="right" w:pos="9639"/>
      </w:tabs>
    </w:pPr>
  </w:style>
  <w:style w:type="paragraph" w:customStyle="1" w:styleId="18">
    <w:name w:val="Абзац списка1"/>
    <w:basedOn w:val="a1"/>
    <w:rsid w:val="008A25AF"/>
  </w:style>
  <w:style w:type="paragraph" w:styleId="afc">
    <w:name w:val="List Paragraph"/>
    <w:aliases w:val="AC List 01,EBRD List,CA bullets,Elenco Normale"/>
    <w:basedOn w:val="a1"/>
    <w:link w:val="afd"/>
    <w:uiPriority w:val="34"/>
    <w:qFormat/>
    <w:rsid w:val="008A25AF"/>
    <w:pPr>
      <w:suppressAutoHyphens w:val="0"/>
      <w:ind w:left="708"/>
    </w:pPr>
    <w:rPr>
      <w:sz w:val="22"/>
      <w:szCs w:val="20"/>
    </w:rPr>
  </w:style>
  <w:style w:type="character" w:customStyle="1" w:styleId="afd">
    <w:name w:val="Абзац списка Знак"/>
    <w:aliases w:val="AC List 01 Знак,EBRD List Знак,CA bullets Знак,Elenco Normale Знак"/>
    <w:link w:val="afc"/>
    <w:uiPriority w:val="34"/>
    <w:locked/>
    <w:rsid w:val="00137C11"/>
    <w:rPr>
      <w:sz w:val="22"/>
      <w:lang w:val="uk-UA" w:eastAsia="ar-SA"/>
    </w:rPr>
  </w:style>
  <w:style w:type="paragraph" w:styleId="afe">
    <w:name w:val="endnote text"/>
    <w:basedOn w:val="a1"/>
    <w:uiPriority w:val="99"/>
    <w:rsid w:val="008A25AF"/>
    <w:pPr>
      <w:suppressAutoHyphens w:val="0"/>
      <w:spacing w:after="200" w:line="276" w:lineRule="auto"/>
    </w:pPr>
    <w:rPr>
      <w:rFonts w:ascii="Calibri" w:eastAsia="Calibri" w:hAnsi="Calibri"/>
      <w:sz w:val="20"/>
      <w:szCs w:val="20"/>
      <w:lang w:val="ru-RU"/>
    </w:rPr>
  </w:style>
  <w:style w:type="paragraph" w:customStyle="1" w:styleId="Standard">
    <w:name w:val="Standard"/>
    <w:rsid w:val="008A25AF"/>
    <w:pPr>
      <w:widowControl w:val="0"/>
      <w:suppressAutoHyphens/>
      <w:textAlignment w:val="baseline"/>
    </w:pPr>
    <w:rPr>
      <w:rFonts w:eastAsia="Andale Sans UI" w:cs="Tahoma"/>
      <w:kern w:val="1"/>
      <w:sz w:val="24"/>
      <w:szCs w:val="24"/>
      <w:lang w:val="de-DE" w:eastAsia="fa-IR" w:bidi="fa-IR"/>
    </w:rPr>
  </w:style>
  <w:style w:type="paragraph" w:customStyle="1" w:styleId="Textbody">
    <w:name w:val="Text body"/>
    <w:basedOn w:val="Standard"/>
    <w:rsid w:val="008A25AF"/>
    <w:pPr>
      <w:spacing w:after="120"/>
    </w:pPr>
  </w:style>
  <w:style w:type="paragraph" w:customStyle="1" w:styleId="211">
    <w:name w:val="Заголовок 21"/>
    <w:basedOn w:val="Standard"/>
    <w:next w:val="Standard"/>
    <w:rsid w:val="008A25AF"/>
    <w:pPr>
      <w:keepNext/>
      <w:spacing w:before="120" w:after="60"/>
      <w:jc w:val="both"/>
    </w:pPr>
    <w:rPr>
      <w:rFonts w:ascii="Calibri" w:eastAsia="Calibri" w:hAnsi="Calibri"/>
      <w:b/>
    </w:rPr>
  </w:style>
  <w:style w:type="paragraph" w:customStyle="1" w:styleId="a0">
    <w:name w:val="_тире"/>
    <w:basedOn w:val="a1"/>
    <w:rsid w:val="008A25AF"/>
    <w:pPr>
      <w:numPr>
        <w:numId w:val="2"/>
      </w:numPr>
      <w:suppressAutoHyphens w:val="0"/>
      <w:spacing w:after="120"/>
      <w:jc w:val="both"/>
    </w:pPr>
  </w:style>
  <w:style w:type="paragraph" w:customStyle="1" w:styleId="aff">
    <w:name w:val="_номер+)"/>
    <w:basedOn w:val="a1"/>
    <w:rsid w:val="008A25AF"/>
  </w:style>
  <w:style w:type="paragraph" w:customStyle="1" w:styleId="rvps2">
    <w:name w:val="rvps2"/>
    <w:basedOn w:val="a1"/>
    <w:qFormat/>
    <w:rsid w:val="008A25AF"/>
    <w:pPr>
      <w:suppressAutoHyphens w:val="0"/>
      <w:spacing w:before="280" w:after="280"/>
    </w:pPr>
  </w:style>
  <w:style w:type="paragraph" w:customStyle="1" w:styleId="310">
    <w:name w:val="Основной текст с отступом 31"/>
    <w:basedOn w:val="a1"/>
    <w:rsid w:val="008A25AF"/>
    <w:pPr>
      <w:suppressAutoHyphens w:val="0"/>
      <w:spacing w:after="120"/>
      <w:ind w:left="283"/>
    </w:pPr>
    <w:rPr>
      <w:sz w:val="16"/>
      <w:szCs w:val="16"/>
      <w:lang w:val="ru-RU"/>
    </w:rPr>
  </w:style>
  <w:style w:type="paragraph" w:styleId="aff0">
    <w:name w:val="No Spacing"/>
    <w:uiPriority w:val="1"/>
    <w:qFormat/>
    <w:rsid w:val="008A25AF"/>
    <w:pPr>
      <w:suppressAutoHyphens/>
    </w:pPr>
    <w:rPr>
      <w:rFonts w:ascii="Calibri" w:eastAsia="Calibri" w:hAnsi="Calibri"/>
      <w:sz w:val="22"/>
      <w:szCs w:val="22"/>
      <w:lang w:eastAsia="ar-SA"/>
    </w:rPr>
  </w:style>
  <w:style w:type="paragraph" w:customStyle="1" w:styleId="19">
    <w:name w:val="Обычный (веб)1"/>
    <w:basedOn w:val="a1"/>
    <w:rsid w:val="008A25AF"/>
  </w:style>
  <w:style w:type="paragraph" w:customStyle="1" w:styleId="212">
    <w:name w:val="Основной текст с отступом 21"/>
    <w:basedOn w:val="a1"/>
    <w:rsid w:val="008A25AF"/>
    <w:pPr>
      <w:spacing w:after="120" w:line="480" w:lineRule="auto"/>
      <w:ind w:left="283"/>
    </w:pPr>
  </w:style>
  <w:style w:type="paragraph" w:customStyle="1" w:styleId="Style3">
    <w:name w:val="Style3"/>
    <w:basedOn w:val="a1"/>
    <w:rsid w:val="000B7C25"/>
    <w:pPr>
      <w:widowControl w:val="0"/>
      <w:suppressAutoHyphens w:val="0"/>
      <w:autoSpaceDE w:val="0"/>
      <w:autoSpaceDN w:val="0"/>
      <w:adjustRightInd w:val="0"/>
    </w:pPr>
    <w:rPr>
      <w:lang w:eastAsia="uk-UA"/>
    </w:rPr>
  </w:style>
  <w:style w:type="character" w:customStyle="1" w:styleId="FontStyle20">
    <w:name w:val="Font Style20"/>
    <w:rsid w:val="000B7C25"/>
    <w:rPr>
      <w:rFonts w:ascii="Times New Roman" w:hAnsi="Times New Roman" w:cs="Times New Roman"/>
      <w:sz w:val="20"/>
      <w:szCs w:val="20"/>
    </w:rPr>
  </w:style>
  <w:style w:type="character" w:customStyle="1" w:styleId="FontStyle19">
    <w:name w:val="Font Style19"/>
    <w:rsid w:val="000B7C25"/>
    <w:rPr>
      <w:rFonts w:ascii="Times New Roman" w:hAnsi="Times New Roman" w:cs="Times New Roman"/>
      <w:b/>
      <w:bCs/>
      <w:sz w:val="20"/>
      <w:szCs w:val="20"/>
    </w:rPr>
  </w:style>
  <w:style w:type="character" w:customStyle="1" w:styleId="unknown1">
    <w:name w:val="unknown1"/>
    <w:basedOn w:val="21"/>
    <w:rsid w:val="002A6E8D"/>
    <w:rPr>
      <w:color w:val="FF0000"/>
    </w:rPr>
  </w:style>
  <w:style w:type="character" w:customStyle="1" w:styleId="variant1">
    <w:name w:val="variant1"/>
    <w:basedOn w:val="21"/>
    <w:rsid w:val="002A6E8D"/>
    <w:rPr>
      <w:color w:val="0000FF"/>
    </w:rPr>
  </w:style>
  <w:style w:type="paragraph" w:styleId="aff1">
    <w:name w:val="Body Text Indent"/>
    <w:basedOn w:val="a1"/>
    <w:link w:val="aff2"/>
    <w:uiPriority w:val="99"/>
    <w:unhideWhenUsed/>
    <w:rsid w:val="00906B4F"/>
    <w:pPr>
      <w:spacing w:after="120"/>
      <w:ind w:left="283"/>
    </w:pPr>
  </w:style>
  <w:style w:type="character" w:customStyle="1" w:styleId="aff2">
    <w:name w:val="Основной текст с отступом Знак"/>
    <w:basedOn w:val="a3"/>
    <w:link w:val="aff1"/>
    <w:uiPriority w:val="99"/>
    <w:rsid w:val="00906B4F"/>
    <w:rPr>
      <w:sz w:val="24"/>
      <w:szCs w:val="24"/>
      <w:lang w:val="uk-UA" w:eastAsia="ar-SA"/>
    </w:rPr>
  </w:style>
  <w:style w:type="paragraph" w:styleId="34">
    <w:name w:val="Body Text Indent 3"/>
    <w:basedOn w:val="a1"/>
    <w:link w:val="35"/>
    <w:uiPriority w:val="99"/>
    <w:semiHidden/>
    <w:unhideWhenUsed/>
    <w:rsid w:val="00906B4F"/>
    <w:pPr>
      <w:spacing w:after="120"/>
      <w:ind w:left="283"/>
    </w:pPr>
    <w:rPr>
      <w:sz w:val="16"/>
      <w:szCs w:val="16"/>
    </w:rPr>
  </w:style>
  <w:style w:type="character" w:customStyle="1" w:styleId="35">
    <w:name w:val="Основной текст с отступом 3 Знак"/>
    <w:basedOn w:val="a3"/>
    <w:link w:val="34"/>
    <w:uiPriority w:val="99"/>
    <w:semiHidden/>
    <w:rsid w:val="00906B4F"/>
    <w:rPr>
      <w:sz w:val="16"/>
      <w:szCs w:val="16"/>
      <w:lang w:val="uk-UA" w:eastAsia="ar-SA"/>
    </w:rPr>
  </w:style>
  <w:style w:type="paragraph" w:customStyle="1" w:styleId="FR1">
    <w:name w:val="FR1"/>
    <w:rsid w:val="00906B4F"/>
    <w:pPr>
      <w:widowControl w:val="0"/>
      <w:jc w:val="right"/>
    </w:pPr>
    <w:rPr>
      <w:sz w:val="24"/>
      <w:lang w:eastAsia="ru-RU"/>
    </w:rPr>
  </w:style>
  <w:style w:type="paragraph" w:customStyle="1" w:styleId="1a">
    <w:name w:val="Обычный1"/>
    <w:rsid w:val="00906B4F"/>
    <w:rPr>
      <w:lang w:val="ru-RU" w:eastAsia="ru-RU"/>
    </w:rPr>
  </w:style>
  <w:style w:type="paragraph" w:customStyle="1" w:styleId="CharChar">
    <w:name w:val="Char Знак Char"/>
    <w:basedOn w:val="a1"/>
    <w:uiPriority w:val="99"/>
    <w:rsid w:val="00906B4F"/>
    <w:pPr>
      <w:tabs>
        <w:tab w:val="left" w:pos="567"/>
      </w:tabs>
      <w:suppressAutoHyphens w:val="0"/>
    </w:pPr>
    <w:rPr>
      <w:lang w:val="en-US" w:eastAsia="en-US"/>
    </w:rPr>
  </w:style>
  <w:style w:type="paragraph" w:customStyle="1" w:styleId="1b">
    <w:name w:val="Абзац списка1"/>
    <w:basedOn w:val="a1"/>
    <w:link w:val="ListParagraphChar"/>
    <w:qFormat/>
    <w:rsid w:val="00906B4F"/>
    <w:pPr>
      <w:suppressAutoHyphens w:val="0"/>
      <w:ind w:left="708"/>
    </w:pPr>
    <w:rPr>
      <w:rFonts w:ascii="UkrainianPeterburg" w:hAnsi="UkrainianPeterburg"/>
      <w:sz w:val="28"/>
    </w:rPr>
  </w:style>
  <w:style w:type="character" w:customStyle="1" w:styleId="ListParagraphChar">
    <w:name w:val="List Paragraph Char"/>
    <w:link w:val="1b"/>
    <w:locked/>
    <w:rsid w:val="00137C11"/>
    <w:rPr>
      <w:rFonts w:ascii="UkrainianPeterburg" w:hAnsi="UkrainianPeterburg"/>
      <w:sz w:val="28"/>
      <w:szCs w:val="24"/>
      <w:lang w:val="uk-UA"/>
    </w:rPr>
  </w:style>
  <w:style w:type="paragraph" w:customStyle="1" w:styleId="test">
    <w:name w:val="test"/>
    <w:basedOn w:val="a2"/>
    <w:rsid w:val="000F75CF"/>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0F75CF"/>
    <w:rPr>
      <w:b/>
      <w:sz w:val="24"/>
      <w:lang w:val="ru-RU" w:eastAsia="ru-RU"/>
    </w:rPr>
  </w:style>
  <w:style w:type="character" w:customStyle="1" w:styleId="longtext">
    <w:name w:val="long_text"/>
    <w:basedOn w:val="a3"/>
    <w:rsid w:val="000F75CF"/>
    <w:rPr>
      <w:rFonts w:cs="Times New Roman"/>
    </w:rPr>
  </w:style>
  <w:style w:type="paragraph" w:customStyle="1" w:styleId="311">
    <w:name w:val="Основной текст 31"/>
    <w:basedOn w:val="a1"/>
    <w:rsid w:val="004F4ECE"/>
    <w:pPr>
      <w:keepNext/>
      <w:ind w:right="-1"/>
      <w:jc w:val="center"/>
    </w:pPr>
    <w:rPr>
      <w:b/>
      <w:sz w:val="22"/>
      <w:szCs w:val="20"/>
    </w:rPr>
  </w:style>
  <w:style w:type="character" w:customStyle="1" w:styleId="Arial1414">
    <w:name w:val="Стиль Arial 14 пт полужирный кернинг от 14 пт"/>
    <w:uiPriority w:val="99"/>
    <w:rsid w:val="00D53C79"/>
    <w:rPr>
      <w:rFonts w:ascii="Times New Roman" w:hAnsi="Times New Roman"/>
      <w:b/>
      <w:bCs/>
      <w:kern w:val="28"/>
      <w:sz w:val="24"/>
    </w:rPr>
  </w:style>
  <w:style w:type="paragraph" w:customStyle="1" w:styleId="--12">
    <w:name w:val="ЕТС-ОТ(МнУ-Об)12"/>
    <w:basedOn w:val="a1"/>
    <w:link w:val="--120"/>
    <w:uiPriority w:val="99"/>
    <w:rsid w:val="00D53C79"/>
    <w:pPr>
      <w:suppressAutoHyphens w:val="0"/>
      <w:ind w:left="1247"/>
      <w:jc w:val="both"/>
    </w:pPr>
  </w:style>
  <w:style w:type="character" w:customStyle="1" w:styleId="--120">
    <w:name w:val="ЕТС-ОТ(МнУ-Об)12 Знак Знак"/>
    <w:link w:val="--12"/>
    <w:uiPriority w:val="99"/>
    <w:rsid w:val="00D53C79"/>
    <w:rPr>
      <w:sz w:val="24"/>
      <w:szCs w:val="24"/>
      <w:lang w:val="uk-UA"/>
    </w:rPr>
  </w:style>
  <w:style w:type="paragraph" w:customStyle="1" w:styleId="xmsonormal">
    <w:name w:val="x_msonormal"/>
    <w:basedOn w:val="a1"/>
    <w:rsid w:val="00D53C79"/>
    <w:pPr>
      <w:suppressAutoHyphens w:val="0"/>
      <w:spacing w:before="100" w:beforeAutospacing="1" w:after="100" w:afterAutospacing="1"/>
    </w:pPr>
    <w:rPr>
      <w:lang w:eastAsia="uk-UA"/>
    </w:rPr>
  </w:style>
  <w:style w:type="paragraph" w:styleId="aff3">
    <w:name w:val="Balloon Text"/>
    <w:basedOn w:val="a1"/>
    <w:link w:val="aff4"/>
    <w:uiPriority w:val="99"/>
    <w:semiHidden/>
    <w:unhideWhenUsed/>
    <w:rsid w:val="00CC2658"/>
    <w:rPr>
      <w:rFonts w:ascii="Tahoma" w:hAnsi="Tahoma" w:cs="Tahoma"/>
      <w:sz w:val="16"/>
      <w:szCs w:val="16"/>
    </w:rPr>
  </w:style>
  <w:style w:type="character" w:customStyle="1" w:styleId="aff4">
    <w:name w:val="Текст выноски Знак"/>
    <w:basedOn w:val="a3"/>
    <w:link w:val="aff3"/>
    <w:uiPriority w:val="99"/>
    <w:semiHidden/>
    <w:rsid w:val="00CC2658"/>
    <w:rPr>
      <w:rFonts w:ascii="Tahoma" w:hAnsi="Tahoma" w:cs="Tahoma"/>
      <w:sz w:val="16"/>
      <w:szCs w:val="16"/>
      <w:lang w:val="uk-UA" w:eastAsia="ar-SA"/>
    </w:rPr>
  </w:style>
  <w:style w:type="paragraph" w:customStyle="1" w:styleId="msolistparagraph0">
    <w:name w:val="msolistparagraph"/>
    <w:basedOn w:val="a1"/>
    <w:rsid w:val="00137C11"/>
    <w:pPr>
      <w:suppressAutoHyphens w:val="0"/>
      <w:ind w:left="708"/>
    </w:pPr>
    <w:rPr>
      <w:rFonts w:eastAsia="Calibri"/>
      <w:lang w:eastAsia="ru-RU"/>
    </w:rPr>
  </w:style>
  <w:style w:type="paragraph" w:customStyle="1" w:styleId="msolistparagraphcxspmiddle">
    <w:name w:val="msolistparagraphcxspmiddle"/>
    <w:basedOn w:val="a1"/>
    <w:rsid w:val="00137C11"/>
    <w:pPr>
      <w:suppressAutoHyphens w:val="0"/>
      <w:spacing w:before="100" w:beforeAutospacing="1" w:after="100" w:afterAutospacing="1"/>
    </w:pPr>
    <w:rPr>
      <w:rFonts w:eastAsia="Calibri"/>
      <w:lang w:eastAsia="ru-RU"/>
    </w:rPr>
  </w:style>
  <w:style w:type="character" w:customStyle="1" w:styleId="70">
    <w:name w:val="Основной текст (7)_"/>
    <w:basedOn w:val="a3"/>
    <w:link w:val="71"/>
    <w:uiPriority w:val="99"/>
    <w:rsid w:val="00633376"/>
    <w:rPr>
      <w:b/>
      <w:bCs/>
      <w:sz w:val="17"/>
      <w:szCs w:val="17"/>
      <w:shd w:val="clear" w:color="auto" w:fill="FFFFFF"/>
    </w:rPr>
  </w:style>
  <w:style w:type="paragraph" w:customStyle="1" w:styleId="71">
    <w:name w:val="Основной текст (7)"/>
    <w:basedOn w:val="a1"/>
    <w:link w:val="70"/>
    <w:uiPriority w:val="99"/>
    <w:rsid w:val="00633376"/>
    <w:pPr>
      <w:widowControl w:val="0"/>
      <w:shd w:val="clear" w:color="auto" w:fill="FFFFFF"/>
      <w:suppressAutoHyphens w:val="0"/>
      <w:spacing w:line="224" w:lineRule="exact"/>
      <w:jc w:val="center"/>
    </w:pPr>
    <w:rPr>
      <w:b/>
      <w:bCs/>
      <w:sz w:val="17"/>
      <w:szCs w:val="17"/>
      <w:lang w:val="ru-RU" w:eastAsia="ru-RU"/>
    </w:rPr>
  </w:style>
  <w:style w:type="table" w:styleId="aff5">
    <w:name w:val="Table Grid"/>
    <w:basedOn w:val="a4"/>
    <w:uiPriority w:val="59"/>
    <w:rsid w:val="00D5209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4D4C11"/>
    <w:rPr>
      <w:rFonts w:ascii="Times New Roman" w:hAnsi="Times New Roman" w:cs="Times New Roman"/>
      <w:sz w:val="22"/>
      <w:szCs w:val="22"/>
    </w:rPr>
  </w:style>
  <w:style w:type="paragraph" w:customStyle="1" w:styleId="Style6">
    <w:name w:val="Style6"/>
    <w:basedOn w:val="a1"/>
    <w:rsid w:val="004D4C11"/>
    <w:pPr>
      <w:widowControl w:val="0"/>
      <w:autoSpaceDE w:val="0"/>
      <w:spacing w:line="264" w:lineRule="exact"/>
      <w:ind w:firstLine="542"/>
      <w:jc w:val="both"/>
    </w:pPr>
  </w:style>
  <w:style w:type="character" w:customStyle="1" w:styleId="FontStyle12">
    <w:name w:val="Font Style12"/>
    <w:rsid w:val="004D4C11"/>
    <w:rPr>
      <w:rFonts w:ascii="Times New Roman" w:hAnsi="Times New Roman" w:cs="Times New Roman"/>
      <w:b/>
      <w:bCs/>
      <w:sz w:val="22"/>
      <w:szCs w:val="22"/>
    </w:rPr>
  </w:style>
  <w:style w:type="paragraph" w:customStyle="1" w:styleId="Style8">
    <w:name w:val="Style8"/>
    <w:basedOn w:val="a1"/>
    <w:rsid w:val="004D4C11"/>
    <w:pPr>
      <w:widowControl w:val="0"/>
      <w:autoSpaceDE w:val="0"/>
    </w:pPr>
  </w:style>
  <w:style w:type="character" w:customStyle="1" w:styleId="FontStyle13">
    <w:name w:val="Font Style13"/>
    <w:rsid w:val="004D4C11"/>
    <w:rPr>
      <w:rFonts w:ascii="Times New Roman" w:hAnsi="Times New Roman" w:cs="Times New Roman"/>
      <w:b/>
      <w:bCs/>
      <w:i/>
      <w:iCs/>
      <w:sz w:val="22"/>
      <w:szCs w:val="22"/>
    </w:rPr>
  </w:style>
  <w:style w:type="character" w:customStyle="1" w:styleId="FontStyle11">
    <w:name w:val="Font Style11"/>
    <w:rsid w:val="004D4C11"/>
    <w:rPr>
      <w:rFonts w:ascii="Garamond" w:hAnsi="Garamond" w:cs="Garamond"/>
      <w:b/>
      <w:bCs/>
      <w:i/>
      <w:iCs/>
      <w:sz w:val="30"/>
      <w:szCs w:val="30"/>
    </w:rPr>
  </w:style>
  <w:style w:type="paragraph" w:customStyle="1" w:styleId="Style5">
    <w:name w:val="Style5"/>
    <w:basedOn w:val="a1"/>
    <w:rsid w:val="004D4C11"/>
    <w:pPr>
      <w:widowControl w:val="0"/>
      <w:autoSpaceDE w:val="0"/>
    </w:pPr>
  </w:style>
  <w:style w:type="paragraph" w:customStyle="1" w:styleId="Style1">
    <w:name w:val="Style1"/>
    <w:basedOn w:val="a1"/>
    <w:rsid w:val="004D4C11"/>
    <w:pPr>
      <w:widowControl w:val="0"/>
      <w:autoSpaceDE w:val="0"/>
    </w:pPr>
  </w:style>
  <w:style w:type="paragraph" w:customStyle="1" w:styleId="Style2">
    <w:name w:val="Style2"/>
    <w:basedOn w:val="a1"/>
    <w:rsid w:val="004D4C11"/>
    <w:pPr>
      <w:widowControl w:val="0"/>
      <w:autoSpaceDE w:val="0"/>
      <w:spacing w:line="269" w:lineRule="exact"/>
      <w:jc w:val="center"/>
    </w:pPr>
  </w:style>
  <w:style w:type="paragraph" w:customStyle="1" w:styleId="Pa12">
    <w:name w:val="Pa12"/>
    <w:basedOn w:val="a1"/>
    <w:next w:val="a1"/>
    <w:rsid w:val="007C333E"/>
    <w:pPr>
      <w:suppressAutoHyphens w:val="0"/>
      <w:autoSpaceDE w:val="0"/>
      <w:autoSpaceDN w:val="0"/>
      <w:adjustRightInd w:val="0"/>
      <w:spacing w:line="201" w:lineRule="atLeast"/>
    </w:pPr>
    <w:rPr>
      <w:lang w:val="ru-RU" w:eastAsia="ru-RU"/>
    </w:rPr>
  </w:style>
  <w:style w:type="character" w:customStyle="1" w:styleId="af4">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link w:val="af3"/>
    <w:qFormat/>
    <w:locked/>
    <w:rsid w:val="00222D68"/>
    <w:rPr>
      <w:sz w:val="24"/>
      <w:szCs w:val="24"/>
      <w:lang w:val="uk-UA" w:eastAsia="ar-SA"/>
    </w:rPr>
  </w:style>
  <w:style w:type="paragraph" w:styleId="HTML">
    <w:name w:val="HTML Preformatted"/>
    <w:basedOn w:val="a1"/>
    <w:link w:val="HTML0"/>
    <w:uiPriority w:val="99"/>
    <w:rsid w:val="004C6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ый HTML Знак"/>
    <w:basedOn w:val="a3"/>
    <w:link w:val="HTML"/>
    <w:rsid w:val="004C610E"/>
    <w:rPr>
      <w:rFonts w:ascii="Courier New" w:hAnsi="Courier New"/>
      <w:color w:val="000000"/>
      <w:sz w:val="18"/>
      <w:szCs w:val="18"/>
    </w:rPr>
  </w:style>
  <w:style w:type="character" w:customStyle="1" w:styleId="80">
    <w:name w:val="Основной текст (80)_"/>
    <w:basedOn w:val="a3"/>
    <w:link w:val="801"/>
    <w:uiPriority w:val="99"/>
    <w:rsid w:val="00D8300A"/>
    <w:rPr>
      <w:sz w:val="36"/>
      <w:szCs w:val="36"/>
      <w:shd w:val="clear" w:color="auto" w:fill="FFFFFF"/>
    </w:rPr>
  </w:style>
  <w:style w:type="character" w:customStyle="1" w:styleId="800">
    <w:name w:val="Основной текст (80)"/>
    <w:basedOn w:val="80"/>
    <w:uiPriority w:val="99"/>
    <w:rsid w:val="00D8300A"/>
    <w:rPr>
      <w:sz w:val="36"/>
      <w:szCs w:val="36"/>
      <w:shd w:val="clear" w:color="auto" w:fill="FFFFFF"/>
    </w:rPr>
  </w:style>
  <w:style w:type="paragraph" w:customStyle="1" w:styleId="801">
    <w:name w:val="Основной текст (80)1"/>
    <w:basedOn w:val="a1"/>
    <w:link w:val="80"/>
    <w:uiPriority w:val="99"/>
    <w:rsid w:val="00D8300A"/>
    <w:pPr>
      <w:widowControl w:val="0"/>
      <w:shd w:val="clear" w:color="auto" w:fill="FFFFFF"/>
      <w:suppressAutoHyphens w:val="0"/>
      <w:spacing w:before="900" w:after="240" w:line="499" w:lineRule="exact"/>
      <w:jc w:val="center"/>
    </w:pPr>
    <w:rPr>
      <w:sz w:val="36"/>
      <w:szCs w:val="36"/>
      <w:lang w:val="ru-RU" w:eastAsia="ru-RU"/>
    </w:rPr>
  </w:style>
  <w:style w:type="paragraph" w:styleId="a">
    <w:name w:val="List Number"/>
    <w:basedOn w:val="a1"/>
    <w:uiPriority w:val="99"/>
    <w:semiHidden/>
    <w:unhideWhenUsed/>
    <w:rsid w:val="0099042B"/>
    <w:pPr>
      <w:numPr>
        <w:numId w:val="3"/>
      </w:numPr>
      <w:contextualSpacing/>
    </w:pPr>
  </w:style>
  <w:style w:type="character" w:customStyle="1" w:styleId="chars-value-inner">
    <w:name w:val="chars-value-inner"/>
    <w:rsid w:val="004752F9"/>
  </w:style>
  <w:style w:type="paragraph" w:styleId="aff6">
    <w:name w:val="Plain Text"/>
    <w:basedOn w:val="a1"/>
    <w:link w:val="aff7"/>
    <w:uiPriority w:val="99"/>
    <w:unhideWhenUsed/>
    <w:rsid w:val="006D46C7"/>
    <w:pPr>
      <w:suppressAutoHyphens w:val="0"/>
    </w:pPr>
    <w:rPr>
      <w:rFonts w:ascii="Calibri" w:eastAsia="Calibri" w:hAnsi="Calibri"/>
      <w:sz w:val="22"/>
      <w:szCs w:val="21"/>
      <w:lang w:val="ru-RU" w:eastAsia="en-US"/>
    </w:rPr>
  </w:style>
  <w:style w:type="character" w:customStyle="1" w:styleId="aff7">
    <w:name w:val="Текст Знак"/>
    <w:basedOn w:val="a3"/>
    <w:link w:val="aff6"/>
    <w:uiPriority w:val="99"/>
    <w:rsid w:val="006D46C7"/>
    <w:rPr>
      <w:rFonts w:ascii="Calibri" w:eastAsia="Calibri" w:hAnsi="Calibri"/>
      <w:sz w:val="22"/>
      <w:szCs w:val="21"/>
      <w:lang w:eastAsia="en-US"/>
    </w:rPr>
  </w:style>
  <w:style w:type="paragraph" w:customStyle="1" w:styleId="LO-normal">
    <w:name w:val="LO-normal"/>
    <w:uiPriority w:val="99"/>
    <w:rsid w:val="001B36EA"/>
    <w:pPr>
      <w:spacing w:line="276" w:lineRule="auto"/>
    </w:pPr>
    <w:rPr>
      <w:rFonts w:ascii="Arial" w:eastAsia="Tahoma" w:hAnsi="Arial" w:cs="Arial"/>
      <w:color w:val="000000"/>
      <w:sz w:val="22"/>
      <w:szCs w:val="22"/>
      <w:lang w:val="ru-RU" w:eastAsia="zh-CN"/>
    </w:rPr>
  </w:style>
  <w:style w:type="character" w:customStyle="1" w:styleId="hps">
    <w:name w:val="hps"/>
    <w:rsid w:val="0012169F"/>
  </w:style>
  <w:style w:type="paragraph" w:customStyle="1" w:styleId="26">
    <w:name w:val="Абзац списка2"/>
    <w:basedOn w:val="a1"/>
    <w:rsid w:val="00561980"/>
    <w:pPr>
      <w:spacing w:after="200" w:line="276" w:lineRule="auto"/>
      <w:ind w:left="720"/>
    </w:pPr>
    <w:rPr>
      <w:rFonts w:ascii="Calibri" w:hAnsi="Calibri"/>
      <w:sz w:val="22"/>
      <w:szCs w:val="22"/>
      <w:lang w:val="ru-RU"/>
    </w:rPr>
  </w:style>
  <w:style w:type="paragraph" w:customStyle="1" w:styleId="36">
    <w:name w:val="Абзац списка3"/>
    <w:basedOn w:val="a1"/>
    <w:rsid w:val="00C07D92"/>
  </w:style>
  <w:style w:type="paragraph" w:customStyle="1" w:styleId="27">
    <w:name w:val="Номер2"/>
    <w:basedOn w:val="a1"/>
    <w:uiPriority w:val="99"/>
    <w:rsid w:val="00003D2B"/>
    <w:pPr>
      <w:suppressAutoHyphens w:val="0"/>
      <w:spacing w:before="120" w:after="120"/>
      <w:ind w:firstLine="567"/>
      <w:jc w:val="both"/>
    </w:pPr>
    <w:rPr>
      <w:rFonts w:eastAsia="Calibri"/>
      <w:lang w:eastAsia="en-US"/>
    </w:rPr>
  </w:style>
  <w:style w:type="paragraph" w:customStyle="1" w:styleId="xl81">
    <w:name w:val="xl81"/>
    <w:basedOn w:val="a1"/>
    <w:rsid w:val="00D22B7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28">
    <w:name w:val="Обычный2"/>
    <w:rsid w:val="002F3DC4"/>
    <w:pPr>
      <w:widowControl w:val="0"/>
      <w:jc w:val="both"/>
    </w:pPr>
    <w:rPr>
      <w:rFonts w:ascii="Times" w:eastAsia="Times" w:hAnsi="Times" w:cs="Times"/>
      <w:sz w:val="24"/>
      <w:szCs w:val="24"/>
      <w:lang w:eastAsia="ru-RU"/>
    </w:rPr>
  </w:style>
  <w:style w:type="paragraph" w:styleId="42">
    <w:name w:val="toc 4"/>
    <w:basedOn w:val="a1"/>
    <w:next w:val="a1"/>
    <w:autoRedefine/>
    <w:uiPriority w:val="39"/>
    <w:unhideWhenUsed/>
    <w:rsid w:val="005F3EFC"/>
    <w:pPr>
      <w:ind w:left="87" w:right="88" w:firstLine="196"/>
      <w:jc w:val="both"/>
    </w:pPr>
    <w:rPr>
      <w:rFonts w:eastAsia="Calibri"/>
    </w:rPr>
  </w:style>
  <w:style w:type="character" w:customStyle="1" w:styleId="29">
    <w:name w:val="Обычный (веб) Знак2"/>
    <w:aliases w:val="Обычный (веб) Знак Знак1"/>
    <w:locked/>
    <w:rsid w:val="008966A2"/>
    <w:rPr>
      <w:rFonts w:ascii="Times New Roman" w:eastAsia="Times New Roman" w:hAnsi="Times New Roman"/>
      <w:sz w:val="24"/>
      <w:szCs w:val="24"/>
      <w:lang w:eastAsia="ru-RU"/>
    </w:rPr>
  </w:style>
  <w:style w:type="character" w:styleId="aff8">
    <w:name w:val="footnote reference"/>
    <w:basedOn w:val="a3"/>
    <w:uiPriority w:val="99"/>
    <w:semiHidden/>
    <w:unhideWhenUsed/>
    <w:rsid w:val="00194FBD"/>
    <w:rPr>
      <w:vertAlign w:val="superscript"/>
    </w:rPr>
  </w:style>
  <w:style w:type="character" w:customStyle="1" w:styleId="HTML1">
    <w:name w:val="Стандартный HTML Знак1"/>
    <w:uiPriority w:val="99"/>
    <w:locked/>
    <w:rsid w:val="009C7785"/>
    <w:rPr>
      <w:rFonts w:ascii="Consolas" w:eastAsia="Times New Roman" w:hAnsi="Consolas"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5830">
      <w:bodyDiv w:val="1"/>
      <w:marLeft w:val="0"/>
      <w:marRight w:val="0"/>
      <w:marTop w:val="0"/>
      <w:marBottom w:val="0"/>
      <w:divBdr>
        <w:top w:val="none" w:sz="0" w:space="0" w:color="auto"/>
        <w:left w:val="none" w:sz="0" w:space="0" w:color="auto"/>
        <w:bottom w:val="none" w:sz="0" w:space="0" w:color="auto"/>
        <w:right w:val="none" w:sz="0" w:space="0" w:color="auto"/>
      </w:divBdr>
    </w:div>
    <w:div w:id="181359310">
      <w:bodyDiv w:val="1"/>
      <w:marLeft w:val="0"/>
      <w:marRight w:val="0"/>
      <w:marTop w:val="0"/>
      <w:marBottom w:val="0"/>
      <w:divBdr>
        <w:top w:val="none" w:sz="0" w:space="0" w:color="auto"/>
        <w:left w:val="none" w:sz="0" w:space="0" w:color="auto"/>
        <w:bottom w:val="none" w:sz="0" w:space="0" w:color="auto"/>
        <w:right w:val="none" w:sz="0" w:space="0" w:color="auto"/>
      </w:divBdr>
    </w:div>
    <w:div w:id="201483594">
      <w:bodyDiv w:val="1"/>
      <w:marLeft w:val="0"/>
      <w:marRight w:val="0"/>
      <w:marTop w:val="0"/>
      <w:marBottom w:val="0"/>
      <w:divBdr>
        <w:top w:val="none" w:sz="0" w:space="0" w:color="auto"/>
        <w:left w:val="none" w:sz="0" w:space="0" w:color="auto"/>
        <w:bottom w:val="none" w:sz="0" w:space="0" w:color="auto"/>
        <w:right w:val="none" w:sz="0" w:space="0" w:color="auto"/>
      </w:divBdr>
    </w:div>
    <w:div w:id="209270870">
      <w:bodyDiv w:val="1"/>
      <w:marLeft w:val="0"/>
      <w:marRight w:val="0"/>
      <w:marTop w:val="0"/>
      <w:marBottom w:val="0"/>
      <w:divBdr>
        <w:top w:val="none" w:sz="0" w:space="0" w:color="auto"/>
        <w:left w:val="none" w:sz="0" w:space="0" w:color="auto"/>
        <w:bottom w:val="none" w:sz="0" w:space="0" w:color="auto"/>
        <w:right w:val="none" w:sz="0" w:space="0" w:color="auto"/>
      </w:divBdr>
    </w:div>
    <w:div w:id="220865962">
      <w:bodyDiv w:val="1"/>
      <w:marLeft w:val="0"/>
      <w:marRight w:val="0"/>
      <w:marTop w:val="0"/>
      <w:marBottom w:val="0"/>
      <w:divBdr>
        <w:top w:val="none" w:sz="0" w:space="0" w:color="auto"/>
        <w:left w:val="none" w:sz="0" w:space="0" w:color="auto"/>
        <w:bottom w:val="none" w:sz="0" w:space="0" w:color="auto"/>
        <w:right w:val="none" w:sz="0" w:space="0" w:color="auto"/>
      </w:divBdr>
    </w:div>
    <w:div w:id="232666428">
      <w:bodyDiv w:val="1"/>
      <w:marLeft w:val="0"/>
      <w:marRight w:val="0"/>
      <w:marTop w:val="0"/>
      <w:marBottom w:val="0"/>
      <w:divBdr>
        <w:top w:val="none" w:sz="0" w:space="0" w:color="auto"/>
        <w:left w:val="none" w:sz="0" w:space="0" w:color="auto"/>
        <w:bottom w:val="none" w:sz="0" w:space="0" w:color="auto"/>
        <w:right w:val="none" w:sz="0" w:space="0" w:color="auto"/>
      </w:divBdr>
    </w:div>
    <w:div w:id="247156179">
      <w:bodyDiv w:val="1"/>
      <w:marLeft w:val="0"/>
      <w:marRight w:val="0"/>
      <w:marTop w:val="0"/>
      <w:marBottom w:val="0"/>
      <w:divBdr>
        <w:top w:val="none" w:sz="0" w:space="0" w:color="auto"/>
        <w:left w:val="none" w:sz="0" w:space="0" w:color="auto"/>
        <w:bottom w:val="none" w:sz="0" w:space="0" w:color="auto"/>
        <w:right w:val="none" w:sz="0" w:space="0" w:color="auto"/>
      </w:divBdr>
    </w:div>
    <w:div w:id="316156676">
      <w:bodyDiv w:val="1"/>
      <w:marLeft w:val="0"/>
      <w:marRight w:val="0"/>
      <w:marTop w:val="0"/>
      <w:marBottom w:val="0"/>
      <w:divBdr>
        <w:top w:val="none" w:sz="0" w:space="0" w:color="auto"/>
        <w:left w:val="none" w:sz="0" w:space="0" w:color="auto"/>
        <w:bottom w:val="none" w:sz="0" w:space="0" w:color="auto"/>
        <w:right w:val="none" w:sz="0" w:space="0" w:color="auto"/>
      </w:divBdr>
    </w:div>
    <w:div w:id="653337109">
      <w:bodyDiv w:val="1"/>
      <w:marLeft w:val="0"/>
      <w:marRight w:val="0"/>
      <w:marTop w:val="0"/>
      <w:marBottom w:val="0"/>
      <w:divBdr>
        <w:top w:val="none" w:sz="0" w:space="0" w:color="auto"/>
        <w:left w:val="none" w:sz="0" w:space="0" w:color="auto"/>
        <w:bottom w:val="none" w:sz="0" w:space="0" w:color="auto"/>
        <w:right w:val="none" w:sz="0" w:space="0" w:color="auto"/>
      </w:divBdr>
    </w:div>
    <w:div w:id="733890171">
      <w:bodyDiv w:val="1"/>
      <w:marLeft w:val="0"/>
      <w:marRight w:val="0"/>
      <w:marTop w:val="0"/>
      <w:marBottom w:val="0"/>
      <w:divBdr>
        <w:top w:val="none" w:sz="0" w:space="0" w:color="auto"/>
        <w:left w:val="none" w:sz="0" w:space="0" w:color="auto"/>
        <w:bottom w:val="none" w:sz="0" w:space="0" w:color="auto"/>
        <w:right w:val="none" w:sz="0" w:space="0" w:color="auto"/>
      </w:divBdr>
    </w:div>
    <w:div w:id="764227081">
      <w:bodyDiv w:val="1"/>
      <w:marLeft w:val="0"/>
      <w:marRight w:val="0"/>
      <w:marTop w:val="0"/>
      <w:marBottom w:val="0"/>
      <w:divBdr>
        <w:top w:val="none" w:sz="0" w:space="0" w:color="auto"/>
        <w:left w:val="none" w:sz="0" w:space="0" w:color="auto"/>
        <w:bottom w:val="none" w:sz="0" w:space="0" w:color="auto"/>
        <w:right w:val="none" w:sz="0" w:space="0" w:color="auto"/>
      </w:divBdr>
    </w:div>
    <w:div w:id="936332107">
      <w:bodyDiv w:val="1"/>
      <w:marLeft w:val="0"/>
      <w:marRight w:val="0"/>
      <w:marTop w:val="0"/>
      <w:marBottom w:val="0"/>
      <w:divBdr>
        <w:top w:val="none" w:sz="0" w:space="0" w:color="auto"/>
        <w:left w:val="none" w:sz="0" w:space="0" w:color="auto"/>
        <w:bottom w:val="none" w:sz="0" w:space="0" w:color="auto"/>
        <w:right w:val="none" w:sz="0" w:space="0" w:color="auto"/>
      </w:divBdr>
    </w:div>
    <w:div w:id="977105711">
      <w:bodyDiv w:val="1"/>
      <w:marLeft w:val="0"/>
      <w:marRight w:val="0"/>
      <w:marTop w:val="0"/>
      <w:marBottom w:val="0"/>
      <w:divBdr>
        <w:top w:val="none" w:sz="0" w:space="0" w:color="auto"/>
        <w:left w:val="none" w:sz="0" w:space="0" w:color="auto"/>
        <w:bottom w:val="none" w:sz="0" w:space="0" w:color="auto"/>
        <w:right w:val="none" w:sz="0" w:space="0" w:color="auto"/>
      </w:divBdr>
    </w:div>
    <w:div w:id="1022977980">
      <w:bodyDiv w:val="1"/>
      <w:marLeft w:val="0"/>
      <w:marRight w:val="0"/>
      <w:marTop w:val="0"/>
      <w:marBottom w:val="0"/>
      <w:divBdr>
        <w:top w:val="none" w:sz="0" w:space="0" w:color="auto"/>
        <w:left w:val="none" w:sz="0" w:space="0" w:color="auto"/>
        <w:bottom w:val="none" w:sz="0" w:space="0" w:color="auto"/>
        <w:right w:val="none" w:sz="0" w:space="0" w:color="auto"/>
      </w:divBdr>
    </w:div>
    <w:div w:id="1255937121">
      <w:bodyDiv w:val="1"/>
      <w:marLeft w:val="0"/>
      <w:marRight w:val="0"/>
      <w:marTop w:val="0"/>
      <w:marBottom w:val="0"/>
      <w:divBdr>
        <w:top w:val="none" w:sz="0" w:space="0" w:color="auto"/>
        <w:left w:val="none" w:sz="0" w:space="0" w:color="auto"/>
        <w:bottom w:val="none" w:sz="0" w:space="0" w:color="auto"/>
        <w:right w:val="none" w:sz="0" w:space="0" w:color="auto"/>
      </w:divBdr>
    </w:div>
    <w:div w:id="1362125718">
      <w:bodyDiv w:val="1"/>
      <w:marLeft w:val="0"/>
      <w:marRight w:val="0"/>
      <w:marTop w:val="0"/>
      <w:marBottom w:val="0"/>
      <w:divBdr>
        <w:top w:val="none" w:sz="0" w:space="0" w:color="auto"/>
        <w:left w:val="none" w:sz="0" w:space="0" w:color="auto"/>
        <w:bottom w:val="none" w:sz="0" w:space="0" w:color="auto"/>
        <w:right w:val="none" w:sz="0" w:space="0" w:color="auto"/>
      </w:divBdr>
    </w:div>
    <w:div w:id="1411197734">
      <w:bodyDiv w:val="1"/>
      <w:marLeft w:val="0"/>
      <w:marRight w:val="0"/>
      <w:marTop w:val="0"/>
      <w:marBottom w:val="0"/>
      <w:divBdr>
        <w:top w:val="none" w:sz="0" w:space="0" w:color="auto"/>
        <w:left w:val="none" w:sz="0" w:space="0" w:color="auto"/>
        <w:bottom w:val="none" w:sz="0" w:space="0" w:color="auto"/>
        <w:right w:val="none" w:sz="0" w:space="0" w:color="auto"/>
      </w:divBdr>
    </w:div>
    <w:div w:id="1620380749">
      <w:bodyDiv w:val="1"/>
      <w:marLeft w:val="0"/>
      <w:marRight w:val="0"/>
      <w:marTop w:val="0"/>
      <w:marBottom w:val="0"/>
      <w:divBdr>
        <w:top w:val="none" w:sz="0" w:space="0" w:color="auto"/>
        <w:left w:val="none" w:sz="0" w:space="0" w:color="auto"/>
        <w:bottom w:val="none" w:sz="0" w:space="0" w:color="auto"/>
        <w:right w:val="none" w:sz="0" w:space="0" w:color="auto"/>
      </w:divBdr>
    </w:div>
    <w:div w:id="1669334192">
      <w:bodyDiv w:val="1"/>
      <w:marLeft w:val="0"/>
      <w:marRight w:val="0"/>
      <w:marTop w:val="0"/>
      <w:marBottom w:val="0"/>
      <w:divBdr>
        <w:top w:val="none" w:sz="0" w:space="0" w:color="auto"/>
        <w:left w:val="none" w:sz="0" w:space="0" w:color="auto"/>
        <w:bottom w:val="none" w:sz="0" w:space="0" w:color="auto"/>
        <w:right w:val="none" w:sz="0" w:space="0" w:color="auto"/>
      </w:divBdr>
    </w:div>
    <w:div w:id="1686597061">
      <w:bodyDiv w:val="1"/>
      <w:marLeft w:val="0"/>
      <w:marRight w:val="0"/>
      <w:marTop w:val="0"/>
      <w:marBottom w:val="0"/>
      <w:divBdr>
        <w:top w:val="none" w:sz="0" w:space="0" w:color="auto"/>
        <w:left w:val="none" w:sz="0" w:space="0" w:color="auto"/>
        <w:bottom w:val="none" w:sz="0" w:space="0" w:color="auto"/>
        <w:right w:val="none" w:sz="0" w:space="0" w:color="auto"/>
      </w:divBdr>
    </w:div>
    <w:div w:id="1805076592">
      <w:bodyDiv w:val="1"/>
      <w:marLeft w:val="0"/>
      <w:marRight w:val="0"/>
      <w:marTop w:val="0"/>
      <w:marBottom w:val="0"/>
      <w:divBdr>
        <w:top w:val="none" w:sz="0" w:space="0" w:color="auto"/>
        <w:left w:val="none" w:sz="0" w:space="0" w:color="auto"/>
        <w:bottom w:val="none" w:sz="0" w:space="0" w:color="auto"/>
        <w:right w:val="none" w:sz="0" w:space="0" w:color="auto"/>
      </w:divBdr>
    </w:div>
    <w:div w:id="1827698863">
      <w:bodyDiv w:val="1"/>
      <w:marLeft w:val="0"/>
      <w:marRight w:val="0"/>
      <w:marTop w:val="0"/>
      <w:marBottom w:val="0"/>
      <w:divBdr>
        <w:top w:val="none" w:sz="0" w:space="0" w:color="auto"/>
        <w:left w:val="none" w:sz="0" w:space="0" w:color="auto"/>
        <w:bottom w:val="none" w:sz="0" w:space="0" w:color="auto"/>
        <w:right w:val="none" w:sz="0" w:space="0" w:color="auto"/>
      </w:divBdr>
    </w:div>
    <w:div w:id="1832482231">
      <w:bodyDiv w:val="1"/>
      <w:marLeft w:val="0"/>
      <w:marRight w:val="0"/>
      <w:marTop w:val="0"/>
      <w:marBottom w:val="0"/>
      <w:divBdr>
        <w:top w:val="none" w:sz="0" w:space="0" w:color="auto"/>
        <w:left w:val="none" w:sz="0" w:space="0" w:color="auto"/>
        <w:bottom w:val="none" w:sz="0" w:space="0" w:color="auto"/>
        <w:right w:val="none" w:sz="0" w:space="0" w:color="auto"/>
      </w:divBdr>
    </w:div>
    <w:div w:id="1832484158">
      <w:bodyDiv w:val="1"/>
      <w:marLeft w:val="0"/>
      <w:marRight w:val="0"/>
      <w:marTop w:val="0"/>
      <w:marBottom w:val="0"/>
      <w:divBdr>
        <w:top w:val="none" w:sz="0" w:space="0" w:color="auto"/>
        <w:left w:val="none" w:sz="0" w:space="0" w:color="auto"/>
        <w:bottom w:val="none" w:sz="0" w:space="0" w:color="auto"/>
        <w:right w:val="none" w:sz="0" w:space="0" w:color="auto"/>
      </w:divBdr>
    </w:div>
    <w:div w:id="1912230147">
      <w:bodyDiv w:val="1"/>
      <w:marLeft w:val="0"/>
      <w:marRight w:val="0"/>
      <w:marTop w:val="0"/>
      <w:marBottom w:val="0"/>
      <w:divBdr>
        <w:top w:val="none" w:sz="0" w:space="0" w:color="auto"/>
        <w:left w:val="none" w:sz="0" w:space="0" w:color="auto"/>
        <w:bottom w:val="none" w:sz="0" w:space="0" w:color="auto"/>
        <w:right w:val="none" w:sz="0" w:space="0" w:color="auto"/>
      </w:divBdr>
    </w:div>
    <w:div w:id="1986467820">
      <w:bodyDiv w:val="1"/>
      <w:marLeft w:val="0"/>
      <w:marRight w:val="0"/>
      <w:marTop w:val="0"/>
      <w:marBottom w:val="0"/>
      <w:divBdr>
        <w:top w:val="none" w:sz="0" w:space="0" w:color="auto"/>
        <w:left w:val="none" w:sz="0" w:space="0" w:color="auto"/>
        <w:bottom w:val="none" w:sz="0" w:space="0" w:color="auto"/>
        <w:right w:val="none" w:sz="0" w:space="0" w:color="auto"/>
      </w:divBdr>
    </w:div>
    <w:div w:id="207416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adnuk.com.ua/pravova-baza/pro-zatverdzhennia-typovoi-antykoruptsijnoi-prohramy-iurydychnoi-osob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mailto:buhg_berhosp@ukr.net" TargetMode="Externa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mailto:buhg_berhosp@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D67DE-F8A2-4F65-97DC-8EACD959C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31</Pages>
  <Words>14431</Words>
  <Characters>82257</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DKSU</Company>
  <LinksUpToDate>false</LinksUpToDate>
  <CharactersWithSpaces>96496</CharactersWithSpaces>
  <SharedDoc>false</SharedDoc>
  <HLinks>
    <vt:vector size="54" baseType="variant">
      <vt:variant>
        <vt:i4>6488181</vt:i4>
      </vt:variant>
      <vt:variant>
        <vt:i4>24</vt:i4>
      </vt:variant>
      <vt:variant>
        <vt:i4>0</vt:i4>
      </vt:variant>
      <vt:variant>
        <vt:i4>5</vt:i4>
      </vt:variant>
      <vt:variant>
        <vt:lpwstr>http://zakon5.rada.gov.ua/laws/show/755-15/paran174</vt:lpwstr>
      </vt:variant>
      <vt:variant>
        <vt:lpwstr>n174</vt:lpwstr>
      </vt:variant>
      <vt:variant>
        <vt:i4>2293806</vt:i4>
      </vt:variant>
      <vt:variant>
        <vt:i4>21</vt:i4>
      </vt:variant>
      <vt:variant>
        <vt:i4>0</vt:i4>
      </vt:variant>
      <vt:variant>
        <vt:i4>5</vt:i4>
      </vt:variant>
      <vt:variant>
        <vt:lpwstr>http://zakon4.rada.gov.ua/laws/show/2210-14</vt:lpwstr>
      </vt:variant>
      <vt:variant>
        <vt:lpwstr/>
      </vt:variant>
      <vt:variant>
        <vt:i4>6881400</vt:i4>
      </vt:variant>
      <vt:variant>
        <vt:i4>18</vt:i4>
      </vt:variant>
      <vt:variant>
        <vt:i4>0</vt:i4>
      </vt:variant>
      <vt:variant>
        <vt:i4>5</vt:i4>
      </vt:variant>
      <vt:variant>
        <vt:lpwstr>http://zakon5.rada.gov.ua/laws/show/922-19/paran311</vt:lpwstr>
      </vt:variant>
      <vt:variant>
        <vt:lpwstr>n311</vt:lpwstr>
      </vt:variant>
      <vt:variant>
        <vt:i4>1114184</vt:i4>
      </vt:variant>
      <vt:variant>
        <vt:i4>15</vt:i4>
      </vt:variant>
      <vt:variant>
        <vt:i4>0</vt:i4>
      </vt:variant>
      <vt:variant>
        <vt:i4>5</vt:i4>
      </vt:variant>
      <vt:variant>
        <vt:lpwstr>http://zakon5.rada.gov.ua/laws/show/922-19/page3</vt:lpwstr>
      </vt:variant>
      <vt:variant>
        <vt:lpwstr>n566</vt:lpwstr>
      </vt:variant>
      <vt:variant>
        <vt:i4>1048652</vt:i4>
      </vt:variant>
      <vt:variant>
        <vt:i4>12</vt:i4>
      </vt:variant>
      <vt:variant>
        <vt:i4>0</vt:i4>
      </vt:variant>
      <vt:variant>
        <vt:i4>5</vt:i4>
      </vt:variant>
      <vt:variant>
        <vt:lpwstr>http://zakon5.rada.gov.ua/laws/show/922-19/page3</vt:lpwstr>
      </vt:variant>
      <vt:variant>
        <vt:lpwstr>n527</vt:lpwstr>
      </vt:variant>
      <vt:variant>
        <vt:i4>1048652</vt:i4>
      </vt:variant>
      <vt:variant>
        <vt:i4>9</vt:i4>
      </vt:variant>
      <vt:variant>
        <vt:i4>0</vt:i4>
      </vt:variant>
      <vt:variant>
        <vt:i4>5</vt:i4>
      </vt:variant>
      <vt:variant>
        <vt:lpwstr>http://zakon5.rada.gov.ua/laws/show/922-19/page3</vt:lpwstr>
      </vt:variant>
      <vt:variant>
        <vt:lpwstr>n527</vt:lpwstr>
      </vt:variant>
      <vt:variant>
        <vt:i4>6881400</vt:i4>
      </vt:variant>
      <vt:variant>
        <vt:i4>6</vt:i4>
      </vt:variant>
      <vt:variant>
        <vt:i4>0</vt:i4>
      </vt:variant>
      <vt:variant>
        <vt:i4>5</vt:i4>
      </vt:variant>
      <vt:variant>
        <vt:lpwstr>http://zakon5.rada.gov.ua/laws/show/922-19/paran311</vt:lpwstr>
      </vt:variant>
      <vt:variant>
        <vt:lpwstr>n311</vt:lpwstr>
      </vt:variant>
      <vt:variant>
        <vt:i4>1966153</vt:i4>
      </vt:variant>
      <vt:variant>
        <vt:i4>3</vt:i4>
      </vt:variant>
      <vt:variant>
        <vt:i4>0</vt:i4>
      </vt:variant>
      <vt:variant>
        <vt:i4>5</vt:i4>
      </vt:variant>
      <vt:variant>
        <vt:lpwstr>http://zakon5.rada.gov.ua/laws/show/922-19/page3</vt:lpwstr>
      </vt:variant>
      <vt:variant>
        <vt:lpwstr>n579</vt:lpwstr>
      </vt:variant>
      <vt:variant>
        <vt:i4>458829</vt:i4>
      </vt:variant>
      <vt:variant>
        <vt:i4>0</vt:i4>
      </vt:variant>
      <vt:variant>
        <vt:i4>0</vt:i4>
      </vt:variant>
      <vt:variant>
        <vt:i4>5</vt:i4>
      </vt:variant>
      <vt:variant>
        <vt:lpwstr>https://ru.wikipedia.org/wiki/Portable_Document_Format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o_filonov</dc:creator>
  <cp:lastModifiedBy>USER</cp:lastModifiedBy>
  <cp:revision>18</cp:revision>
  <cp:lastPrinted>2021-10-01T07:14:00Z</cp:lastPrinted>
  <dcterms:created xsi:type="dcterms:W3CDTF">2023-01-03T10:12:00Z</dcterms:created>
  <dcterms:modified xsi:type="dcterms:W3CDTF">2023-01-26T09:45:00Z</dcterms:modified>
</cp:coreProperties>
</file>