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9" w:rsidRPr="00E0413A" w:rsidRDefault="00023E89" w:rsidP="00023E89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ДОДАТОК №1</w:t>
      </w:r>
    </w:p>
    <w:p w:rsidR="00023E89" w:rsidRPr="00E0413A" w:rsidRDefault="00023E89" w:rsidP="00023E89">
      <w:pPr>
        <w:jc w:val="right"/>
        <w:rPr>
          <w:b/>
          <w:color w:val="000000"/>
          <w:lang w:val="uk-UA"/>
        </w:rPr>
      </w:pPr>
    </w:p>
    <w:p w:rsidR="00023E89" w:rsidRPr="00E0413A" w:rsidRDefault="00023E89" w:rsidP="00023E89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023E89" w:rsidRPr="00E0413A" w:rsidRDefault="00023E89" w:rsidP="00023E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023E89" w:rsidRPr="00E0413A" w:rsidRDefault="00023E89" w:rsidP="00023E89">
      <w:pPr>
        <w:jc w:val="both"/>
        <w:rPr>
          <w:color w:val="000000"/>
          <w:lang w:val="uk-UA"/>
        </w:rPr>
      </w:pPr>
    </w:p>
    <w:p w:rsidR="00023E89" w:rsidRPr="00E0413A" w:rsidRDefault="00023E89" w:rsidP="00023E89">
      <w:pPr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023E89" w:rsidRPr="00E0413A" w:rsidRDefault="00023E89" w:rsidP="00023E89">
      <w:pPr>
        <w:pBdr>
          <w:bottom w:val="single" w:sz="12" w:space="1" w:color="auto"/>
        </w:pBdr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023E89" w:rsidRPr="00E0413A" w:rsidRDefault="00023E89" w:rsidP="00023E89">
      <w:pPr>
        <w:pBdr>
          <w:bottom w:val="single" w:sz="12" w:space="1" w:color="auto"/>
        </w:pBdr>
        <w:jc w:val="center"/>
        <w:rPr>
          <w:color w:val="000000"/>
          <w:lang w:val="uk-UA"/>
        </w:rPr>
      </w:pPr>
    </w:p>
    <w:p w:rsidR="00023E89" w:rsidRPr="00E0413A" w:rsidRDefault="00023E89" w:rsidP="00023E89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E0413A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023E89" w:rsidRPr="00E0413A" w:rsidRDefault="00023E89" w:rsidP="00023E89">
      <w:pPr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023E89" w:rsidRPr="00E0413A" w:rsidRDefault="00023E89" w:rsidP="00023E89">
      <w:pPr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023E89" w:rsidRPr="00E0413A" w:rsidRDefault="00023E89" w:rsidP="00023E89">
      <w:pPr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023E89" w:rsidRPr="00E0413A" w:rsidRDefault="00023E89" w:rsidP="00023E89">
      <w:pPr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023E89" w:rsidRPr="00E0413A" w:rsidRDefault="00023E89" w:rsidP="00023E89">
      <w:pPr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023E89" w:rsidRPr="00E0413A" w:rsidRDefault="00023E89" w:rsidP="00023E89">
      <w:pPr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023E89" w:rsidRDefault="00023E89" w:rsidP="00023E89">
      <w:pPr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p w:rsidR="00023E89" w:rsidRDefault="00023E89" w:rsidP="00023E89">
      <w:pPr>
        <w:jc w:val="both"/>
        <w:rPr>
          <w:bCs/>
          <w:color w:val="000000"/>
          <w:lang w:val="uk-UA"/>
        </w:rPr>
      </w:pPr>
    </w:p>
    <w:tbl>
      <w:tblPr>
        <w:tblpPr w:leftFromText="180" w:rightFromText="180" w:vertAnchor="text" w:horzAnchor="page" w:tblpX="1161" w:tblpY="25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2174"/>
        <w:gridCol w:w="992"/>
        <w:gridCol w:w="1134"/>
        <w:gridCol w:w="1134"/>
        <w:gridCol w:w="992"/>
        <w:gridCol w:w="1134"/>
        <w:gridCol w:w="1276"/>
      </w:tblGrid>
      <w:tr w:rsidR="00023E89" w:rsidRPr="00272BBF" w:rsidTr="00B07DE0">
        <w:trPr>
          <w:trHeight w:hRule="exact" w:val="171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78" w:lineRule="exact"/>
              <w:ind w:left="284" w:right="141"/>
              <w:jc w:val="center"/>
              <w:rPr>
                <w:b/>
              </w:rPr>
            </w:pPr>
            <w:r w:rsidRPr="00272B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78" w:lineRule="exact"/>
              <w:ind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pacing w:val="-6"/>
                <w:sz w:val="22"/>
                <w:szCs w:val="22"/>
                <w:lang w:val="uk-UA"/>
              </w:rPr>
              <w:t>Найменування</w:t>
            </w:r>
            <w:r>
              <w:rPr>
                <w:b/>
                <w:spacing w:val="-6"/>
                <w:sz w:val="22"/>
                <w:szCs w:val="22"/>
                <w:lang w:val="uk-UA"/>
              </w:rPr>
              <w:t>,</w:t>
            </w:r>
            <w:r w:rsidRPr="00272BBF">
              <w:rPr>
                <w:b/>
                <w:spacing w:val="-6"/>
                <w:sz w:val="22"/>
                <w:szCs w:val="22"/>
                <w:lang w:val="uk-UA"/>
              </w:rPr>
              <w:t xml:space="preserve"> </w:t>
            </w:r>
            <w:r w:rsidRPr="00272BBF">
              <w:rPr>
                <w:b/>
                <w:sz w:val="22"/>
                <w:szCs w:val="22"/>
                <w:lang w:val="uk-UA"/>
              </w:rPr>
              <w:t>опис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78" w:lineRule="exact"/>
              <w:ind w:left="284" w:right="141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272BBF">
              <w:rPr>
                <w:b/>
                <w:sz w:val="22"/>
                <w:szCs w:val="22"/>
                <w:lang w:val="uk-UA"/>
              </w:rPr>
              <w:t>вим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83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 xml:space="preserve">Ціна 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spacing w:val="-7"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 xml:space="preserve">(без </w:t>
            </w:r>
            <w:r w:rsidRPr="00272BBF">
              <w:rPr>
                <w:b/>
                <w:spacing w:val="-7"/>
                <w:sz w:val="22"/>
                <w:szCs w:val="22"/>
                <w:lang w:val="uk-UA"/>
              </w:rPr>
              <w:t xml:space="preserve">ПДВ, 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</w:rPr>
            </w:pPr>
            <w:r w:rsidRPr="00272BBF">
              <w:rPr>
                <w:b/>
                <w:spacing w:val="-7"/>
                <w:sz w:val="22"/>
                <w:szCs w:val="22"/>
                <w:lang w:val="uk-UA"/>
              </w:rPr>
              <w:t xml:space="preserve">грн. </w:t>
            </w:r>
            <w:r w:rsidRPr="00272BBF">
              <w:rPr>
                <w:b/>
                <w:sz w:val="22"/>
                <w:szCs w:val="22"/>
                <w:lang w:val="uk-UA"/>
              </w:rPr>
              <w:t>за од.)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 xml:space="preserve">Ціна 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spacing w:val="-7"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 xml:space="preserve">(з </w:t>
            </w:r>
            <w:r w:rsidRPr="00272BBF">
              <w:rPr>
                <w:b/>
                <w:spacing w:val="-7"/>
                <w:sz w:val="22"/>
                <w:szCs w:val="22"/>
                <w:lang w:val="uk-UA"/>
              </w:rPr>
              <w:t xml:space="preserve">ПДВ, 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spacing w:val="-7"/>
              </w:rPr>
            </w:pPr>
            <w:r w:rsidRPr="00272BBF">
              <w:rPr>
                <w:b/>
                <w:spacing w:val="-7"/>
                <w:sz w:val="22"/>
                <w:szCs w:val="22"/>
                <w:lang w:val="uk-UA"/>
              </w:rPr>
              <w:t xml:space="preserve">грн. </w:t>
            </w:r>
            <w:r w:rsidRPr="00272BBF">
              <w:rPr>
                <w:b/>
                <w:sz w:val="22"/>
                <w:szCs w:val="22"/>
                <w:lang w:val="uk-UA"/>
              </w:rPr>
              <w:t>за од</w:t>
            </w:r>
            <w:r w:rsidRPr="00272BBF">
              <w:rPr>
                <w:b/>
                <w:sz w:val="22"/>
                <w:szCs w:val="22"/>
              </w:rPr>
              <w:t>.)*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(без ПДВ,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грн.)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  <w:lang w:val="uk-UA"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(з ПДВ,</w:t>
            </w:r>
          </w:p>
          <w:p w:rsidR="00023E89" w:rsidRPr="00272BBF" w:rsidRDefault="00023E89" w:rsidP="00B07DE0">
            <w:pPr>
              <w:shd w:val="clear" w:color="auto" w:fill="FFFFFF"/>
              <w:spacing w:line="269" w:lineRule="exact"/>
              <w:ind w:left="284" w:right="141"/>
              <w:jc w:val="center"/>
              <w:rPr>
                <w:b/>
              </w:rPr>
            </w:pPr>
            <w:r w:rsidRPr="00272BBF">
              <w:rPr>
                <w:b/>
                <w:sz w:val="22"/>
                <w:szCs w:val="22"/>
                <w:lang w:val="uk-UA"/>
              </w:rPr>
              <w:t>грн.)*</w:t>
            </w:r>
          </w:p>
        </w:tc>
      </w:tr>
      <w:tr w:rsidR="00441000" w:rsidRPr="00272BBF" w:rsidTr="00893A97">
        <w:trPr>
          <w:trHeight w:hRule="exact" w:val="127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000" w:rsidRPr="00272BBF" w:rsidRDefault="00441000" w:rsidP="00441000">
            <w:pPr>
              <w:shd w:val="clear" w:color="auto" w:fill="FFFFFF"/>
              <w:spacing w:line="278" w:lineRule="exact"/>
              <w:ind w:left="284" w:right="14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Pr="00D874E7" w:rsidRDefault="00441000" w:rsidP="00441000">
            <w:pPr>
              <w:contextualSpacing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Повидло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Pr="00D874E7" w:rsidRDefault="00441000" w:rsidP="00441000">
            <w:pPr>
              <w:jc w:val="center"/>
              <w:rPr>
                <w:lang w:val="uk-UA"/>
              </w:rPr>
            </w:pPr>
            <w:r>
              <w:rPr>
                <w:rFonts w:eastAsia="Arial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000" w:rsidRPr="00272BBF" w:rsidRDefault="00441000" w:rsidP="00441000">
            <w:pPr>
              <w:shd w:val="clear" w:color="auto" w:fill="FFFFFF"/>
              <w:ind w:left="284" w:right="14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000" w:rsidRPr="00272BBF" w:rsidRDefault="00441000" w:rsidP="00441000">
            <w:pPr>
              <w:shd w:val="clear" w:color="auto" w:fill="FFFFFF"/>
              <w:ind w:left="284" w:right="14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000" w:rsidRPr="00272BBF" w:rsidRDefault="00441000" w:rsidP="00441000">
            <w:pPr>
              <w:shd w:val="clear" w:color="auto" w:fill="FFFFFF"/>
              <w:ind w:left="284" w:right="141"/>
              <w:jc w:val="center"/>
              <w:rPr>
                <w:b/>
              </w:rPr>
            </w:pPr>
          </w:p>
        </w:tc>
      </w:tr>
    </w:tbl>
    <w:tbl>
      <w:tblPr>
        <w:tblW w:w="970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88"/>
        <w:gridCol w:w="992"/>
        <w:gridCol w:w="993"/>
        <w:gridCol w:w="1275"/>
        <w:gridCol w:w="993"/>
        <w:gridCol w:w="1134"/>
        <w:gridCol w:w="1134"/>
      </w:tblGrid>
      <w:tr w:rsidR="00441000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441000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>Горошок консервований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AE3621" w:rsidRDefault="00DD4D93" w:rsidP="00441000">
            <w:pPr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  <w:tr w:rsidR="00441000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441000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>Сухофрукти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AE3621" w:rsidRDefault="00441000" w:rsidP="00441000">
            <w:pPr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  <w:tr w:rsidR="00441000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441000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>Паста томатна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AE3621" w:rsidRDefault="00DD4D93" w:rsidP="00441000">
            <w:pPr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  <w:tr w:rsidR="00441000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441000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 xml:space="preserve">Огірки квашені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AE3621" w:rsidRDefault="00DD4D93" w:rsidP="00441000">
            <w:pPr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  <w:tr w:rsidR="00441000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441000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>Капуста квашена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AE3621" w:rsidRDefault="00DD4D93" w:rsidP="00441000">
            <w:pPr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  <w:tr w:rsidR="00441000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000" w:rsidRDefault="00DD4D93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>Квасоля консервована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0" w:rsidRPr="00AE3621" w:rsidRDefault="00DD4D93" w:rsidP="00441000">
            <w:pPr>
              <w:contextualSpacing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D874E7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0" w:rsidRPr="00441000" w:rsidRDefault="00441000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  <w:tr w:rsidR="00DD4D93" w:rsidRPr="00D874E7" w:rsidTr="0044100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93" w:rsidRDefault="00DD4D93" w:rsidP="00441000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93" w:rsidRDefault="00DD4D93" w:rsidP="00441000">
            <w:pPr>
              <w:jc w:val="center"/>
              <w:rPr>
                <w:rFonts w:eastAsia="Arial"/>
                <w:lang w:val="uk-UA" w:eastAsia="zh-CN"/>
              </w:rPr>
            </w:pPr>
            <w:r>
              <w:rPr>
                <w:rFonts w:eastAsia="Arial"/>
                <w:lang w:val="uk-UA" w:eastAsia="zh-CN"/>
              </w:rPr>
              <w:t>Помідор консервований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93" w:rsidRPr="00DD4D93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3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3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3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3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3" w:rsidRPr="00441000" w:rsidRDefault="00DD4D93" w:rsidP="00441000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</w:tr>
    </w:tbl>
    <w:p w:rsidR="00023E89" w:rsidRPr="008539E0" w:rsidRDefault="00023E89" w:rsidP="00023E89">
      <w:pPr>
        <w:rPr>
          <w:vanish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9"/>
      </w:tblGrid>
      <w:tr w:rsidR="00023E89" w:rsidRPr="00E0413A" w:rsidTr="00B07DE0">
        <w:trPr>
          <w:trHeight w:val="708"/>
        </w:trPr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E89" w:rsidRPr="00E0413A" w:rsidRDefault="00023E89" w:rsidP="00B07DE0">
            <w:pPr>
              <w:rPr>
                <w:b/>
                <w:bCs/>
                <w:color w:val="000000"/>
                <w:lang w:val="uk-UA" w:eastAsia="en-US"/>
              </w:rPr>
            </w:pPr>
            <w:r w:rsidRPr="00E0413A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023E89" w:rsidRPr="00E0413A" w:rsidRDefault="00023E89" w:rsidP="00B07D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E0413A">
              <w:rPr>
                <w:b/>
                <w:bCs/>
                <w:color w:val="00000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023E89" w:rsidRDefault="00023E89" w:rsidP="0002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eastAsia="zh-CN"/>
        </w:rPr>
      </w:pPr>
    </w:p>
    <w:p w:rsidR="00023E89" w:rsidRPr="00E0413A" w:rsidRDefault="00023E89" w:rsidP="0002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023E89" w:rsidRPr="00E0413A" w:rsidRDefault="00023E89" w:rsidP="00023E8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023E89" w:rsidRDefault="00023E89" w:rsidP="00023E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</w:pPr>
      <w:r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Закону </w:t>
      </w:r>
      <w:r w:rsidRPr="00E0413A">
        <w:rPr>
          <w:rFonts w:eastAsia="SimSun"/>
          <w:color w:val="000000"/>
          <w:kern w:val="2"/>
          <w:lang w:val="uk-UA" w:eastAsia="zh-CN"/>
        </w:rPr>
        <w:lastRenderedPageBreak/>
        <w:t>України «</w:t>
      </w:r>
      <w:r w:rsidRPr="00E0413A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Про публічні закупівлі» </w:t>
      </w:r>
    </w:p>
    <w:p w:rsidR="00023E89" w:rsidRDefault="00023E89" w:rsidP="00023E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</w:pPr>
    </w:p>
    <w:p w:rsidR="00023E89" w:rsidRPr="00E0413A" w:rsidRDefault="00023E89" w:rsidP="00023E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</w:p>
    <w:p w:rsidR="00023E89" w:rsidRPr="00E0413A" w:rsidRDefault="00023E89" w:rsidP="00023E89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023E89" w:rsidRDefault="00023E89" w:rsidP="00023E89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023E89" w:rsidRDefault="00023E89" w:rsidP="00023E89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023E89" w:rsidRDefault="00023E89" w:rsidP="00023E89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500D79" w:rsidRDefault="00500D79"/>
    <w:sectPr w:rsidR="00500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89"/>
    <w:rsid w:val="00023E89"/>
    <w:rsid w:val="00202228"/>
    <w:rsid w:val="00441000"/>
    <w:rsid w:val="00500D79"/>
    <w:rsid w:val="00D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6F7"/>
  <w15:chartTrackingRefBased/>
  <w15:docId w15:val="{2B6B7FEA-766E-47F0-BEC8-B0A95D4B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23E89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23E89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2024-02-12T17:22:00Z</dcterms:created>
  <dcterms:modified xsi:type="dcterms:W3CDTF">2024-02-12T17:22:00Z</dcterms:modified>
</cp:coreProperties>
</file>