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0" w:lineRule="auto"/>
        <w:ind w:left="524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 1</w:t>
      </w:r>
    </w:p>
    <w:p w:rsidR="00000000" w:rsidDel="00000000" w:rsidP="00000000" w:rsidRDefault="00000000" w:rsidRPr="00000000" w14:paraId="00000003">
      <w:pPr>
        <w:spacing w:after="0" w:lineRule="auto"/>
        <w:ind w:left="52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протоколу уповноваженої особи КДМЛ ім. М. В. Лисенка </w:t>
      </w:r>
    </w:p>
    <w:p w:rsidR="00000000" w:rsidDel="00000000" w:rsidP="00000000" w:rsidRDefault="00000000" w:rsidRPr="00000000" w14:paraId="00000004">
      <w:pPr>
        <w:spacing w:after="0" w:lineRule="auto"/>
        <w:ind w:left="524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від 23 січня 2023 року № 04/01-В</w:t>
      </w:r>
      <w:r w:rsidDel="00000000" w:rsidR="00000000" w:rsidRPr="00000000">
        <w:rPr>
          <w:rtl w:val="0"/>
        </w:rPr>
      </w:r>
    </w:p>
    <w:p w:rsidR="00000000" w:rsidDel="00000000" w:rsidP="00000000" w:rsidRDefault="00000000" w:rsidRPr="00000000" w14:paraId="00000005">
      <w:pPr>
        <w:spacing w:after="0" w:lineRule="auto"/>
        <w:jc w:val="center"/>
        <w:rPr>
          <w:rFonts w:ascii="Times New Roman" w:cs="Times New Roman" w:eastAsia="Times New Roman" w:hAnsi="Times New Roman"/>
          <w:b w:val="1"/>
          <w:sz w:val="24"/>
          <w:szCs w:val="24"/>
        </w:rPr>
      </w:pPr>
      <w:bookmarkStart w:colFirst="0" w:colLast="0" w:name="_heading=h.an9m1t53jdj3" w:id="0"/>
      <w:bookmarkEnd w:id="0"/>
      <w:r w:rsidDel="00000000" w:rsidR="00000000" w:rsidRPr="00000000">
        <w:rPr>
          <w:rtl w:val="0"/>
        </w:rPr>
      </w:r>
    </w:p>
    <w:p w:rsidR="00000000" w:rsidDel="00000000" w:rsidP="00000000" w:rsidRDefault="00000000" w:rsidRPr="00000000" w14:paraId="00000006">
      <w:pPr>
        <w:spacing w:after="0" w:lineRule="auto"/>
        <w:jc w:val="center"/>
        <w:rPr>
          <w:rFonts w:ascii="Times New Roman" w:cs="Times New Roman" w:eastAsia="Times New Roman" w:hAnsi="Times New Roman"/>
          <w:b w:val="1"/>
          <w:sz w:val="24"/>
          <w:szCs w:val="24"/>
        </w:rPr>
      </w:pPr>
      <w:bookmarkStart w:colFirst="0" w:colLast="0" w:name="_heading=h.6ha22ywe61rt" w:id="1"/>
      <w:bookmarkEnd w:id="1"/>
      <w:r w:rsidDel="00000000" w:rsidR="00000000" w:rsidRPr="00000000">
        <w:rPr>
          <w:rFonts w:ascii="Times New Roman" w:cs="Times New Roman" w:eastAsia="Times New Roman" w:hAnsi="Times New Roman"/>
          <w:b w:val="1"/>
          <w:sz w:val="24"/>
          <w:szCs w:val="24"/>
          <w:rtl w:val="0"/>
        </w:rPr>
        <w:t xml:space="preserve">Зміни, що вносяться до пункту 1</w:t>
      </w:r>
      <w:r w:rsidDel="00000000" w:rsidR="00000000" w:rsidRPr="00000000">
        <w:rPr>
          <w:rFonts w:ascii="Times New Roman" w:cs="Times New Roman" w:eastAsia="Times New Roman" w:hAnsi="Times New Roman"/>
          <w:b w:val="1"/>
          <w:sz w:val="24"/>
          <w:szCs w:val="24"/>
          <w:rtl w:val="0"/>
        </w:rPr>
        <w:t xml:space="preserve"> Розділу III д</w:t>
      </w:r>
      <w:r w:rsidDel="00000000" w:rsidR="00000000" w:rsidRPr="00000000">
        <w:rPr>
          <w:rFonts w:ascii="Times New Roman" w:cs="Times New Roman" w:eastAsia="Times New Roman" w:hAnsi="Times New Roman"/>
          <w:b w:val="1"/>
          <w:sz w:val="24"/>
          <w:szCs w:val="24"/>
          <w:rtl w:val="0"/>
        </w:rPr>
        <w:t xml:space="preserve">о Тендерної документації</w:t>
      </w:r>
    </w:p>
    <w:p w:rsidR="00000000" w:rsidDel="00000000" w:rsidP="00000000" w:rsidRDefault="00000000" w:rsidRPr="00000000" w14:paraId="00000007">
      <w:pPr>
        <w:spacing w:after="0" w:lineRule="auto"/>
        <w:jc w:val="center"/>
        <w:rPr>
          <w:rFonts w:ascii="Times New Roman" w:cs="Times New Roman" w:eastAsia="Times New Roman" w:hAnsi="Times New Roman"/>
          <w:b w:val="1"/>
          <w:sz w:val="24"/>
          <w:szCs w:val="24"/>
        </w:rPr>
      </w:pPr>
      <w:bookmarkStart w:colFirst="0" w:colLast="0" w:name="_heading=h.g2wvvei9rrg" w:id="2"/>
      <w:bookmarkEnd w:id="2"/>
      <w:r w:rsidDel="00000000" w:rsidR="00000000" w:rsidRPr="00000000">
        <w:rPr>
          <w:rtl w:val="0"/>
        </w:rPr>
      </w:r>
    </w:p>
    <w:p w:rsidR="00000000" w:rsidDel="00000000" w:rsidP="00000000" w:rsidRDefault="00000000" w:rsidRPr="00000000" w14:paraId="0000000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Текст до внесення змін:</w:t>
      </w:r>
    </w:p>
    <w:p w:rsidR="00000000" w:rsidDel="00000000" w:rsidP="00000000" w:rsidRDefault="00000000" w:rsidRPr="00000000" w14:paraId="00000009">
      <w:pPr>
        <w:spacing w:after="0" w:lineRule="auto"/>
        <w:rPr>
          <w:rFonts w:ascii="Times New Roman" w:cs="Times New Roman" w:eastAsia="Times New Roman" w:hAnsi="Times New Roman"/>
          <w:sz w:val="24"/>
          <w:szCs w:val="24"/>
        </w:rPr>
      </w:pPr>
      <w:r w:rsidDel="00000000" w:rsidR="00000000" w:rsidRPr="00000000">
        <w:rPr>
          <w:rtl w:val="0"/>
        </w:rPr>
      </w:r>
    </w:p>
    <w:tbl>
      <w:tblPr>
        <w:tblStyle w:val="Table1"/>
        <w:tblW w:w="93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6915"/>
        <w:tblGridChange w:id="0">
          <w:tblGrid>
            <w:gridCol w:w="2415"/>
            <w:gridCol w:w="6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after="0" w:lineRule="auto"/>
              <w:ind w:left="152" w:right="58" w:firstLine="0"/>
              <w:rPr/>
            </w:pPr>
            <w:r w:rsidDel="00000000" w:rsidR="00000000" w:rsidRPr="00000000">
              <w:rPr>
                <w:rFonts w:ascii="Times New Roman" w:cs="Times New Roman" w:eastAsia="Times New Roman" w:hAnsi="Times New Roman"/>
                <w:b w:val="1"/>
                <w:sz w:val="24"/>
                <w:szCs w:val="24"/>
                <w:rtl w:val="0"/>
              </w:rPr>
              <w:t xml:space="preserve">Зміст і спосіб подання тендерної пропозиції</w:t>
            </w:r>
            <w:r w:rsidDel="00000000" w:rsidR="00000000" w:rsidRPr="00000000">
              <w:rPr>
                <w:rtl w:val="0"/>
              </w:rPr>
            </w:r>
          </w:p>
        </w:tc>
        <w:tc>
          <w:tcPr>
            <w:shd w:fill="ffffff" w:val="clear"/>
          </w:tcPr>
          <w:p w:rsidR="00000000" w:rsidDel="00000000" w:rsidP="00000000" w:rsidRDefault="00000000" w:rsidRPr="00000000" w14:paraId="0000000B">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та завантаження файлів з: </w:t>
            </w:r>
          </w:p>
          <w:p w:rsidR="00000000" w:rsidDel="00000000" w:rsidP="00000000" w:rsidRDefault="00000000" w:rsidRPr="00000000" w14:paraId="0000000C">
            <w:pPr>
              <w:numPr>
                <w:ilvl w:val="0"/>
                <w:numId w:val="4"/>
              </w:numPr>
              <w:spacing w:after="0" w:lineRule="auto"/>
              <w:ind w:left="444" w:right="146" w:hanging="360"/>
              <w:jc w:val="both"/>
              <w:rPr>
                <w:sz w:val="24"/>
                <w:szCs w:val="24"/>
              </w:rPr>
            </w:pPr>
            <w:r w:rsidDel="00000000" w:rsidR="00000000" w:rsidRPr="00000000">
              <w:rPr>
                <w:rFonts w:ascii="Times New Roman" w:cs="Times New Roman" w:eastAsia="Times New Roman" w:hAnsi="Times New Roman"/>
                <w:sz w:val="24"/>
                <w:szCs w:val="24"/>
                <w:rtl w:val="0"/>
              </w:rPr>
              <w:t xml:space="preserve">інформацією та документами, що підтверджують відповідність учасника кваліфікаційним критеріям</w:t>
            </w:r>
            <w:r w:rsidDel="00000000" w:rsidR="00000000" w:rsidRPr="00000000">
              <w:rPr>
                <w:rFonts w:ascii="Times New Roman" w:cs="Times New Roman" w:eastAsia="Times New Roman" w:hAnsi="Times New Roman"/>
                <w:i w:val="1"/>
                <w:sz w:val="24"/>
                <w:szCs w:val="24"/>
                <w:rtl w:val="0"/>
              </w:rPr>
              <w:t xml:space="preserve"> (згідно з Додатком 1 до цієї тендерної документації);</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numPr>
                <w:ilvl w:val="0"/>
                <w:numId w:val="4"/>
              </w:numPr>
              <w:spacing w:after="0" w:lineRule="auto"/>
              <w:ind w:left="444" w:right="146" w:hanging="360"/>
              <w:jc w:val="both"/>
              <w:rPr>
                <w:sz w:val="24"/>
                <w:szCs w:val="24"/>
              </w:rPr>
            </w:pPr>
            <w:r w:rsidDel="00000000" w:rsidR="00000000" w:rsidRPr="00000000">
              <w:rPr>
                <w:rFonts w:ascii="Times New Roman" w:cs="Times New Roman" w:eastAsia="Times New Roman" w:hAnsi="Times New Roman"/>
                <w:sz w:val="24"/>
                <w:szCs w:val="24"/>
                <w:rtl w:val="0"/>
              </w:rPr>
              <w:t xml:space="preserve">інформацією щодо відповідності учасника вимогам, визначеним у </w:t>
            </w:r>
            <w:hyperlink r:id="rId7">
              <w:r w:rsidDel="00000000" w:rsidR="00000000" w:rsidRPr="00000000">
                <w:rPr>
                  <w:rFonts w:ascii="Times New Roman" w:cs="Times New Roman" w:eastAsia="Times New Roman" w:hAnsi="Times New Roman"/>
                  <w:sz w:val="24"/>
                  <w:szCs w:val="24"/>
                  <w:rtl w:val="0"/>
                </w:rPr>
                <w:t xml:space="preserve">статті 17</w:t>
              </w:r>
            </w:hyperlink>
            <w:r w:rsidDel="00000000" w:rsidR="00000000" w:rsidRPr="00000000">
              <w:rPr>
                <w:rFonts w:ascii="Times New Roman" w:cs="Times New Roman" w:eastAsia="Times New Roman" w:hAnsi="Times New Roman"/>
                <w:sz w:val="24"/>
                <w:szCs w:val="24"/>
                <w:rtl w:val="0"/>
              </w:rPr>
              <w:t xml:space="preserve"> Закону</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E">
            <w:pPr>
              <w:numPr>
                <w:ilvl w:val="0"/>
                <w:numId w:val="4"/>
              </w:numPr>
              <w:spacing w:after="0" w:lineRule="auto"/>
              <w:ind w:left="444" w:right="146" w:hanging="360"/>
              <w:jc w:val="both"/>
              <w:rPr>
                <w:sz w:val="24"/>
                <w:szCs w:val="24"/>
              </w:rPr>
            </w:pPr>
            <w:r w:rsidDel="00000000" w:rsidR="00000000" w:rsidRPr="00000000">
              <w:rPr>
                <w:rFonts w:ascii="Times New Roman" w:cs="Times New Roman" w:eastAsia="Times New Roman" w:hAnsi="Times New Roman"/>
                <w:sz w:val="24"/>
                <w:szCs w:val="24"/>
                <w:rtl w:val="0"/>
              </w:rPr>
              <w:t xml:space="preserve">інформацією про необхідні технічні, якісні та кількісні характеристики предмета закупівлі </w:t>
            </w:r>
            <w:r w:rsidDel="00000000" w:rsidR="00000000" w:rsidRPr="00000000">
              <w:rPr>
                <w:rFonts w:ascii="Times New Roman" w:cs="Times New Roman" w:eastAsia="Times New Roman" w:hAnsi="Times New Roman"/>
                <w:i w:val="1"/>
                <w:sz w:val="24"/>
                <w:szCs w:val="24"/>
                <w:rtl w:val="0"/>
              </w:rPr>
              <w:t xml:space="preserve">(згідно з Додатком 3 до цієї тендерної документації);</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0"/>
                <w:numId w:val="4"/>
              </w:numPr>
              <w:spacing w:after="0" w:lineRule="auto"/>
              <w:ind w:left="444" w:right="146" w:hanging="360"/>
              <w:jc w:val="both"/>
              <w:rPr>
                <w:i w:val="1"/>
                <w:sz w:val="24"/>
                <w:szCs w:val="24"/>
              </w:rPr>
            </w:pPr>
            <w:r w:rsidDel="00000000" w:rsidR="00000000" w:rsidRPr="00000000">
              <w:rPr>
                <w:rFonts w:ascii="Times New Roman" w:cs="Times New Roman" w:eastAsia="Times New Roman" w:hAnsi="Times New Roman"/>
                <w:sz w:val="24"/>
                <w:szCs w:val="24"/>
                <w:rtl w:val="0"/>
              </w:rPr>
              <w:t xml:space="preserve">ціновою пропозицією </w:t>
            </w:r>
            <w:r w:rsidDel="00000000" w:rsidR="00000000" w:rsidRPr="00000000">
              <w:rPr>
                <w:rFonts w:ascii="Times New Roman" w:cs="Times New Roman" w:eastAsia="Times New Roman" w:hAnsi="Times New Roman"/>
                <w:i w:val="1"/>
                <w:sz w:val="24"/>
                <w:szCs w:val="24"/>
                <w:rtl w:val="0"/>
              </w:rPr>
              <w:t xml:space="preserve">(згідно з Додатком 5 до цієї тендерної документації);</w:t>
            </w:r>
          </w:p>
          <w:p w:rsidR="00000000" w:rsidDel="00000000" w:rsidP="00000000" w:rsidRDefault="00000000" w:rsidRPr="00000000" w14:paraId="00000010">
            <w:pPr>
              <w:numPr>
                <w:ilvl w:val="0"/>
                <w:numId w:val="4"/>
              </w:numPr>
              <w:spacing w:after="0" w:lineRule="auto"/>
              <w:ind w:left="444" w:right="146"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документами, що підтверджують повноваження службової (посадової) особи або представника учасника процедури закупівлі щодо підпису документів (повноваження щодо підпису документів (тендерної пропозиції учасника процедури закупівлі та договору за результатами проведення процедури закупівлі) підтверджується оригіналом виписки з протоколу засновників, копією наказу про призначення, оригіналом або нотаріально завіреною копією довіреності, оригіналом або нотаріально завіреною копією доручення або іншим документом, що підтверджує повноваження посадової особи учасника на підписання документів тендерної пропозиції та/або договору за результатами проведення процедури закупівлі);</w:t>
            </w:r>
          </w:p>
          <w:p w:rsidR="00000000" w:rsidDel="00000000" w:rsidP="00000000" w:rsidRDefault="00000000" w:rsidRPr="00000000" w14:paraId="00000011">
            <w:pPr>
              <w:numPr>
                <w:ilvl w:val="0"/>
                <w:numId w:val="4"/>
              </w:numPr>
              <w:spacing w:after="0" w:lineRule="auto"/>
              <w:ind w:left="444" w:right="146" w:hanging="360"/>
              <w:jc w:val="both"/>
              <w:rPr>
                <w:sz w:val="24"/>
                <w:szCs w:val="24"/>
              </w:rPr>
            </w:pPr>
            <w:r w:rsidDel="00000000" w:rsidR="00000000" w:rsidRPr="00000000">
              <w:rPr>
                <w:rFonts w:ascii="Times New Roman" w:cs="Times New Roman" w:eastAsia="Times New Roman" w:hAnsi="Times New Roman"/>
                <w:sz w:val="24"/>
                <w:szCs w:val="24"/>
                <w:rtl w:val="0"/>
              </w:rPr>
              <w:t xml:space="preserve">проектом договору про закупівлю </w:t>
            </w:r>
            <w:r w:rsidDel="00000000" w:rsidR="00000000" w:rsidRPr="00000000">
              <w:rPr>
                <w:rFonts w:ascii="Times New Roman" w:cs="Times New Roman" w:eastAsia="Times New Roman" w:hAnsi="Times New Roman"/>
                <w:i w:val="1"/>
                <w:sz w:val="24"/>
                <w:szCs w:val="24"/>
                <w:rtl w:val="0"/>
              </w:rPr>
              <w:t xml:space="preserve">(згідно з Додатком 4 до цієї тендерної документації);</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0"/>
                <w:numId w:val="4"/>
              </w:numPr>
              <w:spacing w:after="0" w:line="276" w:lineRule="auto"/>
              <w:ind w:left="444" w:right="119" w:hanging="360"/>
              <w:jc w:val="both"/>
              <w:rPr>
                <w:sz w:val="24"/>
                <w:szCs w:val="24"/>
              </w:rPr>
            </w:pPr>
            <w:r w:rsidDel="00000000" w:rsidR="00000000" w:rsidRPr="00000000">
              <w:rPr>
                <w:rFonts w:ascii="Times New Roman" w:cs="Times New Roman" w:eastAsia="Times New Roman" w:hAnsi="Times New Roman"/>
                <w:sz w:val="24"/>
                <w:szCs w:val="24"/>
                <w:rtl w:val="0"/>
              </w:rPr>
              <w:t xml:space="preserve">гарантійним листом про відповідність якості послуг, що будуть надаватись </w:t>
            </w:r>
            <w:r w:rsidDel="00000000" w:rsidR="00000000" w:rsidRPr="00000000">
              <w:rPr>
                <w:rFonts w:ascii="Times New Roman" w:cs="Times New Roman" w:eastAsia="Times New Roman" w:hAnsi="Times New Roman"/>
                <w:i w:val="1"/>
                <w:sz w:val="24"/>
                <w:szCs w:val="24"/>
                <w:rtl w:val="0"/>
              </w:rPr>
              <w:t xml:space="preserve">(згідно з Додатком 6 до цієї тендерної документації)</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numPr>
                <w:ilvl w:val="0"/>
                <w:numId w:val="4"/>
              </w:numPr>
              <w:spacing w:after="0" w:line="276" w:lineRule="auto"/>
              <w:ind w:left="444" w:right="119" w:hanging="360"/>
              <w:jc w:val="both"/>
              <w:rPr>
                <w:sz w:val="24"/>
                <w:szCs w:val="24"/>
              </w:rPr>
            </w:pPr>
            <w:r w:rsidDel="00000000" w:rsidR="00000000" w:rsidRPr="00000000">
              <w:rPr>
                <w:rFonts w:ascii="Times New Roman" w:cs="Times New Roman" w:eastAsia="Times New Roman" w:hAnsi="Times New Roman"/>
                <w:sz w:val="24"/>
                <w:szCs w:val="24"/>
                <w:rtl w:val="0"/>
              </w:rPr>
              <w:t xml:space="preserve">інформацією про запровадження системи НАССР. З метою підтвердження запровадження Учасником процедури закупівлі розробки, впровадження та застосування Системи управління безпечністю харчових продуктів (НАССР), такий Учасник повинен надати копію акта (з позитивними висновками), складеного за результатами проведення заходу державного контролю у формі аудиту постійно діючих процедур, заснованих на принципах НАССР, за формою, затвердженою наказом Міністерства аграрної політики та продовольства України 08.08.2019 № 446;</w:t>
            </w:r>
          </w:p>
          <w:p w:rsidR="00000000" w:rsidDel="00000000" w:rsidP="00000000" w:rsidRDefault="00000000" w:rsidRPr="00000000" w14:paraId="00000014">
            <w:pPr>
              <w:numPr>
                <w:ilvl w:val="0"/>
                <w:numId w:val="4"/>
              </w:numPr>
              <w:spacing w:after="0" w:line="276" w:lineRule="auto"/>
              <w:ind w:left="444" w:right="119" w:hanging="360"/>
              <w:jc w:val="both"/>
              <w:rPr>
                <w:b w:val="1"/>
                <w:sz w:val="24"/>
                <w:szCs w:val="24"/>
              </w:rPr>
            </w:pPr>
            <w:r w:rsidDel="00000000" w:rsidR="00000000" w:rsidRPr="00000000">
              <w:rPr>
                <w:rFonts w:ascii="Times New Roman" w:cs="Times New Roman" w:eastAsia="Times New Roman" w:hAnsi="Times New Roman"/>
                <w:b w:val="1"/>
                <w:sz w:val="24"/>
                <w:szCs w:val="24"/>
                <w:rtl w:val="0"/>
              </w:rPr>
              <w:t xml:space="preserve">інформацією  в довільній формі за підписом уповноваженої особи Учасника, що технічні, якісні характеристики предмета закупівлі відповідають вимогам чинного законодавства із захисту довкілля;</w:t>
            </w:r>
          </w:p>
          <w:p w:rsidR="00000000" w:rsidDel="00000000" w:rsidP="00000000" w:rsidRDefault="00000000" w:rsidRPr="00000000" w14:paraId="00000015">
            <w:pPr>
              <w:numPr>
                <w:ilvl w:val="0"/>
                <w:numId w:val="4"/>
              </w:numPr>
              <w:spacing w:after="120" w:line="276" w:lineRule="auto"/>
              <w:ind w:left="444" w:right="119" w:hanging="360"/>
              <w:jc w:val="both"/>
              <w:rPr>
                <w:sz w:val="24"/>
                <w:szCs w:val="24"/>
              </w:rPr>
            </w:pPr>
            <w:r w:rsidDel="00000000" w:rsidR="00000000" w:rsidRPr="00000000">
              <w:rPr>
                <w:rFonts w:ascii="Times New Roman" w:cs="Times New Roman" w:eastAsia="Times New Roman" w:hAnsi="Times New Roman"/>
                <w:sz w:val="24"/>
                <w:szCs w:val="24"/>
                <w:rtl w:val="0"/>
              </w:rPr>
              <w:t xml:space="preserve">іншими документами, передбачені вимогами цієї тендерної документації.</w:t>
            </w:r>
          </w:p>
          <w:p w:rsidR="00000000" w:rsidDel="00000000" w:rsidP="00000000" w:rsidRDefault="00000000" w:rsidRPr="00000000" w14:paraId="00000016">
            <w:pPr>
              <w:spacing w:after="120" w:line="276" w:lineRule="auto"/>
              <w:ind w:left="141.7322834645671" w:right="11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(Додаток 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00000" w:rsidDel="00000000" w:rsidP="00000000" w:rsidRDefault="00000000" w:rsidRPr="00000000" w14:paraId="00000017">
            <w:pPr>
              <w:spacing w:after="120" w:line="276" w:lineRule="auto"/>
              <w:ind w:left="141.7322834645671" w:right="11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Учасник процедури закупівлі підтверджує відсутність підстав, зазначених в абзаці першому пункту 44 особливостей, затверджених Постановою, шляхом самостійного декларування відсутності таких підстав в електронній системі закупівель під час подання тендерної пропозиції.</w:t>
            </w:r>
          </w:p>
          <w:p w:rsidR="00000000" w:rsidDel="00000000" w:rsidP="00000000" w:rsidRDefault="00000000" w:rsidRPr="00000000" w14:paraId="00000018">
            <w:pPr>
              <w:spacing w:after="120" w:line="276" w:lineRule="auto"/>
              <w:ind w:left="141.7322834645671" w:right="11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затверджених Постановою, крім самостійного декларування відсутності таких підстав учасником процедури закупівлі відповідно до абзацу четвертого пункту пункту 44 особливостей.</w:t>
            </w:r>
          </w:p>
          <w:p w:rsidR="00000000" w:rsidDel="00000000" w:rsidP="00000000" w:rsidRDefault="00000000" w:rsidRPr="00000000" w14:paraId="00000019">
            <w:pPr>
              <w:spacing w:after="120" w:line="276" w:lineRule="auto"/>
              <w:ind w:left="141.7322834645671" w:right="11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Документи, що складаються Учасником, повинні бути оформлені належним чином за підписом та печаткою (у разі її наявності) Учасника. Копії документів мають бути підписані уповноваженою особою Учасника та завірені печаткою (у разі її наявності) Учасника.</w:t>
            </w:r>
          </w:p>
          <w:p w:rsidR="00000000" w:rsidDel="00000000" w:rsidP="00000000" w:rsidRDefault="00000000" w:rsidRPr="00000000" w14:paraId="0000001A">
            <w:pPr>
              <w:spacing w:after="120" w:line="276" w:lineRule="auto"/>
              <w:ind w:left="141.7322834645671" w:right="11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Замовнику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000000" w:rsidDel="00000000" w:rsidP="00000000" w:rsidRDefault="00000000" w:rsidRPr="00000000" w14:paraId="0000001B">
            <w:pPr>
              <w:spacing w:after="120" w:line="276" w:lineRule="auto"/>
              <w:ind w:left="141.7322834645671" w:right="11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(у разі їх встановлення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pdf-формату файлу, PNG, JPEG, JPG тощо.</w:t>
            </w:r>
          </w:p>
          <w:p w:rsidR="00000000" w:rsidDel="00000000" w:rsidP="00000000" w:rsidRDefault="00000000" w:rsidRPr="00000000" w14:paraId="0000001C">
            <w:pPr>
              <w:spacing w:after="120" w:line="276" w:lineRule="auto"/>
              <w:ind w:left="141.7322834645671" w:right="11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000000" w:rsidDel="00000000" w:rsidP="00000000" w:rsidRDefault="00000000" w:rsidRPr="00000000" w14:paraId="0000001D">
            <w:pPr>
              <w:spacing w:after="120" w:line="276" w:lineRule="auto"/>
              <w:ind w:left="141.7322834645671" w:right="11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00000" w:rsidDel="00000000" w:rsidP="00000000" w:rsidRDefault="00000000" w:rsidRPr="00000000" w14:paraId="0000001E">
            <w:pPr>
              <w:spacing w:after="120" w:line="276" w:lineRule="auto"/>
              <w:ind w:left="141.7322834645671" w:right="11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Текст після внесення змін:</w:t>
      </w:r>
    </w:p>
    <w:p w:rsidR="00000000" w:rsidDel="00000000" w:rsidP="00000000" w:rsidRDefault="00000000" w:rsidRPr="00000000" w14:paraId="00000021">
      <w:pPr>
        <w:rPr/>
      </w:pPr>
      <w:r w:rsidDel="00000000" w:rsidR="00000000" w:rsidRPr="00000000">
        <w:rPr>
          <w:rtl w:val="0"/>
        </w:rPr>
      </w:r>
    </w:p>
    <w:tbl>
      <w:tblPr>
        <w:tblStyle w:val="Table2"/>
        <w:tblW w:w="93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6915"/>
        <w:tblGridChange w:id="0">
          <w:tblGrid>
            <w:gridCol w:w="2415"/>
            <w:gridCol w:w="6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after="0" w:lineRule="auto"/>
              <w:ind w:left="152" w:right="58" w:firstLine="0"/>
              <w:rPr/>
            </w:pPr>
            <w:r w:rsidDel="00000000" w:rsidR="00000000" w:rsidRPr="00000000">
              <w:rPr>
                <w:rFonts w:ascii="Times New Roman" w:cs="Times New Roman" w:eastAsia="Times New Roman" w:hAnsi="Times New Roman"/>
                <w:b w:val="1"/>
                <w:sz w:val="24"/>
                <w:szCs w:val="24"/>
                <w:rtl w:val="0"/>
              </w:rPr>
              <w:t xml:space="preserve">Зміст і спосіб подання тендерної пропозиції</w:t>
            </w:r>
            <w:r w:rsidDel="00000000" w:rsidR="00000000" w:rsidRPr="00000000">
              <w:rPr>
                <w:rtl w:val="0"/>
              </w:rPr>
            </w:r>
          </w:p>
        </w:tc>
        <w:tc>
          <w:tcPr>
            <w:shd w:fill="ffffff" w:val="clear"/>
          </w:tcPr>
          <w:p w:rsidR="00000000" w:rsidDel="00000000" w:rsidP="00000000" w:rsidRDefault="00000000" w:rsidRPr="00000000" w14:paraId="00000023">
            <w:pPr>
              <w:spacing w:after="0" w:lineRule="auto"/>
              <w:ind w:left="84"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та завантаження файлів з: </w:t>
            </w:r>
          </w:p>
          <w:p w:rsidR="00000000" w:rsidDel="00000000" w:rsidP="00000000" w:rsidRDefault="00000000" w:rsidRPr="00000000" w14:paraId="00000024">
            <w:pPr>
              <w:numPr>
                <w:ilvl w:val="0"/>
                <w:numId w:val="2"/>
              </w:numPr>
              <w:spacing w:after="0" w:lineRule="auto"/>
              <w:ind w:left="444" w:right="146" w:hanging="360"/>
              <w:jc w:val="both"/>
              <w:rPr>
                <w:sz w:val="24"/>
                <w:szCs w:val="24"/>
              </w:rPr>
            </w:pPr>
            <w:r w:rsidDel="00000000" w:rsidR="00000000" w:rsidRPr="00000000">
              <w:rPr>
                <w:rFonts w:ascii="Times New Roman" w:cs="Times New Roman" w:eastAsia="Times New Roman" w:hAnsi="Times New Roman"/>
                <w:sz w:val="24"/>
                <w:szCs w:val="24"/>
                <w:rtl w:val="0"/>
              </w:rPr>
              <w:t xml:space="preserve">інформацією та документами, що підтверджують відповідність учасника кваліфікаційним критеріям</w:t>
            </w:r>
            <w:r w:rsidDel="00000000" w:rsidR="00000000" w:rsidRPr="00000000">
              <w:rPr>
                <w:rFonts w:ascii="Times New Roman" w:cs="Times New Roman" w:eastAsia="Times New Roman" w:hAnsi="Times New Roman"/>
                <w:i w:val="1"/>
                <w:sz w:val="24"/>
                <w:szCs w:val="24"/>
                <w:rtl w:val="0"/>
              </w:rPr>
              <w:t xml:space="preserve"> (згідно з Додатком 1 до цієї тендерної документації);</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numPr>
                <w:ilvl w:val="0"/>
                <w:numId w:val="2"/>
              </w:numPr>
              <w:spacing w:after="0" w:lineRule="auto"/>
              <w:ind w:left="444" w:right="146" w:hanging="360"/>
              <w:jc w:val="both"/>
              <w:rPr>
                <w:sz w:val="24"/>
                <w:szCs w:val="24"/>
              </w:rPr>
            </w:pPr>
            <w:r w:rsidDel="00000000" w:rsidR="00000000" w:rsidRPr="00000000">
              <w:rPr>
                <w:rFonts w:ascii="Times New Roman" w:cs="Times New Roman" w:eastAsia="Times New Roman" w:hAnsi="Times New Roman"/>
                <w:sz w:val="24"/>
                <w:szCs w:val="24"/>
                <w:rtl w:val="0"/>
              </w:rPr>
              <w:t xml:space="preserve">інформацією щодо відповідності учасника вимогам, визначеним у </w:t>
            </w:r>
            <w:hyperlink r:id="rId8">
              <w:r w:rsidDel="00000000" w:rsidR="00000000" w:rsidRPr="00000000">
                <w:rPr>
                  <w:rFonts w:ascii="Times New Roman" w:cs="Times New Roman" w:eastAsia="Times New Roman" w:hAnsi="Times New Roman"/>
                  <w:sz w:val="24"/>
                  <w:szCs w:val="24"/>
                  <w:rtl w:val="0"/>
                </w:rPr>
                <w:t xml:space="preserve">статті 17</w:t>
              </w:r>
            </w:hyperlink>
            <w:r w:rsidDel="00000000" w:rsidR="00000000" w:rsidRPr="00000000">
              <w:rPr>
                <w:rFonts w:ascii="Times New Roman" w:cs="Times New Roman" w:eastAsia="Times New Roman" w:hAnsi="Times New Roman"/>
                <w:sz w:val="24"/>
                <w:szCs w:val="24"/>
                <w:rtl w:val="0"/>
              </w:rPr>
              <w:t xml:space="preserve"> Закону з урахуванням Особливостей, затверджених Постановою</w:t>
            </w:r>
            <w:r w:rsidDel="00000000" w:rsidR="00000000" w:rsidRPr="00000000">
              <w:rPr>
                <w:rFonts w:ascii="Times New Roman" w:cs="Times New Roman" w:eastAsia="Times New Roman" w:hAnsi="Times New Roman"/>
                <w:i w:val="1"/>
                <w:sz w:val="24"/>
                <w:szCs w:val="24"/>
                <w:rtl w:val="0"/>
              </w:rPr>
              <w:t xml:space="preserve"> (шляхом самостійного декларування відсутності таких підстав в електронній системі закупівель, завантаження документів не вимагається);</w:t>
            </w:r>
            <w:r w:rsidDel="00000000" w:rsidR="00000000" w:rsidRPr="00000000">
              <w:rPr>
                <w:rtl w:val="0"/>
              </w:rPr>
            </w:r>
          </w:p>
          <w:p w:rsidR="00000000" w:rsidDel="00000000" w:rsidP="00000000" w:rsidRDefault="00000000" w:rsidRPr="00000000" w14:paraId="00000026">
            <w:pPr>
              <w:numPr>
                <w:ilvl w:val="0"/>
                <w:numId w:val="2"/>
              </w:numPr>
              <w:spacing w:after="0" w:lineRule="auto"/>
              <w:ind w:left="444" w:right="146" w:hanging="360"/>
              <w:jc w:val="both"/>
              <w:rPr>
                <w:sz w:val="24"/>
                <w:szCs w:val="24"/>
              </w:rPr>
            </w:pPr>
            <w:r w:rsidDel="00000000" w:rsidR="00000000" w:rsidRPr="00000000">
              <w:rPr>
                <w:rFonts w:ascii="Times New Roman" w:cs="Times New Roman" w:eastAsia="Times New Roman" w:hAnsi="Times New Roman"/>
                <w:sz w:val="24"/>
                <w:szCs w:val="24"/>
                <w:rtl w:val="0"/>
              </w:rPr>
              <w:t xml:space="preserve">інформацією про необхідні технічні, якісні та кількісні характеристики предмета закупівлі </w:t>
            </w:r>
            <w:r w:rsidDel="00000000" w:rsidR="00000000" w:rsidRPr="00000000">
              <w:rPr>
                <w:rFonts w:ascii="Times New Roman" w:cs="Times New Roman" w:eastAsia="Times New Roman" w:hAnsi="Times New Roman"/>
                <w:i w:val="1"/>
                <w:sz w:val="24"/>
                <w:szCs w:val="24"/>
                <w:rtl w:val="0"/>
              </w:rPr>
              <w:t xml:space="preserve">(згідно з Додатком 3 до цієї тендерної документації);</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numPr>
                <w:ilvl w:val="0"/>
                <w:numId w:val="2"/>
              </w:numPr>
              <w:spacing w:after="0" w:lineRule="auto"/>
              <w:ind w:left="444" w:right="146" w:hanging="360"/>
              <w:jc w:val="both"/>
              <w:rPr>
                <w:i w:val="1"/>
                <w:sz w:val="24"/>
                <w:szCs w:val="24"/>
              </w:rPr>
            </w:pPr>
            <w:r w:rsidDel="00000000" w:rsidR="00000000" w:rsidRPr="00000000">
              <w:rPr>
                <w:rFonts w:ascii="Times New Roman" w:cs="Times New Roman" w:eastAsia="Times New Roman" w:hAnsi="Times New Roman"/>
                <w:sz w:val="24"/>
                <w:szCs w:val="24"/>
                <w:rtl w:val="0"/>
              </w:rPr>
              <w:t xml:space="preserve">ціновою пропозицією </w:t>
            </w:r>
            <w:r w:rsidDel="00000000" w:rsidR="00000000" w:rsidRPr="00000000">
              <w:rPr>
                <w:rFonts w:ascii="Times New Roman" w:cs="Times New Roman" w:eastAsia="Times New Roman" w:hAnsi="Times New Roman"/>
                <w:i w:val="1"/>
                <w:sz w:val="24"/>
                <w:szCs w:val="24"/>
                <w:rtl w:val="0"/>
              </w:rPr>
              <w:t xml:space="preserve">(згідно з Додатком 5 до цієї тендерної документації);</w:t>
            </w:r>
          </w:p>
          <w:p w:rsidR="00000000" w:rsidDel="00000000" w:rsidP="00000000" w:rsidRDefault="00000000" w:rsidRPr="00000000" w14:paraId="00000028">
            <w:pPr>
              <w:numPr>
                <w:ilvl w:val="0"/>
                <w:numId w:val="2"/>
              </w:numPr>
              <w:spacing w:after="0" w:lineRule="auto"/>
              <w:ind w:left="444" w:right="146"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документами, що підтверджують повноваження службової (посадової) особи або представника учасника процедури закупівлі щодо підпису документів (повноваження щодо підпису документів (тендерної пропозиції учасника процедури закупівлі та договору за результатами проведення процедури закупівлі) підтверджується оригіналом виписки з протоколу засновників, копією наказу про призначення, оригіналом або нотаріально завіреною копією довіреності, оригіналом або нотаріально завіреною копією доручення або іншим документом, що підтверджує повноваження посадової особи учасника на підписання документів тендерної пропозиції та договору за результатами проведення процедури закупівлі);</w:t>
            </w:r>
          </w:p>
          <w:p w:rsidR="00000000" w:rsidDel="00000000" w:rsidP="00000000" w:rsidRDefault="00000000" w:rsidRPr="00000000" w14:paraId="00000029">
            <w:pPr>
              <w:numPr>
                <w:ilvl w:val="0"/>
                <w:numId w:val="2"/>
              </w:numPr>
              <w:spacing w:after="0" w:lineRule="auto"/>
              <w:ind w:left="444" w:right="146" w:hanging="360"/>
              <w:jc w:val="both"/>
              <w:rPr>
                <w:sz w:val="24"/>
                <w:szCs w:val="24"/>
              </w:rPr>
            </w:pPr>
            <w:r w:rsidDel="00000000" w:rsidR="00000000" w:rsidRPr="00000000">
              <w:rPr>
                <w:rFonts w:ascii="Times New Roman" w:cs="Times New Roman" w:eastAsia="Times New Roman" w:hAnsi="Times New Roman"/>
                <w:sz w:val="24"/>
                <w:szCs w:val="24"/>
                <w:rtl w:val="0"/>
              </w:rPr>
              <w:t xml:space="preserve">проектом договору про закупівлю </w:t>
            </w:r>
            <w:r w:rsidDel="00000000" w:rsidR="00000000" w:rsidRPr="00000000">
              <w:rPr>
                <w:rFonts w:ascii="Times New Roman" w:cs="Times New Roman" w:eastAsia="Times New Roman" w:hAnsi="Times New Roman"/>
                <w:i w:val="1"/>
                <w:sz w:val="24"/>
                <w:szCs w:val="24"/>
                <w:rtl w:val="0"/>
              </w:rPr>
              <w:t xml:space="preserve">(згідно з Додатком 4 до цієї тендерної документації) </w:t>
            </w:r>
            <w:r w:rsidDel="00000000" w:rsidR="00000000" w:rsidRPr="00000000">
              <w:rPr>
                <w:rFonts w:ascii="Times New Roman" w:cs="Times New Roman" w:eastAsia="Times New Roman" w:hAnsi="Times New Roman"/>
                <w:b w:val="1"/>
                <w:i w:val="1"/>
                <w:sz w:val="24"/>
                <w:szCs w:val="24"/>
                <w:rtl w:val="0"/>
              </w:rPr>
              <w:t xml:space="preserve">та листом-погодженням з проектом договору про закупівлю довільній формі;</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2A">
            <w:pPr>
              <w:numPr>
                <w:ilvl w:val="0"/>
                <w:numId w:val="2"/>
              </w:numPr>
              <w:spacing w:after="0" w:line="276" w:lineRule="auto"/>
              <w:ind w:left="444" w:right="119" w:hanging="360"/>
              <w:jc w:val="both"/>
              <w:rPr>
                <w:sz w:val="24"/>
                <w:szCs w:val="24"/>
              </w:rPr>
            </w:pPr>
            <w:r w:rsidDel="00000000" w:rsidR="00000000" w:rsidRPr="00000000">
              <w:rPr>
                <w:rFonts w:ascii="Times New Roman" w:cs="Times New Roman" w:eastAsia="Times New Roman" w:hAnsi="Times New Roman"/>
                <w:sz w:val="24"/>
                <w:szCs w:val="24"/>
                <w:rtl w:val="0"/>
              </w:rPr>
              <w:t xml:space="preserve">гарантійним листом про відповідність якості послуг, що будуть надаватись </w:t>
            </w:r>
            <w:r w:rsidDel="00000000" w:rsidR="00000000" w:rsidRPr="00000000">
              <w:rPr>
                <w:rFonts w:ascii="Times New Roman" w:cs="Times New Roman" w:eastAsia="Times New Roman" w:hAnsi="Times New Roman"/>
                <w:i w:val="1"/>
                <w:sz w:val="24"/>
                <w:szCs w:val="24"/>
                <w:rtl w:val="0"/>
              </w:rPr>
              <w:t xml:space="preserve">(згідно з Додатком 6 до цієї тендерної документації)</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B">
            <w:pPr>
              <w:numPr>
                <w:ilvl w:val="0"/>
                <w:numId w:val="2"/>
              </w:numPr>
              <w:spacing w:after="0" w:line="276" w:lineRule="auto"/>
              <w:ind w:left="444" w:right="119" w:hanging="360"/>
              <w:jc w:val="both"/>
              <w:rPr>
                <w:sz w:val="24"/>
                <w:szCs w:val="24"/>
              </w:rPr>
            </w:pPr>
            <w:r w:rsidDel="00000000" w:rsidR="00000000" w:rsidRPr="00000000">
              <w:rPr>
                <w:rFonts w:ascii="Times New Roman" w:cs="Times New Roman" w:eastAsia="Times New Roman" w:hAnsi="Times New Roman"/>
                <w:sz w:val="24"/>
                <w:szCs w:val="24"/>
                <w:rtl w:val="0"/>
              </w:rPr>
              <w:t xml:space="preserve">інформацією, що підтверджує запровадження системи НАССР. З метою підтвердження запровадження Учасником процедури закупівлі розробки, впровадження та застосування Системи НАССР, такий Учасник може надати копію акта (з позитивними висновками), складеного за результатами проведення заходу державного контролю у формі аудиту постійно діючих процедур, заснованих на принципах НАССР, за формою, затвердженою наказом Міністерства аграрної політики та продовольства України 08.08.2019 № 446 або  гарантійний  лист в довільній формі  щодо  розроблення  та  запровадження Учасником функціонування  процедур,  заснованих  на  принципах  системи  аналізу небезпечних  факторів  та  контролю  у  критичних  точках (НАССР), передбачених  Законом  України  «Про  основні  принципи та  вимоги  до безпечності  та  якості  харчових  продуктів»  та  наказом  Міністерства аграрної політики та продовольства України від 01.10.2012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000000" w:rsidDel="00000000" w:rsidP="00000000" w:rsidRDefault="00000000" w:rsidRPr="00000000" w14:paraId="0000002C">
            <w:pPr>
              <w:numPr>
                <w:ilvl w:val="0"/>
                <w:numId w:val="2"/>
              </w:numPr>
              <w:spacing w:after="0" w:line="276" w:lineRule="auto"/>
              <w:ind w:left="444" w:right="119" w:hanging="360"/>
              <w:jc w:val="both"/>
              <w:rPr>
                <w:b w:val="1"/>
                <w:sz w:val="24"/>
                <w:szCs w:val="24"/>
              </w:rPr>
            </w:pPr>
            <w:r w:rsidDel="00000000" w:rsidR="00000000" w:rsidRPr="00000000">
              <w:rPr>
                <w:rFonts w:ascii="Times New Roman" w:cs="Times New Roman" w:eastAsia="Times New Roman" w:hAnsi="Times New Roman"/>
                <w:b w:val="1"/>
                <w:sz w:val="24"/>
                <w:szCs w:val="24"/>
                <w:rtl w:val="0"/>
              </w:rPr>
              <w:t xml:space="preserve">інформацією  в довільній формі за підписом уповноваженої особи Учасника, що технічні, якісні характеристики предмета закупівлі відповідають вимогам чинного законодавства із захисту довкілля;</w:t>
            </w:r>
          </w:p>
          <w:p w:rsidR="00000000" w:rsidDel="00000000" w:rsidP="00000000" w:rsidRDefault="00000000" w:rsidRPr="00000000" w14:paraId="0000002D">
            <w:pPr>
              <w:numPr>
                <w:ilvl w:val="0"/>
                <w:numId w:val="2"/>
              </w:numPr>
              <w:spacing w:after="120" w:line="276" w:lineRule="auto"/>
              <w:ind w:left="444" w:right="119" w:hanging="360"/>
              <w:jc w:val="both"/>
              <w:rPr>
                <w:sz w:val="24"/>
                <w:szCs w:val="24"/>
              </w:rPr>
            </w:pPr>
            <w:r w:rsidDel="00000000" w:rsidR="00000000" w:rsidRPr="00000000">
              <w:rPr>
                <w:rFonts w:ascii="Times New Roman" w:cs="Times New Roman" w:eastAsia="Times New Roman" w:hAnsi="Times New Roman"/>
                <w:sz w:val="24"/>
                <w:szCs w:val="24"/>
                <w:rtl w:val="0"/>
              </w:rPr>
              <w:t xml:space="preserve">іншими документами, передбачені вимогами цієї тендерної документації.</w:t>
            </w:r>
          </w:p>
          <w:p w:rsidR="00000000" w:rsidDel="00000000" w:rsidP="00000000" w:rsidRDefault="00000000" w:rsidRPr="00000000" w14:paraId="0000002E">
            <w:pPr>
              <w:spacing w:after="120" w:line="276" w:lineRule="auto"/>
              <w:ind w:left="141.7322834645671" w:right="11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(Додаток 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00000" w:rsidDel="00000000" w:rsidP="00000000" w:rsidRDefault="00000000" w:rsidRPr="00000000" w14:paraId="0000002F">
            <w:pPr>
              <w:spacing w:after="120" w:line="276" w:lineRule="auto"/>
              <w:ind w:left="141.7322834645671" w:right="11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Учасник процедури закупівлі підтверджує відсутність підстав, зазначених в абзаці першому пункту 44 особливостей, затверджених Постановою, шляхом самостійного декларування відсутності таких підстав в електронній системі закупівель під час подання тендерної пропозиції.</w:t>
            </w:r>
          </w:p>
          <w:p w:rsidR="00000000" w:rsidDel="00000000" w:rsidP="00000000" w:rsidRDefault="00000000" w:rsidRPr="00000000" w14:paraId="00000030">
            <w:pPr>
              <w:spacing w:after="120" w:line="276" w:lineRule="auto"/>
              <w:ind w:left="141.7322834645671" w:right="11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затверджених Постановою, крім самостійного декларування відсутності таких підстав учасником процедури закупівлі відповідно до абзацу четвертого пункту пункту 44 особливостей.</w:t>
            </w:r>
          </w:p>
          <w:p w:rsidR="00000000" w:rsidDel="00000000" w:rsidP="00000000" w:rsidRDefault="00000000" w:rsidRPr="00000000" w14:paraId="00000031">
            <w:pPr>
              <w:spacing w:after="120" w:line="276" w:lineRule="auto"/>
              <w:ind w:left="141.7322834645671" w:right="11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Документи, що складаються Учасником, повинні бути оформлені належним чином за підписом та печаткою (у разі її наявності) Учасника. Копії документів мають бути підписані уповноваженою особою Учасника та завірені печаткою (у разі її наявності) Учасника.</w:t>
            </w:r>
          </w:p>
          <w:p w:rsidR="00000000" w:rsidDel="00000000" w:rsidP="00000000" w:rsidRDefault="00000000" w:rsidRPr="00000000" w14:paraId="00000032">
            <w:pPr>
              <w:spacing w:after="120" w:line="276" w:lineRule="auto"/>
              <w:ind w:left="141.7322834645671" w:right="11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Замовнику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000000" w:rsidDel="00000000" w:rsidP="00000000" w:rsidRDefault="00000000" w:rsidRPr="00000000" w14:paraId="00000033">
            <w:pPr>
              <w:spacing w:after="120" w:line="276" w:lineRule="auto"/>
              <w:ind w:left="141.7322834645671" w:right="11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(у разі їх встановлення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pdf-формату файлу, PNG, JPEG, JPG тощо.</w:t>
            </w:r>
          </w:p>
          <w:p w:rsidR="00000000" w:rsidDel="00000000" w:rsidP="00000000" w:rsidRDefault="00000000" w:rsidRPr="00000000" w14:paraId="00000034">
            <w:pPr>
              <w:spacing w:after="120" w:line="276" w:lineRule="auto"/>
              <w:ind w:left="141.7322834645671" w:right="11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000000" w:rsidDel="00000000" w:rsidP="00000000" w:rsidRDefault="00000000" w:rsidRPr="00000000" w14:paraId="00000035">
            <w:pPr>
              <w:spacing w:after="120" w:line="276" w:lineRule="auto"/>
              <w:ind w:left="141.7322834645671" w:right="11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00000" w:rsidDel="00000000" w:rsidP="00000000" w:rsidRDefault="00000000" w:rsidRPr="00000000" w14:paraId="00000036">
            <w:pPr>
              <w:spacing w:after="120" w:line="276" w:lineRule="auto"/>
              <w:ind w:left="141.7322834645671" w:right="11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bl>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Rule="auto"/>
        <w:ind w:left="524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after="0" w:lineRule="auto"/>
        <w:ind w:left="524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 2</w:t>
      </w:r>
    </w:p>
    <w:p w:rsidR="00000000" w:rsidDel="00000000" w:rsidP="00000000" w:rsidRDefault="00000000" w:rsidRPr="00000000" w14:paraId="0000003A">
      <w:pPr>
        <w:spacing w:after="0" w:lineRule="auto"/>
        <w:ind w:left="52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протоколу уповноваженої особи КДМЛ ім. М. В. Лисенка </w:t>
      </w:r>
    </w:p>
    <w:p w:rsidR="00000000" w:rsidDel="00000000" w:rsidP="00000000" w:rsidRDefault="00000000" w:rsidRPr="00000000" w14:paraId="0000003B">
      <w:pPr>
        <w:spacing w:after="0" w:lineRule="auto"/>
        <w:ind w:left="524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від 23 січня 2023 року № 04/01-В</w:t>
      </w:r>
      <w:r w:rsidDel="00000000" w:rsidR="00000000" w:rsidRPr="00000000">
        <w:rPr>
          <w:rtl w:val="0"/>
        </w:rPr>
      </w:r>
    </w:p>
    <w:p w:rsidR="00000000" w:rsidDel="00000000" w:rsidP="00000000" w:rsidRDefault="00000000" w:rsidRPr="00000000" w14:paraId="0000003C">
      <w:pPr>
        <w:spacing w:after="0" w:lineRule="auto"/>
        <w:jc w:val="center"/>
        <w:rPr>
          <w:rFonts w:ascii="Times New Roman" w:cs="Times New Roman" w:eastAsia="Times New Roman" w:hAnsi="Times New Roman"/>
          <w:b w:val="1"/>
          <w:sz w:val="24"/>
          <w:szCs w:val="24"/>
        </w:rPr>
      </w:pPr>
      <w:bookmarkStart w:colFirst="0" w:colLast="0" w:name="_heading=h.an9m1t53jdj3" w:id="0"/>
      <w:bookmarkEnd w:id="0"/>
      <w:r w:rsidDel="00000000" w:rsidR="00000000" w:rsidRPr="00000000">
        <w:rPr>
          <w:rtl w:val="0"/>
        </w:rPr>
      </w:r>
    </w:p>
    <w:p w:rsidR="00000000" w:rsidDel="00000000" w:rsidP="00000000" w:rsidRDefault="00000000" w:rsidRPr="00000000" w14:paraId="0000003D">
      <w:pPr>
        <w:spacing w:after="0" w:lineRule="auto"/>
        <w:jc w:val="center"/>
        <w:rPr>
          <w:rFonts w:ascii="Times New Roman" w:cs="Times New Roman" w:eastAsia="Times New Roman" w:hAnsi="Times New Roman"/>
          <w:b w:val="1"/>
          <w:sz w:val="24"/>
          <w:szCs w:val="24"/>
        </w:rPr>
      </w:pPr>
      <w:bookmarkStart w:colFirst="0" w:colLast="0" w:name="_heading=h.6ha22ywe61rt" w:id="1"/>
      <w:bookmarkEnd w:id="1"/>
      <w:r w:rsidDel="00000000" w:rsidR="00000000" w:rsidRPr="00000000">
        <w:rPr>
          <w:rFonts w:ascii="Times New Roman" w:cs="Times New Roman" w:eastAsia="Times New Roman" w:hAnsi="Times New Roman"/>
          <w:b w:val="1"/>
          <w:sz w:val="24"/>
          <w:szCs w:val="24"/>
          <w:rtl w:val="0"/>
        </w:rPr>
        <w:t xml:space="preserve">Перелік змін, що вносяться до пункту 9 Розділу III до Тендерної документації</w:t>
      </w:r>
    </w:p>
    <w:p w:rsidR="00000000" w:rsidDel="00000000" w:rsidP="00000000" w:rsidRDefault="00000000" w:rsidRPr="00000000" w14:paraId="0000003E">
      <w:pPr>
        <w:spacing w:after="0" w:lineRule="auto"/>
        <w:jc w:val="center"/>
        <w:rPr>
          <w:rFonts w:ascii="Times New Roman" w:cs="Times New Roman" w:eastAsia="Times New Roman" w:hAnsi="Times New Roman"/>
          <w:b w:val="1"/>
          <w:sz w:val="24"/>
          <w:szCs w:val="24"/>
        </w:rPr>
      </w:pPr>
      <w:bookmarkStart w:colFirst="0" w:colLast="0" w:name="_heading=h.g2wvvei9rrg" w:id="2"/>
      <w:bookmarkEnd w:id="2"/>
      <w:r w:rsidDel="00000000" w:rsidR="00000000" w:rsidRPr="00000000">
        <w:rPr>
          <w:rtl w:val="0"/>
        </w:rPr>
      </w:r>
    </w:p>
    <w:p w:rsidR="00000000" w:rsidDel="00000000" w:rsidP="00000000" w:rsidRDefault="00000000" w:rsidRPr="00000000" w14:paraId="0000003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Текст до внесення змін:</w:t>
      </w:r>
    </w:p>
    <w:p w:rsidR="00000000" w:rsidDel="00000000" w:rsidP="00000000" w:rsidRDefault="00000000" w:rsidRPr="00000000" w14:paraId="00000040">
      <w:pPr>
        <w:spacing w:after="0" w:lineRule="auto"/>
        <w:rPr>
          <w:rFonts w:ascii="Times New Roman" w:cs="Times New Roman" w:eastAsia="Times New Roman" w:hAnsi="Times New Roman"/>
          <w:sz w:val="24"/>
          <w:szCs w:val="24"/>
        </w:rPr>
      </w:pPr>
      <w:r w:rsidDel="00000000" w:rsidR="00000000" w:rsidRPr="00000000">
        <w:rPr>
          <w:rtl w:val="0"/>
        </w:rPr>
      </w:r>
    </w:p>
    <w:tbl>
      <w:tblPr>
        <w:tblStyle w:val="Table3"/>
        <w:tblW w:w="93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70"/>
        <w:gridCol w:w="5460"/>
        <w:tblGridChange w:id="0">
          <w:tblGrid>
            <w:gridCol w:w="3870"/>
            <w:gridCol w:w="54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after="0" w:lineRule="auto"/>
              <w:ind w:left="152" w:right="5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Інформація про субпідрядника</w:t>
            </w:r>
            <w:r w:rsidDel="00000000" w:rsidR="00000000" w:rsidRPr="00000000">
              <w:rPr>
                <w:rtl w:val="0"/>
              </w:rPr>
            </w:r>
          </w:p>
        </w:tc>
        <w:tc>
          <w:tcPr>
            <w:shd w:fill="ffffff" w:val="clear"/>
          </w:tcPr>
          <w:p w:rsidR="00000000" w:rsidDel="00000000" w:rsidP="00000000" w:rsidRDefault="00000000" w:rsidRPr="00000000" w14:paraId="00000042">
            <w:pPr>
              <w:spacing w:after="0" w:lineRule="auto"/>
              <w:ind w:left="141.7322834645671" w:right="14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Укладання договору субпідряду не передбачено.</w:t>
            </w:r>
          </w:p>
        </w:tc>
      </w:tr>
    </w:tbl>
    <w:p w:rsidR="00000000" w:rsidDel="00000000" w:rsidP="00000000" w:rsidRDefault="00000000" w:rsidRPr="00000000" w14:paraId="0000004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Текст після внесення змін:</w:t>
      </w:r>
    </w:p>
    <w:p w:rsidR="00000000" w:rsidDel="00000000" w:rsidP="00000000" w:rsidRDefault="00000000" w:rsidRPr="00000000" w14:paraId="0000004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lineRule="auto"/>
        <w:rPr>
          <w:rFonts w:ascii="Times New Roman" w:cs="Times New Roman" w:eastAsia="Times New Roman" w:hAnsi="Times New Roman"/>
          <w:sz w:val="24"/>
          <w:szCs w:val="24"/>
        </w:rPr>
      </w:pPr>
      <w:r w:rsidDel="00000000" w:rsidR="00000000" w:rsidRPr="00000000">
        <w:rPr>
          <w:rtl w:val="0"/>
        </w:rPr>
      </w:r>
    </w:p>
    <w:tbl>
      <w:tblPr>
        <w:tblStyle w:val="Table4"/>
        <w:tblW w:w="93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5370"/>
        <w:tblGridChange w:id="0">
          <w:tblGrid>
            <w:gridCol w:w="3960"/>
            <w:gridCol w:w="53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spacing w:after="0" w:lineRule="auto"/>
              <w:ind w:left="152" w:right="5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Інформація про субпідрядника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Зазначено в Додатку 1 до тендерної документації.</w:t>
            </w:r>
          </w:p>
        </w:tc>
      </w:tr>
    </w:tbl>
    <w:p w:rsidR="00000000" w:rsidDel="00000000" w:rsidP="00000000" w:rsidRDefault="00000000" w:rsidRPr="00000000" w14:paraId="0000004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spacing w:after="0" w:lineRule="auto"/>
        <w:ind w:left="524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 3</w:t>
      </w:r>
    </w:p>
    <w:p w:rsidR="00000000" w:rsidDel="00000000" w:rsidP="00000000" w:rsidRDefault="00000000" w:rsidRPr="00000000" w14:paraId="0000004D">
      <w:pPr>
        <w:spacing w:after="0" w:lineRule="auto"/>
        <w:ind w:left="52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протоколу уповноваженої особи КДМЛ ім. М. В. Лисенка </w:t>
      </w:r>
    </w:p>
    <w:p w:rsidR="00000000" w:rsidDel="00000000" w:rsidP="00000000" w:rsidRDefault="00000000" w:rsidRPr="00000000" w14:paraId="0000004E">
      <w:pPr>
        <w:spacing w:after="0" w:lineRule="auto"/>
        <w:ind w:left="524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від 23 січня 2023 року № 04/01-В</w:t>
      </w:r>
      <w:r w:rsidDel="00000000" w:rsidR="00000000" w:rsidRPr="00000000">
        <w:rPr>
          <w:rtl w:val="0"/>
        </w:rPr>
      </w:r>
    </w:p>
    <w:p w:rsidR="00000000" w:rsidDel="00000000" w:rsidP="00000000" w:rsidRDefault="00000000" w:rsidRPr="00000000" w14:paraId="0000004F">
      <w:pPr>
        <w:spacing w:after="0" w:lineRule="auto"/>
        <w:jc w:val="center"/>
        <w:rPr>
          <w:rFonts w:ascii="Times New Roman" w:cs="Times New Roman" w:eastAsia="Times New Roman" w:hAnsi="Times New Roman"/>
          <w:b w:val="1"/>
          <w:sz w:val="24"/>
          <w:szCs w:val="24"/>
        </w:rPr>
      </w:pPr>
      <w:bookmarkStart w:colFirst="0" w:colLast="0" w:name="_heading=h.an9m1t53jdj3" w:id="0"/>
      <w:bookmarkEnd w:id="0"/>
      <w:r w:rsidDel="00000000" w:rsidR="00000000" w:rsidRPr="00000000">
        <w:rPr>
          <w:rtl w:val="0"/>
        </w:rPr>
      </w:r>
    </w:p>
    <w:p w:rsidR="00000000" w:rsidDel="00000000" w:rsidP="00000000" w:rsidRDefault="00000000" w:rsidRPr="00000000" w14:paraId="00000050">
      <w:pPr>
        <w:spacing w:after="0" w:lineRule="auto"/>
        <w:jc w:val="center"/>
        <w:rPr>
          <w:rFonts w:ascii="Times New Roman" w:cs="Times New Roman" w:eastAsia="Times New Roman" w:hAnsi="Times New Roman"/>
          <w:b w:val="1"/>
          <w:sz w:val="24"/>
          <w:szCs w:val="24"/>
        </w:rPr>
      </w:pPr>
      <w:bookmarkStart w:colFirst="0" w:colLast="0" w:name="_heading=h.6ha22ywe61rt" w:id="1"/>
      <w:bookmarkEnd w:id="1"/>
      <w:r w:rsidDel="00000000" w:rsidR="00000000" w:rsidRPr="00000000">
        <w:rPr>
          <w:rFonts w:ascii="Times New Roman" w:cs="Times New Roman" w:eastAsia="Times New Roman" w:hAnsi="Times New Roman"/>
          <w:b w:val="1"/>
          <w:sz w:val="24"/>
          <w:szCs w:val="24"/>
          <w:rtl w:val="0"/>
        </w:rPr>
        <w:t xml:space="preserve">Зміни, що вносяться до підпункту 4 пункту 5 </w:t>
      </w:r>
      <w:r w:rsidDel="00000000" w:rsidR="00000000" w:rsidRPr="00000000">
        <w:rPr>
          <w:rFonts w:ascii="Times New Roman" w:cs="Times New Roman" w:eastAsia="Times New Roman" w:hAnsi="Times New Roman"/>
          <w:b w:val="1"/>
          <w:i w:val="1"/>
          <w:sz w:val="24"/>
          <w:szCs w:val="24"/>
          <w:rtl w:val="0"/>
        </w:rPr>
        <w:t xml:space="preserve">Розділу V</w:t>
      </w:r>
      <w:r w:rsidDel="00000000" w:rsidR="00000000" w:rsidRPr="00000000">
        <w:rPr>
          <w:rFonts w:ascii="Times New Roman" w:cs="Times New Roman" w:eastAsia="Times New Roman" w:hAnsi="Times New Roman"/>
          <w:b w:val="1"/>
          <w:sz w:val="24"/>
          <w:szCs w:val="24"/>
          <w:rtl w:val="0"/>
        </w:rPr>
        <w:t xml:space="preserve">  Тендерної документації</w:t>
      </w:r>
    </w:p>
    <w:p w:rsidR="00000000" w:rsidDel="00000000" w:rsidP="00000000" w:rsidRDefault="00000000" w:rsidRPr="00000000" w14:paraId="00000051">
      <w:pPr>
        <w:spacing w:after="0" w:lineRule="auto"/>
        <w:jc w:val="center"/>
        <w:rPr>
          <w:rFonts w:ascii="Times New Roman" w:cs="Times New Roman" w:eastAsia="Times New Roman" w:hAnsi="Times New Roman"/>
          <w:b w:val="1"/>
          <w:sz w:val="24"/>
          <w:szCs w:val="24"/>
        </w:rPr>
      </w:pPr>
      <w:bookmarkStart w:colFirst="0" w:colLast="0" w:name="_heading=h.g2wvvei9rrg" w:id="2"/>
      <w:bookmarkEnd w:id="2"/>
      <w:r w:rsidDel="00000000" w:rsidR="00000000" w:rsidRPr="00000000">
        <w:rPr>
          <w:rtl w:val="0"/>
        </w:rPr>
      </w:r>
    </w:p>
    <w:p w:rsidR="00000000" w:rsidDel="00000000" w:rsidP="00000000" w:rsidRDefault="00000000" w:rsidRPr="00000000" w14:paraId="0000005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Текст до внесення змін:</w:t>
      </w:r>
    </w:p>
    <w:tbl>
      <w:tblPr>
        <w:tblStyle w:val="Table5"/>
        <w:tblW w:w="934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74.5"/>
        <w:gridCol w:w="4674.5"/>
        <w:tblGridChange w:id="0">
          <w:tblGrid>
            <w:gridCol w:w="4674.5"/>
            <w:gridCol w:w="467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spacing w:after="0" w:lineRule="auto"/>
              <w:ind w:left="152" w:right="5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Інша інформація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tabs>
                <w:tab w:val="left" w:leader="none" w:pos="228"/>
              </w:tabs>
              <w:spacing w:after="0" w:lineRule="auto"/>
              <w:ind w:left="84" w:right="146"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b w:val="1"/>
                <w:sz w:val="24"/>
                <w:szCs w:val="24"/>
                <w:highlight w:val="white"/>
                <w:rtl w:val="0"/>
              </w:rPr>
              <w:t xml:space="preserve">Учасник процедури закупівлі повинен в складі тендерної пропозиції додатково надати:</w:t>
            </w:r>
          </w:p>
          <w:p w:rsidR="00000000" w:rsidDel="00000000" w:rsidP="00000000" w:rsidRDefault="00000000" w:rsidRPr="00000000" w14:paraId="00000055">
            <w:pPr>
              <w:shd w:fill="ffffff" w:val="clear"/>
              <w:tabs>
                <w:tab w:val="left" w:leader="none" w:pos="708"/>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ind w:left="84" w:right="146"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1"/>
                <w:sz w:val="24"/>
                <w:szCs w:val="24"/>
                <w:highlight w:val="white"/>
                <w:rtl w:val="0"/>
              </w:rPr>
              <w:t xml:space="preserve"> інформацію (довідка, складена учасником в довільній формі) про службових (посадових) осіб учасника</w:t>
            </w:r>
            <w:r w:rsidDel="00000000" w:rsidR="00000000" w:rsidRPr="00000000">
              <w:rPr>
                <w:rFonts w:ascii="Times New Roman" w:cs="Times New Roman" w:eastAsia="Times New Roman" w:hAnsi="Times New Roman"/>
                <w:sz w:val="24"/>
                <w:szCs w:val="24"/>
                <w:highlight w:val="white"/>
                <w:rtl w:val="0"/>
              </w:rPr>
              <w:t xml:space="preserve">, яких уповноважено учасником представляти його інтереси під час проведення процедури закупівлі </w:t>
            </w:r>
            <w:r w:rsidDel="00000000" w:rsidR="00000000" w:rsidRPr="00000000">
              <w:rPr>
                <w:rFonts w:ascii="Times New Roman" w:cs="Times New Roman" w:eastAsia="Times New Roman" w:hAnsi="Times New Roman"/>
                <w:i w:val="1"/>
                <w:sz w:val="24"/>
                <w:szCs w:val="24"/>
                <w:highlight w:val="white"/>
                <w:rtl w:val="0"/>
              </w:rPr>
              <w:t xml:space="preserve">(для юридичних осіб, для фізичних осіб, у тому числі фізичних осіб-підприємців</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56">
            <w:pPr>
              <w:tabs>
                <w:tab w:val="left" w:leader="none" w:pos="708"/>
              </w:tabs>
              <w:spacing w:after="0" w:lineRule="auto"/>
              <w:ind w:left="84" w:right="146" w:firstLine="0"/>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лист-гарантію, складену учасником в довільній формі,</w:t>
            </w:r>
            <w:r w:rsidDel="00000000" w:rsidR="00000000" w:rsidRPr="00000000">
              <w:rPr>
                <w:rFonts w:ascii="Times New Roman" w:cs="Times New Roman" w:eastAsia="Times New Roman" w:hAnsi="Times New Roman"/>
                <w:sz w:val="24"/>
                <w:szCs w:val="24"/>
                <w:highlight w:val="white"/>
                <w:rtl w:val="0"/>
              </w:rPr>
              <w:t xml:space="preserve"> за підписом уповноваженої особи учасника та завірену печаткою (за наявності), щодо дотримання учасником в своїй діяльності норм чинного законодавства України, зокрема: Закону України «Про санкції», Указу Президента України від 17 жовтня 2016 року № 467/2016, рішення Ради національної безпеки і оборони України від 16 вересня 2016 року «Про застосування персональних спеціальних економічних та інших обмежувальних заходів (санкцій)»</w:t>
            </w:r>
            <w:r w:rsidDel="00000000" w:rsidR="00000000" w:rsidRPr="00000000">
              <w:rPr>
                <w:rFonts w:ascii="Times New Roman" w:cs="Times New Roman" w:eastAsia="Times New Roman" w:hAnsi="Times New Roman"/>
                <w:i w:val="1"/>
                <w:sz w:val="24"/>
                <w:szCs w:val="24"/>
                <w:highlight w:val="white"/>
                <w:rtl w:val="0"/>
              </w:rPr>
              <w:t xml:space="preserve">;</w:t>
            </w:r>
          </w:p>
          <w:p w:rsidR="00000000" w:rsidDel="00000000" w:rsidP="00000000" w:rsidRDefault="00000000" w:rsidRPr="00000000" w14:paraId="00000057">
            <w:pPr>
              <w:tabs>
                <w:tab w:val="left" w:leader="none" w:pos="708"/>
              </w:tabs>
              <w:spacing w:after="0" w:lineRule="auto"/>
              <w:ind w:left="84" w:right="146" w:firstLine="0"/>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інші документи, передбачені відповідними розділами та додатками тендерної документації</w:t>
            </w:r>
            <w:r w:rsidDel="00000000" w:rsidR="00000000" w:rsidRPr="00000000">
              <w:rPr>
                <w:rFonts w:ascii="Times New Roman" w:cs="Times New Roman" w:eastAsia="Times New Roman" w:hAnsi="Times New Roman"/>
                <w:i w:val="1"/>
                <w:sz w:val="24"/>
                <w:szCs w:val="24"/>
                <w:highlight w:val="white"/>
                <w:rtl w:val="0"/>
              </w:rPr>
              <w:t xml:space="preserve"> (для юридичних осіб, для фізичних осіб, у тому числі фізичних осіб-підприємців).</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Текст після внесення змін:</w:t>
      </w:r>
    </w:p>
    <w:p w:rsidR="00000000" w:rsidDel="00000000" w:rsidP="00000000" w:rsidRDefault="00000000" w:rsidRPr="00000000" w14:paraId="0000005B">
      <w:pPr>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tbl>
      <w:tblPr>
        <w:tblStyle w:val="Table6"/>
        <w:tblW w:w="934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74.5"/>
        <w:gridCol w:w="4674.5"/>
        <w:tblGridChange w:id="0">
          <w:tblGrid>
            <w:gridCol w:w="4674.5"/>
            <w:gridCol w:w="467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spacing w:after="0" w:lineRule="auto"/>
              <w:ind w:left="152" w:right="58"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Інша інформація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tabs>
                <w:tab w:val="left" w:leader="none" w:pos="228"/>
              </w:tabs>
              <w:spacing w:after="0" w:lineRule="auto"/>
              <w:ind w:left="84" w:right="146"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b w:val="1"/>
                <w:sz w:val="24"/>
                <w:szCs w:val="24"/>
                <w:highlight w:val="white"/>
                <w:rtl w:val="0"/>
              </w:rPr>
              <w:t xml:space="preserve">Учасник процедури закупівлі повинен в складі тендерної пропозиції додатково надати:</w:t>
            </w:r>
            <w:r w:rsidDel="00000000" w:rsidR="00000000" w:rsidRPr="00000000">
              <w:rPr>
                <w:rtl w:val="0"/>
              </w:rPr>
            </w:r>
          </w:p>
          <w:p w:rsidR="00000000" w:rsidDel="00000000" w:rsidP="00000000" w:rsidRDefault="00000000" w:rsidRPr="00000000" w14:paraId="0000005E">
            <w:pPr>
              <w:tabs>
                <w:tab w:val="left" w:leader="none" w:pos="708"/>
              </w:tabs>
              <w:spacing w:after="0" w:lineRule="auto"/>
              <w:ind w:left="84" w:right="146" w:firstLine="0"/>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лист-гарантію, складену учасником в довільній формі,</w:t>
            </w:r>
            <w:r w:rsidDel="00000000" w:rsidR="00000000" w:rsidRPr="00000000">
              <w:rPr>
                <w:rFonts w:ascii="Times New Roman" w:cs="Times New Roman" w:eastAsia="Times New Roman" w:hAnsi="Times New Roman"/>
                <w:sz w:val="24"/>
                <w:szCs w:val="24"/>
                <w:highlight w:val="white"/>
                <w:rtl w:val="0"/>
              </w:rPr>
              <w:t xml:space="preserve"> за підписом уповноваженої особи учасника та завірену печаткою (за наявності), щодо дотримання учасником в своїй діяльності норм чинного законодавства України, зокрема: Закону України «Про санкції», Указу Президента України від 17 жовтня 2016 року № 467/2016, рішення Ради національної безпеки і оборони України від 16 вересня 2016 року «Про застосування персональних спеціальних економічних та інших обмежувальних заходів (санкцій)»</w:t>
            </w:r>
            <w:r w:rsidDel="00000000" w:rsidR="00000000" w:rsidRPr="00000000">
              <w:rPr>
                <w:rFonts w:ascii="Times New Roman" w:cs="Times New Roman" w:eastAsia="Times New Roman" w:hAnsi="Times New Roman"/>
                <w:i w:val="1"/>
                <w:sz w:val="24"/>
                <w:szCs w:val="24"/>
                <w:highlight w:val="white"/>
                <w:rtl w:val="0"/>
              </w:rPr>
              <w:t xml:space="preserve">;</w:t>
            </w:r>
          </w:p>
          <w:p w:rsidR="00000000" w:rsidDel="00000000" w:rsidP="00000000" w:rsidRDefault="00000000" w:rsidRPr="00000000" w14:paraId="0000005F">
            <w:pPr>
              <w:tabs>
                <w:tab w:val="left" w:leader="none" w:pos="708"/>
              </w:tabs>
              <w:spacing w:after="0" w:lineRule="auto"/>
              <w:ind w:left="84" w:right="146" w:firstLine="0"/>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b w:val="1"/>
                <w:sz w:val="24"/>
                <w:szCs w:val="24"/>
                <w:highlight w:val="white"/>
                <w:rtl w:val="0"/>
              </w:rPr>
              <w:t xml:space="preserve">лист-гарантію, складену учасником в довільній формі,</w:t>
            </w:r>
            <w:r w:rsidDel="00000000" w:rsidR="00000000" w:rsidRPr="00000000">
              <w:rPr>
                <w:rFonts w:ascii="Times New Roman" w:cs="Times New Roman" w:eastAsia="Times New Roman" w:hAnsi="Times New Roman"/>
                <w:sz w:val="24"/>
                <w:szCs w:val="24"/>
                <w:highlight w:val="white"/>
                <w:rtl w:val="0"/>
              </w:rPr>
              <w:t xml:space="preserve"> за підписом уповноваженої особи учасника та завірену печаткою (за наявності) 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суб’єктом господарювання, що здійснює продаж товарів, робіт, послуг походженням з Російської Федерації/Республіки Білорусь;</w:t>
            </w:r>
            <w:r w:rsidDel="00000000" w:rsidR="00000000" w:rsidRPr="00000000">
              <w:rPr>
                <w:rtl w:val="0"/>
              </w:rPr>
            </w:r>
          </w:p>
          <w:p w:rsidR="00000000" w:rsidDel="00000000" w:rsidP="00000000" w:rsidRDefault="00000000" w:rsidRPr="00000000" w14:paraId="00000060">
            <w:pPr>
              <w:tabs>
                <w:tab w:val="left" w:leader="none" w:pos="708"/>
              </w:tabs>
              <w:spacing w:after="0" w:lineRule="auto"/>
              <w:ind w:left="84" w:right="146" w:firstLine="0"/>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Учасник надає також </w:t>
            </w:r>
            <w:r w:rsidDel="00000000" w:rsidR="00000000" w:rsidRPr="00000000">
              <w:rPr>
                <w:rFonts w:ascii="Times New Roman" w:cs="Times New Roman" w:eastAsia="Times New Roman" w:hAnsi="Times New Roman"/>
                <w:sz w:val="24"/>
                <w:szCs w:val="24"/>
                <w:rtl w:val="0"/>
              </w:rPr>
              <w:t xml:space="preserve">і</w:t>
            </w:r>
            <w:r w:rsidDel="00000000" w:rsidR="00000000" w:rsidRPr="00000000">
              <w:rPr>
                <w:rFonts w:ascii="Times New Roman" w:cs="Times New Roman" w:eastAsia="Times New Roman" w:hAnsi="Times New Roman"/>
                <w:sz w:val="24"/>
                <w:szCs w:val="24"/>
                <w:rtl w:val="0"/>
              </w:rPr>
              <w:t xml:space="preserve">нші документи, передбачені відповідними розділами та додатками тендерної документації</w:t>
            </w:r>
            <w:r w:rsidDel="00000000" w:rsidR="00000000" w:rsidRPr="00000000">
              <w:rPr>
                <w:rFonts w:ascii="Times New Roman" w:cs="Times New Roman" w:eastAsia="Times New Roman" w:hAnsi="Times New Roman"/>
                <w:i w:val="1"/>
                <w:sz w:val="24"/>
                <w:szCs w:val="24"/>
                <w:highlight w:val="white"/>
                <w:rtl w:val="0"/>
              </w:rPr>
              <w:t xml:space="preserve"> (для юридичних осіб, для фізичних осіб, у тому числі фізичних осіб-підприємців).</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62">
      <w:pPr>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spacing w:after="0" w:lineRule="auto"/>
        <w:ind w:left="524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spacing w:after="0" w:lineRule="auto"/>
        <w:ind w:left="524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 4</w:t>
      </w:r>
    </w:p>
    <w:p w:rsidR="00000000" w:rsidDel="00000000" w:rsidP="00000000" w:rsidRDefault="00000000" w:rsidRPr="00000000" w14:paraId="00000065">
      <w:pPr>
        <w:spacing w:after="0" w:lineRule="auto"/>
        <w:ind w:left="52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протоколу уповноваженої особи КДМЛ ім. М. В. Лисенка </w:t>
      </w:r>
    </w:p>
    <w:p w:rsidR="00000000" w:rsidDel="00000000" w:rsidP="00000000" w:rsidRDefault="00000000" w:rsidRPr="00000000" w14:paraId="00000066">
      <w:pPr>
        <w:spacing w:after="0" w:lineRule="auto"/>
        <w:ind w:left="524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від 23 січня 2023 року № 04/01-В</w:t>
      </w:r>
      <w:r w:rsidDel="00000000" w:rsidR="00000000" w:rsidRPr="00000000">
        <w:rPr>
          <w:rtl w:val="0"/>
        </w:rPr>
      </w:r>
    </w:p>
    <w:p w:rsidR="00000000" w:rsidDel="00000000" w:rsidP="00000000" w:rsidRDefault="00000000" w:rsidRPr="00000000" w14:paraId="00000067">
      <w:pPr>
        <w:spacing w:after="0" w:lineRule="auto"/>
        <w:jc w:val="center"/>
        <w:rPr>
          <w:rFonts w:ascii="Times New Roman" w:cs="Times New Roman" w:eastAsia="Times New Roman" w:hAnsi="Times New Roman"/>
          <w:b w:val="1"/>
          <w:sz w:val="24"/>
          <w:szCs w:val="24"/>
        </w:rPr>
      </w:pPr>
      <w:bookmarkStart w:colFirst="0" w:colLast="0" w:name="_heading=h.an9m1t53jdj3" w:id="0"/>
      <w:bookmarkEnd w:id="0"/>
      <w:r w:rsidDel="00000000" w:rsidR="00000000" w:rsidRPr="00000000">
        <w:rPr>
          <w:rtl w:val="0"/>
        </w:rPr>
      </w:r>
    </w:p>
    <w:p w:rsidR="00000000" w:rsidDel="00000000" w:rsidP="00000000" w:rsidRDefault="00000000" w:rsidRPr="00000000" w14:paraId="00000068">
      <w:pPr>
        <w:spacing w:after="0" w:lineRule="auto"/>
        <w:jc w:val="center"/>
        <w:rPr>
          <w:rFonts w:ascii="Times New Roman" w:cs="Times New Roman" w:eastAsia="Times New Roman" w:hAnsi="Times New Roman"/>
          <w:b w:val="1"/>
          <w:sz w:val="24"/>
          <w:szCs w:val="24"/>
        </w:rPr>
      </w:pPr>
      <w:bookmarkStart w:colFirst="0" w:colLast="0" w:name="_heading=h.6ha22ywe61rt" w:id="1"/>
      <w:bookmarkEnd w:id="1"/>
      <w:r w:rsidDel="00000000" w:rsidR="00000000" w:rsidRPr="00000000">
        <w:rPr>
          <w:rFonts w:ascii="Times New Roman" w:cs="Times New Roman" w:eastAsia="Times New Roman" w:hAnsi="Times New Roman"/>
          <w:b w:val="1"/>
          <w:sz w:val="24"/>
          <w:szCs w:val="24"/>
          <w:rtl w:val="0"/>
        </w:rPr>
        <w:t xml:space="preserve"> Зміни, що вносяться до Додатку 1 до Тендерної документації</w:t>
      </w:r>
    </w:p>
    <w:p w:rsidR="00000000" w:rsidDel="00000000" w:rsidP="00000000" w:rsidRDefault="00000000" w:rsidRPr="00000000" w14:paraId="0000006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Текст до внесення змін:</w:t>
      </w:r>
    </w:p>
    <w:p w:rsidR="00000000" w:rsidDel="00000000" w:rsidP="00000000" w:rsidRDefault="00000000" w:rsidRPr="00000000" w14:paraId="0000006B">
      <w:pPr>
        <w:spacing w:after="0" w:lineRule="auto"/>
        <w:rPr>
          <w:rFonts w:ascii="Times New Roman" w:cs="Times New Roman" w:eastAsia="Times New Roman" w:hAnsi="Times New Roman"/>
          <w:sz w:val="24"/>
          <w:szCs w:val="24"/>
        </w:rPr>
      </w:pPr>
      <w:r w:rsidDel="00000000" w:rsidR="00000000" w:rsidRPr="00000000">
        <w:rPr>
          <w:rtl w:val="0"/>
        </w:rPr>
      </w:r>
    </w:p>
    <w:tbl>
      <w:tblPr>
        <w:tblStyle w:val="Table7"/>
        <w:tblW w:w="95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65"/>
        <w:tblGridChange w:id="0">
          <w:tblGrid>
            <w:gridCol w:w="9565"/>
          </w:tblGrid>
        </w:tblGridChange>
      </w:tblGrid>
      <w:tr>
        <w:trPr>
          <w:cantSplit w:val="0"/>
          <w:tblHeader w:val="0"/>
        </w:trPr>
        <w:tc>
          <w:tcPr/>
          <w:p w:rsidR="00000000" w:rsidDel="00000000" w:rsidP="00000000" w:rsidRDefault="00000000" w:rsidRPr="00000000" w14:paraId="0000006C">
            <w:pPr>
              <w:spacing w:after="0" w:lineRule="auto"/>
              <w:ind w:left="524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1 </w:t>
            </w:r>
          </w:p>
          <w:p w:rsidR="00000000" w:rsidDel="00000000" w:rsidP="00000000" w:rsidRDefault="00000000" w:rsidRPr="00000000" w14:paraId="0000006D">
            <w:pPr>
              <w:spacing w:after="0" w:lineRule="auto"/>
              <w:ind w:left="524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до тендерної документації </w:t>
            </w:r>
            <w:r w:rsidDel="00000000" w:rsidR="00000000" w:rsidRPr="00000000">
              <w:rPr>
                <w:rtl w:val="0"/>
              </w:rPr>
            </w:r>
          </w:p>
          <w:p w:rsidR="00000000" w:rsidDel="00000000" w:rsidP="00000000" w:rsidRDefault="00000000" w:rsidRPr="00000000" w14:paraId="0000006E">
            <w:pPr>
              <w:spacing w:after="0" w:lineRule="auto"/>
              <w:ind w:left="5670"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F">
            <w:pPr>
              <w:spacing w:after="0" w:lineRule="auto"/>
              <w:ind w:firstLine="284"/>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Кваліфікаційні критерії та перелік документів, що підтверджують інформацію учасників про відповідність їх таким критеріям</w:t>
            </w:r>
          </w:p>
          <w:p w:rsidR="00000000" w:rsidDel="00000000" w:rsidP="00000000" w:rsidRDefault="00000000" w:rsidRPr="00000000" w14:paraId="00000070">
            <w:pPr>
              <w:widowControl w:val="0"/>
              <w:tabs>
                <w:tab w:val="left" w:leader="none" w:pos="1080"/>
              </w:tabs>
              <w:spacing w:after="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widowControl w:val="0"/>
              <w:tabs>
                <w:tab w:val="left" w:leader="none" w:pos="1080"/>
              </w:tabs>
              <w:spacing w:after="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 вимагає від учасників подання ними документально підтвердженої інформації про їх відповідність кваліфікаційним критеріям:</w:t>
            </w:r>
          </w:p>
          <w:p w:rsidR="00000000" w:rsidDel="00000000" w:rsidP="00000000" w:rsidRDefault="00000000" w:rsidRPr="00000000" w14:paraId="00000072">
            <w:pPr>
              <w:widowControl w:val="0"/>
              <w:spacing w:after="0" w:lineRule="auto"/>
              <w:ind w:firstLine="0"/>
              <w:jc w:val="center"/>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73">
            <w:pPr>
              <w:widowControl w:val="0"/>
              <w:shd w:fill="ffffff" w:val="clear"/>
              <w:spacing w:after="0" w:line="240" w:lineRule="auto"/>
              <w:ind w:firstLine="2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І. Кваліфікаційний критерій:</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Наявність обладнання та матеріально-технічної бази.</w:t>
            </w:r>
            <w:r w:rsidDel="00000000" w:rsidR="00000000" w:rsidRPr="00000000">
              <w:rPr>
                <w:rtl w:val="0"/>
              </w:rPr>
            </w:r>
          </w:p>
          <w:p w:rsidR="00000000" w:rsidDel="00000000" w:rsidP="00000000" w:rsidRDefault="00000000" w:rsidRPr="00000000" w14:paraId="00000074">
            <w:pP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Довідка за власноручним підписом уповноваженої особи Учасника та завірена печаткою (за наявності) у відповідності до Форми 1, в якій зазначається інформація щодо наявності обладнання, матеріально-технічної бази та технологій, достатніх для виконання умов договору про закупівлю із надання послуг щодо предмету закупівлі протягом встановленого цією документацією періоду, а саме: </w:t>
            </w:r>
          </w:p>
          <w:p w:rsidR="00000000" w:rsidDel="00000000" w:rsidP="00000000" w:rsidRDefault="00000000" w:rsidRPr="00000000" w14:paraId="00000075">
            <w:pPr>
              <w:spacing w:after="0" w:line="240" w:lineRule="auto"/>
              <w:ind w:left="283" w:firstLine="0"/>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b w:val="1"/>
                <w:sz w:val="24"/>
                <w:szCs w:val="24"/>
                <w:rtl w:val="0"/>
              </w:rPr>
              <w:t xml:space="preserve">1) складських приміщень для зберігання продуктів харчування</w:t>
            </w:r>
            <w:r w:rsidDel="00000000" w:rsidR="00000000" w:rsidRPr="00000000">
              <w:rPr>
                <w:rFonts w:ascii="Times New Roman" w:cs="Times New Roman" w:eastAsia="Times New Roman" w:hAnsi="Times New Roman"/>
                <w:sz w:val="24"/>
                <w:szCs w:val="24"/>
                <w:rtl w:val="0"/>
              </w:rPr>
              <w:t xml:space="preserve"> відповідно до Додатку 1 до </w:t>
            </w:r>
            <w:r w:rsidDel="00000000" w:rsidR="00000000" w:rsidRPr="00000000">
              <w:rPr>
                <w:rFonts w:ascii="Times New Roman" w:cs="Times New Roman" w:eastAsia="Times New Roman" w:hAnsi="Times New Roman"/>
                <w:color w:val="1155cc"/>
                <w:sz w:val="24"/>
                <w:szCs w:val="24"/>
                <w:u w:val="single"/>
                <w:rtl w:val="0"/>
              </w:rPr>
              <w:t xml:space="preserve">Наказу Мінекономрозвитку від 03.12.2020 № 2532, зареєстрованого у Міністерстві юстиції України 22.12.2020 за № 1275/35558. </w:t>
            </w:r>
          </w:p>
          <w:p w:rsidR="00000000" w:rsidDel="00000000" w:rsidP="00000000" w:rsidRDefault="00000000" w:rsidRPr="00000000" w14:paraId="00000076">
            <w:pP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Документи (або їх копії, завірені належним чином таким Учасником), що підтверджують право власності або користування складськими приміщеннями:</w:t>
            </w:r>
          </w:p>
          <w:p w:rsidR="00000000" w:rsidDel="00000000" w:rsidP="00000000" w:rsidRDefault="00000000" w:rsidRPr="00000000" w14:paraId="00000077">
            <w:pPr>
              <w:spacing w:after="0" w:line="240" w:lineRule="auto"/>
              <w:ind w:left="28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договори про право власності або інші правочини, що підтверджують право власності Учасника процедури закупівлі на об'єкти матеріально-технічної бази;</w:t>
            </w:r>
          </w:p>
          <w:p w:rsidR="00000000" w:rsidDel="00000000" w:rsidP="00000000" w:rsidRDefault="00000000" w:rsidRPr="00000000" w14:paraId="00000078">
            <w:pPr>
              <w:spacing w:after="0" w:line="240" w:lineRule="auto"/>
              <w:ind w:left="28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договори оренди/суборенди, лізингу/сублізингу об'єктів матеріально-технічної бази та інші правочини, передбачені законодавством (у разі, якщо об'єкти матеріально-технічної бази належать Учаснику процедури закупівлі не на праві власності); </w:t>
            </w:r>
          </w:p>
          <w:p w:rsidR="00000000" w:rsidDel="00000000" w:rsidP="00000000" w:rsidRDefault="00000000" w:rsidRPr="00000000" w14:paraId="00000079">
            <w:pPr>
              <w:spacing w:after="0" w:line="240" w:lineRule="auto"/>
              <w:ind w:left="28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акти приймання-передачі об'єктів матеріально-технічної бази або інші документи, передбачені умовами договорів, зазначених у цьому підпункті, або законодавством, що підтверджують передання Учаснику процедури закупівлі об'єктів матеріально-технічної бази, у тому числі передбачені умовами договорів суборенди, сублізингу та інших правочинів, стороною яких є третя особа, яка не є власником матеріально-технічної бази.</w:t>
            </w:r>
          </w:p>
          <w:p w:rsidR="00000000" w:rsidDel="00000000" w:rsidP="00000000" w:rsidRDefault="00000000" w:rsidRPr="00000000" w14:paraId="0000007A">
            <w:pPr>
              <w:spacing w:after="0" w:line="240" w:lineRule="auto"/>
              <w:ind w:left="28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виробничих приміщень (наявність харчоблоку)</w:t>
            </w:r>
            <w:r w:rsidDel="00000000" w:rsidR="00000000" w:rsidRPr="00000000">
              <w:rPr>
                <w:rFonts w:ascii="Times New Roman" w:cs="Times New Roman" w:eastAsia="Times New Roman" w:hAnsi="Times New Roman"/>
                <w:sz w:val="24"/>
                <w:szCs w:val="24"/>
                <w:rtl w:val="0"/>
              </w:rPr>
              <w:t xml:space="preserve"> відповідно до Додатку 1 до Наказу Мінекономрозвитку від 03.12.2020 № 2532, зареєстрованого у Міністерстві юстиції України 22.12.2020 за № 1275/35558;</w:t>
            </w:r>
          </w:p>
          <w:p w:rsidR="00000000" w:rsidDel="00000000" w:rsidP="00000000" w:rsidRDefault="00000000" w:rsidRPr="00000000" w14:paraId="0000007B">
            <w:pP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Примітка: виробничі та складські приміщення повинні бути оснащені технологічним і холодильним обладнанням, малоцінним інвентарем, зокрема, столовим і кухонним посудом, засобами вимірювання (ваги, термометри, тощо), а також кухонним інвентарем відповідно до Наказу Мінекономрозвитку від 03.12.2020 № 2532 зареєстрованого у Міністерстві юстиції України 22.12.2020 за № 1275/35558.</w:t>
            </w:r>
          </w:p>
          <w:p w:rsidR="00000000" w:rsidDel="00000000" w:rsidP="00000000" w:rsidRDefault="00000000" w:rsidRPr="00000000" w14:paraId="0000007C">
            <w:pP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Документи (або їх копії, завірені належним чином таким Учасником), що підтверджують право власності або користування виробничими приміщеннями (харчоблоком): </w:t>
            </w:r>
          </w:p>
          <w:p w:rsidR="00000000" w:rsidDel="00000000" w:rsidP="00000000" w:rsidRDefault="00000000" w:rsidRPr="00000000" w14:paraId="0000007D">
            <w:pPr>
              <w:spacing w:after="0" w:line="240" w:lineRule="auto"/>
              <w:ind w:left="28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договори про право власності або інші правочини, що підтверджують право власності Учасника процедури закупівлі на об'єкти матеріально-технічної бази; </w:t>
            </w:r>
          </w:p>
          <w:p w:rsidR="00000000" w:rsidDel="00000000" w:rsidP="00000000" w:rsidRDefault="00000000" w:rsidRPr="00000000" w14:paraId="0000007E">
            <w:pPr>
              <w:spacing w:after="0" w:line="240" w:lineRule="auto"/>
              <w:ind w:left="28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договори оренди/суборенди, лізингу/сублізингу об'єктів матеріально-технічної бази та інші правочини, передбачені законодавством (у разі, якщо об'єкти матеріально-технічної бази належать Учаснику процедури закупівлі не на праві власності; </w:t>
            </w:r>
          </w:p>
          <w:p w:rsidR="00000000" w:rsidDel="00000000" w:rsidP="00000000" w:rsidRDefault="00000000" w:rsidRPr="00000000" w14:paraId="0000007F">
            <w:pPr>
              <w:spacing w:after="0" w:line="240" w:lineRule="auto"/>
              <w:ind w:left="28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акти приймання-передачі об'єктів матеріально-технічної бази або інші документи, передбачені умовами договорів, зазначених у цьому підпункті, або законодавством, що підтверджують передання Учаснику процедури закупівлі об'єктів матеріально-технічної бази, у тому числі передбачені умовами договорів суборенди, сублізингу та інших правочинів, стороною якого є третя особа, яка не є власником матеріально-технічної бази.</w:t>
            </w:r>
            <w:r w:rsidDel="00000000" w:rsidR="00000000" w:rsidRPr="00000000">
              <w:rPr>
                <w:rtl w:val="0"/>
              </w:rPr>
            </w:r>
          </w:p>
          <w:p w:rsidR="00000000" w:rsidDel="00000000" w:rsidP="00000000" w:rsidRDefault="00000000" w:rsidRPr="00000000" w14:paraId="00000080">
            <w:pPr>
              <w:spacing w:after="0" w:line="240" w:lineRule="auto"/>
              <w:ind w:left="283"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tab/>
              <w:t xml:space="preserve">електромеханічного, холодильного, посудомийного, теплового, технологічного обладнання та малоцінного інвентаря (кухонний посуд та кухонний інвентар тощо);</w:t>
            </w:r>
          </w:p>
          <w:p w:rsidR="00000000" w:rsidDel="00000000" w:rsidP="00000000" w:rsidRDefault="00000000" w:rsidRPr="00000000" w14:paraId="00000081">
            <w:pP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Учасники закупівлі зобов’язані надати інформаційну довідку про назву/модель/марку обладнання для охолодження/замороження продукції, рік випуску (холодильних, морозильних камер).</w:t>
            </w:r>
          </w:p>
          <w:p w:rsidR="00000000" w:rsidDel="00000000" w:rsidP="00000000" w:rsidRDefault="00000000" w:rsidRPr="00000000" w14:paraId="00000082">
            <w:pP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Учасник має надати інформаційну довідку, в якій обов’язково зазначається інформація про наявність у власності або на праві користування вагів або автовагів в учасника для забезпечення можливості зважування продуктів харчових, з яких буде забезпечуватись надання послуг гарячого харчування учнів Замовника.</w:t>
            </w:r>
          </w:p>
          <w:p w:rsidR="00000000" w:rsidDel="00000000" w:rsidP="00000000" w:rsidRDefault="00000000" w:rsidRPr="00000000" w14:paraId="00000083">
            <w:pPr>
              <w:widowControl w:val="0"/>
              <w:shd w:fill="ffffff" w:val="clear"/>
              <w:spacing w:after="0" w:line="240" w:lineRule="auto"/>
              <w:ind w:firstLine="25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after="0" w:line="240" w:lineRule="auto"/>
              <w:ind w:left="28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tab/>
              <w:t xml:space="preserve">автотранспорту для перевезення продуктів харчування, готових страв та виробів</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5">
            <w:pP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Наявність транспортних засобів, які будуть залучатися для виконання умов договору з надання кейтерингових послуг для  забезпечуватись гарячого харчування учнів Замовника. </w:t>
            </w:r>
            <w:r w:rsidDel="00000000" w:rsidR="00000000" w:rsidRPr="00000000">
              <w:rPr>
                <w:rFonts w:ascii="Times New Roman" w:cs="Times New Roman" w:eastAsia="Times New Roman" w:hAnsi="Times New Roman"/>
                <w:i w:val="1"/>
                <w:sz w:val="24"/>
                <w:szCs w:val="24"/>
                <w:rtl w:val="0"/>
              </w:rPr>
              <w:t xml:space="preserve">У разі використання послуг Перевізника з постачання продуктів харчування (продовольчої сировини), зазначається інформація щодо транспортних засобів Перевізника.</w:t>
            </w:r>
            <w:r w:rsidDel="00000000" w:rsidR="00000000" w:rsidRPr="00000000">
              <w:rPr>
                <w:rtl w:val="0"/>
              </w:rPr>
            </w:r>
          </w:p>
          <w:p w:rsidR="00000000" w:rsidDel="00000000" w:rsidP="00000000" w:rsidRDefault="00000000" w:rsidRPr="00000000" w14:paraId="00000086">
            <w:pPr>
              <w:spacing w:after="0" w:line="240" w:lineRule="auto"/>
              <w:ind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До даної довідки додаються:</w:t>
            </w:r>
          </w:p>
          <w:p w:rsidR="00000000" w:rsidDel="00000000" w:rsidP="00000000" w:rsidRDefault="00000000" w:rsidRPr="00000000" w14:paraId="00000087">
            <w:pP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копії правовстановлюючих документів користування на праві власності або в інший законний спосіб щодо кожного транспортного засобу, зазначеного за довідкою (договори оренди, суборенди, надання послуг із перевезення, експедирування зі строком дії не менше ніж до 30.06.2023 р.);</w:t>
            </w:r>
          </w:p>
          <w:p w:rsidR="00000000" w:rsidDel="00000000" w:rsidP="00000000" w:rsidRDefault="00000000" w:rsidRPr="00000000" w14:paraId="00000088">
            <w:pP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копії санітарних паспортів транспортних засобів для доставки продуктів харчування, у тому числі швидкопсувних, як власних, так і орендованих автомобілів, та медичних книжок водія (водіїв), водіїв-експедиторів, експедиторів;</w:t>
            </w:r>
          </w:p>
          <w:p w:rsidR="00000000" w:rsidDel="00000000" w:rsidP="00000000" w:rsidRDefault="00000000" w:rsidRPr="00000000" w14:paraId="00000089">
            <w:pP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Щодня, а в разі забруднення транспорту і після кожного перевезення харчових продуктів і готової їжі він повинен промиватися. Промивання/чистка автотранспорту проводиться в гаражі, де має бути передбачений майданчик для миття транспорту із стоком води в зливову каналізацію. Учасники у складі тендерних пропозицій повинні у довільній формі гарантувати можливість використання таких гаражів з майданчиком для миття транспорту із стоком води в зливову каналізацію.</w:t>
            </w:r>
          </w:p>
          <w:p w:rsidR="00000000" w:rsidDel="00000000" w:rsidP="00000000" w:rsidRDefault="00000000" w:rsidRPr="00000000" w14:paraId="0000008A">
            <w:pPr>
              <w:spacing w:after="0"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довідці щодо наявності в Учасника обладнання, матеріально-технічної бази та технологій, достатніх для виконання умов договору про закупівлю із надання послуг щодо предмету закупівлі, вказується обладнання яким володіє, користується Учасник, правові підстави такого користування та найменування технічних засобів, обладнання, механізмів, інших виробничих об’єктів, інформація про які повинна співпадати та бути взаємопов’язаною із підтверджуючими документами, що надаються за змістом тендерної документації.</w:t>
            </w:r>
          </w:p>
          <w:p w:rsidR="00000000" w:rsidDel="00000000" w:rsidP="00000000" w:rsidRDefault="00000000" w:rsidRPr="00000000" w14:paraId="0000008C">
            <w:pP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Додатково на підтвердження кваліфікаційного критерію наявність обладнання та матеріально-технічної бази учасники закупівлі надають у довільній формі гарантійний лист, що підтверджує можливість учасника використання </w:t>
            </w:r>
            <w:r w:rsidDel="00000000" w:rsidR="00000000" w:rsidRPr="00000000">
              <w:rPr>
                <w:rFonts w:ascii="Times New Roman" w:cs="Times New Roman" w:eastAsia="Times New Roman" w:hAnsi="Times New Roman"/>
                <w:b w:val="1"/>
                <w:sz w:val="24"/>
                <w:szCs w:val="24"/>
                <w:rtl w:val="0"/>
              </w:rPr>
              <w:t xml:space="preserve">пристрою безконтактного виміру температури продукції </w:t>
            </w:r>
            <w:r w:rsidDel="00000000" w:rsidR="00000000" w:rsidRPr="00000000">
              <w:rPr>
                <w:rFonts w:ascii="Times New Roman" w:cs="Times New Roman" w:eastAsia="Times New Roman" w:hAnsi="Times New Roman"/>
                <w:sz w:val="24"/>
                <w:szCs w:val="24"/>
                <w:rtl w:val="0"/>
              </w:rPr>
              <w:t xml:space="preserve">в контрольних критичних точках під час виконання умов договору про закупівлю.</w:t>
            </w:r>
          </w:p>
          <w:p w:rsidR="00000000" w:rsidDel="00000000" w:rsidP="00000000" w:rsidRDefault="00000000" w:rsidRPr="00000000" w14:paraId="0000008D">
            <w:pPr>
              <w:spacing w:after="0"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підтвердження належного стану обладнання та матеріально-технічної бази, зазначених Учасником у вищевказаній довідці, Учасники у складі тендерної документації подають копії наступних документів:</w:t>
            </w:r>
          </w:p>
          <w:p w:rsidR="00000000" w:rsidDel="00000000" w:rsidP="00000000" w:rsidRDefault="00000000" w:rsidRPr="00000000" w14:paraId="0000008F">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рішення компетентного органу про державну реєстрацію потужності та/або обігу харчових продуктів, на які не вимагається отримання експлуатаційного дозволу (відповідно до Закону України “Про основні принципи та вимоги до безпечності та якості харчових продуктів”);</w:t>
            </w:r>
          </w:p>
          <w:p w:rsidR="00000000" w:rsidDel="00000000" w:rsidP="00000000" w:rsidRDefault="00000000" w:rsidRPr="00000000" w14:paraId="00000090">
            <w:pPr>
              <w:numPr>
                <w:ilvl w:val="0"/>
                <w:numId w:val="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експлуатаційного дозволу, виданого компетентним органом на потужності (об’єкти) зі зберігання продуктів харчування (відповідно до Закону України “Про основні принципи та вимоги до безпечності та якості харчових продуктів”);</w:t>
            </w:r>
          </w:p>
          <w:p w:rsidR="00000000" w:rsidDel="00000000" w:rsidP="00000000" w:rsidRDefault="00000000" w:rsidRPr="00000000" w14:paraId="00000091">
            <w:pPr>
              <w:numPr>
                <w:ilvl w:val="0"/>
                <w:numId w:val="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договору на санітарну обробку (на надання послуг з дезінфекції, дезінсекції, дератизації) складських приміщень та виробничих приміщень (харчоблоку);</w:t>
            </w:r>
          </w:p>
          <w:p w:rsidR="00000000" w:rsidDel="00000000" w:rsidP="00000000" w:rsidRDefault="00000000" w:rsidRPr="00000000" w14:paraId="00000092">
            <w:pPr>
              <w:numPr>
                <w:ilvl w:val="0"/>
                <w:numId w:val="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договору на дезінфекцію автотранспорту, дійсного протягом строку дії договору про закупівлю, що буде укладено, відповідно до статті 44 Закону України «Про основні принципи та вимоги до безпечності та якості харчових продуктів»;</w:t>
            </w:r>
          </w:p>
          <w:p w:rsidR="00000000" w:rsidDel="00000000" w:rsidP="00000000" w:rsidRDefault="00000000" w:rsidRPr="00000000" w14:paraId="00000093">
            <w:pPr>
              <w:numPr>
                <w:ilvl w:val="0"/>
                <w:numId w:val="3"/>
              </w:numPr>
              <w:spacing w:after="12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сертифікату на систему управління безпечністю харчових продуктів ISO 22000:2019, дійсного на дату подання тендерної пропозиції.</w:t>
            </w:r>
          </w:p>
          <w:p w:rsidR="00000000" w:rsidDel="00000000" w:rsidP="00000000" w:rsidRDefault="00000000" w:rsidRPr="00000000" w14:paraId="00000094">
            <w:pP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разі встановлення замовником порушення умов або відсутності обладнання, машин і механізмів, тендерна пропозиція учасника буде відхилена, як така, що не відповідає кваліфікаційним вимогам.</w:t>
            </w:r>
          </w:p>
          <w:p w:rsidR="00000000" w:rsidDel="00000000" w:rsidP="00000000" w:rsidRDefault="00000000" w:rsidRPr="00000000" w14:paraId="00000095">
            <w:pPr>
              <w:spacing w:after="0"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after="0" w:line="240" w:lineRule="auto"/>
              <w:ind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ІІ. Кваліфікаційний критерій:</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Наявність працівників відповідної кваліфікації, які мають необхідні знання та досвід.</w:t>
            </w:r>
          </w:p>
          <w:p w:rsidR="00000000" w:rsidDel="00000000" w:rsidP="00000000" w:rsidRDefault="00000000" w:rsidRPr="00000000" w14:paraId="00000097">
            <w:pPr>
              <w:numPr>
                <w:ilvl w:val="0"/>
                <w:numId w:val="5"/>
              </w:numPr>
              <w:spacing w:after="120" w:line="240" w:lineRule="auto"/>
              <w:ind w:left="35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Довідка за власноручним підписом уповноваженої особи Учасника та завірена печаткою (за наявності) </w:t>
            </w:r>
            <w:r w:rsidDel="00000000" w:rsidR="00000000" w:rsidRPr="00000000">
              <w:rPr>
                <w:rFonts w:ascii="Times New Roman" w:cs="Times New Roman" w:eastAsia="Times New Roman" w:hAnsi="Times New Roman"/>
                <w:i w:val="1"/>
                <w:sz w:val="24"/>
                <w:szCs w:val="24"/>
                <w:u w:val="single"/>
                <w:rtl w:val="0"/>
              </w:rPr>
              <w:t xml:space="preserve">у відповідності до Форми 2</w:t>
            </w:r>
            <w:r w:rsidDel="00000000" w:rsidR="00000000" w:rsidRPr="00000000">
              <w:rPr>
                <w:rFonts w:ascii="Times New Roman" w:cs="Times New Roman" w:eastAsia="Times New Roman" w:hAnsi="Times New Roman"/>
                <w:sz w:val="24"/>
                <w:szCs w:val="24"/>
                <w:rtl w:val="0"/>
              </w:rPr>
              <w:t xml:space="preserve">, в якій зазначається інформація щодо наявності працівників відповідної кваліфікації, які будуть залучені для надання послуг з організації харчування, що є предметом закупівлі, які мають необхідні знання та досвід (освіта, посада, кваліфікація тощо).</w:t>
            </w:r>
          </w:p>
          <w:p w:rsidR="00000000" w:rsidDel="00000000" w:rsidP="00000000" w:rsidRDefault="00000000" w:rsidRPr="00000000" w14:paraId="00000098">
            <w:pPr>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Документи, що підтверджують трудові відносини, освіту (кваліфікацію), досвід тощо:</w:t>
            </w:r>
          </w:p>
          <w:p w:rsidR="00000000" w:rsidDel="00000000" w:rsidP="00000000" w:rsidRDefault="00000000" w:rsidRPr="00000000" w14:paraId="00000099">
            <w:pPr>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трудова книжка; або</w:t>
            </w:r>
          </w:p>
          <w:p w:rsidR="00000000" w:rsidDel="00000000" w:rsidP="00000000" w:rsidRDefault="00000000" w:rsidRPr="00000000" w14:paraId="0000009A">
            <w:pPr>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w:t>
              <w:tab/>
              <w:t xml:space="preserve">наказ про призначення на посаду, наказ про сумісництво (за наявності); або</w:t>
            </w:r>
          </w:p>
          <w:p w:rsidR="00000000" w:rsidDel="00000000" w:rsidP="00000000" w:rsidRDefault="00000000" w:rsidRPr="00000000" w14:paraId="0000009B">
            <w:pPr>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цивільно-правова угода з особами, що будуть задіяні Учасником процедури закупівлі протягом усього терміну виконання договору про закупівлю; або</w:t>
            </w:r>
          </w:p>
          <w:p w:rsidR="00000000" w:rsidDel="00000000" w:rsidP="00000000" w:rsidRDefault="00000000" w:rsidRPr="00000000" w14:paraId="0000009C">
            <w:pPr>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w:t>
              <w:tab/>
              <w:t xml:space="preserve">інші документи, передбачені законодавством, та які підтверджують наявність правовідносин Учасника процедури закупівлі з відповідними працівниками;</w:t>
            </w:r>
          </w:p>
          <w:p w:rsidR="00000000" w:rsidDel="00000000" w:rsidP="00000000" w:rsidRDefault="00000000" w:rsidRPr="00000000" w14:paraId="0000009D">
            <w:pPr>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w:t>
              <w:tab/>
              <w:t xml:space="preserve">документ про освіту відповідних працівників, документальне підтвердження проходження такими працівниками навчання з питань гігієни та розробки, впровадження та застосування постійно діючих процедур, заснованих на принципах системи аналізу небезпечних факторів та контролю у критичних точках (НАССР); </w:t>
            </w:r>
          </w:p>
          <w:p w:rsidR="00000000" w:rsidDel="00000000" w:rsidP="00000000" w:rsidRDefault="00000000" w:rsidRPr="00000000" w14:paraId="0000009E">
            <w:pPr>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w:t>
              <w:tab/>
              <w:t xml:space="preserve">чинні особові медичні книжки працівників (кухарів, водія, експедитора, за наявності вантажника тощо) що мають безпосереднє відношення до роботи за зазначеним предметом закупівлі  відповідно до Наказу МОЗ України від 21.02.2013 № 150 - перша та остання сторінки із відміткою про допуск до роботи та відмітками про проходження ними обов'язкового профілактичного медичного огляду. Стосується виключно тих працівників, які безпосередньо беруть участь у приготуванні, транспортуванні, зберіганні та видачі продуктів харчування, готових страв та виробів.</w:t>
            </w:r>
          </w:p>
          <w:p w:rsidR="00000000" w:rsidDel="00000000" w:rsidP="00000000" w:rsidRDefault="00000000" w:rsidRPr="00000000" w14:paraId="0000009F">
            <w:pPr>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довідкою щодо наявності в Учасника працівників відповідної кваліфікації, які мають необхідний досвід для надання послуг з предмета закупівлі, інформація про яких повинна співпадати та бути взаємопов’язаною із підтверджуючими документами, що надаються за змістом тендерної документації.</w:t>
            </w:r>
          </w:p>
          <w:p w:rsidR="00000000" w:rsidDel="00000000" w:rsidP="00000000" w:rsidRDefault="00000000" w:rsidRPr="00000000" w14:paraId="000000A0">
            <w:pPr>
              <w:spacing w:after="0" w:line="240" w:lineRule="auto"/>
              <w:ind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u w:val="single"/>
                <w:rtl w:val="0"/>
              </w:rPr>
              <w:t xml:space="preserve">Довідково: Розрахунок чисельності працівників (технолог, повар, кухонний робітник, комірник тощо), які безпосередньо беруть участь у наданні Послуг, рекомендовано здійснювати відповідно до </w:t>
            </w:r>
            <w:r w:rsidDel="00000000" w:rsidR="00000000" w:rsidRPr="00000000">
              <w:rPr>
                <w:rFonts w:ascii="Times New Roman" w:cs="Times New Roman" w:eastAsia="Times New Roman" w:hAnsi="Times New Roman"/>
                <w:i w:val="1"/>
                <w:color w:val="1155cc"/>
                <w:sz w:val="24"/>
                <w:szCs w:val="24"/>
                <w:u w:val="single"/>
                <w:rtl w:val="0"/>
              </w:rPr>
              <w:t xml:space="preserve">Типових штатних нормативів закладів загальної середньої освіти, затверджених наказом Міністерства освіти і науки України від 06.12.2010 N 1205, зареєстрованих у Міністерстві юстиції України 22.12.2010 за                                N 1308/18603</w:t>
            </w:r>
            <w:r w:rsidDel="00000000" w:rsidR="00000000" w:rsidRPr="00000000">
              <w:rPr>
                <w:rFonts w:ascii="Times New Roman" w:cs="Times New Roman" w:eastAsia="Times New Roman" w:hAnsi="Times New Roman"/>
                <w:i w:val="1"/>
                <w:sz w:val="24"/>
                <w:szCs w:val="24"/>
                <w:rtl w:val="0"/>
              </w:rPr>
              <w:t xml:space="preserve"> з урахуванням змін, що вносяться до них.</w:t>
            </w:r>
          </w:p>
          <w:p w:rsidR="00000000" w:rsidDel="00000000" w:rsidP="00000000" w:rsidRDefault="00000000" w:rsidRPr="00000000" w14:paraId="000000A1">
            <w:pPr>
              <w:widowControl w:val="0"/>
              <w:shd w:fill="ffffff" w:val="clear"/>
              <w:spacing w:after="0" w:line="240" w:lineRule="auto"/>
              <w:ind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2">
            <w:pPr>
              <w:spacing w:after="0" w:line="240" w:lineRule="auto"/>
              <w:ind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3">
            <w:pPr>
              <w:widowControl w:val="0"/>
              <w:shd w:fill="ffffff" w:val="clear"/>
              <w:spacing w:after="0" w:line="240" w:lineRule="auto"/>
              <w:ind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ІІІ. Кваліфікаційний критерій:</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Наявність документально підтвердженого досвіду виконання аналогічних договорів.</w:t>
            </w:r>
          </w:p>
          <w:p w:rsidR="00000000" w:rsidDel="00000000" w:rsidP="00000000" w:rsidRDefault="00000000" w:rsidRPr="00000000" w14:paraId="000000A4">
            <w:pPr>
              <w:widowControl w:val="0"/>
              <w:shd w:fill="ffffff" w:val="clear"/>
              <w:spacing w:after="0" w:line="240" w:lineRule="auto"/>
              <w:ind w:firstLine="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5">
            <w:pPr>
              <w:widowControl w:val="0"/>
              <w:shd w:fill="ffffff" w:val="clear"/>
              <w:spacing w:after="0" w:line="240" w:lineRule="auto"/>
              <w:ind w:firstLine="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 Довідка про виконання аналогічних договорів з надання послуг, що є</w:t>
            </w:r>
          </w:p>
          <w:p w:rsidR="00000000" w:rsidDel="00000000" w:rsidP="00000000" w:rsidRDefault="00000000" w:rsidRPr="00000000" w14:paraId="000000A6">
            <w:pPr>
              <w:widowControl w:val="0"/>
              <w:shd w:fill="ffffff" w:val="clear"/>
              <w:spacing w:after="0" w:line="240" w:lineRule="auto"/>
              <w:ind w:firstLine="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предметом закупівлі, у попередні роки</w:t>
            </w:r>
          </w:p>
          <w:p w:rsidR="00000000" w:rsidDel="00000000" w:rsidP="00000000" w:rsidRDefault="00000000" w:rsidRPr="00000000" w14:paraId="000000A7">
            <w:pPr>
              <w:spacing w:after="0" w:line="240" w:lineRule="auto"/>
              <w:ind w:right="2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Довідка за власноручним підписом уповноваженої особи Учасника та завірена печаткою (за наявності) </w:t>
            </w:r>
            <w:r w:rsidDel="00000000" w:rsidR="00000000" w:rsidRPr="00000000">
              <w:rPr>
                <w:rFonts w:ascii="Times New Roman" w:cs="Times New Roman" w:eastAsia="Times New Roman" w:hAnsi="Times New Roman"/>
                <w:i w:val="1"/>
                <w:sz w:val="24"/>
                <w:szCs w:val="24"/>
                <w:u w:val="single"/>
                <w:rtl w:val="0"/>
              </w:rPr>
              <w:t xml:space="preserve">у відповідності до Форми 3</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про досвід виконання аналогічного (аналогічних) договору (договорів).</w:t>
            </w:r>
          </w:p>
          <w:p w:rsidR="00000000" w:rsidDel="00000000" w:rsidP="00000000" w:rsidRDefault="00000000" w:rsidRPr="00000000" w14:paraId="000000A8">
            <w:pPr>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довідкою про досвід виконання аналогічного (аналогічних) договору (договорів), інформація про який (які) повинна співпадати та бути взаємопов’язаною із підтверджуючими документами, що надаються за змістом тендерної документації.</w:t>
            </w:r>
          </w:p>
          <w:p w:rsidR="00000000" w:rsidDel="00000000" w:rsidP="00000000" w:rsidRDefault="00000000" w:rsidRPr="00000000" w14:paraId="000000A9">
            <w:pPr>
              <w:spacing w:after="0" w:line="240" w:lineRule="auto"/>
              <w:ind w:right="2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Аналогічними договорами в розумінні цієї документації є договори про надання аналогічних послуг відповідно до предмету даної закупівлі.</w:t>
            </w:r>
          </w:p>
          <w:p w:rsidR="00000000" w:rsidDel="00000000" w:rsidP="00000000" w:rsidRDefault="00000000" w:rsidRPr="00000000" w14:paraId="000000AA">
            <w:pPr>
              <w:spacing w:after="0" w:line="240" w:lineRule="auto"/>
              <w:ind w:right="2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може вважатись аналогічним договором такий договір, при якому не прослідковується повний цикл приготування та доставки гарячого харчування, а саме: разові та поодинокі договори на кейтерингові послуги під час проведення короткострокових заходів, зокрема, але не виключно фестивалів, свят, конкурсів, концертів, виставок, конференцій, семінарів та інші договори в яких передбачено виключно разове короткострокове (одноденне) харчування.</w:t>
            </w:r>
          </w:p>
          <w:p w:rsidR="00000000" w:rsidDel="00000000" w:rsidP="00000000" w:rsidRDefault="00000000" w:rsidRPr="00000000" w14:paraId="000000AB">
            <w:pPr>
              <w:spacing w:after="0" w:line="240" w:lineRule="auto"/>
              <w:ind w:right="2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Разом з довідкою Учасник надає копію(ї) аналогічного (аналогічних) договору (договорів), не менше одного повністю виконаного договору, що підтверджує досвід виконання аналогічного (аналогічних) за предметом закупівлі договору (договорів). </w:t>
            </w:r>
          </w:p>
          <w:p w:rsidR="00000000" w:rsidDel="00000000" w:rsidP="00000000" w:rsidRDefault="00000000" w:rsidRPr="00000000" w14:paraId="000000AC">
            <w:pPr>
              <w:spacing w:after="0" w:line="240" w:lineRule="auto"/>
              <w:ind w:right="2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підтвердження наданої(-их) копії(-й) договору (договорів) Учасник надає копії документів (у тому числі, але не виключно, акти виконання робіт, акти про надані послуги, копії документів, що підтверджують здійснення оплати за надані послуги із банківських установ, копії додаткових угод до договору тощо), що підтверджують виконання зобов'язань, що передбачені договором (договорами). </w:t>
            </w:r>
          </w:p>
          <w:p w:rsidR="00000000" w:rsidDel="00000000" w:rsidP="00000000" w:rsidRDefault="00000000" w:rsidRPr="00000000" w14:paraId="000000AD">
            <w:pPr>
              <w:widowControl w:val="0"/>
              <w:shd w:fill="ffffff" w:val="clea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випадку ненадання інформації про успішний досвід надання послуг харчування, що складають предмет закупівлі, пропозиція учасника буде відхилена, як така, що не відповідає вимогам Замовника.</w:t>
            </w:r>
          </w:p>
          <w:p w:rsidR="00000000" w:rsidDel="00000000" w:rsidP="00000000" w:rsidRDefault="00000000" w:rsidRPr="00000000" w14:paraId="000000AE">
            <w:pPr>
              <w:widowControl w:val="0"/>
              <w:shd w:fill="ffffff" w:val="clear"/>
              <w:spacing w:after="0"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widowControl w:val="0"/>
              <w:shd w:fill="ffffff" w:val="clear"/>
              <w:spacing w:after="0" w:line="240" w:lineRule="auto"/>
              <w:ind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Кваліфікаційний критерій: Наявність фінансової спроможності, яка підтверджується фінансовою звітністю</w:t>
            </w:r>
          </w:p>
          <w:p w:rsidR="00000000" w:rsidDel="00000000" w:rsidP="00000000" w:rsidRDefault="00000000" w:rsidRPr="00000000" w14:paraId="000000B0">
            <w:pPr>
              <w:widowControl w:val="0"/>
              <w:shd w:fill="ffffff" w:val="clea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Учасник надає копію фінансової звітності за 2022 рік з підтвердженням обсягу річного доходу (виручки) у розмірі не менше ніж 50 % від очікуваної вартості предмета закупівлі.</w:t>
            </w:r>
          </w:p>
          <w:p w:rsidR="00000000" w:rsidDel="00000000" w:rsidP="00000000" w:rsidRDefault="00000000" w:rsidRPr="00000000" w14:paraId="000000B1">
            <w:pPr>
              <w:widowControl w:val="0"/>
              <w:shd w:fill="ffffff" w:val="clear"/>
              <w:spacing w:after="0" w:line="240" w:lineRule="auto"/>
              <w:ind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2">
            <w:pPr>
              <w:widowControl w:val="0"/>
              <w:shd w:fill="ffffff" w:val="clear"/>
              <w:spacing w:after="0" w:line="240" w:lineRule="auto"/>
              <w:ind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Кваліфікаційний критерій: Інші вимоги Замовника до Учасника:</w:t>
            </w:r>
          </w:p>
          <w:p w:rsidR="00000000" w:rsidDel="00000000" w:rsidP="00000000" w:rsidRDefault="00000000" w:rsidRPr="00000000" w14:paraId="000000B3">
            <w:pPr>
              <w:widowControl w:val="0"/>
              <w:shd w:fill="ffffff" w:val="clea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Інші документи (для Учасників - юридичних осіб та фізичних осіб-підприємців):</w:t>
            </w:r>
          </w:p>
          <w:p w:rsidR="00000000" w:rsidDel="00000000" w:rsidP="00000000" w:rsidRDefault="00000000" w:rsidRPr="00000000" w14:paraId="000000B4">
            <w:pPr>
              <w:widowControl w:val="0"/>
              <w:shd w:fill="ffffff" w:val="clea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Довідка за підписом уповноваженої особи Учасника та завірена печаткою (за наявності) у відповідності до Форми 4, яка містить відомості про Учасника:</w:t>
            </w:r>
          </w:p>
          <w:p w:rsidR="00000000" w:rsidDel="00000000" w:rsidP="00000000" w:rsidRDefault="00000000" w:rsidRPr="00000000" w14:paraId="000000B5">
            <w:pPr>
              <w:widowControl w:val="0"/>
              <w:shd w:fill="ffffff" w:val="clea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найменування Учасника;</w:t>
            </w:r>
          </w:p>
          <w:p w:rsidR="00000000" w:rsidDel="00000000" w:rsidP="00000000" w:rsidRDefault="00000000" w:rsidRPr="00000000" w14:paraId="000000B6">
            <w:pPr>
              <w:widowControl w:val="0"/>
              <w:shd w:fill="ffffff" w:val="clea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реквізити (місцезнаходження, телефон, факс); </w:t>
            </w:r>
          </w:p>
          <w:p w:rsidR="00000000" w:rsidDel="00000000" w:rsidP="00000000" w:rsidRDefault="00000000" w:rsidRPr="00000000" w14:paraId="000000B7">
            <w:pPr>
              <w:widowControl w:val="0"/>
              <w:shd w:fill="ffffff" w:val="clea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керівництво (посада, прізвище, ім’я, по батькові);</w:t>
            </w:r>
          </w:p>
          <w:p w:rsidR="00000000" w:rsidDel="00000000" w:rsidP="00000000" w:rsidRDefault="00000000" w:rsidRPr="00000000" w14:paraId="000000B8">
            <w:pPr>
              <w:widowControl w:val="0"/>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інформація про реквізити банківського рахунку, за якими буде здійснюватись оплата за договором в разі акцепту.</w:t>
            </w:r>
          </w:p>
          <w:p w:rsidR="00000000" w:rsidDel="00000000" w:rsidP="00000000" w:rsidRDefault="00000000" w:rsidRPr="00000000" w14:paraId="000000B9">
            <w:pPr>
              <w:widowControl w:val="0"/>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Інформаційна довідка в довільній формі щодо незастосування до Учасника санкцій відповідно до Закону України «Про санкції» та чинного законодавства України.</w:t>
            </w:r>
          </w:p>
          <w:p w:rsidR="00000000" w:rsidDel="00000000" w:rsidP="00000000" w:rsidRDefault="00000000" w:rsidRPr="00000000" w14:paraId="000000BA">
            <w:pPr>
              <w:widowControl w:val="0"/>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Гарантійний лист в довільній формі, в якому гарантує застосування заходів із захисту довкілля. </w:t>
            </w:r>
          </w:p>
          <w:p w:rsidR="00000000" w:rsidDel="00000000" w:rsidP="00000000" w:rsidRDefault="00000000" w:rsidRPr="00000000" w14:paraId="000000BB">
            <w:pPr>
              <w:widowControl w:val="0"/>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Копію чинного у період дії договору про закупівлю договору на утилізацію відходів.</w:t>
            </w:r>
          </w:p>
          <w:p w:rsidR="00000000" w:rsidDel="00000000" w:rsidP="00000000" w:rsidRDefault="00000000" w:rsidRPr="00000000" w14:paraId="000000BC">
            <w:pPr>
              <w:widowControl w:val="0"/>
              <w:spacing w:after="0" w:lineRule="auto"/>
              <w:ind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D">
            <w:pPr>
              <w:shd w:fill="ffffff" w:val="clear"/>
              <w:spacing w:after="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BF">
            <w:pPr>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C0">
            <w:pPr>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C1">
            <w:pPr>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C2">
            <w:pPr>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C3">
            <w:pPr>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C4">
            <w:pPr>
              <w:widowControl w:val="0"/>
              <w:shd w:fill="ffffff" w:val="clear"/>
              <w:spacing w:after="120" w:line="24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1 </w:t>
            </w:r>
          </w:p>
          <w:p w:rsidR="00000000" w:rsidDel="00000000" w:rsidP="00000000" w:rsidRDefault="00000000" w:rsidRPr="00000000" w14:paraId="000000C5">
            <w:pPr>
              <w:widowControl w:val="0"/>
              <w:shd w:fill="ffffff" w:val="clear"/>
              <w:spacing w:after="0" w:line="24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Довідка, яка містить відомості про наявність в Учасника обладнання, </w:t>
            </w:r>
          </w:p>
          <w:p w:rsidR="00000000" w:rsidDel="00000000" w:rsidP="00000000" w:rsidRDefault="00000000" w:rsidRPr="00000000" w14:paraId="000000C6">
            <w:pPr>
              <w:widowControl w:val="0"/>
              <w:shd w:fill="ffffff" w:val="clear"/>
              <w:spacing w:after="0" w:line="24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матеріально-технічної бази та технологій, достатнього для виконання умов договору про закупівлю із надання послуг щодо предмету закупівлі протягом встановленого цією документацією періоду*</w:t>
            </w:r>
          </w:p>
          <w:p w:rsidR="00000000" w:rsidDel="00000000" w:rsidP="00000000" w:rsidRDefault="00000000" w:rsidRPr="00000000" w14:paraId="000000C7">
            <w:pPr>
              <w:widowControl w:val="0"/>
              <w:shd w:fill="ffffff" w:val="clear"/>
              <w:spacing w:after="0" w:line="24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8">
            <w:pPr>
              <w:widowControl w:val="0"/>
              <w:shd w:fill="ffffff" w:val="clear"/>
              <w:spacing w:after="120" w:lineRule="auto"/>
              <w:ind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Склад або складські приміщення.</w:t>
            </w:r>
          </w:p>
          <w:tbl>
            <w:tblPr>
              <w:tblStyle w:val="Table8"/>
              <w:tblW w:w="9254.0" w:type="dxa"/>
              <w:jc w:val="left"/>
              <w:tblInd w:w="-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720"/>
              <w:gridCol w:w="1170"/>
              <w:gridCol w:w="1575"/>
              <w:gridCol w:w="5789"/>
              <w:tblGridChange w:id="0">
                <w:tblGrid>
                  <w:gridCol w:w="720"/>
                  <w:gridCol w:w="1170"/>
                  <w:gridCol w:w="1575"/>
                  <w:gridCol w:w="5789"/>
                </w:tblGrid>
              </w:tblGridChange>
            </w:tblGrid>
            <w:tr>
              <w:trPr>
                <w:cantSplit w:val="0"/>
                <w:trHeight w:val="134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0C9">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0CA">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Адреса</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0CB">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Площа (кв.м)</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0CC">
                  <w:pPr>
                    <w:widowControl w:val="0"/>
                    <w:spacing w:after="0" w:line="240" w:lineRule="auto"/>
                    <w:jc w:val="center"/>
                    <w:rPr>
                      <w:rFonts w:ascii="Times New Roman" w:cs="Times New Roman" w:eastAsia="Times New Roman" w:hAnsi="Times New Roman"/>
                      <w:b w:val="1"/>
                      <w:sz w:val="24"/>
                      <w:szCs w:val="24"/>
                      <w:highlight w:val="red"/>
                    </w:rPr>
                  </w:pPr>
                  <w:r w:rsidDel="00000000" w:rsidR="00000000" w:rsidRPr="00000000">
                    <w:rPr>
                      <w:rFonts w:ascii="Times New Roman" w:cs="Times New Roman" w:eastAsia="Times New Roman" w:hAnsi="Times New Roman"/>
                      <w:b w:val="1"/>
                      <w:sz w:val="24"/>
                      <w:szCs w:val="24"/>
                      <w:rtl w:val="0"/>
                    </w:rPr>
                    <w:t xml:space="preserve">Документ, що підтверджує право власності або користування  </w:t>
                  </w:r>
                  <w:r w:rsidDel="00000000" w:rsidR="00000000" w:rsidRPr="00000000">
                    <w:rPr>
                      <w:rtl w:val="0"/>
                    </w:rPr>
                  </w:r>
                </w:p>
              </w:tc>
            </w:tr>
            <w:tr>
              <w:trPr>
                <w:cantSplit w:val="0"/>
                <w:trHeight w:val="22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0CD">
                  <w:pPr>
                    <w:widowControl w:val="0"/>
                    <w:spacing w:after="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0C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0CF">
                  <w:pPr>
                    <w:widowControl w:val="0"/>
                    <w:spacing w:after="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0D0">
                  <w:pPr>
                    <w:widowControl w:val="0"/>
                    <w:spacing w:after="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w:t>
                  </w:r>
                </w:p>
              </w:tc>
            </w:tr>
            <w:tr>
              <w:trPr>
                <w:cantSplit w:val="0"/>
                <w:trHeight w:val="26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0D1">
                  <w:pPr>
                    <w:widowControl w:val="0"/>
                    <w:spacing w:after="0" w:line="240" w:lineRule="auto"/>
                    <w:ind w:hanging="1"/>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0D2">
                  <w:pPr>
                    <w:widowControl w:val="0"/>
                    <w:spacing w:after="0" w:line="240" w:lineRule="auto"/>
                    <w:ind w:hanging="1"/>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0D3">
                  <w:pPr>
                    <w:widowControl w:val="0"/>
                    <w:spacing w:after="0" w:line="240" w:lineRule="auto"/>
                    <w:ind w:hanging="1"/>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0D4">
                  <w:pPr>
                    <w:widowControl w:val="0"/>
                    <w:spacing w:after="0" w:line="240" w:lineRule="auto"/>
                    <w:ind w:hanging="1"/>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6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0D5">
                  <w:pPr>
                    <w:widowControl w:val="0"/>
                    <w:spacing w:after="0" w:line="240" w:lineRule="auto"/>
                    <w:ind w:hanging="1"/>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0D6">
                  <w:pPr>
                    <w:widowControl w:val="0"/>
                    <w:spacing w:after="0" w:line="240" w:lineRule="auto"/>
                    <w:ind w:hanging="1"/>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0D7">
                  <w:pPr>
                    <w:widowControl w:val="0"/>
                    <w:spacing w:after="0" w:line="240" w:lineRule="auto"/>
                    <w:ind w:hanging="1"/>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0D8">
                  <w:pPr>
                    <w:widowControl w:val="0"/>
                    <w:spacing w:after="0" w:line="240" w:lineRule="auto"/>
                    <w:ind w:hanging="1"/>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D9">
            <w:pPr>
              <w:widowControl w:val="0"/>
              <w:shd w:fill="ffffff" w:val="clear"/>
              <w:spacing w:after="240" w:befor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             </w:t>
              <w:tab/>
              <w:t xml:space="preserve">__________________                   </w:t>
              <w:tab/>
              <w:t xml:space="preserve">____________________</w:t>
            </w:r>
          </w:p>
          <w:p w:rsidR="00000000" w:rsidDel="00000000" w:rsidP="00000000" w:rsidRDefault="00000000" w:rsidRPr="00000000" w14:paraId="000000DA">
            <w:pPr>
              <w:widowControl w:val="0"/>
              <w:shd w:fill="ffffff" w:val="clear"/>
              <w:spacing w:after="240" w:before="240" w:lineRule="auto"/>
              <w:ind w:hanging="2"/>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Посада           </w:t>
              <w:tab/>
              <w:t xml:space="preserve">                     Підпис / М.П.                                  </w:t>
              <w:tab/>
              <w:t xml:space="preserve">П.І.Б.</w:t>
            </w:r>
            <w:r w:rsidDel="00000000" w:rsidR="00000000" w:rsidRPr="00000000">
              <w:rPr>
                <w:rtl w:val="0"/>
              </w:rPr>
            </w:r>
          </w:p>
          <w:p w:rsidR="00000000" w:rsidDel="00000000" w:rsidP="00000000" w:rsidRDefault="00000000" w:rsidRPr="00000000" w14:paraId="000000DB">
            <w:pPr>
              <w:widowControl w:val="0"/>
              <w:shd w:fill="ffffff" w:val="clear"/>
              <w:spacing w:after="120" w:before="120" w:lineRule="auto"/>
              <w:ind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C">
            <w:pPr>
              <w:widowControl w:val="0"/>
              <w:shd w:fill="ffffff" w:val="clear"/>
              <w:spacing w:after="120" w:before="120" w:lineRule="auto"/>
              <w:ind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Виробничі приміщення (харчоблок).</w:t>
            </w:r>
          </w:p>
          <w:tbl>
            <w:tblPr>
              <w:tblStyle w:val="Table9"/>
              <w:tblW w:w="9254.0" w:type="dxa"/>
              <w:jc w:val="left"/>
              <w:tblInd w:w="-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720"/>
              <w:gridCol w:w="1170"/>
              <w:gridCol w:w="1575"/>
              <w:gridCol w:w="5789"/>
              <w:tblGridChange w:id="0">
                <w:tblGrid>
                  <w:gridCol w:w="720"/>
                  <w:gridCol w:w="1170"/>
                  <w:gridCol w:w="1575"/>
                  <w:gridCol w:w="5789"/>
                </w:tblGrid>
              </w:tblGridChange>
            </w:tblGrid>
            <w:tr>
              <w:trPr>
                <w:cantSplit w:val="0"/>
                <w:trHeight w:val="143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0DD">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0DE">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Адреса</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0DF">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Площа (кв.м)</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0E0">
                  <w:pPr>
                    <w:widowControl w:val="0"/>
                    <w:spacing w:after="0" w:line="240" w:lineRule="auto"/>
                    <w:jc w:val="center"/>
                    <w:rPr>
                      <w:rFonts w:ascii="Times New Roman" w:cs="Times New Roman" w:eastAsia="Times New Roman" w:hAnsi="Times New Roman"/>
                      <w:b w:val="1"/>
                      <w:sz w:val="24"/>
                      <w:szCs w:val="24"/>
                      <w:highlight w:val="red"/>
                    </w:rPr>
                  </w:pPr>
                  <w:r w:rsidDel="00000000" w:rsidR="00000000" w:rsidRPr="00000000">
                    <w:rPr>
                      <w:rFonts w:ascii="Times New Roman" w:cs="Times New Roman" w:eastAsia="Times New Roman" w:hAnsi="Times New Roman"/>
                      <w:b w:val="1"/>
                      <w:sz w:val="24"/>
                      <w:szCs w:val="24"/>
                      <w:rtl w:val="0"/>
                    </w:rPr>
                    <w:t xml:space="preserve">Документ, що підтверджує право власності або користування </w:t>
                  </w:r>
                  <w:r w:rsidDel="00000000" w:rsidR="00000000" w:rsidRPr="00000000">
                    <w:rPr>
                      <w:rtl w:val="0"/>
                    </w:rPr>
                  </w:r>
                </w:p>
              </w:tc>
            </w:tr>
            <w:tr>
              <w:trPr>
                <w:cantSplit w:val="0"/>
                <w:trHeight w:val="30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0E1">
                  <w:pPr>
                    <w:widowControl w:val="0"/>
                    <w:spacing w:after="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0E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0E3">
                  <w:pPr>
                    <w:widowControl w:val="0"/>
                    <w:spacing w:after="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0E4">
                  <w:pPr>
                    <w:widowControl w:val="0"/>
                    <w:spacing w:after="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w:t>
                  </w:r>
                </w:p>
              </w:tc>
            </w:tr>
            <w:tr>
              <w:trPr>
                <w:cantSplit w:val="0"/>
                <w:trHeight w:val="19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0E5">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0E6">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0E7">
                  <w:pPr>
                    <w:widowControl w:val="0"/>
                    <w:spacing w:after="0" w:line="240" w:lineRule="auto"/>
                    <w:ind w:hanging="1"/>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0E8">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r>
            <w:tr>
              <w:trPr>
                <w:cantSplit w:val="0"/>
                <w:trHeight w:val="19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0E9">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0EA">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0EB">
                  <w:pPr>
                    <w:widowControl w:val="0"/>
                    <w:spacing w:after="0" w:line="240" w:lineRule="auto"/>
                    <w:ind w:hanging="1"/>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0EC">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ED">
            <w:pPr>
              <w:widowControl w:val="0"/>
              <w:shd w:fill="ffffff" w:val="clear"/>
              <w:spacing w:after="240" w:befor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             </w:t>
              <w:tab/>
              <w:t xml:space="preserve">__________________                   </w:t>
              <w:tab/>
              <w:t xml:space="preserve">____________________</w:t>
            </w:r>
          </w:p>
          <w:p w:rsidR="00000000" w:rsidDel="00000000" w:rsidP="00000000" w:rsidRDefault="00000000" w:rsidRPr="00000000" w14:paraId="000000EE">
            <w:pPr>
              <w:widowControl w:val="0"/>
              <w:shd w:fill="ffffff" w:val="clear"/>
              <w:spacing w:after="240" w:before="240" w:lineRule="auto"/>
              <w:ind w:hanging="2"/>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Посада           </w:t>
              <w:tab/>
              <w:t xml:space="preserve">                     Підпис / М.П.                                  </w:t>
              <w:tab/>
              <w:t xml:space="preserve">П.І.Б.</w:t>
            </w:r>
            <w:r w:rsidDel="00000000" w:rsidR="00000000" w:rsidRPr="00000000">
              <w:rPr>
                <w:rtl w:val="0"/>
              </w:rPr>
            </w:r>
          </w:p>
          <w:p w:rsidR="00000000" w:rsidDel="00000000" w:rsidP="00000000" w:rsidRDefault="00000000" w:rsidRPr="00000000" w14:paraId="000000EF">
            <w:pPr>
              <w:widowControl w:val="0"/>
              <w:shd w:fill="ffffff" w:val="clear"/>
              <w:spacing w:line="240" w:lineRule="auto"/>
              <w:ind w:hanging="2"/>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0">
            <w:pPr>
              <w:widowControl w:val="0"/>
              <w:shd w:fill="ffffff" w:val="clear"/>
              <w:spacing w:line="240" w:lineRule="auto"/>
              <w:ind w:hanging="2"/>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1">
            <w:pPr>
              <w:widowControl w:val="0"/>
              <w:shd w:fill="ffffff" w:val="clear"/>
              <w:spacing w:line="240" w:lineRule="auto"/>
              <w:ind w:hanging="2"/>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2">
            <w:pPr>
              <w:widowControl w:val="0"/>
              <w:shd w:fill="ffffff" w:val="clear"/>
              <w:spacing w:line="240" w:lineRule="auto"/>
              <w:ind w:hanging="2"/>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3">
            <w:pPr>
              <w:widowControl w:val="0"/>
              <w:shd w:fill="ffffff" w:val="clear"/>
              <w:spacing w:line="240" w:lineRule="auto"/>
              <w:ind w:hanging="2"/>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4">
            <w:pPr>
              <w:widowControl w:val="0"/>
              <w:shd w:fill="ffffff" w:val="clear"/>
              <w:spacing w:line="240" w:lineRule="auto"/>
              <w:ind w:hanging="2"/>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5">
            <w:pPr>
              <w:widowControl w:val="0"/>
              <w:shd w:fill="ffffff" w:val="clear"/>
              <w:spacing w:line="240" w:lineRule="auto"/>
              <w:ind w:hanging="2"/>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6">
            <w:pPr>
              <w:widowControl w:val="0"/>
              <w:shd w:fill="ffffff" w:val="clear"/>
              <w:spacing w:line="240" w:lineRule="auto"/>
              <w:ind w:hanging="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Обладнання та малоцінний інвентар.</w:t>
            </w:r>
          </w:p>
          <w:tbl>
            <w:tblPr>
              <w:tblStyle w:val="Table10"/>
              <w:tblW w:w="8835.0" w:type="dxa"/>
              <w:jc w:val="left"/>
              <w:tblInd w:w="-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125"/>
              <w:gridCol w:w="1335"/>
              <w:gridCol w:w="1230"/>
              <w:gridCol w:w="5145"/>
              <w:tblGridChange w:id="0">
                <w:tblGrid>
                  <w:gridCol w:w="1125"/>
                  <w:gridCol w:w="1335"/>
                  <w:gridCol w:w="1230"/>
                  <w:gridCol w:w="5145"/>
                </w:tblGrid>
              </w:tblGridChange>
            </w:tblGrid>
            <w:tr>
              <w:trPr>
                <w:cantSplit w:val="0"/>
                <w:trHeight w:val="171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0F7">
                  <w:pPr>
                    <w:widowControl w:val="0"/>
                    <w:spacing w:after="0" w:line="24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0F8">
                  <w:pPr>
                    <w:widowControl w:val="0"/>
                    <w:spacing w:after="0" w:line="24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0F9">
                  <w:pPr>
                    <w:widowControl w:val="0"/>
                    <w:spacing w:after="0" w:line="24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Кількість одиниць</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0FA">
                  <w:pPr>
                    <w:widowControl w:val="0"/>
                    <w:spacing w:after="0" w:line="24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Документ, що підтверджує право власності або користування *</w:t>
                  </w:r>
                </w:p>
                <w:p w:rsidR="00000000" w:rsidDel="00000000" w:rsidP="00000000" w:rsidRDefault="00000000" w:rsidRPr="00000000" w14:paraId="000000FB">
                  <w:pPr>
                    <w:widowControl w:val="0"/>
                    <w:spacing w:after="0" w:line="24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(довідка про наявність обладнання та малоцінного інвентарю на балансі (для юридичних осіб), договір оренди або інші документи: договір купівлі-продажу, технічний паспорт.</w:t>
                  </w:r>
                </w:p>
              </w:tc>
            </w:tr>
            <w:tr>
              <w:trPr>
                <w:cantSplit w:val="0"/>
                <w:trHeight w:val="292"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0FC">
                  <w:pPr>
                    <w:widowControl w:val="0"/>
                    <w:spacing w:after="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0F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0FE">
                  <w:pPr>
                    <w:widowControl w:val="0"/>
                    <w:spacing w:after="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0FF">
                  <w:pPr>
                    <w:widowControl w:val="0"/>
                    <w:spacing w:after="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w:t>
                  </w:r>
                </w:p>
              </w:tc>
            </w:tr>
            <w:tr>
              <w:trPr>
                <w:cantSplit w:val="0"/>
                <w:trHeight w:val="22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00">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01">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02">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03">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r>
            <w:tr>
              <w:trPr>
                <w:cantSplit w:val="0"/>
                <w:trHeight w:val="22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04">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05">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06">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07">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08">
            <w:pPr>
              <w:widowControl w:val="0"/>
              <w:shd w:fill="ffffff" w:val="clear"/>
              <w:spacing w:after="240" w:befor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             </w:t>
              <w:tab/>
              <w:t xml:space="preserve">__________________                   </w:t>
              <w:tab/>
              <w:t xml:space="preserve">____________________</w:t>
            </w:r>
          </w:p>
          <w:p w:rsidR="00000000" w:rsidDel="00000000" w:rsidP="00000000" w:rsidRDefault="00000000" w:rsidRPr="00000000" w14:paraId="00000109">
            <w:pPr>
              <w:widowControl w:val="0"/>
              <w:shd w:fill="ffffff" w:val="clear"/>
              <w:spacing w:after="240" w:before="240" w:lineRule="auto"/>
              <w:ind w:hanging="2"/>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Посада           </w:t>
              <w:tab/>
              <w:t xml:space="preserve">                     Підпис / М.П.                                  </w:t>
              <w:tab/>
              <w:t xml:space="preserve">П.І.Б.</w:t>
            </w:r>
            <w:r w:rsidDel="00000000" w:rsidR="00000000" w:rsidRPr="00000000">
              <w:rPr>
                <w:rtl w:val="0"/>
              </w:rPr>
            </w:r>
          </w:p>
          <w:p w:rsidR="00000000" w:rsidDel="00000000" w:rsidP="00000000" w:rsidRDefault="00000000" w:rsidRPr="00000000" w14:paraId="0000010A">
            <w:pPr>
              <w:widowControl w:val="0"/>
              <w:shd w:fill="ffffff" w:val="clear"/>
              <w:spacing w:after="240" w:before="240" w:lineRule="auto"/>
              <w:ind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B">
            <w:pPr>
              <w:widowControl w:val="0"/>
              <w:shd w:fill="ffffff" w:val="clear"/>
              <w:spacing w:after="240" w:before="240" w:lineRule="auto"/>
              <w:ind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Автотранспорт.</w:t>
            </w:r>
          </w:p>
          <w:tbl>
            <w:tblPr>
              <w:tblStyle w:val="Table11"/>
              <w:tblW w:w="8850.0" w:type="dxa"/>
              <w:jc w:val="left"/>
              <w:tblInd w:w="-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525"/>
              <w:gridCol w:w="1065"/>
              <w:gridCol w:w="1410"/>
              <w:gridCol w:w="1620"/>
              <w:gridCol w:w="4230"/>
              <w:tblGridChange w:id="0">
                <w:tblGrid>
                  <w:gridCol w:w="525"/>
                  <w:gridCol w:w="1065"/>
                  <w:gridCol w:w="1410"/>
                  <w:gridCol w:w="1620"/>
                  <w:gridCol w:w="4230"/>
                </w:tblGrid>
              </w:tblGridChange>
            </w:tblGrid>
            <w:tr>
              <w:trPr>
                <w:cantSplit w:val="0"/>
                <w:trHeight w:val="157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10C">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10D">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10E">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Державнийномер</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0F">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Номер свідоцтва про державну реєстрацію</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10">
                  <w:pPr>
                    <w:widowControl w:val="0"/>
                    <w:spacing w:after="0" w:line="240" w:lineRule="auto"/>
                    <w:jc w:val="center"/>
                    <w:rPr>
                      <w:rFonts w:ascii="Times New Roman" w:cs="Times New Roman" w:eastAsia="Times New Roman" w:hAnsi="Times New Roman"/>
                      <w:b w:val="1"/>
                      <w:sz w:val="24"/>
                      <w:szCs w:val="24"/>
                      <w:highlight w:val="red"/>
                    </w:rPr>
                  </w:pPr>
                  <w:r w:rsidDel="00000000" w:rsidR="00000000" w:rsidRPr="00000000">
                    <w:rPr>
                      <w:rFonts w:ascii="Times New Roman" w:cs="Times New Roman" w:eastAsia="Times New Roman" w:hAnsi="Times New Roman"/>
                      <w:b w:val="1"/>
                      <w:sz w:val="24"/>
                      <w:szCs w:val="24"/>
                      <w:rtl w:val="0"/>
                    </w:rPr>
                    <w:t xml:space="preserve">Документ, що підтверджує право власності або користування * (довідка про наявність на балансі (для юридичних осіб), договір оренди або інші документи: договір купівлі-продажу</w:t>
                  </w:r>
                  <w:r w:rsidDel="00000000" w:rsidR="00000000" w:rsidRPr="00000000">
                    <w:rPr>
                      <w:rtl w:val="0"/>
                    </w:rPr>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11">
                  <w:pPr>
                    <w:widowControl w:val="0"/>
                    <w:spacing w:after="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12">
                  <w:pPr>
                    <w:widowControl w:val="0"/>
                    <w:spacing w:after="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13">
                  <w:pPr>
                    <w:widowControl w:val="0"/>
                    <w:spacing w:after="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14">
                  <w:pPr>
                    <w:widowControl w:val="0"/>
                    <w:spacing w:after="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15">
                  <w:pPr>
                    <w:widowControl w:val="0"/>
                    <w:spacing w:after="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5</w:t>
                  </w:r>
                </w:p>
              </w:tc>
            </w:tr>
            <w:tr>
              <w:trPr>
                <w:cantSplit w:val="0"/>
                <w:trHeight w:val="66"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16">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17">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18">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19">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1A">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r>
            <w:tr>
              <w:trPr>
                <w:cantSplit w:val="0"/>
                <w:trHeight w:val="66"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1B">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1C">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1D">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1E">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1F">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20">
            <w:pPr>
              <w:widowControl w:val="0"/>
              <w:shd w:fill="ffffff" w:val="clear"/>
              <w:spacing w:after="240" w:befor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             </w:t>
              <w:tab/>
              <w:t xml:space="preserve">__________________                   </w:t>
              <w:tab/>
              <w:t xml:space="preserve">____________________</w:t>
            </w:r>
          </w:p>
          <w:p w:rsidR="00000000" w:rsidDel="00000000" w:rsidP="00000000" w:rsidRDefault="00000000" w:rsidRPr="00000000" w14:paraId="00000121">
            <w:pPr>
              <w:widowControl w:val="0"/>
              <w:shd w:fill="ffffff" w:val="clear"/>
              <w:spacing w:after="240" w:before="240" w:lineRule="auto"/>
              <w:ind w:hanging="2"/>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ab/>
              <w:t xml:space="preserve">Посада           </w:t>
              <w:tab/>
              <w:t xml:space="preserve">                     Підпис / М.П.                                  </w:t>
              <w:tab/>
              <w:t xml:space="preserve">П.І.Б.</w:t>
            </w:r>
            <w:r w:rsidDel="00000000" w:rsidR="00000000" w:rsidRPr="00000000">
              <w:rPr>
                <w:rtl w:val="0"/>
              </w:rPr>
            </w:r>
          </w:p>
          <w:p w:rsidR="00000000" w:rsidDel="00000000" w:rsidP="00000000" w:rsidRDefault="00000000" w:rsidRPr="00000000" w14:paraId="00000122">
            <w:pPr>
              <w:widowControl w:val="0"/>
              <w:shd w:fill="ffffff" w:val="clear"/>
              <w:spacing w:before="240" w:line="240" w:lineRule="auto"/>
              <w:ind w:hanging="2"/>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*Копії документів, що підтверджують зазначену у формі інформацію, завірені Учасником, обов'язково додаються до цієї форми.</w:t>
            </w:r>
          </w:p>
          <w:p w:rsidR="00000000" w:rsidDel="00000000" w:rsidP="00000000" w:rsidRDefault="00000000" w:rsidRPr="00000000" w14:paraId="00000123">
            <w:pPr>
              <w:widowControl w:val="0"/>
              <w:shd w:fill="ffffff" w:val="clear"/>
              <w:spacing w:after="240" w:line="240" w:lineRule="auto"/>
              <w:ind w:left="-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widowControl w:val="0"/>
              <w:shd w:fill="ffffff" w:val="clear"/>
              <w:spacing w:after="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5">
            <w:pPr>
              <w:widowControl w:val="0"/>
              <w:shd w:fill="ffffff" w:val="clear"/>
              <w:spacing w:after="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6">
            <w:pPr>
              <w:widowControl w:val="0"/>
              <w:shd w:fill="ffffff" w:val="clear"/>
              <w:spacing w:after="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7">
            <w:pPr>
              <w:widowControl w:val="0"/>
              <w:shd w:fill="ffffff" w:val="clear"/>
              <w:spacing w:after="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8">
            <w:pPr>
              <w:widowControl w:val="0"/>
              <w:shd w:fill="ffffff" w:val="clear"/>
              <w:spacing w:after="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9">
            <w:pPr>
              <w:widowControl w:val="0"/>
              <w:shd w:fill="ffffff" w:val="clear"/>
              <w:spacing w:after="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A">
            <w:pPr>
              <w:widowControl w:val="0"/>
              <w:shd w:fill="ffffff" w:val="clear"/>
              <w:spacing w:after="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B">
            <w:pPr>
              <w:widowControl w:val="0"/>
              <w:shd w:fill="ffffff" w:val="clear"/>
              <w:spacing w:after="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C">
            <w:pPr>
              <w:widowControl w:val="0"/>
              <w:shd w:fill="ffffff" w:val="clear"/>
              <w:spacing w:after="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D">
            <w:pPr>
              <w:widowControl w:val="0"/>
              <w:shd w:fill="ffffff" w:val="clear"/>
              <w:spacing w:after="120" w:line="24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2</w:t>
            </w:r>
          </w:p>
          <w:p w:rsidR="00000000" w:rsidDel="00000000" w:rsidP="00000000" w:rsidRDefault="00000000" w:rsidRPr="00000000" w14:paraId="0000012E">
            <w:pPr>
              <w:widowControl w:val="0"/>
              <w:shd w:fill="ffffff" w:val="clear"/>
              <w:spacing w:after="120" w:line="24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Довідка, яка містить відомості про наявність в Учасника працівників відповідної кваліфікації, які мають необхідний досвід для надання послуг з предмета даної закупівлі*</w:t>
            </w:r>
          </w:p>
          <w:tbl>
            <w:tblPr>
              <w:tblStyle w:val="Table12"/>
              <w:tblW w:w="9675.0" w:type="dxa"/>
              <w:jc w:val="left"/>
              <w:tblInd w:w="-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21"/>
              <w:gridCol w:w="850"/>
              <w:gridCol w:w="1049"/>
              <w:gridCol w:w="1629"/>
              <w:gridCol w:w="1498"/>
              <w:gridCol w:w="2114"/>
              <w:gridCol w:w="2114"/>
              <w:tblGridChange w:id="0">
                <w:tblGrid>
                  <w:gridCol w:w="421"/>
                  <w:gridCol w:w="850"/>
                  <w:gridCol w:w="1049"/>
                  <w:gridCol w:w="1629"/>
                  <w:gridCol w:w="1498"/>
                  <w:gridCol w:w="2114"/>
                  <w:gridCol w:w="2114"/>
                </w:tblGrid>
              </w:tblGridChange>
            </w:tblGrid>
            <w:tr>
              <w:trPr>
                <w:cantSplit w:val="0"/>
                <w:trHeight w:val="819"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12F">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 з/п</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130">
                  <w:pPr>
                    <w:widowControl w:val="0"/>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Посада</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131">
                  <w:pPr>
                    <w:widowControl w:val="0"/>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ПІБ</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132">
                  <w:pPr>
                    <w:widowControl w:val="0"/>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Освіта (кваліфікація)</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133">
                  <w:pPr>
                    <w:widowControl w:val="0"/>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Досвід</w:t>
                  </w:r>
                </w:p>
              </w:tc>
              <w:tc>
                <w:tcPr>
                  <w:tcBorders>
                    <w:top w:color="000000" w:space="0" w:sz="4" w:val="single"/>
                    <w:left w:color="000000" w:space="0" w:sz="4" w:val="single"/>
                    <w:bottom w:color="000000" w:space="0" w:sz="4" w:val="single"/>
                    <w:right w:color="000000" w:space="0" w:sz="4" w:val="single"/>
                  </w:tcBorders>
                  <w:tcMar>
                    <w:top w:w="100.0" w:type="dxa"/>
                    <w:left w:w="40.0" w:type="dxa"/>
                    <w:bottom w:w="100.0" w:type="dxa"/>
                    <w:right w:w="40.0" w:type="dxa"/>
                  </w:tcMar>
                  <w:vAlign w:val="center"/>
                </w:tcPr>
                <w:p w:rsidR="00000000" w:rsidDel="00000000" w:rsidP="00000000" w:rsidRDefault="00000000" w:rsidRPr="00000000" w14:paraId="00000134">
                  <w:pPr>
                    <w:widowControl w:val="0"/>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Підтвердження трудових відносин</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135">
                  <w:pPr>
                    <w:widowControl w:val="0"/>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Форма зайнятості (основна чи за сумісництвом)</w:t>
                  </w:r>
                </w:p>
              </w:tc>
            </w:tr>
            <w:tr>
              <w:trPr>
                <w:cantSplit w:val="0"/>
                <w:trHeight w:val="6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3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3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3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3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3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3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3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r>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3D">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3E">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3F">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40">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41">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42">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43">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r>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44">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45">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46">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47">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48">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49">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4A">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4B">
            <w:pPr>
              <w:widowControl w:val="0"/>
              <w:spacing w:after="240" w:befor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_______________             </w:t>
              <w:tab/>
              <w:t xml:space="preserve">__________________                   </w:t>
              <w:tab/>
              <w:t xml:space="preserve">____________________</w:t>
            </w:r>
          </w:p>
          <w:p w:rsidR="00000000" w:rsidDel="00000000" w:rsidP="00000000" w:rsidRDefault="00000000" w:rsidRPr="00000000" w14:paraId="0000014C">
            <w:pPr>
              <w:widowControl w:val="0"/>
              <w:shd w:fill="ffffff" w:val="clear"/>
              <w:spacing w:after="240" w:before="240" w:lineRule="auto"/>
              <w:ind w:hanging="2"/>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Посада           </w:t>
              <w:tab/>
              <w:t xml:space="preserve">                Підпис / М.П.                                       </w:t>
              <w:tab/>
              <w:t xml:space="preserve">П.І.Б.</w:t>
            </w:r>
          </w:p>
          <w:p w:rsidR="00000000" w:rsidDel="00000000" w:rsidP="00000000" w:rsidRDefault="00000000" w:rsidRPr="00000000" w14:paraId="0000014D">
            <w:pPr>
              <w:widowControl w:val="0"/>
              <w:shd w:fill="ffffff" w:val="clear"/>
              <w:spacing w:before="240" w:line="240" w:lineRule="auto"/>
              <w:ind w:hanging="2"/>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*Копії документів, що підтверджують зазначену у формі інформацію, завірені Учасником, обов'язково додаються до цієї форми.</w:t>
            </w:r>
          </w:p>
          <w:p w:rsidR="00000000" w:rsidDel="00000000" w:rsidP="00000000" w:rsidRDefault="00000000" w:rsidRPr="00000000" w14:paraId="0000014E">
            <w:pPr>
              <w:widowControl w:val="0"/>
              <w:shd w:fill="ffffff" w:val="clear"/>
              <w:spacing w:before="240" w:line="240" w:lineRule="auto"/>
              <w:ind w:hanging="2"/>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F">
            <w:pPr>
              <w:widowControl w:val="0"/>
              <w:spacing w:after="12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3</w:t>
            </w:r>
          </w:p>
          <w:p w:rsidR="00000000" w:rsidDel="00000000" w:rsidP="00000000" w:rsidRDefault="00000000" w:rsidRPr="00000000" w14:paraId="00000150">
            <w:pPr>
              <w:widowControl w:val="0"/>
              <w:spacing w:after="0" w:line="24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Довідка</w:t>
            </w:r>
          </w:p>
          <w:p w:rsidR="00000000" w:rsidDel="00000000" w:rsidP="00000000" w:rsidRDefault="00000000" w:rsidRPr="00000000" w14:paraId="00000151">
            <w:pPr>
              <w:widowControl w:val="0"/>
              <w:spacing w:after="120" w:line="24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 досвід виконання аналогічного договору (аналогічних договорів)*</w:t>
            </w:r>
          </w:p>
          <w:tbl>
            <w:tblPr>
              <w:tblStyle w:val="Table13"/>
              <w:tblW w:w="963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2"/>
              <w:gridCol w:w="2984"/>
              <w:gridCol w:w="1332"/>
              <w:gridCol w:w="1557"/>
              <w:gridCol w:w="1610"/>
              <w:gridCol w:w="1615"/>
              <w:tblGridChange w:id="0">
                <w:tblGrid>
                  <w:gridCol w:w="532"/>
                  <w:gridCol w:w="2984"/>
                  <w:gridCol w:w="1332"/>
                  <w:gridCol w:w="1557"/>
                  <w:gridCol w:w="1610"/>
                  <w:gridCol w:w="1615"/>
                </w:tblGrid>
              </w:tblGridChange>
            </w:tblGrid>
            <w:tr>
              <w:trPr>
                <w:cantSplit w:val="0"/>
                <w:trHeight w:val="116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з/п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Найменування Замовника, якому здійснювалося надання аналогічних послуг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widowControl w:val="0"/>
                    <w:spacing w:after="0" w:line="240" w:lineRule="auto"/>
                    <w:ind w:hanging="1"/>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5">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Предмет договору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widowControl w:val="0"/>
                    <w:spacing w:after="0" w:line="240" w:lineRule="auto"/>
                    <w:ind w:hanging="1"/>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7">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Сума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widowControl w:val="0"/>
                    <w:spacing w:after="0" w:line="240" w:lineRule="auto"/>
                    <w:ind w:hanging="1"/>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9">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Рік виконання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Контактна особа Замовника, телефон</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widowControl w:val="0"/>
                    <w:spacing w:after="80" w:before="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widowControl w:val="0"/>
                    <w:spacing w:after="80" w:before="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widowControl w:val="0"/>
                    <w:spacing w:after="80" w:before="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widowControl w:val="0"/>
                    <w:spacing w:after="80" w:before="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widowControl w:val="0"/>
                    <w:spacing w:after="80" w:before="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widowControl w:val="0"/>
                    <w:spacing w:after="80" w:before="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6D">
            <w:pPr>
              <w:widowControl w:val="0"/>
              <w:spacing w:after="240" w:before="240" w:lineRule="auto"/>
              <w:ind w:hanging="2"/>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_______________             </w:t>
              <w:tab/>
              <w:t xml:space="preserve">__________________                   </w:t>
              <w:tab/>
              <w:t xml:space="preserve">____________________</w:t>
            </w:r>
          </w:p>
          <w:p w:rsidR="00000000" w:rsidDel="00000000" w:rsidP="00000000" w:rsidRDefault="00000000" w:rsidRPr="00000000" w14:paraId="0000016E">
            <w:pPr>
              <w:widowControl w:val="0"/>
              <w:spacing w:after="240" w:befor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t xml:space="preserve">Посада           </w:t>
              <w:tab/>
              <w:t xml:space="preserve">                Підпис / М.П.                                       </w:t>
              <w:tab/>
              <w:t xml:space="preserve">П.І.Б.</w:t>
            </w:r>
            <w:r w:rsidDel="00000000" w:rsidR="00000000" w:rsidRPr="00000000">
              <w:rPr>
                <w:rtl w:val="0"/>
              </w:rPr>
            </w:r>
          </w:p>
          <w:p w:rsidR="00000000" w:rsidDel="00000000" w:rsidP="00000000" w:rsidRDefault="00000000" w:rsidRPr="00000000" w14:paraId="0000016F">
            <w:pPr>
              <w:widowControl w:val="0"/>
              <w:shd w:fill="ffffff" w:val="clear"/>
              <w:spacing w:after="240" w:before="240" w:lineRule="auto"/>
              <w:ind w:hanging="2"/>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*Копії документів, що підтверджують зазначену у формі інформацію завірені Учасником, обов'язково додаються до цієї форми.</w:t>
            </w:r>
          </w:p>
          <w:p w:rsidR="00000000" w:rsidDel="00000000" w:rsidP="00000000" w:rsidRDefault="00000000" w:rsidRPr="00000000" w14:paraId="00000170">
            <w:pPr>
              <w:ind w:hanging="2"/>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71">
            <w:pPr>
              <w:widowControl w:val="0"/>
              <w:shd w:fill="ffffff" w:val="clear"/>
              <w:spacing w:after="0" w:lineRule="auto"/>
              <w:ind w:right="60" w:hanging="2"/>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2">
            <w:pPr>
              <w:widowControl w:val="0"/>
              <w:shd w:fill="ffffff" w:val="clear"/>
              <w:spacing w:after="120" w:line="240" w:lineRule="auto"/>
              <w:ind w:right="62"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3">
            <w:pPr>
              <w:widowControl w:val="0"/>
              <w:shd w:fill="ffffff" w:val="clear"/>
              <w:spacing w:after="120" w:line="240" w:lineRule="auto"/>
              <w:ind w:right="62"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4">
            <w:pPr>
              <w:widowControl w:val="0"/>
              <w:shd w:fill="ffffff" w:val="clear"/>
              <w:spacing w:after="120" w:line="240" w:lineRule="auto"/>
              <w:ind w:right="62"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5">
            <w:pPr>
              <w:widowControl w:val="0"/>
              <w:shd w:fill="ffffff" w:val="clear"/>
              <w:spacing w:after="120" w:line="240" w:lineRule="auto"/>
              <w:ind w:right="62"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6">
            <w:pPr>
              <w:widowControl w:val="0"/>
              <w:shd w:fill="ffffff" w:val="clear"/>
              <w:spacing w:after="120" w:line="240" w:lineRule="auto"/>
              <w:ind w:right="62"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7">
            <w:pPr>
              <w:widowControl w:val="0"/>
              <w:shd w:fill="ffffff" w:val="clear"/>
              <w:spacing w:after="120" w:line="240" w:lineRule="auto"/>
              <w:ind w:right="62"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4</w:t>
            </w:r>
          </w:p>
          <w:p w:rsidR="00000000" w:rsidDel="00000000" w:rsidP="00000000" w:rsidRDefault="00000000" w:rsidRPr="00000000" w14:paraId="00000178">
            <w:pPr>
              <w:widowControl w:val="0"/>
              <w:shd w:fill="ffffff" w:val="clear"/>
              <w:spacing w:after="120" w:line="24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Довідка, відомості про Учасника</w:t>
            </w:r>
          </w:p>
          <w:tbl>
            <w:tblPr>
              <w:tblStyle w:val="Table14"/>
              <w:tblW w:w="96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645"/>
              <w:gridCol w:w="4593"/>
              <w:gridCol w:w="4392"/>
              <w:tblGridChange w:id="0">
                <w:tblGrid>
                  <w:gridCol w:w="645"/>
                  <w:gridCol w:w="4593"/>
                  <w:gridCol w:w="4392"/>
                </w:tblGrid>
              </w:tblGridChange>
            </w:tblGrid>
            <w:tr>
              <w:trPr>
                <w:cantSplit w:val="0"/>
                <w:trHeight w:val="52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179">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17A">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Повне найменування Учасника</w:t>
                  </w:r>
                </w:p>
                <w:p w:rsidR="00000000" w:rsidDel="00000000" w:rsidP="00000000" w:rsidRDefault="00000000" w:rsidRPr="00000000" w14:paraId="0000017B">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7C">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r>
            <w:tr>
              <w:trPr>
                <w:cantSplit w:val="0"/>
                <w:trHeight w:val="61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17D">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17E">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Скорочене найменування Учасника</w:t>
                  </w:r>
                </w:p>
                <w:p w:rsidR="00000000" w:rsidDel="00000000" w:rsidP="00000000" w:rsidRDefault="00000000" w:rsidRPr="00000000" w14:paraId="0000017F">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80">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r>
            <w:tr>
              <w:trPr>
                <w:cantSplit w:val="0"/>
                <w:trHeight w:val="366"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181">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182">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Юридична адреса  учасника</w:t>
                  </w:r>
                </w:p>
                <w:p w:rsidR="00000000" w:rsidDel="00000000" w:rsidP="00000000" w:rsidRDefault="00000000" w:rsidRPr="00000000" w14:paraId="00000183">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84">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r>
            <w:tr>
              <w:trPr>
                <w:cantSplit w:val="0"/>
                <w:trHeight w:val="62"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185">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186">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Фактична адреса (місцезнаходження) учасника</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87">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r>
            <w:tr>
              <w:trPr>
                <w:cantSplit w:val="0"/>
                <w:trHeight w:val="15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188">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189">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Телефон / факс  учасника</w:t>
                  </w:r>
                </w:p>
                <w:p w:rsidR="00000000" w:rsidDel="00000000" w:rsidP="00000000" w:rsidRDefault="00000000" w:rsidRPr="00000000" w14:paraId="0000018A">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8B">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r>
            <w:tr>
              <w:trPr>
                <w:cantSplit w:val="0"/>
                <w:trHeight w:val="21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18C">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18D">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Електронна адреса  учасника</w:t>
                  </w:r>
                </w:p>
                <w:p w:rsidR="00000000" w:rsidDel="00000000" w:rsidP="00000000" w:rsidRDefault="00000000" w:rsidRPr="00000000" w14:paraId="0000018E">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8F">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r>
            <w:tr>
              <w:trPr>
                <w:cantSplit w:val="0"/>
                <w:trHeight w:val="452"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190">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191">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Банківські реквізити Учасника</w:t>
                  </w:r>
                </w:p>
                <w:p w:rsidR="00000000" w:rsidDel="00000000" w:rsidP="00000000" w:rsidRDefault="00000000" w:rsidRPr="00000000" w14:paraId="00000192">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3">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4">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95">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r>
            <w:tr>
              <w:trPr>
                <w:cantSplit w:val="0"/>
                <w:trHeight w:val="99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196">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197">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Керівник Учасника</w:t>
                  </w:r>
                </w:p>
                <w:p w:rsidR="00000000" w:rsidDel="00000000" w:rsidP="00000000" w:rsidRDefault="00000000" w:rsidRPr="00000000" w14:paraId="00000198">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посада згідно з установчими документами;</w:t>
                  </w:r>
                </w:p>
                <w:p w:rsidR="00000000" w:rsidDel="00000000" w:rsidP="00000000" w:rsidRDefault="00000000" w:rsidRPr="00000000" w14:paraId="00000199">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прізвище, ім'я, по батькові;</w:t>
                  </w:r>
                </w:p>
                <w:p w:rsidR="00000000" w:rsidDel="00000000" w:rsidP="00000000" w:rsidRDefault="00000000" w:rsidRPr="00000000" w14:paraId="0000019A">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-контактні телефони (в тому числі мобільний).</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9B">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r>
            <w:tr>
              <w:trPr>
                <w:cantSplit w:val="0"/>
                <w:trHeight w:val="99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19C">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19D">
                  <w:pPr>
                    <w:widowControl w:val="0"/>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Відомості про учасника</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9E">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9F">
            <w:pPr>
              <w:widowControl w:val="0"/>
              <w:shd w:fill="ffffff" w:val="clear"/>
              <w:spacing w:after="240" w:befor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             </w:t>
              <w:tab/>
              <w:t xml:space="preserve">__________________                   </w:t>
              <w:tab/>
              <w:t xml:space="preserve">____________________</w:t>
            </w:r>
          </w:p>
          <w:p w:rsidR="00000000" w:rsidDel="00000000" w:rsidP="00000000" w:rsidRDefault="00000000" w:rsidRPr="00000000" w14:paraId="000001A0">
            <w:pPr>
              <w:widowControl w:val="0"/>
              <w:shd w:fill="ffffff" w:val="clear"/>
              <w:spacing w:after="240" w:before="240" w:lineRule="auto"/>
              <w:ind w:hanging="2"/>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Посада           </w:t>
              <w:tab/>
              <w:t xml:space="preserve">                     Підпис / М.П.                                  </w:t>
              <w:tab/>
              <w:t xml:space="preserve">П.І.Б.</w:t>
            </w:r>
            <w:r w:rsidDel="00000000" w:rsidR="00000000" w:rsidRPr="00000000">
              <w:rPr>
                <w:rtl w:val="0"/>
              </w:rPr>
            </w:r>
          </w:p>
          <w:p w:rsidR="00000000" w:rsidDel="00000000" w:rsidP="00000000" w:rsidRDefault="00000000" w:rsidRPr="00000000" w14:paraId="000001A1">
            <w:pPr>
              <w:spacing w:after="0"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2">
            <w:pPr>
              <w:widowControl w:val="0"/>
              <w:shd w:fill="ffffff" w:val="clear"/>
              <w:spacing w:after="0" w:line="240" w:lineRule="auto"/>
              <w:ind w:firstLine="0"/>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Текст після внесення змін:</w:t>
      </w:r>
    </w:p>
    <w:p w:rsidR="00000000" w:rsidDel="00000000" w:rsidP="00000000" w:rsidRDefault="00000000" w:rsidRPr="00000000" w14:paraId="000001A6">
      <w:pPr>
        <w:spacing w:after="0" w:lineRule="auto"/>
        <w:rPr>
          <w:rFonts w:ascii="Times New Roman" w:cs="Times New Roman" w:eastAsia="Times New Roman" w:hAnsi="Times New Roman"/>
          <w:sz w:val="24"/>
          <w:szCs w:val="24"/>
        </w:rPr>
      </w:pPr>
      <w:r w:rsidDel="00000000" w:rsidR="00000000" w:rsidRPr="00000000">
        <w:rPr>
          <w:rtl w:val="0"/>
        </w:rPr>
      </w:r>
    </w:p>
    <w:tbl>
      <w:tblPr>
        <w:tblStyle w:val="Table15"/>
        <w:tblW w:w="95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65"/>
        <w:tblGridChange w:id="0">
          <w:tblGrid>
            <w:gridCol w:w="9565"/>
          </w:tblGrid>
        </w:tblGridChange>
      </w:tblGrid>
      <w:tr>
        <w:trPr>
          <w:cantSplit w:val="0"/>
          <w:tblHeader w:val="0"/>
        </w:trPr>
        <w:tc>
          <w:tcPr/>
          <w:p w:rsidR="00000000" w:rsidDel="00000000" w:rsidP="00000000" w:rsidRDefault="00000000" w:rsidRPr="00000000" w14:paraId="000001A7">
            <w:pPr>
              <w:spacing w:after="0" w:lineRule="auto"/>
              <w:ind w:left="52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Додаток 1 </w:t>
            </w:r>
          </w:p>
          <w:p w:rsidR="00000000" w:rsidDel="00000000" w:rsidP="00000000" w:rsidRDefault="00000000" w:rsidRPr="00000000" w14:paraId="000001A8">
            <w:pPr>
              <w:spacing w:after="0" w:lineRule="auto"/>
              <w:ind w:left="52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тендерної документації </w:t>
            </w:r>
          </w:p>
          <w:p w:rsidR="00000000" w:rsidDel="00000000" w:rsidP="00000000" w:rsidRDefault="00000000" w:rsidRPr="00000000" w14:paraId="000001A9">
            <w:pPr>
              <w:spacing w:after="0" w:lineRule="auto"/>
              <w:ind w:left="524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A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B">
            <w:pPr>
              <w:spacing w:after="0" w:lineRule="auto"/>
              <w:ind w:firstLine="284"/>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Кваліфікаційні критерії та перелік документів, що підтверджують інформацію учасників про відповідність їх таким критеріям</w:t>
            </w:r>
          </w:p>
          <w:p w:rsidR="00000000" w:rsidDel="00000000" w:rsidP="00000000" w:rsidRDefault="00000000" w:rsidRPr="00000000" w14:paraId="000001AC">
            <w:pPr>
              <w:widowControl w:val="0"/>
              <w:tabs>
                <w:tab w:val="left" w:leader="none" w:pos="1080"/>
              </w:tabs>
              <w:spacing w:after="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D">
            <w:pPr>
              <w:widowControl w:val="0"/>
              <w:tabs>
                <w:tab w:val="left" w:leader="none" w:pos="1080"/>
              </w:tabs>
              <w:spacing w:after="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Замовник вимагає від учасників подання ними документально підтвердженої інформації про їх відповідність кваліфікаційним критеріям:</w:t>
            </w:r>
          </w:p>
          <w:p w:rsidR="00000000" w:rsidDel="00000000" w:rsidP="00000000" w:rsidRDefault="00000000" w:rsidRPr="00000000" w14:paraId="000001AE">
            <w:pPr>
              <w:widowControl w:val="0"/>
              <w:spacing w:after="0" w:lineRule="auto"/>
              <w:ind w:firstLine="0"/>
              <w:jc w:val="center"/>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1AF">
            <w:pPr>
              <w:widowControl w:val="0"/>
              <w:shd w:fill="ffffff" w:val="clear"/>
              <w:spacing w:after="0" w:line="240" w:lineRule="auto"/>
              <w:ind w:firstLine="2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І. Кваліфікаційний критерій:</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Наявність обладнання та матеріально-технічної бази.</w:t>
            </w:r>
            <w:r w:rsidDel="00000000" w:rsidR="00000000" w:rsidRPr="00000000">
              <w:rPr>
                <w:rtl w:val="0"/>
              </w:rPr>
            </w:r>
          </w:p>
          <w:p w:rsidR="00000000" w:rsidDel="00000000" w:rsidP="00000000" w:rsidRDefault="00000000" w:rsidRPr="00000000" w14:paraId="000001B0">
            <w:pP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Довідка за власноручним підписом уповноваженої особи Учасника та завірена печаткою (за наявності) у відповідності до Форми 1, в якій зазначається інформація щодо наявності обладнання, матеріально-технічної бази та технологій для виконання умов договору про закупівлю із надання послуг щодо предмету закупівлі протягом встановленого цією документацією періоду, а саме: </w:t>
            </w:r>
          </w:p>
          <w:p w:rsidR="00000000" w:rsidDel="00000000" w:rsidP="00000000" w:rsidRDefault="00000000" w:rsidRPr="00000000" w14:paraId="000001B1">
            <w:pPr>
              <w:spacing w:after="0" w:line="240" w:lineRule="auto"/>
              <w:ind w:left="28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виробничих приміщень (наявність харчоблоку)</w:t>
            </w:r>
            <w:r w:rsidDel="00000000" w:rsidR="00000000" w:rsidRPr="00000000">
              <w:rPr>
                <w:rFonts w:ascii="Times New Roman" w:cs="Times New Roman" w:eastAsia="Times New Roman" w:hAnsi="Times New Roman"/>
                <w:sz w:val="24"/>
                <w:szCs w:val="24"/>
                <w:rtl w:val="0"/>
              </w:rPr>
              <w:t xml:space="preserve"> відповідно до Додатку 1 до Наказу Мінекономрозвитку від 03.12.2020 № 2532, зареєстрованого у Міністерстві юстиції України 22.12.2020 за № 1275/35558;</w:t>
            </w:r>
          </w:p>
          <w:p w:rsidR="00000000" w:rsidDel="00000000" w:rsidP="00000000" w:rsidRDefault="00000000" w:rsidRPr="00000000" w14:paraId="000001B2">
            <w:pP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Примітка: виробничі приміщення повинні бути оснащені технологічним і холодильним обладнанням, малоцінним інвентарем, зокрема, столовим і кухонним посудом, засобами вимірювання (ваги тощо), а також кухонним інвентарем відповідно до Наказу Мінекономрозвитку від 03.12.2020 № 2532 зареєстрованого у Міністерстві юстиції України 22.12.2020 за № 1275/35558.</w:t>
            </w:r>
          </w:p>
          <w:p w:rsidR="00000000" w:rsidDel="00000000" w:rsidP="00000000" w:rsidRDefault="00000000" w:rsidRPr="00000000" w14:paraId="000001B3">
            <w:pP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Документи (або їх копії, завірені належним чином таким Учасником), що підтверджують право власності або користування виробничими приміщеннями (харчоблоком): </w:t>
            </w:r>
          </w:p>
          <w:p w:rsidR="00000000" w:rsidDel="00000000" w:rsidP="00000000" w:rsidRDefault="00000000" w:rsidRPr="00000000" w14:paraId="000001B4">
            <w:pPr>
              <w:spacing w:after="0" w:line="240" w:lineRule="auto"/>
              <w:ind w:left="28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договори про право власності або інші правочини, що підтверджують право власності Учасника процедури закупівлі на об'єкти матеріально-технічної бази; </w:t>
            </w:r>
          </w:p>
          <w:p w:rsidR="00000000" w:rsidDel="00000000" w:rsidP="00000000" w:rsidRDefault="00000000" w:rsidRPr="00000000" w14:paraId="000001B5">
            <w:pPr>
              <w:spacing w:after="0" w:line="240" w:lineRule="auto"/>
              <w:ind w:left="28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договори оренди/суборенди, лізингу/сублізингу об'єктів матеріально-технічної бази та інші правочини, передбачені законодавством (у разі, якщо об'єкти матеріально-технічної бази належать Учаснику процедури закупівлі не на праві власності; </w:t>
            </w:r>
          </w:p>
          <w:p w:rsidR="00000000" w:rsidDel="00000000" w:rsidP="00000000" w:rsidRDefault="00000000" w:rsidRPr="00000000" w14:paraId="000001B6">
            <w:pPr>
              <w:spacing w:after="0" w:line="240" w:lineRule="auto"/>
              <w:ind w:left="28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акти приймання-передачі об'єктів матеріально-технічної бази або інші документи, передбачені умовами договорів, зазначених у цьому підпункті, або законодавством, що підтверджують передання Учаснику процедури закупівлі об'єктів матеріально-технічної бази, у тому числі передбачені умовами договорів суборенди, сублізингу та інших правочинів, стороною якого є третя особа, яка не є власником матеріально-технічної бази.</w:t>
            </w:r>
          </w:p>
          <w:p w:rsidR="00000000" w:rsidDel="00000000" w:rsidP="00000000" w:rsidRDefault="00000000" w:rsidRPr="00000000" w14:paraId="000001B7">
            <w:pPr>
              <w:spacing w:after="0" w:line="240" w:lineRule="auto"/>
              <w:ind w:left="283"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обладнання та малоцінного інвентаря :</w:t>
            </w:r>
          </w:p>
          <w:p w:rsidR="00000000" w:rsidDel="00000000" w:rsidP="00000000" w:rsidRDefault="00000000" w:rsidRPr="00000000" w14:paraId="000001B8">
            <w:pP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Учасник зазначає про наявність у нього обладнання (напр. електромеханічного, холодильного, посудомийного, теплового, технологічного тощо) та малоцінного інвентаря (кухонний посуд та кухонний інвентар тощо), необхідного для надання послуг, передбачених тендерною документацією.</w:t>
            </w:r>
          </w:p>
          <w:p w:rsidR="00000000" w:rsidDel="00000000" w:rsidP="00000000" w:rsidRDefault="00000000" w:rsidRPr="00000000" w14:paraId="000001B9">
            <w:pP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Учасники закупівлі зобов’язані надати інформаційну довідку про назву/модель/марку обладнання для охолодження/замороження продукції, рік випуску (холодильних, морозильних камер).</w:t>
            </w:r>
          </w:p>
          <w:p w:rsidR="00000000" w:rsidDel="00000000" w:rsidP="00000000" w:rsidRDefault="00000000" w:rsidRPr="00000000" w14:paraId="000001BA">
            <w:pP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Учасник має надати інформаційну довідку, в якій обов’язково зазначається інформація про наявність у власності або на праві користування вагів або автовагів в учасника для забезпечення можливості зважування продуктів харчових, з яких буде забезпечуватись надання послуг гарячого харчування учнів Замовника.</w:t>
            </w:r>
          </w:p>
          <w:p w:rsidR="00000000" w:rsidDel="00000000" w:rsidP="00000000" w:rsidRDefault="00000000" w:rsidRPr="00000000" w14:paraId="000001BB">
            <w:pPr>
              <w:widowControl w:val="0"/>
              <w:shd w:fill="ffffff" w:val="clear"/>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C">
            <w:pPr>
              <w:widowControl w:val="0"/>
              <w:shd w:fill="ffffff" w:val="clear"/>
              <w:spacing w:after="0" w:line="240" w:lineRule="auto"/>
              <w:ind w:firstLine="2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tab/>
              <w:t xml:space="preserve">автотранспорту для перевезення продуктів харчування, готових страв та виробів</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BD">
            <w:pP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Наявність транспортних засобів, які будуть залучатися для виконання умов договору з надання кейтерингових послуг для  забезпечуватись гарячого харчування учнів Замовника. </w:t>
            </w:r>
            <w:r w:rsidDel="00000000" w:rsidR="00000000" w:rsidRPr="00000000">
              <w:rPr>
                <w:rFonts w:ascii="Times New Roman" w:cs="Times New Roman" w:eastAsia="Times New Roman" w:hAnsi="Times New Roman"/>
                <w:i w:val="1"/>
                <w:sz w:val="24"/>
                <w:szCs w:val="24"/>
                <w:rtl w:val="0"/>
              </w:rPr>
              <w:t xml:space="preserve">У разі використання послуг Перевізника з постачання продуктів харчування (продовольчої сировини), зазначається інформація щодо транспортних засобів Перевізника.</w:t>
            </w:r>
            <w:r w:rsidDel="00000000" w:rsidR="00000000" w:rsidRPr="00000000">
              <w:rPr>
                <w:rtl w:val="0"/>
              </w:rPr>
            </w:r>
          </w:p>
          <w:p w:rsidR="00000000" w:rsidDel="00000000" w:rsidP="00000000" w:rsidRDefault="00000000" w:rsidRPr="00000000" w14:paraId="000001BE">
            <w:pPr>
              <w:spacing w:after="0" w:line="240" w:lineRule="auto"/>
              <w:ind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До даної довідки додаються:</w:t>
            </w:r>
          </w:p>
          <w:p w:rsidR="00000000" w:rsidDel="00000000" w:rsidP="00000000" w:rsidRDefault="00000000" w:rsidRPr="00000000" w14:paraId="000001BF">
            <w:pP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копії правовстановлюючих документів користування на праві власності або в інший законний спосіб щодо кожного транспортного засобу, зазначеного за довідкою (договори оренди, суборенди, надання послуг із перевезення, експедирування зі строком дії не менше ніж до 30.06.2023 р.).</w:t>
            </w:r>
          </w:p>
          <w:p w:rsidR="00000000" w:rsidDel="00000000" w:rsidP="00000000" w:rsidRDefault="00000000" w:rsidRPr="00000000" w14:paraId="000001C0">
            <w:pPr>
              <w:spacing w:after="0" w:line="240" w:lineRule="auto"/>
              <w:ind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​​Учасник може для підтвердження своєї відповідності критерію наявності обладнання, матеріально-технічної бази та технологій та/або наявності працівників, які мають необхідні знання та досвід, залучити спроможності інших суб’єктів господарювання як субпідрядників/співвиконавців. </w:t>
            </w:r>
            <w:r w:rsidDel="00000000" w:rsidR="00000000" w:rsidRPr="00000000">
              <w:rPr>
                <w:rFonts w:ascii="Times New Roman" w:cs="Times New Roman" w:eastAsia="Times New Roman" w:hAnsi="Times New Roman"/>
                <w:sz w:val="24"/>
                <w:szCs w:val="24"/>
                <w:highlight w:val="white"/>
                <w:rtl w:val="0"/>
              </w:rPr>
              <w:t xml:space="preserve">В такому випадку учасник у тендерній пропозиції має надати у вигляді довідки в довільній формі інформацію про повне найменування, місцезнаходження та про відсутність підстав, передбачених частиною 1 статті 17 Закону Украни “Про публічні закупівлі” (крім пункту 13 частини 1 статті 17 Закону),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послуг.</w:t>
            </w:r>
          </w:p>
          <w:p w:rsidR="00000000" w:rsidDel="00000000" w:rsidP="00000000" w:rsidRDefault="00000000" w:rsidRPr="00000000" w14:paraId="000001C1">
            <w:pP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підтвердження належного стану обладнання та матеріально-технічної бази, зазначених Учасником у вищевказаній довідці, Учасники у складі тендерної документації можуть подавати копії інших документів документів,зокрема, договору на санітарну обробку (на надання послуг з дезінфекції, дезінсекції, дератизації) складських приміщень та виробничих приміщень (харчоблоку); договору на дезінфекцію автотранспорту, дійсного протягом строку дії договору про закупівлю, що буде укладено, відповідно до статті 44 Закону України «Про основні принципи та вимоги до безпечності та якості харчових продуктів» тощо.</w:t>
            </w:r>
          </w:p>
          <w:p w:rsidR="00000000" w:rsidDel="00000000" w:rsidP="00000000" w:rsidRDefault="00000000" w:rsidRPr="00000000" w14:paraId="000001C2">
            <w:pPr>
              <w:spacing w:after="0"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3">
            <w:pP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разі встановлення замовником порушення умов або відсутності обладнання, машин і механізмів, тендерна пропозиція учасника буде відхилена, як така, що не відповідає кваліфікаційним вимогам.</w:t>
            </w:r>
          </w:p>
          <w:p w:rsidR="00000000" w:rsidDel="00000000" w:rsidP="00000000" w:rsidRDefault="00000000" w:rsidRPr="00000000" w14:paraId="000001C4">
            <w:pPr>
              <w:spacing w:after="0"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5">
            <w:pPr>
              <w:spacing w:after="0" w:line="240" w:lineRule="auto"/>
              <w:ind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ІІ. Кваліфікаційний критерій:</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Наявність працівників відповідної кваліфікації, які мають необхідні знання та досвід.</w:t>
            </w:r>
          </w:p>
          <w:p w:rsidR="00000000" w:rsidDel="00000000" w:rsidP="00000000" w:rsidRDefault="00000000" w:rsidRPr="00000000" w14:paraId="000001C6">
            <w:pPr>
              <w:numPr>
                <w:ilvl w:val="0"/>
                <w:numId w:val="5"/>
              </w:numPr>
              <w:spacing w:after="120" w:line="240" w:lineRule="auto"/>
              <w:ind w:left="35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Довідка за власноручним підписом уповноваженої особи Учасника та завірена печаткою (за наявності) </w:t>
            </w:r>
            <w:r w:rsidDel="00000000" w:rsidR="00000000" w:rsidRPr="00000000">
              <w:rPr>
                <w:rFonts w:ascii="Times New Roman" w:cs="Times New Roman" w:eastAsia="Times New Roman" w:hAnsi="Times New Roman"/>
                <w:i w:val="1"/>
                <w:sz w:val="24"/>
                <w:szCs w:val="24"/>
                <w:u w:val="single"/>
                <w:rtl w:val="0"/>
              </w:rPr>
              <w:t xml:space="preserve">у відповідності до Форми 2</w:t>
            </w:r>
            <w:r w:rsidDel="00000000" w:rsidR="00000000" w:rsidRPr="00000000">
              <w:rPr>
                <w:rFonts w:ascii="Times New Roman" w:cs="Times New Roman" w:eastAsia="Times New Roman" w:hAnsi="Times New Roman"/>
                <w:sz w:val="24"/>
                <w:szCs w:val="24"/>
                <w:rtl w:val="0"/>
              </w:rPr>
              <w:t xml:space="preserve">, в якій зазначається інформація щодо наявності працівників відповідної кваліфікації, які будуть залучені для надання послуг з організації харчування, що є предметом закупівлі, які мають необхідні знання та досвід (освіта, посада, кваліфікація тощо).</w:t>
            </w:r>
          </w:p>
          <w:p w:rsidR="00000000" w:rsidDel="00000000" w:rsidP="00000000" w:rsidRDefault="00000000" w:rsidRPr="00000000" w14:paraId="000001C7">
            <w:pPr>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Документи, що підтверджують трудові відносини, освіту (кваліфікацію), досвід тощо:</w:t>
            </w:r>
          </w:p>
          <w:p w:rsidR="00000000" w:rsidDel="00000000" w:rsidP="00000000" w:rsidRDefault="00000000" w:rsidRPr="00000000" w14:paraId="000001C8">
            <w:pPr>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w:t>
              <w:tab/>
              <w:t xml:space="preserve">трудова книжка; або</w:t>
            </w:r>
          </w:p>
          <w:p w:rsidR="00000000" w:rsidDel="00000000" w:rsidP="00000000" w:rsidRDefault="00000000" w:rsidRPr="00000000" w14:paraId="000001C9">
            <w:pPr>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w:t>
              <w:tab/>
              <w:t xml:space="preserve">наказ про призначення на посаду, наказ про сумісництво (за наявності); або</w:t>
            </w:r>
          </w:p>
          <w:p w:rsidR="00000000" w:rsidDel="00000000" w:rsidP="00000000" w:rsidRDefault="00000000" w:rsidRPr="00000000" w14:paraId="000001CA">
            <w:pPr>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tab/>
              <w:t xml:space="preserve">цивільно-правова угода з особами, що будуть задіяні Учасником процедури закупівлі протягом усього терміну виконання договору про закупівлю; або</w:t>
            </w:r>
          </w:p>
          <w:p w:rsidR="00000000" w:rsidDel="00000000" w:rsidP="00000000" w:rsidRDefault="00000000" w:rsidRPr="00000000" w14:paraId="000001CB">
            <w:pPr>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w:t>
              <w:tab/>
              <w:t xml:space="preserve">інші документи, передбачені законодавством, та які підтверджують наявність правовідносин Учасника процедури закупівлі з відповідними працівниками;</w:t>
            </w:r>
          </w:p>
          <w:p w:rsidR="00000000" w:rsidDel="00000000" w:rsidP="00000000" w:rsidRDefault="00000000" w:rsidRPr="00000000" w14:paraId="000001CC">
            <w:pPr>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w:t>
              <w:tab/>
              <w:t xml:space="preserve">чинні** особові медичні книжки працівників (кухарів, водія, експедитора, за наявності вантажника тощо) що мають безпосереднє відношення до роботи за зазначеним предметом закупівлі  відповідно до Наказу МОЗ України від 21.02.2013 № 150 - перша та остання сторінки із відміткою про допуск до роботи та відмітками про проходження ними обов'язкового профілактичного медичного огляду. Стосується виключно тих працівників, які безпосередньо беруть участь у приготуванні, транспортуванні, зберіганні та видачі продуктів харчування, готових страв та виробів.</w:t>
            </w:r>
          </w:p>
          <w:p w:rsidR="00000000" w:rsidDel="00000000" w:rsidP="00000000" w:rsidRDefault="00000000" w:rsidRPr="00000000" w14:paraId="000001CD">
            <w:pPr>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довідкою щодо наявності в Учасника працівників відповідної кваліфікації, які мають необхідний досвід для надання послуг з предмета закупівлі, інформація про яких повинна співпадати та бути взаємопов’язаною із підтверджуючими документами, що надаються за змістом тендерної документації.</w:t>
            </w:r>
          </w:p>
          <w:p w:rsidR="00000000" w:rsidDel="00000000" w:rsidP="00000000" w:rsidRDefault="00000000" w:rsidRPr="00000000" w14:paraId="000001CE">
            <w:pPr>
              <w:spacing w:after="0" w:line="240" w:lineRule="auto"/>
              <w:ind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u w:val="single"/>
                <w:rtl w:val="0"/>
              </w:rPr>
              <w:t xml:space="preserve">Довідково: Розрахунок чисельності працівників (технолог, повар, кухонний робітник, комірник тощо), які безпосередньо беруть участь у наданні Послуг, рекомендовано здійснювати відповідно до </w:t>
            </w:r>
            <w:r w:rsidDel="00000000" w:rsidR="00000000" w:rsidRPr="00000000">
              <w:rPr>
                <w:rFonts w:ascii="Times New Roman" w:cs="Times New Roman" w:eastAsia="Times New Roman" w:hAnsi="Times New Roman"/>
                <w:i w:val="1"/>
                <w:color w:val="1155cc"/>
                <w:sz w:val="24"/>
                <w:szCs w:val="24"/>
                <w:u w:val="single"/>
                <w:rtl w:val="0"/>
              </w:rPr>
              <w:t xml:space="preserve">Типових штатних нормативів закладів загальної середньої освіти, затверджених наказом Міністерства освіти і науки України від 06.12.2010 N 1205, зареєстрованих у Міністерстві юстиції України 22.12.2010 за                                N 1308/18603</w:t>
            </w:r>
            <w:r w:rsidDel="00000000" w:rsidR="00000000" w:rsidRPr="00000000">
              <w:rPr>
                <w:rFonts w:ascii="Times New Roman" w:cs="Times New Roman" w:eastAsia="Times New Roman" w:hAnsi="Times New Roman"/>
                <w:i w:val="1"/>
                <w:sz w:val="24"/>
                <w:szCs w:val="24"/>
                <w:rtl w:val="0"/>
              </w:rPr>
              <w:t xml:space="preserve"> з урахуванням змін, що вносяться до них.</w:t>
            </w:r>
          </w:p>
          <w:p w:rsidR="00000000" w:rsidDel="00000000" w:rsidP="00000000" w:rsidRDefault="00000000" w:rsidRPr="00000000" w14:paraId="000001CF">
            <w:pPr>
              <w:spacing w:after="0" w:line="240" w:lineRule="auto"/>
              <w:ind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На  період  дії  воєнного  стану  в  Україні  Учасник  закупівлі  при відсутності  можливості  провести  медогляд  відповідних  працівників може надати гарантійний лист (довільної форми) про те, що Учасник гарантує  надати  особові  медичні  книжки  відповідних працівників одразу, як у країні припинять воєнний стан або мед заклади почнуть проводити планові огляди та пояснення щодо неможливості надання особові медичні книжки відповідних працівників.</w:t>
            </w:r>
          </w:p>
          <w:p w:rsidR="00000000" w:rsidDel="00000000" w:rsidP="00000000" w:rsidRDefault="00000000" w:rsidRPr="00000000" w14:paraId="000001D0">
            <w:pPr>
              <w:widowControl w:val="0"/>
              <w:shd w:fill="ffffff" w:val="clear"/>
              <w:spacing w:after="0" w:line="240" w:lineRule="auto"/>
              <w:ind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1">
            <w:pPr>
              <w:widowControl w:val="0"/>
              <w:shd w:fill="ffffff" w:val="clear"/>
              <w:spacing w:after="0" w:line="240" w:lineRule="auto"/>
              <w:ind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ІІІ. Кваліфікаційний критерій:</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Наявність документально підтвердженого досвіду виконання аналогічних договорів.</w:t>
            </w:r>
          </w:p>
          <w:p w:rsidR="00000000" w:rsidDel="00000000" w:rsidP="00000000" w:rsidRDefault="00000000" w:rsidRPr="00000000" w14:paraId="000001D2">
            <w:pPr>
              <w:widowControl w:val="0"/>
              <w:shd w:fill="ffffff" w:val="clear"/>
              <w:spacing w:after="0" w:line="240" w:lineRule="auto"/>
              <w:ind w:firstLine="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D3">
            <w:pPr>
              <w:widowControl w:val="0"/>
              <w:shd w:fill="ffffff" w:val="clear"/>
              <w:spacing w:after="0" w:line="240" w:lineRule="auto"/>
              <w:ind w:firstLine="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 Довідка про виконання аналогічних договорів з надання послуг, що є</w:t>
            </w:r>
          </w:p>
          <w:p w:rsidR="00000000" w:rsidDel="00000000" w:rsidP="00000000" w:rsidRDefault="00000000" w:rsidRPr="00000000" w14:paraId="000001D4">
            <w:pPr>
              <w:widowControl w:val="0"/>
              <w:shd w:fill="ffffff" w:val="clear"/>
              <w:spacing w:after="0" w:line="240" w:lineRule="auto"/>
              <w:ind w:firstLine="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предметом закупівлі, у попередні роки</w:t>
            </w:r>
          </w:p>
          <w:p w:rsidR="00000000" w:rsidDel="00000000" w:rsidP="00000000" w:rsidRDefault="00000000" w:rsidRPr="00000000" w14:paraId="000001D5">
            <w:pPr>
              <w:spacing w:after="0" w:line="240" w:lineRule="auto"/>
              <w:ind w:right="2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Довідка за власноручним підписом уповноваженої особи Учасника та завірена печаткою (за наявності) </w:t>
            </w:r>
            <w:r w:rsidDel="00000000" w:rsidR="00000000" w:rsidRPr="00000000">
              <w:rPr>
                <w:rFonts w:ascii="Times New Roman" w:cs="Times New Roman" w:eastAsia="Times New Roman" w:hAnsi="Times New Roman"/>
                <w:i w:val="1"/>
                <w:sz w:val="24"/>
                <w:szCs w:val="24"/>
                <w:u w:val="single"/>
                <w:rtl w:val="0"/>
              </w:rPr>
              <w:t xml:space="preserve">у відповідності до Форми 3</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про досвід виконання аналогічного (аналогічних) договору (договорів).</w:t>
            </w:r>
          </w:p>
          <w:p w:rsidR="00000000" w:rsidDel="00000000" w:rsidP="00000000" w:rsidRDefault="00000000" w:rsidRPr="00000000" w14:paraId="000001D6">
            <w:pPr>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довідкою про досвід виконання аналогічного (аналогічних) договору (договорів), інформація про який (які) повинна співпадати та бути взаємопов’язаною із підтверджуючими документами, що надаються за змістом тендерної документації.</w:t>
            </w:r>
          </w:p>
          <w:p w:rsidR="00000000" w:rsidDel="00000000" w:rsidP="00000000" w:rsidRDefault="00000000" w:rsidRPr="00000000" w14:paraId="000001D7">
            <w:pPr>
              <w:spacing w:after="0" w:line="240" w:lineRule="auto"/>
              <w:ind w:right="2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Аналогічними договорами в розумінні цієї документації є договори про надання аналогічних послуг відповідно до предмету даної закупівлі.</w:t>
            </w:r>
          </w:p>
          <w:p w:rsidR="00000000" w:rsidDel="00000000" w:rsidP="00000000" w:rsidRDefault="00000000" w:rsidRPr="00000000" w14:paraId="000001D8">
            <w:pPr>
              <w:spacing w:after="0" w:line="240" w:lineRule="auto"/>
              <w:ind w:right="2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може вважатись аналогічним договором такий договір, при якому не прослідковується повний цикл приготування та доставки гарячого харчування, а саме: разові та поодинокі договори на кейтерингові послуги під час проведення короткострокових заходів, зокрема, але не виключно фестивалів, свят, конкурсів, концертів, виставок, конференцій, семінарів та інші договори в яких передбачено виключно разове короткострокове (одноденне) харчування.</w:t>
            </w:r>
          </w:p>
          <w:p w:rsidR="00000000" w:rsidDel="00000000" w:rsidP="00000000" w:rsidRDefault="00000000" w:rsidRPr="00000000" w14:paraId="000001D9">
            <w:pPr>
              <w:spacing w:after="0" w:line="240" w:lineRule="auto"/>
              <w:ind w:right="2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Разом з довідкою Учасник надає копію(ї) аналогічного (аналогічних) договору (договорів), не менше одного повністю виконаного договору, що підтверджує досвід виконання аналогічного (аналогічних) за предметом закупівлі договору (договорів). </w:t>
            </w:r>
          </w:p>
          <w:p w:rsidR="00000000" w:rsidDel="00000000" w:rsidP="00000000" w:rsidRDefault="00000000" w:rsidRPr="00000000" w14:paraId="000001DA">
            <w:pPr>
              <w:spacing w:after="0" w:line="240" w:lineRule="auto"/>
              <w:ind w:right="2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підтвердження наданої(-их) копії(-й) договору (договорів) Учасник надає копії документів (у тому числі, але не виключно, акти виконання робіт, акти про надані послуги, копії документів, що підтверджують здійснення оплати за надані послуги із банківських установ, копії додаткових угод до договору тощо), що підтверджують виконання зобов'язань, що передбачені договором (договорами). </w:t>
            </w:r>
          </w:p>
          <w:p w:rsidR="00000000" w:rsidDel="00000000" w:rsidP="00000000" w:rsidRDefault="00000000" w:rsidRPr="00000000" w14:paraId="000001DB">
            <w:pPr>
              <w:widowControl w:val="0"/>
              <w:shd w:fill="ffffff" w:val="clea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випадку ненадання інформації про успішний досвід надання послуг харчування, що складають предмет закупівлі, пропозиція учасника буде відхилена, як така, що не відповідає вимогам Замовника.</w:t>
            </w:r>
          </w:p>
          <w:p w:rsidR="00000000" w:rsidDel="00000000" w:rsidP="00000000" w:rsidRDefault="00000000" w:rsidRPr="00000000" w14:paraId="000001DC">
            <w:pPr>
              <w:widowControl w:val="0"/>
              <w:shd w:fill="ffffff" w:val="clear"/>
              <w:spacing w:after="0"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D">
            <w:pPr>
              <w:widowControl w:val="0"/>
              <w:shd w:fill="ffffff" w:val="clear"/>
              <w:spacing w:after="0" w:line="240" w:lineRule="auto"/>
              <w:ind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Кваліфікаційний критерій: Інші вимоги Замовника до Учасника:</w:t>
            </w:r>
          </w:p>
          <w:p w:rsidR="00000000" w:rsidDel="00000000" w:rsidP="00000000" w:rsidRDefault="00000000" w:rsidRPr="00000000" w14:paraId="000001DE">
            <w:pPr>
              <w:widowControl w:val="0"/>
              <w:shd w:fill="ffffff" w:val="clea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Інші документи (для Учасників - юридичних осіб та фізичних осіб-підприємців):</w:t>
            </w:r>
          </w:p>
          <w:p w:rsidR="00000000" w:rsidDel="00000000" w:rsidP="00000000" w:rsidRDefault="00000000" w:rsidRPr="00000000" w14:paraId="000001DF">
            <w:pPr>
              <w:widowControl w:val="0"/>
              <w:shd w:fill="ffffff" w:val="clea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Довідка за підписом уповноваженої особи Учасника та завірена печаткою (за наявності) у відповідності до Форми 4, яка містить відомості про Учасника:</w:t>
            </w:r>
          </w:p>
          <w:p w:rsidR="00000000" w:rsidDel="00000000" w:rsidP="00000000" w:rsidRDefault="00000000" w:rsidRPr="00000000" w14:paraId="000001E0">
            <w:pPr>
              <w:widowControl w:val="0"/>
              <w:shd w:fill="ffffff" w:val="clea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найменування Учасника;</w:t>
            </w:r>
          </w:p>
          <w:p w:rsidR="00000000" w:rsidDel="00000000" w:rsidP="00000000" w:rsidRDefault="00000000" w:rsidRPr="00000000" w14:paraId="000001E1">
            <w:pPr>
              <w:widowControl w:val="0"/>
              <w:shd w:fill="ffffff" w:val="clea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реквізити (місцезнаходження, телефон, факс); </w:t>
            </w:r>
          </w:p>
          <w:p w:rsidR="00000000" w:rsidDel="00000000" w:rsidP="00000000" w:rsidRDefault="00000000" w:rsidRPr="00000000" w14:paraId="000001E2">
            <w:pPr>
              <w:widowControl w:val="0"/>
              <w:shd w:fill="ffffff" w:val="clea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керівництво (посада, прізвище, ім’я, по батькові);</w:t>
            </w:r>
          </w:p>
          <w:p w:rsidR="00000000" w:rsidDel="00000000" w:rsidP="00000000" w:rsidRDefault="00000000" w:rsidRPr="00000000" w14:paraId="000001E3">
            <w:pPr>
              <w:widowControl w:val="0"/>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інформація про реквізити банківського рахунку, за якими буде здійснюватись оплата за договором в разі акцепту.</w:t>
            </w:r>
          </w:p>
          <w:p w:rsidR="00000000" w:rsidDel="00000000" w:rsidP="00000000" w:rsidRDefault="00000000" w:rsidRPr="00000000" w14:paraId="000001E4">
            <w:pPr>
              <w:widowControl w:val="0"/>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Інформаційна довідка в довільній формі щодо незастосування до Учасника санкцій відповідно до Закону України «Про санкції» та чинного законодавства України.</w:t>
            </w:r>
          </w:p>
          <w:p w:rsidR="00000000" w:rsidDel="00000000" w:rsidP="00000000" w:rsidRDefault="00000000" w:rsidRPr="00000000" w14:paraId="000001E5">
            <w:pPr>
              <w:widowControl w:val="0"/>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Гарантійний лист в довільній формі, в якому гарантує застосування заходів із захисту довкілля. </w:t>
            </w:r>
          </w:p>
          <w:p w:rsidR="00000000" w:rsidDel="00000000" w:rsidP="00000000" w:rsidRDefault="00000000" w:rsidRPr="00000000" w14:paraId="000001E6">
            <w:pPr>
              <w:widowControl w:val="0"/>
              <w:spacing w:after="0" w:lineRule="auto"/>
              <w:ind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7">
            <w:pPr>
              <w:shd w:fill="ffffff" w:val="clear"/>
              <w:spacing w:after="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8">
            <w:pPr>
              <w:ind w:firstLine="0"/>
              <w:rPr>
                <w:rFonts w:ascii="Calibri" w:cs="Calibri" w:eastAsia="Calibri" w:hAnsi="Calibri"/>
              </w:rPr>
            </w:pPr>
            <w:r w:rsidDel="00000000" w:rsidR="00000000" w:rsidRPr="00000000">
              <w:rPr>
                <w:rtl w:val="0"/>
              </w:rPr>
            </w:r>
          </w:p>
          <w:p w:rsidR="00000000" w:rsidDel="00000000" w:rsidP="00000000" w:rsidRDefault="00000000" w:rsidRPr="00000000" w14:paraId="000001E9">
            <w:pPr>
              <w:ind w:firstLine="0"/>
              <w:rPr>
                <w:rFonts w:ascii="Calibri" w:cs="Calibri" w:eastAsia="Calibri" w:hAnsi="Calibri"/>
              </w:rPr>
            </w:pPr>
            <w:r w:rsidDel="00000000" w:rsidR="00000000" w:rsidRPr="00000000">
              <w:rPr>
                <w:rtl w:val="0"/>
              </w:rPr>
            </w:r>
          </w:p>
          <w:p w:rsidR="00000000" w:rsidDel="00000000" w:rsidP="00000000" w:rsidRDefault="00000000" w:rsidRPr="00000000" w14:paraId="000001EA">
            <w:pPr>
              <w:ind w:firstLine="0"/>
              <w:rPr>
                <w:rFonts w:ascii="Calibri" w:cs="Calibri" w:eastAsia="Calibri" w:hAnsi="Calibri"/>
              </w:rPr>
            </w:pPr>
            <w:r w:rsidDel="00000000" w:rsidR="00000000" w:rsidRPr="00000000">
              <w:rPr>
                <w:rtl w:val="0"/>
              </w:rPr>
            </w:r>
          </w:p>
          <w:p w:rsidR="00000000" w:rsidDel="00000000" w:rsidP="00000000" w:rsidRDefault="00000000" w:rsidRPr="00000000" w14:paraId="000001EB">
            <w:pPr>
              <w:ind w:firstLine="0"/>
              <w:rPr>
                <w:rFonts w:ascii="Calibri" w:cs="Calibri" w:eastAsia="Calibri" w:hAnsi="Calibri"/>
              </w:rPr>
            </w:pPr>
            <w:r w:rsidDel="00000000" w:rsidR="00000000" w:rsidRPr="00000000">
              <w:rPr>
                <w:rtl w:val="0"/>
              </w:rPr>
            </w:r>
          </w:p>
          <w:p w:rsidR="00000000" w:rsidDel="00000000" w:rsidP="00000000" w:rsidRDefault="00000000" w:rsidRPr="00000000" w14:paraId="000001EC">
            <w:pPr>
              <w:ind w:firstLine="0"/>
              <w:rPr>
                <w:rFonts w:ascii="Calibri" w:cs="Calibri" w:eastAsia="Calibri" w:hAnsi="Calibri"/>
              </w:rPr>
            </w:pPr>
            <w:r w:rsidDel="00000000" w:rsidR="00000000" w:rsidRPr="00000000">
              <w:rPr>
                <w:rtl w:val="0"/>
              </w:rPr>
            </w:r>
          </w:p>
          <w:p w:rsidR="00000000" w:rsidDel="00000000" w:rsidP="00000000" w:rsidRDefault="00000000" w:rsidRPr="00000000" w14:paraId="000001ED">
            <w:pPr>
              <w:ind w:firstLine="0"/>
              <w:rPr>
                <w:rFonts w:ascii="Calibri" w:cs="Calibri" w:eastAsia="Calibri" w:hAnsi="Calibri"/>
              </w:rPr>
            </w:pPr>
            <w:r w:rsidDel="00000000" w:rsidR="00000000" w:rsidRPr="00000000">
              <w:rPr>
                <w:rtl w:val="0"/>
              </w:rPr>
            </w:r>
          </w:p>
          <w:p w:rsidR="00000000" w:rsidDel="00000000" w:rsidP="00000000" w:rsidRDefault="00000000" w:rsidRPr="00000000" w14:paraId="000001EE">
            <w:pPr>
              <w:widowControl w:val="0"/>
              <w:shd w:fill="ffffff" w:val="clear"/>
              <w:spacing w:after="120" w:line="24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1 </w:t>
            </w:r>
          </w:p>
          <w:p w:rsidR="00000000" w:rsidDel="00000000" w:rsidP="00000000" w:rsidRDefault="00000000" w:rsidRPr="00000000" w14:paraId="000001EF">
            <w:pPr>
              <w:widowControl w:val="0"/>
              <w:shd w:fill="ffffff" w:val="clear"/>
              <w:spacing w:after="0" w:line="24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Довідка, яка містить відомості про наявність в Учасника обладнання, </w:t>
            </w:r>
          </w:p>
          <w:p w:rsidR="00000000" w:rsidDel="00000000" w:rsidP="00000000" w:rsidRDefault="00000000" w:rsidRPr="00000000" w14:paraId="000001F0">
            <w:pPr>
              <w:widowControl w:val="0"/>
              <w:shd w:fill="ffffff" w:val="clear"/>
              <w:spacing w:after="0" w:line="24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матеріально-технічної бази та технологій, достатнього для виконання умов договору про закупівлю із надання послуг щодо предмету закупівлі протягом встановленого цією документацією періоду*</w:t>
            </w:r>
          </w:p>
          <w:p w:rsidR="00000000" w:rsidDel="00000000" w:rsidP="00000000" w:rsidRDefault="00000000" w:rsidRPr="00000000" w14:paraId="000001F1">
            <w:pPr>
              <w:widowControl w:val="0"/>
              <w:shd w:fill="ffffff" w:val="clear"/>
              <w:spacing w:after="0" w:line="24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2">
            <w:pPr>
              <w:widowControl w:val="0"/>
              <w:shd w:fill="ffffff" w:val="clear"/>
              <w:spacing w:after="120" w:lineRule="auto"/>
              <w:ind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1.Виробничі приміщення (харчоблок).</w:t>
            </w:r>
          </w:p>
          <w:tbl>
            <w:tblPr>
              <w:tblStyle w:val="Table16"/>
              <w:tblW w:w="9254.0" w:type="dxa"/>
              <w:jc w:val="left"/>
              <w:tblInd w:w="-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720"/>
              <w:gridCol w:w="1170"/>
              <w:gridCol w:w="1575"/>
              <w:gridCol w:w="5789"/>
              <w:tblGridChange w:id="0">
                <w:tblGrid>
                  <w:gridCol w:w="720"/>
                  <w:gridCol w:w="1170"/>
                  <w:gridCol w:w="1575"/>
                  <w:gridCol w:w="5789"/>
                </w:tblGrid>
              </w:tblGridChange>
            </w:tblGrid>
            <w:tr>
              <w:trPr>
                <w:cantSplit w:val="0"/>
                <w:trHeight w:val="143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1F3">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1F4">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Адреса</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1F5">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Площа (кв.м)</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F6">
                  <w:pPr>
                    <w:widowControl w:val="0"/>
                    <w:spacing w:after="0" w:line="240" w:lineRule="auto"/>
                    <w:jc w:val="center"/>
                    <w:rPr>
                      <w:rFonts w:ascii="Times New Roman" w:cs="Times New Roman" w:eastAsia="Times New Roman" w:hAnsi="Times New Roman"/>
                      <w:b w:val="1"/>
                      <w:sz w:val="24"/>
                      <w:szCs w:val="24"/>
                      <w:highlight w:val="red"/>
                    </w:rPr>
                  </w:pPr>
                  <w:r w:rsidDel="00000000" w:rsidR="00000000" w:rsidRPr="00000000">
                    <w:rPr>
                      <w:rFonts w:ascii="Times New Roman" w:cs="Times New Roman" w:eastAsia="Times New Roman" w:hAnsi="Times New Roman"/>
                      <w:b w:val="1"/>
                      <w:sz w:val="24"/>
                      <w:szCs w:val="24"/>
                      <w:rtl w:val="0"/>
                    </w:rPr>
                    <w:t xml:space="preserve">Документ, що підтверджує право власності або користування </w:t>
                  </w:r>
                  <w:r w:rsidDel="00000000" w:rsidR="00000000" w:rsidRPr="00000000">
                    <w:rPr>
                      <w:rtl w:val="0"/>
                    </w:rPr>
                  </w:r>
                </w:p>
              </w:tc>
            </w:tr>
            <w:tr>
              <w:trPr>
                <w:cantSplit w:val="0"/>
                <w:trHeight w:val="30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F7">
                  <w:pPr>
                    <w:widowControl w:val="0"/>
                    <w:spacing w:after="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F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F9">
                  <w:pPr>
                    <w:widowControl w:val="0"/>
                    <w:spacing w:after="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FA">
                  <w:pPr>
                    <w:widowControl w:val="0"/>
                    <w:spacing w:after="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w:t>
                  </w:r>
                </w:p>
              </w:tc>
            </w:tr>
            <w:tr>
              <w:trPr>
                <w:cantSplit w:val="0"/>
                <w:trHeight w:val="19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FB">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FC">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FD">
                  <w:pPr>
                    <w:widowControl w:val="0"/>
                    <w:spacing w:after="0" w:line="240" w:lineRule="auto"/>
                    <w:ind w:hanging="1"/>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FE">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r>
            <w:tr>
              <w:trPr>
                <w:cantSplit w:val="0"/>
                <w:trHeight w:val="19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1FF">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00">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01">
                  <w:pPr>
                    <w:widowControl w:val="0"/>
                    <w:spacing w:after="0" w:line="240" w:lineRule="auto"/>
                    <w:ind w:hanging="1"/>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02">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03">
            <w:pPr>
              <w:widowControl w:val="0"/>
              <w:shd w:fill="ffffff" w:val="clear"/>
              <w:spacing w:after="240" w:befor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             </w:t>
              <w:tab/>
              <w:t xml:space="preserve">__________________                   </w:t>
              <w:tab/>
              <w:t xml:space="preserve">____________________</w:t>
            </w:r>
          </w:p>
          <w:p w:rsidR="00000000" w:rsidDel="00000000" w:rsidP="00000000" w:rsidRDefault="00000000" w:rsidRPr="00000000" w14:paraId="00000204">
            <w:pPr>
              <w:widowControl w:val="0"/>
              <w:shd w:fill="ffffff" w:val="clear"/>
              <w:spacing w:after="240" w:before="240" w:lineRule="auto"/>
              <w:ind w:hanging="2"/>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Посада           </w:t>
              <w:tab/>
              <w:t xml:space="preserve">                     Підпис / М.П.                                  </w:t>
              <w:tab/>
              <w:t xml:space="preserve">П.І.Б.</w:t>
            </w:r>
            <w:r w:rsidDel="00000000" w:rsidR="00000000" w:rsidRPr="00000000">
              <w:rPr>
                <w:rtl w:val="0"/>
              </w:rPr>
            </w:r>
          </w:p>
          <w:p w:rsidR="00000000" w:rsidDel="00000000" w:rsidP="00000000" w:rsidRDefault="00000000" w:rsidRPr="00000000" w14:paraId="00000205">
            <w:pPr>
              <w:widowControl w:val="0"/>
              <w:shd w:fill="ffffff" w:val="clear"/>
              <w:spacing w:line="240" w:lineRule="auto"/>
              <w:ind w:hanging="2"/>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6">
            <w:pPr>
              <w:widowControl w:val="0"/>
              <w:shd w:fill="ffffff" w:val="clear"/>
              <w:spacing w:line="240" w:lineRule="auto"/>
              <w:ind w:hanging="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Обладнання та малоцінний інвентар.</w:t>
            </w:r>
          </w:p>
          <w:tbl>
            <w:tblPr>
              <w:tblStyle w:val="Table17"/>
              <w:tblW w:w="8835.0" w:type="dxa"/>
              <w:jc w:val="left"/>
              <w:tblInd w:w="-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125"/>
              <w:gridCol w:w="1335"/>
              <w:gridCol w:w="1230"/>
              <w:gridCol w:w="5145"/>
              <w:tblGridChange w:id="0">
                <w:tblGrid>
                  <w:gridCol w:w="1125"/>
                  <w:gridCol w:w="1335"/>
                  <w:gridCol w:w="1230"/>
                  <w:gridCol w:w="5145"/>
                </w:tblGrid>
              </w:tblGridChange>
            </w:tblGrid>
            <w:tr>
              <w:trPr>
                <w:cantSplit w:val="0"/>
                <w:trHeight w:val="171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07">
                  <w:pPr>
                    <w:widowControl w:val="0"/>
                    <w:spacing w:after="0" w:line="24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08">
                  <w:pPr>
                    <w:widowControl w:val="0"/>
                    <w:spacing w:after="0" w:line="24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09">
                  <w:pPr>
                    <w:widowControl w:val="0"/>
                    <w:spacing w:after="0" w:line="24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Кількість одиниць</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0A">
                  <w:pPr>
                    <w:widowControl w:val="0"/>
                    <w:spacing w:after="0" w:line="24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Документ, що підтверджує право власності або користування *</w:t>
                  </w:r>
                </w:p>
                <w:p w:rsidR="00000000" w:rsidDel="00000000" w:rsidP="00000000" w:rsidRDefault="00000000" w:rsidRPr="00000000" w14:paraId="0000020B">
                  <w:pPr>
                    <w:widowControl w:val="0"/>
                    <w:spacing w:after="0" w:line="240" w:lineRule="auto"/>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(довідка про наявність обладнання та малоцінного інвентарю на балансі (для юридичних осіб), договір оренди або інші документи: договір купівлі-продажу, технічний паспорт.</w:t>
                  </w:r>
                </w:p>
              </w:tc>
            </w:tr>
            <w:tr>
              <w:trPr>
                <w:cantSplit w:val="0"/>
                <w:trHeight w:val="292"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0C">
                  <w:pPr>
                    <w:widowControl w:val="0"/>
                    <w:spacing w:after="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0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0E">
                  <w:pPr>
                    <w:widowControl w:val="0"/>
                    <w:spacing w:after="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0F">
                  <w:pPr>
                    <w:widowControl w:val="0"/>
                    <w:spacing w:after="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w:t>
                  </w:r>
                </w:p>
              </w:tc>
            </w:tr>
            <w:tr>
              <w:trPr>
                <w:cantSplit w:val="0"/>
                <w:trHeight w:val="22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10">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11">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12">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13">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r>
            <w:tr>
              <w:trPr>
                <w:cantSplit w:val="0"/>
                <w:trHeight w:val="22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14">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15">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16">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17">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18">
            <w:pPr>
              <w:widowControl w:val="0"/>
              <w:shd w:fill="ffffff" w:val="clear"/>
              <w:spacing w:after="240" w:befor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             </w:t>
              <w:tab/>
              <w:t xml:space="preserve">__________________                   </w:t>
              <w:tab/>
              <w:t xml:space="preserve">____________________</w:t>
            </w:r>
          </w:p>
          <w:p w:rsidR="00000000" w:rsidDel="00000000" w:rsidP="00000000" w:rsidRDefault="00000000" w:rsidRPr="00000000" w14:paraId="00000219">
            <w:pPr>
              <w:widowControl w:val="0"/>
              <w:shd w:fill="ffffff" w:val="clear"/>
              <w:spacing w:after="240" w:before="240" w:lineRule="auto"/>
              <w:ind w:hanging="2"/>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Посада           </w:t>
              <w:tab/>
              <w:t xml:space="preserve">                     Підпис / М.П.                                  </w:t>
              <w:tab/>
              <w:t xml:space="preserve">П.І.Б.</w:t>
            </w:r>
            <w:r w:rsidDel="00000000" w:rsidR="00000000" w:rsidRPr="00000000">
              <w:rPr>
                <w:rtl w:val="0"/>
              </w:rPr>
            </w:r>
          </w:p>
          <w:p w:rsidR="00000000" w:rsidDel="00000000" w:rsidP="00000000" w:rsidRDefault="00000000" w:rsidRPr="00000000" w14:paraId="0000021A">
            <w:pPr>
              <w:widowControl w:val="0"/>
              <w:shd w:fill="ffffff" w:val="clear"/>
              <w:spacing w:after="240" w:before="240" w:lineRule="auto"/>
              <w:ind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B">
            <w:pPr>
              <w:widowControl w:val="0"/>
              <w:shd w:fill="ffffff" w:val="clear"/>
              <w:spacing w:after="240" w:before="240" w:lineRule="auto"/>
              <w:ind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Автотранспорт.</w:t>
            </w:r>
          </w:p>
          <w:tbl>
            <w:tblPr>
              <w:tblStyle w:val="Table18"/>
              <w:tblW w:w="8850.0" w:type="dxa"/>
              <w:jc w:val="left"/>
              <w:tblInd w:w="-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525"/>
              <w:gridCol w:w="1065"/>
              <w:gridCol w:w="1410"/>
              <w:gridCol w:w="1620"/>
              <w:gridCol w:w="4230"/>
              <w:tblGridChange w:id="0">
                <w:tblGrid>
                  <w:gridCol w:w="525"/>
                  <w:gridCol w:w="1065"/>
                  <w:gridCol w:w="1410"/>
                  <w:gridCol w:w="1620"/>
                  <w:gridCol w:w="4230"/>
                </w:tblGrid>
              </w:tblGridChange>
            </w:tblGrid>
            <w:tr>
              <w:trPr>
                <w:cantSplit w:val="0"/>
                <w:trHeight w:val="157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1C">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1D">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1E">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Державнийномер</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1F">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Номер свідоцтва про державну реєстрацію</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20">
                  <w:pPr>
                    <w:widowControl w:val="0"/>
                    <w:spacing w:after="0" w:line="240" w:lineRule="auto"/>
                    <w:jc w:val="center"/>
                    <w:rPr>
                      <w:rFonts w:ascii="Times New Roman" w:cs="Times New Roman" w:eastAsia="Times New Roman" w:hAnsi="Times New Roman"/>
                      <w:b w:val="1"/>
                      <w:sz w:val="24"/>
                      <w:szCs w:val="24"/>
                      <w:highlight w:val="red"/>
                    </w:rPr>
                  </w:pPr>
                  <w:r w:rsidDel="00000000" w:rsidR="00000000" w:rsidRPr="00000000">
                    <w:rPr>
                      <w:rFonts w:ascii="Times New Roman" w:cs="Times New Roman" w:eastAsia="Times New Roman" w:hAnsi="Times New Roman"/>
                      <w:b w:val="1"/>
                      <w:sz w:val="24"/>
                      <w:szCs w:val="24"/>
                      <w:rtl w:val="0"/>
                    </w:rPr>
                    <w:t xml:space="preserve">Документ, що підтверджує право власності або користування * (довідка про наявність на балансі (для юридичних осіб), договір оренди або інші документи: договір купівлі-продажу</w:t>
                  </w:r>
                  <w:r w:rsidDel="00000000" w:rsidR="00000000" w:rsidRPr="00000000">
                    <w:rPr>
                      <w:rtl w:val="0"/>
                    </w:rPr>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21">
                  <w:pPr>
                    <w:widowControl w:val="0"/>
                    <w:spacing w:after="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22">
                  <w:pPr>
                    <w:widowControl w:val="0"/>
                    <w:spacing w:after="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23">
                  <w:pPr>
                    <w:widowControl w:val="0"/>
                    <w:spacing w:after="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24">
                  <w:pPr>
                    <w:widowControl w:val="0"/>
                    <w:spacing w:after="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25">
                  <w:pPr>
                    <w:widowControl w:val="0"/>
                    <w:spacing w:after="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5</w:t>
                  </w:r>
                </w:p>
              </w:tc>
            </w:tr>
            <w:tr>
              <w:trPr>
                <w:cantSplit w:val="0"/>
                <w:trHeight w:val="66"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26">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27">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28">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29">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2A">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r>
            <w:tr>
              <w:trPr>
                <w:cantSplit w:val="0"/>
                <w:trHeight w:val="66"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2B">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2C">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2D">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2E">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2F">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30">
            <w:pPr>
              <w:widowControl w:val="0"/>
              <w:shd w:fill="ffffff" w:val="clear"/>
              <w:spacing w:after="240" w:befor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             </w:t>
              <w:tab/>
              <w:t xml:space="preserve">__________________                   </w:t>
              <w:tab/>
              <w:t xml:space="preserve">____________________</w:t>
            </w:r>
          </w:p>
          <w:p w:rsidR="00000000" w:rsidDel="00000000" w:rsidP="00000000" w:rsidRDefault="00000000" w:rsidRPr="00000000" w14:paraId="00000231">
            <w:pPr>
              <w:widowControl w:val="0"/>
              <w:shd w:fill="ffffff" w:val="clear"/>
              <w:spacing w:after="240" w:before="240" w:lineRule="auto"/>
              <w:ind w:hanging="2"/>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ab/>
              <w:t xml:space="preserve">Посада           </w:t>
              <w:tab/>
              <w:t xml:space="preserve">                     Підпис / М.П.                                  </w:t>
              <w:tab/>
              <w:t xml:space="preserve">П.І.Б.</w:t>
            </w:r>
            <w:r w:rsidDel="00000000" w:rsidR="00000000" w:rsidRPr="00000000">
              <w:rPr>
                <w:rtl w:val="0"/>
              </w:rPr>
            </w:r>
          </w:p>
          <w:p w:rsidR="00000000" w:rsidDel="00000000" w:rsidP="00000000" w:rsidRDefault="00000000" w:rsidRPr="00000000" w14:paraId="00000232">
            <w:pPr>
              <w:widowControl w:val="0"/>
              <w:shd w:fill="ffffff" w:val="clear"/>
              <w:spacing w:before="240" w:line="240" w:lineRule="auto"/>
              <w:ind w:hanging="2"/>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*Копії документів, що підтверджують зазначену у формі інформацію, завірені Учасником, додаються до цієї форми.</w:t>
            </w:r>
          </w:p>
          <w:p w:rsidR="00000000" w:rsidDel="00000000" w:rsidP="00000000" w:rsidRDefault="00000000" w:rsidRPr="00000000" w14:paraId="00000233">
            <w:pPr>
              <w:widowControl w:val="0"/>
              <w:shd w:fill="ffffff" w:val="clear"/>
              <w:spacing w:after="240" w:line="240" w:lineRule="auto"/>
              <w:ind w:left="-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4">
            <w:pPr>
              <w:widowControl w:val="0"/>
              <w:shd w:fill="ffffff" w:val="clear"/>
              <w:spacing w:after="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5">
            <w:pPr>
              <w:widowControl w:val="0"/>
              <w:shd w:fill="ffffff" w:val="clear"/>
              <w:spacing w:after="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6">
            <w:pPr>
              <w:widowControl w:val="0"/>
              <w:shd w:fill="ffffff" w:val="clear"/>
              <w:spacing w:after="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7">
            <w:pPr>
              <w:widowControl w:val="0"/>
              <w:shd w:fill="ffffff" w:val="clear"/>
              <w:spacing w:after="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8">
            <w:pPr>
              <w:widowControl w:val="0"/>
              <w:shd w:fill="ffffff" w:val="clear"/>
              <w:spacing w:after="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9">
            <w:pPr>
              <w:widowControl w:val="0"/>
              <w:shd w:fill="ffffff" w:val="clear"/>
              <w:spacing w:after="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A">
            <w:pPr>
              <w:widowControl w:val="0"/>
              <w:shd w:fill="ffffff" w:val="clear"/>
              <w:spacing w:after="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B">
            <w:pPr>
              <w:widowControl w:val="0"/>
              <w:shd w:fill="ffffff" w:val="clear"/>
              <w:spacing w:after="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C">
            <w:pPr>
              <w:widowControl w:val="0"/>
              <w:shd w:fill="ffffff" w:val="clear"/>
              <w:spacing w:after="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D">
            <w:pPr>
              <w:widowControl w:val="0"/>
              <w:shd w:fill="ffffff" w:val="clear"/>
              <w:spacing w:after="120" w:line="24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2</w:t>
            </w:r>
          </w:p>
          <w:p w:rsidR="00000000" w:rsidDel="00000000" w:rsidP="00000000" w:rsidRDefault="00000000" w:rsidRPr="00000000" w14:paraId="0000023E">
            <w:pPr>
              <w:widowControl w:val="0"/>
              <w:shd w:fill="ffffff" w:val="clear"/>
              <w:spacing w:after="120" w:line="24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Довідка, яка містить відомості про наявність в Учасника працівників відповідної кваліфікації, які мають необхідний досвід для надання послуг з предмета даної закупівлі</w:t>
            </w:r>
          </w:p>
          <w:tbl>
            <w:tblPr>
              <w:tblStyle w:val="Table19"/>
              <w:tblW w:w="9675.0" w:type="dxa"/>
              <w:jc w:val="left"/>
              <w:tblInd w:w="-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21"/>
              <w:gridCol w:w="850"/>
              <w:gridCol w:w="1049"/>
              <w:gridCol w:w="1629"/>
              <w:gridCol w:w="1498"/>
              <w:gridCol w:w="2114"/>
              <w:gridCol w:w="2114"/>
              <w:tblGridChange w:id="0">
                <w:tblGrid>
                  <w:gridCol w:w="421"/>
                  <w:gridCol w:w="850"/>
                  <w:gridCol w:w="1049"/>
                  <w:gridCol w:w="1629"/>
                  <w:gridCol w:w="1498"/>
                  <w:gridCol w:w="2114"/>
                  <w:gridCol w:w="2114"/>
                </w:tblGrid>
              </w:tblGridChange>
            </w:tblGrid>
            <w:tr>
              <w:trPr>
                <w:cantSplit w:val="0"/>
                <w:trHeight w:val="819"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3F">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 з/п</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40">
                  <w:pPr>
                    <w:widowControl w:val="0"/>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Посада</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41">
                  <w:pPr>
                    <w:widowControl w:val="0"/>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ПІБ</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42">
                  <w:pPr>
                    <w:widowControl w:val="0"/>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Освіта (кваліфікація)</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43">
                  <w:pPr>
                    <w:widowControl w:val="0"/>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Досвід</w:t>
                  </w:r>
                </w:p>
              </w:tc>
              <w:tc>
                <w:tcPr>
                  <w:tcBorders>
                    <w:top w:color="000000" w:space="0" w:sz="4" w:val="single"/>
                    <w:left w:color="000000" w:space="0" w:sz="4" w:val="single"/>
                    <w:bottom w:color="000000" w:space="0" w:sz="4" w:val="single"/>
                    <w:right w:color="000000" w:space="0" w:sz="4" w:val="single"/>
                  </w:tcBorders>
                  <w:tcMar>
                    <w:top w:w="100.0" w:type="dxa"/>
                    <w:left w:w="40.0" w:type="dxa"/>
                    <w:bottom w:w="100.0" w:type="dxa"/>
                    <w:right w:w="40.0" w:type="dxa"/>
                  </w:tcMar>
                  <w:vAlign w:val="center"/>
                </w:tcPr>
                <w:p w:rsidR="00000000" w:rsidDel="00000000" w:rsidP="00000000" w:rsidRDefault="00000000" w:rsidRPr="00000000" w14:paraId="00000244">
                  <w:pPr>
                    <w:widowControl w:val="0"/>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Підтвердження трудових відносин</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45">
                  <w:pPr>
                    <w:widowControl w:val="0"/>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Форма зайнятості (основна чи за сумісництвом)</w:t>
                  </w:r>
                </w:p>
              </w:tc>
            </w:tr>
            <w:tr>
              <w:trPr>
                <w:cantSplit w:val="0"/>
                <w:trHeight w:val="6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4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4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4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4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4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4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4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r>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4D">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4E">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4F">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50">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51">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52">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53">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r>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54">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55">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56">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57">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58">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59">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5A">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5B">
            <w:pPr>
              <w:widowControl w:val="0"/>
              <w:spacing w:after="240" w:befor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_______________             </w:t>
              <w:tab/>
              <w:t xml:space="preserve">__________________                   </w:t>
              <w:tab/>
              <w:t xml:space="preserve">____________________</w:t>
            </w:r>
          </w:p>
          <w:p w:rsidR="00000000" w:rsidDel="00000000" w:rsidP="00000000" w:rsidRDefault="00000000" w:rsidRPr="00000000" w14:paraId="0000025C">
            <w:pPr>
              <w:widowControl w:val="0"/>
              <w:shd w:fill="ffffff" w:val="clear"/>
              <w:spacing w:after="240" w:before="240" w:lineRule="auto"/>
              <w:ind w:hanging="2"/>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Посада           </w:t>
              <w:tab/>
              <w:t xml:space="preserve">                Підпис / М.П.                                       </w:t>
              <w:tab/>
              <w:t xml:space="preserve">П.І.Б.</w:t>
            </w:r>
          </w:p>
          <w:p w:rsidR="00000000" w:rsidDel="00000000" w:rsidP="00000000" w:rsidRDefault="00000000" w:rsidRPr="00000000" w14:paraId="0000025D">
            <w:pPr>
              <w:widowControl w:val="0"/>
              <w:shd w:fill="ffffff" w:val="clear"/>
              <w:spacing w:before="240" w:line="240" w:lineRule="auto"/>
              <w:ind w:hanging="2"/>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E">
            <w:pPr>
              <w:widowControl w:val="0"/>
              <w:spacing w:after="12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3</w:t>
            </w:r>
          </w:p>
          <w:p w:rsidR="00000000" w:rsidDel="00000000" w:rsidP="00000000" w:rsidRDefault="00000000" w:rsidRPr="00000000" w14:paraId="0000025F">
            <w:pPr>
              <w:widowControl w:val="0"/>
              <w:spacing w:after="0" w:line="24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Довідка</w:t>
            </w:r>
          </w:p>
          <w:p w:rsidR="00000000" w:rsidDel="00000000" w:rsidP="00000000" w:rsidRDefault="00000000" w:rsidRPr="00000000" w14:paraId="00000260">
            <w:pPr>
              <w:widowControl w:val="0"/>
              <w:spacing w:after="120" w:line="24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 досвід виконання аналогічного договору (аналогічних договорів)*</w:t>
            </w:r>
          </w:p>
          <w:tbl>
            <w:tblPr>
              <w:tblStyle w:val="Table20"/>
              <w:tblW w:w="963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2"/>
              <w:gridCol w:w="2984"/>
              <w:gridCol w:w="1332"/>
              <w:gridCol w:w="1557"/>
              <w:gridCol w:w="1610"/>
              <w:gridCol w:w="1615"/>
              <w:tblGridChange w:id="0">
                <w:tblGrid>
                  <w:gridCol w:w="532"/>
                  <w:gridCol w:w="2984"/>
                  <w:gridCol w:w="1332"/>
                  <w:gridCol w:w="1557"/>
                  <w:gridCol w:w="1610"/>
                  <w:gridCol w:w="1615"/>
                </w:tblGrid>
              </w:tblGridChange>
            </w:tblGrid>
            <w:tr>
              <w:trPr>
                <w:cantSplit w:val="0"/>
                <w:trHeight w:val="116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1">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з/п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2">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Найменування Замовника, якому здійснювалося надання аналогічних послуг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3">
                  <w:pPr>
                    <w:widowControl w:val="0"/>
                    <w:spacing w:after="0" w:line="240" w:lineRule="auto"/>
                    <w:ind w:hanging="1"/>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4">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Предмет договору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5">
                  <w:pPr>
                    <w:widowControl w:val="0"/>
                    <w:spacing w:after="0" w:line="240" w:lineRule="auto"/>
                    <w:ind w:hanging="1"/>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6">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Сума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7">
                  <w:pPr>
                    <w:widowControl w:val="0"/>
                    <w:spacing w:after="0" w:line="240" w:lineRule="auto"/>
                    <w:ind w:hanging="1"/>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8">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Рік виконання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9">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Контактна особа Замовника, телефон</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A">
                  <w:pPr>
                    <w:widowControl w:val="0"/>
                    <w:spacing w:after="80" w:before="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B">
                  <w:pPr>
                    <w:widowControl w:val="0"/>
                    <w:spacing w:after="80" w:before="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C">
                  <w:pPr>
                    <w:widowControl w:val="0"/>
                    <w:spacing w:after="80" w:before="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D">
                  <w:pPr>
                    <w:widowControl w:val="0"/>
                    <w:spacing w:after="80" w:before="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E">
                  <w:pPr>
                    <w:widowControl w:val="0"/>
                    <w:spacing w:after="80" w:before="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F">
                  <w:pPr>
                    <w:widowControl w:val="0"/>
                    <w:spacing w:after="80" w:before="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0">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1">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2">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3">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4">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5">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6">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7">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8">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9">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A">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B">
                  <w:pPr>
                    <w:widowControl w:val="0"/>
                    <w:spacing w:after="80" w:before="80" w:line="240" w:lineRule="auto"/>
                    <w:ind w:hanging="1"/>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7C">
            <w:pPr>
              <w:widowControl w:val="0"/>
              <w:spacing w:after="240" w:before="240" w:lineRule="auto"/>
              <w:ind w:hanging="2"/>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_______________             </w:t>
              <w:tab/>
              <w:t xml:space="preserve">__________________                   </w:t>
              <w:tab/>
              <w:t xml:space="preserve">____________________</w:t>
            </w:r>
          </w:p>
          <w:p w:rsidR="00000000" w:rsidDel="00000000" w:rsidP="00000000" w:rsidRDefault="00000000" w:rsidRPr="00000000" w14:paraId="0000027D">
            <w:pPr>
              <w:widowControl w:val="0"/>
              <w:spacing w:after="240" w:befor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t xml:space="preserve">Посада           </w:t>
              <w:tab/>
              <w:t xml:space="preserve">                Підпис / М.П.                                       </w:t>
              <w:tab/>
              <w:t xml:space="preserve">П.І.Б.</w:t>
            </w:r>
            <w:r w:rsidDel="00000000" w:rsidR="00000000" w:rsidRPr="00000000">
              <w:rPr>
                <w:rtl w:val="0"/>
              </w:rPr>
            </w:r>
          </w:p>
          <w:p w:rsidR="00000000" w:rsidDel="00000000" w:rsidP="00000000" w:rsidRDefault="00000000" w:rsidRPr="00000000" w14:paraId="0000027E">
            <w:pPr>
              <w:widowControl w:val="0"/>
              <w:shd w:fill="ffffff" w:val="clear"/>
              <w:spacing w:after="240" w:before="240" w:lineRule="auto"/>
              <w:ind w:hanging="2"/>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*Копії документів, що підтверджують зазначену у формі інформацію завірені Учасником, обов'язково додаються до цієї форми.</w:t>
            </w:r>
          </w:p>
          <w:p w:rsidR="00000000" w:rsidDel="00000000" w:rsidP="00000000" w:rsidRDefault="00000000" w:rsidRPr="00000000" w14:paraId="0000027F">
            <w:pPr>
              <w:ind w:hanging="2"/>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80">
            <w:pPr>
              <w:widowControl w:val="0"/>
              <w:shd w:fill="ffffff" w:val="clear"/>
              <w:spacing w:after="0" w:lineRule="auto"/>
              <w:ind w:right="60" w:hanging="2"/>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1">
            <w:pPr>
              <w:widowControl w:val="0"/>
              <w:shd w:fill="ffffff" w:val="clear"/>
              <w:spacing w:after="120" w:line="240" w:lineRule="auto"/>
              <w:ind w:right="62"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2">
            <w:pPr>
              <w:widowControl w:val="0"/>
              <w:shd w:fill="ffffff" w:val="clear"/>
              <w:spacing w:after="120" w:line="240" w:lineRule="auto"/>
              <w:ind w:right="62"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3">
            <w:pPr>
              <w:widowControl w:val="0"/>
              <w:shd w:fill="ffffff" w:val="clear"/>
              <w:spacing w:after="120" w:line="240" w:lineRule="auto"/>
              <w:ind w:right="62"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4">
            <w:pPr>
              <w:widowControl w:val="0"/>
              <w:shd w:fill="ffffff" w:val="clear"/>
              <w:spacing w:after="120" w:line="240" w:lineRule="auto"/>
              <w:ind w:right="62"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5">
            <w:pPr>
              <w:widowControl w:val="0"/>
              <w:shd w:fill="ffffff" w:val="clear"/>
              <w:spacing w:after="120" w:line="240" w:lineRule="auto"/>
              <w:ind w:right="62"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6">
            <w:pPr>
              <w:widowControl w:val="0"/>
              <w:shd w:fill="ffffff" w:val="clear"/>
              <w:spacing w:after="120" w:line="240" w:lineRule="auto"/>
              <w:ind w:right="62"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4</w:t>
            </w:r>
          </w:p>
          <w:p w:rsidR="00000000" w:rsidDel="00000000" w:rsidP="00000000" w:rsidRDefault="00000000" w:rsidRPr="00000000" w14:paraId="00000287">
            <w:pPr>
              <w:widowControl w:val="0"/>
              <w:shd w:fill="ffffff" w:val="clear"/>
              <w:spacing w:after="120" w:line="24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Довідка, відомості про Учасника</w:t>
            </w:r>
          </w:p>
          <w:tbl>
            <w:tblPr>
              <w:tblStyle w:val="Table21"/>
              <w:tblW w:w="96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645"/>
              <w:gridCol w:w="4593"/>
              <w:gridCol w:w="4392"/>
              <w:tblGridChange w:id="0">
                <w:tblGrid>
                  <w:gridCol w:w="645"/>
                  <w:gridCol w:w="4593"/>
                  <w:gridCol w:w="4392"/>
                </w:tblGrid>
              </w:tblGridChange>
            </w:tblGrid>
            <w:tr>
              <w:trPr>
                <w:cantSplit w:val="0"/>
                <w:trHeight w:val="52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88">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89">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Повне найменування Учасника</w:t>
                  </w:r>
                </w:p>
                <w:p w:rsidR="00000000" w:rsidDel="00000000" w:rsidP="00000000" w:rsidRDefault="00000000" w:rsidRPr="00000000" w14:paraId="0000028A">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8B">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r>
            <w:tr>
              <w:trPr>
                <w:cantSplit w:val="0"/>
                <w:trHeight w:val="61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8C">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8D">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Скорочене найменування Учасника</w:t>
                  </w:r>
                </w:p>
                <w:p w:rsidR="00000000" w:rsidDel="00000000" w:rsidP="00000000" w:rsidRDefault="00000000" w:rsidRPr="00000000" w14:paraId="0000028E">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8F">
                  <w:pPr>
                    <w:widowControl w:val="0"/>
                    <w:spacing w:after="0" w:line="240" w:lineRule="auto"/>
                    <w:ind w:hanging="1"/>
                    <w:jc w:val="both"/>
                    <w:rPr>
                      <w:rFonts w:ascii="Times New Roman" w:cs="Times New Roman" w:eastAsia="Times New Roman" w:hAnsi="Times New Roman"/>
                      <w:sz w:val="24"/>
                      <w:szCs w:val="24"/>
                    </w:rPr>
                  </w:pPr>
                  <w:r w:rsidDel="00000000" w:rsidR="00000000" w:rsidRPr="00000000">
                    <w:rPr>
                      <w:rtl w:val="0"/>
                    </w:rPr>
                  </w:r>
                </w:p>
              </w:tc>
            </w:tr>
            <w:tr>
              <w:trPr>
                <w:cantSplit w:val="0"/>
                <w:trHeight w:val="366"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90">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91">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Юридична адреса  учасника</w:t>
                  </w:r>
                </w:p>
                <w:p w:rsidR="00000000" w:rsidDel="00000000" w:rsidP="00000000" w:rsidRDefault="00000000" w:rsidRPr="00000000" w14:paraId="00000292">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93">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r>
            <w:tr>
              <w:trPr>
                <w:cantSplit w:val="0"/>
                <w:trHeight w:val="62"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94">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95">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Фактична адреса (місцезнаходження) учасника</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96">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r>
            <w:tr>
              <w:trPr>
                <w:cantSplit w:val="0"/>
                <w:trHeight w:val="15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97">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98">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Телефон / факс  учасника</w:t>
                  </w:r>
                </w:p>
                <w:p w:rsidR="00000000" w:rsidDel="00000000" w:rsidP="00000000" w:rsidRDefault="00000000" w:rsidRPr="00000000" w14:paraId="00000299">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9A">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r>
            <w:tr>
              <w:trPr>
                <w:cantSplit w:val="0"/>
                <w:trHeight w:val="21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9B">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9C">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Електронна адреса  учасника</w:t>
                  </w:r>
                </w:p>
                <w:p w:rsidR="00000000" w:rsidDel="00000000" w:rsidP="00000000" w:rsidRDefault="00000000" w:rsidRPr="00000000" w14:paraId="0000029D">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9E">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r>
            <w:tr>
              <w:trPr>
                <w:cantSplit w:val="0"/>
                <w:trHeight w:val="452"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9F">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A0">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Банківські реквізити Учасника</w:t>
                  </w:r>
                </w:p>
                <w:p w:rsidR="00000000" w:rsidDel="00000000" w:rsidP="00000000" w:rsidRDefault="00000000" w:rsidRPr="00000000" w14:paraId="000002A1">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2">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3">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A4">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r>
            <w:tr>
              <w:trPr>
                <w:cantSplit w:val="0"/>
                <w:trHeight w:val="99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A5">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A6">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Керівник Учасника</w:t>
                  </w:r>
                </w:p>
                <w:p w:rsidR="00000000" w:rsidDel="00000000" w:rsidP="00000000" w:rsidRDefault="00000000" w:rsidRPr="00000000" w14:paraId="000002A7">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посада згідно з установчими документами;</w:t>
                  </w:r>
                </w:p>
                <w:p w:rsidR="00000000" w:rsidDel="00000000" w:rsidP="00000000" w:rsidRDefault="00000000" w:rsidRPr="00000000" w14:paraId="000002A8">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прізвище, ім'я, по батькові;</w:t>
                  </w:r>
                </w:p>
                <w:p w:rsidR="00000000" w:rsidDel="00000000" w:rsidP="00000000" w:rsidRDefault="00000000" w:rsidRPr="00000000" w14:paraId="000002A9">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-контактні телефони (в тому числі мобільний).</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AA">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r>
            <w:tr>
              <w:trPr>
                <w:cantSplit w:val="0"/>
                <w:trHeight w:val="99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AB">
                  <w:pPr>
                    <w:widowControl w:val="0"/>
                    <w:spacing w:after="0" w:line="24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vAlign w:val="center"/>
                </w:tcPr>
                <w:p w:rsidR="00000000" w:rsidDel="00000000" w:rsidP="00000000" w:rsidRDefault="00000000" w:rsidRPr="00000000" w14:paraId="000002AC">
                  <w:pPr>
                    <w:widowControl w:val="0"/>
                    <w:spacing w:after="240" w:befor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Інші відомості про учасника (не обовʼязкове поле)</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40.0" w:type="dxa"/>
                    <w:bottom w:w="100.0" w:type="dxa"/>
                    <w:right w:w="40.0" w:type="dxa"/>
                  </w:tcMar>
                </w:tcPr>
                <w:p w:rsidR="00000000" w:rsidDel="00000000" w:rsidP="00000000" w:rsidRDefault="00000000" w:rsidRPr="00000000" w14:paraId="000002AD">
                  <w:pPr>
                    <w:widowControl w:val="0"/>
                    <w:spacing w:after="0" w:line="240" w:lineRule="auto"/>
                    <w:ind w:hanging="2"/>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AE">
            <w:pPr>
              <w:widowControl w:val="0"/>
              <w:shd w:fill="ffffff" w:val="clear"/>
              <w:spacing w:after="240" w:befor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             </w:t>
              <w:tab/>
              <w:t xml:space="preserve">__________________                   </w:t>
              <w:tab/>
              <w:t xml:space="preserve">____________________</w:t>
            </w:r>
          </w:p>
          <w:p w:rsidR="00000000" w:rsidDel="00000000" w:rsidP="00000000" w:rsidRDefault="00000000" w:rsidRPr="00000000" w14:paraId="000002AF">
            <w:pPr>
              <w:widowControl w:val="0"/>
              <w:shd w:fill="ffffff" w:val="clear"/>
              <w:spacing w:after="240" w:before="240" w:lineRule="auto"/>
              <w:ind w:hanging="2"/>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Посада           </w:t>
              <w:tab/>
              <w:t xml:space="preserve">                     Підпис / М.П.                                  </w:t>
              <w:tab/>
              <w:t xml:space="preserve">П.І.Б.</w:t>
            </w:r>
            <w:r w:rsidDel="00000000" w:rsidR="00000000" w:rsidRPr="00000000">
              <w:rPr>
                <w:rtl w:val="0"/>
              </w:rPr>
            </w:r>
          </w:p>
          <w:p w:rsidR="00000000" w:rsidDel="00000000" w:rsidP="00000000" w:rsidRDefault="00000000" w:rsidRPr="00000000" w14:paraId="000002B0">
            <w:pPr>
              <w:spacing w:after="0" w:line="240" w:lineRule="auto"/>
              <w:ind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1">
            <w:pPr>
              <w:spacing w:after="0" w:line="240" w:lineRule="auto"/>
              <w:ind w:firstLine="0"/>
              <w:jc w:val="both"/>
              <w:rPr>
                <w:rFonts w:ascii="Times New Roman" w:cs="Times New Roman" w:eastAsia="Times New Roman" w:hAnsi="Times New Roman"/>
                <w:sz w:val="24"/>
                <w:szCs w:val="24"/>
                <w:highlight w:val="white"/>
              </w:rPr>
            </w:pPr>
            <w:r w:rsidDel="00000000" w:rsidR="00000000" w:rsidRPr="00000000">
              <w:rPr>
                <w:rtl w:val="0"/>
              </w:rPr>
            </w:r>
          </w:p>
        </w:tc>
      </w:tr>
    </w:tbl>
    <w:p w:rsidR="00000000" w:rsidDel="00000000" w:rsidP="00000000" w:rsidRDefault="00000000" w:rsidRPr="00000000" w14:paraId="000002B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3">
      <w:pPr>
        <w:spacing w:after="0" w:lineRule="auto"/>
        <w:ind w:left="524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4">
      <w:pPr>
        <w:spacing w:after="0" w:lineRule="auto"/>
        <w:ind w:left="524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 5</w:t>
      </w:r>
    </w:p>
    <w:p w:rsidR="00000000" w:rsidDel="00000000" w:rsidP="00000000" w:rsidRDefault="00000000" w:rsidRPr="00000000" w14:paraId="000002B5">
      <w:pPr>
        <w:spacing w:after="0" w:lineRule="auto"/>
        <w:ind w:left="52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протоколу уповноваженої особи КДМЛ ім. М. В. Лисенка </w:t>
      </w:r>
    </w:p>
    <w:p w:rsidR="00000000" w:rsidDel="00000000" w:rsidP="00000000" w:rsidRDefault="00000000" w:rsidRPr="00000000" w14:paraId="000002B6">
      <w:pPr>
        <w:spacing w:after="0" w:lineRule="auto"/>
        <w:ind w:left="52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 23 січня 2023 року № 04/01-В</w:t>
      </w:r>
    </w:p>
    <w:p w:rsidR="00000000" w:rsidDel="00000000" w:rsidP="00000000" w:rsidRDefault="00000000" w:rsidRPr="00000000" w14:paraId="000002B7">
      <w:pPr>
        <w:spacing w:after="0" w:lineRule="auto"/>
        <w:ind w:left="524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8">
      <w:pPr>
        <w:spacing w:after="0" w:lineRule="auto"/>
        <w:jc w:val="center"/>
        <w:rPr>
          <w:rFonts w:ascii="Times New Roman" w:cs="Times New Roman" w:eastAsia="Times New Roman" w:hAnsi="Times New Roman"/>
          <w:b w:val="1"/>
          <w:sz w:val="24"/>
          <w:szCs w:val="24"/>
        </w:rPr>
      </w:pPr>
      <w:bookmarkStart w:colFirst="0" w:colLast="0" w:name="_heading=h.gjdgxs" w:id="3"/>
      <w:bookmarkEnd w:id="3"/>
      <w:r w:rsidDel="00000000" w:rsidR="00000000" w:rsidRPr="00000000">
        <w:rPr>
          <w:rFonts w:ascii="Times New Roman" w:cs="Times New Roman" w:eastAsia="Times New Roman" w:hAnsi="Times New Roman"/>
          <w:b w:val="1"/>
          <w:sz w:val="24"/>
          <w:szCs w:val="24"/>
          <w:rtl w:val="0"/>
        </w:rPr>
        <w:t xml:space="preserve">Перелік змін, що вносяться до Додатку 3 до Тендерної документації</w:t>
      </w:r>
    </w:p>
    <w:p w:rsidR="00000000" w:rsidDel="00000000" w:rsidP="00000000" w:rsidRDefault="00000000" w:rsidRPr="00000000" w14:paraId="000002B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Текст до внесення змін:</w:t>
      </w:r>
    </w:p>
    <w:p w:rsidR="00000000" w:rsidDel="00000000" w:rsidP="00000000" w:rsidRDefault="00000000" w:rsidRPr="00000000" w14:paraId="000002BB">
      <w:pPr>
        <w:spacing w:after="0" w:lineRule="auto"/>
        <w:rPr>
          <w:rFonts w:ascii="Times New Roman" w:cs="Times New Roman" w:eastAsia="Times New Roman" w:hAnsi="Times New Roman"/>
          <w:sz w:val="24"/>
          <w:szCs w:val="24"/>
        </w:rPr>
      </w:pPr>
      <w:r w:rsidDel="00000000" w:rsidR="00000000" w:rsidRPr="00000000">
        <w:rPr>
          <w:rtl w:val="0"/>
        </w:rPr>
      </w:r>
    </w:p>
    <w:tbl>
      <w:tblPr>
        <w:tblStyle w:val="Table22"/>
        <w:tblW w:w="95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65"/>
        <w:tblGridChange w:id="0">
          <w:tblGrid>
            <w:gridCol w:w="9565"/>
          </w:tblGrid>
        </w:tblGridChange>
      </w:tblGrid>
      <w:tr>
        <w:trPr>
          <w:cantSplit w:val="0"/>
          <w:tblHeader w:val="0"/>
        </w:trPr>
        <w:tc>
          <w:tcPr/>
          <w:p w:rsidR="00000000" w:rsidDel="00000000" w:rsidP="00000000" w:rsidRDefault="00000000" w:rsidRPr="00000000" w14:paraId="000002BC">
            <w:pPr>
              <w:spacing w:after="0" w:lineRule="auto"/>
              <w:ind w:left="524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3 </w:t>
            </w:r>
          </w:p>
          <w:p w:rsidR="00000000" w:rsidDel="00000000" w:rsidP="00000000" w:rsidRDefault="00000000" w:rsidRPr="00000000" w14:paraId="000002BD">
            <w:pPr>
              <w:spacing w:after="0" w:lineRule="auto"/>
              <w:ind w:left="52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тендерної документації </w:t>
            </w:r>
          </w:p>
          <w:p w:rsidR="00000000" w:rsidDel="00000000" w:rsidP="00000000" w:rsidRDefault="00000000" w:rsidRPr="00000000" w14:paraId="000002BE">
            <w:pPr>
              <w:spacing w:after="0" w:lineRule="auto"/>
              <w:ind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Подається у наведеному нижче вигляді.</w:t>
            </w:r>
          </w:p>
          <w:p w:rsidR="00000000" w:rsidDel="00000000" w:rsidP="00000000" w:rsidRDefault="00000000" w:rsidRPr="00000000" w14:paraId="000002BF">
            <w:pPr>
              <w:spacing w:after="0" w:lineRule="auto"/>
              <w:ind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Учасник не повинен відступати від даної форми.</w:t>
            </w:r>
          </w:p>
          <w:p w:rsidR="00000000" w:rsidDel="00000000" w:rsidP="00000000" w:rsidRDefault="00000000" w:rsidRPr="00000000" w14:paraId="000002C0">
            <w:pPr>
              <w:spacing w:after="0" w:lineRule="auto"/>
              <w:ind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На фірмовому бланку Учасника (у разі наявності).</w:t>
            </w:r>
            <w:r w:rsidDel="00000000" w:rsidR="00000000" w:rsidRPr="00000000">
              <w:rPr>
                <w:rtl w:val="0"/>
              </w:rPr>
            </w:r>
          </w:p>
          <w:p w:rsidR="00000000" w:rsidDel="00000000" w:rsidP="00000000" w:rsidRDefault="00000000" w:rsidRPr="00000000" w14:paraId="000002C1">
            <w:pPr>
              <w:spacing w:after="0" w:lineRule="auto"/>
              <w:ind w:left="5670"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C2">
            <w:pPr>
              <w:spacing w:after="0" w:lineRule="auto"/>
              <w:ind w:firstLine="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Технічні, якісні та кількісні характеристики предмета закупівлі</w:t>
            </w:r>
          </w:p>
          <w:p w:rsidR="00000000" w:rsidDel="00000000" w:rsidP="00000000" w:rsidRDefault="00000000" w:rsidRPr="00000000" w14:paraId="000002C3">
            <w:pPr>
              <w:spacing w:after="0" w:lineRule="auto"/>
              <w:ind w:firstLine="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C4">
            <w:pPr>
              <w:spacing w:after="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Послуги їдалень для КДМЛ ім. М. В. Лисенка</w:t>
            </w:r>
          </w:p>
          <w:p w:rsidR="00000000" w:rsidDel="00000000" w:rsidP="00000000" w:rsidRDefault="00000000" w:rsidRPr="00000000" w14:paraId="000002C5">
            <w:pPr>
              <w:spacing w:after="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(ДК 021-2015 (CPV) - 55524000-9 – Кейтерингові послуги для шкіл)</w:t>
            </w:r>
          </w:p>
          <w:p w:rsidR="00000000" w:rsidDel="00000000" w:rsidP="00000000" w:rsidRDefault="00000000" w:rsidRPr="00000000" w14:paraId="000002C6">
            <w:pPr>
              <w:spacing w:after="0" w:lineRule="auto"/>
              <w:ind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7">
            <w:pPr>
              <w:spacing w:after="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/до абз. 6 - без змін/</w:t>
            </w:r>
            <w:r w:rsidDel="00000000" w:rsidR="00000000" w:rsidRPr="00000000">
              <w:rPr>
                <w:rtl w:val="0"/>
              </w:rPr>
            </w:r>
          </w:p>
          <w:p w:rsidR="00000000" w:rsidDel="00000000" w:rsidP="00000000" w:rsidRDefault="00000000" w:rsidRPr="00000000" w14:paraId="000002C8">
            <w:pPr>
              <w:spacing w:after="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Учасник під час надання послуг повинен передбачити заходи із захисту довкілля, а саме надати гарантійний лист в довільній формі в якому гарантує застосування заходів із захисту довкілля та описом технології застосування щодо забезпечення утилізації відходів з копією чинного у період дії договору про закупівлю договору на утилізацію відходів.</w:t>
            </w:r>
          </w:p>
          <w:p w:rsidR="00000000" w:rsidDel="00000000" w:rsidP="00000000" w:rsidRDefault="00000000" w:rsidRPr="00000000" w14:paraId="000002C9">
            <w:pPr>
              <w:spacing w:after="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/абз. 7-12 - без змін/</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2CA">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транспортування харчових продуктів з баз та транспортування готової продукції у заклади освіти, повинен використовуватися автотранспорт, що має дозвіл Державної служби України з питань безпечності харчових продуктів та захисту споживачів для перевезення харчових продуктів, рішення про державну реєстрацію потужності на транспортування, або лист щодо державної реєстрації потужності на транспортування. Автотранспорт </w:t>
            </w:r>
            <w:r w:rsidDel="00000000" w:rsidR="00000000" w:rsidRPr="00000000">
              <w:rPr>
                <w:rFonts w:ascii="Times New Roman" w:cs="Times New Roman" w:eastAsia="Times New Roman" w:hAnsi="Times New Roman"/>
                <w:sz w:val="24"/>
                <w:szCs w:val="24"/>
                <w:highlight w:val="white"/>
                <w:rtl w:val="0"/>
              </w:rPr>
              <w:t xml:space="preserve">для </w:t>
            </w:r>
            <w:r w:rsidDel="00000000" w:rsidR="00000000" w:rsidRPr="00000000">
              <w:rPr>
                <w:rFonts w:ascii="Times New Roman" w:cs="Times New Roman" w:eastAsia="Times New Roman" w:hAnsi="Times New Roman"/>
                <w:sz w:val="24"/>
                <w:szCs w:val="24"/>
                <w:rtl w:val="0"/>
              </w:rPr>
              <w:t xml:space="preserve">перевезення харчових продуктів має бути чистим. Щодня, а в разі забруднення транспорту і після кожного перевезення харчових продуктів, він повинен промиватися.</w:t>
            </w:r>
          </w:p>
          <w:p w:rsidR="00000000" w:rsidDel="00000000" w:rsidP="00000000" w:rsidRDefault="00000000" w:rsidRPr="00000000" w14:paraId="000002CB">
            <w:pPr>
              <w:spacing w:after="0" w:line="240" w:lineRule="auto"/>
              <w:ind w:firstLine="709"/>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Перевезення готових страв повинно здійснюватися в герметичній упаковці та/або іншій тарі. Упаковка (контейнер, термовідро, термобокс, термоконтейнер) та/або інша тара, у тому числі зворотна тара, які є багаторазовими, повинні відповідати таким вимогам:</w:t>
            </w:r>
          </w:p>
          <w:p w:rsidR="00000000" w:rsidDel="00000000" w:rsidP="00000000" w:rsidRDefault="00000000" w:rsidRPr="00000000" w14:paraId="000002CC">
            <w:pPr>
              <w:shd w:fill="ffffff" w:val="clear"/>
              <w:spacing w:after="0" w:line="240" w:lineRule="auto"/>
              <w:ind w:firstLine="4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бути виготовленими із гладких, нетоксичних матеріалів, придатних до миття;</w:t>
            </w:r>
          </w:p>
          <w:p w:rsidR="00000000" w:rsidDel="00000000" w:rsidP="00000000" w:rsidRDefault="00000000" w:rsidRPr="00000000" w14:paraId="000002CD">
            <w:pPr>
              <w:shd w:fill="ffffff" w:val="clear"/>
              <w:spacing w:after="0" w:line="240" w:lineRule="auto"/>
              <w:ind w:firstLine="4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утримуватись у непошкодженому стані;</w:t>
            </w:r>
          </w:p>
          <w:p w:rsidR="00000000" w:rsidDel="00000000" w:rsidP="00000000" w:rsidRDefault="00000000" w:rsidRPr="00000000" w14:paraId="000002CE">
            <w:pPr>
              <w:shd w:fill="ffffff" w:val="clear"/>
              <w:spacing w:after="0" w:line="240" w:lineRule="auto"/>
              <w:ind w:firstLine="4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бути стійкими до дії мийних та дезінфекційних засобів.</w:t>
            </w:r>
          </w:p>
          <w:p w:rsidR="00000000" w:rsidDel="00000000" w:rsidP="00000000" w:rsidRDefault="00000000" w:rsidRPr="00000000" w14:paraId="000002CF">
            <w:pPr>
              <w:spacing w:after="0" w:line="240" w:lineRule="auto"/>
              <w:ind w:firstLine="709"/>
              <w:jc w:val="both"/>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sz w:val="24"/>
                <w:szCs w:val="24"/>
                <w:highlight w:val="white"/>
                <w:rtl w:val="0"/>
              </w:rPr>
              <w:t xml:space="preserve">Після кожного використання упаковка (контейнер, термовідро, термобокс, термоконтейнер) та/або інша тара, у тому числі зворотна тара, які є багаторазовими, мають митися, просушуватися та в разі потреби дезінфікуватися. Харчові продукти перевозяться з дотриманням вимог щодо температурного режиму, який унеможливлює розмноження мікроорганізмів, формування токсинів, та з забезпеченням такого розділення харчових продуктів, що унеможливлює їх забруднення.</w:t>
            </w:r>
            <w:r w:rsidDel="00000000" w:rsidR="00000000" w:rsidRPr="00000000">
              <w:rPr>
                <w:rtl w:val="0"/>
              </w:rPr>
            </w:r>
          </w:p>
          <w:p w:rsidR="00000000" w:rsidDel="00000000" w:rsidP="00000000" w:rsidRDefault="00000000" w:rsidRPr="00000000" w14:paraId="000002D0">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Учасники закупівлі у складі тендерної пропозиції зобов’язані надати скановані акт інспектування або лист територіального органу Держпродспоживслужби, що підтверджує додержання оператором ринку вимог законодавства про харчові продукти (згідно наказу Міністерства аграрної політики та продовольства України від 08.08.2019 № 4477 «Про затвердження форми акту складеного за результатами проведення планового (позапланового) заходу державного контролю (інспектування) стосовно додержання оператором ринку вимог законодавства про харчові продукти та корми, здоров’я та благополуччя тварин); акт інспектування або лист територіального органу Держпродспоживслужби, складений за результатами проведення заходу державного контролю у формі аудиту постійно діючих процедур, заснованих на принципах НАССР (наказ Міністерства аграрної політики та продовольства України від 08.08.2019 № 446 «Про затвердження форми акту, складеного за результатами проведення заходу державного контролю у формі аудиту постійно діючих процедур, заснованих на принципах НАССР») видані на складські приміщення).</w:t>
            </w:r>
          </w:p>
          <w:p w:rsidR="00000000" w:rsidDel="00000000" w:rsidP="00000000" w:rsidRDefault="00000000" w:rsidRPr="00000000" w14:paraId="000002D1">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Забезпечити належний санітарно-гігієнічний стан їдалень, та не використовувати приміщення для їдалень в інших цілях, забезпечити в необхідній кількості сучасними дезінфікуючими засобами та створити запас миючих та сучасних дезінфікуючих засобів згідно з вимогами чинного законодавства.</w:t>
            </w:r>
          </w:p>
          <w:p w:rsidR="00000000" w:rsidDel="00000000" w:rsidP="00000000" w:rsidRDefault="00000000" w:rsidRPr="00000000" w14:paraId="000002D2">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вимогу закладу освіти Учасник повинен надати документи про якість та безпечність на усі продукти харчування, які використовуються для надання послуг.</w:t>
            </w:r>
          </w:p>
          <w:p w:rsidR="00000000" w:rsidDel="00000000" w:rsidP="00000000" w:rsidRDefault="00000000" w:rsidRPr="00000000" w14:paraId="000002D3">
            <w:pPr>
              <w:spacing w:after="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/текст далі - без змін/.</w:t>
            </w:r>
            <w:r w:rsidDel="00000000" w:rsidR="00000000" w:rsidRPr="00000000">
              <w:rPr>
                <w:rtl w:val="0"/>
              </w:rPr>
            </w:r>
          </w:p>
          <w:p w:rsidR="00000000" w:rsidDel="00000000" w:rsidP="00000000" w:rsidRDefault="00000000" w:rsidRPr="00000000" w14:paraId="000002D4">
            <w:pPr>
              <w:widowControl w:val="0"/>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D5">
      <w:pPr>
        <w:rPr/>
      </w:pPr>
      <w:r w:rsidDel="00000000" w:rsidR="00000000" w:rsidRPr="00000000">
        <w:rPr>
          <w:rtl w:val="0"/>
        </w:rPr>
      </w:r>
    </w:p>
    <w:p w:rsidR="00000000" w:rsidDel="00000000" w:rsidP="00000000" w:rsidRDefault="00000000" w:rsidRPr="00000000" w14:paraId="000002D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Текст після внесення змін:</w:t>
      </w:r>
    </w:p>
    <w:p w:rsidR="00000000" w:rsidDel="00000000" w:rsidP="00000000" w:rsidRDefault="00000000" w:rsidRPr="00000000" w14:paraId="000002D7">
      <w:pPr>
        <w:spacing w:after="0" w:lineRule="auto"/>
        <w:rPr>
          <w:rFonts w:ascii="Times New Roman" w:cs="Times New Roman" w:eastAsia="Times New Roman" w:hAnsi="Times New Roman"/>
          <w:sz w:val="24"/>
          <w:szCs w:val="24"/>
        </w:rPr>
      </w:pPr>
      <w:r w:rsidDel="00000000" w:rsidR="00000000" w:rsidRPr="00000000">
        <w:rPr>
          <w:rtl w:val="0"/>
        </w:rPr>
      </w:r>
    </w:p>
    <w:tbl>
      <w:tblPr>
        <w:tblStyle w:val="Table23"/>
        <w:tblW w:w="95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65"/>
        <w:tblGridChange w:id="0">
          <w:tblGrid>
            <w:gridCol w:w="9565"/>
          </w:tblGrid>
        </w:tblGridChange>
      </w:tblGrid>
      <w:tr>
        <w:trPr>
          <w:cantSplit w:val="0"/>
          <w:tblHeader w:val="0"/>
        </w:trPr>
        <w:tc>
          <w:tcPr/>
          <w:p w:rsidR="00000000" w:rsidDel="00000000" w:rsidP="00000000" w:rsidRDefault="00000000" w:rsidRPr="00000000" w14:paraId="000002D8">
            <w:pPr>
              <w:spacing w:after="0" w:lineRule="auto"/>
              <w:ind w:left="524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3 </w:t>
            </w:r>
          </w:p>
          <w:p w:rsidR="00000000" w:rsidDel="00000000" w:rsidP="00000000" w:rsidRDefault="00000000" w:rsidRPr="00000000" w14:paraId="000002D9">
            <w:pPr>
              <w:spacing w:after="0" w:lineRule="auto"/>
              <w:ind w:left="52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тендерної документації </w:t>
            </w:r>
          </w:p>
          <w:p w:rsidR="00000000" w:rsidDel="00000000" w:rsidP="00000000" w:rsidRDefault="00000000" w:rsidRPr="00000000" w14:paraId="000002DA">
            <w:pPr>
              <w:spacing w:after="0" w:lineRule="auto"/>
              <w:ind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Подається у наведеному нижче вигляді.</w:t>
            </w:r>
          </w:p>
          <w:p w:rsidR="00000000" w:rsidDel="00000000" w:rsidP="00000000" w:rsidRDefault="00000000" w:rsidRPr="00000000" w14:paraId="000002DB">
            <w:pPr>
              <w:spacing w:after="0" w:lineRule="auto"/>
              <w:ind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Учасник не повинен відступати від даної форми.</w:t>
            </w:r>
          </w:p>
          <w:p w:rsidR="00000000" w:rsidDel="00000000" w:rsidP="00000000" w:rsidRDefault="00000000" w:rsidRPr="00000000" w14:paraId="000002DC">
            <w:pPr>
              <w:spacing w:after="0" w:lineRule="auto"/>
              <w:ind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фірмовому бланку Учасника (у разі наявності).</w:t>
            </w:r>
          </w:p>
          <w:p w:rsidR="00000000" w:rsidDel="00000000" w:rsidP="00000000" w:rsidRDefault="00000000" w:rsidRPr="00000000" w14:paraId="000002DD">
            <w:pPr>
              <w:spacing w:after="0" w:lineRule="auto"/>
              <w:ind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DE">
            <w:pPr>
              <w:spacing w:after="0" w:lineRule="auto"/>
              <w:ind w:left="5670"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DF">
            <w:pPr>
              <w:spacing w:after="0" w:lineRule="auto"/>
              <w:ind w:firstLine="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Технічні, якісні та кількісні характеристики предмета закупівлі</w:t>
            </w:r>
          </w:p>
          <w:p w:rsidR="00000000" w:rsidDel="00000000" w:rsidP="00000000" w:rsidRDefault="00000000" w:rsidRPr="00000000" w14:paraId="000002E0">
            <w:pPr>
              <w:spacing w:after="0" w:lineRule="auto"/>
              <w:ind w:firstLine="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E1">
            <w:pPr>
              <w:spacing w:after="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Послуги їдалень для КДМЛ ім. М. В. Лисенка</w:t>
            </w:r>
          </w:p>
          <w:p w:rsidR="00000000" w:rsidDel="00000000" w:rsidP="00000000" w:rsidRDefault="00000000" w:rsidRPr="00000000" w14:paraId="000002E2">
            <w:pPr>
              <w:spacing w:after="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(ДК 021-2015 (CPV) - 55524000-9 – Кейтерингові послуги для шкіл)</w:t>
            </w:r>
          </w:p>
          <w:p w:rsidR="00000000" w:rsidDel="00000000" w:rsidP="00000000" w:rsidRDefault="00000000" w:rsidRPr="00000000" w14:paraId="000002E3">
            <w:pPr>
              <w:spacing w:after="0" w:lineRule="auto"/>
              <w:ind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4">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абз. 6 - без змін/</w:t>
            </w:r>
          </w:p>
          <w:p w:rsidR="00000000" w:rsidDel="00000000" w:rsidP="00000000" w:rsidRDefault="00000000" w:rsidRPr="00000000" w14:paraId="000002E5">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Учасник під час надання послуг повинен передбачити заходи із захисту довкілля, а саме надати гарантійний лист в довільній формі в якому гарантує застосування заходів із захисту довкілля.</w:t>
            </w:r>
            <w:r w:rsidDel="00000000" w:rsidR="00000000" w:rsidRPr="00000000">
              <w:rPr>
                <w:rtl w:val="0"/>
              </w:rPr>
            </w:r>
          </w:p>
          <w:p w:rsidR="00000000" w:rsidDel="00000000" w:rsidP="00000000" w:rsidRDefault="00000000" w:rsidRPr="00000000" w14:paraId="000002E6">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/абз. 7-12 - без змін/</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2E7">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транспортування харчових продуктів з баз та транспортування готової продукції у заклади освіти, повинен використовуватися автотранспорт, що має всі необхідні та передбачені законодавством дозвільні та реєстраційні документи для перевезення харчових продуктів. Автотранспорт </w:t>
            </w:r>
            <w:r w:rsidDel="00000000" w:rsidR="00000000" w:rsidRPr="00000000">
              <w:rPr>
                <w:rFonts w:ascii="Times New Roman" w:cs="Times New Roman" w:eastAsia="Times New Roman" w:hAnsi="Times New Roman"/>
                <w:sz w:val="24"/>
                <w:szCs w:val="24"/>
                <w:highlight w:val="white"/>
                <w:rtl w:val="0"/>
              </w:rPr>
              <w:t xml:space="preserve">для </w:t>
            </w:r>
            <w:r w:rsidDel="00000000" w:rsidR="00000000" w:rsidRPr="00000000">
              <w:rPr>
                <w:rFonts w:ascii="Times New Roman" w:cs="Times New Roman" w:eastAsia="Times New Roman" w:hAnsi="Times New Roman"/>
                <w:sz w:val="24"/>
                <w:szCs w:val="24"/>
                <w:rtl w:val="0"/>
              </w:rPr>
              <w:t xml:space="preserve">перевезення харчових продуктів має бути чистим та відповідати санітарно-гігієнічним вимогам, що встановлені законодавством. Щодня, а в разі забруднення транспорту і після кожного перевезення харчових продуктів, він повинен промиватися.</w:t>
            </w:r>
          </w:p>
          <w:p w:rsidR="00000000" w:rsidDel="00000000" w:rsidP="00000000" w:rsidRDefault="00000000" w:rsidRPr="00000000" w14:paraId="000002E8">
            <w:pPr>
              <w:spacing w:after="0" w:line="240" w:lineRule="auto"/>
              <w:ind w:firstLine="709"/>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Перевезення готових страв повинно здійснюватися в герметичній упаковці та/або іншій тарі. Упаковка (контейнер, термовідро, термобокс, термоконтейнер) та/або інша тара, у тому числі зворотна тара, які є багаторазовими, повинні відповідати таким вимогам:</w:t>
            </w:r>
          </w:p>
          <w:p w:rsidR="00000000" w:rsidDel="00000000" w:rsidP="00000000" w:rsidRDefault="00000000" w:rsidRPr="00000000" w14:paraId="000002E9">
            <w:pPr>
              <w:shd w:fill="ffffff" w:val="clear"/>
              <w:spacing w:after="0" w:line="240" w:lineRule="auto"/>
              <w:ind w:firstLine="4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бути виготовленими із гладких, нетоксичних матеріалів, придатних до миття;</w:t>
            </w:r>
          </w:p>
          <w:p w:rsidR="00000000" w:rsidDel="00000000" w:rsidP="00000000" w:rsidRDefault="00000000" w:rsidRPr="00000000" w14:paraId="000002EA">
            <w:pPr>
              <w:shd w:fill="ffffff" w:val="clear"/>
              <w:spacing w:after="0" w:line="240" w:lineRule="auto"/>
              <w:ind w:firstLine="4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утримуватись у непошкодженому стані;</w:t>
            </w:r>
          </w:p>
          <w:p w:rsidR="00000000" w:rsidDel="00000000" w:rsidP="00000000" w:rsidRDefault="00000000" w:rsidRPr="00000000" w14:paraId="000002EB">
            <w:pPr>
              <w:shd w:fill="ffffff" w:val="clear"/>
              <w:spacing w:after="0" w:line="240" w:lineRule="auto"/>
              <w:ind w:firstLine="4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бути стійкими до дії мийних та дезінфекційних засобів.</w:t>
            </w:r>
          </w:p>
          <w:p w:rsidR="00000000" w:rsidDel="00000000" w:rsidP="00000000" w:rsidRDefault="00000000" w:rsidRPr="00000000" w14:paraId="000002EC">
            <w:pPr>
              <w:spacing w:after="0" w:line="240" w:lineRule="auto"/>
              <w:ind w:firstLine="709"/>
              <w:jc w:val="both"/>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sz w:val="24"/>
                <w:szCs w:val="24"/>
                <w:highlight w:val="white"/>
                <w:rtl w:val="0"/>
              </w:rPr>
              <w:t xml:space="preserve">Після кожного використання упаковка (контейнер, термовідро, термобокс, термоконтейнер) та/або інша тара, у тому числі зворотна тара, які є багаторазовими, мають митися, просушуватися та в разі потреби дезінфікуватися. Харчові продукти перевозяться з дотриманням вимог щодо температурного режиму, який унеможливлює розмноження мікроорганізмів, формування токсинів, та з забезпеченням такого розділення харчових продуктів, що унеможливлює їх забруднення.</w:t>
            </w:r>
            <w:r w:rsidDel="00000000" w:rsidR="00000000" w:rsidRPr="00000000">
              <w:rPr>
                <w:rtl w:val="0"/>
              </w:rPr>
            </w:r>
          </w:p>
          <w:p w:rsidR="00000000" w:rsidDel="00000000" w:rsidP="00000000" w:rsidRDefault="00000000" w:rsidRPr="00000000" w14:paraId="000002ED">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Учасник (Виконавець) повинен з</w:t>
            </w:r>
            <w:r w:rsidDel="00000000" w:rsidR="00000000" w:rsidRPr="00000000">
              <w:rPr>
                <w:rFonts w:ascii="Times New Roman" w:cs="Times New Roman" w:eastAsia="Times New Roman" w:hAnsi="Times New Roman"/>
                <w:sz w:val="24"/>
                <w:szCs w:val="24"/>
                <w:rtl w:val="0"/>
              </w:rPr>
              <w:t xml:space="preserve">абезпечити належний санітарно-гігієнічний стан їдалень, виробничих, складських приміщень, та не використовувати приміщення, їдальні в інших цілях, забезпечити в необхідній кількості сучасними дезінфікуючими засобами та створити запас миючих та сучасних дезінфікуючих засобів згідно з вимогами чинного законодавства. Учасник (Виконавець) зобовʼязаний дотримуватися вимог Закону України “Про основні принципи та вимоги до безпечності та якості харчових продуктів”. Учасник (Виконавець) несе відповідальність за безпеку і якість продуктів харчування та готової продукції. Працівники Учасника, що здійснюватимуть приготування їжі, зобов'язані дотримуватись санітарно-гігієнічних норм.</w:t>
            </w:r>
          </w:p>
          <w:p w:rsidR="00000000" w:rsidDel="00000000" w:rsidP="00000000" w:rsidRDefault="00000000" w:rsidRPr="00000000" w14:paraId="000002EE">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вимогу закладу освіти Учасник повинен надати документи про якість та безпечність на всі продукти харчування, які використовуються для надання послуг.</w:t>
            </w:r>
          </w:p>
          <w:p w:rsidR="00000000" w:rsidDel="00000000" w:rsidP="00000000" w:rsidRDefault="00000000" w:rsidRPr="00000000" w14:paraId="000002EF">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/текст далі - без змін/.</w:t>
            </w:r>
          </w:p>
        </w:tc>
      </w:tr>
    </w:tbl>
    <w:p w:rsidR="00000000" w:rsidDel="00000000" w:rsidP="00000000" w:rsidRDefault="00000000" w:rsidRPr="00000000" w14:paraId="000002F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1">
      <w:pPr>
        <w:rPr/>
      </w:pPr>
      <w:r w:rsidDel="00000000" w:rsidR="00000000" w:rsidRPr="00000000">
        <w:rPr>
          <w:rtl w:val="0"/>
        </w:rPr>
      </w:r>
    </w:p>
    <w:p w:rsidR="00000000" w:rsidDel="00000000" w:rsidP="00000000" w:rsidRDefault="00000000" w:rsidRPr="00000000" w14:paraId="000002F2">
      <w:pPr>
        <w:rPr/>
      </w:pPr>
      <w:r w:rsidDel="00000000" w:rsidR="00000000" w:rsidRPr="00000000">
        <w:rPr>
          <w:rtl w:val="0"/>
        </w:rPr>
      </w:r>
    </w:p>
    <w:sectPr>
      <w:pgSz w:h="16840" w:w="11900" w:orient="portrait"/>
      <w:pgMar w:bottom="1134" w:top="283.46456692913387"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3"/>
      <w:numFmt w:val="bullet"/>
      <w:lvlText w:val="-"/>
      <w:lvlJc w:val="left"/>
      <w:pPr>
        <w:ind w:left="444" w:hanging="360"/>
      </w:pPr>
      <w:rPr>
        <w:rFonts w:ascii="Times New Roman" w:cs="Times New Roman" w:eastAsia="Times New Roman" w:hAnsi="Times New Roman"/>
      </w:rPr>
    </w:lvl>
    <w:lvl w:ilvl="1">
      <w:start w:val="1"/>
      <w:numFmt w:val="bullet"/>
      <w:lvlText w:val="o"/>
      <w:lvlJc w:val="left"/>
      <w:pPr>
        <w:ind w:left="1164" w:hanging="360"/>
      </w:pPr>
      <w:rPr>
        <w:rFonts w:ascii="Courier New" w:cs="Courier New" w:eastAsia="Courier New" w:hAnsi="Courier New"/>
      </w:rPr>
    </w:lvl>
    <w:lvl w:ilvl="2">
      <w:start w:val="1"/>
      <w:numFmt w:val="bullet"/>
      <w:lvlText w:val="▪"/>
      <w:lvlJc w:val="left"/>
      <w:pPr>
        <w:ind w:left="1884" w:hanging="360"/>
      </w:pPr>
      <w:rPr>
        <w:rFonts w:ascii="Noto Sans Symbols" w:cs="Noto Sans Symbols" w:eastAsia="Noto Sans Symbols" w:hAnsi="Noto Sans Symbols"/>
      </w:rPr>
    </w:lvl>
    <w:lvl w:ilvl="3">
      <w:start w:val="1"/>
      <w:numFmt w:val="bullet"/>
      <w:lvlText w:val="●"/>
      <w:lvlJc w:val="left"/>
      <w:pPr>
        <w:ind w:left="2604" w:hanging="360"/>
      </w:pPr>
      <w:rPr>
        <w:rFonts w:ascii="Noto Sans Symbols" w:cs="Noto Sans Symbols" w:eastAsia="Noto Sans Symbols" w:hAnsi="Noto Sans Symbols"/>
      </w:rPr>
    </w:lvl>
    <w:lvl w:ilvl="4">
      <w:start w:val="1"/>
      <w:numFmt w:val="bullet"/>
      <w:lvlText w:val="o"/>
      <w:lvlJc w:val="left"/>
      <w:pPr>
        <w:ind w:left="3324" w:hanging="360"/>
      </w:pPr>
      <w:rPr>
        <w:rFonts w:ascii="Courier New" w:cs="Courier New" w:eastAsia="Courier New" w:hAnsi="Courier New"/>
      </w:rPr>
    </w:lvl>
    <w:lvl w:ilvl="5">
      <w:start w:val="1"/>
      <w:numFmt w:val="bullet"/>
      <w:lvlText w:val="▪"/>
      <w:lvlJc w:val="left"/>
      <w:pPr>
        <w:ind w:left="4044" w:hanging="360"/>
      </w:pPr>
      <w:rPr>
        <w:rFonts w:ascii="Noto Sans Symbols" w:cs="Noto Sans Symbols" w:eastAsia="Noto Sans Symbols" w:hAnsi="Noto Sans Symbols"/>
      </w:rPr>
    </w:lvl>
    <w:lvl w:ilvl="6">
      <w:start w:val="1"/>
      <w:numFmt w:val="bullet"/>
      <w:lvlText w:val="●"/>
      <w:lvlJc w:val="left"/>
      <w:pPr>
        <w:ind w:left="4764" w:hanging="360"/>
      </w:pPr>
      <w:rPr>
        <w:rFonts w:ascii="Noto Sans Symbols" w:cs="Noto Sans Symbols" w:eastAsia="Noto Sans Symbols" w:hAnsi="Noto Sans Symbols"/>
      </w:rPr>
    </w:lvl>
    <w:lvl w:ilvl="7">
      <w:start w:val="1"/>
      <w:numFmt w:val="bullet"/>
      <w:lvlText w:val="o"/>
      <w:lvlJc w:val="left"/>
      <w:pPr>
        <w:ind w:left="5484" w:hanging="360"/>
      </w:pPr>
      <w:rPr>
        <w:rFonts w:ascii="Courier New" w:cs="Courier New" w:eastAsia="Courier New" w:hAnsi="Courier New"/>
      </w:rPr>
    </w:lvl>
    <w:lvl w:ilvl="8">
      <w:start w:val="1"/>
      <w:numFmt w:val="bullet"/>
      <w:lvlText w:val="▪"/>
      <w:lvlJc w:val="left"/>
      <w:pPr>
        <w:ind w:left="6204"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3"/>
      <w:numFmt w:val="bullet"/>
      <w:lvlText w:val="-"/>
      <w:lvlJc w:val="left"/>
      <w:pPr>
        <w:ind w:left="444" w:hanging="360"/>
      </w:pPr>
      <w:rPr>
        <w:rFonts w:ascii="Times New Roman" w:cs="Times New Roman" w:eastAsia="Times New Roman" w:hAnsi="Times New Roman"/>
      </w:rPr>
    </w:lvl>
    <w:lvl w:ilvl="1">
      <w:start w:val="1"/>
      <w:numFmt w:val="bullet"/>
      <w:lvlText w:val="o"/>
      <w:lvlJc w:val="left"/>
      <w:pPr>
        <w:ind w:left="1164" w:hanging="360"/>
      </w:pPr>
      <w:rPr>
        <w:rFonts w:ascii="Courier New" w:cs="Courier New" w:eastAsia="Courier New" w:hAnsi="Courier New"/>
      </w:rPr>
    </w:lvl>
    <w:lvl w:ilvl="2">
      <w:start w:val="1"/>
      <w:numFmt w:val="bullet"/>
      <w:lvlText w:val="▪"/>
      <w:lvlJc w:val="left"/>
      <w:pPr>
        <w:ind w:left="1884" w:hanging="360"/>
      </w:pPr>
      <w:rPr>
        <w:rFonts w:ascii="Noto Sans Symbols" w:cs="Noto Sans Symbols" w:eastAsia="Noto Sans Symbols" w:hAnsi="Noto Sans Symbols"/>
      </w:rPr>
    </w:lvl>
    <w:lvl w:ilvl="3">
      <w:start w:val="1"/>
      <w:numFmt w:val="bullet"/>
      <w:lvlText w:val="●"/>
      <w:lvlJc w:val="left"/>
      <w:pPr>
        <w:ind w:left="2604" w:hanging="360"/>
      </w:pPr>
      <w:rPr>
        <w:rFonts w:ascii="Noto Sans Symbols" w:cs="Noto Sans Symbols" w:eastAsia="Noto Sans Symbols" w:hAnsi="Noto Sans Symbols"/>
      </w:rPr>
    </w:lvl>
    <w:lvl w:ilvl="4">
      <w:start w:val="1"/>
      <w:numFmt w:val="bullet"/>
      <w:lvlText w:val="o"/>
      <w:lvlJc w:val="left"/>
      <w:pPr>
        <w:ind w:left="3324" w:hanging="360"/>
      </w:pPr>
      <w:rPr>
        <w:rFonts w:ascii="Courier New" w:cs="Courier New" w:eastAsia="Courier New" w:hAnsi="Courier New"/>
      </w:rPr>
    </w:lvl>
    <w:lvl w:ilvl="5">
      <w:start w:val="1"/>
      <w:numFmt w:val="bullet"/>
      <w:lvlText w:val="▪"/>
      <w:lvlJc w:val="left"/>
      <w:pPr>
        <w:ind w:left="4044" w:hanging="360"/>
      </w:pPr>
      <w:rPr>
        <w:rFonts w:ascii="Noto Sans Symbols" w:cs="Noto Sans Symbols" w:eastAsia="Noto Sans Symbols" w:hAnsi="Noto Sans Symbols"/>
      </w:rPr>
    </w:lvl>
    <w:lvl w:ilvl="6">
      <w:start w:val="1"/>
      <w:numFmt w:val="bullet"/>
      <w:lvlText w:val="●"/>
      <w:lvlJc w:val="left"/>
      <w:pPr>
        <w:ind w:left="4764" w:hanging="360"/>
      </w:pPr>
      <w:rPr>
        <w:rFonts w:ascii="Noto Sans Symbols" w:cs="Noto Sans Symbols" w:eastAsia="Noto Sans Symbols" w:hAnsi="Noto Sans Symbols"/>
      </w:rPr>
    </w:lvl>
    <w:lvl w:ilvl="7">
      <w:start w:val="1"/>
      <w:numFmt w:val="bullet"/>
      <w:lvlText w:val="o"/>
      <w:lvlJc w:val="left"/>
      <w:pPr>
        <w:ind w:left="5484" w:hanging="360"/>
      </w:pPr>
      <w:rPr>
        <w:rFonts w:ascii="Courier New" w:cs="Courier New" w:eastAsia="Courier New" w:hAnsi="Courier New"/>
      </w:rPr>
    </w:lvl>
    <w:lvl w:ilvl="8">
      <w:start w:val="1"/>
      <w:numFmt w:val="bullet"/>
      <w:lvlText w:val="▪"/>
      <w:lvlJc w:val="left"/>
      <w:pPr>
        <w:ind w:left="6204" w:hanging="360"/>
      </w:pPr>
      <w:rPr>
        <w:rFonts w:ascii="Noto Sans Symbols" w:cs="Noto Sans Symbols" w:eastAsia="Noto Sans Symbols" w:hAnsi="Noto Sans Symbols"/>
      </w:rPr>
    </w:lvl>
  </w:abstractNum>
  <w:abstractNum w:abstractNumId="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73577E"/>
    <w:pPr>
      <w:spacing w:after="200" w:line="276" w:lineRule="auto"/>
    </w:pPr>
    <w:rPr>
      <w:rFonts w:ascii="Calibri" w:cs="Times New Roman" w:eastAsia="Calibri" w:hAnsi="Calibri"/>
      <w:sz w:val="22"/>
      <w:szCs w:val="22"/>
      <w:lang w:eastAsia="en-US"/>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11" w:customStyle="1">
    <w:name w:val="11"/>
    <w:basedOn w:val="a1"/>
    <w:rsid w:val="0073577E"/>
    <w:pPr>
      <w:ind w:hanging="1"/>
    </w:pPr>
    <w:rPr>
      <w:rFonts w:ascii="Arial" w:cs="Arial" w:eastAsia="Times New Roman" w:hAnsi="Arial"/>
      <w:sz w:val="22"/>
      <w:szCs w:val="22"/>
      <w:lang w:eastAsia="uk-UA" w:val="uk-UA"/>
    </w:rPr>
    <w:tblPr>
      <w:tblStyleRowBandSize w:val="1"/>
      <w:tblStyleColBandSize w:val="1"/>
      <w:tblInd w:w="0.0" w:type="dxa"/>
      <w:tblCellMar>
        <w:top w:w="0.0" w:type="dxa"/>
        <w:left w:w="115.0" w:type="dxa"/>
        <w:bottom w:w="0.0" w:type="dxa"/>
        <w:right w:w="115.0" w:type="dxa"/>
      </w:tblCellMar>
    </w:tblPr>
  </w:style>
  <w:style w:type="table" w:styleId="10" w:customStyle="1">
    <w:name w:val="10"/>
    <w:basedOn w:val="a1"/>
    <w:rsid w:val="0073577E"/>
    <w:pPr>
      <w:ind w:hanging="1"/>
    </w:pPr>
    <w:rPr>
      <w:rFonts w:ascii="Arial" w:cs="Arial" w:eastAsia="Times New Roman" w:hAnsi="Arial"/>
      <w:sz w:val="22"/>
      <w:szCs w:val="22"/>
      <w:lang w:eastAsia="uk-UA" w:val="uk-UA"/>
    </w:rPr>
    <w:tblPr>
      <w:tblStyleRowBandSize w:val="1"/>
      <w:tblStyleColBandSize w:val="1"/>
      <w:tblInd w:w="0.0" w:type="dxa"/>
      <w:tblCellMar>
        <w:top w:w="0.0" w:type="dxa"/>
        <w:left w:w="115.0" w:type="dxa"/>
        <w:bottom w:w="0.0" w:type="dxa"/>
        <w:right w:w="115.0" w:type="dxa"/>
      </w:tblCellMar>
    </w:tblPr>
  </w:style>
  <w:style w:type="table" w:styleId="a3">
    <w:name w:val="Table Grid"/>
    <w:basedOn w:val="a1"/>
    <w:uiPriority w:val="59"/>
    <w:rsid w:val="0073577E"/>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pPr>
      <w:ind w:hanging="1"/>
    </w:pPr>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8">
    <w:basedOn w:val="TableNormal"/>
    <w:pPr>
      <w:ind w:hanging="1"/>
    </w:pPr>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9">
    <w:basedOn w:val="TableNormal"/>
    <w:pPr>
      <w:ind w:hanging="1"/>
    </w:pPr>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10">
    <w:basedOn w:val="TableNormal"/>
    <w:pPr>
      <w:ind w:hanging="1"/>
    </w:pPr>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11">
    <w:basedOn w:val="TableNormal"/>
    <w:pPr>
      <w:ind w:hanging="1"/>
    </w:pPr>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12">
    <w:basedOn w:val="TableNormal"/>
    <w:pPr>
      <w:ind w:hanging="1"/>
    </w:pPr>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13">
    <w:basedOn w:val="TableNormal"/>
    <w:pPr>
      <w:ind w:hanging="1"/>
    </w:pPr>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14">
    <w:basedOn w:val="TableNormal"/>
    <w:pPr>
      <w:ind w:hanging="1"/>
    </w:pPr>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15">
    <w:basedOn w:val="TableNormal"/>
    <w:pPr>
      <w:ind w:hanging="1"/>
    </w:pPr>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16">
    <w:basedOn w:val="TableNormal"/>
    <w:pPr>
      <w:ind w:hanging="1"/>
    </w:pPr>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17">
    <w:basedOn w:val="TableNormal"/>
    <w:pPr>
      <w:ind w:hanging="1"/>
    </w:pPr>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18">
    <w:basedOn w:val="TableNormal"/>
    <w:pPr>
      <w:ind w:hanging="1"/>
    </w:pPr>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19">
    <w:basedOn w:val="TableNormal"/>
    <w:pPr>
      <w:ind w:hanging="1"/>
    </w:pPr>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20">
    <w:basedOn w:val="TableNormal"/>
    <w:pPr>
      <w:ind w:hanging="1"/>
    </w:pPr>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21">
    <w:basedOn w:val="TableNormal"/>
    <w:pPr>
      <w:ind w:hanging="1"/>
    </w:pPr>
    <w:rPr>
      <w:rFonts w:ascii="Arial" w:cs="Arial" w:eastAsia="Arial" w:hAnsi="Arial"/>
      <w:sz w:val="22"/>
      <w:szCs w:val="22"/>
    </w:rPr>
    <w:tblPr>
      <w:tblStyleRowBandSize w:val="1"/>
      <w:tblStyleColBandSize w:val="1"/>
      <w:tblCellMar>
        <w:top w:w="0.0" w:type="dxa"/>
        <w:left w:w="115.0" w:type="dxa"/>
        <w:bottom w:w="0.0" w:type="dxa"/>
        <w:right w:w="115.0" w:type="dxa"/>
      </w:tblCellMar>
    </w:tblPr>
  </w:style>
  <w:style w:type="table" w:styleId="Table22">
    <w:basedOn w:val="TableNormal"/>
    <w:pPr>
      <w:ind w:hanging="1"/>
    </w:pPr>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23">
    <w:basedOn w:val="TableNormal"/>
    <w:pPr>
      <w:ind w:hanging="1"/>
    </w:pPr>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zakon0.rada.gov.ua/rada/show/922-19/paran294#n294" TargetMode="External"/><Relationship Id="rId8" Type="http://schemas.openxmlformats.org/officeDocument/2006/relationships/hyperlink" Target="http://zakon0.rada.gov.ua/rada/show/922-19/paran294#n29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uZbZzIMGzsdMuMlcxhuRt/xWCQ==">AMUW2mVxfFlX3bqPFB9VaE5fyuFbenQmmAFowbTJcAEsKtSfi5tH/8cuesaAXCx9vPjScN0ferncLIXY/6LN00TwgKTbW7QPPEyG/bWQxGBZjIKoixJ/F1C0WzIuIJqJhtJ6nrgVPg6mkmbkeggI2AeGQDIoBvVp0wSdL5H1oB9X7abK36qD1EnGMqRkXEXx0sVKkJgSd6TUDElWHFS5YsIj3hI8LXUVj8HdgDtwNhoELQ/h/7rwNHSpoIDZ2lzMW5IpyIB2LvxedhGcYVU3dPAy1ZExE/ZoecfRwIUCCupEt6O/Qg2UqXrnAFYLVXr5GCBRkQl6LwvTj37F9iWh37cTuuiEfJhgF8rABSPGtk2DXGbvIOSgD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2022-02-17T08:23:00Z</dcterms:created>
  <dc:creator>Наташа Титович</dc:creator>
</cp:coreProperties>
</file>