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7ED2" w14:textId="77777777" w:rsidR="0041076A" w:rsidRPr="0041076A" w:rsidRDefault="0041076A" w:rsidP="0041076A">
      <w:pPr>
        <w:jc w:val="right"/>
        <w:rPr>
          <w:rFonts w:ascii="Times New Roman" w:hAnsi="Times New Roman" w:cs="Times New Roman"/>
        </w:rPr>
      </w:pPr>
      <w:r w:rsidRPr="0041076A">
        <w:rPr>
          <w:rFonts w:ascii="Times New Roman" w:hAnsi="Times New Roman" w:cs="Times New Roman"/>
          <w:b/>
          <w:bCs/>
          <w:i/>
          <w:iCs/>
          <w:u w:val="single"/>
        </w:rPr>
        <w:t>Додаток № 1</w:t>
      </w:r>
    </w:p>
    <w:p w14:paraId="000343F7" w14:textId="77777777" w:rsidR="0041076A" w:rsidRPr="0041076A" w:rsidRDefault="0041076A" w:rsidP="0041076A">
      <w:pPr>
        <w:spacing w:line="220" w:lineRule="exact"/>
        <w:ind w:left="4020"/>
        <w:jc w:val="right"/>
        <w:rPr>
          <w:rFonts w:ascii="Times New Roman" w:hAnsi="Times New Roman" w:cs="Times New Roman"/>
        </w:rPr>
      </w:pPr>
      <w:r w:rsidRPr="0041076A">
        <w:rPr>
          <w:rFonts w:ascii="Times New Roman" w:hAnsi="Times New Roman" w:cs="Times New Roman"/>
          <w:i/>
          <w:iCs/>
          <w:color w:val="000000"/>
        </w:rPr>
        <w:t>до оголошення про проведення спрощеної закупівлі</w:t>
      </w:r>
    </w:p>
    <w:p w14:paraId="5A106720" w14:textId="77777777" w:rsidR="00260056" w:rsidRDefault="00260056" w:rsidP="00260056">
      <w:pPr>
        <w:spacing w:after="0" w:line="240" w:lineRule="auto"/>
        <w:jc w:val="right"/>
        <w:rPr>
          <w:rFonts w:ascii="Times New Roman" w:hAnsi="Times New Roman"/>
          <w:b/>
          <w:sz w:val="24"/>
          <w:szCs w:val="24"/>
        </w:rPr>
      </w:pPr>
    </w:p>
    <w:p w14:paraId="3F191E0E" w14:textId="77777777" w:rsidR="00260056" w:rsidRPr="00E541CD" w:rsidRDefault="00260056" w:rsidP="00260056">
      <w:pPr>
        <w:spacing w:after="0" w:line="240" w:lineRule="auto"/>
        <w:jc w:val="center"/>
        <w:rPr>
          <w:rFonts w:ascii="Times New Roman" w:hAnsi="Times New Roman"/>
          <w:b/>
          <w:sz w:val="24"/>
          <w:szCs w:val="24"/>
        </w:rPr>
      </w:pPr>
      <w:r w:rsidRPr="00E541CD">
        <w:rPr>
          <w:rFonts w:ascii="Times New Roman" w:hAnsi="Times New Roman"/>
          <w:b/>
          <w:sz w:val="24"/>
          <w:szCs w:val="24"/>
        </w:rPr>
        <w:t xml:space="preserve">Інформація про необхідні технічні, якісні та кількісні характеристики предмета закупівлі – технічні та якісні вимоги до предмета закупівлі </w:t>
      </w:r>
    </w:p>
    <w:p w14:paraId="1F716D62" w14:textId="016B2777" w:rsidR="00260056" w:rsidRDefault="00B80467" w:rsidP="00260056">
      <w:pPr>
        <w:pStyle w:val="a6"/>
        <w:spacing w:after="0" w:line="240" w:lineRule="auto"/>
        <w:ind w:left="0"/>
        <w:contextualSpacing w:val="0"/>
        <w:jc w:val="center"/>
        <w:rPr>
          <w:rFonts w:ascii="Times New Roman" w:hAnsi="Times New Roman"/>
          <w:b/>
          <w:sz w:val="24"/>
          <w:szCs w:val="24"/>
        </w:rPr>
      </w:pPr>
      <w:r w:rsidRPr="00B80467">
        <w:rPr>
          <w:rFonts w:ascii="Times New Roman" w:hAnsi="Times New Roman"/>
          <w:b/>
          <w:sz w:val="24"/>
          <w:szCs w:val="24"/>
        </w:rPr>
        <w:t>Серветки просочені мастилом CLEAN SHOT для обслуговування зброї спеціального призначення ДК 021:2015: 39830000-9 — Продукція для чищення</w:t>
      </w:r>
    </w:p>
    <w:p w14:paraId="42AF123C" w14:textId="77777777" w:rsidR="0072128A" w:rsidRPr="0072128A" w:rsidRDefault="0072128A" w:rsidP="00260056">
      <w:pPr>
        <w:pStyle w:val="a6"/>
        <w:spacing w:after="0" w:line="240" w:lineRule="auto"/>
        <w:ind w:left="0"/>
        <w:contextualSpacing w:val="0"/>
        <w:jc w:val="center"/>
        <w:rPr>
          <w:rFonts w:ascii="Times New Roman" w:hAnsi="Times New Roman"/>
          <w:b/>
          <w:sz w:val="24"/>
          <w:szCs w:val="24"/>
        </w:rPr>
      </w:pPr>
    </w:p>
    <w:p w14:paraId="5D7E15A0" w14:textId="5E49A9EC" w:rsidR="00260056" w:rsidRDefault="003E1287" w:rsidP="00260056">
      <w:pPr>
        <w:widowControl w:val="0"/>
        <w:tabs>
          <w:tab w:val="left" w:pos="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Т</w:t>
      </w:r>
      <w:r w:rsidR="00260056">
        <w:rPr>
          <w:rFonts w:ascii="Times New Roman" w:hAnsi="Times New Roman"/>
          <w:b/>
          <w:bCs/>
          <w:sz w:val="24"/>
          <w:szCs w:val="24"/>
        </w:rPr>
        <w:t>ехнічна специфікація</w:t>
      </w:r>
    </w:p>
    <w:p w14:paraId="792949D3" w14:textId="77777777" w:rsidR="00227F14" w:rsidRPr="00E541CD" w:rsidRDefault="00227F14" w:rsidP="00260056">
      <w:pPr>
        <w:widowControl w:val="0"/>
        <w:tabs>
          <w:tab w:val="left" w:pos="0"/>
        </w:tabs>
        <w:autoSpaceDE w:val="0"/>
        <w:autoSpaceDN w:val="0"/>
        <w:adjustRightInd w:val="0"/>
        <w:spacing w:after="0" w:line="240" w:lineRule="auto"/>
        <w:jc w:val="center"/>
        <w:rPr>
          <w:rFonts w:ascii="Times New Roman" w:hAnsi="Times New Roman"/>
          <w:b/>
          <w:bCs/>
          <w:sz w:val="24"/>
          <w:szCs w:val="24"/>
        </w:rPr>
      </w:pPr>
    </w:p>
    <w:tbl>
      <w:tblPr>
        <w:tblStyle w:val="a5"/>
        <w:tblW w:w="9776" w:type="dxa"/>
        <w:tblLayout w:type="fixed"/>
        <w:tblLook w:val="04A0" w:firstRow="1" w:lastRow="0" w:firstColumn="1" w:lastColumn="0" w:noHBand="0" w:noVBand="1"/>
      </w:tblPr>
      <w:tblGrid>
        <w:gridCol w:w="421"/>
        <w:gridCol w:w="4110"/>
        <w:gridCol w:w="1418"/>
        <w:gridCol w:w="1134"/>
        <w:gridCol w:w="1276"/>
        <w:gridCol w:w="1417"/>
      </w:tblGrid>
      <w:tr w:rsidR="00175E2F" w:rsidRPr="00175E2F" w14:paraId="3DF1BF8F" w14:textId="4B5CAD53" w:rsidTr="00CC3BCB">
        <w:trPr>
          <w:cantSplit/>
          <w:trHeight w:val="1313"/>
        </w:trPr>
        <w:tc>
          <w:tcPr>
            <w:tcW w:w="421" w:type="dxa"/>
          </w:tcPr>
          <w:p w14:paraId="1B91494C" w14:textId="77777777" w:rsidR="003E1287" w:rsidRPr="00175E2F" w:rsidRDefault="003E1287" w:rsidP="00C94717">
            <w:pPr>
              <w:spacing w:line="264" w:lineRule="auto"/>
              <w:ind w:left="-113" w:firstLine="113"/>
              <w:jc w:val="both"/>
              <w:rPr>
                <w:rFonts w:ascii="Times New Roman" w:hAnsi="Times New Roman" w:cs="Times New Roman"/>
                <w:bCs/>
                <w:sz w:val="18"/>
                <w:szCs w:val="18"/>
              </w:rPr>
            </w:pPr>
            <w:r w:rsidRPr="00175E2F">
              <w:rPr>
                <w:rFonts w:ascii="Times New Roman" w:hAnsi="Times New Roman" w:cs="Times New Roman"/>
                <w:bCs/>
                <w:sz w:val="18"/>
                <w:szCs w:val="18"/>
              </w:rPr>
              <w:t>№</w:t>
            </w:r>
          </w:p>
        </w:tc>
        <w:tc>
          <w:tcPr>
            <w:tcW w:w="4110" w:type="dxa"/>
            <w:noWrap/>
          </w:tcPr>
          <w:p w14:paraId="227EE96B" w14:textId="25B4FDF8" w:rsidR="003E1287" w:rsidRPr="00175E2F" w:rsidRDefault="003E1287" w:rsidP="00C82FD1">
            <w:pPr>
              <w:spacing w:line="264" w:lineRule="auto"/>
              <w:jc w:val="center"/>
              <w:rPr>
                <w:rFonts w:ascii="Times New Roman" w:hAnsi="Times New Roman" w:cs="Times New Roman"/>
                <w:b/>
                <w:sz w:val="18"/>
                <w:szCs w:val="18"/>
              </w:rPr>
            </w:pPr>
            <w:r w:rsidRPr="00175E2F">
              <w:rPr>
                <w:rFonts w:ascii="Times New Roman" w:hAnsi="Times New Roman" w:cs="Times New Roman"/>
                <w:b/>
                <w:sz w:val="18"/>
                <w:szCs w:val="18"/>
              </w:rPr>
              <w:t>Найменування</w:t>
            </w:r>
          </w:p>
          <w:p w14:paraId="2FB59D23" w14:textId="7648DF57" w:rsidR="003E1287" w:rsidRPr="00175E2F" w:rsidRDefault="00243CD8" w:rsidP="00C82FD1">
            <w:pPr>
              <w:spacing w:line="264" w:lineRule="auto"/>
              <w:jc w:val="center"/>
              <w:rPr>
                <w:rFonts w:ascii="Times New Roman" w:hAnsi="Times New Roman" w:cs="Times New Roman"/>
                <w:b/>
                <w:sz w:val="18"/>
                <w:szCs w:val="18"/>
              </w:rPr>
            </w:pPr>
            <w:r w:rsidRPr="00175E2F">
              <w:rPr>
                <w:rFonts w:ascii="Times New Roman" w:hAnsi="Times New Roman" w:cs="Times New Roman"/>
                <w:b/>
                <w:sz w:val="18"/>
                <w:szCs w:val="18"/>
              </w:rPr>
              <w:t>п</w:t>
            </w:r>
            <w:r w:rsidR="003E1287" w:rsidRPr="00175E2F">
              <w:rPr>
                <w:rFonts w:ascii="Times New Roman" w:hAnsi="Times New Roman" w:cs="Times New Roman"/>
                <w:b/>
                <w:sz w:val="18"/>
                <w:szCs w:val="18"/>
              </w:rPr>
              <w:t>редмету закупівлі</w:t>
            </w:r>
          </w:p>
        </w:tc>
        <w:tc>
          <w:tcPr>
            <w:tcW w:w="1418" w:type="dxa"/>
          </w:tcPr>
          <w:p w14:paraId="49EC229E" w14:textId="61E00A77" w:rsidR="003E1287" w:rsidRPr="00175E2F" w:rsidRDefault="003E1287" w:rsidP="00C82FD1">
            <w:pPr>
              <w:spacing w:line="264" w:lineRule="auto"/>
              <w:jc w:val="center"/>
              <w:rPr>
                <w:rFonts w:ascii="Times New Roman" w:hAnsi="Times New Roman" w:cs="Times New Roman"/>
                <w:b/>
                <w:sz w:val="18"/>
                <w:szCs w:val="18"/>
              </w:rPr>
            </w:pPr>
            <w:r w:rsidRPr="00175E2F">
              <w:rPr>
                <w:rFonts w:ascii="Times New Roman" w:hAnsi="Times New Roman" w:cs="Times New Roman"/>
                <w:b/>
                <w:sz w:val="18"/>
                <w:szCs w:val="18"/>
              </w:rPr>
              <w:t>Одиниця виміру</w:t>
            </w:r>
          </w:p>
        </w:tc>
        <w:tc>
          <w:tcPr>
            <w:tcW w:w="1134" w:type="dxa"/>
          </w:tcPr>
          <w:p w14:paraId="02F8DADF" w14:textId="77777777" w:rsidR="003E1287" w:rsidRPr="00175E2F" w:rsidRDefault="003E1287" w:rsidP="003E1287">
            <w:pPr>
              <w:spacing w:line="264" w:lineRule="auto"/>
              <w:jc w:val="center"/>
              <w:rPr>
                <w:rFonts w:ascii="Times New Roman" w:hAnsi="Times New Roman" w:cs="Times New Roman"/>
                <w:b/>
                <w:sz w:val="18"/>
                <w:szCs w:val="18"/>
              </w:rPr>
            </w:pPr>
            <w:r w:rsidRPr="00175E2F">
              <w:rPr>
                <w:rFonts w:ascii="Times New Roman" w:hAnsi="Times New Roman" w:cs="Times New Roman"/>
                <w:b/>
                <w:sz w:val="18"/>
                <w:szCs w:val="18"/>
              </w:rPr>
              <w:t>Кількість</w:t>
            </w:r>
          </w:p>
        </w:tc>
        <w:tc>
          <w:tcPr>
            <w:tcW w:w="1276" w:type="dxa"/>
          </w:tcPr>
          <w:p w14:paraId="09A94611" w14:textId="142F8959" w:rsidR="003E1287" w:rsidRPr="00175E2F" w:rsidRDefault="003E1287" w:rsidP="00C82FD1">
            <w:pPr>
              <w:spacing w:line="264" w:lineRule="auto"/>
              <w:jc w:val="center"/>
              <w:rPr>
                <w:rFonts w:ascii="Times New Roman" w:hAnsi="Times New Roman" w:cs="Times New Roman"/>
                <w:b/>
                <w:sz w:val="18"/>
                <w:szCs w:val="18"/>
              </w:rPr>
            </w:pPr>
            <w:r w:rsidRPr="00175E2F">
              <w:rPr>
                <w:rFonts w:ascii="Times New Roman" w:hAnsi="Times New Roman" w:cs="Times New Roman"/>
                <w:b/>
                <w:sz w:val="18"/>
                <w:szCs w:val="18"/>
              </w:rPr>
              <w:t>Ціна за одиницю грн</w:t>
            </w:r>
          </w:p>
        </w:tc>
        <w:tc>
          <w:tcPr>
            <w:tcW w:w="1417" w:type="dxa"/>
          </w:tcPr>
          <w:p w14:paraId="3D722218" w14:textId="4BDADD5C" w:rsidR="003E1287" w:rsidRPr="00175E2F" w:rsidRDefault="003E1287" w:rsidP="00C82FD1">
            <w:pPr>
              <w:spacing w:line="264" w:lineRule="auto"/>
              <w:jc w:val="center"/>
              <w:rPr>
                <w:rFonts w:ascii="Times New Roman" w:hAnsi="Times New Roman" w:cs="Times New Roman"/>
                <w:b/>
                <w:sz w:val="18"/>
                <w:szCs w:val="18"/>
              </w:rPr>
            </w:pPr>
            <w:r w:rsidRPr="00175E2F">
              <w:rPr>
                <w:rFonts w:ascii="Times New Roman" w:hAnsi="Times New Roman" w:cs="Times New Roman"/>
                <w:b/>
                <w:sz w:val="18"/>
                <w:szCs w:val="18"/>
              </w:rPr>
              <w:t>Загальна вартість грн.</w:t>
            </w:r>
          </w:p>
        </w:tc>
      </w:tr>
      <w:tr w:rsidR="00175E2F" w:rsidRPr="00175E2F" w14:paraId="24576C22" w14:textId="5E92BD7F" w:rsidTr="00CC3BCB">
        <w:trPr>
          <w:cantSplit/>
          <w:trHeight w:val="183"/>
        </w:trPr>
        <w:tc>
          <w:tcPr>
            <w:tcW w:w="421" w:type="dxa"/>
          </w:tcPr>
          <w:p w14:paraId="7E4EB26D" w14:textId="77777777" w:rsidR="003E1287" w:rsidRPr="00175E2F" w:rsidRDefault="003E1287" w:rsidP="00C0375C">
            <w:pPr>
              <w:spacing w:line="264" w:lineRule="auto"/>
              <w:ind w:left="-113" w:firstLine="113"/>
              <w:jc w:val="center"/>
              <w:rPr>
                <w:rFonts w:ascii="Times New Roman" w:hAnsi="Times New Roman" w:cs="Times New Roman"/>
                <w:bCs/>
                <w:sz w:val="20"/>
                <w:szCs w:val="20"/>
                <w:lang w:val="en-US"/>
              </w:rPr>
            </w:pPr>
            <w:r w:rsidRPr="00175E2F">
              <w:rPr>
                <w:rFonts w:ascii="Times New Roman" w:hAnsi="Times New Roman" w:cs="Times New Roman"/>
                <w:bCs/>
                <w:sz w:val="20"/>
                <w:szCs w:val="20"/>
                <w:lang w:val="en-US"/>
              </w:rPr>
              <w:t>1</w:t>
            </w:r>
          </w:p>
        </w:tc>
        <w:tc>
          <w:tcPr>
            <w:tcW w:w="4110" w:type="dxa"/>
            <w:noWrap/>
          </w:tcPr>
          <w:p w14:paraId="2C200BDD" w14:textId="77777777" w:rsidR="003E1287" w:rsidRPr="00175E2F" w:rsidRDefault="003E1287" w:rsidP="00C0375C">
            <w:pPr>
              <w:spacing w:line="264" w:lineRule="auto"/>
              <w:jc w:val="center"/>
              <w:rPr>
                <w:rFonts w:ascii="Times New Roman" w:hAnsi="Times New Roman" w:cs="Times New Roman"/>
                <w:b/>
                <w:sz w:val="20"/>
                <w:szCs w:val="20"/>
                <w:lang w:val="en-US"/>
              </w:rPr>
            </w:pPr>
            <w:r w:rsidRPr="00175E2F">
              <w:rPr>
                <w:rFonts w:ascii="Times New Roman" w:hAnsi="Times New Roman" w:cs="Times New Roman"/>
                <w:b/>
                <w:sz w:val="20"/>
                <w:szCs w:val="20"/>
                <w:lang w:val="en-US"/>
              </w:rPr>
              <w:t>2</w:t>
            </w:r>
          </w:p>
        </w:tc>
        <w:tc>
          <w:tcPr>
            <w:tcW w:w="1418" w:type="dxa"/>
          </w:tcPr>
          <w:p w14:paraId="500A563A" w14:textId="42278208" w:rsidR="003E1287" w:rsidRPr="00175E2F" w:rsidRDefault="003E1287" w:rsidP="00C0375C">
            <w:pPr>
              <w:spacing w:line="264" w:lineRule="auto"/>
              <w:jc w:val="center"/>
              <w:rPr>
                <w:rFonts w:ascii="Times New Roman" w:hAnsi="Times New Roman" w:cs="Times New Roman"/>
                <w:b/>
                <w:sz w:val="20"/>
                <w:szCs w:val="20"/>
              </w:rPr>
            </w:pPr>
            <w:r w:rsidRPr="00175E2F">
              <w:rPr>
                <w:rFonts w:ascii="Times New Roman" w:hAnsi="Times New Roman" w:cs="Times New Roman"/>
                <w:b/>
                <w:sz w:val="20"/>
                <w:szCs w:val="20"/>
              </w:rPr>
              <w:t>3</w:t>
            </w:r>
          </w:p>
        </w:tc>
        <w:tc>
          <w:tcPr>
            <w:tcW w:w="1134" w:type="dxa"/>
          </w:tcPr>
          <w:p w14:paraId="379AD340" w14:textId="1CD77869" w:rsidR="003E1287" w:rsidRPr="00175E2F" w:rsidRDefault="003E1287" w:rsidP="00C0375C">
            <w:pPr>
              <w:spacing w:line="264" w:lineRule="auto"/>
              <w:jc w:val="center"/>
              <w:rPr>
                <w:rFonts w:ascii="Times New Roman" w:hAnsi="Times New Roman" w:cs="Times New Roman"/>
                <w:b/>
                <w:sz w:val="20"/>
                <w:szCs w:val="20"/>
              </w:rPr>
            </w:pPr>
            <w:r w:rsidRPr="00175E2F">
              <w:rPr>
                <w:rFonts w:ascii="Times New Roman" w:hAnsi="Times New Roman" w:cs="Times New Roman"/>
                <w:b/>
                <w:sz w:val="20"/>
                <w:szCs w:val="20"/>
              </w:rPr>
              <w:t>4</w:t>
            </w:r>
          </w:p>
        </w:tc>
        <w:tc>
          <w:tcPr>
            <w:tcW w:w="1276" w:type="dxa"/>
          </w:tcPr>
          <w:p w14:paraId="297C65BA" w14:textId="6DF77916" w:rsidR="003E1287" w:rsidRPr="00175E2F" w:rsidRDefault="003E1287" w:rsidP="00C0375C">
            <w:pPr>
              <w:spacing w:line="264" w:lineRule="auto"/>
              <w:jc w:val="center"/>
              <w:rPr>
                <w:rFonts w:ascii="Times New Roman" w:hAnsi="Times New Roman" w:cs="Times New Roman"/>
                <w:b/>
                <w:sz w:val="20"/>
                <w:szCs w:val="20"/>
              </w:rPr>
            </w:pPr>
            <w:r w:rsidRPr="00175E2F">
              <w:rPr>
                <w:rFonts w:ascii="Times New Roman" w:hAnsi="Times New Roman" w:cs="Times New Roman"/>
                <w:b/>
                <w:sz w:val="20"/>
                <w:szCs w:val="20"/>
              </w:rPr>
              <w:t>5</w:t>
            </w:r>
          </w:p>
        </w:tc>
        <w:tc>
          <w:tcPr>
            <w:tcW w:w="1417" w:type="dxa"/>
          </w:tcPr>
          <w:p w14:paraId="3E7C959E" w14:textId="2DF4FC7F" w:rsidR="003E1287" w:rsidRPr="00175E2F" w:rsidRDefault="003E1287" w:rsidP="00C0375C">
            <w:pPr>
              <w:spacing w:line="264" w:lineRule="auto"/>
              <w:jc w:val="center"/>
              <w:rPr>
                <w:rFonts w:ascii="Times New Roman" w:hAnsi="Times New Roman" w:cs="Times New Roman"/>
                <w:b/>
                <w:sz w:val="20"/>
                <w:szCs w:val="20"/>
              </w:rPr>
            </w:pPr>
            <w:r w:rsidRPr="00175E2F">
              <w:rPr>
                <w:rFonts w:ascii="Times New Roman" w:hAnsi="Times New Roman" w:cs="Times New Roman"/>
                <w:b/>
                <w:sz w:val="20"/>
                <w:szCs w:val="20"/>
              </w:rPr>
              <w:t>6</w:t>
            </w:r>
          </w:p>
        </w:tc>
      </w:tr>
      <w:tr w:rsidR="00175E2F" w:rsidRPr="00175E2F" w14:paraId="0EC68429" w14:textId="77777777" w:rsidTr="00CC3BCB">
        <w:trPr>
          <w:cantSplit/>
          <w:trHeight w:val="183"/>
        </w:trPr>
        <w:tc>
          <w:tcPr>
            <w:tcW w:w="421" w:type="dxa"/>
          </w:tcPr>
          <w:p w14:paraId="200028CF" w14:textId="57D836CD" w:rsidR="003E1287" w:rsidRPr="00175E2F" w:rsidRDefault="000F6AC5" w:rsidP="00C0375C">
            <w:pPr>
              <w:spacing w:line="264" w:lineRule="auto"/>
              <w:ind w:left="-113" w:firstLine="113"/>
              <w:jc w:val="center"/>
              <w:rPr>
                <w:rFonts w:ascii="Times New Roman" w:hAnsi="Times New Roman" w:cs="Times New Roman"/>
                <w:bCs/>
                <w:sz w:val="20"/>
                <w:szCs w:val="20"/>
              </w:rPr>
            </w:pPr>
            <w:r w:rsidRPr="00175E2F">
              <w:rPr>
                <w:rFonts w:ascii="Times New Roman" w:hAnsi="Times New Roman" w:cs="Times New Roman"/>
                <w:bCs/>
                <w:sz w:val="20"/>
                <w:szCs w:val="20"/>
              </w:rPr>
              <w:t>1</w:t>
            </w:r>
          </w:p>
        </w:tc>
        <w:tc>
          <w:tcPr>
            <w:tcW w:w="4110" w:type="dxa"/>
            <w:noWrap/>
          </w:tcPr>
          <w:p w14:paraId="412A3E47" w14:textId="7911A8B5" w:rsidR="003E1287" w:rsidRPr="00BA2463" w:rsidRDefault="00BA2463" w:rsidP="00243CD8">
            <w:pPr>
              <w:spacing w:line="264" w:lineRule="auto"/>
              <w:rPr>
                <w:rFonts w:ascii="Times New Roman" w:hAnsi="Times New Roman" w:cs="Times New Roman"/>
                <w:sz w:val="20"/>
                <w:szCs w:val="20"/>
                <w:lang w:val="ru-RU"/>
              </w:rPr>
            </w:pPr>
            <w:r w:rsidRPr="00BA2463">
              <w:rPr>
                <w:rFonts w:ascii="Times New Roman" w:hAnsi="Times New Roman" w:cs="Times New Roman"/>
                <w:spacing w:val="-8"/>
              </w:rPr>
              <w:t xml:space="preserve">Серветки просочені мастилом </w:t>
            </w:r>
            <w:r w:rsidRPr="00BA2463">
              <w:rPr>
                <w:rFonts w:ascii="Times New Roman" w:hAnsi="Times New Roman" w:cs="Times New Roman"/>
                <w:spacing w:val="-8"/>
                <w:lang w:val="en-US"/>
              </w:rPr>
              <w:t>CLEAN</w:t>
            </w:r>
            <w:r w:rsidRPr="00BA2463">
              <w:rPr>
                <w:rFonts w:ascii="Times New Roman" w:hAnsi="Times New Roman" w:cs="Times New Roman"/>
                <w:spacing w:val="-8"/>
              </w:rPr>
              <w:t xml:space="preserve"> </w:t>
            </w:r>
            <w:r w:rsidRPr="00BA2463">
              <w:rPr>
                <w:rFonts w:ascii="Times New Roman" w:hAnsi="Times New Roman" w:cs="Times New Roman"/>
                <w:spacing w:val="-8"/>
                <w:lang w:val="en-US"/>
              </w:rPr>
              <w:t>SHOT</w:t>
            </w:r>
            <w:r w:rsidRPr="00BA2463">
              <w:rPr>
                <w:rFonts w:ascii="Times New Roman" w:hAnsi="Times New Roman" w:cs="Times New Roman"/>
                <w:spacing w:val="-8"/>
              </w:rPr>
              <w:t xml:space="preserve"> для обслуговування зброї спеціального призначення</w:t>
            </w:r>
            <w:r>
              <w:rPr>
                <w:rFonts w:ascii="Times New Roman" w:hAnsi="Times New Roman" w:cs="Times New Roman"/>
                <w:spacing w:val="-8"/>
              </w:rPr>
              <w:t xml:space="preserve"> (50 шт./</w:t>
            </w:r>
            <w:proofErr w:type="spellStart"/>
            <w:r>
              <w:rPr>
                <w:rFonts w:ascii="Times New Roman" w:hAnsi="Times New Roman" w:cs="Times New Roman"/>
                <w:spacing w:val="-8"/>
              </w:rPr>
              <w:t>уп</w:t>
            </w:r>
            <w:proofErr w:type="spellEnd"/>
            <w:r>
              <w:rPr>
                <w:rFonts w:ascii="Times New Roman" w:hAnsi="Times New Roman" w:cs="Times New Roman"/>
                <w:spacing w:val="-8"/>
              </w:rPr>
              <w:t>.)</w:t>
            </w:r>
          </w:p>
        </w:tc>
        <w:tc>
          <w:tcPr>
            <w:tcW w:w="1418" w:type="dxa"/>
          </w:tcPr>
          <w:p w14:paraId="0CA402A9" w14:textId="76CE87EB" w:rsidR="003E1287" w:rsidRPr="00175E2F" w:rsidRDefault="00BA2463" w:rsidP="00C0375C">
            <w:pPr>
              <w:spacing w:line="264"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Уп</w:t>
            </w:r>
            <w:proofErr w:type="spellEnd"/>
            <w:r>
              <w:rPr>
                <w:rFonts w:ascii="Times New Roman" w:hAnsi="Times New Roman" w:cs="Times New Roman"/>
                <w:bCs/>
                <w:sz w:val="20"/>
                <w:szCs w:val="20"/>
              </w:rPr>
              <w:t>.</w:t>
            </w:r>
          </w:p>
        </w:tc>
        <w:tc>
          <w:tcPr>
            <w:tcW w:w="1134" w:type="dxa"/>
          </w:tcPr>
          <w:p w14:paraId="0B06D135" w14:textId="4965394B" w:rsidR="003E1287" w:rsidRPr="00175E2F" w:rsidRDefault="00BA2463" w:rsidP="00C0375C">
            <w:pPr>
              <w:spacing w:line="264" w:lineRule="auto"/>
              <w:jc w:val="center"/>
              <w:rPr>
                <w:rFonts w:ascii="Times New Roman" w:hAnsi="Times New Roman" w:cs="Times New Roman"/>
                <w:bCs/>
                <w:sz w:val="20"/>
                <w:szCs w:val="20"/>
              </w:rPr>
            </w:pPr>
            <w:r>
              <w:rPr>
                <w:rFonts w:ascii="Times New Roman" w:hAnsi="Times New Roman" w:cs="Times New Roman"/>
                <w:bCs/>
                <w:sz w:val="20"/>
                <w:szCs w:val="20"/>
              </w:rPr>
              <w:t>30</w:t>
            </w:r>
          </w:p>
        </w:tc>
        <w:tc>
          <w:tcPr>
            <w:tcW w:w="1276" w:type="dxa"/>
          </w:tcPr>
          <w:p w14:paraId="1F94A07E" w14:textId="77777777" w:rsidR="003E1287" w:rsidRPr="00175E2F" w:rsidRDefault="003E1287" w:rsidP="00C0375C">
            <w:pPr>
              <w:spacing w:line="264" w:lineRule="auto"/>
              <w:jc w:val="center"/>
              <w:rPr>
                <w:rFonts w:ascii="Times New Roman" w:hAnsi="Times New Roman" w:cs="Times New Roman"/>
                <w:bCs/>
                <w:sz w:val="20"/>
                <w:szCs w:val="20"/>
              </w:rPr>
            </w:pPr>
          </w:p>
        </w:tc>
        <w:tc>
          <w:tcPr>
            <w:tcW w:w="1417" w:type="dxa"/>
          </w:tcPr>
          <w:p w14:paraId="23DDCB21" w14:textId="77777777" w:rsidR="003E1287" w:rsidRPr="00175E2F" w:rsidRDefault="003E1287" w:rsidP="00C0375C">
            <w:pPr>
              <w:spacing w:line="264" w:lineRule="auto"/>
              <w:jc w:val="center"/>
              <w:rPr>
                <w:rFonts w:ascii="Times New Roman" w:hAnsi="Times New Roman" w:cs="Times New Roman"/>
                <w:bCs/>
                <w:sz w:val="20"/>
                <w:szCs w:val="20"/>
              </w:rPr>
            </w:pPr>
          </w:p>
        </w:tc>
      </w:tr>
    </w:tbl>
    <w:p w14:paraId="1B59FED1" w14:textId="77777777" w:rsidR="00BA2463" w:rsidRDefault="00BA2463" w:rsidP="00B5738F">
      <w:pPr>
        <w:widowControl w:val="0"/>
        <w:tabs>
          <w:tab w:val="left" w:pos="735"/>
          <w:tab w:val="center" w:pos="4677"/>
        </w:tabs>
        <w:autoSpaceDE w:val="0"/>
        <w:autoSpaceDN w:val="0"/>
        <w:adjustRightInd w:val="0"/>
        <w:spacing w:after="0" w:line="240" w:lineRule="auto"/>
        <w:ind w:right="-2"/>
        <w:jc w:val="both"/>
        <w:rPr>
          <w:rFonts w:ascii="Times New Roman" w:hAnsi="Times New Roman"/>
          <w:sz w:val="24"/>
          <w:szCs w:val="24"/>
        </w:rPr>
      </w:pPr>
    </w:p>
    <w:p w14:paraId="3CF87716" w14:textId="7C246595" w:rsidR="00FF1216" w:rsidRDefault="00B5738F" w:rsidP="00B5738F">
      <w:pPr>
        <w:widowControl w:val="0"/>
        <w:tabs>
          <w:tab w:val="left" w:pos="735"/>
          <w:tab w:val="center" w:pos="4677"/>
        </w:tabs>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ab/>
        <w:t>Відповідно до п. 2 ч. 4 ст. 14 Закону України «Про публічні закупівлі» у</w:t>
      </w:r>
      <w:r w:rsidRPr="00B5738F">
        <w:rPr>
          <w:rFonts w:ascii="Times New Roman" w:hAnsi="Times New Roman"/>
          <w:sz w:val="24"/>
          <w:szCs w:val="24"/>
        </w:rPr>
        <w:t xml:space="preserve">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w:t>
      </w:r>
      <w:r w:rsidRPr="00B5738F">
        <w:rPr>
          <w:rFonts w:ascii="Times New Roman" w:hAnsi="Times New Roman"/>
          <w:b/>
          <w:bCs/>
          <w:sz w:val="24"/>
          <w:szCs w:val="24"/>
          <w:u w:val="single"/>
        </w:rPr>
        <w:t>замовник може вказати</w:t>
      </w:r>
      <w:r w:rsidRPr="00B5738F">
        <w:rPr>
          <w:rFonts w:ascii="Times New Roman" w:hAnsi="Times New Roman"/>
          <w:sz w:val="24"/>
          <w:szCs w:val="24"/>
        </w:rPr>
        <w:t>, які аналоги та/або еквіваленти приймаються у пропозиціях учасників.</w:t>
      </w:r>
    </w:p>
    <w:p w14:paraId="539003FE" w14:textId="387251B8" w:rsidR="00B5738F" w:rsidRDefault="00B5738F" w:rsidP="00B5738F">
      <w:pPr>
        <w:widowControl w:val="0"/>
        <w:tabs>
          <w:tab w:val="left" w:pos="735"/>
          <w:tab w:val="center" w:pos="4677"/>
        </w:tabs>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ab/>
        <w:t xml:space="preserve">Враховуючи вищевикладене, замовник </w:t>
      </w:r>
      <w:r w:rsidRPr="007B74B1">
        <w:rPr>
          <w:rFonts w:ascii="Times New Roman" w:hAnsi="Times New Roman"/>
          <w:b/>
          <w:bCs/>
          <w:sz w:val="24"/>
          <w:szCs w:val="24"/>
          <w:u w:val="single"/>
        </w:rPr>
        <w:t>передбачає</w:t>
      </w:r>
      <w:r>
        <w:rPr>
          <w:rFonts w:ascii="Times New Roman" w:hAnsi="Times New Roman"/>
          <w:sz w:val="24"/>
          <w:szCs w:val="24"/>
        </w:rPr>
        <w:t xml:space="preserve"> надання учасниками процедури закупівлі аналогів та еквівалентів товарів, які зазначені в технічній специфікації.  </w:t>
      </w:r>
    </w:p>
    <w:p w14:paraId="4A9DCEEB" w14:textId="77777777" w:rsidR="00B5738F" w:rsidRDefault="00B5738F" w:rsidP="00FF1216">
      <w:pPr>
        <w:widowControl w:val="0"/>
        <w:tabs>
          <w:tab w:val="left" w:pos="735"/>
          <w:tab w:val="center" w:pos="4677"/>
        </w:tabs>
        <w:autoSpaceDE w:val="0"/>
        <w:autoSpaceDN w:val="0"/>
        <w:adjustRightInd w:val="0"/>
        <w:spacing w:after="0" w:line="240" w:lineRule="auto"/>
        <w:ind w:right="142"/>
        <w:jc w:val="both"/>
        <w:rPr>
          <w:rFonts w:ascii="Times New Roman" w:hAnsi="Times New Roman"/>
          <w:sz w:val="24"/>
          <w:szCs w:val="24"/>
        </w:rPr>
      </w:pPr>
    </w:p>
    <w:p w14:paraId="363A9A87" w14:textId="1EE9FE96" w:rsidR="00B5738F" w:rsidRPr="00E541CD" w:rsidRDefault="00B5738F" w:rsidP="00FF1216">
      <w:pPr>
        <w:widowControl w:val="0"/>
        <w:tabs>
          <w:tab w:val="left" w:pos="735"/>
          <w:tab w:val="center" w:pos="4677"/>
        </w:tabs>
        <w:autoSpaceDE w:val="0"/>
        <w:autoSpaceDN w:val="0"/>
        <w:adjustRightInd w:val="0"/>
        <w:spacing w:after="0" w:line="240" w:lineRule="auto"/>
        <w:ind w:right="142"/>
        <w:jc w:val="both"/>
        <w:rPr>
          <w:rFonts w:ascii="Times New Roman" w:hAnsi="Times New Roman"/>
          <w:sz w:val="24"/>
          <w:szCs w:val="24"/>
        </w:rPr>
      </w:pPr>
      <w:r>
        <w:rPr>
          <w:rFonts w:ascii="Times New Roman" w:hAnsi="Times New Roman"/>
          <w:sz w:val="24"/>
          <w:szCs w:val="24"/>
        </w:rPr>
        <w:tab/>
        <w:t>Додаткові вимоги:</w:t>
      </w:r>
    </w:p>
    <w:p w14:paraId="22FD5C0A" w14:textId="37C9040F" w:rsidR="00FF1216" w:rsidRPr="00E541CD" w:rsidRDefault="00262717" w:rsidP="00262717">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Pr>
          <w:rFonts w:ascii="Times New Roman" w:hAnsi="Times New Roman"/>
          <w:sz w:val="24"/>
          <w:szCs w:val="24"/>
        </w:rPr>
        <w:t>1. У</w:t>
      </w:r>
      <w:r w:rsidR="00FF1216" w:rsidRPr="00E541CD">
        <w:rPr>
          <w:rFonts w:ascii="Times New Roman" w:hAnsi="Times New Roman"/>
          <w:sz w:val="24"/>
          <w:szCs w:val="24"/>
        </w:rPr>
        <w:t>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w:t>
      </w:r>
      <w:r>
        <w:rPr>
          <w:rFonts w:ascii="Times New Roman" w:hAnsi="Times New Roman"/>
          <w:sz w:val="24"/>
          <w:szCs w:val="24"/>
        </w:rPr>
        <w:t>ета закупівлі, а саме заповнену т</w:t>
      </w:r>
      <w:r w:rsidR="00FF1216" w:rsidRPr="00E541CD">
        <w:rPr>
          <w:rFonts w:ascii="Times New Roman" w:hAnsi="Times New Roman"/>
          <w:sz w:val="24"/>
          <w:szCs w:val="24"/>
        </w:rPr>
        <w:t>ехнічну специфікацію</w:t>
      </w:r>
      <w:r w:rsidR="00B5738F">
        <w:rPr>
          <w:rFonts w:ascii="Times New Roman" w:hAnsi="Times New Roman"/>
          <w:sz w:val="24"/>
          <w:szCs w:val="24"/>
        </w:rPr>
        <w:t>.</w:t>
      </w:r>
    </w:p>
    <w:p w14:paraId="6CC0A553" w14:textId="77777777" w:rsidR="00FF1216" w:rsidRPr="00E541CD" w:rsidRDefault="00FF1216" w:rsidP="00FF1216">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b/>
          <w:bCs/>
          <w:sz w:val="24"/>
          <w:szCs w:val="24"/>
        </w:rPr>
      </w:pPr>
      <w:r w:rsidRPr="00E541CD">
        <w:rPr>
          <w:rFonts w:ascii="Times New Roman" w:hAnsi="Times New Roman"/>
          <w:b/>
          <w:bCs/>
          <w:sz w:val="24"/>
          <w:szCs w:val="24"/>
        </w:rPr>
        <w:t>2. Строк, місце та умови поставки товару:</w:t>
      </w:r>
    </w:p>
    <w:p w14:paraId="35935C1C" w14:textId="2EC31E2E" w:rsidR="00FF1216" w:rsidRPr="00E541CD" w:rsidRDefault="00FF1216" w:rsidP="00FF1216">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 xml:space="preserve">2.1. Строк поставки товару: не пізніше ніж до </w:t>
      </w:r>
      <w:r w:rsidR="00C82FD1">
        <w:rPr>
          <w:rFonts w:ascii="Times New Roman" w:hAnsi="Times New Roman"/>
          <w:sz w:val="24"/>
          <w:szCs w:val="24"/>
        </w:rPr>
        <w:t>3</w:t>
      </w:r>
      <w:r w:rsidR="00FA3709">
        <w:rPr>
          <w:rFonts w:ascii="Times New Roman" w:hAnsi="Times New Roman"/>
          <w:sz w:val="24"/>
          <w:szCs w:val="24"/>
        </w:rPr>
        <w:t>0</w:t>
      </w:r>
      <w:r w:rsidRPr="00E541CD">
        <w:rPr>
          <w:rFonts w:ascii="Times New Roman" w:hAnsi="Times New Roman"/>
          <w:sz w:val="24"/>
          <w:szCs w:val="24"/>
        </w:rPr>
        <w:t>.</w:t>
      </w:r>
      <w:r w:rsidR="00C82FD1">
        <w:rPr>
          <w:rFonts w:ascii="Times New Roman" w:hAnsi="Times New Roman"/>
          <w:sz w:val="24"/>
          <w:szCs w:val="24"/>
        </w:rPr>
        <w:t>0</w:t>
      </w:r>
      <w:r w:rsidR="00FA3709">
        <w:rPr>
          <w:rFonts w:ascii="Times New Roman" w:hAnsi="Times New Roman"/>
          <w:sz w:val="24"/>
          <w:szCs w:val="24"/>
        </w:rPr>
        <w:t>4</w:t>
      </w:r>
      <w:r w:rsidRPr="00E541CD">
        <w:rPr>
          <w:rFonts w:ascii="Times New Roman" w:hAnsi="Times New Roman"/>
          <w:sz w:val="24"/>
          <w:szCs w:val="24"/>
        </w:rPr>
        <w:t>.202</w:t>
      </w:r>
      <w:r w:rsidR="008909BE">
        <w:rPr>
          <w:rFonts w:ascii="Times New Roman" w:hAnsi="Times New Roman"/>
          <w:sz w:val="24"/>
          <w:szCs w:val="24"/>
        </w:rPr>
        <w:t>4</w:t>
      </w:r>
      <w:r w:rsidRPr="00E541CD">
        <w:rPr>
          <w:rFonts w:ascii="Times New Roman" w:hAnsi="Times New Roman"/>
          <w:sz w:val="24"/>
          <w:szCs w:val="24"/>
        </w:rPr>
        <w:t xml:space="preserve"> року. Початковий термін поставки товару визначатиметься у відповідності до дати уклад</w:t>
      </w:r>
      <w:r w:rsidR="00B5738F">
        <w:rPr>
          <w:rFonts w:ascii="Times New Roman" w:hAnsi="Times New Roman"/>
          <w:sz w:val="24"/>
          <w:szCs w:val="24"/>
        </w:rPr>
        <w:t>а</w:t>
      </w:r>
      <w:r w:rsidRPr="00E541CD">
        <w:rPr>
          <w:rFonts w:ascii="Times New Roman" w:hAnsi="Times New Roman"/>
          <w:sz w:val="24"/>
          <w:szCs w:val="24"/>
        </w:rPr>
        <w:t xml:space="preserve">ння договору про закупівлю. </w:t>
      </w:r>
    </w:p>
    <w:p w14:paraId="71417ADB" w14:textId="1A0CF515" w:rsidR="00FF1216" w:rsidRPr="00E541CD" w:rsidRDefault="00FF1216" w:rsidP="00FF1216">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 xml:space="preserve">2.2. Місце поставки товару: </w:t>
      </w:r>
      <w:r w:rsidR="00262717">
        <w:rPr>
          <w:rFonts w:ascii="Times New Roman" w:hAnsi="Times New Roman"/>
          <w:sz w:val="24"/>
          <w:szCs w:val="24"/>
          <w:shd w:val="clear" w:color="auto" w:fill="FFFFFF"/>
        </w:rPr>
        <w:t>Україна,</w:t>
      </w:r>
      <w:r w:rsidRPr="00E541CD">
        <w:rPr>
          <w:rFonts w:ascii="Times New Roman" w:hAnsi="Times New Roman"/>
          <w:sz w:val="24"/>
          <w:szCs w:val="24"/>
          <w:shd w:val="clear" w:color="auto" w:fill="FFFFFF"/>
        </w:rPr>
        <w:t xml:space="preserve"> </w:t>
      </w:r>
      <w:r w:rsidR="00262717">
        <w:rPr>
          <w:rFonts w:ascii="Times New Roman" w:hAnsi="Times New Roman"/>
          <w:sz w:val="24"/>
          <w:szCs w:val="24"/>
          <w:shd w:val="clear" w:color="auto" w:fill="FFFFFF"/>
        </w:rPr>
        <w:t>Житомирська</w:t>
      </w:r>
      <w:r w:rsidRPr="00E541CD">
        <w:rPr>
          <w:rFonts w:ascii="Times New Roman" w:hAnsi="Times New Roman"/>
          <w:sz w:val="24"/>
          <w:szCs w:val="24"/>
          <w:shd w:val="clear" w:color="auto" w:fill="FFFFFF"/>
        </w:rPr>
        <w:t xml:space="preserve"> область</w:t>
      </w:r>
      <w:r w:rsidR="00E64E49">
        <w:rPr>
          <w:rFonts w:ascii="Times New Roman" w:hAnsi="Times New Roman"/>
          <w:sz w:val="24"/>
          <w:szCs w:val="24"/>
          <w:shd w:val="clear" w:color="auto" w:fill="FFFFFF"/>
        </w:rPr>
        <w:t xml:space="preserve"> (</w:t>
      </w:r>
      <w:r w:rsidRPr="00E541CD">
        <w:rPr>
          <w:rFonts w:ascii="Times New Roman" w:eastAsia="Times New Roman" w:hAnsi="Times New Roman"/>
          <w:sz w:val="24"/>
          <w:szCs w:val="24"/>
          <w:lang w:eastAsia="ru-RU"/>
        </w:rPr>
        <w:t>точна адреса поставки буде зазначатися у заявці/замовленні замовника</w:t>
      </w:r>
      <w:r w:rsidR="00E64E49">
        <w:rPr>
          <w:rFonts w:ascii="Times New Roman" w:eastAsia="Times New Roman" w:hAnsi="Times New Roman"/>
          <w:sz w:val="24"/>
          <w:szCs w:val="24"/>
          <w:lang w:eastAsia="ru-RU"/>
        </w:rPr>
        <w:t>)</w:t>
      </w:r>
      <w:r w:rsidRPr="00E541CD">
        <w:rPr>
          <w:rFonts w:ascii="Times New Roman" w:eastAsia="Times New Roman" w:hAnsi="Times New Roman"/>
          <w:sz w:val="24"/>
          <w:szCs w:val="24"/>
          <w:lang w:eastAsia="ru-RU"/>
        </w:rPr>
        <w:t>.</w:t>
      </w:r>
    </w:p>
    <w:p w14:paraId="781317D8" w14:textId="31B7CF46" w:rsidR="00FF1216" w:rsidRPr="00E541CD" w:rsidRDefault="00FF1216" w:rsidP="00E64E49">
      <w:pPr>
        <w:pBdr>
          <w:top w:val="nil"/>
          <w:left w:val="nil"/>
          <w:bottom w:val="nil"/>
          <w:right w:val="nil"/>
          <w:between w:val="nil"/>
        </w:pBdr>
        <w:shd w:val="clear" w:color="auto" w:fill="FFFFFF"/>
        <w:tabs>
          <w:tab w:val="left" w:pos="1134"/>
        </w:tabs>
        <w:spacing w:after="0" w:line="240" w:lineRule="auto"/>
        <w:ind w:firstLine="709"/>
        <w:jc w:val="both"/>
        <w:rPr>
          <w:rFonts w:ascii="Times New Roman" w:hAnsi="Times New Roman"/>
          <w:sz w:val="24"/>
          <w:szCs w:val="24"/>
        </w:rPr>
      </w:pPr>
      <w:r w:rsidRPr="00E541CD">
        <w:rPr>
          <w:rFonts w:ascii="Times New Roman" w:hAnsi="Times New Roman"/>
          <w:sz w:val="24"/>
          <w:szCs w:val="24"/>
        </w:rPr>
        <w:t>2.3. Умови поставки товару: з</w:t>
      </w:r>
      <w:r w:rsidRPr="00E541CD">
        <w:rPr>
          <w:rFonts w:ascii="Times New Roman" w:hAnsi="Times New Roman"/>
          <w:bCs/>
          <w:sz w:val="24"/>
          <w:szCs w:val="24"/>
          <w:lang w:eastAsia="zh-CN"/>
        </w:rPr>
        <w:t xml:space="preserve">аявка/замовлення на поставку товару формується замовником в залежності від фактичної потреби замовника. Заявка/замовлення надається учаснику </w:t>
      </w:r>
      <w:r w:rsidRPr="00E541CD">
        <w:rPr>
          <w:rFonts w:ascii="Times New Roman" w:eastAsia="Times New Roman" w:hAnsi="Times New Roman"/>
          <w:color w:val="000000"/>
          <w:sz w:val="24"/>
          <w:szCs w:val="24"/>
          <w:lang w:eastAsia="ru-RU"/>
        </w:rPr>
        <w:t xml:space="preserve">по телефону (через </w:t>
      </w:r>
      <w:proofErr w:type="spellStart"/>
      <w:r w:rsidRPr="00E541CD">
        <w:rPr>
          <w:rFonts w:ascii="Times New Roman" w:eastAsia="Times New Roman" w:hAnsi="Times New Roman"/>
          <w:color w:val="000000"/>
          <w:sz w:val="24"/>
          <w:szCs w:val="24"/>
          <w:lang w:eastAsia="ru-RU"/>
        </w:rPr>
        <w:t>Viber</w:t>
      </w:r>
      <w:proofErr w:type="spellEnd"/>
      <w:r w:rsidRPr="00E541CD">
        <w:rPr>
          <w:rFonts w:ascii="Times New Roman" w:eastAsia="Times New Roman" w:hAnsi="Times New Roman"/>
          <w:color w:val="000000"/>
          <w:sz w:val="24"/>
          <w:szCs w:val="24"/>
          <w:lang w:eastAsia="ru-RU"/>
        </w:rPr>
        <w:t xml:space="preserve">, </w:t>
      </w:r>
      <w:proofErr w:type="spellStart"/>
      <w:r w:rsidRPr="00E541CD">
        <w:rPr>
          <w:rFonts w:ascii="Times New Roman" w:eastAsia="Times New Roman" w:hAnsi="Times New Roman"/>
          <w:color w:val="000000"/>
          <w:sz w:val="24"/>
          <w:szCs w:val="24"/>
          <w:lang w:eastAsia="ru-RU"/>
        </w:rPr>
        <w:t>WhatsApp</w:t>
      </w:r>
      <w:proofErr w:type="spellEnd"/>
      <w:r w:rsidRPr="00E541CD">
        <w:rPr>
          <w:rFonts w:ascii="Times New Roman" w:eastAsia="Times New Roman" w:hAnsi="Times New Roman"/>
          <w:color w:val="000000"/>
          <w:sz w:val="24"/>
          <w:szCs w:val="24"/>
          <w:lang w:eastAsia="ru-RU"/>
        </w:rPr>
        <w:t xml:space="preserve"> тощо) або надсилається на електронну пошту (у вигляді </w:t>
      </w:r>
      <w:proofErr w:type="spellStart"/>
      <w:r w:rsidRPr="00E541CD">
        <w:rPr>
          <w:rFonts w:ascii="Times New Roman" w:eastAsia="Times New Roman" w:hAnsi="Times New Roman"/>
          <w:color w:val="000000"/>
          <w:sz w:val="24"/>
          <w:szCs w:val="24"/>
          <w:lang w:eastAsia="ru-RU"/>
        </w:rPr>
        <w:t>скан</w:t>
      </w:r>
      <w:proofErr w:type="spellEnd"/>
      <w:r w:rsidRPr="00E541CD">
        <w:rPr>
          <w:rFonts w:ascii="Times New Roman" w:eastAsia="Times New Roman" w:hAnsi="Times New Roman"/>
          <w:color w:val="000000"/>
          <w:sz w:val="24"/>
          <w:szCs w:val="24"/>
          <w:lang w:eastAsia="ru-RU"/>
        </w:rPr>
        <w:t xml:space="preserve">-файлу листа підписаного уповноваженою особою замовника). В замовленні на партію товару замовник зазначає: асортимент, перелік, кількість та за необхідності дату, час поставки, умови поставки товару, в тому числі точну адресу місця поставки товару. </w:t>
      </w:r>
    </w:p>
    <w:p w14:paraId="0F86B614" w14:textId="77777777" w:rsidR="00FF1216" w:rsidRPr="00E541CD" w:rsidRDefault="00FF1216" w:rsidP="00FF1216">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 xml:space="preserve">2.4. </w:t>
      </w:r>
      <w:r w:rsidRPr="00E541CD">
        <w:rPr>
          <w:rFonts w:ascii="Times New Roman" w:eastAsia="Times New Roman" w:hAnsi="Times New Roman"/>
          <w:color w:val="000000"/>
          <w:sz w:val="24"/>
          <w:szCs w:val="24"/>
          <w:lang w:eastAsia="ru-RU"/>
        </w:rPr>
        <w:t xml:space="preserve">Учасник </w:t>
      </w:r>
      <w:r w:rsidRPr="00E541CD">
        <w:rPr>
          <w:rFonts w:ascii="Times New Roman" w:hAnsi="Times New Roman"/>
          <w:sz w:val="24"/>
          <w:szCs w:val="24"/>
        </w:rPr>
        <w:t xml:space="preserve">зобов’язаний одночасно з поставкою товару надати замовнику оригінали або належним чином завірені копії документів, що передбачені чинним законодавством України, як обов’язкові для даного виду товару (сертифікат якості, або паспорт якості, або технічний паспорт (або інший документ) де зазначаються технічні характеристики товару), в тому числі </w:t>
      </w:r>
      <w:r w:rsidRPr="00E541CD">
        <w:rPr>
          <w:rFonts w:ascii="Times New Roman" w:hAnsi="Times New Roman"/>
          <w:sz w:val="24"/>
          <w:szCs w:val="24"/>
          <w:lang w:eastAsia="ar-SA"/>
        </w:rPr>
        <w:t xml:space="preserve">транспортні, товаросупровідні документи, </w:t>
      </w:r>
      <w:r w:rsidR="00262717">
        <w:rPr>
          <w:rFonts w:ascii="Times New Roman" w:hAnsi="Times New Roman"/>
          <w:sz w:val="24"/>
          <w:szCs w:val="24"/>
          <w:lang w:eastAsia="ar-SA"/>
        </w:rPr>
        <w:t>накладні</w:t>
      </w:r>
      <w:r w:rsidRPr="00E541CD">
        <w:rPr>
          <w:rFonts w:ascii="Times New Roman" w:hAnsi="Times New Roman"/>
          <w:sz w:val="24"/>
          <w:szCs w:val="24"/>
          <w:lang w:eastAsia="ar-SA"/>
        </w:rPr>
        <w:t xml:space="preserve">, посібники (інструкції, керівництва тощо) з експлуатації та інші документи, у яких зазначаються гарантійні строки, накладні тощо. </w:t>
      </w:r>
      <w:r w:rsidRPr="00E541CD">
        <w:rPr>
          <w:rFonts w:ascii="Times New Roman" w:hAnsi="Times New Roman"/>
          <w:sz w:val="24"/>
          <w:szCs w:val="24"/>
        </w:rPr>
        <w:t>При прийманні-передачі товару уповноважені представники учасника та замовника перевіряють відповідність поставленого товару кількості, яка була замовлена, та специфікації/технічним характеристикам, передбаченим договором про закупівлю. Прийом-передача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r w:rsidRPr="00E541CD">
        <w:rPr>
          <w:rFonts w:ascii="Times New Roman" w:hAnsi="Times New Roman"/>
          <w:sz w:val="24"/>
          <w:szCs w:val="24"/>
          <w:lang w:eastAsia="uk-UA"/>
        </w:rPr>
        <w:t xml:space="preserve"> (паспорти, сертифікати якості/відповідності тощо).</w:t>
      </w:r>
    </w:p>
    <w:p w14:paraId="3E03D370" w14:textId="77777777" w:rsidR="00FF1216" w:rsidRPr="00E541CD" w:rsidRDefault="00FF1216" w:rsidP="00FF1216">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 xml:space="preserve">3. Технічні та якісні характеристики предмета закупівлі повинні відповідати основним вимогам чинного законодавства із захисту довкілля та державної політики України в галузі </w:t>
      </w:r>
      <w:r w:rsidRPr="00E541CD">
        <w:rPr>
          <w:rFonts w:ascii="Times New Roman" w:hAnsi="Times New Roman"/>
          <w:sz w:val="24"/>
          <w:szCs w:val="24"/>
        </w:rPr>
        <w:lastRenderedPageBreak/>
        <w:t>захисту довкілля та вимогам чинного природоохоронного законодавства. Під час виконання договору про закупівлю Постачальник зобов’язаний дотримуватись передбачених чинним законодавством вимог щодо застосування заходів із захисту довкілля.</w:t>
      </w:r>
    </w:p>
    <w:p w14:paraId="33D3560A" w14:textId="77777777" w:rsidR="00FF1216" w:rsidRPr="00E541CD" w:rsidRDefault="00FF1216" w:rsidP="00FF1216">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4. Якість запропонованого товару, повинна відповідати вимогам технічних умов заводу-виробника, відповідних державних стандартів.</w:t>
      </w:r>
    </w:p>
    <w:p w14:paraId="4D989C1E" w14:textId="6D32CA51" w:rsidR="00FF1216" w:rsidRPr="00E541CD" w:rsidRDefault="00FF1216" w:rsidP="00FF1216">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5. Товар має бути новим, без попередньої експлуатації, без дефектів, неуживаним та постачатись в оригінальній упаковці заводу-виробника з оригінальним кодом згідно каталогу запасних частин виробника. Кожна упакована частина товару, що є предметом поставки, повинна мати маркування</w:t>
      </w:r>
      <w:r w:rsidR="00DB2BF2">
        <w:rPr>
          <w:rFonts w:ascii="Times New Roman" w:hAnsi="Times New Roman"/>
          <w:sz w:val="24"/>
          <w:szCs w:val="24"/>
        </w:rPr>
        <w:t xml:space="preserve"> на тарі,</w:t>
      </w:r>
      <w:r w:rsidRPr="00E541CD">
        <w:rPr>
          <w:rFonts w:ascii="Times New Roman" w:hAnsi="Times New Roman"/>
          <w:sz w:val="24"/>
          <w:szCs w:val="24"/>
        </w:rPr>
        <w:t xml:space="preserve"> упаковці або бирці згідно із відповідними стандартами або технічними умовами. Упаковка товару повинна бути виконана таким чином, щоб під час приймання товару можна було переконатися, що товар є новим (що раніше не перебував у використанні у постачальника та/або у третіх осіб), який не піддавався раніше ремонту, модернізації або відновленню. Упаковка не повинна містити розтинів, вм’ятин, порізів, деформації.</w:t>
      </w:r>
    </w:p>
    <w:p w14:paraId="7FCC7518" w14:textId="77777777" w:rsidR="00FF1216" w:rsidRPr="00E541CD" w:rsidRDefault="00FF1216" w:rsidP="00FF1216">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p>
    <w:p w14:paraId="2371B9E1" w14:textId="77777777" w:rsidR="00FF1216" w:rsidRDefault="00FF1216"/>
    <w:p w14:paraId="3559DDC8" w14:textId="38B55BF2" w:rsidR="00820B53" w:rsidRPr="00820B53" w:rsidRDefault="00820B53">
      <w:pPr>
        <w:rPr>
          <w:rFonts w:ascii="Times New Roman" w:hAnsi="Times New Roman" w:cs="Times New Roman"/>
          <w:sz w:val="24"/>
          <w:szCs w:val="24"/>
        </w:rPr>
      </w:pPr>
      <w:r w:rsidRPr="00820B53">
        <w:rPr>
          <w:rFonts w:ascii="Times New Roman" w:hAnsi="Times New Roman" w:cs="Times New Roman"/>
          <w:sz w:val="24"/>
          <w:szCs w:val="24"/>
        </w:rPr>
        <w:t xml:space="preserve">Посада                                                      підпис </w:t>
      </w:r>
      <w:r>
        <w:rPr>
          <w:rFonts w:ascii="Times New Roman" w:hAnsi="Times New Roman" w:cs="Times New Roman"/>
          <w:sz w:val="24"/>
          <w:szCs w:val="24"/>
        </w:rPr>
        <w:t xml:space="preserve">                                                          </w:t>
      </w:r>
      <w:r w:rsidRPr="00820B53">
        <w:rPr>
          <w:rFonts w:ascii="Times New Roman" w:hAnsi="Times New Roman" w:cs="Times New Roman"/>
          <w:sz w:val="24"/>
          <w:szCs w:val="24"/>
        </w:rPr>
        <w:t>Ім’я ПРІЗВИЩЕ</w:t>
      </w:r>
    </w:p>
    <w:sectPr w:rsidR="00820B53" w:rsidRPr="00820B53" w:rsidSect="00B65097">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D3012"/>
    <w:multiLevelType w:val="hybridMultilevel"/>
    <w:tmpl w:val="98A0AE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46126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E9"/>
    <w:rsid w:val="00026BAC"/>
    <w:rsid w:val="000704AA"/>
    <w:rsid w:val="000A1005"/>
    <w:rsid w:val="000B20CF"/>
    <w:rsid w:val="000E03AB"/>
    <w:rsid w:val="000F6AC5"/>
    <w:rsid w:val="001001A1"/>
    <w:rsid w:val="00150788"/>
    <w:rsid w:val="00153D48"/>
    <w:rsid w:val="00175E2F"/>
    <w:rsid w:val="00183D8F"/>
    <w:rsid w:val="001E7381"/>
    <w:rsid w:val="00227F14"/>
    <w:rsid w:val="00243CD8"/>
    <w:rsid w:val="0024496E"/>
    <w:rsid w:val="00260056"/>
    <w:rsid w:val="00262717"/>
    <w:rsid w:val="00286FC9"/>
    <w:rsid w:val="002E756E"/>
    <w:rsid w:val="00323364"/>
    <w:rsid w:val="003312A3"/>
    <w:rsid w:val="00347A6F"/>
    <w:rsid w:val="00387EF2"/>
    <w:rsid w:val="003934A1"/>
    <w:rsid w:val="003E1287"/>
    <w:rsid w:val="003F30E9"/>
    <w:rsid w:val="003F7697"/>
    <w:rsid w:val="00403842"/>
    <w:rsid w:val="00405180"/>
    <w:rsid w:val="0041076A"/>
    <w:rsid w:val="00454193"/>
    <w:rsid w:val="00506A98"/>
    <w:rsid w:val="005E05F9"/>
    <w:rsid w:val="0064379C"/>
    <w:rsid w:val="006606EB"/>
    <w:rsid w:val="006654DD"/>
    <w:rsid w:val="0072128A"/>
    <w:rsid w:val="00750476"/>
    <w:rsid w:val="007B344F"/>
    <w:rsid w:val="007B74B1"/>
    <w:rsid w:val="007D1A68"/>
    <w:rsid w:val="007F42FE"/>
    <w:rsid w:val="00820B53"/>
    <w:rsid w:val="00826F45"/>
    <w:rsid w:val="00850EBD"/>
    <w:rsid w:val="00877751"/>
    <w:rsid w:val="008909BE"/>
    <w:rsid w:val="00893B0F"/>
    <w:rsid w:val="0089422E"/>
    <w:rsid w:val="008D5030"/>
    <w:rsid w:val="008F2F64"/>
    <w:rsid w:val="009049F0"/>
    <w:rsid w:val="009562FE"/>
    <w:rsid w:val="00985594"/>
    <w:rsid w:val="009B6F5D"/>
    <w:rsid w:val="009C1196"/>
    <w:rsid w:val="00A50C4F"/>
    <w:rsid w:val="00A922CB"/>
    <w:rsid w:val="00AA619C"/>
    <w:rsid w:val="00AB04EA"/>
    <w:rsid w:val="00AC215B"/>
    <w:rsid w:val="00AC5FC9"/>
    <w:rsid w:val="00B02F31"/>
    <w:rsid w:val="00B10ACB"/>
    <w:rsid w:val="00B2499E"/>
    <w:rsid w:val="00B27AFB"/>
    <w:rsid w:val="00B36E29"/>
    <w:rsid w:val="00B5738F"/>
    <w:rsid w:val="00B65097"/>
    <w:rsid w:val="00B80467"/>
    <w:rsid w:val="00B85347"/>
    <w:rsid w:val="00B9038F"/>
    <w:rsid w:val="00B93D42"/>
    <w:rsid w:val="00BA2463"/>
    <w:rsid w:val="00BC536A"/>
    <w:rsid w:val="00C0375C"/>
    <w:rsid w:val="00C72523"/>
    <w:rsid w:val="00C82FD1"/>
    <w:rsid w:val="00C94717"/>
    <w:rsid w:val="00CA36A2"/>
    <w:rsid w:val="00CC3BCB"/>
    <w:rsid w:val="00CD51EB"/>
    <w:rsid w:val="00CF11DE"/>
    <w:rsid w:val="00D360B5"/>
    <w:rsid w:val="00D5171F"/>
    <w:rsid w:val="00D94078"/>
    <w:rsid w:val="00DB2BF2"/>
    <w:rsid w:val="00DE7B14"/>
    <w:rsid w:val="00E11784"/>
    <w:rsid w:val="00E34948"/>
    <w:rsid w:val="00E44CE9"/>
    <w:rsid w:val="00E57A89"/>
    <w:rsid w:val="00E64E49"/>
    <w:rsid w:val="00EC67A7"/>
    <w:rsid w:val="00EE01BF"/>
    <w:rsid w:val="00EF75D3"/>
    <w:rsid w:val="00FA0615"/>
    <w:rsid w:val="00FA3709"/>
    <w:rsid w:val="00FF0B09"/>
    <w:rsid w:val="00FF12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4BB3"/>
  <w15:chartTrackingRefBased/>
  <w15:docId w15:val="{91F9379D-0CEB-479D-A4D2-A0226023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22CB"/>
    <w:rPr>
      <w:color w:val="1155CC"/>
      <w:u w:val="single"/>
    </w:rPr>
  </w:style>
  <w:style w:type="character" w:styleId="a4">
    <w:name w:val="FollowedHyperlink"/>
    <w:basedOn w:val="a0"/>
    <w:uiPriority w:val="99"/>
    <w:semiHidden/>
    <w:unhideWhenUsed/>
    <w:rsid w:val="00A922CB"/>
    <w:rPr>
      <w:color w:val="1155CC"/>
      <w:u w:val="single"/>
    </w:rPr>
  </w:style>
  <w:style w:type="paragraph" w:customStyle="1" w:styleId="msonormal0">
    <w:name w:val="msonormal"/>
    <w:basedOn w:val="a"/>
    <w:rsid w:val="00A922C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66">
    <w:name w:val="xl66"/>
    <w:basedOn w:val="a"/>
    <w:rsid w:val="00A922CB"/>
    <w:pPr>
      <w:shd w:val="clear" w:color="000000"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7">
    <w:name w:val="xl67"/>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68">
    <w:name w:val="xl68"/>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69">
    <w:name w:val="xl69"/>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jc w:val="center"/>
    </w:pPr>
    <w:rPr>
      <w:rFonts w:ascii="Times New Roman" w:eastAsia="Times New Roman" w:hAnsi="Times New Roman" w:cs="Times New Roman"/>
      <w:color w:val="FF0000"/>
      <w:sz w:val="24"/>
      <w:szCs w:val="24"/>
      <w:lang w:eastAsia="uk-UA"/>
    </w:rPr>
  </w:style>
  <w:style w:type="paragraph" w:customStyle="1" w:styleId="xl70">
    <w:name w:val="xl70"/>
    <w:basedOn w:val="a"/>
    <w:rsid w:val="00A922CB"/>
    <w:pPr>
      <w:shd w:val="clear" w:color="000000" w:fill="A6E3B7"/>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1">
    <w:name w:val="xl71"/>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pPr>
    <w:rPr>
      <w:rFonts w:ascii="Times New Roman" w:eastAsia="Times New Roman" w:hAnsi="Times New Roman" w:cs="Times New Roman"/>
      <w:color w:val="FF0000"/>
      <w:sz w:val="24"/>
      <w:szCs w:val="24"/>
      <w:lang w:eastAsia="uk-UA"/>
    </w:rPr>
  </w:style>
  <w:style w:type="paragraph" w:customStyle="1" w:styleId="xl72">
    <w:name w:val="xl72"/>
    <w:basedOn w:val="a"/>
    <w:rsid w:val="00A922CB"/>
    <w:pPr>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3">
    <w:name w:val="xl73"/>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jc w:val="center"/>
    </w:pPr>
    <w:rPr>
      <w:rFonts w:ascii="Times New Roman" w:eastAsia="Times New Roman" w:hAnsi="Times New Roman" w:cs="Times New Roman"/>
      <w:color w:val="FF0000"/>
      <w:sz w:val="24"/>
      <w:szCs w:val="24"/>
      <w:lang w:eastAsia="uk-UA"/>
    </w:rPr>
  </w:style>
  <w:style w:type="paragraph" w:customStyle="1" w:styleId="xl74">
    <w:name w:val="xl74"/>
    <w:basedOn w:val="a"/>
    <w:rsid w:val="00A922CB"/>
    <w:pPr>
      <w:shd w:val="clear" w:color="000000" w:fill="00B0F0"/>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5">
    <w:name w:val="xl75"/>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jc w:val="center"/>
    </w:pPr>
    <w:rPr>
      <w:rFonts w:ascii="Times New Roman" w:eastAsia="Times New Roman" w:hAnsi="Times New Roman" w:cs="Times New Roman"/>
      <w:color w:val="FF0000"/>
      <w:sz w:val="24"/>
      <w:szCs w:val="24"/>
      <w:lang w:eastAsia="uk-UA"/>
    </w:rPr>
  </w:style>
  <w:style w:type="paragraph" w:customStyle="1" w:styleId="xl76">
    <w:name w:val="xl76"/>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jc w:val="center"/>
    </w:pPr>
    <w:rPr>
      <w:rFonts w:ascii="Times New Roman" w:eastAsia="Times New Roman" w:hAnsi="Times New Roman" w:cs="Times New Roman"/>
      <w:color w:val="FF0000"/>
      <w:sz w:val="24"/>
      <w:szCs w:val="24"/>
      <w:lang w:eastAsia="uk-UA"/>
    </w:rPr>
  </w:style>
  <w:style w:type="paragraph" w:customStyle="1" w:styleId="xl77">
    <w:name w:val="xl77"/>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8">
    <w:name w:val="xl78"/>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9">
    <w:name w:val="xl79"/>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0">
    <w:name w:val="xl80"/>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1">
    <w:name w:val="xl81"/>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2">
    <w:name w:val="xl82"/>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3">
    <w:name w:val="xl83"/>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4">
    <w:name w:val="xl84"/>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5">
    <w:name w:val="xl85"/>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6">
    <w:name w:val="xl86"/>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7">
    <w:name w:val="xl87"/>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88">
    <w:name w:val="xl88"/>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89">
    <w:name w:val="xl89"/>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90">
    <w:name w:val="xl90"/>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1">
    <w:name w:val="xl91"/>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2">
    <w:name w:val="xl92"/>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3">
    <w:name w:val="xl93"/>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94">
    <w:name w:val="xl94"/>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95">
    <w:name w:val="xl95"/>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6">
    <w:name w:val="xl96"/>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7">
    <w:name w:val="xl97"/>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8">
    <w:name w:val="xl98"/>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99">
    <w:name w:val="xl99"/>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0">
    <w:name w:val="xl100"/>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1">
    <w:name w:val="xl101"/>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2">
    <w:name w:val="xl102"/>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3">
    <w:name w:val="xl103"/>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4">
    <w:name w:val="xl104"/>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5">
    <w:name w:val="xl105"/>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6">
    <w:name w:val="xl106"/>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7">
    <w:name w:val="xl107"/>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8">
    <w:name w:val="xl108"/>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9">
    <w:name w:val="xl109"/>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10">
    <w:name w:val="xl110"/>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1">
    <w:name w:val="xl111"/>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2">
    <w:name w:val="xl112"/>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3">
    <w:name w:val="xl113"/>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uiPriority w:val="39"/>
    <w:rsid w:val="00A9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286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4149">
      <w:bodyDiv w:val="1"/>
      <w:marLeft w:val="0"/>
      <w:marRight w:val="0"/>
      <w:marTop w:val="0"/>
      <w:marBottom w:val="0"/>
      <w:divBdr>
        <w:top w:val="none" w:sz="0" w:space="0" w:color="auto"/>
        <w:left w:val="none" w:sz="0" w:space="0" w:color="auto"/>
        <w:bottom w:val="none" w:sz="0" w:space="0" w:color="auto"/>
        <w:right w:val="none" w:sz="0" w:space="0" w:color="auto"/>
      </w:divBdr>
      <w:divsChild>
        <w:div w:id="1446001495">
          <w:marLeft w:val="0"/>
          <w:marRight w:val="0"/>
          <w:marTop w:val="0"/>
          <w:marBottom w:val="0"/>
          <w:divBdr>
            <w:top w:val="none" w:sz="0" w:space="0" w:color="auto"/>
            <w:left w:val="none" w:sz="0" w:space="0" w:color="auto"/>
            <w:bottom w:val="none" w:sz="0" w:space="0" w:color="auto"/>
            <w:right w:val="none" w:sz="0" w:space="0" w:color="auto"/>
          </w:divBdr>
        </w:div>
        <w:div w:id="57899297">
          <w:marLeft w:val="0"/>
          <w:marRight w:val="0"/>
          <w:marTop w:val="0"/>
          <w:marBottom w:val="0"/>
          <w:divBdr>
            <w:top w:val="none" w:sz="0" w:space="0" w:color="auto"/>
            <w:left w:val="none" w:sz="0" w:space="0" w:color="auto"/>
            <w:bottom w:val="none" w:sz="0" w:space="0" w:color="auto"/>
            <w:right w:val="none" w:sz="0" w:space="0" w:color="auto"/>
          </w:divBdr>
        </w:div>
        <w:div w:id="120458681">
          <w:marLeft w:val="0"/>
          <w:marRight w:val="0"/>
          <w:marTop w:val="0"/>
          <w:marBottom w:val="0"/>
          <w:divBdr>
            <w:top w:val="none" w:sz="0" w:space="0" w:color="auto"/>
            <w:left w:val="none" w:sz="0" w:space="0" w:color="auto"/>
            <w:bottom w:val="none" w:sz="0" w:space="0" w:color="auto"/>
            <w:right w:val="none" w:sz="0" w:space="0" w:color="auto"/>
          </w:divBdr>
        </w:div>
      </w:divsChild>
    </w:div>
    <w:div w:id="137110907">
      <w:bodyDiv w:val="1"/>
      <w:marLeft w:val="0"/>
      <w:marRight w:val="0"/>
      <w:marTop w:val="0"/>
      <w:marBottom w:val="0"/>
      <w:divBdr>
        <w:top w:val="none" w:sz="0" w:space="0" w:color="auto"/>
        <w:left w:val="none" w:sz="0" w:space="0" w:color="auto"/>
        <w:bottom w:val="none" w:sz="0" w:space="0" w:color="auto"/>
        <w:right w:val="none" w:sz="0" w:space="0" w:color="auto"/>
      </w:divBdr>
    </w:div>
    <w:div w:id="624583626">
      <w:bodyDiv w:val="1"/>
      <w:marLeft w:val="0"/>
      <w:marRight w:val="0"/>
      <w:marTop w:val="0"/>
      <w:marBottom w:val="0"/>
      <w:divBdr>
        <w:top w:val="none" w:sz="0" w:space="0" w:color="auto"/>
        <w:left w:val="none" w:sz="0" w:space="0" w:color="auto"/>
        <w:bottom w:val="none" w:sz="0" w:space="0" w:color="auto"/>
        <w:right w:val="none" w:sz="0" w:space="0" w:color="auto"/>
      </w:divBdr>
    </w:div>
    <w:div w:id="771436837">
      <w:bodyDiv w:val="1"/>
      <w:marLeft w:val="0"/>
      <w:marRight w:val="0"/>
      <w:marTop w:val="0"/>
      <w:marBottom w:val="0"/>
      <w:divBdr>
        <w:top w:val="none" w:sz="0" w:space="0" w:color="auto"/>
        <w:left w:val="none" w:sz="0" w:space="0" w:color="auto"/>
        <w:bottom w:val="none" w:sz="0" w:space="0" w:color="auto"/>
        <w:right w:val="none" w:sz="0" w:space="0" w:color="auto"/>
      </w:divBdr>
    </w:div>
    <w:div w:id="785123412">
      <w:bodyDiv w:val="1"/>
      <w:marLeft w:val="0"/>
      <w:marRight w:val="0"/>
      <w:marTop w:val="0"/>
      <w:marBottom w:val="0"/>
      <w:divBdr>
        <w:top w:val="none" w:sz="0" w:space="0" w:color="auto"/>
        <w:left w:val="none" w:sz="0" w:space="0" w:color="auto"/>
        <w:bottom w:val="none" w:sz="0" w:space="0" w:color="auto"/>
        <w:right w:val="none" w:sz="0" w:space="0" w:color="auto"/>
      </w:divBdr>
      <w:divsChild>
        <w:div w:id="656420012">
          <w:marLeft w:val="0"/>
          <w:marRight w:val="0"/>
          <w:marTop w:val="0"/>
          <w:marBottom w:val="0"/>
          <w:divBdr>
            <w:top w:val="none" w:sz="0" w:space="0" w:color="auto"/>
            <w:left w:val="none" w:sz="0" w:space="0" w:color="auto"/>
            <w:bottom w:val="none" w:sz="0" w:space="0" w:color="auto"/>
            <w:right w:val="none" w:sz="0" w:space="0" w:color="auto"/>
          </w:divBdr>
        </w:div>
        <w:div w:id="1512909266">
          <w:marLeft w:val="0"/>
          <w:marRight w:val="0"/>
          <w:marTop w:val="0"/>
          <w:marBottom w:val="0"/>
          <w:divBdr>
            <w:top w:val="none" w:sz="0" w:space="0" w:color="auto"/>
            <w:left w:val="none" w:sz="0" w:space="0" w:color="auto"/>
            <w:bottom w:val="none" w:sz="0" w:space="0" w:color="auto"/>
            <w:right w:val="none" w:sz="0" w:space="0" w:color="auto"/>
          </w:divBdr>
        </w:div>
        <w:div w:id="56559268">
          <w:marLeft w:val="0"/>
          <w:marRight w:val="0"/>
          <w:marTop w:val="0"/>
          <w:marBottom w:val="0"/>
          <w:divBdr>
            <w:top w:val="none" w:sz="0" w:space="0" w:color="auto"/>
            <w:left w:val="none" w:sz="0" w:space="0" w:color="auto"/>
            <w:bottom w:val="none" w:sz="0" w:space="0" w:color="auto"/>
            <w:right w:val="none" w:sz="0" w:space="0" w:color="auto"/>
          </w:divBdr>
        </w:div>
        <w:div w:id="1356931176">
          <w:marLeft w:val="0"/>
          <w:marRight w:val="0"/>
          <w:marTop w:val="0"/>
          <w:marBottom w:val="0"/>
          <w:divBdr>
            <w:top w:val="none" w:sz="0" w:space="0" w:color="auto"/>
            <w:left w:val="none" w:sz="0" w:space="0" w:color="auto"/>
            <w:bottom w:val="none" w:sz="0" w:space="0" w:color="auto"/>
            <w:right w:val="none" w:sz="0" w:space="0" w:color="auto"/>
          </w:divBdr>
        </w:div>
        <w:div w:id="1201362721">
          <w:marLeft w:val="0"/>
          <w:marRight w:val="0"/>
          <w:marTop w:val="0"/>
          <w:marBottom w:val="0"/>
          <w:divBdr>
            <w:top w:val="none" w:sz="0" w:space="0" w:color="auto"/>
            <w:left w:val="none" w:sz="0" w:space="0" w:color="auto"/>
            <w:bottom w:val="none" w:sz="0" w:space="0" w:color="auto"/>
            <w:right w:val="none" w:sz="0" w:space="0" w:color="auto"/>
          </w:divBdr>
        </w:div>
        <w:div w:id="558903632">
          <w:marLeft w:val="0"/>
          <w:marRight w:val="0"/>
          <w:marTop w:val="0"/>
          <w:marBottom w:val="0"/>
          <w:divBdr>
            <w:top w:val="none" w:sz="0" w:space="0" w:color="auto"/>
            <w:left w:val="none" w:sz="0" w:space="0" w:color="auto"/>
            <w:bottom w:val="none" w:sz="0" w:space="0" w:color="auto"/>
            <w:right w:val="none" w:sz="0" w:space="0" w:color="auto"/>
          </w:divBdr>
        </w:div>
        <w:div w:id="1781991432">
          <w:marLeft w:val="0"/>
          <w:marRight w:val="0"/>
          <w:marTop w:val="0"/>
          <w:marBottom w:val="0"/>
          <w:divBdr>
            <w:top w:val="none" w:sz="0" w:space="0" w:color="auto"/>
            <w:left w:val="none" w:sz="0" w:space="0" w:color="auto"/>
            <w:bottom w:val="none" w:sz="0" w:space="0" w:color="auto"/>
            <w:right w:val="none" w:sz="0" w:space="0" w:color="auto"/>
          </w:divBdr>
        </w:div>
      </w:divsChild>
    </w:div>
    <w:div w:id="956715837">
      <w:bodyDiv w:val="1"/>
      <w:marLeft w:val="0"/>
      <w:marRight w:val="0"/>
      <w:marTop w:val="0"/>
      <w:marBottom w:val="0"/>
      <w:divBdr>
        <w:top w:val="none" w:sz="0" w:space="0" w:color="auto"/>
        <w:left w:val="none" w:sz="0" w:space="0" w:color="auto"/>
        <w:bottom w:val="none" w:sz="0" w:space="0" w:color="auto"/>
        <w:right w:val="none" w:sz="0" w:space="0" w:color="auto"/>
      </w:divBdr>
    </w:div>
    <w:div w:id="1019429468">
      <w:bodyDiv w:val="1"/>
      <w:marLeft w:val="0"/>
      <w:marRight w:val="0"/>
      <w:marTop w:val="0"/>
      <w:marBottom w:val="0"/>
      <w:divBdr>
        <w:top w:val="none" w:sz="0" w:space="0" w:color="auto"/>
        <w:left w:val="none" w:sz="0" w:space="0" w:color="auto"/>
        <w:bottom w:val="none" w:sz="0" w:space="0" w:color="auto"/>
        <w:right w:val="none" w:sz="0" w:space="0" w:color="auto"/>
      </w:divBdr>
      <w:divsChild>
        <w:div w:id="1854683789">
          <w:marLeft w:val="0"/>
          <w:marRight w:val="0"/>
          <w:marTop w:val="0"/>
          <w:marBottom w:val="0"/>
          <w:divBdr>
            <w:top w:val="none" w:sz="0" w:space="0" w:color="auto"/>
            <w:left w:val="none" w:sz="0" w:space="0" w:color="auto"/>
            <w:bottom w:val="none" w:sz="0" w:space="0" w:color="auto"/>
            <w:right w:val="none" w:sz="0" w:space="0" w:color="auto"/>
          </w:divBdr>
        </w:div>
        <w:div w:id="1282568292">
          <w:marLeft w:val="0"/>
          <w:marRight w:val="0"/>
          <w:marTop w:val="0"/>
          <w:marBottom w:val="0"/>
          <w:divBdr>
            <w:top w:val="none" w:sz="0" w:space="0" w:color="auto"/>
            <w:left w:val="none" w:sz="0" w:space="0" w:color="auto"/>
            <w:bottom w:val="none" w:sz="0" w:space="0" w:color="auto"/>
            <w:right w:val="none" w:sz="0" w:space="0" w:color="auto"/>
          </w:divBdr>
        </w:div>
        <w:div w:id="1366295258">
          <w:marLeft w:val="0"/>
          <w:marRight w:val="0"/>
          <w:marTop w:val="0"/>
          <w:marBottom w:val="0"/>
          <w:divBdr>
            <w:top w:val="none" w:sz="0" w:space="0" w:color="auto"/>
            <w:left w:val="none" w:sz="0" w:space="0" w:color="auto"/>
            <w:bottom w:val="none" w:sz="0" w:space="0" w:color="auto"/>
            <w:right w:val="none" w:sz="0" w:space="0" w:color="auto"/>
          </w:divBdr>
        </w:div>
        <w:div w:id="1617829219">
          <w:marLeft w:val="0"/>
          <w:marRight w:val="0"/>
          <w:marTop w:val="0"/>
          <w:marBottom w:val="0"/>
          <w:divBdr>
            <w:top w:val="none" w:sz="0" w:space="0" w:color="auto"/>
            <w:left w:val="none" w:sz="0" w:space="0" w:color="auto"/>
            <w:bottom w:val="none" w:sz="0" w:space="0" w:color="auto"/>
            <w:right w:val="none" w:sz="0" w:space="0" w:color="auto"/>
          </w:divBdr>
        </w:div>
        <w:div w:id="1720931060">
          <w:marLeft w:val="0"/>
          <w:marRight w:val="0"/>
          <w:marTop w:val="0"/>
          <w:marBottom w:val="0"/>
          <w:divBdr>
            <w:top w:val="none" w:sz="0" w:space="0" w:color="auto"/>
            <w:left w:val="none" w:sz="0" w:space="0" w:color="auto"/>
            <w:bottom w:val="none" w:sz="0" w:space="0" w:color="auto"/>
            <w:right w:val="none" w:sz="0" w:space="0" w:color="auto"/>
          </w:divBdr>
        </w:div>
        <w:div w:id="2031955786">
          <w:marLeft w:val="0"/>
          <w:marRight w:val="0"/>
          <w:marTop w:val="0"/>
          <w:marBottom w:val="0"/>
          <w:divBdr>
            <w:top w:val="none" w:sz="0" w:space="0" w:color="auto"/>
            <w:left w:val="none" w:sz="0" w:space="0" w:color="auto"/>
            <w:bottom w:val="none" w:sz="0" w:space="0" w:color="auto"/>
            <w:right w:val="none" w:sz="0" w:space="0" w:color="auto"/>
          </w:divBdr>
        </w:div>
        <w:div w:id="1130710609">
          <w:marLeft w:val="0"/>
          <w:marRight w:val="0"/>
          <w:marTop w:val="0"/>
          <w:marBottom w:val="0"/>
          <w:divBdr>
            <w:top w:val="none" w:sz="0" w:space="0" w:color="auto"/>
            <w:left w:val="none" w:sz="0" w:space="0" w:color="auto"/>
            <w:bottom w:val="none" w:sz="0" w:space="0" w:color="auto"/>
            <w:right w:val="none" w:sz="0" w:space="0" w:color="auto"/>
          </w:divBdr>
        </w:div>
      </w:divsChild>
    </w:div>
    <w:div w:id="1128862191">
      <w:bodyDiv w:val="1"/>
      <w:marLeft w:val="0"/>
      <w:marRight w:val="0"/>
      <w:marTop w:val="0"/>
      <w:marBottom w:val="0"/>
      <w:divBdr>
        <w:top w:val="none" w:sz="0" w:space="0" w:color="auto"/>
        <w:left w:val="none" w:sz="0" w:space="0" w:color="auto"/>
        <w:bottom w:val="none" w:sz="0" w:space="0" w:color="auto"/>
        <w:right w:val="none" w:sz="0" w:space="0" w:color="auto"/>
      </w:divBdr>
      <w:divsChild>
        <w:div w:id="1216430674">
          <w:marLeft w:val="0"/>
          <w:marRight w:val="0"/>
          <w:marTop w:val="0"/>
          <w:marBottom w:val="0"/>
          <w:divBdr>
            <w:top w:val="none" w:sz="0" w:space="0" w:color="auto"/>
            <w:left w:val="none" w:sz="0" w:space="0" w:color="auto"/>
            <w:bottom w:val="none" w:sz="0" w:space="0" w:color="auto"/>
            <w:right w:val="none" w:sz="0" w:space="0" w:color="auto"/>
          </w:divBdr>
        </w:div>
        <w:div w:id="1610769844">
          <w:marLeft w:val="0"/>
          <w:marRight w:val="0"/>
          <w:marTop w:val="0"/>
          <w:marBottom w:val="0"/>
          <w:divBdr>
            <w:top w:val="none" w:sz="0" w:space="0" w:color="auto"/>
            <w:left w:val="none" w:sz="0" w:space="0" w:color="auto"/>
            <w:bottom w:val="none" w:sz="0" w:space="0" w:color="auto"/>
            <w:right w:val="none" w:sz="0" w:space="0" w:color="auto"/>
          </w:divBdr>
        </w:div>
      </w:divsChild>
    </w:div>
    <w:div w:id="1159225447">
      <w:bodyDiv w:val="1"/>
      <w:marLeft w:val="0"/>
      <w:marRight w:val="0"/>
      <w:marTop w:val="0"/>
      <w:marBottom w:val="0"/>
      <w:divBdr>
        <w:top w:val="none" w:sz="0" w:space="0" w:color="auto"/>
        <w:left w:val="none" w:sz="0" w:space="0" w:color="auto"/>
        <w:bottom w:val="none" w:sz="0" w:space="0" w:color="auto"/>
        <w:right w:val="none" w:sz="0" w:space="0" w:color="auto"/>
      </w:divBdr>
    </w:div>
    <w:div w:id="1208029945">
      <w:bodyDiv w:val="1"/>
      <w:marLeft w:val="0"/>
      <w:marRight w:val="0"/>
      <w:marTop w:val="0"/>
      <w:marBottom w:val="0"/>
      <w:divBdr>
        <w:top w:val="none" w:sz="0" w:space="0" w:color="auto"/>
        <w:left w:val="none" w:sz="0" w:space="0" w:color="auto"/>
        <w:bottom w:val="none" w:sz="0" w:space="0" w:color="auto"/>
        <w:right w:val="none" w:sz="0" w:space="0" w:color="auto"/>
      </w:divBdr>
    </w:div>
    <w:div w:id="1336155891">
      <w:bodyDiv w:val="1"/>
      <w:marLeft w:val="0"/>
      <w:marRight w:val="0"/>
      <w:marTop w:val="0"/>
      <w:marBottom w:val="0"/>
      <w:divBdr>
        <w:top w:val="none" w:sz="0" w:space="0" w:color="auto"/>
        <w:left w:val="none" w:sz="0" w:space="0" w:color="auto"/>
        <w:bottom w:val="none" w:sz="0" w:space="0" w:color="auto"/>
        <w:right w:val="none" w:sz="0" w:space="0" w:color="auto"/>
      </w:divBdr>
      <w:divsChild>
        <w:div w:id="1912347541">
          <w:marLeft w:val="0"/>
          <w:marRight w:val="0"/>
          <w:marTop w:val="0"/>
          <w:marBottom w:val="0"/>
          <w:divBdr>
            <w:top w:val="none" w:sz="0" w:space="0" w:color="auto"/>
            <w:left w:val="none" w:sz="0" w:space="0" w:color="auto"/>
            <w:bottom w:val="none" w:sz="0" w:space="0" w:color="auto"/>
            <w:right w:val="none" w:sz="0" w:space="0" w:color="auto"/>
          </w:divBdr>
        </w:div>
        <w:div w:id="651299109">
          <w:marLeft w:val="0"/>
          <w:marRight w:val="0"/>
          <w:marTop w:val="0"/>
          <w:marBottom w:val="0"/>
          <w:divBdr>
            <w:top w:val="none" w:sz="0" w:space="0" w:color="auto"/>
            <w:left w:val="none" w:sz="0" w:space="0" w:color="auto"/>
            <w:bottom w:val="none" w:sz="0" w:space="0" w:color="auto"/>
            <w:right w:val="none" w:sz="0" w:space="0" w:color="auto"/>
          </w:divBdr>
        </w:div>
      </w:divsChild>
    </w:div>
    <w:div w:id="1594391153">
      <w:bodyDiv w:val="1"/>
      <w:marLeft w:val="0"/>
      <w:marRight w:val="0"/>
      <w:marTop w:val="0"/>
      <w:marBottom w:val="0"/>
      <w:divBdr>
        <w:top w:val="none" w:sz="0" w:space="0" w:color="auto"/>
        <w:left w:val="none" w:sz="0" w:space="0" w:color="auto"/>
        <w:bottom w:val="none" w:sz="0" w:space="0" w:color="auto"/>
        <w:right w:val="none" w:sz="0" w:space="0" w:color="auto"/>
      </w:divBdr>
    </w:div>
    <w:div w:id="1678073169">
      <w:bodyDiv w:val="1"/>
      <w:marLeft w:val="0"/>
      <w:marRight w:val="0"/>
      <w:marTop w:val="0"/>
      <w:marBottom w:val="0"/>
      <w:divBdr>
        <w:top w:val="none" w:sz="0" w:space="0" w:color="auto"/>
        <w:left w:val="none" w:sz="0" w:space="0" w:color="auto"/>
        <w:bottom w:val="none" w:sz="0" w:space="0" w:color="auto"/>
        <w:right w:val="none" w:sz="0" w:space="0" w:color="auto"/>
      </w:divBdr>
    </w:div>
    <w:div w:id="1724984413">
      <w:bodyDiv w:val="1"/>
      <w:marLeft w:val="0"/>
      <w:marRight w:val="0"/>
      <w:marTop w:val="0"/>
      <w:marBottom w:val="0"/>
      <w:divBdr>
        <w:top w:val="none" w:sz="0" w:space="0" w:color="auto"/>
        <w:left w:val="none" w:sz="0" w:space="0" w:color="auto"/>
        <w:bottom w:val="none" w:sz="0" w:space="0" w:color="auto"/>
        <w:right w:val="none" w:sz="0" w:space="0" w:color="auto"/>
      </w:divBdr>
    </w:div>
    <w:div w:id="1733429761">
      <w:bodyDiv w:val="1"/>
      <w:marLeft w:val="0"/>
      <w:marRight w:val="0"/>
      <w:marTop w:val="0"/>
      <w:marBottom w:val="0"/>
      <w:divBdr>
        <w:top w:val="none" w:sz="0" w:space="0" w:color="auto"/>
        <w:left w:val="none" w:sz="0" w:space="0" w:color="auto"/>
        <w:bottom w:val="none" w:sz="0" w:space="0" w:color="auto"/>
        <w:right w:val="none" w:sz="0" w:space="0" w:color="auto"/>
      </w:divBdr>
      <w:divsChild>
        <w:div w:id="224948941">
          <w:marLeft w:val="0"/>
          <w:marRight w:val="0"/>
          <w:marTop w:val="0"/>
          <w:marBottom w:val="0"/>
          <w:divBdr>
            <w:top w:val="none" w:sz="0" w:space="0" w:color="auto"/>
            <w:left w:val="none" w:sz="0" w:space="0" w:color="auto"/>
            <w:bottom w:val="none" w:sz="0" w:space="0" w:color="auto"/>
            <w:right w:val="none" w:sz="0" w:space="0" w:color="auto"/>
          </w:divBdr>
        </w:div>
        <w:div w:id="1513908723">
          <w:marLeft w:val="0"/>
          <w:marRight w:val="0"/>
          <w:marTop w:val="0"/>
          <w:marBottom w:val="0"/>
          <w:divBdr>
            <w:top w:val="none" w:sz="0" w:space="0" w:color="auto"/>
            <w:left w:val="none" w:sz="0" w:space="0" w:color="auto"/>
            <w:bottom w:val="none" w:sz="0" w:space="0" w:color="auto"/>
            <w:right w:val="none" w:sz="0" w:space="0" w:color="auto"/>
          </w:divBdr>
        </w:div>
        <w:div w:id="1127314635">
          <w:marLeft w:val="0"/>
          <w:marRight w:val="0"/>
          <w:marTop w:val="0"/>
          <w:marBottom w:val="0"/>
          <w:divBdr>
            <w:top w:val="none" w:sz="0" w:space="0" w:color="auto"/>
            <w:left w:val="none" w:sz="0" w:space="0" w:color="auto"/>
            <w:bottom w:val="none" w:sz="0" w:space="0" w:color="auto"/>
            <w:right w:val="none" w:sz="0" w:space="0" w:color="auto"/>
          </w:divBdr>
        </w:div>
        <w:div w:id="940453544">
          <w:marLeft w:val="0"/>
          <w:marRight w:val="0"/>
          <w:marTop w:val="0"/>
          <w:marBottom w:val="0"/>
          <w:divBdr>
            <w:top w:val="none" w:sz="0" w:space="0" w:color="auto"/>
            <w:left w:val="none" w:sz="0" w:space="0" w:color="auto"/>
            <w:bottom w:val="none" w:sz="0" w:space="0" w:color="auto"/>
            <w:right w:val="none" w:sz="0" w:space="0" w:color="auto"/>
          </w:divBdr>
        </w:div>
      </w:divsChild>
    </w:div>
    <w:div w:id="203818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C494-7B6F-4AFD-9CD6-74006635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2931</Words>
  <Characters>1671</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Денис Мельничук</cp:lastModifiedBy>
  <cp:revision>75</cp:revision>
  <dcterms:created xsi:type="dcterms:W3CDTF">2023-10-03T14:35:00Z</dcterms:created>
  <dcterms:modified xsi:type="dcterms:W3CDTF">2024-03-22T12:56:00Z</dcterms:modified>
</cp:coreProperties>
</file>