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A69E8" w14:textId="77777777" w:rsidR="00663498" w:rsidRPr="000F5906" w:rsidRDefault="00663498" w:rsidP="00663498">
      <w:pPr>
        <w:contextualSpacing/>
        <w:jc w:val="right"/>
        <w:textAlignment w:val="baseline"/>
        <w:rPr>
          <w:b/>
          <w:bCs/>
          <w:sz w:val="28"/>
          <w:szCs w:val="28"/>
          <w:lang w:val="uk-UA"/>
        </w:rPr>
      </w:pPr>
      <w:r w:rsidRPr="000F5906">
        <w:rPr>
          <w:b/>
          <w:bCs/>
          <w:sz w:val="28"/>
          <w:szCs w:val="28"/>
          <w:lang w:val="uk-UA"/>
        </w:rPr>
        <w:t>Додаток 2</w:t>
      </w:r>
    </w:p>
    <w:p w14:paraId="467DDB2C" w14:textId="77777777" w:rsidR="00663498" w:rsidRPr="000F5906" w:rsidRDefault="00663498" w:rsidP="00663498">
      <w:pPr>
        <w:contextualSpacing/>
        <w:jc w:val="right"/>
        <w:textAlignment w:val="baseline"/>
        <w:rPr>
          <w:b/>
          <w:bCs/>
          <w:sz w:val="28"/>
          <w:szCs w:val="28"/>
          <w:lang w:val="uk-UA"/>
        </w:rPr>
      </w:pPr>
      <w:r w:rsidRPr="000F5906">
        <w:rPr>
          <w:b/>
          <w:bCs/>
          <w:sz w:val="28"/>
          <w:szCs w:val="28"/>
          <w:lang w:val="uk-UA"/>
        </w:rPr>
        <w:t>до тендерної документації</w:t>
      </w:r>
    </w:p>
    <w:p w14:paraId="654E046B" w14:textId="77777777" w:rsidR="00663498" w:rsidRPr="000F5906" w:rsidRDefault="00663498" w:rsidP="00663498">
      <w:pPr>
        <w:contextualSpacing/>
        <w:jc w:val="center"/>
        <w:textAlignment w:val="baseline"/>
        <w:rPr>
          <w:b/>
          <w:bCs/>
          <w:sz w:val="28"/>
          <w:szCs w:val="28"/>
          <w:lang w:val="uk-UA"/>
        </w:rPr>
      </w:pPr>
    </w:p>
    <w:p w14:paraId="7D0C6A1D" w14:textId="77777777" w:rsidR="00663498" w:rsidRPr="000F5906" w:rsidRDefault="00663498" w:rsidP="00663498">
      <w:pPr>
        <w:contextualSpacing/>
        <w:jc w:val="center"/>
        <w:textAlignment w:val="baseline"/>
        <w:rPr>
          <w:b/>
          <w:sz w:val="28"/>
          <w:szCs w:val="28"/>
          <w:lang w:val="uk-UA"/>
        </w:rPr>
      </w:pPr>
      <w:r w:rsidRPr="000F5906">
        <w:rPr>
          <w:b/>
          <w:sz w:val="28"/>
          <w:szCs w:val="28"/>
          <w:lang w:val="uk-UA"/>
        </w:rPr>
        <w:t>ІНФОРМАЦІЯ ПРО НЕОБХІДНІ ТЕХНІЧНІ, ЯКІСНІ ТА КІЛЬКІСНІ ХАРАКТЕРИСТИКИ ПРЕДМЕТА ЗАКУПІВЛІ</w:t>
      </w:r>
    </w:p>
    <w:p w14:paraId="604FD44B" w14:textId="77777777" w:rsidR="00663498" w:rsidRPr="000F5906" w:rsidRDefault="00663498" w:rsidP="00663498">
      <w:pPr>
        <w:contextualSpacing/>
        <w:jc w:val="center"/>
        <w:textAlignment w:val="baseline"/>
        <w:rPr>
          <w:b/>
          <w:sz w:val="28"/>
          <w:szCs w:val="28"/>
          <w:u w:val="single"/>
          <w:lang w:val="uk-UA"/>
        </w:rPr>
      </w:pPr>
    </w:p>
    <w:p w14:paraId="130AA1BF" w14:textId="1D4F8B14" w:rsidR="00663498" w:rsidRPr="000F5906" w:rsidRDefault="00FD341E" w:rsidP="008A106B">
      <w:pPr>
        <w:contextualSpacing/>
        <w:jc w:val="center"/>
        <w:rPr>
          <w:color w:val="000000"/>
          <w:sz w:val="28"/>
          <w:szCs w:val="28"/>
          <w:lang w:val="uk-UA"/>
        </w:rPr>
      </w:pPr>
      <w:r w:rsidRPr="00FD341E">
        <w:rPr>
          <w:b/>
          <w:color w:val="000000"/>
          <w:sz w:val="28"/>
          <w:szCs w:val="28"/>
          <w:lang w:val="uk-UA"/>
        </w:rPr>
        <w:t>Вакуумний екстрактор , система з чашкою</w:t>
      </w:r>
      <w:r w:rsidRPr="00FD341E">
        <w:rPr>
          <w:b/>
          <w:color w:val="000000"/>
          <w:sz w:val="28"/>
          <w:szCs w:val="28"/>
          <w:lang w:val="uk-UA"/>
        </w:rPr>
        <w:t xml:space="preserve"> </w:t>
      </w:r>
      <w:r w:rsidR="00663498" w:rsidRPr="000F5906">
        <w:rPr>
          <w:bCs/>
          <w:i/>
          <w:iCs/>
          <w:color w:val="000000"/>
          <w:sz w:val="28"/>
          <w:szCs w:val="28"/>
          <w:lang w:val="uk-UA"/>
        </w:rPr>
        <w:t>(показник національного класифікатора України ДК 021:2015 “Єдиний закупівельний словник” – ДК 021:2015</w:t>
      </w:r>
      <w:r w:rsidR="00663498" w:rsidRPr="000F5906">
        <w:rPr>
          <w:i/>
          <w:color w:val="000000"/>
          <w:sz w:val="28"/>
          <w:szCs w:val="28"/>
          <w:lang w:val="uk-UA"/>
        </w:rPr>
        <w:t xml:space="preserve">: </w:t>
      </w:r>
      <w:r w:rsidR="00653953" w:rsidRPr="000F5906">
        <w:rPr>
          <w:b/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>33</w:t>
      </w:r>
      <w:r w:rsidR="008A106B">
        <w:rPr>
          <w:b/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>14</w:t>
      </w:r>
      <w:r w:rsidR="00653953" w:rsidRPr="000F5906">
        <w:rPr>
          <w:b/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>0000-</w:t>
      </w:r>
      <w:r w:rsidR="008A106B">
        <w:rPr>
          <w:b/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>3</w:t>
      </w:r>
      <w:r w:rsidR="00653953" w:rsidRPr="000F5906">
        <w:rPr>
          <w:b/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 </w:t>
      </w:r>
      <w:r w:rsidR="008A106B">
        <w:rPr>
          <w:b/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>– Медичн</w:t>
      </w:r>
      <w:r w:rsidR="008A106B">
        <w:rPr>
          <w:b/>
          <w:iCs/>
          <w:sz w:val="28"/>
          <w:szCs w:val="28"/>
          <w:bdr w:val="none" w:sz="0" w:space="0" w:color="auto" w:frame="1"/>
          <w:shd w:val="clear" w:color="auto" w:fill="FDFEFD"/>
        </w:rPr>
        <w:t>і матеріали</w:t>
      </w:r>
      <w:r w:rsidR="00663498" w:rsidRPr="000F5906">
        <w:rPr>
          <w:i/>
          <w:color w:val="000000"/>
          <w:sz w:val="28"/>
          <w:szCs w:val="28"/>
          <w:lang w:val="uk-UA"/>
        </w:rPr>
        <w:t>)</w:t>
      </w:r>
    </w:p>
    <w:p w14:paraId="19EBE478" w14:textId="77777777" w:rsidR="00663498" w:rsidRPr="000F5906" w:rsidRDefault="00663498" w:rsidP="00663498">
      <w:pPr>
        <w:contextualSpacing/>
        <w:rPr>
          <w:b/>
          <w:color w:val="000000"/>
          <w:sz w:val="28"/>
          <w:szCs w:val="28"/>
          <w:lang w:val="uk-UA"/>
        </w:rPr>
      </w:pPr>
    </w:p>
    <w:p w14:paraId="52B38271" w14:textId="77777777" w:rsidR="00B314DD" w:rsidRPr="000F5906" w:rsidRDefault="00B314DD" w:rsidP="00B314DD">
      <w:pPr>
        <w:contextualSpacing/>
        <w:jc w:val="center"/>
        <w:rPr>
          <w:b/>
          <w:color w:val="000000"/>
          <w:lang w:val="uk-UA"/>
        </w:rPr>
      </w:pPr>
      <w:r w:rsidRPr="000F5906">
        <w:rPr>
          <w:b/>
          <w:lang w:val="uk-UA"/>
        </w:rPr>
        <w:t>Загальні вимоги до предмета закупівлі</w:t>
      </w:r>
    </w:p>
    <w:p w14:paraId="4BA012A0" w14:textId="77777777" w:rsidR="00B314DD" w:rsidRPr="000F5906" w:rsidRDefault="00B314DD" w:rsidP="00B314DD">
      <w:pPr>
        <w:contextualSpacing/>
        <w:rPr>
          <w:b/>
          <w:color w:val="000000"/>
          <w:lang w:val="uk-UA"/>
        </w:rPr>
      </w:pPr>
    </w:p>
    <w:p w14:paraId="56F75B57" w14:textId="77777777" w:rsidR="00B314DD" w:rsidRPr="000F5906" w:rsidRDefault="00B314DD" w:rsidP="00B314DD">
      <w:pPr>
        <w:autoSpaceDE w:val="0"/>
        <w:autoSpaceDN w:val="0"/>
        <w:adjustRightInd w:val="0"/>
        <w:ind w:firstLine="709"/>
        <w:contextualSpacing/>
        <w:jc w:val="both"/>
        <w:rPr>
          <w:lang w:val="uk-UA"/>
        </w:rPr>
      </w:pPr>
      <w:r w:rsidRPr="000F5906">
        <w:rPr>
          <w:lang w:val="uk-UA"/>
        </w:rPr>
        <w:t>Вартість пропозиції повинна включати витрати на страхування, пакування, навантаження, транспортування до місця призначення, відвантаження, сплату всіх податків і загальнообов’язкових платежів тощо.</w:t>
      </w:r>
    </w:p>
    <w:p w14:paraId="6A7802ED" w14:textId="77777777" w:rsidR="00B314DD" w:rsidRPr="000F5906" w:rsidRDefault="00B314DD" w:rsidP="00B314DD">
      <w:pPr>
        <w:ind w:firstLine="708"/>
        <w:contextualSpacing/>
        <w:jc w:val="both"/>
        <w:rPr>
          <w:lang w:val="uk-UA"/>
        </w:rPr>
      </w:pPr>
      <w:r w:rsidRPr="000F5906">
        <w:rPr>
          <w:lang w:val="uk-UA"/>
        </w:rPr>
        <w:t>Учасники процедури закупівлі повинні надати в складі тендерної пропозицій документи, які підтверджують відповідність пропозиції учасника технічним, якісним, кількісним та іншим вимогам до предмета закупівлі, а саме:</w:t>
      </w:r>
    </w:p>
    <w:p w14:paraId="191534A3" w14:textId="77777777" w:rsidR="00B314DD" w:rsidRPr="000F5906" w:rsidRDefault="00B314DD" w:rsidP="00B314DD">
      <w:pPr>
        <w:ind w:firstLine="708"/>
        <w:contextualSpacing/>
        <w:jc w:val="both"/>
        <w:rPr>
          <w:lang w:val="uk-UA"/>
        </w:rPr>
      </w:pPr>
      <w:r w:rsidRPr="000F5906">
        <w:rPr>
          <w:lang w:val="uk-UA"/>
        </w:rPr>
        <w:t>1) Довідка в довільній формі про наявність сертифікатів якості та реєстраційних посвідчень на товар, що пропонується згідно МТВ та надання сертифікатів якості при поставці товару.</w:t>
      </w:r>
    </w:p>
    <w:p w14:paraId="5D911253" w14:textId="77777777" w:rsidR="00B314DD" w:rsidRPr="000F5906" w:rsidRDefault="00B314DD" w:rsidP="00B314DD">
      <w:pPr>
        <w:ind w:firstLine="708"/>
        <w:contextualSpacing/>
        <w:jc w:val="both"/>
        <w:rPr>
          <w:lang w:val="uk-UA"/>
        </w:rPr>
      </w:pPr>
      <w:r w:rsidRPr="000F5906">
        <w:rPr>
          <w:lang w:val="uk-UA"/>
        </w:rPr>
        <w:t xml:space="preserve">2) </w:t>
      </w:r>
      <w:r w:rsidRPr="000F5906">
        <w:rPr>
          <w:color w:val="000000"/>
          <w:lang w:val="uk-UA"/>
        </w:rPr>
        <w:t>Довідка в довільній формі про гарантії належного терміну придатності на товари, т</w:t>
      </w:r>
      <w:r w:rsidRPr="000F5906">
        <w:rPr>
          <w:lang w:val="uk-UA"/>
        </w:rPr>
        <w:t>ермін придатності товару на момент поставки має становити не менше 80 % від встановленого інструкцією терміну придатності</w:t>
      </w:r>
    </w:p>
    <w:p w14:paraId="2178F470" w14:textId="77777777" w:rsidR="00B314DD" w:rsidRPr="000F5906" w:rsidRDefault="00B314DD" w:rsidP="00B314DD">
      <w:pPr>
        <w:ind w:firstLine="708"/>
        <w:contextualSpacing/>
        <w:jc w:val="both"/>
        <w:rPr>
          <w:color w:val="000000"/>
          <w:lang w:val="uk-UA"/>
        </w:rPr>
      </w:pPr>
      <w:r w:rsidRPr="000F5906">
        <w:rPr>
          <w:lang w:val="uk-UA"/>
        </w:rPr>
        <w:t>3) К</w:t>
      </w:r>
      <w:r w:rsidRPr="000F5906">
        <w:rPr>
          <w:color w:val="000000"/>
          <w:lang w:val="uk-UA"/>
        </w:rPr>
        <w:t>опія ліцензії на відповідний вид діяльності (у разі, якщо це не передбачено чиним законодавством лист-пояснення про ненадання відповідного документа із зазначенням законодавчих підстав);</w:t>
      </w:r>
    </w:p>
    <w:p w14:paraId="384630F3" w14:textId="77777777" w:rsidR="00B314DD" w:rsidRPr="000F5906" w:rsidRDefault="00B314DD" w:rsidP="00B314DD">
      <w:pPr>
        <w:ind w:firstLine="708"/>
        <w:contextualSpacing/>
        <w:jc w:val="both"/>
        <w:rPr>
          <w:color w:val="000000"/>
          <w:lang w:val="uk-UA"/>
        </w:rPr>
      </w:pPr>
      <w:r w:rsidRPr="000F5906">
        <w:rPr>
          <w:color w:val="000000"/>
          <w:lang w:val="uk-UA"/>
        </w:rPr>
        <w:t>4) Спроможність учасника поставити товар повинна підтверджуватись документами про якість (сертифікат відповідності або декларацію про відповідність, або сертифікат контролю якості, /або аналітичний паспорт,  /або посвідчення про якість, або інші документи, встановлені діючим законодавством для зазначеного товару (на вибір учасника). Якщо будь-який із документів не може бути наданий з причин його втрати чинності /або зміни форми, назви, тощо /або не передбачений законодавством для такого товару, Учасник надає інший рівнозначний документ або письмове пояснення.</w:t>
      </w:r>
    </w:p>
    <w:p w14:paraId="77D09FF5" w14:textId="77777777" w:rsidR="00B314DD" w:rsidRPr="000F5906" w:rsidRDefault="00B314DD" w:rsidP="00B314DD">
      <w:pPr>
        <w:ind w:firstLine="708"/>
        <w:contextualSpacing/>
        <w:jc w:val="both"/>
        <w:rPr>
          <w:lang w:val="uk-UA"/>
        </w:rPr>
      </w:pPr>
      <w:r w:rsidRPr="000F5906">
        <w:rPr>
          <w:lang w:val="uk-UA"/>
        </w:rPr>
        <w:t>5) В разі подачі еквіваленту товару, що запропонований Замовником в медико – технічних вимогах, учасник подає порівняльну характеристику запропонованого ним товару та товару, що визначена в МТВ з відомостями щодо відповідності вимогам Замовника.</w:t>
      </w:r>
    </w:p>
    <w:p w14:paraId="1610D9EB" w14:textId="40DA9A11" w:rsidR="00B314DD" w:rsidRPr="000F5906" w:rsidRDefault="00B314DD" w:rsidP="00B314DD">
      <w:pPr>
        <w:ind w:firstLine="708"/>
        <w:contextualSpacing/>
        <w:jc w:val="both"/>
        <w:rPr>
          <w:lang w:val="uk-UA"/>
        </w:rPr>
      </w:pPr>
      <w:r w:rsidRPr="000F5906">
        <w:rPr>
          <w:lang w:val="uk-UA"/>
        </w:rPr>
        <w:t>6) Форма випуску, дозування, діючі та допоміжні речовини препаратів повинні відповідати таким, що вказані в документації.</w:t>
      </w:r>
    </w:p>
    <w:p w14:paraId="1F84C984" w14:textId="77777777" w:rsidR="00B314DD" w:rsidRPr="000F5906" w:rsidRDefault="00B314DD" w:rsidP="00B314DD">
      <w:pPr>
        <w:pStyle w:val="13"/>
        <w:shd w:val="clear" w:color="auto" w:fill="FFFFFF"/>
        <w:spacing w:line="240" w:lineRule="auto"/>
        <w:ind w:firstLine="708"/>
        <w:contextualSpacing/>
        <w:rPr>
          <w:rFonts w:ascii="Times New Roman" w:hAnsi="Times New Roman"/>
          <w:color w:val="000000"/>
          <w:szCs w:val="24"/>
          <w:lang w:val="uk-UA" w:eastAsia="uk-UA"/>
        </w:rPr>
      </w:pPr>
      <w:r w:rsidRPr="000F5906">
        <w:rPr>
          <w:rFonts w:ascii="Times New Roman" w:hAnsi="Times New Roman"/>
          <w:color w:val="000000"/>
          <w:szCs w:val="24"/>
          <w:lang w:val="uk-UA" w:eastAsia="uk-UA"/>
        </w:rPr>
        <w:t>Лікарський засіб повинен бути зареєстрований та дозволений до застосування в Україні. Для підтвердження Учасник у складі тендерної пропозиції повинен надати документ у довільній формі. Лікарський засіб повинен мати інструкцію з застосування. Для підтвердження Учасник повинен надати документ у довільній формі, що гарантує наявність інструкції на використання препарату українською мовою при кожній поставці товару.</w:t>
      </w:r>
    </w:p>
    <w:p w14:paraId="0337F2A8" w14:textId="77777777" w:rsidR="008A106B" w:rsidRDefault="00B314DD" w:rsidP="00B314DD">
      <w:pPr>
        <w:pStyle w:val="13"/>
        <w:shd w:val="clear" w:color="auto" w:fill="FFFFFF"/>
        <w:spacing w:line="240" w:lineRule="auto"/>
        <w:ind w:firstLine="708"/>
        <w:contextualSpacing/>
        <w:rPr>
          <w:rFonts w:ascii="Times New Roman" w:hAnsi="Times New Roman"/>
          <w:lang w:val="uk-UA" w:eastAsia="uk-UA"/>
        </w:rPr>
      </w:pPr>
      <w:r w:rsidRPr="000F5906">
        <w:rPr>
          <w:rFonts w:ascii="Times New Roman" w:hAnsi="Times New Roman"/>
          <w:lang w:val="uk-UA" w:eastAsia="uk-UA"/>
        </w:rPr>
        <w:t>Усі документи, що стосуються лікарського засобу, повинні бути викладені державною (українською) мовою (для документів, викладених іноземною мовою, необхідно, крім іноземного оригіналу, надати належно завірений його переклад українською мовою).</w:t>
      </w:r>
      <w:r w:rsidR="000F5906" w:rsidRPr="000F5906">
        <w:rPr>
          <w:rFonts w:ascii="Times New Roman" w:hAnsi="Times New Roman"/>
          <w:lang w:val="uk-UA" w:eastAsia="uk-UA"/>
        </w:rPr>
        <w:br/>
      </w:r>
      <w:r w:rsidR="000F5906" w:rsidRPr="000F5906">
        <w:rPr>
          <w:rFonts w:ascii="Times New Roman" w:hAnsi="Times New Roman"/>
          <w:lang w:val="uk-UA" w:eastAsia="uk-UA"/>
        </w:rPr>
        <w:br/>
      </w:r>
    </w:p>
    <w:p w14:paraId="2B7E8C09" w14:textId="1EC83F7A" w:rsidR="002E5713" w:rsidRPr="000F5906" w:rsidRDefault="000F5906" w:rsidP="00B314DD">
      <w:pPr>
        <w:pStyle w:val="13"/>
        <w:shd w:val="clear" w:color="auto" w:fill="FFFFFF"/>
        <w:spacing w:line="240" w:lineRule="auto"/>
        <w:ind w:firstLine="708"/>
        <w:contextualSpacing/>
        <w:rPr>
          <w:rFonts w:ascii="Times New Roman" w:hAnsi="Times New Roman"/>
          <w:color w:val="000000"/>
          <w:szCs w:val="24"/>
          <w:lang w:val="uk-UA" w:eastAsia="uk-UA"/>
        </w:rPr>
      </w:pPr>
      <w:r w:rsidRPr="000F5906">
        <w:rPr>
          <w:rFonts w:ascii="Times New Roman" w:hAnsi="Times New Roman"/>
          <w:lang w:val="uk-UA" w:eastAsia="uk-UA"/>
        </w:rPr>
        <w:br/>
      </w:r>
      <w:r w:rsidRPr="000F5906">
        <w:rPr>
          <w:rFonts w:ascii="Times New Roman" w:hAnsi="Times New Roman"/>
          <w:lang w:val="uk-UA" w:eastAsia="uk-UA"/>
        </w:rPr>
        <w:br/>
      </w:r>
      <w:r w:rsidRPr="000F5906">
        <w:rPr>
          <w:rFonts w:ascii="Times New Roman" w:hAnsi="Times New Roman"/>
          <w:lang w:val="uk-UA" w:eastAsia="uk-UA"/>
        </w:rPr>
        <w:br/>
      </w:r>
      <w:r w:rsidRPr="000F5906">
        <w:rPr>
          <w:rFonts w:ascii="Times New Roman" w:hAnsi="Times New Roman"/>
          <w:lang w:val="uk-UA" w:eastAsia="uk-UA"/>
        </w:rPr>
        <w:br/>
      </w:r>
    </w:p>
    <w:tbl>
      <w:tblPr>
        <w:tblStyle w:val="aa"/>
        <w:tblW w:w="10597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5641"/>
        <w:gridCol w:w="1134"/>
        <w:gridCol w:w="850"/>
      </w:tblGrid>
      <w:tr w:rsidR="000615EF" w:rsidRPr="000F5906" w14:paraId="2B472863" w14:textId="77777777" w:rsidTr="000615EF">
        <w:tc>
          <w:tcPr>
            <w:tcW w:w="562" w:type="dxa"/>
            <w:vAlign w:val="center"/>
          </w:tcPr>
          <w:p w14:paraId="30CF0140" w14:textId="77777777" w:rsidR="000615EF" w:rsidRPr="000F5906" w:rsidRDefault="000615EF" w:rsidP="0096770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0F5906">
              <w:rPr>
                <w:b/>
                <w:bCs/>
                <w:iCs/>
                <w:color w:val="000000"/>
                <w:szCs w:val="20"/>
              </w:rPr>
              <w:lastRenderedPageBreak/>
              <w:t>№</w:t>
            </w:r>
          </w:p>
        </w:tc>
        <w:tc>
          <w:tcPr>
            <w:tcW w:w="2410" w:type="dxa"/>
            <w:vAlign w:val="center"/>
          </w:tcPr>
          <w:p w14:paraId="106FAEC6" w14:textId="77777777" w:rsidR="000615EF" w:rsidRPr="000F5906" w:rsidRDefault="000615EF" w:rsidP="0096770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0F5906">
              <w:rPr>
                <w:b/>
                <w:bCs/>
                <w:iCs/>
                <w:color w:val="000000"/>
                <w:szCs w:val="20"/>
              </w:rPr>
              <w:t>Найменування</w:t>
            </w:r>
          </w:p>
        </w:tc>
        <w:tc>
          <w:tcPr>
            <w:tcW w:w="5641" w:type="dxa"/>
            <w:vAlign w:val="center"/>
          </w:tcPr>
          <w:p w14:paraId="27909016" w14:textId="77777777" w:rsidR="000615EF" w:rsidRPr="000F5906" w:rsidRDefault="000615EF" w:rsidP="0096770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0F5906">
              <w:rPr>
                <w:b/>
                <w:bCs/>
                <w:iCs/>
                <w:color w:val="000000"/>
                <w:szCs w:val="20"/>
              </w:rPr>
              <w:t>Медико-технічні вимоги</w:t>
            </w:r>
          </w:p>
        </w:tc>
        <w:tc>
          <w:tcPr>
            <w:tcW w:w="1134" w:type="dxa"/>
          </w:tcPr>
          <w:p w14:paraId="6FF471A2" w14:textId="77777777" w:rsidR="000615EF" w:rsidRPr="000F5906" w:rsidRDefault="000615EF" w:rsidP="000615E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0F5906">
              <w:rPr>
                <w:b/>
                <w:bCs/>
                <w:iCs/>
                <w:color w:val="000000"/>
                <w:szCs w:val="20"/>
              </w:rPr>
              <w:t>Одиницявиміру</w:t>
            </w:r>
          </w:p>
        </w:tc>
        <w:tc>
          <w:tcPr>
            <w:tcW w:w="850" w:type="dxa"/>
            <w:vAlign w:val="center"/>
          </w:tcPr>
          <w:p w14:paraId="0FB8454C" w14:textId="77777777" w:rsidR="000615EF" w:rsidRPr="000F5906" w:rsidRDefault="000615EF" w:rsidP="0096770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0F5906">
              <w:rPr>
                <w:b/>
                <w:bCs/>
                <w:iCs/>
                <w:color w:val="000000"/>
                <w:szCs w:val="20"/>
              </w:rPr>
              <w:t xml:space="preserve">К-сть </w:t>
            </w:r>
          </w:p>
        </w:tc>
      </w:tr>
      <w:tr w:rsidR="008A106B" w:rsidRPr="000F5906" w14:paraId="1963F4E8" w14:textId="77777777" w:rsidTr="000615EF">
        <w:tc>
          <w:tcPr>
            <w:tcW w:w="562" w:type="dxa"/>
            <w:vAlign w:val="center"/>
          </w:tcPr>
          <w:p w14:paraId="63E52525" w14:textId="77777777" w:rsidR="008A106B" w:rsidRPr="000F5906" w:rsidRDefault="008A106B" w:rsidP="008A106B">
            <w:pPr>
              <w:jc w:val="center"/>
              <w:rPr>
                <w:sz w:val="20"/>
                <w:szCs w:val="20"/>
              </w:rPr>
            </w:pPr>
            <w:bookmarkStart w:id="0" w:name="_Hlk162950644"/>
            <w:r w:rsidRPr="000F5906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68CEEBB5" w14:textId="76D13885" w:rsidR="008A106B" w:rsidRPr="00FD341E" w:rsidRDefault="00FD341E" w:rsidP="008A106B">
            <w:pPr>
              <w:jc w:val="center"/>
              <w:rPr>
                <w:b/>
                <w:bCs/>
                <w:sz w:val="20"/>
                <w:szCs w:val="20"/>
              </w:rPr>
            </w:pPr>
            <w:r w:rsidRPr="00FD341E">
              <w:rPr>
                <w:b/>
                <w:bCs/>
                <w:sz w:val="20"/>
                <w:szCs w:val="20"/>
              </w:rPr>
              <w:t>Вакуумний екстрактор , система з чашкою</w:t>
            </w:r>
          </w:p>
        </w:tc>
        <w:tc>
          <w:tcPr>
            <w:tcW w:w="5641" w:type="dxa"/>
            <w:vAlign w:val="center"/>
          </w:tcPr>
          <w:p w14:paraId="4ED04022" w14:textId="4F6F1983" w:rsidR="008A106B" w:rsidRPr="000F5906" w:rsidRDefault="00FD341E" w:rsidP="008A106B">
            <w:pPr>
              <w:jc w:val="center"/>
              <w:rPr>
                <w:sz w:val="20"/>
                <w:szCs w:val="20"/>
              </w:rPr>
            </w:pPr>
            <w:r w:rsidRPr="00FD341E">
              <w:rPr>
                <w:color w:val="000000"/>
              </w:rPr>
              <w:t xml:space="preserve">  Ручний аспіратор, вакуумний екстрактор для допомоги породіллі (вакуумотсос з чашкою). Система— це комплексне пристрій для вакуумної екстракції плода, розроблене для повністю самостійного прийому пологів акушером без допомоги асистента. Пристрій PalmPump зосереджує повний контроль над пологами в руках одного акушера і, таким чином, звільняє персонал пологової палати.Інтегральна конструкція системи PalmPump містить:  • Простий ручний вакуумний насос, • Клапан скидання розрідження, що відкривається великим або іншими пальцями • Точний індикатор розрідження. Чашечка (універсальна чашечка для будь-яких предлежаний) відрізняється малою глибиною і спеціальною ручкою для зручності введення. Така конструкція допомагає правильно встановити чашечку при аномальні передлежання, наприклад, при задньому потиличному.</w:t>
            </w:r>
          </w:p>
        </w:tc>
        <w:tc>
          <w:tcPr>
            <w:tcW w:w="1134" w:type="dxa"/>
            <w:vAlign w:val="center"/>
          </w:tcPr>
          <w:p w14:paraId="26394500" w14:textId="2CB00FA5" w:rsidR="008A106B" w:rsidRPr="000F5906" w:rsidRDefault="008A106B" w:rsidP="008A1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14:paraId="7E18D302" w14:textId="337AA792" w:rsidR="008A106B" w:rsidRPr="000F5906" w:rsidRDefault="00FD341E" w:rsidP="008A1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bookmarkEnd w:id="0"/>
    </w:tbl>
    <w:p w14:paraId="207B7597" w14:textId="77777777" w:rsidR="00F83A05" w:rsidRPr="000F5906" w:rsidRDefault="00F83A05">
      <w:pPr>
        <w:rPr>
          <w:lang w:val="uk-UA"/>
        </w:rPr>
      </w:pPr>
    </w:p>
    <w:p w14:paraId="3B5AF5ED" w14:textId="77777777" w:rsidR="002E5713" w:rsidRPr="000F5906" w:rsidRDefault="002E5713" w:rsidP="002E5713">
      <w:pPr>
        <w:ind w:right="141"/>
        <w:rPr>
          <w:b/>
          <w:lang w:val="uk-UA"/>
        </w:rPr>
      </w:pPr>
      <w:r w:rsidRPr="000F5906">
        <w:rPr>
          <w:b/>
          <w:lang w:val="uk-UA"/>
        </w:rPr>
        <w:t>Інші вимоги до предмету закупівлі:</w:t>
      </w:r>
    </w:p>
    <w:p w14:paraId="2B99574C" w14:textId="77777777" w:rsidR="002E5713" w:rsidRPr="000F5906" w:rsidRDefault="002E5713" w:rsidP="002E5713">
      <w:pPr>
        <w:tabs>
          <w:tab w:val="left" w:pos="567"/>
        </w:tabs>
        <w:ind w:right="141" w:firstLine="142"/>
        <w:jc w:val="both"/>
        <w:rPr>
          <w:lang w:val="uk-UA"/>
        </w:rPr>
      </w:pPr>
      <w:r w:rsidRPr="000F5906">
        <w:rPr>
          <w:rFonts w:eastAsia="Courier New"/>
          <w:lang w:val="uk-UA"/>
        </w:rPr>
        <w:t>1.</w:t>
      </w:r>
      <w:r w:rsidRPr="000F5906">
        <w:rPr>
          <w:lang w:val="uk-UA"/>
        </w:rPr>
        <w:t xml:space="preserve"> Учасник визначає ціни на товари, які він пропонує поставити за Договором, з урахуванням усіх своїх витрат на доставку, страхування товару, податків і зборів, що сплачуються або мають бути сплачені, усіх інших витрат.</w:t>
      </w:r>
    </w:p>
    <w:p w14:paraId="34B6BC0D" w14:textId="77777777" w:rsidR="002E5713" w:rsidRPr="000F5906" w:rsidRDefault="002E5713" w:rsidP="002E5713">
      <w:pPr>
        <w:pStyle w:val="12"/>
        <w:tabs>
          <w:tab w:val="left" w:pos="567"/>
        </w:tabs>
        <w:ind w:left="0" w:right="141" w:firstLine="142"/>
        <w:jc w:val="both"/>
        <w:rPr>
          <w:sz w:val="24"/>
          <w:szCs w:val="24"/>
          <w:lang w:val="uk-UA"/>
        </w:rPr>
      </w:pPr>
      <w:r w:rsidRPr="000F5906">
        <w:rPr>
          <w:rFonts w:eastAsia="Courier New"/>
          <w:sz w:val="24"/>
          <w:szCs w:val="24"/>
          <w:lang w:val="uk-UA"/>
        </w:rPr>
        <w:t>2. Т</w:t>
      </w:r>
      <w:r w:rsidRPr="000F5906">
        <w:rPr>
          <w:sz w:val="24"/>
          <w:szCs w:val="24"/>
          <w:lang w:val="uk-UA"/>
        </w:rPr>
        <w:t>овар, запропонований Учасником, повинен відповідати медико-технічним вимогам, викладеним у Додатку 2 до документації.</w:t>
      </w:r>
    </w:p>
    <w:p w14:paraId="61591676" w14:textId="77777777" w:rsidR="002E5713" w:rsidRPr="000F5906" w:rsidRDefault="002E5713" w:rsidP="002E5713">
      <w:pPr>
        <w:ind w:right="141"/>
        <w:rPr>
          <w:b/>
          <w:i/>
          <w:lang w:val="uk-UA"/>
        </w:rPr>
      </w:pPr>
    </w:p>
    <w:p w14:paraId="31BFA19B" w14:textId="77777777" w:rsidR="004B4721" w:rsidRPr="000F5906" w:rsidRDefault="004B4721" w:rsidP="004B4721">
      <w:pPr>
        <w:widowControl w:val="0"/>
        <w:suppressAutoHyphens/>
        <w:autoSpaceDN w:val="0"/>
        <w:ind w:firstLine="708"/>
        <w:contextualSpacing/>
        <w:jc w:val="both"/>
        <w:textAlignment w:val="baseline"/>
        <w:rPr>
          <w:color w:val="000000"/>
          <w:lang w:val="uk-UA"/>
        </w:rPr>
      </w:pPr>
      <w:r w:rsidRPr="000F5906">
        <w:rPr>
          <w:color w:val="000000"/>
          <w:lang w:val="uk-UA"/>
        </w:rPr>
        <w:t>Замовник не вчиняє та зобов’язується не вчиняти будь-яких дій, що обмежують конкуренцію, не здійснює дискримінацію учасників та не обмежує їх у поданні в пропозиції еквівалентних товарів, якщо такі товари є аналогічні по своїм технічним та якісним характеристикам і можуть бути використані Замовником у своїй діяльності.</w:t>
      </w:r>
    </w:p>
    <w:p w14:paraId="1FA79100" w14:textId="77777777" w:rsidR="004B4721" w:rsidRPr="000F5906" w:rsidRDefault="004B4721" w:rsidP="004B4721">
      <w:pPr>
        <w:widowControl w:val="0"/>
        <w:suppressAutoHyphens/>
        <w:autoSpaceDN w:val="0"/>
        <w:ind w:firstLine="708"/>
        <w:contextualSpacing/>
        <w:jc w:val="both"/>
        <w:textAlignment w:val="baseline"/>
        <w:rPr>
          <w:color w:val="000000"/>
          <w:lang w:val="uk-UA"/>
        </w:rPr>
      </w:pPr>
      <w:r w:rsidRPr="000F5906">
        <w:rPr>
          <w:color w:val="000000"/>
          <w:lang w:val="uk-UA"/>
        </w:rPr>
        <w:t>Якщо Учасник подає товар/технології/механізми, що є еквівалентом він зобов’язаний подати у складі своєї пропозиції порівняльну таблицю в розрізі усіх технічних характеристик зазначених у Технічному завданні, та лист-пояснення про відповідність запропонованого Учасником товару вимогам закупівлі та фото аналогу.</w:t>
      </w:r>
    </w:p>
    <w:p w14:paraId="7A7270BB" w14:textId="5FB43707" w:rsidR="000A3ABF" w:rsidRPr="000F5906" w:rsidRDefault="004B4721" w:rsidP="004B4721">
      <w:pPr>
        <w:pStyle w:val="11"/>
        <w:numPr>
          <w:ilvl w:val="0"/>
          <w:numId w:val="0"/>
        </w:numPr>
        <w:tabs>
          <w:tab w:val="left" w:pos="0"/>
        </w:tabs>
        <w:jc w:val="center"/>
        <w:rPr>
          <w:b w:val="0"/>
          <w:i/>
          <w:sz w:val="24"/>
          <w:szCs w:val="24"/>
          <w:lang w:val="uk-UA" w:eastAsia="uk-UA"/>
        </w:rPr>
      </w:pPr>
      <w:r w:rsidRPr="000F5906">
        <w:rPr>
          <w:color w:val="000000"/>
          <w:sz w:val="24"/>
          <w:szCs w:val="24"/>
          <w:lang w:val="uk-UA"/>
        </w:rPr>
        <w:t>Невідповідність</w:t>
      </w:r>
      <w:r w:rsidR="00BE5182" w:rsidRPr="000F5906">
        <w:rPr>
          <w:color w:val="000000"/>
          <w:sz w:val="24"/>
          <w:szCs w:val="24"/>
          <w:lang w:val="uk-UA"/>
        </w:rPr>
        <w:t xml:space="preserve"> </w:t>
      </w:r>
      <w:r w:rsidRPr="000F5906">
        <w:rPr>
          <w:color w:val="000000"/>
          <w:sz w:val="24"/>
          <w:szCs w:val="24"/>
          <w:lang w:val="uk-UA"/>
        </w:rPr>
        <w:t>даних</w:t>
      </w:r>
      <w:r w:rsidR="000F5906">
        <w:rPr>
          <w:color w:val="000000"/>
          <w:sz w:val="24"/>
          <w:szCs w:val="24"/>
          <w:lang w:val="uk-UA"/>
        </w:rPr>
        <w:t xml:space="preserve"> </w:t>
      </w:r>
      <w:r w:rsidRPr="000F5906">
        <w:rPr>
          <w:color w:val="000000"/>
          <w:sz w:val="24"/>
          <w:szCs w:val="24"/>
          <w:lang w:val="uk-UA"/>
        </w:rPr>
        <w:t>зазначених</w:t>
      </w:r>
      <w:r w:rsidR="00BE5182" w:rsidRPr="000F5906">
        <w:rPr>
          <w:color w:val="000000"/>
          <w:sz w:val="24"/>
          <w:szCs w:val="24"/>
          <w:lang w:val="uk-UA"/>
        </w:rPr>
        <w:t xml:space="preserve"> </w:t>
      </w:r>
      <w:r w:rsidRPr="000F5906">
        <w:rPr>
          <w:color w:val="000000"/>
          <w:sz w:val="24"/>
          <w:szCs w:val="24"/>
          <w:lang w:val="uk-UA"/>
        </w:rPr>
        <w:t>учасником з наданими документами є підставою для відхилення</w:t>
      </w:r>
      <w:r w:rsidR="00BE5182" w:rsidRPr="000F5906">
        <w:rPr>
          <w:color w:val="000000"/>
          <w:sz w:val="24"/>
          <w:szCs w:val="24"/>
          <w:lang w:val="uk-UA"/>
        </w:rPr>
        <w:t xml:space="preserve"> </w:t>
      </w:r>
      <w:r w:rsidRPr="000F5906">
        <w:rPr>
          <w:color w:val="000000"/>
          <w:sz w:val="24"/>
          <w:szCs w:val="24"/>
          <w:lang w:val="uk-UA"/>
        </w:rPr>
        <w:t>тендерної</w:t>
      </w:r>
      <w:r w:rsidR="00BE5182" w:rsidRPr="000F5906">
        <w:rPr>
          <w:color w:val="000000"/>
          <w:sz w:val="24"/>
          <w:szCs w:val="24"/>
          <w:lang w:val="uk-UA"/>
        </w:rPr>
        <w:t xml:space="preserve"> </w:t>
      </w:r>
      <w:r w:rsidRPr="000F5906">
        <w:rPr>
          <w:color w:val="000000"/>
          <w:sz w:val="24"/>
          <w:szCs w:val="24"/>
          <w:lang w:val="uk-UA"/>
        </w:rPr>
        <w:t>пропозиції.</w:t>
      </w:r>
    </w:p>
    <w:sectPr w:rsidR="000A3ABF" w:rsidRPr="000F5906" w:rsidSect="00715182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A17E2" w14:textId="77777777" w:rsidR="002E0DC4" w:rsidRDefault="002E0DC4" w:rsidP="005D356F">
      <w:r>
        <w:separator/>
      </w:r>
    </w:p>
  </w:endnote>
  <w:endnote w:type="continuationSeparator" w:id="0">
    <w:p w14:paraId="46734458" w14:textId="77777777" w:rsidR="002E0DC4" w:rsidRDefault="002E0DC4" w:rsidP="005D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28532" w14:textId="77777777" w:rsidR="002E0DC4" w:rsidRDefault="002E0DC4" w:rsidP="005D356F">
      <w:r>
        <w:separator/>
      </w:r>
    </w:p>
  </w:footnote>
  <w:footnote w:type="continuationSeparator" w:id="0">
    <w:p w14:paraId="30ADACD0" w14:textId="77777777" w:rsidR="002E0DC4" w:rsidRDefault="002E0DC4" w:rsidP="005D3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F0975"/>
    <w:multiLevelType w:val="hybridMultilevel"/>
    <w:tmpl w:val="356A9B26"/>
    <w:lvl w:ilvl="0" w:tplc="FC84E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abstractNum w:abstractNumId="2" w15:restartNumberingAfterBreak="0">
    <w:nsid w:val="2B1D2EF2"/>
    <w:multiLevelType w:val="hybridMultilevel"/>
    <w:tmpl w:val="4B36A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A5505"/>
    <w:multiLevelType w:val="hybridMultilevel"/>
    <w:tmpl w:val="F5381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925A2"/>
    <w:multiLevelType w:val="hybridMultilevel"/>
    <w:tmpl w:val="58F4E250"/>
    <w:lvl w:ilvl="0" w:tplc="0FE2B8CE">
      <w:start w:val="1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7371C"/>
    <w:multiLevelType w:val="hybridMultilevel"/>
    <w:tmpl w:val="7B6A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6060E"/>
    <w:multiLevelType w:val="multilevel"/>
    <w:tmpl w:val="66C04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570D4E66"/>
    <w:multiLevelType w:val="hybridMultilevel"/>
    <w:tmpl w:val="9A2280A6"/>
    <w:lvl w:ilvl="0" w:tplc="C3AC4DE4"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71F795C"/>
    <w:multiLevelType w:val="multilevel"/>
    <w:tmpl w:val="4A365C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69552DB6"/>
    <w:multiLevelType w:val="multilevel"/>
    <w:tmpl w:val="A7748518"/>
    <w:styleLink w:val="WW8Num3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A43"/>
    <w:rsid w:val="000615EF"/>
    <w:rsid w:val="00064612"/>
    <w:rsid w:val="000665BC"/>
    <w:rsid w:val="000A3ABF"/>
    <w:rsid w:val="000B3D86"/>
    <w:rsid w:val="000E64E9"/>
    <w:rsid w:val="000F5906"/>
    <w:rsid w:val="00102BBD"/>
    <w:rsid w:val="00135510"/>
    <w:rsid w:val="00142114"/>
    <w:rsid w:val="00156045"/>
    <w:rsid w:val="00164BDC"/>
    <w:rsid w:val="00174A6C"/>
    <w:rsid w:val="001A4A0E"/>
    <w:rsid w:val="001A65CF"/>
    <w:rsid w:val="001B11D3"/>
    <w:rsid w:val="00220733"/>
    <w:rsid w:val="002761DD"/>
    <w:rsid w:val="00287A12"/>
    <w:rsid w:val="002E0DC4"/>
    <w:rsid w:val="002E5713"/>
    <w:rsid w:val="00327F77"/>
    <w:rsid w:val="0034139D"/>
    <w:rsid w:val="0035149C"/>
    <w:rsid w:val="00353148"/>
    <w:rsid w:val="003917E0"/>
    <w:rsid w:val="0039270C"/>
    <w:rsid w:val="003A42C5"/>
    <w:rsid w:val="003D346C"/>
    <w:rsid w:val="0045334F"/>
    <w:rsid w:val="0046356B"/>
    <w:rsid w:val="004913A7"/>
    <w:rsid w:val="004B4721"/>
    <w:rsid w:val="004F2FBE"/>
    <w:rsid w:val="005002D1"/>
    <w:rsid w:val="005328B8"/>
    <w:rsid w:val="00532D17"/>
    <w:rsid w:val="005444C7"/>
    <w:rsid w:val="005D2605"/>
    <w:rsid w:val="005D356F"/>
    <w:rsid w:val="00625499"/>
    <w:rsid w:val="00634932"/>
    <w:rsid w:val="00653953"/>
    <w:rsid w:val="00663498"/>
    <w:rsid w:val="0066763E"/>
    <w:rsid w:val="0067410B"/>
    <w:rsid w:val="006B37C6"/>
    <w:rsid w:val="006D0724"/>
    <w:rsid w:val="006F4A43"/>
    <w:rsid w:val="006F66E7"/>
    <w:rsid w:val="00715182"/>
    <w:rsid w:val="00770669"/>
    <w:rsid w:val="007A0C3A"/>
    <w:rsid w:val="00856190"/>
    <w:rsid w:val="008A106B"/>
    <w:rsid w:val="008A6059"/>
    <w:rsid w:val="008B178E"/>
    <w:rsid w:val="008C282B"/>
    <w:rsid w:val="008C37CE"/>
    <w:rsid w:val="008D4885"/>
    <w:rsid w:val="008F252C"/>
    <w:rsid w:val="0096770F"/>
    <w:rsid w:val="00992F99"/>
    <w:rsid w:val="009A168C"/>
    <w:rsid w:val="009D0F54"/>
    <w:rsid w:val="009D4F72"/>
    <w:rsid w:val="009D725D"/>
    <w:rsid w:val="009D79B6"/>
    <w:rsid w:val="00A44328"/>
    <w:rsid w:val="00AB3E46"/>
    <w:rsid w:val="00AF5764"/>
    <w:rsid w:val="00B314DD"/>
    <w:rsid w:val="00B41E76"/>
    <w:rsid w:val="00B55F3D"/>
    <w:rsid w:val="00B724BF"/>
    <w:rsid w:val="00B95AA1"/>
    <w:rsid w:val="00BD710E"/>
    <w:rsid w:val="00BE5182"/>
    <w:rsid w:val="00BF41B5"/>
    <w:rsid w:val="00C47A20"/>
    <w:rsid w:val="00C57FF4"/>
    <w:rsid w:val="00C81788"/>
    <w:rsid w:val="00CB7413"/>
    <w:rsid w:val="00CD032C"/>
    <w:rsid w:val="00CD4989"/>
    <w:rsid w:val="00D028BB"/>
    <w:rsid w:val="00D26041"/>
    <w:rsid w:val="00DE1602"/>
    <w:rsid w:val="00E3070A"/>
    <w:rsid w:val="00E434C3"/>
    <w:rsid w:val="00EC05E1"/>
    <w:rsid w:val="00EC5C16"/>
    <w:rsid w:val="00F13E25"/>
    <w:rsid w:val="00F62124"/>
    <w:rsid w:val="00F83A05"/>
    <w:rsid w:val="00FD3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2D4F"/>
  <w15:docId w15:val="{AA12B6A9-E01F-4CA7-8B9C-B3CC2E3C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2F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5A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20733"/>
    <w:pPr>
      <w:keepNext/>
      <w:spacing w:before="240" w:after="60"/>
      <w:outlineLvl w:val="2"/>
    </w:pPr>
    <w:rPr>
      <w:rFonts w:ascii="Calibri Light" w:eastAsia="Calibri" w:hAnsi="Calibri Light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0733"/>
    <w:rPr>
      <w:rFonts w:ascii="Calibri Light" w:eastAsia="Calibri" w:hAnsi="Calibri Light" w:cs="Times New Roman"/>
      <w:b/>
      <w:bCs/>
      <w:sz w:val="26"/>
      <w:szCs w:val="26"/>
      <w:lang w:val="en-US" w:eastAsia="ru-RU"/>
    </w:rPr>
  </w:style>
  <w:style w:type="paragraph" w:styleId="HTML">
    <w:name w:val="HTML Preformatted"/>
    <w:basedOn w:val="a"/>
    <w:link w:val="HTML0"/>
    <w:rsid w:val="00220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rsid w:val="00220733"/>
    <w:rPr>
      <w:rFonts w:ascii="Courier New" w:eastAsia="Calibri" w:hAnsi="Courier New" w:cs="Times New Roman"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2207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Standard">
    <w:name w:val="Standard"/>
    <w:rsid w:val="002207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  <w:style w:type="character" w:customStyle="1" w:styleId="6">
    <w:name w:val="Основной шрифт абзаца6"/>
    <w:rsid w:val="00220733"/>
  </w:style>
  <w:style w:type="paragraph" w:customStyle="1" w:styleId="12">
    <w:name w:val="Абзац списка1"/>
    <w:basedOn w:val="a"/>
    <w:rsid w:val="0022073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numbering" w:customStyle="1" w:styleId="WW8Num3">
    <w:name w:val="WW8Num3"/>
    <w:rsid w:val="00220733"/>
    <w:pPr>
      <w:numPr>
        <w:numId w:val="3"/>
      </w:numPr>
    </w:pPr>
  </w:style>
  <w:style w:type="paragraph" w:styleId="a4">
    <w:name w:val="No Spacing"/>
    <w:link w:val="a5"/>
    <w:uiPriority w:val="1"/>
    <w:qFormat/>
    <w:rsid w:val="00CB7413"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customStyle="1" w:styleId="11">
    <w:name w:val="Стиль Заголовок 1 + не все прописные1"/>
    <w:basedOn w:val="1"/>
    <w:rsid w:val="004F2FBE"/>
    <w:pPr>
      <w:keepLines w:val="0"/>
      <w:numPr>
        <w:numId w:val="9"/>
      </w:numPr>
      <w:tabs>
        <w:tab w:val="clear" w:pos="814"/>
        <w:tab w:val="num" w:pos="360"/>
      </w:tabs>
      <w:spacing w:before="0"/>
      <w:ind w:left="0" w:firstLine="0"/>
      <w:jc w:val="both"/>
    </w:pPr>
    <w:rPr>
      <w:rFonts w:ascii="Times New Roman" w:eastAsia="Times New Roman" w:hAnsi="Times New Roman" w:cs="Times New Roman"/>
      <w:b/>
      <w:color w:val="auto"/>
      <w:sz w:val="28"/>
      <w:szCs w:val="28"/>
    </w:rPr>
  </w:style>
  <w:style w:type="character" w:customStyle="1" w:styleId="a5">
    <w:name w:val="Без интервала Знак"/>
    <w:link w:val="a4"/>
    <w:locked/>
    <w:rsid w:val="004F2FBE"/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2F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6">
    <w:name w:val="Emphasis"/>
    <w:uiPriority w:val="20"/>
    <w:qFormat/>
    <w:rsid w:val="006F66E7"/>
    <w:rPr>
      <w:i/>
      <w:iCs/>
    </w:rPr>
  </w:style>
  <w:style w:type="paragraph" w:styleId="a7">
    <w:name w:val="Normal (Web)"/>
    <w:aliases w:val="Знак2 Знак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8"/>
    <w:unhideWhenUsed/>
    <w:qFormat/>
    <w:rsid w:val="00353148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353148"/>
    <w:pPr>
      <w:widowControl w:val="0"/>
      <w:autoSpaceDE w:val="0"/>
      <w:autoSpaceDN w:val="0"/>
      <w:ind w:left="110"/>
    </w:pPr>
    <w:rPr>
      <w:sz w:val="22"/>
      <w:szCs w:val="22"/>
      <w:lang w:val="en-US" w:eastAsia="en-US"/>
    </w:rPr>
  </w:style>
  <w:style w:type="character" w:customStyle="1" w:styleId="a9">
    <w:name w:val="Основной текст_"/>
    <w:link w:val="31"/>
    <w:locked/>
    <w:rsid w:val="00353148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9"/>
    <w:qFormat/>
    <w:rsid w:val="00353148"/>
    <w:pPr>
      <w:shd w:val="clear" w:color="auto" w:fill="FFFFFF"/>
      <w:spacing w:before="120" w:after="840" w:line="0" w:lineRule="atLeast"/>
    </w:pPr>
    <w:rPr>
      <w:rFonts w:eastAsiaTheme="minorHAnsi" w:cstheme="minorBidi"/>
      <w:sz w:val="23"/>
      <w:szCs w:val="23"/>
      <w:lang w:eastAsia="en-US"/>
    </w:rPr>
  </w:style>
  <w:style w:type="character" w:customStyle="1" w:styleId="a8">
    <w:name w:val="Обычный (Интернет) Знак"/>
    <w:aliases w:val="Знак2 Знак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7"/>
    <w:locked/>
    <w:rsid w:val="003531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9D725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7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b">
    <w:name w:val="Знак Знак"/>
    <w:basedOn w:val="a"/>
    <w:rsid w:val="00BD710E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95AA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8D4885"/>
    <w:rPr>
      <w:rFonts w:ascii="Arial" w:hAnsi="Arial" w:cs="Arial"/>
      <w:sz w:val="12"/>
      <w:szCs w:val="12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D4885"/>
    <w:pPr>
      <w:widowControl w:val="0"/>
      <w:shd w:val="clear" w:color="auto" w:fill="FFFFFF"/>
      <w:spacing w:line="168" w:lineRule="exact"/>
      <w:ind w:hanging="180"/>
      <w:jc w:val="both"/>
    </w:pPr>
    <w:rPr>
      <w:rFonts w:ascii="Arial" w:eastAsiaTheme="minorHAnsi" w:hAnsi="Arial" w:cs="Arial"/>
      <w:sz w:val="12"/>
      <w:szCs w:val="12"/>
      <w:lang w:eastAsia="en-US"/>
    </w:rPr>
  </w:style>
  <w:style w:type="paragraph" w:styleId="ac">
    <w:name w:val="header"/>
    <w:basedOn w:val="a"/>
    <w:link w:val="ad"/>
    <w:uiPriority w:val="99"/>
    <w:unhideWhenUsed/>
    <w:rsid w:val="005D356F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D3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356F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35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99"/>
    <w:qFormat/>
    <w:rsid w:val="004B4721"/>
    <w:rPr>
      <w:rFonts w:cs="Times New Roman"/>
      <w:b/>
      <w:bCs/>
    </w:rPr>
  </w:style>
  <w:style w:type="paragraph" w:customStyle="1" w:styleId="13">
    <w:name w:val="Без интервала1"/>
    <w:rsid w:val="00B314DD"/>
    <w:pPr>
      <w:suppressAutoHyphens/>
    </w:pPr>
    <w:rPr>
      <w:rFonts w:ascii="Calibri" w:eastAsia="Calibri" w:hAnsi="Calibri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Артем</cp:lastModifiedBy>
  <cp:revision>17</cp:revision>
  <dcterms:created xsi:type="dcterms:W3CDTF">2023-10-07T17:18:00Z</dcterms:created>
  <dcterms:modified xsi:type="dcterms:W3CDTF">2024-04-02T10:38:00Z</dcterms:modified>
</cp:coreProperties>
</file>