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0E" w:rsidRDefault="004F750E" w:rsidP="004F750E">
      <w:pPr>
        <w:jc w:val="center"/>
        <w:rPr>
          <w:b/>
          <w:bCs/>
          <w:sz w:val="32"/>
          <w:szCs w:val="32"/>
        </w:rPr>
      </w:pPr>
      <w:r>
        <w:rPr>
          <w:b/>
          <w:bCs/>
          <w:sz w:val="32"/>
          <w:szCs w:val="32"/>
        </w:rPr>
        <w:t>КОМУНАЛЬНЕ НЕКОМЕРЦІЙНЕ ПІДПРИЄМСТВО</w:t>
      </w:r>
    </w:p>
    <w:p w:rsidR="004F750E" w:rsidRDefault="004F750E" w:rsidP="004F750E">
      <w:pPr>
        <w:jc w:val="center"/>
        <w:rPr>
          <w:b/>
          <w:bCs/>
          <w:sz w:val="32"/>
          <w:szCs w:val="32"/>
        </w:rPr>
      </w:pPr>
      <w:r>
        <w:rPr>
          <w:b/>
          <w:bCs/>
          <w:sz w:val="32"/>
          <w:szCs w:val="32"/>
        </w:rPr>
        <w:t>«</w:t>
      </w:r>
      <w:r>
        <w:rPr>
          <w:b/>
          <w:bCs/>
          <w:sz w:val="32"/>
          <w:szCs w:val="32"/>
          <w:lang w:val="ru-RU"/>
        </w:rPr>
        <w:t xml:space="preserve">СНЯТИНСЬКИЙ </w:t>
      </w:r>
      <w:r>
        <w:rPr>
          <w:b/>
          <w:bCs/>
          <w:sz w:val="32"/>
          <w:szCs w:val="32"/>
        </w:rPr>
        <w:t>ЦЕНТР</w:t>
      </w:r>
    </w:p>
    <w:p w:rsidR="004F750E" w:rsidRDefault="004F750E" w:rsidP="004F750E">
      <w:pPr>
        <w:jc w:val="center"/>
        <w:rPr>
          <w:sz w:val="28"/>
          <w:szCs w:val="28"/>
        </w:rPr>
      </w:pPr>
      <w:r>
        <w:rPr>
          <w:b/>
          <w:bCs/>
          <w:sz w:val="32"/>
          <w:szCs w:val="32"/>
        </w:rPr>
        <w:t>ПЕРВИННОЇ МЕДИКО-САНІТАРНОЇ ДОПОМОГИ СНЯТИНСЬКОЇ МІСЬКОЇ РАДИ»</w:t>
      </w:r>
    </w:p>
    <w:p w:rsidR="004F750E" w:rsidRDefault="004F750E" w:rsidP="004F750E">
      <w:pPr>
        <w:tabs>
          <w:tab w:val="left" w:pos="916"/>
          <w:tab w:val="left" w:pos="1832"/>
          <w:tab w:val="left" w:pos="2748"/>
          <w:tab w:val="left" w:pos="3664"/>
          <w:tab w:val="left" w:pos="4580"/>
          <w:tab w:val="left" w:pos="5496"/>
          <w:tab w:val="left" w:pos="6412"/>
          <w:tab w:val="left" w:pos="7328"/>
          <w:tab w:val="left" w:pos="8244"/>
          <w:tab w:val="right" w:pos="9355"/>
          <w:tab w:val="left" w:pos="10076"/>
          <w:tab w:val="left" w:pos="10992"/>
          <w:tab w:val="left" w:pos="11908"/>
          <w:tab w:val="left" w:pos="12824"/>
          <w:tab w:val="left" w:pos="13740"/>
          <w:tab w:val="left" w:pos="14656"/>
        </w:tabs>
        <w:jc w:val="center"/>
        <w:rPr>
          <w:b/>
          <w:color w:val="000000"/>
        </w:rPr>
      </w:pPr>
    </w:p>
    <w:p w:rsidR="004F750E" w:rsidRDefault="004F750E" w:rsidP="004F750E">
      <w:pPr>
        <w:pStyle w:val="1f8"/>
        <w:rPr>
          <w:b/>
          <w:color w:val="000000"/>
        </w:rPr>
      </w:pPr>
    </w:p>
    <w:p w:rsidR="004F750E" w:rsidRDefault="004F750E" w:rsidP="004F7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tbl>
      <w:tblPr>
        <w:tblW w:w="9781" w:type="dxa"/>
        <w:tblLook w:val="00A0" w:firstRow="1" w:lastRow="0" w:firstColumn="1" w:lastColumn="0" w:noHBand="0" w:noVBand="0"/>
      </w:tblPr>
      <w:tblGrid>
        <w:gridCol w:w="9781"/>
      </w:tblGrid>
      <w:tr w:rsidR="004F750E" w:rsidTr="004F750E">
        <w:tc>
          <w:tcPr>
            <w:tcW w:w="4961" w:type="dxa"/>
          </w:tcPr>
          <w:p w:rsidR="004F750E" w:rsidRDefault="004F750E">
            <w:pPr>
              <w:tabs>
                <w:tab w:val="left" w:pos="6120"/>
              </w:tabs>
              <w:jc w:val="both"/>
              <w:outlineLvl w:val="0"/>
              <w:rPr>
                <w:snapToGrid w:val="0"/>
                <w:color w:val="000000"/>
                <w:sz w:val="28"/>
                <w:szCs w:val="28"/>
              </w:rPr>
            </w:pPr>
          </w:p>
          <w:p w:rsidR="004F750E" w:rsidRDefault="004F750E">
            <w:pPr>
              <w:tabs>
                <w:tab w:val="left" w:pos="6120"/>
              </w:tabs>
              <w:jc w:val="both"/>
              <w:outlineLvl w:val="0"/>
              <w:rPr>
                <w:snapToGrid w:val="0"/>
                <w:color w:val="000000"/>
                <w:sz w:val="28"/>
                <w:szCs w:val="28"/>
              </w:rPr>
            </w:pPr>
          </w:p>
          <w:p w:rsidR="004F750E" w:rsidRDefault="004F750E">
            <w:pPr>
              <w:tabs>
                <w:tab w:val="left" w:pos="6120"/>
              </w:tabs>
              <w:jc w:val="both"/>
              <w:outlineLvl w:val="0"/>
              <w:rPr>
                <w:snapToGrid w:val="0"/>
                <w:color w:val="000000"/>
                <w:sz w:val="28"/>
                <w:szCs w:val="28"/>
              </w:rPr>
            </w:pPr>
          </w:p>
          <w:p w:rsidR="004F750E" w:rsidRDefault="004F750E">
            <w:pPr>
              <w:tabs>
                <w:tab w:val="left" w:pos="6120"/>
              </w:tabs>
              <w:jc w:val="both"/>
              <w:outlineLvl w:val="0"/>
              <w:rPr>
                <w:b/>
                <w:snapToGrid w:val="0"/>
                <w:sz w:val="28"/>
                <w:szCs w:val="28"/>
              </w:rPr>
            </w:pPr>
          </w:p>
          <w:p w:rsidR="004F750E" w:rsidRDefault="004F750E">
            <w:pPr>
              <w:tabs>
                <w:tab w:val="left" w:pos="6120"/>
              </w:tabs>
              <w:jc w:val="both"/>
              <w:outlineLvl w:val="0"/>
              <w:rPr>
                <w:b/>
                <w:snapToGrid w:val="0"/>
                <w:sz w:val="28"/>
                <w:szCs w:val="28"/>
              </w:rPr>
            </w:pPr>
            <w:r>
              <w:rPr>
                <w:b/>
                <w:snapToGrid w:val="0"/>
                <w:sz w:val="28"/>
                <w:szCs w:val="28"/>
              </w:rPr>
              <w:t xml:space="preserve">                                                                                                    ЗАТВЕРДЖЕНО</w:t>
            </w:r>
          </w:p>
          <w:p w:rsidR="004F750E" w:rsidRDefault="004F750E">
            <w:pPr>
              <w:jc w:val="right"/>
              <w:outlineLvl w:val="0"/>
              <w:rPr>
                <w:b/>
                <w:snapToGrid w:val="0"/>
              </w:rPr>
            </w:pPr>
            <w:r>
              <w:rPr>
                <w:b/>
                <w:snapToGrid w:val="0"/>
              </w:rPr>
              <w:t xml:space="preserve">                                                                                               протокол уповноваженої  особи </w:t>
            </w:r>
          </w:p>
          <w:p w:rsidR="004F750E" w:rsidRDefault="004F750E">
            <w:pPr>
              <w:jc w:val="center"/>
              <w:outlineLvl w:val="0"/>
              <w:rPr>
                <w:b/>
                <w:sz w:val="28"/>
                <w:szCs w:val="28"/>
              </w:rPr>
            </w:pPr>
            <w:r>
              <w:rPr>
                <w:b/>
                <w:snapToGrid w:val="0"/>
              </w:rPr>
              <w:t xml:space="preserve">                                                                                                    № 62  від 12.</w:t>
            </w:r>
            <w:r>
              <w:rPr>
                <w:b/>
                <w:snapToGrid w:val="0"/>
                <w:lang w:val="ru-RU"/>
              </w:rPr>
              <w:t>12.2023</w:t>
            </w:r>
            <w:r>
              <w:rPr>
                <w:b/>
                <w:snapToGrid w:val="0"/>
              </w:rPr>
              <w:t xml:space="preserve"> року </w:t>
            </w:r>
          </w:p>
          <w:p w:rsidR="004F750E" w:rsidRDefault="004F750E">
            <w:pPr>
              <w:jc w:val="both"/>
              <w:rPr>
                <w:color w:val="000000"/>
              </w:rPr>
            </w:pPr>
          </w:p>
        </w:tc>
      </w:tr>
      <w:tr w:rsidR="004F750E" w:rsidTr="004F750E">
        <w:tc>
          <w:tcPr>
            <w:tcW w:w="4961" w:type="dxa"/>
          </w:tcPr>
          <w:p w:rsidR="004F750E" w:rsidRDefault="004F750E">
            <w:pPr>
              <w:tabs>
                <w:tab w:val="left" w:pos="6120"/>
              </w:tabs>
              <w:jc w:val="both"/>
              <w:outlineLvl w:val="0"/>
              <w:rPr>
                <w:snapToGrid w:val="0"/>
              </w:rPr>
            </w:pPr>
          </w:p>
        </w:tc>
      </w:tr>
      <w:tr w:rsidR="004F750E" w:rsidTr="004F750E">
        <w:tc>
          <w:tcPr>
            <w:tcW w:w="4961" w:type="dxa"/>
            <w:hideMark/>
          </w:tcPr>
          <w:p w:rsidR="004F750E" w:rsidRDefault="004F750E">
            <w:pPr>
              <w:jc w:val="right"/>
              <w:rPr>
                <w:sz w:val="28"/>
                <w:szCs w:val="28"/>
              </w:rPr>
            </w:pPr>
            <w:proofErr w:type="spellStart"/>
            <w:r>
              <w:t>Мартищук</w:t>
            </w:r>
            <w:proofErr w:type="spellEnd"/>
            <w:r>
              <w:t xml:space="preserve"> Т.І.</w:t>
            </w:r>
          </w:p>
        </w:tc>
      </w:tr>
    </w:tbl>
    <w:p w:rsidR="004F750E" w:rsidRDefault="004F750E" w:rsidP="004F750E">
      <w:pPr>
        <w:spacing w:before="240"/>
        <w:jc w:val="both"/>
      </w:pPr>
      <w:r>
        <w:rPr>
          <w:color w:val="000000"/>
        </w:rPr>
        <w:t> </w:t>
      </w:r>
    </w:p>
    <w:p w:rsidR="004F750E" w:rsidRDefault="004F750E" w:rsidP="004F750E">
      <w:pPr>
        <w:spacing w:before="240"/>
      </w:pPr>
      <w:r>
        <w:rPr>
          <w:color w:val="000000"/>
        </w:rPr>
        <w:t> </w:t>
      </w:r>
    </w:p>
    <w:p w:rsidR="004F750E" w:rsidRDefault="004F750E" w:rsidP="004F750E">
      <w:pPr>
        <w:spacing w:before="240"/>
        <w:rPr>
          <w:color w:val="000000"/>
        </w:rPr>
      </w:pPr>
      <w:r>
        <w:rPr>
          <w:color w:val="000000"/>
        </w:rPr>
        <w:t> </w:t>
      </w:r>
    </w:p>
    <w:p w:rsidR="004F750E" w:rsidRDefault="004F750E" w:rsidP="004F750E">
      <w:pPr>
        <w:jc w:val="center"/>
        <w:rPr>
          <w:b/>
          <w:bCs/>
          <w:sz w:val="32"/>
          <w:szCs w:val="32"/>
        </w:rPr>
      </w:pPr>
      <w:r>
        <w:rPr>
          <w:b/>
          <w:bCs/>
          <w:sz w:val="32"/>
          <w:szCs w:val="32"/>
        </w:rPr>
        <w:t>ТЕНДЕРНА ДОКУМЕНТАЦІЯ</w:t>
      </w:r>
    </w:p>
    <w:p w:rsidR="004F750E" w:rsidRDefault="004F750E" w:rsidP="004F750E">
      <w:pPr>
        <w:jc w:val="center"/>
        <w:rPr>
          <w:b/>
          <w:bCs/>
          <w:sz w:val="32"/>
          <w:szCs w:val="32"/>
        </w:rPr>
      </w:pPr>
      <w:r>
        <w:rPr>
          <w:b/>
          <w:bCs/>
          <w:sz w:val="28"/>
          <w:szCs w:val="28"/>
        </w:rPr>
        <w:t>на закупівлю товарів</w:t>
      </w:r>
      <w:r>
        <w:rPr>
          <w:b/>
          <w:bCs/>
          <w:sz w:val="32"/>
          <w:szCs w:val="32"/>
        </w:rPr>
        <w:t>:</w:t>
      </w:r>
    </w:p>
    <w:p w:rsidR="004F750E" w:rsidRDefault="004F750E" w:rsidP="004F750E">
      <w:pPr>
        <w:jc w:val="center"/>
        <w:rPr>
          <w:b/>
          <w:bCs/>
          <w:sz w:val="32"/>
          <w:szCs w:val="32"/>
        </w:rPr>
      </w:pPr>
    </w:p>
    <w:p w:rsidR="004F750E" w:rsidRDefault="004F750E" w:rsidP="004F750E">
      <w:pPr>
        <w:jc w:val="center"/>
        <w:rPr>
          <w:b/>
          <w:bCs/>
          <w:sz w:val="28"/>
          <w:szCs w:val="28"/>
        </w:rPr>
      </w:pPr>
    </w:p>
    <w:p w:rsidR="004F750E" w:rsidRDefault="004F750E" w:rsidP="004F750E">
      <w:pPr>
        <w:pStyle w:val="1"/>
        <w:shd w:val="clear" w:color="auto" w:fill="FDFEFD"/>
        <w:spacing w:line="240" w:lineRule="auto"/>
        <w:jc w:val="center"/>
        <w:rPr>
          <w:bCs w:val="0"/>
          <w:color w:val="000000"/>
          <w:kern w:val="36"/>
          <w:sz w:val="28"/>
          <w:szCs w:val="28"/>
          <w:lang w:val="ru-RU"/>
        </w:rPr>
      </w:pPr>
      <w:r>
        <w:rPr>
          <w:sz w:val="28"/>
          <w:szCs w:val="28"/>
        </w:rPr>
        <w:t>«</w:t>
      </w:r>
      <w:r w:rsidRPr="00927356">
        <w:rPr>
          <w:color w:val="000000" w:themeColor="text1"/>
          <w:kern w:val="36"/>
          <w:sz w:val="28"/>
          <w:szCs w:val="28"/>
        </w:rPr>
        <w:t>Камертон для дослідження слуху 128 (код ДК 021:2015: 33120000-7: Системи реєстрації медичної інформації та дослідне обладнання, код НК 024:2023 32526 — Камертон</w:t>
      </w:r>
      <w:r>
        <w:rPr>
          <w:bCs w:val="0"/>
          <w:color w:val="000000"/>
          <w:kern w:val="36"/>
          <w:sz w:val="28"/>
          <w:szCs w:val="28"/>
          <w:lang w:val="ru-RU"/>
        </w:rPr>
        <w:t>»</w:t>
      </w:r>
    </w:p>
    <w:p w:rsidR="004F750E" w:rsidRDefault="004F750E" w:rsidP="004F750E">
      <w:pPr>
        <w:tabs>
          <w:tab w:val="left" w:pos="3744"/>
        </w:tabs>
        <w:jc w:val="center"/>
        <w:rPr>
          <w:rFonts w:ascii="Times New Roman CYR" w:hAnsi="Times New Roman CYR" w:cs="Times New Roman CYR"/>
          <w:b/>
          <w:bCs/>
          <w:color w:val="800000"/>
          <w:sz w:val="28"/>
          <w:szCs w:val="28"/>
        </w:rPr>
      </w:pPr>
    </w:p>
    <w:p w:rsidR="004F750E" w:rsidRDefault="004F750E" w:rsidP="004F750E">
      <w:pPr>
        <w:tabs>
          <w:tab w:val="left" w:pos="3744"/>
        </w:tabs>
        <w:jc w:val="center"/>
        <w:rPr>
          <w:rFonts w:ascii="Times New Roman CYR" w:hAnsi="Times New Roman CYR" w:cs="Times New Roman CYR"/>
          <w:b/>
          <w:bCs/>
          <w:color w:val="800000"/>
          <w:sz w:val="28"/>
          <w:szCs w:val="28"/>
        </w:rPr>
      </w:pPr>
    </w:p>
    <w:p w:rsidR="004F750E" w:rsidRDefault="004F750E" w:rsidP="004F750E">
      <w:pPr>
        <w:tabs>
          <w:tab w:val="left" w:pos="3744"/>
        </w:tabs>
        <w:jc w:val="center"/>
        <w:rPr>
          <w:rFonts w:ascii="Times New Roman CYR" w:hAnsi="Times New Roman CYR" w:cs="Times New Roman CYR"/>
          <w:bCs/>
          <w:color w:val="800000"/>
        </w:rPr>
      </w:pPr>
    </w:p>
    <w:p w:rsidR="004F750E" w:rsidRDefault="004F750E" w:rsidP="004F750E">
      <w:pPr>
        <w:jc w:val="center"/>
        <w:rPr>
          <w:b/>
          <w:sz w:val="28"/>
          <w:szCs w:val="28"/>
        </w:rPr>
      </w:pPr>
      <w:r>
        <w:rPr>
          <w:b/>
          <w:sz w:val="28"/>
          <w:szCs w:val="28"/>
        </w:rPr>
        <w:t>ВІДКРИТІ ТОРГИ з ОСОБЛИВОСТЯМИ</w:t>
      </w:r>
    </w:p>
    <w:p w:rsidR="004F750E" w:rsidRDefault="004F750E" w:rsidP="004F750E">
      <w:pPr>
        <w:spacing w:before="120"/>
        <w:jc w:val="center"/>
        <w:rPr>
          <w:b/>
          <w:sz w:val="32"/>
          <w:szCs w:val="32"/>
        </w:rPr>
      </w:pPr>
    </w:p>
    <w:p w:rsidR="004F750E" w:rsidRDefault="004F750E" w:rsidP="004F750E">
      <w:pPr>
        <w:spacing w:before="120"/>
        <w:jc w:val="center"/>
        <w:rPr>
          <w:b/>
          <w:sz w:val="32"/>
          <w:szCs w:val="32"/>
        </w:rPr>
      </w:pPr>
    </w:p>
    <w:p w:rsidR="004F750E" w:rsidRDefault="004F750E" w:rsidP="004F750E">
      <w:pPr>
        <w:spacing w:before="120"/>
        <w:jc w:val="center"/>
        <w:rPr>
          <w:b/>
          <w:sz w:val="32"/>
          <w:szCs w:val="32"/>
        </w:rPr>
      </w:pPr>
    </w:p>
    <w:p w:rsidR="004F750E" w:rsidRDefault="004F750E" w:rsidP="004F750E">
      <w:pPr>
        <w:spacing w:before="120"/>
        <w:jc w:val="center"/>
        <w:rPr>
          <w:b/>
          <w:sz w:val="32"/>
          <w:szCs w:val="32"/>
        </w:rPr>
      </w:pPr>
    </w:p>
    <w:p w:rsidR="004F750E" w:rsidRDefault="004F750E" w:rsidP="004F750E">
      <w:pPr>
        <w:spacing w:before="120"/>
        <w:jc w:val="center"/>
        <w:rPr>
          <w:b/>
          <w:sz w:val="32"/>
          <w:szCs w:val="32"/>
        </w:rPr>
      </w:pPr>
    </w:p>
    <w:p w:rsidR="004F750E" w:rsidRDefault="004F750E" w:rsidP="004F750E">
      <w:pPr>
        <w:spacing w:before="120"/>
        <w:jc w:val="center"/>
        <w:rPr>
          <w:b/>
          <w:sz w:val="32"/>
          <w:szCs w:val="32"/>
        </w:rPr>
      </w:pPr>
    </w:p>
    <w:p w:rsidR="004F750E" w:rsidRDefault="004F750E" w:rsidP="004F750E">
      <w:pPr>
        <w:spacing w:before="120"/>
        <w:rPr>
          <w:b/>
          <w:sz w:val="32"/>
          <w:szCs w:val="32"/>
        </w:rPr>
      </w:pPr>
    </w:p>
    <w:p w:rsidR="004F750E" w:rsidRDefault="004F750E" w:rsidP="004F750E">
      <w:pPr>
        <w:spacing w:before="120"/>
        <w:jc w:val="center"/>
        <w:rPr>
          <w:b/>
          <w:sz w:val="32"/>
          <w:szCs w:val="32"/>
        </w:rPr>
      </w:pPr>
      <w:r>
        <w:rPr>
          <w:b/>
          <w:sz w:val="32"/>
          <w:szCs w:val="32"/>
        </w:rPr>
        <w:t>2023</w:t>
      </w:r>
    </w:p>
    <w:p w:rsidR="004F750E" w:rsidRDefault="004F750E" w:rsidP="004F750E">
      <w:pPr>
        <w:widowControl/>
        <w:jc w:val="center"/>
        <w:rPr>
          <w:color w:val="000000"/>
          <w:sz w:val="28"/>
          <w:szCs w:val="28"/>
        </w:rPr>
      </w:pPr>
    </w:p>
    <w:tbl>
      <w:tblPr>
        <w:tblW w:w="10055" w:type="dxa"/>
        <w:tblLook w:val="04A0" w:firstRow="1" w:lastRow="0" w:firstColumn="1" w:lastColumn="0" w:noHBand="0" w:noVBand="1"/>
      </w:tblPr>
      <w:tblGrid>
        <w:gridCol w:w="538"/>
        <w:gridCol w:w="3559"/>
        <w:gridCol w:w="5958"/>
      </w:tblGrid>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shd w:val="clear" w:color="auto" w:fill="A5A5A5"/>
            <w:vAlign w:val="center"/>
          </w:tcPr>
          <w:p w:rsidR="004F750E" w:rsidRDefault="004F750E">
            <w:pPr>
              <w:jc w:val="center"/>
              <w:rPr>
                <w:b/>
                <w:bCs/>
                <w:color w:val="000000"/>
                <w:sz w:val="24"/>
                <w:szCs w:val="24"/>
                <w:lang w:eastAsia="uk-UA"/>
              </w:rPr>
            </w:pPr>
            <w:r>
              <w:rPr>
                <w:color w:val="000000"/>
                <w:sz w:val="28"/>
                <w:szCs w:val="28"/>
              </w:rPr>
              <w:lastRenderedPageBreak/>
              <w:br w:type="page"/>
            </w:r>
          </w:p>
        </w:tc>
        <w:tc>
          <w:tcPr>
            <w:tcW w:w="9517" w:type="dxa"/>
            <w:gridSpan w:val="2"/>
            <w:tcBorders>
              <w:top w:val="single" w:sz="8" w:space="0" w:color="000000"/>
              <w:left w:val="single" w:sz="8" w:space="0" w:color="000000"/>
              <w:bottom w:val="single" w:sz="8" w:space="0" w:color="000000"/>
              <w:right w:val="single" w:sz="8" w:space="0" w:color="000000"/>
            </w:tcBorders>
            <w:shd w:val="clear" w:color="auto" w:fill="A5A5A5"/>
            <w:vAlign w:val="center"/>
            <w:hideMark/>
          </w:tcPr>
          <w:p w:rsidR="004F750E" w:rsidRDefault="004F750E">
            <w:pPr>
              <w:jc w:val="center"/>
              <w:rPr>
                <w:rFonts w:ascii="Calibri" w:hAnsi="Calibri" w:cs="Calibri"/>
                <w:color w:val="000000"/>
                <w:lang w:eastAsia="uk-UA"/>
              </w:rPr>
            </w:pPr>
            <w:r>
              <w:rPr>
                <w:b/>
                <w:bCs/>
                <w:color w:val="000000"/>
                <w:sz w:val="24"/>
                <w:szCs w:val="24"/>
                <w:lang w:eastAsia="uk-UA"/>
              </w:rPr>
              <w:t>Розділ І. Загальні положення</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vAlign w:val="center"/>
            <w:hideMark/>
          </w:tcPr>
          <w:p w:rsidR="004F750E" w:rsidRDefault="004F750E">
            <w:pPr>
              <w:jc w:val="center"/>
              <w:rPr>
                <w:rFonts w:ascii="Calibri" w:hAnsi="Calibri" w:cs="Calibri"/>
                <w:color w:val="000000"/>
                <w:lang w:eastAsia="uk-UA"/>
              </w:rPr>
            </w:pPr>
            <w:r>
              <w:rPr>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vAlign w:val="center"/>
            <w:hideMark/>
          </w:tcPr>
          <w:p w:rsidR="004F750E" w:rsidRDefault="004F750E">
            <w:pPr>
              <w:jc w:val="center"/>
              <w:rPr>
                <w:rFonts w:ascii="Calibri" w:hAnsi="Calibri" w:cs="Calibri"/>
                <w:color w:val="000000"/>
                <w:lang w:eastAsia="uk-UA"/>
              </w:rPr>
            </w:pPr>
            <w:r>
              <w:rPr>
                <w:color w:val="000000"/>
                <w:sz w:val="24"/>
                <w:szCs w:val="24"/>
                <w:lang w:eastAsia="uk-UA"/>
              </w:rPr>
              <w:t>2</w:t>
            </w:r>
          </w:p>
        </w:tc>
        <w:tc>
          <w:tcPr>
            <w:tcW w:w="5958" w:type="dxa"/>
            <w:tcBorders>
              <w:top w:val="single" w:sz="8" w:space="0" w:color="000000"/>
              <w:left w:val="single" w:sz="8" w:space="0" w:color="000000"/>
              <w:bottom w:val="single" w:sz="8" w:space="0" w:color="000000"/>
              <w:right w:val="single" w:sz="8" w:space="0" w:color="000000"/>
            </w:tcBorders>
            <w:vAlign w:val="center"/>
            <w:hideMark/>
          </w:tcPr>
          <w:p w:rsidR="004F750E" w:rsidRDefault="004F750E">
            <w:pPr>
              <w:jc w:val="center"/>
              <w:rPr>
                <w:rFonts w:ascii="Calibri" w:hAnsi="Calibri" w:cs="Calibri"/>
                <w:color w:val="000000"/>
                <w:lang w:eastAsia="uk-UA"/>
              </w:rPr>
            </w:pPr>
            <w:r>
              <w:rPr>
                <w:color w:val="000000"/>
                <w:sz w:val="24"/>
                <w:szCs w:val="24"/>
                <w:lang w:eastAsia="uk-UA"/>
              </w:rPr>
              <w:t>3</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Терміни, які вживаються в тендерній документації</w:t>
            </w:r>
          </w:p>
        </w:tc>
        <w:tc>
          <w:tcPr>
            <w:tcW w:w="5958" w:type="dxa"/>
            <w:tcBorders>
              <w:top w:val="single" w:sz="8" w:space="0" w:color="000000"/>
              <w:left w:val="single" w:sz="8" w:space="0" w:color="000000"/>
              <w:bottom w:val="single" w:sz="8" w:space="0" w:color="000000"/>
              <w:right w:val="single" w:sz="8" w:space="0" w:color="000000"/>
            </w:tcBorders>
            <w:vAlign w:val="center"/>
            <w:hideMark/>
          </w:tcPr>
          <w:p w:rsidR="004F750E" w:rsidRDefault="004F750E">
            <w:pPr>
              <w:overflowPunct/>
              <w:autoSpaceDE/>
              <w:adjustRightInd/>
              <w:ind w:firstLine="251"/>
              <w:jc w:val="both"/>
              <w:rPr>
                <w:iCs/>
                <w:sz w:val="24"/>
                <w:szCs w:val="24"/>
              </w:rPr>
            </w:pPr>
            <w:r>
              <w:rPr>
                <w:sz w:val="24"/>
                <w:szCs w:val="24"/>
              </w:rPr>
              <w:t xml:space="preserve">Тендерна документація розроблена </w:t>
            </w:r>
            <w:r>
              <w:rPr>
                <w:sz w:val="24"/>
                <w:szCs w:val="24"/>
                <w:lang w:eastAsia="uk-UA"/>
              </w:rPr>
              <w:t xml:space="preserve">відповідно до вимог </w:t>
            </w:r>
            <w:hyperlink r:id="rId5" w:tgtFrame="_blank" w:history="1">
              <w:r>
                <w:rPr>
                  <w:rStyle w:val="a4"/>
                  <w:sz w:val="24"/>
                  <w:szCs w:val="24"/>
                </w:rPr>
                <w:t>Закону</w:t>
              </w:r>
            </w:hyperlink>
            <w:r>
              <w:rPr>
                <w:sz w:val="24"/>
                <w:szCs w:val="24"/>
                <w:bdr w:val="none" w:sz="0" w:space="0" w:color="auto" w:frame="1"/>
                <w:lang w:eastAsia="uk-UA"/>
              </w:rPr>
              <w:t xml:space="preserve"> України «Про публічні закупівлі» (далі – Закон) та </w:t>
            </w:r>
            <w:r>
              <w:rPr>
                <w:sz w:val="24"/>
                <w:szCs w:val="24"/>
                <w:lang w:eastAsia="uk-UA"/>
              </w:rPr>
              <w:t>постанови Кабінету Міністрів України від 12 жовтня 2022 року №</w:t>
            </w:r>
            <w:r>
              <w:rPr>
                <w:sz w:val="24"/>
                <w:szCs w:val="24"/>
                <w:lang w:val="ru-RU" w:eastAsia="uk-UA"/>
              </w:rPr>
              <w:t> </w:t>
            </w:r>
            <w:r>
              <w:rPr>
                <w:sz w:val="24"/>
                <w:szCs w:val="24"/>
                <w:lang w:eastAsia="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iCs/>
                <w:spacing w:val="-10"/>
                <w:sz w:val="24"/>
                <w:szCs w:val="24"/>
              </w:rPr>
              <w:t>.</w:t>
            </w:r>
            <w:r>
              <w:rPr>
                <w:iCs/>
                <w:sz w:val="24"/>
                <w:szCs w:val="24"/>
              </w:rPr>
              <w:t xml:space="preserve">  </w:t>
            </w:r>
          </w:p>
          <w:p w:rsidR="004F750E" w:rsidRDefault="004F750E">
            <w:pPr>
              <w:jc w:val="both"/>
              <w:rPr>
                <w:rFonts w:ascii="Calibri" w:hAnsi="Calibri" w:cs="Calibri"/>
                <w:color w:val="000000"/>
                <w:lang w:eastAsia="uk-UA"/>
              </w:rPr>
            </w:pPr>
            <w:r>
              <w:rPr>
                <w:sz w:val="24"/>
                <w:szCs w:val="24"/>
                <w:lang w:eastAsia="uk-UA"/>
              </w:rPr>
              <w:t>Терміни,</w:t>
            </w:r>
            <w:r>
              <w:t xml:space="preserve"> </w:t>
            </w:r>
            <w:r>
              <w:rPr>
                <w:sz w:val="24"/>
                <w:szCs w:val="24"/>
                <w:lang w:eastAsia="uk-UA"/>
              </w:rPr>
              <w:t xml:space="preserve">які використовуються в Документації вживаються у значенні, наведеному в Законі, </w:t>
            </w:r>
            <w:r>
              <w:rPr>
                <w:sz w:val="24"/>
                <w:szCs w:val="24"/>
              </w:rPr>
              <w:t>Особливостях</w:t>
            </w:r>
            <w:r>
              <w:rPr>
                <w:sz w:val="24"/>
                <w:szCs w:val="24"/>
                <w:lang w:eastAsia="uk-UA"/>
              </w:rPr>
              <w:t xml:space="preserve"> </w:t>
            </w:r>
            <w:r>
              <w:rPr>
                <w:sz w:val="24"/>
                <w:szCs w:val="24"/>
              </w:rPr>
              <w:t>та в інших нормативних, нормативно-правових актах України, що регулюють відповідну сферу правовідносин, а також відповідно до правил, стандартів, специфікацій тощо (в тому числі міжнародних).</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highlight w:val="green"/>
                <w:lang w:eastAsia="uk-UA"/>
              </w:rPr>
            </w:pPr>
            <w:r>
              <w:rPr>
                <w:b/>
                <w:bCs/>
                <w:color w:val="000000"/>
                <w:sz w:val="24"/>
                <w:szCs w:val="24"/>
                <w:lang w:eastAsia="uk-UA"/>
              </w:rPr>
              <w:t>2</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b/>
                <w:bCs/>
                <w:color w:val="000000"/>
                <w:sz w:val="24"/>
                <w:szCs w:val="24"/>
                <w:lang w:eastAsia="uk-UA"/>
              </w:rPr>
              <w:t>Інформація про замовника торгів</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p>
        </w:tc>
      </w:tr>
      <w:tr w:rsidR="004F750E" w:rsidRP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highlight w:val="green"/>
                <w:lang w:eastAsia="uk-UA"/>
              </w:rPr>
            </w:pPr>
            <w:r>
              <w:rPr>
                <w:color w:val="000000"/>
                <w:sz w:val="24"/>
                <w:szCs w:val="24"/>
                <w:lang w:eastAsia="uk-UA"/>
              </w:rPr>
              <w:t>2.1</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color w:val="000000"/>
                <w:sz w:val="24"/>
                <w:szCs w:val="24"/>
                <w:lang w:eastAsia="uk-UA"/>
              </w:rPr>
              <w:t>повне найменування</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sz w:val="24"/>
                <w:szCs w:val="24"/>
                <w:lang w:eastAsia="uk-UA"/>
              </w:rPr>
            </w:pPr>
            <w:r>
              <w:rPr>
                <w:color w:val="000000"/>
                <w:sz w:val="24"/>
                <w:szCs w:val="24"/>
                <w:lang w:eastAsia="zh-CN" w:bidi="hi-IN"/>
              </w:rPr>
              <w:t>Комунальне некомерційне підприємство «Снятинський центр первинної медико-санітарної допомоги» Снятинської міської ради</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highlight w:val="green"/>
                <w:lang w:eastAsia="uk-UA"/>
              </w:rPr>
            </w:pPr>
            <w:r>
              <w:rPr>
                <w:color w:val="000000"/>
                <w:sz w:val="24"/>
                <w:szCs w:val="24"/>
                <w:lang w:eastAsia="uk-UA"/>
              </w:rPr>
              <w:t>2.2</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color w:val="000000"/>
                <w:sz w:val="24"/>
                <w:szCs w:val="24"/>
                <w:lang w:eastAsia="uk-UA"/>
              </w:rPr>
              <w:t>місцезнаходження</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lang w:eastAsia="uk-UA"/>
              </w:rPr>
            </w:pPr>
            <w:r>
              <w:rPr>
                <w:lang w:eastAsia="zh-CN" w:bidi="hi-IN"/>
              </w:rPr>
              <w:t xml:space="preserve">78301, Україна, Івано-Франківська область, м. Снятин, вул. </w:t>
            </w:r>
            <w:r>
              <w:rPr>
                <w:lang w:val="ru-RU" w:eastAsia="zh-CN" w:bidi="hi-IN"/>
              </w:rPr>
              <w:t>Шевченка,75</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color w:val="000000"/>
                <w:sz w:val="24"/>
                <w:szCs w:val="24"/>
                <w:lang w:eastAsia="uk-UA"/>
              </w:rPr>
              <w:t>2.3</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color w:val="000000"/>
                <w:sz w:val="24"/>
                <w:szCs w:val="24"/>
                <w:lang w:eastAsia="uk-UA"/>
              </w:rPr>
              <w:t>посадова особа замовника, уповноважена здійснювати зв'язок з учасниками</w:t>
            </w:r>
          </w:p>
        </w:tc>
        <w:tc>
          <w:tcPr>
            <w:tcW w:w="5958" w:type="dxa"/>
            <w:tcBorders>
              <w:top w:val="single" w:sz="8" w:space="0" w:color="000000"/>
              <w:left w:val="single" w:sz="8" w:space="0" w:color="000000"/>
              <w:bottom w:val="single" w:sz="8" w:space="0" w:color="000000"/>
              <w:right w:val="single" w:sz="8" w:space="0" w:color="000000"/>
            </w:tcBorders>
          </w:tcPr>
          <w:p w:rsidR="004F750E" w:rsidRDefault="004F750E">
            <w:pPr>
              <w:jc w:val="both"/>
              <w:rPr>
                <w:sz w:val="22"/>
                <w:szCs w:val="22"/>
              </w:rPr>
            </w:pPr>
          </w:p>
          <w:p w:rsidR="004F750E" w:rsidRDefault="004F750E">
            <w:pPr>
              <w:suppressAutoHyphens/>
              <w:spacing w:after="160" w:line="252" w:lineRule="auto"/>
              <w:jc w:val="both"/>
              <w:rPr>
                <w:color w:val="000000"/>
                <w:sz w:val="24"/>
                <w:szCs w:val="24"/>
                <w:lang w:eastAsia="zh-CN" w:bidi="hi-IN"/>
              </w:rPr>
            </w:pPr>
            <w:r>
              <w:rPr>
                <w:color w:val="000000"/>
                <w:sz w:val="24"/>
                <w:szCs w:val="24"/>
                <w:lang w:eastAsia="zh-CN" w:bidi="hi-IN"/>
              </w:rPr>
              <w:t xml:space="preserve">Уповноважена особа — фахівець з публічних закупівель </w:t>
            </w:r>
          </w:p>
          <w:p w:rsidR="004F750E" w:rsidRDefault="004F750E">
            <w:pPr>
              <w:suppressAutoHyphens/>
              <w:spacing w:after="160" w:line="252" w:lineRule="auto"/>
              <w:jc w:val="both"/>
              <w:rPr>
                <w:color w:val="000000"/>
                <w:sz w:val="24"/>
                <w:szCs w:val="24"/>
                <w:lang w:eastAsia="zh-CN" w:bidi="hi-IN"/>
              </w:rPr>
            </w:pPr>
            <w:proofErr w:type="spellStart"/>
            <w:r>
              <w:rPr>
                <w:color w:val="000000"/>
                <w:sz w:val="24"/>
                <w:szCs w:val="24"/>
                <w:lang w:eastAsia="zh-CN" w:bidi="hi-IN"/>
              </w:rPr>
              <w:t>Мартищук</w:t>
            </w:r>
            <w:proofErr w:type="spellEnd"/>
            <w:r>
              <w:rPr>
                <w:color w:val="000000"/>
                <w:sz w:val="24"/>
                <w:szCs w:val="24"/>
                <w:lang w:eastAsia="zh-CN" w:bidi="hi-IN"/>
              </w:rPr>
              <w:t xml:space="preserve"> Тетяна Іванівна</w:t>
            </w:r>
          </w:p>
          <w:p w:rsidR="004F750E" w:rsidRDefault="004F750E">
            <w:pPr>
              <w:jc w:val="both"/>
              <w:rPr>
                <w:sz w:val="22"/>
                <w:szCs w:val="22"/>
              </w:rPr>
            </w:pPr>
            <w:proofErr w:type="spellStart"/>
            <w:r>
              <w:rPr>
                <w:color w:val="000000"/>
                <w:sz w:val="24"/>
                <w:szCs w:val="24"/>
                <w:lang w:eastAsia="zh-CN" w:bidi="hi-IN"/>
              </w:rPr>
              <w:t>ел</w:t>
            </w:r>
            <w:proofErr w:type="spellEnd"/>
            <w:r>
              <w:rPr>
                <w:color w:val="000000"/>
                <w:sz w:val="24"/>
                <w:szCs w:val="24"/>
                <w:lang w:eastAsia="zh-CN" w:bidi="hi-IN"/>
              </w:rPr>
              <w:t xml:space="preserve">. пошта: </w:t>
            </w:r>
            <w:r>
              <w:rPr>
                <w:bCs/>
                <w:color w:val="343840"/>
                <w:sz w:val="24"/>
                <w:szCs w:val="24"/>
                <w:shd w:val="clear" w:color="auto" w:fill="FFFFFF"/>
              </w:rPr>
              <w:t>scpmsd_jurist</w:t>
            </w:r>
            <w:r>
              <w:rPr>
                <w:color w:val="000000"/>
                <w:sz w:val="24"/>
                <w:szCs w:val="24"/>
                <w:lang w:eastAsia="zh-CN" w:bidi="hi-IN"/>
              </w:rPr>
              <w:t>@ukr.net</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highlight w:val="green"/>
                <w:lang w:eastAsia="uk-UA"/>
              </w:rPr>
            </w:pPr>
            <w:r>
              <w:rPr>
                <w:b/>
                <w:bCs/>
                <w:color w:val="000000"/>
                <w:sz w:val="24"/>
                <w:szCs w:val="24"/>
                <w:lang w:eastAsia="uk-UA"/>
              </w:rPr>
              <w:t>3</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b/>
                <w:bCs/>
                <w:color w:val="000000"/>
                <w:sz w:val="24"/>
                <w:szCs w:val="24"/>
                <w:lang w:eastAsia="uk-UA"/>
              </w:rPr>
              <w:t>Процедура закупівлі</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sz w:val="24"/>
                <w:szCs w:val="24"/>
                <w:lang w:eastAsia="uk-UA"/>
              </w:rPr>
              <w:t>Відкриті торги з особливостями</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highlight w:val="green"/>
                <w:lang w:eastAsia="uk-UA"/>
              </w:rPr>
            </w:pPr>
            <w:r>
              <w:rPr>
                <w:b/>
                <w:bCs/>
                <w:color w:val="000000"/>
                <w:sz w:val="24"/>
                <w:szCs w:val="24"/>
                <w:lang w:eastAsia="uk-UA"/>
              </w:rPr>
              <w:t>4</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b/>
                <w:bCs/>
                <w:color w:val="000000"/>
                <w:sz w:val="24"/>
                <w:szCs w:val="24"/>
                <w:lang w:eastAsia="uk-UA"/>
              </w:rPr>
              <w:t>Інформація про предмет закупівлі</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highlight w:val="green"/>
                <w:lang w:eastAsia="uk-UA"/>
              </w:rPr>
            </w:pPr>
            <w:r>
              <w:rPr>
                <w:color w:val="000000"/>
                <w:sz w:val="24"/>
                <w:szCs w:val="24"/>
                <w:lang w:eastAsia="uk-UA"/>
              </w:rPr>
              <w:t>4.1</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color w:val="000000"/>
                <w:sz w:val="24"/>
                <w:szCs w:val="24"/>
                <w:lang w:eastAsia="uk-UA"/>
              </w:rPr>
              <w:t>назва предмета закупівлі</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Pr="004F750E" w:rsidRDefault="004F750E">
            <w:pPr>
              <w:pStyle w:val="1"/>
              <w:shd w:val="clear" w:color="auto" w:fill="FDFEFD"/>
              <w:spacing w:line="450" w:lineRule="atLeast"/>
              <w:jc w:val="center"/>
              <w:rPr>
                <w:bCs w:val="0"/>
                <w:color w:val="000000"/>
                <w:kern w:val="36"/>
                <w:sz w:val="22"/>
                <w:szCs w:val="22"/>
                <w:lang w:val="ru-RU"/>
              </w:rPr>
            </w:pPr>
            <w:r w:rsidRPr="004F750E">
              <w:rPr>
                <w:color w:val="000000" w:themeColor="text1"/>
                <w:kern w:val="36"/>
                <w:sz w:val="22"/>
                <w:szCs w:val="22"/>
              </w:rPr>
              <w:t>Камертон для дослідження слуху 128 (код ДК 021:2015: 33120000-7: Системи реєстрації медичної інформації та дослідне обладнання, код НК 024:2023 32526 — Камертон</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highlight w:val="green"/>
                <w:lang w:eastAsia="uk-UA"/>
              </w:rPr>
            </w:pPr>
            <w:r>
              <w:rPr>
                <w:color w:val="000000"/>
                <w:sz w:val="24"/>
                <w:szCs w:val="24"/>
                <w:lang w:eastAsia="uk-UA"/>
              </w:rPr>
              <w:t>4.2</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color w:val="000000"/>
                <w:sz w:val="24"/>
                <w:szCs w:val="24"/>
                <w:lang w:eastAsia="uk-UA"/>
              </w:rPr>
              <w:t>Не передбачається.</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highlight w:val="green"/>
                <w:lang w:eastAsia="uk-UA"/>
              </w:rPr>
            </w:pPr>
            <w:r>
              <w:rPr>
                <w:color w:val="000000"/>
                <w:sz w:val="24"/>
                <w:szCs w:val="24"/>
                <w:lang w:eastAsia="uk-UA"/>
              </w:rPr>
              <w:t>4.3</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color w:val="000000"/>
                <w:sz w:val="24"/>
                <w:szCs w:val="24"/>
                <w:lang w:eastAsia="uk-UA"/>
              </w:rPr>
              <w:t>місце, кількість, обсяг поставки товарів (надання послуг, виконання робіт)</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suppressAutoHyphens/>
              <w:ind w:right="113"/>
              <w:jc w:val="both"/>
              <w:rPr>
                <w:rFonts w:ascii="Calibri" w:hAnsi="Calibri" w:cs="Calibri"/>
                <w:sz w:val="24"/>
                <w:szCs w:val="24"/>
                <w:lang w:val="ru-RU" w:eastAsia="zh-CN" w:bidi="hi-IN"/>
              </w:rPr>
            </w:pPr>
            <w:r>
              <w:rPr>
                <w:sz w:val="24"/>
                <w:szCs w:val="24"/>
                <w:lang w:eastAsia="zh-CN" w:bidi="hi-IN"/>
              </w:rPr>
              <w:t xml:space="preserve">Місце поставки товару: 78301, Україна, Івано-Франківська область, м. Снятин, вул. </w:t>
            </w:r>
            <w:r>
              <w:rPr>
                <w:sz w:val="24"/>
                <w:szCs w:val="24"/>
                <w:lang w:val="ru-RU" w:eastAsia="zh-CN" w:bidi="hi-IN"/>
              </w:rPr>
              <w:t>Шевченка,75</w:t>
            </w:r>
          </w:p>
          <w:p w:rsidR="004F750E" w:rsidRDefault="004F750E">
            <w:pPr>
              <w:ind w:hanging="2"/>
              <w:jc w:val="both"/>
              <w:rPr>
                <w:sz w:val="24"/>
                <w:szCs w:val="24"/>
                <w:lang w:val="ru-RU" w:eastAsia="uk-UA"/>
              </w:rPr>
            </w:pPr>
            <w:r>
              <w:rPr>
                <w:color w:val="000000"/>
                <w:sz w:val="24"/>
                <w:szCs w:val="24"/>
                <w:lang w:eastAsia="ar-SA"/>
              </w:rPr>
              <w:t>Кількість товару: 8</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color w:val="000000"/>
                <w:sz w:val="24"/>
                <w:szCs w:val="24"/>
                <w:lang w:eastAsia="uk-UA"/>
              </w:rPr>
              <w:t>4.4</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color w:val="000000"/>
                <w:sz w:val="24"/>
                <w:szCs w:val="24"/>
                <w:lang w:eastAsia="uk-UA"/>
              </w:rPr>
              <w:t>строк поставки товарів (надання послуг, виконання робіт)</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ind w:hanging="2"/>
              <w:jc w:val="both"/>
              <w:rPr>
                <w:rFonts w:ascii="Calibri" w:hAnsi="Calibri" w:cs="Calibri"/>
                <w:b/>
                <w:bCs/>
                <w:color w:val="000000"/>
                <w:lang w:eastAsia="uk-UA"/>
              </w:rPr>
            </w:pPr>
            <w:r>
              <w:rPr>
                <w:b/>
                <w:bCs/>
                <w:sz w:val="24"/>
                <w:szCs w:val="24"/>
                <w:lang w:eastAsia="uk-UA"/>
              </w:rPr>
              <w:t>Протягом 10</w:t>
            </w:r>
            <w:r>
              <w:rPr>
                <w:b/>
                <w:bCs/>
                <w:sz w:val="24"/>
                <w:szCs w:val="24"/>
              </w:rPr>
              <w:t xml:space="preserve"> (десяти) календарних днів </w:t>
            </w:r>
            <w:r>
              <w:rPr>
                <w:b/>
                <w:bCs/>
                <w:sz w:val="24"/>
                <w:szCs w:val="24"/>
                <w:lang w:eastAsia="uk-UA"/>
              </w:rPr>
              <w:t>з моменту підписання договору.</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lastRenderedPageBreak/>
              <w:t>5</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b/>
                <w:bCs/>
                <w:color w:val="000000"/>
                <w:sz w:val="24"/>
                <w:szCs w:val="24"/>
                <w:lang w:eastAsia="uk-UA"/>
              </w:rPr>
              <w:t>Недискримінація учасників</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ind w:hanging="22"/>
              <w:jc w:val="both"/>
              <w:rPr>
                <w:sz w:val="24"/>
                <w:szCs w:val="24"/>
                <w:lang w:eastAsia="uk-UA"/>
              </w:rPr>
            </w:pPr>
            <w:r>
              <w:rPr>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4F750E" w:rsidRDefault="004F750E">
            <w:pPr>
              <w:ind w:hanging="22"/>
              <w:jc w:val="both"/>
              <w:rPr>
                <w:rFonts w:ascii="Calibri" w:hAnsi="Calibri" w:cs="Calibri"/>
                <w:color w:val="000000"/>
                <w:lang w:eastAsia="uk-UA"/>
              </w:rPr>
            </w:pPr>
            <w:r>
              <w:rPr>
                <w:sz w:val="24"/>
                <w:szCs w:val="24"/>
                <w:lang w:eastAsia="uk-UA"/>
              </w:rPr>
              <w:t>Під час проведення відкритих торгів тендерні пропозиції мають право подавати всі заінтересовані особи.</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6</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ind w:hanging="22"/>
              <w:jc w:val="both"/>
              <w:rPr>
                <w:sz w:val="24"/>
                <w:szCs w:val="24"/>
                <w:lang w:eastAsia="uk-UA"/>
              </w:rPr>
            </w:pPr>
            <w:r>
              <w:rPr>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4F750E" w:rsidRDefault="004F750E">
            <w:pPr>
              <w:ind w:hanging="22"/>
              <w:jc w:val="both"/>
              <w:rPr>
                <w:color w:val="000000"/>
                <w:sz w:val="24"/>
                <w:szCs w:val="24"/>
                <w:lang w:eastAsia="uk-UA"/>
              </w:rPr>
            </w:pPr>
            <w:r>
              <w:rPr>
                <w:sz w:val="24"/>
                <w:szCs w:val="24"/>
                <w:lang w:eastAsia="uk-UA"/>
              </w:rPr>
              <w:t>Договір з Переможцем процедури відкритих торгів, який є нерезидентом буде укладатися у гривні. Посилання на офіційний сайт НБУ для нерезидентів: https://bank.gov.ua/</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7</w:t>
            </w:r>
          </w:p>
        </w:tc>
        <w:tc>
          <w:tcPr>
            <w:tcW w:w="3559" w:type="dxa"/>
            <w:tcBorders>
              <w:top w:val="single" w:sz="8" w:space="0" w:color="000000"/>
              <w:left w:val="single" w:sz="8" w:space="0" w:color="000000"/>
              <w:bottom w:val="single" w:sz="8" w:space="0" w:color="000000"/>
              <w:right w:val="single" w:sz="8" w:space="0" w:color="000000"/>
            </w:tcBorders>
            <w:vAlign w:val="center"/>
            <w:hideMark/>
          </w:tcPr>
          <w:p w:rsidR="004F750E" w:rsidRDefault="004F750E">
            <w:pPr>
              <w:rPr>
                <w:rFonts w:ascii="Calibri" w:hAnsi="Calibri" w:cs="Calibri"/>
                <w:color w:val="000000"/>
                <w:lang w:eastAsia="uk-UA"/>
              </w:rPr>
            </w:pPr>
            <w:r>
              <w:rPr>
                <w:b/>
                <w:bCs/>
                <w:color w:val="000000"/>
                <w:sz w:val="24"/>
                <w:szCs w:val="24"/>
                <w:lang w:eastAsia="uk-UA"/>
              </w:rPr>
              <w:t>Інформація про мову (мови), якою (якими) повинно бути складено тендерні пропозиції</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sz w:val="24"/>
                <w:szCs w:val="24"/>
                <w:lang w:eastAsia="uk-UA"/>
              </w:rPr>
            </w:pPr>
            <w:r>
              <w:rPr>
                <w:sz w:val="24"/>
                <w:szCs w:val="24"/>
                <w:lang w:eastAsia="uk-UA"/>
              </w:rPr>
              <w:t>Мова тендерної пропозиції – українська.</w:t>
            </w:r>
          </w:p>
          <w:p w:rsidR="004F750E" w:rsidRDefault="004F750E">
            <w:pPr>
              <w:jc w:val="both"/>
              <w:rPr>
                <w:sz w:val="24"/>
                <w:szCs w:val="24"/>
                <w:lang w:eastAsia="uk-UA"/>
              </w:rPr>
            </w:pPr>
            <w:r>
              <w:rPr>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F750E" w:rsidRDefault="004F750E">
            <w:pPr>
              <w:jc w:val="both"/>
              <w:rPr>
                <w:sz w:val="24"/>
                <w:szCs w:val="24"/>
                <w:lang w:eastAsia="uk-UA"/>
              </w:rPr>
            </w:pPr>
            <w:r>
              <w:rPr>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F750E" w:rsidRDefault="004F750E">
            <w:pPr>
              <w:jc w:val="both"/>
              <w:rPr>
                <w:sz w:val="24"/>
                <w:szCs w:val="24"/>
                <w:lang w:eastAsia="uk-UA"/>
              </w:rPr>
            </w:pPr>
            <w:r>
              <w:rPr>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sz w:val="24"/>
                <w:szCs w:val="24"/>
                <w:lang w:eastAsia="uk-UA"/>
              </w:rPr>
              <w:t>знака</w:t>
            </w:r>
            <w:proofErr w:type="spellEnd"/>
            <w:r>
              <w:rPr>
                <w:sz w:val="24"/>
                <w:szCs w:val="24"/>
                <w:lang w:eastAsia="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F750E" w:rsidRDefault="004F750E">
            <w:pPr>
              <w:jc w:val="both"/>
              <w:rPr>
                <w:b/>
                <w:bCs/>
                <w:sz w:val="24"/>
                <w:szCs w:val="24"/>
                <w:lang w:eastAsia="uk-UA"/>
              </w:rPr>
            </w:pPr>
            <w:r>
              <w:rPr>
                <w:b/>
                <w:bCs/>
                <w:sz w:val="24"/>
                <w:szCs w:val="24"/>
                <w:lang w:eastAsia="uk-UA"/>
              </w:rPr>
              <w:t>Виключення:</w:t>
            </w:r>
          </w:p>
          <w:p w:rsidR="004F750E" w:rsidRDefault="004F750E">
            <w:pPr>
              <w:jc w:val="both"/>
              <w:rPr>
                <w:sz w:val="24"/>
                <w:szCs w:val="24"/>
                <w:lang w:eastAsia="uk-UA"/>
              </w:rPr>
            </w:pPr>
            <w:r>
              <w:rPr>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F750E" w:rsidRDefault="004F750E">
            <w:pPr>
              <w:jc w:val="both"/>
              <w:rPr>
                <w:sz w:val="24"/>
                <w:szCs w:val="24"/>
                <w:lang w:eastAsia="uk-UA"/>
              </w:rPr>
            </w:pPr>
            <w:r>
              <w:rPr>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w:t>
            </w:r>
            <w:r>
              <w:rPr>
                <w:sz w:val="24"/>
                <w:szCs w:val="24"/>
                <w:lang w:eastAsia="uk-UA"/>
              </w:rPr>
              <w:lastRenderedPageBreak/>
              <w:t xml:space="preserve">документів відповідає встановленій </w:t>
            </w:r>
            <w:proofErr w:type="spellStart"/>
            <w:r>
              <w:rPr>
                <w:sz w:val="24"/>
                <w:szCs w:val="24"/>
                <w:lang w:eastAsia="uk-UA"/>
              </w:rPr>
              <w:t>вимозі</w:t>
            </w:r>
            <w:proofErr w:type="spellEnd"/>
            <w:r>
              <w:rPr>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F750E" w:rsidRDefault="004F750E">
            <w:pPr>
              <w:jc w:val="both"/>
              <w:rPr>
                <w:rFonts w:ascii="Calibri" w:hAnsi="Calibri" w:cs="Calibri"/>
                <w:i/>
                <w:iCs/>
                <w:color w:val="000000"/>
                <w:lang w:eastAsia="uk-UA"/>
              </w:rPr>
            </w:pPr>
            <w:r>
              <w:rPr>
                <w:i/>
                <w:iCs/>
                <w:sz w:val="24"/>
                <w:szCs w:val="24"/>
                <w:lang w:eastAsia="uk-UA"/>
              </w:rPr>
              <w:t>Відповідальність за якість та достовірність перекладу несе учасник.</w:t>
            </w:r>
          </w:p>
        </w:tc>
      </w:tr>
      <w:tr w:rsidR="004F750E" w:rsidTr="004F750E">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vAlign w:val="center"/>
            <w:hideMark/>
          </w:tcPr>
          <w:p w:rsidR="004F750E" w:rsidRDefault="004F750E">
            <w:pPr>
              <w:jc w:val="center"/>
              <w:rPr>
                <w:rFonts w:ascii="Calibri" w:hAnsi="Calibri" w:cs="Calibri"/>
                <w:color w:val="000000"/>
                <w:lang w:eastAsia="uk-UA"/>
              </w:rPr>
            </w:pPr>
            <w:r>
              <w:rPr>
                <w:b/>
                <w:bCs/>
                <w:color w:val="000000"/>
                <w:sz w:val="24"/>
                <w:szCs w:val="24"/>
                <w:lang w:eastAsia="uk-UA"/>
              </w:rPr>
              <w:lastRenderedPageBreak/>
              <w:t>Розділ ІІ. Порядок унесення змін та надання роз’яснень до тендерної документації</w:t>
            </w:r>
          </w:p>
        </w:tc>
      </w:tr>
      <w:tr w:rsidR="004F750E" w:rsidRP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Процедура надання роз’яснень щодо тендерної документації</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sz w:val="24"/>
                <w:szCs w:val="24"/>
                <w:lang w:eastAsia="uk-UA"/>
              </w:rPr>
            </w:pPr>
            <w:r>
              <w:rPr>
                <w:sz w:val="24"/>
                <w:szCs w:val="24"/>
                <w:lang w:eastAsia="uk-UA"/>
              </w:rPr>
              <w:t xml:space="preserve">1.1. Фізична/юридична особа має право </w:t>
            </w:r>
            <w:r>
              <w:rPr>
                <w:b/>
                <w:bCs/>
                <w:sz w:val="24"/>
                <w:szCs w:val="24"/>
                <w:lang w:eastAsia="uk-UA"/>
              </w:rPr>
              <w:t>не пізніше ніж за три дні</w:t>
            </w:r>
            <w:r>
              <w:rPr>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750E" w:rsidRDefault="004F750E">
            <w:pPr>
              <w:jc w:val="both"/>
              <w:rPr>
                <w:sz w:val="24"/>
                <w:szCs w:val="24"/>
                <w:lang w:eastAsia="uk-UA"/>
              </w:rPr>
            </w:pPr>
            <w:r>
              <w:rPr>
                <w:sz w:val="24"/>
                <w:szCs w:val="24"/>
                <w:lang w:eastAsia="uk-UA"/>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750E" w:rsidRDefault="004F750E">
            <w:pPr>
              <w:jc w:val="both"/>
              <w:rPr>
                <w:sz w:val="24"/>
                <w:szCs w:val="24"/>
                <w:lang w:eastAsia="uk-UA"/>
              </w:rPr>
            </w:pPr>
            <w:r>
              <w:rPr>
                <w:sz w:val="24"/>
                <w:szCs w:val="24"/>
                <w:lang w:eastAsia="uk-UA"/>
              </w:rPr>
              <w:t xml:space="preserve">1.3. Замовник повинен </w:t>
            </w:r>
            <w:r>
              <w:rPr>
                <w:b/>
                <w:bCs/>
                <w:sz w:val="24"/>
                <w:szCs w:val="24"/>
                <w:lang w:eastAsia="uk-UA"/>
              </w:rPr>
              <w:t>протягом трьох днів</w:t>
            </w:r>
            <w:r>
              <w:rPr>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rsidR="004F750E" w:rsidRDefault="004F750E">
            <w:pPr>
              <w:jc w:val="both"/>
              <w:rPr>
                <w:sz w:val="24"/>
                <w:szCs w:val="24"/>
                <w:lang w:eastAsia="uk-UA"/>
              </w:rPr>
            </w:pPr>
            <w:r>
              <w:rPr>
                <w:sz w:val="24"/>
                <w:szCs w:val="24"/>
                <w:lang w:eastAsia="uk-UA"/>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750E" w:rsidRDefault="004F750E">
            <w:pPr>
              <w:jc w:val="both"/>
              <w:rPr>
                <w:rFonts w:ascii="Calibri" w:hAnsi="Calibri" w:cs="Calibri"/>
                <w:color w:val="000000"/>
                <w:lang w:eastAsia="uk-UA"/>
              </w:rPr>
            </w:pPr>
            <w:r>
              <w:rPr>
                <w:sz w:val="24"/>
                <w:szCs w:val="24"/>
                <w:lang w:eastAsia="uk-UA"/>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bCs/>
                <w:sz w:val="24"/>
                <w:szCs w:val="24"/>
                <w:lang w:eastAsia="uk-UA"/>
              </w:rPr>
              <w:t>не менш як на чотири дні</w:t>
            </w:r>
            <w:r>
              <w:rPr>
                <w:sz w:val="24"/>
                <w:szCs w:val="24"/>
                <w:lang w:eastAsia="uk-UA"/>
              </w:rPr>
              <w:t>.</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jc w:val="center"/>
              <w:rPr>
                <w:rFonts w:ascii="Calibri" w:hAnsi="Calibri" w:cs="Calibri"/>
                <w:color w:val="000000"/>
                <w:lang w:eastAsia="uk-UA"/>
              </w:rPr>
            </w:pPr>
            <w:r>
              <w:rPr>
                <w:b/>
                <w:bCs/>
                <w:color w:val="000000"/>
                <w:sz w:val="24"/>
                <w:szCs w:val="24"/>
                <w:lang w:eastAsia="uk-UA"/>
              </w:rPr>
              <w:t>2</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Унесення змін до тендерної документації</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b/>
                <w:bCs/>
                <w:sz w:val="24"/>
                <w:szCs w:val="24"/>
                <w:lang w:eastAsia="uk-UA"/>
              </w:rPr>
            </w:pPr>
            <w:r>
              <w:rPr>
                <w:sz w:val="24"/>
                <w:szCs w:val="24"/>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b/>
                <w:bCs/>
                <w:sz w:val="24"/>
                <w:szCs w:val="24"/>
                <w:lang w:eastAsia="uk-UA"/>
              </w:rPr>
              <w:t>не менше чотирьох днів.</w:t>
            </w:r>
          </w:p>
          <w:p w:rsidR="004F750E" w:rsidRDefault="004F750E">
            <w:pPr>
              <w:jc w:val="both"/>
              <w:rPr>
                <w:sz w:val="24"/>
                <w:szCs w:val="24"/>
                <w:lang w:eastAsia="uk-UA"/>
              </w:rPr>
            </w:pPr>
            <w:r>
              <w:rPr>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Pr>
                <w:sz w:val="24"/>
                <w:szCs w:val="24"/>
                <w:lang w:eastAsia="uk-UA"/>
              </w:rPr>
              <w:lastRenderedPageBreak/>
              <w:t xml:space="preserve">документі оприлюднює перелік змін, що вносяться. Зміни до тендерної документації у </w:t>
            </w:r>
            <w:proofErr w:type="spellStart"/>
            <w:r>
              <w:rPr>
                <w:sz w:val="24"/>
                <w:szCs w:val="24"/>
                <w:lang w:eastAsia="uk-UA"/>
              </w:rPr>
              <w:t>машинозчитувальному</w:t>
            </w:r>
            <w:proofErr w:type="spellEnd"/>
            <w:r>
              <w:rPr>
                <w:sz w:val="24"/>
                <w:szCs w:val="24"/>
                <w:lang w:eastAsia="uk-UA"/>
              </w:rPr>
              <w:t xml:space="preserve"> форматі розміщуються в електронній системі закупівель </w:t>
            </w:r>
            <w:r>
              <w:rPr>
                <w:b/>
                <w:bCs/>
                <w:sz w:val="24"/>
                <w:szCs w:val="24"/>
                <w:lang w:eastAsia="uk-UA"/>
              </w:rPr>
              <w:t>протягом одного дня</w:t>
            </w:r>
            <w:r>
              <w:rPr>
                <w:sz w:val="24"/>
                <w:szCs w:val="24"/>
                <w:lang w:eastAsia="uk-UA"/>
              </w:rPr>
              <w:t xml:space="preserve"> з дати прийняття рішення про їх внесення.</w:t>
            </w:r>
          </w:p>
        </w:tc>
      </w:tr>
      <w:tr w:rsidR="004F750E" w:rsidTr="004F750E">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vAlign w:val="center"/>
            <w:hideMark/>
          </w:tcPr>
          <w:p w:rsidR="004F750E" w:rsidRDefault="004F750E">
            <w:pPr>
              <w:jc w:val="center"/>
              <w:rPr>
                <w:rFonts w:ascii="Calibri" w:hAnsi="Calibri" w:cs="Calibri"/>
                <w:color w:val="000000"/>
                <w:lang w:eastAsia="uk-UA"/>
              </w:rPr>
            </w:pPr>
            <w:r>
              <w:rPr>
                <w:b/>
                <w:bCs/>
                <w:color w:val="000000"/>
                <w:sz w:val="24"/>
                <w:szCs w:val="24"/>
                <w:lang w:eastAsia="uk-UA"/>
              </w:rPr>
              <w:lastRenderedPageBreak/>
              <w:t>Розділ ІІІ. Інструкція з підготовки тендерної пропозиції</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jc w:val="center"/>
              <w:rPr>
                <w:rFonts w:ascii="Calibri" w:hAnsi="Calibri" w:cs="Calibri"/>
                <w:color w:val="000000"/>
                <w:highlight w:val="green"/>
                <w:lang w:eastAsia="uk-UA"/>
              </w:rPr>
            </w:pPr>
            <w:r>
              <w:rPr>
                <w:b/>
                <w:bCs/>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b/>
                <w:bCs/>
                <w:color w:val="000000"/>
                <w:sz w:val="24"/>
                <w:szCs w:val="24"/>
                <w:lang w:eastAsia="uk-UA"/>
              </w:rPr>
              <w:t>Зміст і спосіб подання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Pr="003F3384" w:rsidRDefault="004F750E">
            <w:pPr>
              <w:ind w:hanging="22"/>
              <w:jc w:val="both"/>
              <w:rPr>
                <w:sz w:val="24"/>
                <w:szCs w:val="24"/>
                <w:lang w:eastAsia="uk-UA"/>
              </w:rPr>
            </w:pPr>
            <w:r w:rsidRPr="003F3384">
              <w:rPr>
                <w:sz w:val="24"/>
                <w:szCs w:val="24"/>
                <w:lang w:eastAsia="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F750E" w:rsidRPr="003F3384" w:rsidRDefault="004F750E">
            <w:pPr>
              <w:ind w:hanging="22"/>
              <w:jc w:val="both"/>
              <w:rPr>
                <w:sz w:val="24"/>
                <w:szCs w:val="24"/>
                <w:lang w:eastAsia="uk-UA"/>
              </w:rPr>
            </w:pPr>
            <w:r w:rsidRPr="003F3384">
              <w:rPr>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ПРОПОЗИЦІЇ*, інформація від учасника процедури закупівлі про, наявність/відсутність підстав, установлених у пункті 47 Особливостей, інформація від учасника процедури закупівлі про його відповідність кваліфікаційним (кваліфікаційному) критеріям (у разі їх (його) встановлення в тендерній документації, та шляхом завантаження необхідних документів, що вимагаються замовником у тендерній документації, а саме:</w:t>
            </w:r>
          </w:p>
          <w:p w:rsidR="004F750E" w:rsidRPr="003F3384" w:rsidRDefault="004F750E">
            <w:pPr>
              <w:pStyle w:val="afe"/>
              <w:numPr>
                <w:ilvl w:val="0"/>
                <w:numId w:val="4"/>
              </w:numPr>
              <w:ind w:left="0" w:hanging="22"/>
              <w:jc w:val="both"/>
              <w:rPr>
                <w:rFonts w:ascii="Times New Roman" w:hAnsi="Times New Roman" w:cs="Times New Roman"/>
                <w:lang w:val="uk-UA" w:eastAsia="uk-UA"/>
              </w:rPr>
            </w:pPr>
            <w:r w:rsidRPr="003F3384">
              <w:rPr>
                <w:rFonts w:ascii="Times New Roman" w:hAnsi="Times New Roman" w:cs="Times New Roman"/>
                <w:lang w:val="uk-UA" w:eastAsia="uk-UA"/>
              </w:rPr>
              <w:t>інформації та документів, що підтверджують відповідність учасника кваліфікаційним (кваліфікаційному) критеріям згідно статті 16 Закону, відповідно до Додатку 1 до Документації;</w:t>
            </w:r>
          </w:p>
          <w:p w:rsidR="004F750E" w:rsidRPr="003F3384" w:rsidRDefault="004F750E">
            <w:pPr>
              <w:pStyle w:val="afe"/>
              <w:numPr>
                <w:ilvl w:val="0"/>
                <w:numId w:val="4"/>
              </w:numPr>
              <w:ind w:left="0" w:hanging="22"/>
              <w:jc w:val="both"/>
              <w:rPr>
                <w:rFonts w:ascii="Times New Roman" w:hAnsi="Times New Roman" w:cs="Times New Roman"/>
                <w:lang w:val="uk-UA" w:eastAsia="uk-UA"/>
              </w:rPr>
            </w:pPr>
            <w:r w:rsidRPr="003F3384">
              <w:rPr>
                <w:rFonts w:ascii="Times New Roman" w:hAnsi="Times New Roman" w:cs="Times New Roman"/>
                <w:lang w:val="uk-UA" w:eastAsia="uk-UA"/>
              </w:rPr>
              <w:t xml:space="preserve"> і</w:t>
            </w:r>
            <w:r w:rsidRPr="003F3384">
              <w:rPr>
                <w:rFonts w:ascii="Times New Roman" w:hAnsi="Times New Roman" w:cs="Times New Roman"/>
                <w:lang w:val="uk-UA"/>
              </w:rPr>
              <w:t xml:space="preserve">нформації </w:t>
            </w:r>
            <w:proofErr w:type="spellStart"/>
            <w:r w:rsidRPr="003F3384">
              <w:rPr>
                <w:rFonts w:ascii="Times New Roman" w:hAnsi="Times New Roman" w:cs="Times New Roman"/>
                <w:lang w:val="uk-UA"/>
              </w:rPr>
              <w:t>та</w:t>
            </w:r>
            <w:proofErr w:type="spellEnd"/>
            <w:r w:rsidRPr="003F3384">
              <w:rPr>
                <w:rFonts w:ascii="Times New Roman" w:hAnsi="Times New Roman" w:cs="Times New Roman"/>
                <w:lang w:val="uk-UA"/>
              </w:rPr>
              <w:t xml:space="preserve">/або </w:t>
            </w:r>
            <w:proofErr w:type="spellStart"/>
            <w:r w:rsidRPr="003F3384">
              <w:rPr>
                <w:rFonts w:ascii="Times New Roman" w:hAnsi="Times New Roman" w:cs="Times New Roman"/>
                <w:lang w:val="uk-UA"/>
              </w:rPr>
              <w:t>документ</w:t>
            </w:r>
            <w:proofErr w:type="spellEnd"/>
            <w:r w:rsidRPr="003F3384">
              <w:rPr>
                <w:rFonts w:ascii="Times New Roman" w:hAnsi="Times New Roman" w:cs="Times New Roman"/>
                <w:lang w:val="uk-UA"/>
              </w:rPr>
              <w:t>ів, що пі</w:t>
            </w:r>
            <w:proofErr w:type="spellStart"/>
            <w:r w:rsidRPr="003F3384">
              <w:rPr>
                <w:rFonts w:ascii="Times New Roman" w:hAnsi="Times New Roman" w:cs="Times New Roman"/>
                <w:lang w:val="uk-UA"/>
              </w:rPr>
              <w:t>дтверджують</w:t>
            </w:r>
            <w:proofErr w:type="spellEnd"/>
            <w:r w:rsidRPr="003F3384">
              <w:rPr>
                <w:rFonts w:ascii="Times New Roman" w:hAnsi="Times New Roman" w:cs="Times New Roman"/>
                <w:lang w:val="uk-UA"/>
              </w:rPr>
              <w:t xml:space="preserve"> ві</w:t>
            </w:r>
            <w:proofErr w:type="spellStart"/>
            <w:r w:rsidRPr="003F3384">
              <w:rPr>
                <w:rFonts w:ascii="Times New Roman" w:hAnsi="Times New Roman" w:cs="Times New Roman"/>
                <w:lang w:val="uk-UA"/>
              </w:rPr>
              <w:t>дсутн</w:t>
            </w:r>
            <w:proofErr w:type="spellEnd"/>
            <w:r w:rsidRPr="003F3384">
              <w:rPr>
                <w:rFonts w:ascii="Times New Roman" w:hAnsi="Times New Roman" w:cs="Times New Roman"/>
                <w:lang w:val="uk-UA"/>
              </w:rPr>
              <w:t>і</w:t>
            </w:r>
            <w:proofErr w:type="spellStart"/>
            <w:r w:rsidRPr="003F3384">
              <w:rPr>
                <w:rFonts w:ascii="Times New Roman" w:hAnsi="Times New Roman" w:cs="Times New Roman"/>
                <w:lang w:val="uk-UA"/>
              </w:rPr>
              <w:t>сть</w:t>
            </w:r>
            <w:proofErr w:type="spellEnd"/>
            <w:r w:rsidRPr="003F3384">
              <w:rPr>
                <w:rFonts w:ascii="Times New Roman" w:hAnsi="Times New Roman" w:cs="Times New Roman"/>
                <w:lang w:val="uk-UA"/>
              </w:rPr>
              <w:t xml:space="preserve"> пі</w:t>
            </w:r>
            <w:proofErr w:type="spellStart"/>
            <w:r w:rsidRPr="003F3384">
              <w:rPr>
                <w:rFonts w:ascii="Times New Roman" w:hAnsi="Times New Roman" w:cs="Times New Roman"/>
                <w:lang w:val="uk-UA"/>
              </w:rPr>
              <w:t>дстав</w:t>
            </w:r>
            <w:proofErr w:type="spellEnd"/>
            <w:r w:rsidRPr="003F3384">
              <w:rPr>
                <w:rFonts w:ascii="Times New Roman" w:hAnsi="Times New Roman" w:cs="Times New Roman"/>
                <w:lang w:val="uk-UA"/>
              </w:rPr>
              <w:t xml:space="preserve">, передбачених </w:t>
            </w:r>
            <w:proofErr w:type="spellStart"/>
            <w:r w:rsidRPr="003F3384">
              <w:rPr>
                <w:rFonts w:ascii="Times New Roman" w:hAnsi="Times New Roman" w:cs="Times New Roman"/>
                <w:lang w:val="uk-UA"/>
              </w:rPr>
              <w:t>пунктом</w:t>
            </w:r>
            <w:proofErr w:type="spellEnd"/>
            <w:r w:rsidRPr="003F3384">
              <w:rPr>
                <w:rFonts w:ascii="Times New Roman" w:hAnsi="Times New Roman" w:cs="Times New Roman"/>
                <w:lang w:val="uk-UA"/>
              </w:rPr>
              <w:t xml:space="preserve"> 47 </w:t>
            </w:r>
            <w:proofErr w:type="spellStart"/>
            <w:r w:rsidRPr="003F3384">
              <w:rPr>
                <w:rFonts w:ascii="Times New Roman" w:hAnsi="Times New Roman" w:cs="Times New Roman"/>
                <w:lang w:val="uk-UA"/>
              </w:rPr>
              <w:t>Особливостей</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зг</w:t>
            </w:r>
            <w:proofErr w:type="spellEnd"/>
            <w:r w:rsidRPr="003F3384">
              <w:rPr>
                <w:rFonts w:ascii="Times New Roman" w:hAnsi="Times New Roman" w:cs="Times New Roman"/>
                <w:lang w:val="uk-UA"/>
              </w:rPr>
              <w:t>і</w:t>
            </w:r>
            <w:proofErr w:type="spellStart"/>
            <w:r w:rsidRPr="003F3384">
              <w:rPr>
                <w:rFonts w:ascii="Times New Roman" w:hAnsi="Times New Roman" w:cs="Times New Roman"/>
                <w:lang w:val="uk-UA"/>
              </w:rPr>
              <w:t>дно</w:t>
            </w:r>
            <w:proofErr w:type="spellEnd"/>
            <w:r w:rsidRPr="003F3384">
              <w:rPr>
                <w:rFonts w:ascii="Times New Roman" w:hAnsi="Times New Roman" w:cs="Times New Roman"/>
                <w:lang w:val="uk-UA"/>
              </w:rPr>
              <w:t xml:space="preserve"> із </w:t>
            </w:r>
            <w:proofErr w:type="spellStart"/>
            <w:r w:rsidRPr="003F3384">
              <w:rPr>
                <w:rFonts w:ascii="Times New Roman" w:hAnsi="Times New Roman" w:cs="Times New Roman"/>
                <w:lang w:val="uk-UA"/>
              </w:rPr>
              <w:t>Додатком</w:t>
            </w:r>
            <w:proofErr w:type="spellEnd"/>
            <w:r w:rsidRPr="003F3384">
              <w:rPr>
                <w:rFonts w:ascii="Times New Roman" w:hAnsi="Times New Roman" w:cs="Times New Roman"/>
                <w:lang w:val="uk-UA"/>
              </w:rPr>
              <w:t xml:space="preserve"> № 1 </w:t>
            </w:r>
            <w:r w:rsidRPr="003F3384">
              <w:rPr>
                <w:rFonts w:ascii="Times New Roman" w:hAnsi="Times New Roman" w:cs="Times New Roman"/>
                <w:shd w:val="clear" w:color="auto" w:fill="FFFFFF"/>
                <w:lang w:val="uk-UA"/>
              </w:rPr>
              <w:t>до Д</w:t>
            </w:r>
            <w:r w:rsidRPr="003F3384">
              <w:rPr>
                <w:rFonts w:ascii="Times New Roman" w:hAnsi="Times New Roman" w:cs="Times New Roman"/>
                <w:lang w:val="uk-UA"/>
              </w:rPr>
              <w:t>окументації)</w:t>
            </w:r>
            <w:r w:rsidRPr="003F3384">
              <w:rPr>
                <w:rFonts w:ascii="Times New Roman" w:hAnsi="Times New Roman" w:cs="Times New Roman"/>
                <w:shd w:val="clear" w:color="auto" w:fill="FFFFFF"/>
                <w:lang w:val="uk-UA"/>
              </w:rPr>
              <w:t xml:space="preserve"> та і</w:t>
            </w:r>
            <w:proofErr w:type="spellStart"/>
            <w:r w:rsidRPr="003F3384">
              <w:rPr>
                <w:rFonts w:ascii="Times New Roman" w:hAnsi="Times New Roman" w:cs="Times New Roman"/>
                <w:shd w:val="clear" w:color="auto" w:fill="FFFFFF"/>
                <w:lang w:val="uk-UA"/>
              </w:rPr>
              <w:t>нформаціє</w:t>
            </w:r>
            <w:proofErr w:type="spellEnd"/>
            <w:r w:rsidRPr="003F3384">
              <w:rPr>
                <w:rFonts w:ascii="Times New Roman" w:hAnsi="Times New Roman" w:cs="Times New Roman"/>
                <w:shd w:val="clear" w:color="auto" w:fill="FFFFFF"/>
                <w:lang w:val="uk-UA"/>
              </w:rPr>
              <w:t xml:space="preserve">ю, що </w:t>
            </w:r>
            <w:proofErr w:type="spellStart"/>
            <w:r w:rsidRPr="003F3384">
              <w:rPr>
                <w:rFonts w:ascii="Times New Roman" w:hAnsi="Times New Roman" w:cs="Times New Roman"/>
                <w:shd w:val="clear" w:color="auto" w:fill="FFFFFF"/>
                <w:lang w:val="uk-UA"/>
              </w:rPr>
              <w:t>зазначена</w:t>
            </w:r>
            <w:proofErr w:type="spellEnd"/>
            <w:r w:rsidRPr="003F3384">
              <w:rPr>
                <w:rFonts w:ascii="Times New Roman" w:hAnsi="Times New Roman" w:cs="Times New Roman"/>
                <w:shd w:val="clear" w:color="auto" w:fill="FFFFFF"/>
                <w:lang w:val="uk-UA"/>
              </w:rPr>
              <w:t xml:space="preserve"> в </w:t>
            </w:r>
            <w:proofErr w:type="spellStart"/>
            <w:r w:rsidRPr="003F3384">
              <w:rPr>
                <w:rFonts w:ascii="Times New Roman" w:hAnsi="Times New Roman" w:cs="Times New Roman"/>
                <w:shd w:val="clear" w:color="auto" w:fill="FFFFFF"/>
                <w:lang w:val="uk-UA"/>
              </w:rPr>
              <w:t>окремих</w:t>
            </w:r>
            <w:proofErr w:type="spellEnd"/>
            <w:r w:rsidRPr="003F3384">
              <w:rPr>
                <w:rFonts w:ascii="Times New Roman" w:hAnsi="Times New Roman" w:cs="Times New Roman"/>
                <w:shd w:val="clear" w:color="auto" w:fill="FFFFFF"/>
                <w:lang w:val="uk-UA"/>
              </w:rPr>
              <w:t xml:space="preserve"> електронних </w:t>
            </w:r>
            <w:proofErr w:type="spellStart"/>
            <w:r w:rsidRPr="003F3384">
              <w:rPr>
                <w:rFonts w:ascii="Times New Roman" w:hAnsi="Times New Roman" w:cs="Times New Roman"/>
                <w:shd w:val="clear" w:color="auto" w:fill="FFFFFF"/>
                <w:lang w:val="uk-UA"/>
              </w:rPr>
              <w:t>полях</w:t>
            </w:r>
            <w:proofErr w:type="spellEnd"/>
            <w:r w:rsidRPr="003F3384">
              <w:rPr>
                <w:rFonts w:ascii="Times New Roman" w:hAnsi="Times New Roman" w:cs="Times New Roman"/>
                <w:shd w:val="clear" w:color="auto" w:fill="FFFFFF"/>
                <w:lang w:val="uk-UA"/>
              </w:rPr>
              <w:t xml:space="preserve"> в </w:t>
            </w:r>
            <w:proofErr w:type="spellStart"/>
            <w:r w:rsidRPr="003F3384">
              <w:rPr>
                <w:rFonts w:ascii="Times New Roman" w:hAnsi="Times New Roman" w:cs="Times New Roman"/>
                <w:shd w:val="clear" w:color="auto" w:fill="FFFFFF"/>
                <w:lang w:val="uk-UA"/>
              </w:rPr>
              <w:t>електронн</w:t>
            </w:r>
            <w:proofErr w:type="spellEnd"/>
            <w:r w:rsidRPr="003F3384">
              <w:rPr>
                <w:rFonts w:ascii="Times New Roman" w:hAnsi="Times New Roman" w:cs="Times New Roman"/>
                <w:shd w:val="clear" w:color="auto" w:fill="FFFFFF"/>
                <w:lang w:val="uk-UA"/>
              </w:rPr>
              <w:t xml:space="preserve">ій </w:t>
            </w:r>
            <w:proofErr w:type="spellStart"/>
            <w:r w:rsidRPr="003F3384">
              <w:rPr>
                <w:rFonts w:ascii="Times New Roman" w:hAnsi="Times New Roman" w:cs="Times New Roman"/>
                <w:shd w:val="clear" w:color="auto" w:fill="FFFFFF"/>
                <w:lang w:val="uk-UA"/>
              </w:rPr>
              <w:t>систем</w:t>
            </w:r>
            <w:proofErr w:type="spellEnd"/>
            <w:r w:rsidRPr="003F3384">
              <w:rPr>
                <w:rFonts w:ascii="Times New Roman" w:hAnsi="Times New Roman" w:cs="Times New Roman"/>
                <w:shd w:val="clear" w:color="auto" w:fill="FFFFFF"/>
                <w:lang w:val="uk-UA"/>
              </w:rPr>
              <w:t xml:space="preserve">і </w:t>
            </w:r>
            <w:proofErr w:type="spellStart"/>
            <w:r w:rsidRPr="003F3384">
              <w:rPr>
                <w:rFonts w:ascii="Times New Roman" w:hAnsi="Times New Roman" w:cs="Times New Roman"/>
                <w:shd w:val="clear" w:color="auto" w:fill="FFFFFF"/>
                <w:lang w:val="uk-UA"/>
              </w:rPr>
              <w:t>закуп</w:t>
            </w:r>
            <w:proofErr w:type="spellEnd"/>
            <w:r w:rsidRPr="003F3384">
              <w:rPr>
                <w:rFonts w:ascii="Times New Roman" w:hAnsi="Times New Roman" w:cs="Times New Roman"/>
                <w:shd w:val="clear" w:color="auto" w:fill="FFFFFF"/>
                <w:lang w:val="uk-UA"/>
              </w:rPr>
              <w:t>і</w:t>
            </w:r>
            <w:proofErr w:type="spellStart"/>
            <w:r w:rsidRPr="003F3384">
              <w:rPr>
                <w:rFonts w:ascii="Times New Roman" w:hAnsi="Times New Roman" w:cs="Times New Roman"/>
                <w:shd w:val="clear" w:color="auto" w:fill="FFFFFF"/>
                <w:lang w:val="uk-UA"/>
              </w:rPr>
              <w:t>вель</w:t>
            </w:r>
            <w:proofErr w:type="spellEnd"/>
            <w:r w:rsidRPr="003F3384">
              <w:rPr>
                <w:rFonts w:ascii="Times New Roman" w:hAnsi="Times New Roman" w:cs="Times New Roman"/>
                <w:lang w:val="uk-UA" w:eastAsia="uk-UA"/>
              </w:rPr>
              <w:t xml:space="preserve"> та пункті 5 Розділу ІІІ Документації</w:t>
            </w:r>
            <w:r w:rsidRPr="003F3384">
              <w:rPr>
                <w:rFonts w:ascii="Times New Roman" w:hAnsi="Times New Roman" w:cs="Times New Roman"/>
                <w:lang w:val="uk-UA"/>
              </w:rPr>
              <w:t xml:space="preserve">; </w:t>
            </w:r>
          </w:p>
          <w:p w:rsidR="004F750E" w:rsidRPr="003F3384" w:rsidRDefault="004F750E">
            <w:pPr>
              <w:pStyle w:val="afe"/>
              <w:numPr>
                <w:ilvl w:val="0"/>
                <w:numId w:val="4"/>
              </w:numPr>
              <w:ind w:left="0" w:hanging="22"/>
              <w:jc w:val="both"/>
              <w:rPr>
                <w:rFonts w:ascii="Times New Roman" w:hAnsi="Times New Roman" w:cs="Times New Roman"/>
                <w:lang w:val="uk-UA" w:eastAsia="uk-UA"/>
              </w:rPr>
            </w:pPr>
            <w:r w:rsidRPr="003F3384">
              <w:rPr>
                <w:rFonts w:ascii="Times New Roman" w:hAnsi="Times New Roman" w:cs="Times New Roman"/>
                <w:lang w:val="uk-UA" w:eastAsia="uk-UA"/>
              </w:rPr>
              <w:t>заповненої форми «Цінова пропозиція», відповідно до Додатку № 2 до Документації – підписану Учасником;</w:t>
            </w:r>
          </w:p>
          <w:p w:rsidR="004F750E" w:rsidRPr="003F3384" w:rsidRDefault="004F750E">
            <w:pPr>
              <w:ind w:firstLine="322"/>
              <w:jc w:val="both"/>
              <w:rPr>
                <w:sz w:val="24"/>
                <w:szCs w:val="24"/>
              </w:rPr>
            </w:pPr>
            <w:r w:rsidRPr="003F3384">
              <w:rPr>
                <w:sz w:val="24"/>
                <w:szCs w:val="24"/>
                <w:lang w:eastAsia="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 та зборів, що мають бути сплачені учасником. </w:t>
            </w:r>
            <w:r w:rsidRPr="003F3384">
              <w:rPr>
                <w:sz w:val="24"/>
                <w:szCs w:val="24"/>
              </w:rPr>
              <w:t>Учасник відповідає за своєчасне одержання всіх необхідних дозволів, ліцензій, сертифікатів, висновків або інших документів, необхідних для надання послуг, та самостійно несе всі витрати на їх отримання;</w:t>
            </w:r>
          </w:p>
          <w:p w:rsidR="004F750E" w:rsidRPr="003F3384" w:rsidRDefault="004F750E">
            <w:pPr>
              <w:pStyle w:val="afe"/>
              <w:numPr>
                <w:ilvl w:val="0"/>
                <w:numId w:val="4"/>
              </w:numPr>
              <w:ind w:left="0" w:hanging="22"/>
              <w:jc w:val="both"/>
              <w:rPr>
                <w:rFonts w:ascii="Times New Roman" w:hAnsi="Times New Roman" w:cs="Times New Roman"/>
                <w:lang w:val="uk-UA" w:eastAsia="uk-UA"/>
              </w:rPr>
            </w:pPr>
            <w:r w:rsidRPr="003F3384">
              <w:rPr>
                <w:rFonts w:ascii="Times New Roman" w:hAnsi="Times New Roman" w:cs="Times New Roman"/>
                <w:lang w:val="uk-UA" w:eastAsia="uk-UA"/>
              </w:rPr>
              <w:t>і</w:t>
            </w:r>
            <w:proofErr w:type="spellStart"/>
            <w:r w:rsidRPr="003F3384">
              <w:rPr>
                <w:rFonts w:ascii="Times New Roman" w:hAnsi="Times New Roman" w:cs="Times New Roman"/>
                <w:lang w:eastAsia="uk-UA"/>
              </w:rPr>
              <w:t>нформації</w:t>
            </w:r>
            <w:proofErr w:type="spellEnd"/>
            <w:r w:rsidRPr="003F3384">
              <w:rPr>
                <w:rFonts w:ascii="Times New Roman" w:hAnsi="Times New Roman" w:cs="Times New Roman"/>
                <w:lang w:eastAsia="uk-UA"/>
              </w:rPr>
              <w:t xml:space="preserve"> про ві</w:t>
            </w:r>
            <w:proofErr w:type="spellStart"/>
            <w:r w:rsidRPr="003F3384">
              <w:rPr>
                <w:rFonts w:ascii="Times New Roman" w:hAnsi="Times New Roman" w:cs="Times New Roman"/>
                <w:lang w:eastAsia="uk-UA"/>
              </w:rPr>
              <w:t>дпов</w:t>
            </w:r>
            <w:proofErr w:type="spellEnd"/>
            <w:r w:rsidRPr="003F3384">
              <w:rPr>
                <w:rFonts w:ascii="Times New Roman" w:hAnsi="Times New Roman" w:cs="Times New Roman"/>
                <w:lang w:eastAsia="uk-UA"/>
              </w:rPr>
              <w:t>і</w:t>
            </w:r>
            <w:proofErr w:type="spellStart"/>
            <w:r w:rsidRPr="003F3384">
              <w:rPr>
                <w:rFonts w:ascii="Times New Roman" w:hAnsi="Times New Roman" w:cs="Times New Roman"/>
                <w:lang w:eastAsia="uk-UA"/>
              </w:rPr>
              <w:t>дн</w:t>
            </w:r>
            <w:proofErr w:type="spellEnd"/>
            <w:r w:rsidRPr="003F3384">
              <w:rPr>
                <w:rFonts w:ascii="Times New Roman" w:hAnsi="Times New Roman" w:cs="Times New Roman"/>
                <w:lang w:eastAsia="uk-UA"/>
              </w:rPr>
              <w:t>і</w:t>
            </w:r>
            <w:proofErr w:type="spellStart"/>
            <w:r w:rsidRPr="003F3384">
              <w:rPr>
                <w:rFonts w:ascii="Times New Roman" w:hAnsi="Times New Roman" w:cs="Times New Roman"/>
                <w:lang w:eastAsia="uk-UA"/>
              </w:rPr>
              <w:t>сть</w:t>
            </w:r>
            <w:proofErr w:type="spellEnd"/>
            <w:r w:rsidRPr="003F3384">
              <w:rPr>
                <w:rFonts w:ascii="Times New Roman" w:hAnsi="Times New Roman" w:cs="Times New Roman"/>
                <w:lang w:eastAsia="uk-UA"/>
              </w:rPr>
              <w:t xml:space="preserve"> </w:t>
            </w:r>
            <w:proofErr w:type="spellStart"/>
            <w:r w:rsidRPr="003F3384">
              <w:rPr>
                <w:rFonts w:ascii="Times New Roman" w:hAnsi="Times New Roman" w:cs="Times New Roman"/>
                <w:lang w:eastAsia="uk-UA"/>
              </w:rPr>
              <w:t>запропонован</w:t>
            </w:r>
            <w:proofErr w:type="spellEnd"/>
            <w:r w:rsidRPr="003F3384">
              <w:rPr>
                <w:rFonts w:ascii="Times New Roman" w:hAnsi="Times New Roman" w:cs="Times New Roman"/>
                <w:lang w:val="uk-UA" w:eastAsia="uk-UA"/>
              </w:rPr>
              <w:t xml:space="preserve">ого товару </w:t>
            </w:r>
            <w:proofErr w:type="spellStart"/>
            <w:r w:rsidRPr="003F3384">
              <w:rPr>
                <w:rFonts w:ascii="Times New Roman" w:hAnsi="Times New Roman" w:cs="Times New Roman"/>
                <w:lang w:eastAsia="uk-UA"/>
              </w:rPr>
              <w:t>технічним</w:t>
            </w:r>
            <w:proofErr w:type="spellEnd"/>
            <w:r w:rsidRPr="003F3384">
              <w:rPr>
                <w:rFonts w:ascii="Times New Roman" w:hAnsi="Times New Roman" w:cs="Times New Roman"/>
                <w:lang w:eastAsia="uk-UA"/>
              </w:rPr>
              <w:t xml:space="preserve"> вимогам (характеристикам) до предмету закупі</w:t>
            </w:r>
            <w:proofErr w:type="spellStart"/>
            <w:r w:rsidRPr="003F3384">
              <w:rPr>
                <w:rFonts w:ascii="Times New Roman" w:hAnsi="Times New Roman" w:cs="Times New Roman"/>
                <w:lang w:eastAsia="uk-UA"/>
              </w:rPr>
              <w:t>вл</w:t>
            </w:r>
            <w:proofErr w:type="spellEnd"/>
            <w:r w:rsidRPr="003F3384">
              <w:rPr>
                <w:rFonts w:ascii="Times New Roman" w:hAnsi="Times New Roman" w:cs="Times New Roman"/>
                <w:lang w:eastAsia="uk-UA"/>
              </w:rPr>
              <w:t xml:space="preserve">і, визначеним пунктом 6 </w:t>
            </w:r>
            <w:proofErr w:type="spellStart"/>
            <w:r w:rsidRPr="003F3384">
              <w:rPr>
                <w:rFonts w:ascii="Times New Roman" w:hAnsi="Times New Roman" w:cs="Times New Roman"/>
                <w:lang w:eastAsia="uk-UA"/>
              </w:rPr>
              <w:t>Розд</w:t>
            </w:r>
            <w:proofErr w:type="spellEnd"/>
            <w:r w:rsidRPr="003F3384">
              <w:rPr>
                <w:rFonts w:ascii="Times New Roman" w:hAnsi="Times New Roman" w:cs="Times New Roman"/>
                <w:lang w:eastAsia="uk-UA"/>
              </w:rPr>
              <w:t>і</w:t>
            </w:r>
            <w:proofErr w:type="spellStart"/>
            <w:r w:rsidRPr="003F3384">
              <w:rPr>
                <w:rFonts w:ascii="Times New Roman" w:hAnsi="Times New Roman" w:cs="Times New Roman"/>
                <w:lang w:eastAsia="uk-UA"/>
              </w:rPr>
              <w:t>лу</w:t>
            </w:r>
            <w:proofErr w:type="spellEnd"/>
            <w:r w:rsidRPr="003F3384">
              <w:rPr>
                <w:rFonts w:ascii="Times New Roman" w:hAnsi="Times New Roman" w:cs="Times New Roman"/>
                <w:lang w:eastAsia="uk-UA"/>
              </w:rPr>
              <w:t xml:space="preserve"> ІІІ </w:t>
            </w:r>
            <w:proofErr w:type="spellStart"/>
            <w:r w:rsidRPr="003F3384">
              <w:rPr>
                <w:rFonts w:ascii="Times New Roman" w:hAnsi="Times New Roman" w:cs="Times New Roman"/>
                <w:lang w:eastAsia="uk-UA"/>
              </w:rPr>
              <w:lastRenderedPageBreak/>
              <w:t>Документації</w:t>
            </w:r>
            <w:proofErr w:type="spellEnd"/>
            <w:r w:rsidRPr="003F3384">
              <w:rPr>
                <w:rFonts w:ascii="Times New Roman" w:hAnsi="Times New Roman" w:cs="Times New Roman"/>
                <w:lang w:eastAsia="uk-UA"/>
              </w:rPr>
              <w:t xml:space="preserve"> та з урахуванням </w:t>
            </w:r>
            <w:proofErr w:type="spellStart"/>
            <w:r w:rsidRPr="003F3384">
              <w:rPr>
                <w:rFonts w:ascii="Times New Roman" w:hAnsi="Times New Roman" w:cs="Times New Roman"/>
                <w:bCs/>
                <w:lang w:eastAsia="uk-UA"/>
              </w:rPr>
              <w:t>Додатку</w:t>
            </w:r>
            <w:proofErr w:type="spellEnd"/>
            <w:r w:rsidRPr="003F3384">
              <w:rPr>
                <w:rFonts w:ascii="Times New Roman" w:hAnsi="Times New Roman" w:cs="Times New Roman"/>
                <w:bCs/>
                <w:lang w:eastAsia="uk-UA"/>
              </w:rPr>
              <w:t xml:space="preserve"> № 3</w:t>
            </w:r>
            <w:r w:rsidRPr="003F3384">
              <w:rPr>
                <w:rFonts w:ascii="Times New Roman" w:hAnsi="Times New Roman" w:cs="Times New Roman"/>
                <w:lang w:eastAsia="uk-UA"/>
              </w:rPr>
              <w:t xml:space="preserve"> до Документації;</w:t>
            </w:r>
          </w:p>
          <w:p w:rsidR="004F750E" w:rsidRPr="003F3384" w:rsidRDefault="004F750E">
            <w:pPr>
              <w:pStyle w:val="a6"/>
              <w:numPr>
                <w:ilvl w:val="0"/>
                <w:numId w:val="4"/>
              </w:numPr>
              <w:tabs>
                <w:tab w:val="left" w:pos="0"/>
              </w:tabs>
              <w:ind w:left="0" w:hanging="22"/>
              <w:jc w:val="both"/>
              <w:rPr>
                <w:rFonts w:ascii="Times New Roman" w:eastAsia="SimSun" w:hAnsi="Times New Roman" w:cs="Times New Roman"/>
                <w:lang w:val="uk-UA" w:eastAsia="ru-RU"/>
              </w:rPr>
            </w:pPr>
            <w:proofErr w:type="spellStart"/>
            <w:r w:rsidRPr="003F3384">
              <w:rPr>
                <w:rFonts w:ascii="Times New Roman" w:eastAsia="SimSun" w:hAnsi="Times New Roman" w:cs="Times New Roman"/>
              </w:rPr>
              <w:t>маркувань</w:t>
            </w:r>
            <w:proofErr w:type="spellEnd"/>
            <w:r w:rsidRPr="003F3384">
              <w:rPr>
                <w:rFonts w:ascii="Times New Roman" w:eastAsia="SimSun" w:hAnsi="Times New Roman" w:cs="Times New Roman"/>
              </w:rPr>
              <w:t xml:space="preserve">, </w:t>
            </w:r>
            <w:proofErr w:type="spellStart"/>
            <w:r w:rsidRPr="003F3384">
              <w:rPr>
                <w:rFonts w:ascii="Times New Roman" w:eastAsia="SimSun" w:hAnsi="Times New Roman" w:cs="Times New Roman"/>
              </w:rPr>
              <w:t>протоколів</w:t>
            </w:r>
            <w:proofErr w:type="spellEnd"/>
            <w:r w:rsidRPr="003F3384">
              <w:rPr>
                <w:rFonts w:ascii="Times New Roman" w:eastAsia="SimSun" w:hAnsi="Times New Roman" w:cs="Times New Roman"/>
              </w:rPr>
              <w:t xml:space="preserve"> </w:t>
            </w:r>
            <w:proofErr w:type="spellStart"/>
            <w:r w:rsidRPr="003F3384">
              <w:rPr>
                <w:rFonts w:ascii="Times New Roman" w:eastAsia="SimSun" w:hAnsi="Times New Roman" w:cs="Times New Roman"/>
              </w:rPr>
              <w:t>випробувань</w:t>
            </w:r>
            <w:proofErr w:type="spellEnd"/>
            <w:r w:rsidRPr="003F3384">
              <w:rPr>
                <w:rFonts w:ascii="Times New Roman" w:eastAsia="SimSun" w:hAnsi="Times New Roman" w:cs="Times New Roman"/>
              </w:rPr>
              <w:t xml:space="preserve"> або </w:t>
            </w:r>
            <w:proofErr w:type="spellStart"/>
            <w:r w:rsidRPr="003F3384">
              <w:rPr>
                <w:rFonts w:ascii="Times New Roman" w:eastAsia="SimSun" w:hAnsi="Times New Roman" w:cs="Times New Roman"/>
              </w:rPr>
              <w:t>сертифікатів</w:t>
            </w:r>
            <w:proofErr w:type="spellEnd"/>
            <w:r w:rsidRPr="003F3384">
              <w:rPr>
                <w:rFonts w:ascii="Times New Roman" w:eastAsia="SimSun" w:hAnsi="Times New Roman" w:cs="Times New Roman"/>
              </w:rPr>
              <w:t xml:space="preserve">, що </w:t>
            </w:r>
            <w:proofErr w:type="spellStart"/>
            <w:r w:rsidRPr="003F3384">
              <w:rPr>
                <w:rFonts w:ascii="Times New Roman" w:eastAsia="SimSun" w:hAnsi="Times New Roman" w:cs="Times New Roman"/>
              </w:rPr>
              <w:t>підтверджують</w:t>
            </w:r>
            <w:proofErr w:type="spellEnd"/>
            <w:r w:rsidRPr="003F3384">
              <w:rPr>
                <w:rFonts w:ascii="Times New Roman" w:eastAsia="SimSun" w:hAnsi="Times New Roman" w:cs="Times New Roman"/>
              </w:rPr>
              <w:t xml:space="preserve"> відповідність предмета закупівлі </w:t>
            </w:r>
            <w:proofErr w:type="spellStart"/>
            <w:r w:rsidRPr="003F3384">
              <w:rPr>
                <w:rFonts w:ascii="Times New Roman" w:eastAsia="SimSun" w:hAnsi="Times New Roman" w:cs="Times New Roman"/>
              </w:rPr>
              <w:t>встановленим</w:t>
            </w:r>
            <w:proofErr w:type="spellEnd"/>
            <w:r w:rsidRPr="003F3384">
              <w:rPr>
                <w:rFonts w:ascii="Times New Roman" w:eastAsia="SimSun" w:hAnsi="Times New Roman" w:cs="Times New Roman"/>
              </w:rPr>
              <w:t xml:space="preserve"> Замовником вимогам (у разі потреби);</w:t>
            </w:r>
          </w:p>
          <w:p w:rsidR="004F750E" w:rsidRPr="003F3384" w:rsidRDefault="004F750E">
            <w:pPr>
              <w:pStyle w:val="afe"/>
              <w:numPr>
                <w:ilvl w:val="0"/>
                <w:numId w:val="4"/>
              </w:numPr>
              <w:ind w:left="0" w:hanging="22"/>
              <w:jc w:val="both"/>
              <w:rPr>
                <w:rFonts w:ascii="Times New Roman" w:hAnsi="Times New Roman" w:cs="Times New Roman"/>
                <w:lang w:val="uk-UA" w:eastAsia="uk-UA"/>
              </w:rPr>
            </w:pPr>
            <w:r w:rsidRPr="003F3384">
              <w:rPr>
                <w:rFonts w:ascii="Times New Roman" w:hAnsi="Times New Roman" w:cs="Times New Roman"/>
                <w:lang w:val="uk-UA" w:eastAsia="ru-RU"/>
              </w:rPr>
              <w:t>документа (документів), що пі</w:t>
            </w:r>
            <w:proofErr w:type="spellStart"/>
            <w:r w:rsidRPr="003F3384">
              <w:rPr>
                <w:rFonts w:ascii="Times New Roman" w:hAnsi="Times New Roman" w:cs="Times New Roman"/>
                <w:lang w:val="uk-UA" w:eastAsia="ru-RU"/>
              </w:rPr>
              <w:t>дтверджу</w:t>
            </w:r>
            <w:proofErr w:type="spellEnd"/>
            <w:r w:rsidRPr="003F3384">
              <w:rPr>
                <w:rFonts w:ascii="Times New Roman" w:hAnsi="Times New Roman" w:cs="Times New Roman"/>
                <w:lang w:val="uk-UA" w:eastAsia="ru-RU"/>
              </w:rPr>
              <w:t xml:space="preserve">є надання Учасником забезпечення </w:t>
            </w:r>
            <w:proofErr w:type="spellStart"/>
            <w:r w:rsidRPr="003F3384">
              <w:rPr>
                <w:rFonts w:ascii="Times New Roman" w:hAnsi="Times New Roman" w:cs="Times New Roman"/>
                <w:lang w:val="uk-UA" w:eastAsia="ru-RU"/>
              </w:rPr>
              <w:t>тендерно</w:t>
            </w:r>
            <w:proofErr w:type="spellEnd"/>
            <w:r w:rsidRPr="003F3384">
              <w:rPr>
                <w:rFonts w:ascii="Times New Roman" w:hAnsi="Times New Roman" w:cs="Times New Roman"/>
                <w:lang w:val="uk-UA" w:eastAsia="ru-RU"/>
              </w:rPr>
              <w:t xml:space="preserve">ї </w:t>
            </w:r>
            <w:proofErr w:type="spellStart"/>
            <w:r w:rsidRPr="003F3384">
              <w:rPr>
                <w:rFonts w:ascii="Times New Roman" w:hAnsi="Times New Roman" w:cs="Times New Roman"/>
                <w:lang w:val="uk-UA" w:eastAsia="ru-RU"/>
              </w:rPr>
              <w:t>пропозиції</w:t>
            </w:r>
            <w:proofErr w:type="spellEnd"/>
            <w:r w:rsidRPr="003F3384">
              <w:rPr>
                <w:rFonts w:ascii="Times New Roman" w:hAnsi="Times New Roman" w:cs="Times New Roman"/>
                <w:lang w:val="uk-UA" w:eastAsia="ru-RU"/>
              </w:rPr>
              <w:t xml:space="preserve"> (</w:t>
            </w:r>
            <w:proofErr w:type="spellStart"/>
            <w:r w:rsidRPr="003F3384">
              <w:rPr>
                <w:rFonts w:ascii="Times New Roman" w:hAnsi="Times New Roman" w:cs="Times New Roman"/>
                <w:lang w:val="uk-UA" w:eastAsia="ru-RU"/>
              </w:rPr>
              <w:t>якщо</w:t>
            </w:r>
            <w:proofErr w:type="spellEnd"/>
            <w:r w:rsidRPr="003F3384">
              <w:rPr>
                <w:rFonts w:ascii="Times New Roman" w:hAnsi="Times New Roman" w:cs="Times New Roman"/>
                <w:lang w:val="uk-UA" w:eastAsia="ru-RU"/>
              </w:rPr>
              <w:t xml:space="preserve"> </w:t>
            </w:r>
            <w:proofErr w:type="spellStart"/>
            <w:r w:rsidRPr="003F3384">
              <w:rPr>
                <w:rFonts w:ascii="Times New Roman" w:hAnsi="Times New Roman" w:cs="Times New Roman"/>
                <w:lang w:val="uk-UA" w:eastAsia="ru-RU"/>
              </w:rPr>
              <w:t>таке</w:t>
            </w:r>
            <w:proofErr w:type="spellEnd"/>
            <w:r w:rsidRPr="003F3384">
              <w:rPr>
                <w:rFonts w:ascii="Times New Roman" w:hAnsi="Times New Roman" w:cs="Times New Roman"/>
                <w:lang w:val="uk-UA" w:eastAsia="ru-RU"/>
              </w:rPr>
              <w:t xml:space="preserve"> забезпечення </w:t>
            </w:r>
            <w:proofErr w:type="spellStart"/>
            <w:r w:rsidRPr="003F3384">
              <w:rPr>
                <w:rFonts w:ascii="Times New Roman" w:hAnsi="Times New Roman" w:cs="Times New Roman"/>
                <w:lang w:val="uk-UA" w:eastAsia="ru-RU"/>
              </w:rPr>
              <w:t>вимагалося</w:t>
            </w:r>
            <w:proofErr w:type="spellEnd"/>
            <w:r w:rsidRPr="003F3384">
              <w:rPr>
                <w:rFonts w:ascii="Times New Roman" w:hAnsi="Times New Roman" w:cs="Times New Roman"/>
                <w:lang w:val="uk-UA" w:eastAsia="ru-RU"/>
              </w:rPr>
              <w:t xml:space="preserve"> Замовником);</w:t>
            </w:r>
          </w:p>
          <w:p w:rsidR="004F750E" w:rsidRPr="003F3384" w:rsidRDefault="004F750E">
            <w:pPr>
              <w:pStyle w:val="afe"/>
              <w:numPr>
                <w:ilvl w:val="0"/>
                <w:numId w:val="4"/>
              </w:numPr>
              <w:ind w:left="0" w:hanging="22"/>
              <w:jc w:val="both"/>
              <w:rPr>
                <w:rFonts w:ascii="Times New Roman" w:hAnsi="Times New Roman" w:cs="Times New Roman"/>
                <w:lang w:val="uk-UA" w:eastAsia="uk-UA"/>
              </w:rPr>
            </w:pPr>
            <w:proofErr w:type="spellStart"/>
            <w:r w:rsidRPr="003F3384">
              <w:rPr>
                <w:rFonts w:ascii="Times New Roman" w:hAnsi="Times New Roman" w:cs="Times New Roman"/>
                <w:lang w:val="uk-UA" w:eastAsia="uk-UA"/>
              </w:rPr>
              <w:t>проєкту</w:t>
            </w:r>
            <w:proofErr w:type="spellEnd"/>
            <w:r w:rsidRPr="003F3384">
              <w:rPr>
                <w:rFonts w:ascii="Times New Roman" w:hAnsi="Times New Roman" w:cs="Times New Roman"/>
                <w:lang w:val="uk-UA" w:eastAsia="uk-UA"/>
              </w:rPr>
              <w:t xml:space="preserve"> договору, підготовленого у відповідності з Додатком № 4 до цієї Документації, який повинен бути заповнений для сторони учасника, підписаний уповноваженою особою учасника і містити печатку учасника (за наявності) у місцях визначених як Виконавець (з внесеними даними та юридичними реквізитами Учасника); </w:t>
            </w:r>
          </w:p>
          <w:p w:rsidR="004F750E" w:rsidRPr="003F3384" w:rsidRDefault="004F750E">
            <w:pPr>
              <w:pStyle w:val="afe"/>
              <w:numPr>
                <w:ilvl w:val="0"/>
                <w:numId w:val="4"/>
              </w:numPr>
              <w:ind w:left="0" w:hanging="22"/>
              <w:jc w:val="both"/>
              <w:rPr>
                <w:rFonts w:ascii="Times New Roman" w:hAnsi="Times New Roman" w:cs="Times New Roman"/>
                <w:lang w:val="uk-UA" w:eastAsia="uk-UA"/>
              </w:rPr>
            </w:pPr>
            <w:r w:rsidRPr="003F3384">
              <w:rPr>
                <w:rFonts w:ascii="Times New Roman" w:hAnsi="Times New Roman" w:cs="Times New Roman"/>
                <w:lang w:val="uk-UA" w:eastAsia="uk-UA"/>
              </w:rPr>
              <w:t>д</w:t>
            </w:r>
            <w:proofErr w:type="spellStart"/>
            <w:r w:rsidRPr="003F3384">
              <w:rPr>
                <w:rFonts w:ascii="Times New Roman" w:hAnsi="Times New Roman" w:cs="Times New Roman"/>
                <w:lang w:eastAsia="uk-UA"/>
              </w:rPr>
              <w:t>окументі</w:t>
            </w:r>
            <w:proofErr w:type="spellEnd"/>
            <w:r w:rsidRPr="003F3384">
              <w:rPr>
                <w:rFonts w:ascii="Times New Roman" w:hAnsi="Times New Roman" w:cs="Times New Roman"/>
                <w:lang w:eastAsia="uk-UA"/>
              </w:rPr>
              <w:t>в, які пі</w:t>
            </w:r>
            <w:proofErr w:type="spellStart"/>
            <w:r w:rsidRPr="003F3384">
              <w:rPr>
                <w:rFonts w:ascii="Times New Roman" w:hAnsi="Times New Roman" w:cs="Times New Roman"/>
                <w:lang w:eastAsia="uk-UA"/>
              </w:rPr>
              <w:t>дтверджують</w:t>
            </w:r>
            <w:proofErr w:type="spellEnd"/>
            <w:r w:rsidRPr="003F3384">
              <w:rPr>
                <w:rFonts w:ascii="Times New Roman" w:hAnsi="Times New Roman" w:cs="Times New Roman"/>
                <w:lang w:eastAsia="uk-UA"/>
              </w:rPr>
              <w:t xml:space="preserve"> повноваження особи на пі</w:t>
            </w:r>
            <w:proofErr w:type="spellStart"/>
            <w:r w:rsidRPr="003F3384">
              <w:rPr>
                <w:rFonts w:ascii="Times New Roman" w:hAnsi="Times New Roman" w:cs="Times New Roman"/>
                <w:lang w:eastAsia="uk-UA"/>
              </w:rPr>
              <w:t>дписання</w:t>
            </w:r>
            <w:proofErr w:type="spellEnd"/>
            <w:r w:rsidRPr="003F3384">
              <w:rPr>
                <w:rFonts w:ascii="Times New Roman" w:hAnsi="Times New Roman" w:cs="Times New Roman"/>
                <w:lang w:eastAsia="uk-UA"/>
              </w:rPr>
              <w:t xml:space="preserve"> </w:t>
            </w:r>
            <w:proofErr w:type="spellStart"/>
            <w:r w:rsidRPr="003F3384">
              <w:rPr>
                <w:rFonts w:ascii="Times New Roman" w:hAnsi="Times New Roman" w:cs="Times New Roman"/>
                <w:lang w:eastAsia="uk-UA"/>
              </w:rPr>
              <w:t>тендерно</w:t>
            </w:r>
            <w:proofErr w:type="spellEnd"/>
            <w:r w:rsidRPr="003F3384">
              <w:rPr>
                <w:rFonts w:ascii="Times New Roman" w:hAnsi="Times New Roman" w:cs="Times New Roman"/>
                <w:lang w:eastAsia="uk-UA"/>
              </w:rPr>
              <w:t xml:space="preserve">ї </w:t>
            </w:r>
            <w:proofErr w:type="spellStart"/>
            <w:r w:rsidRPr="003F3384">
              <w:rPr>
                <w:rFonts w:ascii="Times New Roman" w:hAnsi="Times New Roman" w:cs="Times New Roman"/>
                <w:lang w:eastAsia="uk-UA"/>
              </w:rPr>
              <w:t>пропозиції</w:t>
            </w:r>
            <w:proofErr w:type="spellEnd"/>
            <w:r w:rsidRPr="003F3384">
              <w:rPr>
                <w:rFonts w:ascii="Times New Roman" w:hAnsi="Times New Roman" w:cs="Times New Roman"/>
                <w:lang w:eastAsia="uk-UA"/>
              </w:rPr>
              <w:t>, якщо пі</w:t>
            </w:r>
            <w:proofErr w:type="spellStart"/>
            <w:r w:rsidRPr="003F3384">
              <w:rPr>
                <w:rFonts w:ascii="Times New Roman" w:hAnsi="Times New Roman" w:cs="Times New Roman"/>
                <w:lang w:eastAsia="uk-UA"/>
              </w:rPr>
              <w:t>дписантом</w:t>
            </w:r>
            <w:proofErr w:type="spellEnd"/>
            <w:r w:rsidRPr="003F3384">
              <w:rPr>
                <w:rFonts w:ascii="Times New Roman" w:hAnsi="Times New Roman" w:cs="Times New Roman"/>
                <w:lang w:eastAsia="uk-UA"/>
              </w:rPr>
              <w:t xml:space="preserve"> </w:t>
            </w:r>
            <w:proofErr w:type="spellStart"/>
            <w:r w:rsidRPr="003F3384">
              <w:rPr>
                <w:rFonts w:ascii="Times New Roman" w:hAnsi="Times New Roman" w:cs="Times New Roman"/>
                <w:lang w:eastAsia="uk-UA"/>
              </w:rPr>
              <w:t>тендерно</w:t>
            </w:r>
            <w:proofErr w:type="spellEnd"/>
            <w:r w:rsidRPr="003F3384">
              <w:rPr>
                <w:rFonts w:ascii="Times New Roman" w:hAnsi="Times New Roman" w:cs="Times New Roman"/>
                <w:lang w:eastAsia="uk-UA"/>
              </w:rPr>
              <w:t xml:space="preserve">ї </w:t>
            </w:r>
            <w:proofErr w:type="spellStart"/>
            <w:r w:rsidRPr="003F3384">
              <w:rPr>
                <w:rFonts w:ascii="Times New Roman" w:hAnsi="Times New Roman" w:cs="Times New Roman"/>
                <w:lang w:eastAsia="uk-UA"/>
              </w:rPr>
              <w:t>пропозиц</w:t>
            </w:r>
            <w:proofErr w:type="spellEnd"/>
            <w:r w:rsidRPr="003F3384">
              <w:rPr>
                <w:rFonts w:ascii="Times New Roman" w:hAnsi="Times New Roman" w:cs="Times New Roman"/>
                <w:lang w:eastAsia="uk-UA"/>
              </w:rPr>
              <w:t>і</w:t>
            </w:r>
            <w:r w:rsidRPr="003F3384">
              <w:rPr>
                <w:rFonts w:ascii="Times New Roman" w:hAnsi="Times New Roman" w:cs="Times New Roman"/>
                <w:lang w:val="uk-UA" w:eastAsia="uk-UA"/>
              </w:rPr>
              <w:t>ї</w:t>
            </w:r>
            <w:r w:rsidRPr="003F3384">
              <w:rPr>
                <w:rFonts w:ascii="Times New Roman" w:hAnsi="Times New Roman" w:cs="Times New Roman"/>
                <w:lang w:eastAsia="uk-UA"/>
              </w:rPr>
              <w:t xml:space="preserve"> є не кері</w:t>
            </w:r>
            <w:proofErr w:type="spellStart"/>
            <w:r w:rsidRPr="003F3384">
              <w:rPr>
                <w:rFonts w:ascii="Times New Roman" w:hAnsi="Times New Roman" w:cs="Times New Roman"/>
                <w:lang w:eastAsia="uk-UA"/>
              </w:rPr>
              <w:t>вник</w:t>
            </w:r>
            <w:proofErr w:type="spellEnd"/>
            <w:r w:rsidRPr="003F3384">
              <w:rPr>
                <w:rFonts w:ascii="Times New Roman" w:hAnsi="Times New Roman" w:cs="Times New Roman"/>
                <w:lang w:eastAsia="uk-UA"/>
              </w:rPr>
              <w:t xml:space="preserve"> учасника*;</w:t>
            </w:r>
          </w:p>
          <w:p w:rsidR="004F750E" w:rsidRPr="003F3384" w:rsidRDefault="004F750E">
            <w:pPr>
              <w:pStyle w:val="afe"/>
              <w:numPr>
                <w:ilvl w:val="0"/>
                <w:numId w:val="4"/>
              </w:numPr>
              <w:ind w:left="0" w:hanging="22"/>
              <w:jc w:val="both"/>
              <w:rPr>
                <w:rFonts w:ascii="Times New Roman" w:hAnsi="Times New Roman" w:cs="Times New Roman"/>
                <w:lang w:val="uk-UA" w:eastAsia="uk-UA"/>
              </w:rPr>
            </w:pPr>
            <w:r w:rsidRPr="003F3384">
              <w:rPr>
                <w:rFonts w:ascii="Times New Roman" w:hAnsi="Times New Roman" w:cs="Times New Roman"/>
                <w:u w:val="single"/>
                <w:lang w:val="uk-UA" w:eastAsia="uk-UA"/>
              </w:rPr>
              <w:t>д</w:t>
            </w:r>
            <w:proofErr w:type="spellStart"/>
            <w:r w:rsidRPr="003F3384">
              <w:rPr>
                <w:rFonts w:ascii="Times New Roman" w:hAnsi="Times New Roman" w:cs="Times New Roman"/>
                <w:u w:val="single"/>
                <w:lang w:eastAsia="uk-UA"/>
              </w:rPr>
              <w:t>окументи</w:t>
            </w:r>
            <w:proofErr w:type="spellEnd"/>
            <w:r w:rsidRPr="003F3384">
              <w:rPr>
                <w:rFonts w:ascii="Times New Roman" w:hAnsi="Times New Roman" w:cs="Times New Roman"/>
                <w:u w:val="single"/>
                <w:lang w:eastAsia="uk-UA"/>
              </w:rPr>
              <w:t xml:space="preserve">, що </w:t>
            </w:r>
            <w:proofErr w:type="spellStart"/>
            <w:r w:rsidRPr="003F3384">
              <w:rPr>
                <w:rFonts w:ascii="Times New Roman" w:hAnsi="Times New Roman" w:cs="Times New Roman"/>
                <w:u w:val="single"/>
                <w:lang w:eastAsia="uk-UA"/>
              </w:rPr>
              <w:t>підтверджують</w:t>
            </w:r>
            <w:proofErr w:type="spellEnd"/>
            <w:r w:rsidRPr="003F3384">
              <w:rPr>
                <w:rFonts w:ascii="Times New Roman" w:hAnsi="Times New Roman" w:cs="Times New Roman"/>
                <w:u w:val="single"/>
                <w:lang w:eastAsia="uk-UA"/>
              </w:rPr>
              <w:t xml:space="preserve"> повноваження</w:t>
            </w:r>
            <w:r w:rsidRPr="003F3384">
              <w:rPr>
                <w:rFonts w:ascii="Times New Roman" w:hAnsi="Times New Roman" w:cs="Times New Roman"/>
                <w:lang w:eastAsia="uk-UA"/>
              </w:rPr>
              <w:t xml:space="preserve"> </w:t>
            </w:r>
            <w:proofErr w:type="spellStart"/>
            <w:r w:rsidRPr="003F3384">
              <w:rPr>
                <w:rFonts w:ascii="Times New Roman" w:hAnsi="Times New Roman" w:cs="Times New Roman"/>
                <w:lang w:eastAsia="uk-UA"/>
              </w:rPr>
              <w:t>представника</w:t>
            </w:r>
            <w:proofErr w:type="spellEnd"/>
            <w:r w:rsidRPr="003F3384">
              <w:rPr>
                <w:rFonts w:ascii="Times New Roman" w:hAnsi="Times New Roman" w:cs="Times New Roman"/>
                <w:lang w:eastAsia="uk-UA"/>
              </w:rPr>
              <w:t xml:space="preserve"> учасника процедури </w:t>
            </w:r>
            <w:proofErr w:type="spellStart"/>
            <w:r w:rsidRPr="003F3384">
              <w:rPr>
                <w:rFonts w:ascii="Times New Roman" w:hAnsi="Times New Roman" w:cs="Times New Roman"/>
                <w:lang w:eastAsia="uk-UA"/>
              </w:rPr>
              <w:t>закупівл</w:t>
            </w:r>
            <w:proofErr w:type="spellEnd"/>
            <w:r w:rsidRPr="003F3384">
              <w:rPr>
                <w:rFonts w:ascii="Times New Roman" w:hAnsi="Times New Roman" w:cs="Times New Roman"/>
                <w:lang w:eastAsia="uk-UA"/>
              </w:rPr>
              <w:t>і щодо пі</w:t>
            </w:r>
            <w:proofErr w:type="spellStart"/>
            <w:r w:rsidRPr="003F3384">
              <w:rPr>
                <w:rFonts w:ascii="Times New Roman" w:hAnsi="Times New Roman" w:cs="Times New Roman"/>
                <w:lang w:eastAsia="uk-UA"/>
              </w:rPr>
              <w:t>дпису</w:t>
            </w:r>
            <w:proofErr w:type="spellEnd"/>
            <w:r w:rsidRPr="003F3384">
              <w:rPr>
                <w:rFonts w:ascii="Times New Roman" w:hAnsi="Times New Roman" w:cs="Times New Roman"/>
                <w:lang w:eastAsia="uk-UA"/>
              </w:rPr>
              <w:t xml:space="preserve"> документів </w:t>
            </w:r>
            <w:proofErr w:type="spellStart"/>
            <w:r w:rsidRPr="003F3384">
              <w:rPr>
                <w:rFonts w:ascii="Times New Roman" w:hAnsi="Times New Roman" w:cs="Times New Roman"/>
                <w:lang w:eastAsia="uk-UA"/>
              </w:rPr>
              <w:t>тендерно</w:t>
            </w:r>
            <w:proofErr w:type="spellEnd"/>
            <w:r w:rsidRPr="003F3384">
              <w:rPr>
                <w:rFonts w:ascii="Times New Roman" w:hAnsi="Times New Roman" w:cs="Times New Roman"/>
                <w:lang w:eastAsia="uk-UA"/>
              </w:rPr>
              <w:t xml:space="preserve">ї </w:t>
            </w:r>
            <w:proofErr w:type="spellStart"/>
            <w:r w:rsidRPr="003F3384">
              <w:rPr>
                <w:rFonts w:ascii="Times New Roman" w:hAnsi="Times New Roman" w:cs="Times New Roman"/>
                <w:lang w:eastAsia="uk-UA"/>
              </w:rPr>
              <w:t>пропозиції</w:t>
            </w:r>
            <w:proofErr w:type="spellEnd"/>
            <w:r w:rsidRPr="003F3384">
              <w:rPr>
                <w:rFonts w:ascii="Times New Roman" w:hAnsi="Times New Roman" w:cs="Times New Roman"/>
                <w:lang w:eastAsia="uk-UA"/>
              </w:rPr>
              <w:t xml:space="preserve"> та договору:</w:t>
            </w:r>
          </w:p>
          <w:p w:rsidR="004F750E" w:rsidRPr="003F3384" w:rsidRDefault="004F750E">
            <w:pPr>
              <w:ind w:hanging="22"/>
              <w:jc w:val="both"/>
              <w:rPr>
                <w:sz w:val="24"/>
                <w:szCs w:val="24"/>
                <w:lang w:eastAsia="uk-UA"/>
              </w:rPr>
            </w:pPr>
            <w:r w:rsidRPr="003F3384">
              <w:rPr>
                <w:sz w:val="24"/>
                <w:szCs w:val="24"/>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Також учасники повинні долучити копію установчого документу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rsidR="004F750E" w:rsidRPr="003F3384" w:rsidRDefault="004F750E">
            <w:pPr>
              <w:ind w:hanging="22"/>
              <w:jc w:val="both"/>
              <w:rPr>
                <w:sz w:val="24"/>
                <w:szCs w:val="24"/>
                <w:lang w:eastAsia="uk-UA"/>
              </w:rPr>
            </w:pPr>
            <w:r w:rsidRPr="003F3384">
              <w:rPr>
                <w:sz w:val="24"/>
                <w:szCs w:val="24"/>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p>
          <w:p w:rsidR="004F750E" w:rsidRPr="003F3384" w:rsidRDefault="004F750E">
            <w:pPr>
              <w:ind w:hanging="22"/>
              <w:jc w:val="both"/>
              <w:rPr>
                <w:sz w:val="24"/>
                <w:szCs w:val="24"/>
                <w:lang w:eastAsia="uk-UA"/>
              </w:rPr>
            </w:pPr>
            <w:r w:rsidRPr="003F3384">
              <w:rPr>
                <w:sz w:val="24"/>
                <w:szCs w:val="24"/>
                <w:lang w:eastAsia="uk-UA"/>
              </w:rPr>
              <w:t xml:space="preserve">в) для фізичних осіб-підприємців, що подають тендерну пропозицію від власного імені та особисто підписують документи тендерної пропозиції – долучається Виписка з Єдиного державного реєстру юридичних осіб, фізичних осіб – підприємців та громадських формувань, </w:t>
            </w:r>
            <w:r w:rsidRPr="003F3384">
              <w:rPr>
                <w:sz w:val="24"/>
                <w:szCs w:val="24"/>
                <w:lang w:eastAsia="uk-UA"/>
              </w:rPr>
              <w:lastRenderedPageBreak/>
              <w:t>дані в якій є актуальними;</w:t>
            </w:r>
          </w:p>
          <w:p w:rsidR="004F750E" w:rsidRPr="003F3384" w:rsidRDefault="004F750E">
            <w:pPr>
              <w:ind w:firstLine="300"/>
              <w:jc w:val="both"/>
              <w:rPr>
                <w:sz w:val="24"/>
                <w:szCs w:val="24"/>
                <w:lang w:eastAsia="uk-UA"/>
              </w:rPr>
            </w:pPr>
            <w:r w:rsidRPr="003F3384">
              <w:rPr>
                <w:sz w:val="24"/>
                <w:szCs w:val="24"/>
                <w:lang w:eastAsia="uk-UA"/>
              </w:rPr>
              <w:t>- Об’єднання учасників.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w:t>
            </w:r>
          </w:p>
          <w:p w:rsidR="004F750E" w:rsidRPr="003F3384" w:rsidRDefault="004F750E">
            <w:pPr>
              <w:ind w:hanging="22"/>
              <w:jc w:val="both"/>
              <w:rPr>
                <w:sz w:val="24"/>
                <w:szCs w:val="24"/>
                <w:lang w:eastAsia="uk-UA"/>
              </w:rPr>
            </w:pPr>
            <w:r w:rsidRPr="003F3384">
              <w:rPr>
                <w:sz w:val="24"/>
                <w:szCs w:val="24"/>
                <w:lang w:eastAsia="uk-UA"/>
              </w:rPr>
              <w:t xml:space="preserve"> -  Інших документів та / або інформації визначених Документацією та додатками.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w:t>
            </w:r>
            <w:r w:rsidRPr="003F3384">
              <w:rPr>
                <w:sz w:val="24"/>
                <w:szCs w:val="24"/>
                <w:u w:val="single"/>
                <w:lang w:eastAsia="uk-UA"/>
              </w:rPr>
              <w:t>про що учасник повинен зазначити у довідці</w:t>
            </w:r>
            <w:r w:rsidRPr="003F3384">
              <w:rPr>
                <w:sz w:val="24"/>
                <w:szCs w:val="24"/>
                <w:lang w:eastAsia="uk-UA"/>
              </w:rPr>
              <w:t>, з посиланням на норми відповідних нормативно-правових актів (за наявності), в складі своєї тендерної пропозиції;</w:t>
            </w:r>
          </w:p>
          <w:p w:rsidR="004F750E" w:rsidRPr="003F3384" w:rsidRDefault="004F750E">
            <w:pPr>
              <w:ind w:firstLine="300"/>
              <w:jc w:val="both"/>
              <w:rPr>
                <w:sz w:val="24"/>
                <w:szCs w:val="24"/>
                <w:lang w:eastAsia="uk-UA"/>
              </w:rPr>
            </w:pPr>
            <w:r w:rsidRPr="003F3384">
              <w:rPr>
                <w:sz w:val="24"/>
                <w:szCs w:val="24"/>
                <w:lang w:eastAsia="uk-UA"/>
              </w:rPr>
              <w:t>-  Довідка довільної форми, в якій зазначаються дані про наявність чинної ліцензії на провадження виду господарської діяльності, якщо отримання дозволу або ліцензії на провадження такого виду діяльності передбачено законом (або зазначення інформації про відсутність ліцензування по закону). Замість довідки довільної форми учасник може надати копію чинної ліцензії або документа дозвільного характеру;</w:t>
            </w:r>
          </w:p>
          <w:p w:rsidR="004F750E" w:rsidRPr="003F3384" w:rsidRDefault="004F750E">
            <w:pPr>
              <w:ind w:firstLine="322"/>
              <w:jc w:val="both"/>
              <w:rPr>
                <w:sz w:val="24"/>
                <w:szCs w:val="24"/>
                <w:lang w:eastAsia="uk-UA"/>
              </w:rPr>
            </w:pPr>
            <w:r w:rsidRPr="003F3384">
              <w:rPr>
                <w:sz w:val="24"/>
                <w:szCs w:val="24"/>
                <w:lang w:eastAsia="uk-UA"/>
              </w:rPr>
              <w:t xml:space="preserve">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 (зазначається </w:t>
            </w:r>
            <w:r w:rsidRPr="003F3384">
              <w:rPr>
                <w:sz w:val="24"/>
                <w:szCs w:val="24"/>
              </w:rPr>
              <w:t>у разі потреби)</w:t>
            </w:r>
            <w:r w:rsidRPr="003F3384">
              <w:rPr>
                <w:sz w:val="24"/>
                <w:szCs w:val="24"/>
                <w:lang w:eastAsia="uk-UA"/>
              </w:rPr>
              <w:t>;</w:t>
            </w:r>
          </w:p>
          <w:p w:rsidR="004F750E" w:rsidRPr="003F3384" w:rsidRDefault="004F750E">
            <w:pPr>
              <w:ind w:firstLine="322"/>
              <w:jc w:val="both"/>
              <w:rPr>
                <w:sz w:val="24"/>
                <w:szCs w:val="24"/>
                <w:lang w:eastAsia="uk-UA"/>
              </w:rPr>
            </w:pPr>
            <w:r w:rsidRPr="003F3384">
              <w:rPr>
                <w:sz w:val="24"/>
                <w:szCs w:val="24"/>
                <w:lang w:eastAsia="uk-UA"/>
              </w:rPr>
              <w:t>-  Гарантійний лист або довідка у довільній формі про те, що учасник ознайомлений з законодавчими нормами та їх не порушує:</w:t>
            </w:r>
          </w:p>
          <w:p w:rsidR="004F750E" w:rsidRPr="003F3384" w:rsidRDefault="004F750E">
            <w:pPr>
              <w:ind w:hanging="22"/>
              <w:jc w:val="both"/>
              <w:rPr>
                <w:sz w:val="24"/>
                <w:szCs w:val="24"/>
                <w:lang w:eastAsia="uk-UA"/>
              </w:rPr>
            </w:pPr>
            <w:r w:rsidRPr="003F3384">
              <w:rPr>
                <w:sz w:val="24"/>
                <w:szCs w:val="24"/>
                <w:lang w:eastAsia="uk-UA"/>
              </w:rPr>
              <w:t>1) 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rsidR="004F750E" w:rsidRPr="003F3384" w:rsidRDefault="004F750E">
            <w:pPr>
              <w:ind w:hanging="22"/>
              <w:jc w:val="both"/>
              <w:rPr>
                <w:sz w:val="24"/>
                <w:szCs w:val="24"/>
                <w:lang w:eastAsia="uk-UA"/>
              </w:rPr>
            </w:pPr>
            <w:r w:rsidRPr="003F3384">
              <w:rPr>
                <w:sz w:val="24"/>
                <w:szCs w:val="24"/>
                <w:lang w:eastAsia="uk-UA"/>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w:t>
            </w:r>
            <w:r w:rsidRPr="003F3384">
              <w:rPr>
                <w:sz w:val="24"/>
                <w:szCs w:val="24"/>
                <w:lang w:eastAsia="uk-UA"/>
              </w:rPr>
              <w:lastRenderedPageBreak/>
              <w:t>агресором, що визначені підпунктом 1 пункту 1 цієї Постанови;</w:t>
            </w:r>
          </w:p>
          <w:p w:rsidR="004F750E" w:rsidRPr="003F3384" w:rsidRDefault="004F750E">
            <w:pPr>
              <w:ind w:hanging="22"/>
              <w:jc w:val="both"/>
              <w:rPr>
                <w:sz w:val="24"/>
                <w:szCs w:val="24"/>
                <w:lang w:eastAsia="uk-UA"/>
              </w:rPr>
            </w:pPr>
            <w:r w:rsidRPr="003F3384">
              <w:rPr>
                <w:sz w:val="24"/>
                <w:szCs w:val="24"/>
                <w:lang w:eastAsia="uk-UA"/>
              </w:rPr>
              <w:t>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4F750E" w:rsidRPr="003F3384" w:rsidRDefault="004F750E">
            <w:pPr>
              <w:ind w:hanging="22"/>
              <w:jc w:val="both"/>
              <w:rPr>
                <w:sz w:val="24"/>
                <w:szCs w:val="24"/>
                <w:lang w:eastAsia="uk-UA"/>
              </w:rPr>
            </w:pPr>
            <w:r w:rsidRPr="003F3384">
              <w:rPr>
                <w:sz w:val="24"/>
                <w:szCs w:val="24"/>
                <w:lang w:eastAsia="uk-UA"/>
              </w:rPr>
              <w:t>4) Закон України «Про санкції» 14.08.2014 року №1644-VII;</w:t>
            </w:r>
          </w:p>
          <w:p w:rsidR="004F750E" w:rsidRPr="003F3384" w:rsidRDefault="004F750E">
            <w:pPr>
              <w:ind w:hanging="22"/>
              <w:jc w:val="both"/>
              <w:rPr>
                <w:sz w:val="24"/>
                <w:szCs w:val="24"/>
                <w:lang w:eastAsia="uk-UA"/>
              </w:rPr>
            </w:pPr>
            <w:r w:rsidRPr="003F3384">
              <w:rPr>
                <w:sz w:val="24"/>
                <w:szCs w:val="24"/>
                <w:lang w:eastAsia="uk-UA"/>
              </w:rPr>
              <w:t>5) Закон України «Про забезпечення прав і свобод громадян та правовий режим на тимчасово окупованій території України» від 15.04.2014 року №1207-VII.</w:t>
            </w:r>
          </w:p>
          <w:p w:rsidR="004F750E" w:rsidRPr="003F3384" w:rsidRDefault="004F750E">
            <w:pPr>
              <w:ind w:hanging="22"/>
              <w:jc w:val="both"/>
              <w:rPr>
                <w:sz w:val="24"/>
                <w:szCs w:val="24"/>
                <w:lang w:eastAsia="uk-UA"/>
              </w:rPr>
            </w:pPr>
            <w:r w:rsidRPr="003F3384">
              <w:rPr>
                <w:sz w:val="24"/>
                <w:szCs w:val="24"/>
                <w:lang w:eastAsia="uk-UA"/>
              </w:rPr>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p>
          <w:p w:rsidR="004F750E" w:rsidRPr="003F3384" w:rsidRDefault="004F750E">
            <w:pPr>
              <w:ind w:firstLine="322"/>
              <w:jc w:val="both"/>
              <w:rPr>
                <w:sz w:val="24"/>
                <w:szCs w:val="24"/>
                <w:lang w:eastAsia="uk-UA"/>
              </w:rPr>
            </w:pPr>
            <w:r w:rsidRPr="003F3384">
              <w:rPr>
                <w:b/>
                <w:bCs/>
                <w:sz w:val="24"/>
                <w:szCs w:val="24"/>
                <w:lang w:eastAsia="uk-UA"/>
              </w:rPr>
              <w:t>У разі якщо Учасник є</w:t>
            </w:r>
            <w:r w:rsidRPr="003F3384">
              <w:rPr>
                <w:sz w:val="24"/>
                <w:szCs w:val="24"/>
                <w:lang w:eastAsia="uk-UA"/>
              </w:rPr>
              <w:t xml:space="preserve">: - громадянином Російської Федерації/Республіки Білорусь, що проживає на території України на законних підставах; - юридичною особою, утвореною та зареєстрованою відповідно до законодавства України, кінцевим </w:t>
            </w:r>
            <w:proofErr w:type="spellStart"/>
            <w:r w:rsidRPr="003F3384">
              <w:rPr>
                <w:sz w:val="24"/>
                <w:szCs w:val="24"/>
                <w:lang w:eastAsia="uk-UA"/>
              </w:rPr>
              <w:t>бенефіціарним</w:t>
            </w:r>
            <w:proofErr w:type="spellEnd"/>
            <w:r w:rsidRPr="003F3384">
              <w:rPr>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Pr="003F3384">
              <w:rPr>
                <w:sz w:val="24"/>
                <w:szCs w:val="24"/>
                <w:u w:val="single"/>
                <w:lang w:eastAsia="uk-UA"/>
              </w:rPr>
              <w:t>Учасник у складі тендерної пропозиції</w:t>
            </w:r>
            <w:r w:rsidRPr="003F3384">
              <w:rPr>
                <w:sz w:val="24"/>
                <w:szCs w:val="24"/>
                <w:lang w:eastAsia="uk-UA"/>
              </w:rPr>
              <w:t xml:space="preserve"> </w:t>
            </w:r>
            <w:r w:rsidRPr="003F3384">
              <w:rPr>
                <w:sz w:val="24"/>
                <w:szCs w:val="24"/>
                <w:u w:val="single"/>
                <w:lang w:eastAsia="uk-UA"/>
              </w:rPr>
              <w:t>надає копії</w:t>
            </w:r>
            <w:r w:rsidRPr="003F3384">
              <w:rPr>
                <w:sz w:val="24"/>
                <w:szCs w:val="24"/>
                <w:lang w:eastAsia="uk-UA"/>
              </w:rPr>
              <w:t xml:space="preserve"> документів, що підтверджують його проживання на території України на законних підставах.</w:t>
            </w:r>
          </w:p>
          <w:p w:rsidR="004F750E" w:rsidRPr="003F3384" w:rsidRDefault="004F750E">
            <w:pPr>
              <w:ind w:firstLine="322"/>
              <w:jc w:val="both"/>
              <w:rPr>
                <w:sz w:val="24"/>
                <w:szCs w:val="24"/>
                <w:lang w:eastAsia="uk-UA"/>
              </w:rPr>
            </w:pPr>
            <w:r w:rsidRPr="003F3384">
              <w:rPr>
                <w:b/>
                <w:bCs/>
                <w:sz w:val="24"/>
                <w:szCs w:val="24"/>
                <w:lang w:eastAsia="uk-UA"/>
              </w:rPr>
              <w:t>У разі якщо Учасник є</w:t>
            </w:r>
            <w:r w:rsidRPr="003F3384">
              <w:rPr>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то такий </w:t>
            </w:r>
            <w:r w:rsidRPr="003F3384">
              <w:rPr>
                <w:sz w:val="24"/>
                <w:szCs w:val="24"/>
                <w:u w:val="single"/>
                <w:lang w:eastAsia="uk-UA"/>
              </w:rPr>
              <w:t>Учасник у складі тендерної пропозиції надає</w:t>
            </w:r>
            <w:r w:rsidRPr="003F3384">
              <w:rPr>
                <w:sz w:val="24"/>
                <w:szCs w:val="24"/>
                <w:lang w:eastAsia="uk-UA"/>
              </w:rPr>
              <w:t xml:space="preserve"> копії документів, що підтверджують передачу активів АРМА.</w:t>
            </w:r>
          </w:p>
          <w:p w:rsidR="004F750E" w:rsidRPr="003F3384" w:rsidRDefault="004F750E">
            <w:pPr>
              <w:ind w:left="39" w:firstLine="261"/>
              <w:jc w:val="both"/>
              <w:rPr>
                <w:sz w:val="24"/>
                <w:szCs w:val="24"/>
                <w:lang w:eastAsia="uk-UA"/>
              </w:rPr>
            </w:pPr>
            <w:r w:rsidRPr="003F3384">
              <w:rPr>
                <w:sz w:val="24"/>
                <w:szCs w:val="24"/>
                <w:lang w:eastAsia="uk-UA"/>
              </w:rPr>
              <w:t xml:space="preserve">- Гарантійний лист/довідка у довільній формі або інший документ/інформація, видана уповноваженим на це органом </w:t>
            </w:r>
            <w:r w:rsidRPr="003F3384">
              <w:rPr>
                <w:b/>
                <w:bCs/>
                <w:sz w:val="24"/>
                <w:szCs w:val="24"/>
                <w:lang w:eastAsia="uk-UA"/>
              </w:rPr>
              <w:t>про підтвердження зміни податкової адреси</w:t>
            </w:r>
            <w:r w:rsidRPr="003F3384">
              <w:rPr>
                <w:sz w:val="24"/>
                <w:szCs w:val="24"/>
                <w:lang w:eastAsia="uk-UA"/>
              </w:rPr>
              <w:t xml:space="preserve"> на іншу частину території України, у разі, якщо місцезнаходження учасника зареєстроване на тимчасово окупованій території.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w:t>
            </w:r>
            <w:r w:rsidRPr="003F3384">
              <w:rPr>
                <w:sz w:val="24"/>
                <w:szCs w:val="24"/>
                <w:lang w:eastAsia="uk-UA"/>
              </w:rPr>
              <w:lastRenderedPageBreak/>
              <w:t>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документу/інформації, виданого  уповноваженим на це органом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750E" w:rsidRPr="003F3384" w:rsidRDefault="004F750E">
            <w:pPr>
              <w:ind w:firstLine="322"/>
              <w:jc w:val="both"/>
              <w:rPr>
                <w:sz w:val="24"/>
                <w:szCs w:val="24"/>
                <w:lang w:eastAsia="uk-UA"/>
              </w:rPr>
            </w:pPr>
            <w:r w:rsidRPr="003F3384">
              <w:rPr>
                <w:sz w:val="24"/>
                <w:szCs w:val="24"/>
                <w:lang w:eastAsia="uk-UA"/>
              </w:rPr>
              <w:t xml:space="preserve"> Тендерна пропозиція повинна містити накладений кваліфікований електронний підпис або удосконалений електронний підпис уповноваженої особи Учасника (КЕП/УЕП). Відповідно до частини 3 стаття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кваліфікований/удосконалений електронний підпис (КЕП/УЕП) на пропозицію 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sidRPr="003F3384">
              <w:rPr>
                <w:sz w:val="24"/>
                <w:szCs w:val="24"/>
                <w:lang w:eastAsia="uk-UA"/>
              </w:rPr>
              <w:t>засвідчувального</w:t>
            </w:r>
            <w:proofErr w:type="spellEnd"/>
            <w:r w:rsidRPr="003F3384">
              <w:rPr>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w:t>
            </w:r>
            <w:proofErr w:type="spellStart"/>
            <w:r w:rsidRPr="003F3384">
              <w:rPr>
                <w:sz w:val="24"/>
                <w:szCs w:val="24"/>
                <w:lang w:eastAsia="uk-UA"/>
              </w:rPr>
              <w:t>відхилено</w:t>
            </w:r>
            <w:proofErr w:type="spellEnd"/>
            <w:r w:rsidRPr="003F3384">
              <w:rPr>
                <w:sz w:val="24"/>
                <w:szCs w:val="24"/>
                <w:lang w:eastAsia="uk-UA"/>
              </w:rPr>
              <w:t xml:space="preserve"> на підставі статті 22 Закону та з врахуванням пункту 44 Особливостей.</w:t>
            </w:r>
          </w:p>
          <w:p w:rsidR="004F750E" w:rsidRPr="003F3384" w:rsidRDefault="004F750E">
            <w:pPr>
              <w:ind w:firstLine="322"/>
              <w:jc w:val="both"/>
              <w:rPr>
                <w:sz w:val="24"/>
                <w:szCs w:val="24"/>
                <w:lang w:eastAsia="uk-UA"/>
              </w:rPr>
            </w:pPr>
            <w:r w:rsidRPr="003F3384">
              <w:rPr>
                <w:b/>
                <w:bCs/>
                <w:sz w:val="24"/>
                <w:szCs w:val="24"/>
                <w:lang w:eastAsia="uk-UA"/>
              </w:rPr>
              <w:t>Рекомендується</w:t>
            </w:r>
            <w:r w:rsidRPr="003F3384">
              <w:rPr>
                <w:sz w:val="24"/>
                <w:szCs w:val="24"/>
                <w:lang w:eastAsia="uk-UA"/>
              </w:rPr>
              <w:t xml:space="preserve"> документи у складі пропозиції  Учасника надавати у тій послідовності, у якій вони наведені у тендерній документації замовника, а також всім завантаженим файлам присвоювати назву, яка відповідає змісту завантаженого документу.</w:t>
            </w:r>
          </w:p>
          <w:p w:rsidR="004F750E" w:rsidRPr="003F3384" w:rsidRDefault="004F750E">
            <w:pPr>
              <w:ind w:firstLine="322"/>
              <w:jc w:val="both"/>
              <w:rPr>
                <w:sz w:val="24"/>
                <w:szCs w:val="24"/>
                <w:lang w:eastAsia="uk-UA"/>
              </w:rPr>
            </w:pPr>
            <w:r w:rsidRPr="003F3384">
              <w:rPr>
                <w:sz w:val="24"/>
                <w:szCs w:val="24"/>
                <w:lang w:eastAsia="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F750E" w:rsidRPr="003F3384" w:rsidRDefault="004F750E">
            <w:pPr>
              <w:ind w:firstLine="322"/>
              <w:jc w:val="both"/>
              <w:rPr>
                <w:sz w:val="24"/>
                <w:szCs w:val="24"/>
                <w:lang w:eastAsia="uk-UA"/>
              </w:rPr>
            </w:pPr>
            <w:r w:rsidRPr="003F3384">
              <w:rPr>
                <w:sz w:val="24"/>
                <w:szCs w:val="24"/>
                <w:lang w:eastAsia="uk-UA"/>
              </w:rPr>
              <w:t xml:space="preserve">Всі визначені Документацією документи тендерної </w:t>
            </w:r>
            <w:r w:rsidRPr="003F3384">
              <w:rPr>
                <w:sz w:val="24"/>
                <w:szCs w:val="24"/>
                <w:lang w:eastAsia="uk-UA"/>
              </w:rPr>
              <w:lastRenderedPageBreak/>
              <w:t xml:space="preserve">пропозиції завантажуються в електронну систему закупівель у вигляді </w:t>
            </w:r>
            <w:proofErr w:type="spellStart"/>
            <w:r w:rsidRPr="003F3384">
              <w:rPr>
                <w:sz w:val="24"/>
                <w:szCs w:val="24"/>
                <w:lang w:eastAsia="uk-UA"/>
              </w:rPr>
              <w:t>скан</w:t>
            </w:r>
            <w:proofErr w:type="spellEnd"/>
            <w:r w:rsidRPr="003F3384">
              <w:rPr>
                <w:sz w:val="24"/>
                <w:szCs w:val="24"/>
                <w:lang w:eastAsia="uk-UA"/>
              </w:rPr>
              <w:t xml:space="preserve">-копій придатних для </w:t>
            </w:r>
            <w:proofErr w:type="spellStart"/>
            <w:r w:rsidRPr="003F3384">
              <w:rPr>
                <w:sz w:val="24"/>
                <w:szCs w:val="24"/>
                <w:lang w:eastAsia="uk-UA"/>
              </w:rPr>
              <w:t>машинозчитування</w:t>
            </w:r>
            <w:proofErr w:type="spellEnd"/>
            <w:r w:rsidRPr="003F3384">
              <w:rPr>
                <w:sz w:val="24"/>
                <w:szCs w:val="24"/>
                <w:lang w:eastAsia="uk-UA"/>
              </w:rPr>
              <w:t xml:space="preserve"> (файли з розширенням «..</w:t>
            </w:r>
            <w:proofErr w:type="spellStart"/>
            <w:r w:rsidRPr="003F3384">
              <w:rPr>
                <w:sz w:val="24"/>
                <w:szCs w:val="24"/>
                <w:lang w:eastAsia="uk-UA"/>
              </w:rPr>
              <w:t>pdf</w:t>
            </w:r>
            <w:proofErr w:type="spellEnd"/>
            <w:r w:rsidRPr="003F3384">
              <w:rPr>
                <w:sz w:val="24"/>
                <w:szCs w:val="24"/>
                <w:lang w:eastAsia="uk-UA"/>
              </w:rPr>
              <w:t>.», «..</w:t>
            </w:r>
            <w:proofErr w:type="spellStart"/>
            <w:r w:rsidRPr="003F3384">
              <w:rPr>
                <w:sz w:val="24"/>
                <w:szCs w:val="24"/>
                <w:lang w:eastAsia="uk-UA"/>
              </w:rPr>
              <w:t>jpeg</w:t>
            </w:r>
            <w:proofErr w:type="spellEnd"/>
            <w:r w:rsidRPr="003F3384">
              <w:rPr>
                <w:sz w:val="24"/>
                <w:szCs w:val="24"/>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F3384">
              <w:rPr>
                <w:sz w:val="24"/>
                <w:szCs w:val="24"/>
                <w:lang w:eastAsia="uk-UA"/>
              </w:rPr>
              <w:t>скан</w:t>
            </w:r>
            <w:proofErr w:type="spellEnd"/>
            <w:r w:rsidRPr="003F3384">
              <w:rPr>
                <w:sz w:val="24"/>
                <w:szCs w:val="24"/>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4F750E" w:rsidRPr="003F3384" w:rsidRDefault="004F750E">
            <w:pPr>
              <w:ind w:firstLine="322"/>
              <w:jc w:val="both"/>
              <w:rPr>
                <w:sz w:val="24"/>
                <w:szCs w:val="24"/>
                <w:lang w:eastAsia="uk-UA"/>
              </w:rPr>
            </w:pPr>
            <w:r w:rsidRPr="003F3384">
              <w:rPr>
                <w:sz w:val="24"/>
                <w:szCs w:val="24"/>
                <w:lang w:eastAsia="uk-UA"/>
              </w:rPr>
              <w:t>Сканований варіант документів, які подаються учасниками, мають бути належного рівня зображення (чіткими та розбірливими для читання), не повинні містити різних накладень, малюнків (наприклад, накладених підписів, печаток) на скановані документи.</w:t>
            </w:r>
          </w:p>
          <w:p w:rsidR="004F750E" w:rsidRPr="003F3384" w:rsidRDefault="004F750E">
            <w:pPr>
              <w:ind w:firstLine="322"/>
              <w:jc w:val="both"/>
              <w:rPr>
                <w:sz w:val="24"/>
                <w:szCs w:val="24"/>
                <w:lang w:eastAsia="uk-UA"/>
              </w:rPr>
            </w:pPr>
            <w:r w:rsidRPr="003F3384">
              <w:rPr>
                <w:sz w:val="24"/>
                <w:szCs w:val="24"/>
                <w:lang w:eastAsia="uk-UA"/>
              </w:rPr>
              <w:t xml:space="preserve"> У разі надання документів, оформлених не у відповідності до вимог тендерної документації, Замовник має право відхилити таку пропозицію.</w:t>
            </w:r>
          </w:p>
          <w:p w:rsidR="004F750E" w:rsidRPr="003F3384" w:rsidRDefault="004F750E">
            <w:pPr>
              <w:ind w:firstLine="322"/>
              <w:jc w:val="both"/>
              <w:rPr>
                <w:sz w:val="24"/>
                <w:szCs w:val="24"/>
                <w:lang w:eastAsia="uk-UA"/>
              </w:rPr>
            </w:pPr>
            <w:r w:rsidRPr="003F3384">
              <w:rPr>
                <w:sz w:val="24"/>
                <w:szCs w:val="24"/>
                <w:lang w:eastAsia="uk-UA"/>
              </w:rPr>
              <w:t>У разі завантаження файлу/файлів у форматі, який(-і) не можливо відкрити на веб-порталі Уповноваженого органу, вважатиметься, що тендерна пропозиція такого Учасника не відповідає умовам тендерної документації та буде відхилена Замовником.</w:t>
            </w:r>
          </w:p>
          <w:p w:rsidR="004F750E" w:rsidRPr="003F3384" w:rsidRDefault="004F750E">
            <w:pPr>
              <w:ind w:firstLine="322"/>
              <w:jc w:val="both"/>
              <w:rPr>
                <w:sz w:val="24"/>
                <w:szCs w:val="24"/>
                <w:lang w:eastAsia="uk-UA"/>
              </w:rPr>
            </w:pPr>
            <w:r w:rsidRPr="003F3384">
              <w:rPr>
                <w:sz w:val="24"/>
                <w:szCs w:val="24"/>
                <w:lang w:eastAsia="uk-UA"/>
              </w:rPr>
              <w:t>Учасник може на власний розсуд надати інші документи, подання яких вважає необхідним для підтвердження тих або інших вимог, що викладені в Документації Замовника.</w:t>
            </w:r>
          </w:p>
          <w:p w:rsidR="004F750E" w:rsidRPr="003F3384" w:rsidRDefault="004F750E">
            <w:pPr>
              <w:ind w:firstLine="322"/>
              <w:jc w:val="both"/>
              <w:rPr>
                <w:sz w:val="24"/>
                <w:szCs w:val="24"/>
                <w:lang w:eastAsia="uk-UA"/>
              </w:rPr>
            </w:pPr>
            <w:r w:rsidRPr="003F3384">
              <w:rPr>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F750E" w:rsidRPr="003F3384" w:rsidRDefault="004F750E">
            <w:pPr>
              <w:ind w:firstLine="322"/>
              <w:jc w:val="both"/>
              <w:rPr>
                <w:sz w:val="24"/>
                <w:szCs w:val="24"/>
                <w:lang w:eastAsia="uk-UA"/>
              </w:rPr>
            </w:pPr>
            <w:r w:rsidRPr="003F3384">
              <w:rPr>
                <w:sz w:val="24"/>
                <w:szCs w:val="24"/>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w:t>
            </w:r>
            <w:r w:rsidRPr="003F3384">
              <w:rPr>
                <w:sz w:val="24"/>
                <w:szCs w:val="24"/>
                <w:lang w:eastAsia="uk-UA"/>
              </w:rPr>
              <w:lastRenderedPageBreak/>
              <w:t>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F750E" w:rsidRPr="003F3384" w:rsidRDefault="004F750E">
            <w:pPr>
              <w:ind w:firstLine="322"/>
              <w:jc w:val="both"/>
              <w:rPr>
                <w:sz w:val="24"/>
                <w:szCs w:val="24"/>
                <w:lang w:eastAsia="uk-UA"/>
              </w:rPr>
            </w:pPr>
            <w:r w:rsidRPr="003F3384">
              <w:rPr>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F750E" w:rsidRPr="003F3384" w:rsidRDefault="004F750E">
            <w:pPr>
              <w:ind w:firstLine="322"/>
              <w:jc w:val="both"/>
              <w:rPr>
                <w:sz w:val="24"/>
                <w:szCs w:val="24"/>
                <w:lang w:eastAsia="uk-UA"/>
              </w:rPr>
            </w:pPr>
            <w:r w:rsidRPr="003F3384">
              <w:rPr>
                <w:sz w:val="24"/>
                <w:szCs w:val="24"/>
                <w:lang w:eastAsia="uk-UA"/>
              </w:rPr>
              <w:t>Згідно з частиною четвертою статті 22 Закону замовник не вимагає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4F750E" w:rsidRPr="003F3384" w:rsidRDefault="004F750E">
            <w:pPr>
              <w:ind w:firstLine="218"/>
              <w:jc w:val="both"/>
              <w:rPr>
                <w:b/>
                <w:sz w:val="24"/>
                <w:szCs w:val="24"/>
                <w:shd w:val="solid" w:color="FFFFFF" w:fill="FFFFFF"/>
                <w:lang w:eastAsia="en-US"/>
              </w:rPr>
            </w:pPr>
            <w:r w:rsidRPr="003F3384">
              <w:rPr>
                <w:b/>
                <w:sz w:val="24"/>
                <w:szCs w:val="24"/>
                <w:shd w:val="solid" w:color="FFFFFF" w:fill="FFFFFF"/>
                <w:lang w:eastAsia="en-US"/>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 </w:t>
            </w:r>
          </w:p>
          <w:p w:rsidR="004F750E" w:rsidRPr="003F3384" w:rsidRDefault="004F750E">
            <w:pPr>
              <w:ind w:firstLine="322"/>
              <w:jc w:val="both"/>
              <w:rPr>
                <w:sz w:val="24"/>
                <w:szCs w:val="24"/>
                <w:lang w:eastAsia="uk-UA"/>
              </w:rPr>
            </w:pPr>
            <w:r w:rsidRPr="003F3384">
              <w:rPr>
                <w:rStyle w:val="rvts0"/>
                <w:sz w:val="24"/>
                <w:szCs w:val="24"/>
              </w:rPr>
              <w:t xml:space="preserve">У разі якщо, ціна тендерної пропозиції Учасника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w:t>
            </w:r>
            <w:hyperlink r:id="rId6" w:anchor="n603" w:history="1">
              <w:r w:rsidRPr="003F3384">
                <w:rPr>
                  <w:rStyle w:val="a4"/>
                  <w:sz w:val="24"/>
                  <w:szCs w:val="24"/>
                </w:rPr>
                <w:t>абзацу четвертого</w:t>
              </w:r>
            </w:hyperlink>
            <w:r w:rsidRPr="003F3384">
              <w:rPr>
                <w:rStyle w:val="rvts0"/>
                <w:sz w:val="24"/>
                <w:szCs w:val="24"/>
              </w:rPr>
              <w:t xml:space="preserve"> підпункту 2 пункту 44 Особливостей.</w:t>
            </w:r>
          </w:p>
        </w:tc>
      </w:tr>
      <w:tr w:rsidR="004F750E" w:rsidTr="004F750E">
        <w:trPr>
          <w:trHeight w:val="410"/>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highlight w:val="green"/>
                <w:lang w:eastAsia="uk-UA"/>
              </w:rPr>
            </w:pPr>
            <w:r>
              <w:rPr>
                <w:b/>
                <w:bCs/>
                <w:color w:val="000000"/>
                <w:sz w:val="24"/>
                <w:szCs w:val="24"/>
                <w:lang w:eastAsia="uk-UA"/>
              </w:rPr>
              <w:lastRenderedPageBreak/>
              <w:t>2</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b/>
                <w:bCs/>
                <w:color w:val="000000"/>
                <w:sz w:val="24"/>
                <w:szCs w:val="24"/>
                <w:lang w:eastAsia="uk-UA"/>
              </w:rPr>
              <w:t>Забезпечення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color w:val="000000"/>
                <w:sz w:val="24"/>
                <w:szCs w:val="24"/>
                <w:lang w:eastAsia="uk-UA"/>
              </w:rPr>
            </w:pPr>
            <w:r>
              <w:rPr>
                <w:color w:val="000000"/>
                <w:sz w:val="24"/>
                <w:szCs w:val="24"/>
              </w:rPr>
              <w:t>Не передбачається</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highlight w:val="green"/>
                <w:lang w:eastAsia="uk-UA"/>
              </w:rPr>
            </w:pPr>
            <w:r>
              <w:rPr>
                <w:b/>
                <w:bCs/>
                <w:color w:val="000000"/>
                <w:sz w:val="24"/>
                <w:szCs w:val="24"/>
                <w:lang w:eastAsia="uk-UA"/>
              </w:rPr>
              <w:t>3</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Умови повернення чи неповернення забезпечення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color w:val="000000"/>
                <w:sz w:val="24"/>
                <w:szCs w:val="24"/>
              </w:rPr>
              <w:t>Не передбачається</w:t>
            </w:r>
          </w:p>
        </w:tc>
      </w:tr>
      <w:tr w:rsidR="004F750E" w:rsidRP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4</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Строк дії тендерної пропозиції, протягом якого тендерні пропозиції вважаються дійсними</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ind w:left="-37" w:right="18"/>
              <w:jc w:val="both"/>
              <w:rPr>
                <w:sz w:val="24"/>
                <w:szCs w:val="24"/>
                <w:lang w:bidi="hi-IN"/>
              </w:rPr>
            </w:pPr>
            <w:r>
              <w:rPr>
                <w:sz w:val="24"/>
                <w:szCs w:val="24"/>
                <w:lang w:bidi="hi-IN"/>
              </w:rPr>
              <w:t xml:space="preserve">4.1. Тендерні пропозиції вважаються дійсними </w:t>
            </w:r>
            <w:r>
              <w:rPr>
                <w:b/>
                <w:bCs/>
                <w:sz w:val="24"/>
                <w:szCs w:val="24"/>
                <w:lang w:bidi="hi-IN"/>
              </w:rPr>
              <w:t>протягом</w:t>
            </w:r>
            <w:r>
              <w:rPr>
                <w:sz w:val="24"/>
                <w:szCs w:val="24"/>
                <w:lang w:bidi="hi-IN"/>
              </w:rPr>
              <w:t xml:space="preserve"> </w:t>
            </w:r>
            <w:r>
              <w:rPr>
                <w:b/>
                <w:bCs/>
                <w:sz w:val="24"/>
                <w:szCs w:val="24"/>
                <w:lang w:bidi="hi-IN"/>
              </w:rPr>
              <w:t>90 (дев’яноста) днів</w:t>
            </w:r>
            <w:r>
              <w:rPr>
                <w:sz w:val="24"/>
                <w:szCs w:val="24"/>
                <w:lang w:bidi="hi-IN"/>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F750E" w:rsidRDefault="004F750E">
            <w:pPr>
              <w:ind w:left="-37" w:right="18"/>
              <w:jc w:val="both"/>
              <w:rPr>
                <w:sz w:val="24"/>
                <w:szCs w:val="24"/>
                <w:lang w:bidi="hi-IN"/>
              </w:rPr>
            </w:pPr>
            <w:r>
              <w:rPr>
                <w:sz w:val="24"/>
                <w:szCs w:val="24"/>
                <w:lang w:bidi="hi-I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F750E" w:rsidRDefault="004F750E">
            <w:pPr>
              <w:ind w:left="-37" w:right="18"/>
              <w:jc w:val="both"/>
              <w:rPr>
                <w:sz w:val="24"/>
                <w:szCs w:val="24"/>
                <w:lang w:bidi="hi-IN"/>
              </w:rPr>
            </w:pPr>
            <w:r>
              <w:rPr>
                <w:sz w:val="24"/>
                <w:szCs w:val="24"/>
                <w:lang w:bidi="hi-IN"/>
              </w:rPr>
              <w:t>- відхилити таку вимогу, не втрачаючи при цьому наданого ним забезпечення тендерної пропозиції;</w:t>
            </w:r>
          </w:p>
          <w:p w:rsidR="004F750E" w:rsidRDefault="004F750E">
            <w:pPr>
              <w:ind w:left="-37" w:right="18"/>
              <w:jc w:val="both"/>
              <w:rPr>
                <w:sz w:val="24"/>
                <w:szCs w:val="24"/>
                <w:lang w:bidi="hi-IN"/>
              </w:rPr>
            </w:pPr>
            <w:r>
              <w:rPr>
                <w:sz w:val="24"/>
                <w:szCs w:val="24"/>
                <w:lang w:bidi="hi-IN"/>
              </w:rPr>
              <w:lastRenderedPageBreak/>
              <w:t>- погодитися з вимогою та продовжити строк дії поданої ним тендерної пропозиції і наданого забезпечення тендерної пропозиції.</w:t>
            </w:r>
          </w:p>
          <w:p w:rsidR="004F750E" w:rsidRDefault="004F750E">
            <w:pPr>
              <w:jc w:val="both"/>
              <w:rPr>
                <w:rFonts w:ascii="Calibri" w:hAnsi="Calibri" w:cs="Calibri"/>
                <w:color w:val="000000"/>
                <w:lang w:eastAsia="uk-UA"/>
              </w:rPr>
            </w:pPr>
            <w:r>
              <w:rPr>
                <w:sz w:val="24"/>
                <w:szCs w:val="24"/>
                <w:lang w:bidi="hi-I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750E" w:rsidTr="004F750E">
        <w:trPr>
          <w:trHeight w:val="264"/>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lastRenderedPageBreak/>
              <w:t>5</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Кваліфікаційні критерії до учасників та вимоги, згідно  з пунктом 28  та пунктом 47  Особливостей</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ind w:left="-32" w:right="15"/>
              <w:jc w:val="both"/>
              <w:rPr>
                <w:sz w:val="24"/>
                <w:szCs w:val="24"/>
                <w:lang w:eastAsia="uk-UA"/>
              </w:rPr>
            </w:pPr>
            <w:r>
              <w:rPr>
                <w:sz w:val="24"/>
                <w:szCs w:val="24"/>
                <w:lang w:eastAsia="uk-UA"/>
              </w:rPr>
              <w:t xml:space="preserve">5.1. Замовник установлює один або декілька кваліфікаційних критеріїв відповідно до статті 16 Закону. </w:t>
            </w:r>
          </w:p>
          <w:p w:rsidR="004F750E" w:rsidRDefault="004F750E">
            <w:pPr>
              <w:ind w:left="-32" w:right="15"/>
              <w:jc w:val="both"/>
              <w:rPr>
                <w:sz w:val="24"/>
                <w:szCs w:val="24"/>
                <w:lang w:eastAsia="uk-UA"/>
              </w:rPr>
            </w:pPr>
            <w:r>
              <w:rPr>
                <w:sz w:val="24"/>
                <w:szCs w:val="24"/>
                <w:lang w:eastAsia="uk-UA"/>
              </w:rPr>
              <w:t xml:space="preserve">Кваліфікаційні критерії та інформація про спосіб їх підтвердження учасником викладені у Додатку № 1 до Документації згідно з пунктом 1.3. Розділу ІІІ Документації. </w:t>
            </w:r>
          </w:p>
          <w:p w:rsidR="004F750E" w:rsidRDefault="004F750E">
            <w:pPr>
              <w:ind w:left="-32" w:right="15"/>
              <w:jc w:val="both"/>
              <w:rPr>
                <w:sz w:val="24"/>
                <w:szCs w:val="24"/>
                <w:lang w:eastAsia="uk-UA"/>
              </w:rPr>
            </w:pPr>
            <w:r>
              <w:rPr>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F750E" w:rsidRDefault="004F750E">
            <w:pPr>
              <w:ind w:left="-32" w:right="15"/>
              <w:jc w:val="both"/>
              <w:rPr>
                <w:sz w:val="24"/>
                <w:szCs w:val="24"/>
                <w:lang w:eastAsia="uk-UA"/>
              </w:rPr>
            </w:pPr>
            <w:r>
              <w:rPr>
                <w:sz w:val="24"/>
                <w:szCs w:val="24"/>
                <w:lang w:eastAsia="uk-UA"/>
              </w:rPr>
              <w:t>5.2. Підстави для відмови в участі у процедурі закупівлі встановлені пунктом 47 Особливостей.</w:t>
            </w:r>
          </w:p>
          <w:p w:rsidR="004F750E" w:rsidRDefault="004F750E">
            <w:pPr>
              <w:ind w:left="-32" w:right="15"/>
              <w:jc w:val="both"/>
              <w:rPr>
                <w:sz w:val="24"/>
                <w:szCs w:val="24"/>
                <w:lang w:eastAsia="uk-UA"/>
              </w:rPr>
            </w:pPr>
            <w:r>
              <w:rPr>
                <w:sz w:val="24"/>
                <w:szCs w:val="24"/>
                <w:lang w:eastAsia="uk-UA"/>
              </w:rPr>
              <w:t>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750E" w:rsidRDefault="004F750E">
            <w:pPr>
              <w:ind w:left="-32" w:right="15"/>
              <w:jc w:val="both"/>
              <w:rPr>
                <w:sz w:val="24"/>
                <w:szCs w:val="24"/>
                <w:lang w:eastAsia="uk-UA"/>
              </w:rPr>
            </w:pPr>
            <w:r>
              <w:rPr>
                <w:sz w:val="24"/>
                <w:szCs w:val="24"/>
                <w:lang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14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Pr>
                <w:sz w:val="24"/>
                <w:szCs w:val="24"/>
                <w:u w:val="single"/>
                <w:lang w:eastAsia="uk-UA"/>
              </w:rPr>
              <w:t>відповідно до вимог пункту 1 розділу ІІ Додатку № 1</w:t>
            </w:r>
            <w:r>
              <w:rPr>
                <w:sz w:val="24"/>
                <w:szCs w:val="24"/>
                <w:lang w:eastAsia="uk-UA"/>
              </w:rPr>
              <w:t xml:space="preserve"> до Документації на цю закупівлю).</w:t>
            </w:r>
          </w:p>
          <w:p w:rsidR="004F750E" w:rsidRDefault="004F750E">
            <w:pPr>
              <w:ind w:left="-32" w:right="15"/>
              <w:jc w:val="both"/>
              <w:rPr>
                <w:b/>
                <w:bCs/>
                <w:sz w:val="24"/>
                <w:szCs w:val="24"/>
                <w:lang w:eastAsia="uk-UA"/>
              </w:rPr>
            </w:pPr>
            <w:r>
              <w:rPr>
                <w:b/>
                <w:bCs/>
                <w:sz w:val="24"/>
                <w:szCs w:val="24"/>
                <w:lang w:eastAsia="uk-UA"/>
              </w:rPr>
              <w:lastRenderedPageBreak/>
              <w:t>5.5.</w:t>
            </w:r>
            <w:r>
              <w:rPr>
                <w:sz w:val="24"/>
                <w:szCs w:val="24"/>
                <w:lang w:eastAsia="uk-UA"/>
              </w:rPr>
              <w:t xml:space="preserve"> </w:t>
            </w:r>
            <w:r>
              <w:rPr>
                <w:b/>
                <w:bCs/>
                <w:sz w:val="24"/>
                <w:szCs w:val="24"/>
                <w:lang w:eastAsia="uk-UA"/>
              </w:rPr>
              <w:t>В умовах воєнного стану вільний  доступ до  публічної інформації, що міститься у відкритих єдиних державних реєстрах є обмеженим або зупиненим.</w:t>
            </w:r>
          </w:p>
          <w:p w:rsidR="004F750E" w:rsidRDefault="004F750E">
            <w:pPr>
              <w:ind w:left="-32" w:right="15"/>
              <w:jc w:val="both"/>
              <w:rPr>
                <w:color w:val="000000"/>
                <w:sz w:val="24"/>
                <w:szCs w:val="24"/>
                <w:lang w:eastAsia="uk-UA"/>
              </w:rPr>
            </w:pPr>
            <w:r>
              <w:rPr>
                <w:color w:val="000000"/>
                <w:sz w:val="24"/>
                <w:szCs w:val="24"/>
                <w:lang w:eastAsia="uk-UA"/>
              </w:rPr>
              <w:t>5.6.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4F750E" w:rsidRDefault="004F750E">
            <w:pPr>
              <w:ind w:left="-32" w:right="15"/>
              <w:jc w:val="both"/>
              <w:rPr>
                <w:rFonts w:ascii="Calibri" w:hAnsi="Calibri" w:cs="Calibri"/>
                <w:color w:val="000000"/>
                <w:lang w:eastAsia="uk-UA"/>
              </w:rPr>
            </w:pPr>
            <w:r>
              <w:rPr>
                <w:color w:val="000000"/>
                <w:sz w:val="24"/>
                <w:szCs w:val="24"/>
                <w:lang w:eastAsia="uk-UA"/>
              </w:rPr>
              <w:t xml:space="preserve">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tc>
      </w:tr>
      <w:tr w:rsidR="004F750E" w:rsidRPr="004F750E" w:rsidTr="004F750E">
        <w:trPr>
          <w:trHeight w:val="547"/>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lastRenderedPageBreak/>
              <w:t>6</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sz w:val="24"/>
                <w:szCs w:val="24"/>
                <w:lang w:eastAsia="uk-UA"/>
              </w:rPr>
            </w:pPr>
            <w:r>
              <w:rPr>
                <w:sz w:val="24"/>
                <w:szCs w:val="24"/>
                <w:lang w:eastAsia="uk-UA"/>
              </w:rPr>
              <w:t>6.1.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F750E" w:rsidRDefault="004F750E">
            <w:pPr>
              <w:jc w:val="both"/>
              <w:rPr>
                <w:sz w:val="24"/>
                <w:szCs w:val="24"/>
                <w:lang w:eastAsia="uk-UA"/>
              </w:rPr>
            </w:pPr>
            <w:r>
              <w:rPr>
                <w:sz w:val="24"/>
                <w:szCs w:val="24"/>
                <w:lang w:eastAsia="uk-UA"/>
              </w:rPr>
              <w:t>6.2. Вимоги до предмета закупівлі (технічні, якісні та кількісні характеристики) згідно з пунктом третім частини другої статті 22 Закону зазначено в</w:t>
            </w:r>
            <w:r>
              <w:rPr>
                <w:b/>
                <w:i/>
                <w:sz w:val="24"/>
                <w:szCs w:val="24"/>
                <w:lang w:eastAsia="uk-UA"/>
              </w:rPr>
              <w:t xml:space="preserve"> Додатку №3 до Тендерної документації. </w:t>
            </w:r>
          </w:p>
        </w:tc>
      </w:tr>
      <w:tr w:rsidR="004F750E" w:rsidRPr="004F750E" w:rsidTr="004F750E">
        <w:trPr>
          <w:trHeight w:val="264"/>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highlight w:val="green"/>
                <w:lang w:eastAsia="uk-UA"/>
              </w:rPr>
            </w:pPr>
            <w:r>
              <w:rPr>
                <w:b/>
                <w:bCs/>
                <w:color w:val="000000"/>
                <w:sz w:val="24"/>
                <w:szCs w:val="24"/>
                <w:lang w:eastAsia="uk-UA"/>
              </w:rPr>
              <w:t>7</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sz w:val="24"/>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sz w:val="24"/>
                <w:szCs w:val="24"/>
                <w:lang w:eastAsia="uk-UA"/>
              </w:rPr>
            </w:pPr>
            <w:r>
              <w:rPr>
                <w:sz w:val="24"/>
                <w:szCs w:val="24"/>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4F750E" w:rsidRDefault="004F750E">
            <w:pPr>
              <w:jc w:val="both"/>
              <w:rPr>
                <w:sz w:val="24"/>
                <w:szCs w:val="24"/>
                <w:lang w:eastAsia="uk-UA"/>
              </w:rPr>
            </w:pPr>
            <w:r>
              <w:rPr>
                <w:sz w:val="24"/>
                <w:szCs w:val="24"/>
                <w:lang w:eastAsia="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F750E" w:rsidRDefault="004F750E">
            <w:pPr>
              <w:jc w:val="both"/>
              <w:rPr>
                <w:rFonts w:ascii="Calibri" w:hAnsi="Calibri" w:cs="Calibri"/>
                <w:lang w:eastAsia="uk-UA"/>
              </w:rPr>
            </w:pPr>
            <w:r>
              <w:rPr>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b/>
                <w:bCs/>
                <w:sz w:val="24"/>
                <w:szCs w:val="24"/>
                <w:lang w:eastAsia="uk-UA"/>
              </w:rPr>
              <w:t> </w:t>
            </w:r>
            <w:r>
              <w:rPr>
                <w:sz w:val="24"/>
                <w:szCs w:val="24"/>
                <w:lang w:eastAsia="uk-UA"/>
              </w:rPr>
              <w:t>рішення.</w:t>
            </w:r>
          </w:p>
          <w:p w:rsidR="004F750E" w:rsidRDefault="004F750E">
            <w:pPr>
              <w:jc w:val="both"/>
              <w:rPr>
                <w:rFonts w:ascii="Calibri" w:hAnsi="Calibri" w:cs="Calibri"/>
                <w:color w:val="000000"/>
                <w:lang w:eastAsia="uk-UA"/>
              </w:rPr>
            </w:pPr>
            <w:r>
              <w:rPr>
                <w:sz w:val="24"/>
                <w:szCs w:val="24"/>
                <w:lang w:eastAsia="uk-UA"/>
              </w:rPr>
              <w:t xml:space="preserve">7.3. Якщо замовник посилається в тендерній документації на конкретні маркування, протокол </w:t>
            </w:r>
            <w:r>
              <w:rPr>
                <w:sz w:val="24"/>
                <w:szCs w:val="24"/>
                <w:lang w:eastAsia="uk-UA"/>
              </w:rPr>
              <w:lastRenderedPageBreak/>
              <w:t>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highlight w:val="green"/>
                <w:lang w:eastAsia="uk-UA"/>
              </w:rPr>
            </w:pPr>
            <w:r>
              <w:rPr>
                <w:b/>
                <w:bCs/>
                <w:color w:val="000000"/>
                <w:sz w:val="24"/>
                <w:szCs w:val="24"/>
                <w:lang w:eastAsia="uk-UA"/>
              </w:rPr>
              <w:lastRenderedPageBreak/>
              <w:t>8</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Інформація про субпідрядника/співвиконавця (у випадку закупівлі робіт чи послуг)</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sz w:val="24"/>
                <w:szCs w:val="24"/>
                <w:lang w:eastAsia="uk-UA"/>
              </w:rPr>
              <w:t>Залучення субпідрядника/</w:t>
            </w:r>
            <w:r>
              <w:t xml:space="preserve"> </w:t>
            </w:r>
            <w:r>
              <w:rPr>
                <w:sz w:val="24"/>
                <w:szCs w:val="24"/>
                <w:lang w:eastAsia="uk-UA"/>
              </w:rPr>
              <w:t>співвиконавця (субпідрядників/ співвиконавців) не передбачається.</w:t>
            </w:r>
          </w:p>
        </w:tc>
      </w:tr>
      <w:tr w:rsidR="004F750E" w:rsidRP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highlight w:val="green"/>
                <w:lang w:eastAsia="uk-UA"/>
              </w:rPr>
            </w:pPr>
            <w:r>
              <w:rPr>
                <w:b/>
                <w:bCs/>
                <w:color w:val="000000"/>
                <w:sz w:val="24"/>
                <w:szCs w:val="24"/>
                <w:lang w:eastAsia="uk-UA"/>
              </w:rPr>
              <w:t>9</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Унесення змін або відкликання тендерної пропозиції учасником</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ind w:firstLine="322"/>
              <w:jc w:val="both"/>
              <w:rPr>
                <w:sz w:val="24"/>
                <w:szCs w:val="24"/>
              </w:rPr>
            </w:pPr>
            <w:r>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bookmarkStart w:id="0" w:name="n590"/>
            <w:bookmarkEnd w:id="0"/>
          </w:p>
        </w:tc>
      </w:tr>
      <w:tr w:rsidR="004F750E" w:rsidTr="004F750E">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hideMark/>
          </w:tcPr>
          <w:p w:rsidR="004F750E" w:rsidRDefault="004F750E">
            <w:pPr>
              <w:ind w:hanging="22"/>
              <w:jc w:val="center"/>
              <w:rPr>
                <w:rFonts w:ascii="Calibri" w:hAnsi="Calibri" w:cs="Calibri"/>
                <w:color w:val="000000"/>
                <w:lang w:eastAsia="uk-UA"/>
              </w:rPr>
            </w:pPr>
            <w:r>
              <w:rPr>
                <w:b/>
                <w:bCs/>
                <w:color w:val="000000"/>
                <w:sz w:val="24"/>
                <w:szCs w:val="24"/>
                <w:lang w:eastAsia="uk-UA"/>
              </w:rPr>
              <w:t xml:space="preserve">Розділ </w:t>
            </w:r>
            <w:bookmarkStart w:id="1" w:name="_Hlk44937276"/>
            <w:r>
              <w:rPr>
                <w:b/>
                <w:bCs/>
                <w:color w:val="000000"/>
                <w:sz w:val="24"/>
                <w:szCs w:val="24"/>
                <w:lang w:eastAsia="uk-UA"/>
              </w:rPr>
              <w:t>IV. Подання та розкриття тендерної пропозиції</w:t>
            </w:r>
            <w:bookmarkEnd w:id="1"/>
          </w:p>
        </w:tc>
      </w:tr>
      <w:tr w:rsidR="004F750E" w:rsidRP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b/>
                <w:bCs/>
                <w:color w:val="000000"/>
                <w:sz w:val="24"/>
                <w:szCs w:val="24"/>
                <w:lang w:eastAsia="uk-UA"/>
              </w:rPr>
            </w:pPr>
            <w:bookmarkStart w:id="2" w:name="_Hlk44937361"/>
            <w:r>
              <w:rPr>
                <w:b/>
                <w:bCs/>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b/>
                <w:bCs/>
                <w:color w:val="000000"/>
                <w:sz w:val="24"/>
                <w:szCs w:val="24"/>
                <w:lang w:eastAsia="uk-UA"/>
              </w:rPr>
            </w:pPr>
            <w:r>
              <w:rPr>
                <w:b/>
                <w:bCs/>
                <w:color w:val="000000"/>
                <w:sz w:val="24"/>
                <w:szCs w:val="24"/>
                <w:lang w:eastAsia="uk-UA"/>
              </w:rPr>
              <w:t>Кінцевий строк подання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b/>
                <w:bCs/>
                <w:color w:val="FF0000"/>
                <w:sz w:val="24"/>
                <w:szCs w:val="24"/>
                <w:u w:val="single"/>
              </w:rPr>
            </w:pPr>
            <w:r>
              <w:rPr>
                <w:sz w:val="24"/>
                <w:szCs w:val="24"/>
              </w:rPr>
              <w:t xml:space="preserve">   </w:t>
            </w:r>
            <w:r>
              <w:rPr>
                <w:b/>
                <w:bCs/>
                <w:sz w:val="24"/>
                <w:szCs w:val="24"/>
              </w:rPr>
              <w:t xml:space="preserve">Кінцевий строк подання тендерних пропозицій – згідно з оголошенням про проведення відкритих торгів до </w:t>
            </w:r>
            <w:r>
              <w:rPr>
                <w:b/>
                <w:bCs/>
                <w:sz w:val="24"/>
                <w:szCs w:val="24"/>
                <w:u w:val="single"/>
              </w:rPr>
              <w:t>00:01 год за київським часом  20.12.2023.</w:t>
            </w:r>
          </w:p>
          <w:p w:rsidR="004F750E" w:rsidRDefault="004F750E">
            <w:pPr>
              <w:widowControl/>
              <w:overflowPunct/>
              <w:autoSpaceDE/>
              <w:adjustRightInd/>
              <w:spacing w:line="260" w:lineRule="exact"/>
              <w:jc w:val="both"/>
              <w:rPr>
                <w:sz w:val="24"/>
                <w:szCs w:val="24"/>
              </w:rPr>
            </w:pPr>
            <w:r>
              <w:rPr>
                <w:sz w:val="24"/>
                <w:szCs w:val="24"/>
              </w:rPr>
              <w:t xml:space="preserve">    Отримана тендерна пропозиція автоматично вноситься до реєстру,</w:t>
            </w:r>
            <w:r>
              <w:t xml:space="preserve"> </w:t>
            </w:r>
            <w:r>
              <w:rPr>
                <w:sz w:val="24"/>
                <w:szCs w:val="24"/>
              </w:rPr>
              <w:t>у якому відображається інформація про надані тендерні пропозиції.</w:t>
            </w:r>
          </w:p>
          <w:p w:rsidR="004F750E" w:rsidRDefault="004F750E">
            <w:pPr>
              <w:jc w:val="both"/>
              <w:rPr>
                <w:color w:val="000000"/>
                <w:sz w:val="24"/>
                <w:szCs w:val="24"/>
                <w:lang w:eastAsia="uk-UA"/>
              </w:rPr>
            </w:pPr>
            <w:r>
              <w:rPr>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bookmarkEnd w:id="2"/>
      </w:tr>
      <w:tr w:rsidR="004F750E" w:rsidRP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2</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Дата та час розкриття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ind w:firstLine="322"/>
              <w:jc w:val="both"/>
              <w:rPr>
                <w:sz w:val="24"/>
                <w:szCs w:val="24"/>
                <w:shd w:val="clear" w:color="auto" w:fill="FFFFFF"/>
                <w:lang w:eastAsia="en-US"/>
              </w:rPr>
            </w:pPr>
            <w:r>
              <w:rPr>
                <w:sz w:val="24"/>
                <w:szCs w:val="24"/>
                <w:shd w:val="clear" w:color="auto" w:fill="FFFFFF"/>
                <w:lang w:eastAsia="en-US"/>
              </w:rPr>
              <w:t xml:space="preserve"> Електронний аукціон проводиться електронною системою закупівель відповідно до статті 30 Закону.</w:t>
            </w:r>
          </w:p>
          <w:p w:rsidR="004F750E" w:rsidRDefault="004F750E">
            <w:pPr>
              <w:ind w:firstLine="322"/>
              <w:jc w:val="both"/>
              <w:rPr>
                <w:sz w:val="24"/>
                <w:szCs w:val="24"/>
                <w:shd w:val="clear" w:color="auto" w:fill="FFFFFF"/>
                <w:lang w:eastAsia="en-US"/>
              </w:rPr>
            </w:pPr>
            <w:r>
              <w:rPr>
                <w:sz w:val="24"/>
                <w:szCs w:val="24"/>
                <w:shd w:val="clear" w:color="auto"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750E" w:rsidRDefault="004F750E">
            <w:pPr>
              <w:ind w:firstLine="322"/>
              <w:jc w:val="both"/>
              <w:rPr>
                <w:sz w:val="24"/>
                <w:szCs w:val="24"/>
                <w:shd w:val="clear" w:color="auto" w:fill="FFFFFF"/>
                <w:lang w:eastAsia="en-US"/>
              </w:rPr>
            </w:pPr>
            <w:r>
              <w:rPr>
                <w:sz w:val="24"/>
                <w:szCs w:val="24"/>
                <w:shd w:val="clear" w:color="auto" w:fill="FFFFFF"/>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F750E" w:rsidRDefault="004F750E">
            <w:pPr>
              <w:ind w:firstLine="322"/>
              <w:jc w:val="both"/>
              <w:rPr>
                <w:rFonts w:ascii="Calibri" w:hAnsi="Calibri" w:cs="Calibri"/>
                <w:color w:val="000000"/>
                <w:lang w:eastAsia="uk-UA"/>
              </w:rPr>
            </w:pPr>
            <w:r>
              <w:rPr>
                <w:sz w:val="24"/>
                <w:szCs w:val="24"/>
                <w:shd w:val="clear" w:color="auto" w:fill="FFFFFF"/>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Pr>
                <w:sz w:val="24"/>
                <w:szCs w:val="24"/>
                <w:shd w:val="clear" w:color="auto" w:fill="FFFFFF"/>
                <w:lang w:eastAsia="en-US"/>
              </w:rPr>
              <w:lastRenderedPageBreak/>
              <w:t>пунктом 47 Особливостей.</w:t>
            </w:r>
          </w:p>
        </w:tc>
      </w:tr>
      <w:tr w:rsidR="004F750E" w:rsidTr="004F750E">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hideMark/>
          </w:tcPr>
          <w:p w:rsidR="004F750E" w:rsidRDefault="004F750E">
            <w:pPr>
              <w:jc w:val="center"/>
              <w:rPr>
                <w:rFonts w:ascii="Calibri" w:hAnsi="Calibri" w:cs="Calibri"/>
                <w:color w:val="000000"/>
                <w:lang w:eastAsia="uk-UA"/>
              </w:rPr>
            </w:pPr>
            <w:r>
              <w:rPr>
                <w:b/>
                <w:bCs/>
                <w:color w:val="000000"/>
                <w:sz w:val="24"/>
                <w:szCs w:val="24"/>
                <w:lang w:eastAsia="uk-UA"/>
              </w:rPr>
              <w:lastRenderedPageBreak/>
              <w:t>Розділ V. Оцінка тендерної пропозиції</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lang w:eastAsia="uk-UA"/>
              </w:rPr>
            </w:pPr>
            <w:r>
              <w:rPr>
                <w:b/>
                <w:bCs/>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highlight w:val="yellow"/>
                <w:lang w:eastAsia="uk-UA"/>
              </w:rPr>
            </w:pPr>
            <w:r>
              <w:rPr>
                <w:b/>
                <w:bCs/>
                <w:sz w:val="24"/>
                <w:szCs w:val="24"/>
                <w:lang w:eastAsia="uk-UA"/>
              </w:rPr>
              <w:t>Перелік критеріїв та методика оцінки тендерної пропозиції із зазначенням питомої ваги критерію</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shd w:val="clear" w:color="auto" w:fill="FFFFFF"/>
              <w:ind w:firstLine="322"/>
              <w:jc w:val="both"/>
              <w:rPr>
                <w:b/>
                <w:bCs/>
                <w:sz w:val="24"/>
                <w:szCs w:val="24"/>
                <w:lang w:eastAsia="uk-UA"/>
              </w:rPr>
            </w:pPr>
            <w:r>
              <w:rPr>
                <w:sz w:val="24"/>
                <w:szCs w:val="24"/>
                <w:lang w:eastAsia="uk-UA"/>
              </w:rPr>
              <w:t xml:space="preserve">1.1. </w:t>
            </w:r>
            <w:r>
              <w:rPr>
                <w:b/>
                <w:bCs/>
                <w:sz w:val="24"/>
                <w:szCs w:val="24"/>
                <w:lang w:eastAsia="uk-UA"/>
              </w:rPr>
              <w:t>Єдиним критерієм оцінки згідно з процедурою відкритих торгів є ціна (питома вага критерію – 100%).</w:t>
            </w:r>
          </w:p>
          <w:p w:rsidR="004F750E" w:rsidRDefault="004F750E">
            <w:pPr>
              <w:widowControl/>
              <w:shd w:val="clear" w:color="auto" w:fill="FFFFFF"/>
              <w:overflowPunct/>
              <w:autoSpaceDE/>
              <w:adjustRightInd/>
              <w:ind w:firstLine="322"/>
              <w:jc w:val="both"/>
              <w:rPr>
                <w:sz w:val="24"/>
                <w:szCs w:val="24"/>
              </w:rPr>
            </w:pPr>
            <w:r>
              <w:rPr>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4F750E" w:rsidRDefault="004F750E">
            <w:pPr>
              <w:widowControl/>
              <w:shd w:val="clear" w:color="auto" w:fill="FFFFFF"/>
              <w:overflowPunct/>
              <w:autoSpaceDE/>
              <w:adjustRightInd/>
              <w:spacing w:after="150"/>
              <w:ind w:firstLine="322"/>
              <w:jc w:val="both"/>
              <w:rPr>
                <w:sz w:val="24"/>
                <w:szCs w:val="24"/>
                <w:lang w:eastAsia="uk-UA"/>
              </w:rPr>
            </w:pPr>
            <w:r>
              <w:rPr>
                <w:sz w:val="24"/>
                <w:szCs w:val="24"/>
                <w:lang w:eastAsia="uk-UA"/>
              </w:rPr>
              <w:t xml:space="preserve">Згідно з частиною першою </w:t>
            </w:r>
            <w:r>
              <w:rPr>
                <w:sz w:val="24"/>
                <w:szCs w:val="24"/>
                <w:lang w:eastAsia="uk-UA"/>
              </w:rPr>
              <w:br/>
              <w:t>статті 29 Закону оцінка тендерних пропозицій проводиться автоматично електронною системою закупівель на основі критерію і методики оцінки, зазначених у Документації, та шляхом застосування електронного аукціону.</w:t>
            </w:r>
          </w:p>
          <w:p w:rsidR="004F750E" w:rsidRDefault="004F750E">
            <w:pPr>
              <w:widowControl/>
              <w:shd w:val="clear" w:color="auto" w:fill="FFFFFF"/>
              <w:overflowPunct/>
              <w:autoSpaceDE/>
              <w:adjustRightInd/>
              <w:spacing w:after="150"/>
              <w:ind w:firstLine="322"/>
              <w:jc w:val="both"/>
              <w:rPr>
                <w:sz w:val="24"/>
                <w:szCs w:val="24"/>
              </w:rPr>
            </w:pPr>
            <w:r>
              <w:rPr>
                <w:sz w:val="24"/>
                <w:szCs w:val="24"/>
              </w:rPr>
              <w:t xml:space="preserve">Замовник </w:t>
            </w:r>
            <w:r>
              <w:rPr>
                <w:b/>
                <w:sz w:val="24"/>
                <w:szCs w:val="24"/>
              </w:rPr>
              <w:t>не приймає</w:t>
            </w:r>
            <w:r>
              <w:rPr>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w:t>
            </w:r>
          </w:p>
          <w:p w:rsidR="004F750E" w:rsidRDefault="004F750E">
            <w:pPr>
              <w:shd w:val="clear" w:color="auto" w:fill="FFFFFF"/>
              <w:ind w:firstLine="322"/>
              <w:jc w:val="both"/>
              <w:rPr>
                <w:sz w:val="24"/>
                <w:szCs w:val="24"/>
                <w:lang w:eastAsia="uk-UA"/>
              </w:rPr>
            </w:pPr>
            <w:r>
              <w:rPr>
                <w:sz w:val="24"/>
                <w:szCs w:val="24"/>
                <w:lang w:eastAsia="uk-UA"/>
              </w:rPr>
              <w:t xml:space="preserve">1.2. Розгляд та оцінка тендерних пропозицій здійснюються відповідно до статті 29 Закону (положення частин другої, дванадцятої, </w:t>
            </w:r>
            <w:hyperlink r:id="rId7" w:anchor="n1553" w:history="1">
              <w:r>
                <w:rPr>
                  <w:rStyle w:val="a4"/>
                  <w:sz w:val="24"/>
                  <w:szCs w:val="24"/>
                  <w:lang w:eastAsia="uk-UA"/>
                </w:rPr>
                <w:t>шістнадцятої</w:t>
              </w:r>
            </w:hyperlink>
            <w:r>
              <w:rPr>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rsidR="004F750E" w:rsidRDefault="004F750E">
            <w:pPr>
              <w:widowControl/>
              <w:shd w:val="clear" w:color="auto" w:fill="FFFFFF"/>
              <w:overflowPunct/>
              <w:autoSpaceDE/>
              <w:adjustRightInd/>
              <w:ind w:firstLine="322"/>
              <w:jc w:val="both"/>
              <w:rPr>
                <w:sz w:val="24"/>
                <w:szCs w:val="24"/>
                <w:lang w:eastAsia="uk-UA"/>
              </w:rPr>
            </w:pPr>
            <w:r>
              <w:rPr>
                <w:sz w:val="24"/>
                <w:szCs w:val="24"/>
                <w:lang w:eastAsia="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4F750E" w:rsidRDefault="004F750E">
            <w:pPr>
              <w:ind w:firstLine="322"/>
              <w:jc w:val="both"/>
              <w:rPr>
                <w:sz w:val="24"/>
                <w:szCs w:val="24"/>
                <w:lang w:eastAsia="uk-UA"/>
              </w:rPr>
            </w:pPr>
            <w:r>
              <w:rPr>
                <w:sz w:val="24"/>
                <w:szCs w:val="24"/>
                <w:lang w:eastAsia="uk-UA"/>
              </w:rPr>
              <w:t>1.3.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F750E" w:rsidRDefault="004F750E">
            <w:pPr>
              <w:ind w:firstLine="322"/>
              <w:jc w:val="both"/>
              <w:rPr>
                <w:sz w:val="24"/>
                <w:szCs w:val="24"/>
                <w:lang w:eastAsia="uk-UA"/>
              </w:rPr>
            </w:pPr>
            <w:r>
              <w:rPr>
                <w:sz w:val="24"/>
                <w:szCs w:val="24"/>
                <w:lang w:eastAsia="uk-UA"/>
              </w:rPr>
              <w:t xml:space="preserve">1.4.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w:t>
            </w:r>
            <w:r>
              <w:rPr>
                <w:sz w:val="24"/>
                <w:szCs w:val="24"/>
                <w:lang w:eastAsia="uk-UA"/>
              </w:rPr>
              <w:lastRenderedPageBreak/>
              <w:t>пропозиція, ціна якої є вищою ніж очікувана вартість предмета закупівлі, визначена замовником в оголошенні про проведення відкритих торгів.</w:t>
            </w:r>
          </w:p>
          <w:p w:rsidR="004F750E" w:rsidRDefault="004F750E">
            <w:pPr>
              <w:ind w:firstLine="322"/>
              <w:jc w:val="both"/>
              <w:rPr>
                <w:sz w:val="24"/>
                <w:szCs w:val="24"/>
                <w:lang w:eastAsia="uk-UA"/>
              </w:rPr>
            </w:pPr>
            <w:r>
              <w:rPr>
                <w:sz w:val="24"/>
                <w:szCs w:val="24"/>
                <w:lang w:eastAsia="uk-UA"/>
              </w:rPr>
              <w:t>1.5. Оцінка здійснюється щодо предмета закупівлі в цілому або на окрему частину предмета закупівлі (лота), щодо яких можуть бути подані тендерні пропозиції ( у разі закупівлі по лотах).</w:t>
            </w:r>
          </w:p>
          <w:p w:rsidR="004F750E" w:rsidRDefault="004F750E">
            <w:pPr>
              <w:ind w:firstLine="322"/>
              <w:jc w:val="both"/>
              <w:rPr>
                <w:i/>
                <w:iCs/>
                <w:sz w:val="24"/>
                <w:szCs w:val="24"/>
                <w:lang w:eastAsia="uk-UA"/>
              </w:rPr>
            </w:pPr>
            <w:r>
              <w:rPr>
                <w:i/>
                <w:iCs/>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податку на додану вартість (ПДВ), якщо учасник є платником ПДВ, інших податків та зборів, що передбачені чинним законодавством України, та мають бути включені таким учасником до вартості товару.</w:t>
            </w:r>
          </w:p>
          <w:p w:rsidR="004F750E" w:rsidRDefault="004F750E">
            <w:pPr>
              <w:ind w:firstLine="322"/>
              <w:jc w:val="both"/>
              <w:rPr>
                <w:sz w:val="24"/>
                <w:szCs w:val="24"/>
              </w:rPr>
            </w:pPr>
            <w:r>
              <w:rPr>
                <w:i/>
                <w:iCs/>
                <w:sz w:val="24"/>
                <w:szCs w:val="24"/>
              </w:rPr>
              <w:t>У разі відхилення замовником найбільш економічно вигідної тендерної пропозиції відповідно до Особливостей та Закону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lastRenderedPageBreak/>
              <w:t>2</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shd w:val="clear" w:color="auto" w:fill="FFFFFF"/>
              <w:rPr>
                <w:rFonts w:ascii="Calibri" w:hAnsi="Calibri" w:cs="Calibri"/>
                <w:color w:val="000000"/>
                <w:lang w:eastAsia="uk-UA"/>
              </w:rPr>
            </w:pPr>
            <w:r>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shd w:val="clear" w:color="auto" w:fill="FFFFFF"/>
              <w:ind w:left="-37" w:right="18" w:firstLine="359"/>
              <w:jc w:val="both"/>
              <w:rPr>
                <w:sz w:val="24"/>
                <w:szCs w:val="24"/>
                <w:lang w:eastAsia="uk-UA"/>
              </w:rPr>
            </w:pPr>
            <w:r>
              <w:rPr>
                <w:sz w:val="24"/>
                <w:szCs w:val="24"/>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F750E" w:rsidRDefault="004F750E">
            <w:pPr>
              <w:shd w:val="clear" w:color="auto" w:fill="FFFFFF"/>
              <w:ind w:left="-37" w:right="18" w:firstLine="359"/>
              <w:jc w:val="both"/>
              <w:rPr>
                <w:sz w:val="24"/>
                <w:szCs w:val="24"/>
                <w:lang w:eastAsia="uk-UA"/>
              </w:rPr>
            </w:pPr>
            <w:r>
              <w:rPr>
                <w:sz w:val="24"/>
                <w:szCs w:val="24"/>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4F750E" w:rsidRDefault="004F750E">
            <w:pPr>
              <w:shd w:val="clear" w:color="auto" w:fill="FFFFFF"/>
              <w:ind w:firstLine="359"/>
              <w:jc w:val="both"/>
              <w:rPr>
                <w:rFonts w:ascii="Calibri" w:hAnsi="Calibri" w:cs="Calibri"/>
                <w:color w:val="000000"/>
                <w:lang w:eastAsia="uk-UA"/>
              </w:rPr>
            </w:pPr>
            <w:r>
              <w:rPr>
                <w:sz w:val="24"/>
                <w:szCs w:val="24"/>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highlight w:val="green"/>
                <w:lang w:eastAsia="uk-UA"/>
              </w:rPr>
            </w:pPr>
            <w:r>
              <w:rPr>
                <w:b/>
                <w:bCs/>
                <w:color w:val="000000"/>
                <w:sz w:val="24"/>
                <w:szCs w:val="24"/>
                <w:lang w:eastAsia="uk-UA"/>
              </w:rPr>
              <w:t>3</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Інша інформація</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shd w:val="clear" w:color="auto" w:fill="FFFFFF"/>
              <w:ind w:firstLine="322"/>
              <w:jc w:val="both"/>
              <w:rPr>
                <w:sz w:val="24"/>
                <w:szCs w:val="24"/>
                <w:lang w:eastAsia="uk-UA"/>
              </w:rPr>
            </w:pPr>
            <w:r>
              <w:rPr>
                <w:sz w:val="24"/>
                <w:szCs w:val="24"/>
                <w:lang w:eastAsia="uk-UA"/>
              </w:rPr>
              <w:t xml:space="preserve">3.1. Учасник процедури закупівлі, який надав найбільш економічно вигідну тендерну пропозицію, що є аномально низькою (у цьому пункті під терміном </w:t>
            </w:r>
            <w:r>
              <w:rPr>
                <w:sz w:val="24"/>
                <w:szCs w:val="24"/>
                <w:lang w:eastAsia="uk-UA"/>
              </w:rPr>
              <w:lastRenderedPageBreak/>
              <w:t>«</w:t>
            </w:r>
            <w:r>
              <w:rPr>
                <w:b/>
                <w:bCs/>
                <w:sz w:val="24"/>
                <w:szCs w:val="24"/>
                <w:lang w:eastAsia="uk-UA"/>
              </w:rPr>
              <w:t>аномально низька ціна тендерної пропозиції</w:t>
            </w:r>
            <w:r>
              <w:rPr>
                <w:sz w:val="24"/>
                <w:szCs w:val="24"/>
                <w:lang w:eastAsia="uk-UA"/>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750E" w:rsidRDefault="004F750E">
            <w:pPr>
              <w:ind w:firstLine="322"/>
              <w:jc w:val="both"/>
              <w:rPr>
                <w:i/>
                <w:iCs/>
                <w:sz w:val="24"/>
                <w:szCs w:val="24"/>
                <w:lang w:eastAsia="uk-UA"/>
              </w:rPr>
            </w:pPr>
            <w:r>
              <w:rPr>
                <w:i/>
                <w:iCs/>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з цим пунктом.</w:t>
            </w:r>
          </w:p>
          <w:p w:rsidR="004F750E" w:rsidRDefault="004F750E">
            <w:pPr>
              <w:ind w:firstLine="322"/>
              <w:jc w:val="both"/>
              <w:rPr>
                <w:sz w:val="24"/>
                <w:szCs w:val="24"/>
                <w:lang w:eastAsia="uk-UA"/>
              </w:rPr>
            </w:pPr>
            <w:r>
              <w:rPr>
                <w:sz w:val="24"/>
                <w:szCs w:val="24"/>
                <w:lang w:eastAsia="uk-UA"/>
              </w:rPr>
              <w:t>Обґрунтування аномально низької тендерної пропозиції може містити інформацію про:</w:t>
            </w:r>
          </w:p>
          <w:p w:rsidR="004F750E" w:rsidRDefault="004F750E">
            <w:pPr>
              <w:ind w:firstLine="322"/>
              <w:jc w:val="both"/>
              <w:rPr>
                <w:sz w:val="24"/>
                <w:szCs w:val="24"/>
                <w:lang w:eastAsia="uk-UA"/>
              </w:rPr>
            </w:pPr>
            <w:r>
              <w:rPr>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F750E" w:rsidRDefault="004F750E">
            <w:pPr>
              <w:ind w:firstLine="322"/>
              <w:jc w:val="both"/>
              <w:rPr>
                <w:sz w:val="24"/>
                <w:szCs w:val="24"/>
                <w:lang w:eastAsia="uk-UA"/>
              </w:rPr>
            </w:pPr>
            <w:r>
              <w:rPr>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750E" w:rsidRDefault="004F750E">
            <w:pPr>
              <w:ind w:firstLine="322"/>
              <w:jc w:val="both"/>
              <w:rPr>
                <w:sz w:val="24"/>
                <w:szCs w:val="24"/>
                <w:lang w:eastAsia="uk-UA"/>
              </w:rPr>
            </w:pPr>
            <w:r>
              <w:rPr>
                <w:sz w:val="24"/>
                <w:szCs w:val="24"/>
                <w:lang w:eastAsia="uk-UA"/>
              </w:rPr>
              <w:t>3) отримання учасником процедури закупівлі державної допомоги згідно із законодавством.</w:t>
            </w:r>
          </w:p>
          <w:p w:rsidR="004F750E" w:rsidRDefault="004F750E">
            <w:pPr>
              <w:shd w:val="clear" w:color="auto" w:fill="FFFFFF"/>
              <w:ind w:firstLine="322"/>
              <w:jc w:val="both"/>
              <w:rPr>
                <w:sz w:val="24"/>
                <w:szCs w:val="24"/>
                <w:lang w:eastAsia="uk-UA"/>
              </w:rPr>
            </w:pPr>
            <w:r>
              <w:rPr>
                <w:sz w:val="24"/>
                <w:szCs w:val="24"/>
                <w:lang w:eastAsia="uk-UA"/>
              </w:rPr>
              <w:t>3.2.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F750E" w:rsidRDefault="004F750E">
            <w:pPr>
              <w:keepNext/>
              <w:shd w:val="clear" w:color="auto" w:fill="FFFFFF"/>
              <w:ind w:firstLine="322"/>
              <w:jc w:val="both"/>
              <w:rPr>
                <w:sz w:val="24"/>
                <w:szCs w:val="24"/>
                <w:lang w:eastAsia="uk-UA"/>
              </w:rPr>
            </w:pPr>
            <w:r>
              <w:rPr>
                <w:sz w:val="24"/>
                <w:szCs w:val="24"/>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Pr>
                <w:sz w:val="24"/>
                <w:szCs w:val="24"/>
                <w:lang w:eastAsia="uk-UA"/>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b/>
                <w:bCs/>
                <w:sz w:val="24"/>
                <w:szCs w:val="24"/>
                <w:lang w:eastAsia="uk-UA"/>
              </w:rPr>
              <w:t xml:space="preserve">повідомлення з вимогою про усунення таких </w:t>
            </w:r>
            <w:proofErr w:type="spellStart"/>
            <w:r>
              <w:rPr>
                <w:b/>
                <w:bCs/>
                <w:sz w:val="24"/>
                <w:szCs w:val="24"/>
                <w:lang w:eastAsia="uk-UA"/>
              </w:rPr>
              <w:t>невідповідностей</w:t>
            </w:r>
            <w:proofErr w:type="spellEnd"/>
            <w:r>
              <w:rPr>
                <w:sz w:val="24"/>
                <w:szCs w:val="24"/>
                <w:lang w:eastAsia="uk-UA"/>
              </w:rPr>
              <w:t xml:space="preserve"> в електронній системі закупівель.</w:t>
            </w:r>
          </w:p>
          <w:p w:rsidR="004F750E" w:rsidRDefault="004F750E">
            <w:pPr>
              <w:ind w:firstLine="322"/>
              <w:jc w:val="both"/>
              <w:rPr>
                <w:sz w:val="24"/>
                <w:szCs w:val="24"/>
                <w:lang w:eastAsia="uk-UA"/>
              </w:rPr>
            </w:pPr>
            <w:r>
              <w:rPr>
                <w:sz w:val="24"/>
                <w:szCs w:val="24"/>
                <w:lang w:eastAsia="uk-UA"/>
              </w:rPr>
              <w:t>3.3.1.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750E" w:rsidRDefault="004F750E">
            <w:pPr>
              <w:ind w:firstLine="322"/>
              <w:jc w:val="both"/>
              <w:rPr>
                <w:sz w:val="24"/>
                <w:szCs w:val="24"/>
                <w:lang w:eastAsia="uk-UA"/>
              </w:rPr>
            </w:pPr>
            <w:r>
              <w:rPr>
                <w:sz w:val="24"/>
                <w:szCs w:val="24"/>
                <w:lang w:eastAsia="uk-UA"/>
              </w:rPr>
              <w:t xml:space="preserve">3.3.2.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sz w:val="24"/>
                <w:szCs w:val="24"/>
                <w:lang w:eastAsia="uk-UA"/>
              </w:rPr>
              <w:t>невідповідностей</w:t>
            </w:r>
            <w:proofErr w:type="spellEnd"/>
            <w:r>
              <w:rPr>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750E" w:rsidRDefault="004F750E">
            <w:pPr>
              <w:ind w:firstLine="322"/>
              <w:jc w:val="both"/>
              <w:rPr>
                <w:sz w:val="24"/>
                <w:szCs w:val="24"/>
                <w:lang w:eastAsia="uk-UA"/>
              </w:rPr>
            </w:pPr>
            <w:r>
              <w:rPr>
                <w:sz w:val="24"/>
                <w:szCs w:val="24"/>
                <w:lang w:eastAsia="uk-UA"/>
              </w:rPr>
              <w:t xml:space="preserve">3.3.3.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Pr>
                <w:b/>
                <w:bCs/>
                <w:sz w:val="24"/>
                <w:szCs w:val="24"/>
                <w:lang w:eastAsia="uk-UA"/>
              </w:rPr>
              <w:t>24 годин</w:t>
            </w:r>
            <w:r>
              <w:rPr>
                <w:sz w:val="24"/>
                <w:szCs w:val="24"/>
                <w:lang w:eastAsia="uk-UA"/>
              </w:rPr>
              <w:t xml:space="preserve"> з моменту розміщення замовником в електронній системі закупівель повідомлення з вимогою про усунення таких </w:t>
            </w:r>
            <w:proofErr w:type="spellStart"/>
            <w:r>
              <w:rPr>
                <w:sz w:val="24"/>
                <w:szCs w:val="24"/>
                <w:lang w:eastAsia="uk-UA"/>
              </w:rPr>
              <w:t>невідповідностей</w:t>
            </w:r>
            <w:proofErr w:type="spellEnd"/>
            <w:r>
              <w:rPr>
                <w:sz w:val="24"/>
                <w:szCs w:val="24"/>
                <w:lang w:eastAsia="uk-UA"/>
              </w:rPr>
              <w:t xml:space="preserve">. Замовник розглядає подані тендерні пропозиції з урахуванням виправлення або </w:t>
            </w:r>
            <w:proofErr w:type="spellStart"/>
            <w:r>
              <w:rPr>
                <w:sz w:val="24"/>
                <w:szCs w:val="24"/>
                <w:lang w:eastAsia="uk-UA"/>
              </w:rPr>
              <w:t>невиправлення</w:t>
            </w:r>
            <w:proofErr w:type="spellEnd"/>
            <w:r>
              <w:rPr>
                <w:sz w:val="24"/>
                <w:szCs w:val="24"/>
                <w:lang w:eastAsia="uk-UA"/>
              </w:rPr>
              <w:t xml:space="preserve"> учасниками виявлених </w:t>
            </w:r>
            <w:proofErr w:type="spellStart"/>
            <w:r>
              <w:rPr>
                <w:sz w:val="24"/>
                <w:szCs w:val="24"/>
                <w:lang w:eastAsia="uk-UA"/>
              </w:rPr>
              <w:t>невідповідностей</w:t>
            </w:r>
            <w:proofErr w:type="spellEnd"/>
            <w:r>
              <w:rPr>
                <w:sz w:val="24"/>
                <w:szCs w:val="24"/>
                <w:lang w:eastAsia="uk-UA"/>
              </w:rPr>
              <w:t>.</w:t>
            </w:r>
          </w:p>
          <w:p w:rsidR="004F750E" w:rsidRDefault="004F750E">
            <w:pPr>
              <w:spacing w:line="100" w:lineRule="atLeast"/>
              <w:ind w:firstLine="322"/>
              <w:jc w:val="both"/>
              <w:rPr>
                <w:sz w:val="24"/>
                <w:szCs w:val="24"/>
              </w:rPr>
            </w:pPr>
            <w:r>
              <w:rPr>
                <w:sz w:val="24"/>
                <w:szCs w:val="24"/>
              </w:rPr>
              <w:t>3.4. Замовник здійснює закупівлю товарів, робіт та послуг (в разі якщо надання послуг/робіт передбачає набуття у власність товарів), визначених підпунктами 1, 2 пункту 6</w:t>
            </w:r>
            <w:r>
              <w:rPr>
                <w:sz w:val="24"/>
                <w:szCs w:val="24"/>
                <w:vertAlign w:val="superscript"/>
              </w:rPr>
              <w:t>1</w:t>
            </w:r>
            <w:r>
              <w:rPr>
                <w:sz w:val="24"/>
                <w:szCs w:val="24"/>
              </w:rPr>
              <w:t xml:space="preserve">  Розділу X Прикінцеві та перехідні положення Закону України «Про публічні закупівлі», виключно якщо їх ступінь локалізації виробництва </w:t>
            </w:r>
            <w:r>
              <w:rPr>
                <w:sz w:val="24"/>
                <w:szCs w:val="24"/>
              </w:rPr>
              <w:lastRenderedPageBreak/>
              <w:t>дорівнює чи перевищує 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rsidR="004F750E" w:rsidRDefault="004F750E">
            <w:pPr>
              <w:spacing w:line="100" w:lineRule="atLeast"/>
              <w:ind w:firstLine="322"/>
              <w:jc w:val="both"/>
              <w:rPr>
                <w:sz w:val="24"/>
                <w:szCs w:val="24"/>
              </w:rPr>
            </w:pPr>
            <w:r>
              <w:rPr>
                <w:sz w:val="24"/>
                <w:szCs w:val="24"/>
              </w:rPr>
              <w:t>3.5. 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4F750E" w:rsidRDefault="004F750E">
            <w:pPr>
              <w:ind w:left="-32" w:right="15" w:firstLine="322"/>
              <w:jc w:val="both"/>
              <w:rPr>
                <w:sz w:val="24"/>
                <w:szCs w:val="24"/>
                <w:lang w:eastAsia="uk-UA"/>
              </w:rPr>
            </w:pPr>
            <w:r>
              <w:rPr>
                <w:sz w:val="24"/>
                <w:szCs w:val="24"/>
                <w:lang w:bidi="hi-IN"/>
              </w:rPr>
              <w:t xml:space="preserve"> 3.6.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буде означати,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bookmarkStart w:id="3" w:name="n132"/>
            <w:bookmarkEnd w:id="3"/>
            <w:r>
              <w:rPr>
                <w:sz w:val="24"/>
                <w:szCs w:val="24"/>
              </w:rPr>
              <w:t xml:space="preserve">     </w:t>
            </w:r>
          </w:p>
          <w:p w:rsidR="004F750E" w:rsidRDefault="004F750E">
            <w:pPr>
              <w:ind w:firstLine="322"/>
              <w:jc w:val="both"/>
              <w:rPr>
                <w:sz w:val="24"/>
                <w:szCs w:val="24"/>
                <w:lang w:eastAsia="uk-UA"/>
              </w:rPr>
            </w:pPr>
            <w:r>
              <w:rPr>
                <w:sz w:val="24"/>
                <w:szCs w:val="24"/>
                <w:lang w:eastAsia="uk-UA"/>
              </w:rPr>
              <w:t>3.7. 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зі статтею 358 Кримінального Кодексу України.</w:t>
            </w:r>
          </w:p>
          <w:p w:rsidR="004F750E" w:rsidRDefault="004F750E">
            <w:pPr>
              <w:ind w:firstLine="322"/>
              <w:jc w:val="both"/>
              <w:rPr>
                <w:sz w:val="24"/>
                <w:szCs w:val="24"/>
                <w:lang w:eastAsia="uk-UA"/>
              </w:rPr>
            </w:pPr>
            <w:r>
              <w:rPr>
                <w:sz w:val="24"/>
                <w:szCs w:val="24"/>
                <w:lang w:eastAsia="uk-UA"/>
              </w:rPr>
              <w:t>3.8. Тендерна пропозиція не може містити арифметичних помилок, зокрема не допускається розходження між ціною одиниці та підсумковою ціною, одержаною шляхом множення ціни за одиницю на кількість, або інших арифметичних дій. У випадку наявності арифметичних помилок (або помилок (розходження у ціні) у зазначенні ціни тендерної пропозиції на майданчику та у файлі – форма «Цінова пропозиція») така тендерна пропозиція відхиляється.</w:t>
            </w:r>
          </w:p>
          <w:p w:rsidR="004F750E" w:rsidRDefault="004F750E">
            <w:pPr>
              <w:ind w:firstLine="322"/>
              <w:jc w:val="both"/>
              <w:rPr>
                <w:sz w:val="24"/>
                <w:szCs w:val="24"/>
                <w:lang w:eastAsia="uk-UA"/>
              </w:rPr>
            </w:pPr>
            <w:r>
              <w:rPr>
                <w:sz w:val="24"/>
                <w:szCs w:val="24"/>
                <w:lang w:eastAsia="uk-UA"/>
              </w:rPr>
              <w:t>3.9. Відповідальність за достовірність наданої інформації в своїй пропозиції несе учасник.</w:t>
            </w:r>
          </w:p>
        </w:tc>
      </w:tr>
      <w:tr w:rsidR="004F750E" w:rsidRP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lastRenderedPageBreak/>
              <w:t>4</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Відхилення тендерних пропозицій</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pPr>
            <w:r>
              <w:rPr>
                <w:sz w:val="24"/>
                <w:szCs w:val="24"/>
                <w:lang w:eastAsia="uk-UA"/>
              </w:rPr>
              <w:t xml:space="preserve">4.1. </w:t>
            </w:r>
            <w:r>
              <w:rPr>
                <w:sz w:val="24"/>
                <w:szCs w:val="24"/>
                <w:lang w:eastAsia="en-US"/>
              </w:rPr>
              <w:t>Замовник відхиляє тендерну пропозицію із зазначенням аргументації в електронній системі закупівель у разі, коли:</w:t>
            </w:r>
          </w:p>
          <w:p w:rsidR="004F750E" w:rsidRDefault="004F750E">
            <w:pPr>
              <w:jc w:val="both"/>
              <w:rPr>
                <w:sz w:val="24"/>
                <w:szCs w:val="24"/>
                <w:lang w:eastAsia="en-US"/>
              </w:rPr>
            </w:pPr>
            <w:r>
              <w:rPr>
                <w:sz w:val="24"/>
                <w:szCs w:val="24"/>
                <w:lang w:eastAsia="en-US"/>
              </w:rPr>
              <w:t>4.1.1.  Учасник процедури закупівлі:</w:t>
            </w:r>
          </w:p>
          <w:p w:rsidR="004F750E" w:rsidRDefault="004F750E">
            <w:pPr>
              <w:jc w:val="both"/>
              <w:rPr>
                <w:sz w:val="24"/>
                <w:szCs w:val="24"/>
              </w:rPr>
            </w:pPr>
            <w:r>
              <w:rPr>
                <w:sz w:val="24"/>
                <w:szCs w:val="24"/>
              </w:rPr>
              <w:t>4.1.1.1. Підпадає під підстави, встановлені пунктом 47 Особливостей;</w:t>
            </w:r>
          </w:p>
          <w:p w:rsidR="004F750E" w:rsidRDefault="004F750E">
            <w:pPr>
              <w:jc w:val="both"/>
              <w:rPr>
                <w:sz w:val="24"/>
                <w:szCs w:val="24"/>
              </w:rPr>
            </w:pPr>
            <w:r>
              <w:rPr>
                <w:sz w:val="24"/>
                <w:szCs w:val="24"/>
              </w:rPr>
              <w:t>4.1.1.2.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F750E" w:rsidRDefault="004F750E">
            <w:pPr>
              <w:jc w:val="both"/>
              <w:rPr>
                <w:sz w:val="24"/>
                <w:szCs w:val="24"/>
              </w:rPr>
            </w:pPr>
            <w:r>
              <w:rPr>
                <w:sz w:val="24"/>
                <w:szCs w:val="24"/>
              </w:rPr>
              <w:t>4.1.1.3. Не надав забезпечення тендерної пропозиції, якщо таке забезпечення вимагалося замовником;</w:t>
            </w:r>
          </w:p>
          <w:p w:rsidR="004F750E" w:rsidRDefault="004F750E">
            <w:pPr>
              <w:jc w:val="both"/>
              <w:rPr>
                <w:sz w:val="24"/>
                <w:szCs w:val="24"/>
              </w:rPr>
            </w:pPr>
            <w:r>
              <w:rPr>
                <w:sz w:val="24"/>
                <w:szCs w:val="24"/>
              </w:rPr>
              <w:t xml:space="preserve">4.1.1.4. Не виправив виявлені замовником після розкриття тендерних пропозицій невідповідності в інформації та/або документах, що подані ним у складі </w:t>
            </w:r>
            <w:r>
              <w:rPr>
                <w:sz w:val="24"/>
                <w:szCs w:val="24"/>
              </w:rPr>
              <w:lastRenderedPageBreak/>
              <w:t xml:space="preserve">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szCs w:val="24"/>
              </w:rPr>
              <w:t>невідповідностей</w:t>
            </w:r>
            <w:proofErr w:type="spellEnd"/>
            <w:r>
              <w:rPr>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sz w:val="24"/>
                <w:szCs w:val="24"/>
              </w:rPr>
              <w:t>невідповідностей</w:t>
            </w:r>
            <w:proofErr w:type="spellEnd"/>
            <w:r>
              <w:rPr>
                <w:sz w:val="24"/>
                <w:szCs w:val="24"/>
              </w:rPr>
              <w:t>;</w:t>
            </w:r>
          </w:p>
          <w:p w:rsidR="004F750E" w:rsidRDefault="004F750E">
            <w:pPr>
              <w:jc w:val="both"/>
              <w:rPr>
                <w:sz w:val="24"/>
                <w:szCs w:val="24"/>
              </w:rPr>
            </w:pPr>
            <w:r>
              <w:rPr>
                <w:sz w:val="24"/>
                <w:szCs w:val="24"/>
              </w:rPr>
              <w:t>4.1.1.5.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F750E" w:rsidRDefault="004F750E">
            <w:pPr>
              <w:ind w:firstLine="227"/>
              <w:jc w:val="both"/>
              <w:rPr>
                <w:sz w:val="24"/>
                <w:szCs w:val="24"/>
              </w:rPr>
            </w:pPr>
            <w:r>
              <w:rPr>
                <w:sz w:val="24"/>
                <w:szCs w:val="24"/>
              </w:rPr>
              <w:t>- визначив конфіденційною інформацію, що не може бути визначена як конфіденційна відповідно до вимог пункту 40 Особливостей;</w:t>
            </w:r>
          </w:p>
          <w:p w:rsidR="004F750E" w:rsidRDefault="004F750E">
            <w:pPr>
              <w:jc w:val="both"/>
              <w:rPr>
                <w:sz w:val="24"/>
                <w:szCs w:val="24"/>
              </w:rPr>
            </w:pPr>
            <w:r>
              <w:rPr>
                <w:sz w:val="24"/>
                <w:szCs w:val="24"/>
              </w:rPr>
              <w:t>4.1.2.   Тендерна пропозиція:</w:t>
            </w:r>
          </w:p>
          <w:p w:rsidR="004F750E" w:rsidRDefault="004F750E">
            <w:pPr>
              <w:jc w:val="both"/>
              <w:rPr>
                <w:sz w:val="24"/>
                <w:szCs w:val="24"/>
              </w:rPr>
            </w:pPr>
            <w:r>
              <w:rPr>
                <w:sz w:val="24"/>
                <w:szCs w:val="24"/>
              </w:rPr>
              <w:t>4.1.2.1.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4F750E" w:rsidRDefault="004F750E">
            <w:pPr>
              <w:jc w:val="both"/>
              <w:rPr>
                <w:sz w:val="24"/>
                <w:szCs w:val="24"/>
              </w:rPr>
            </w:pPr>
            <w:r>
              <w:rPr>
                <w:sz w:val="24"/>
                <w:szCs w:val="24"/>
              </w:rPr>
              <w:t>4.1.2.2.   Є такою, строк дії якої закінчився;</w:t>
            </w:r>
          </w:p>
          <w:p w:rsidR="004F750E" w:rsidRDefault="004F750E">
            <w:pPr>
              <w:jc w:val="both"/>
              <w:rPr>
                <w:sz w:val="24"/>
                <w:szCs w:val="24"/>
              </w:rPr>
            </w:pPr>
            <w:r>
              <w:rPr>
                <w:sz w:val="24"/>
                <w:szCs w:val="24"/>
              </w:rPr>
              <w:t>4.1.2.3.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750E" w:rsidRDefault="004F750E">
            <w:pPr>
              <w:jc w:val="both"/>
              <w:rPr>
                <w:sz w:val="24"/>
                <w:szCs w:val="24"/>
              </w:rPr>
            </w:pPr>
            <w:r>
              <w:rPr>
                <w:sz w:val="24"/>
                <w:szCs w:val="24"/>
              </w:rPr>
              <w:t>4.1.2.4. Не відповідає вимогам, установленим у тендерній документації відповідно до абзацу першого частини третьої статті 22 Закону;</w:t>
            </w:r>
          </w:p>
          <w:p w:rsidR="004F750E" w:rsidRDefault="004F750E">
            <w:pPr>
              <w:jc w:val="both"/>
              <w:rPr>
                <w:sz w:val="24"/>
                <w:szCs w:val="24"/>
              </w:rPr>
            </w:pPr>
            <w:r>
              <w:rPr>
                <w:sz w:val="24"/>
                <w:szCs w:val="24"/>
              </w:rPr>
              <w:t>4.1.3.  Переможець процедури закупівлі:</w:t>
            </w:r>
          </w:p>
          <w:p w:rsidR="004F750E" w:rsidRDefault="004F750E">
            <w:pPr>
              <w:jc w:val="both"/>
              <w:rPr>
                <w:sz w:val="24"/>
                <w:szCs w:val="24"/>
              </w:rPr>
            </w:pPr>
            <w:r>
              <w:rPr>
                <w:sz w:val="24"/>
                <w:szCs w:val="24"/>
              </w:rPr>
              <w:t>4.1.3.1. Відмовився від підписання договору про закупівлю відповідно до вимог тендерної документації або укладення договору про закупівлю;</w:t>
            </w:r>
          </w:p>
          <w:p w:rsidR="004F750E" w:rsidRDefault="004F750E">
            <w:pPr>
              <w:jc w:val="both"/>
              <w:rPr>
                <w:sz w:val="24"/>
                <w:szCs w:val="24"/>
              </w:rPr>
            </w:pPr>
            <w:r>
              <w:rPr>
                <w:sz w:val="24"/>
                <w:szCs w:val="24"/>
              </w:rPr>
              <w:t>4.1.3.2.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F750E" w:rsidRDefault="004F750E">
            <w:pPr>
              <w:jc w:val="both"/>
              <w:rPr>
                <w:sz w:val="24"/>
                <w:szCs w:val="24"/>
              </w:rPr>
            </w:pPr>
            <w:r>
              <w:rPr>
                <w:sz w:val="24"/>
                <w:szCs w:val="24"/>
              </w:rPr>
              <w:t>4.1.3.3. Не надав забезпечення виконання договору про закупівлю, якщо таке забезпечення вимагалося замовником;</w:t>
            </w:r>
          </w:p>
          <w:p w:rsidR="004F750E" w:rsidRDefault="004F750E">
            <w:pPr>
              <w:jc w:val="both"/>
              <w:rPr>
                <w:sz w:val="24"/>
                <w:szCs w:val="24"/>
              </w:rPr>
            </w:pPr>
            <w:r>
              <w:rPr>
                <w:sz w:val="24"/>
                <w:szCs w:val="24"/>
              </w:rPr>
              <w:t>4.1.3.4.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4F750E" w:rsidRDefault="004F750E">
            <w:pPr>
              <w:jc w:val="both"/>
              <w:rPr>
                <w:sz w:val="24"/>
                <w:szCs w:val="24"/>
              </w:rPr>
            </w:pPr>
            <w:r>
              <w:rPr>
                <w:sz w:val="24"/>
                <w:szCs w:val="24"/>
              </w:rPr>
              <w:t xml:space="preserve">4.2. Замовник може відхилити тендерну пропозицію із </w:t>
            </w:r>
            <w:r>
              <w:rPr>
                <w:sz w:val="24"/>
                <w:szCs w:val="24"/>
              </w:rPr>
              <w:lastRenderedPageBreak/>
              <w:t>зазначенням аргументації в електронній системі закупівель у разі, коли:</w:t>
            </w:r>
          </w:p>
          <w:p w:rsidR="004F750E" w:rsidRPr="003F3384" w:rsidRDefault="004F750E">
            <w:pPr>
              <w:pStyle w:val="afe"/>
              <w:ind w:left="0"/>
              <w:jc w:val="both"/>
              <w:rPr>
                <w:rFonts w:ascii="Times New Roman" w:eastAsia="Times New Roman" w:hAnsi="Times New Roman" w:cs="Times New Roman"/>
                <w:lang w:val="uk-UA" w:eastAsia="ru-RU"/>
              </w:rPr>
            </w:pPr>
            <w:r>
              <w:rPr>
                <w:rFonts w:eastAsia="Times New Roman"/>
                <w:lang w:val="uk-UA" w:eastAsia="ru-RU"/>
              </w:rPr>
              <w:t xml:space="preserve">4.2.1. </w:t>
            </w:r>
            <w:r w:rsidRPr="003F3384">
              <w:rPr>
                <w:rFonts w:ascii="Times New Roman" w:eastAsia="Times New Roman" w:hAnsi="Times New Roman" w:cs="Times New Roman"/>
                <w:lang w:val="uk-UA" w:eastAsia="ru-RU"/>
              </w:rPr>
              <w:t>Учасник процедури закупі</w:t>
            </w:r>
            <w:proofErr w:type="spellStart"/>
            <w:r w:rsidRPr="003F3384">
              <w:rPr>
                <w:rFonts w:ascii="Times New Roman" w:hAnsi="Times New Roman" w:cs="Times New Roman"/>
                <w:lang w:val="uk-UA" w:eastAsia="ru-RU"/>
              </w:rPr>
              <w:t>вл</w:t>
            </w:r>
            <w:proofErr w:type="spellEnd"/>
            <w:r w:rsidRPr="003F3384">
              <w:rPr>
                <w:rFonts w:ascii="Times New Roman" w:eastAsia="Times New Roman" w:hAnsi="Times New Roman" w:cs="Times New Roman"/>
                <w:lang w:val="uk-UA" w:eastAsia="ru-RU"/>
              </w:rPr>
              <w:t xml:space="preserve">і </w:t>
            </w:r>
            <w:proofErr w:type="spellStart"/>
            <w:r w:rsidRPr="003F3384">
              <w:rPr>
                <w:rFonts w:ascii="Times New Roman" w:hAnsi="Times New Roman" w:cs="Times New Roman"/>
                <w:lang w:val="uk-UA" w:eastAsia="ru-RU"/>
              </w:rPr>
              <w:t>надав</w:t>
            </w:r>
            <w:proofErr w:type="spellEnd"/>
            <w:r w:rsidRPr="003F3384">
              <w:rPr>
                <w:rFonts w:ascii="Times New Roman" w:eastAsia="Times New Roman" w:hAnsi="Times New Roman" w:cs="Times New Roman"/>
                <w:lang w:val="uk-UA" w:eastAsia="ru-RU"/>
              </w:rPr>
              <w:t xml:space="preserve"> </w:t>
            </w:r>
            <w:proofErr w:type="spellStart"/>
            <w:r w:rsidRPr="003F3384">
              <w:rPr>
                <w:rFonts w:ascii="Times New Roman" w:hAnsi="Times New Roman" w:cs="Times New Roman"/>
                <w:lang w:val="uk-UA" w:eastAsia="ru-RU"/>
              </w:rPr>
              <w:t>неналежне</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об</w:t>
            </w:r>
            <w:r w:rsidRPr="003F3384">
              <w:rPr>
                <w:rFonts w:ascii="Times New Roman" w:eastAsia="Times New Roman" w:hAnsi="Times New Roman" w:cs="Times New Roman"/>
                <w:lang w:val="uk-UA" w:eastAsia="ru-RU"/>
              </w:rPr>
              <w:t>ґ</w:t>
            </w:r>
            <w:proofErr w:type="spellStart"/>
            <w:r w:rsidRPr="003F3384">
              <w:rPr>
                <w:rFonts w:ascii="Times New Roman" w:hAnsi="Times New Roman" w:cs="Times New Roman"/>
                <w:lang w:val="uk-UA" w:eastAsia="ru-RU"/>
              </w:rPr>
              <w:t>рунтування</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щодо</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ц</w:t>
            </w:r>
            <w:r w:rsidRPr="003F3384">
              <w:rPr>
                <w:rFonts w:ascii="Times New Roman" w:eastAsia="Times New Roman" w:hAnsi="Times New Roman" w:cs="Times New Roman"/>
                <w:lang w:val="uk-UA" w:eastAsia="ru-RU"/>
              </w:rPr>
              <w:t>і</w:t>
            </w:r>
            <w:r w:rsidRPr="003F3384">
              <w:rPr>
                <w:rFonts w:ascii="Times New Roman" w:hAnsi="Times New Roman" w:cs="Times New Roman"/>
                <w:lang w:val="uk-UA" w:eastAsia="ru-RU"/>
              </w:rPr>
              <w:t>ни</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або</w:t>
            </w:r>
            <w:r w:rsidRPr="003F3384">
              <w:rPr>
                <w:rFonts w:ascii="Times New Roman" w:eastAsia="Times New Roman" w:hAnsi="Times New Roman" w:cs="Times New Roman"/>
                <w:lang w:val="uk-UA" w:eastAsia="ru-RU"/>
              </w:rPr>
              <w:t xml:space="preserve"> вартості </w:t>
            </w:r>
            <w:r w:rsidRPr="003F3384">
              <w:rPr>
                <w:rFonts w:ascii="Times New Roman" w:hAnsi="Times New Roman" w:cs="Times New Roman"/>
                <w:lang w:val="uk-UA" w:eastAsia="ru-RU"/>
              </w:rPr>
              <w:t>в</w:t>
            </w:r>
            <w:r w:rsidRPr="003F3384">
              <w:rPr>
                <w:rFonts w:ascii="Times New Roman" w:eastAsia="Times New Roman" w:hAnsi="Times New Roman" w:cs="Times New Roman"/>
                <w:lang w:val="uk-UA" w:eastAsia="ru-RU"/>
              </w:rPr>
              <w:t>і</w:t>
            </w:r>
            <w:proofErr w:type="spellStart"/>
            <w:r w:rsidRPr="003F3384">
              <w:rPr>
                <w:rFonts w:ascii="Times New Roman" w:hAnsi="Times New Roman" w:cs="Times New Roman"/>
                <w:lang w:val="uk-UA" w:eastAsia="ru-RU"/>
              </w:rPr>
              <w:t>дпов</w:t>
            </w:r>
            <w:proofErr w:type="spellEnd"/>
            <w:r w:rsidRPr="003F3384">
              <w:rPr>
                <w:rFonts w:ascii="Times New Roman" w:eastAsia="Times New Roman" w:hAnsi="Times New Roman" w:cs="Times New Roman"/>
                <w:lang w:val="uk-UA" w:eastAsia="ru-RU"/>
              </w:rPr>
              <w:t>і</w:t>
            </w:r>
            <w:proofErr w:type="spellStart"/>
            <w:r w:rsidRPr="003F3384">
              <w:rPr>
                <w:rFonts w:ascii="Times New Roman" w:hAnsi="Times New Roman" w:cs="Times New Roman"/>
                <w:lang w:val="uk-UA" w:eastAsia="ru-RU"/>
              </w:rPr>
              <w:t>дних</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товар</w:t>
            </w:r>
            <w:r w:rsidRPr="003F3384">
              <w:rPr>
                <w:rFonts w:ascii="Times New Roman" w:eastAsia="Times New Roman" w:hAnsi="Times New Roman" w:cs="Times New Roman"/>
                <w:lang w:val="uk-UA" w:eastAsia="ru-RU"/>
              </w:rPr>
              <w:t>і</w:t>
            </w:r>
            <w:r w:rsidRPr="003F3384">
              <w:rPr>
                <w:rFonts w:ascii="Times New Roman" w:hAnsi="Times New Roman" w:cs="Times New Roman"/>
                <w:lang w:val="uk-UA" w:eastAsia="ru-RU"/>
              </w:rPr>
              <w:t>в</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роб</w:t>
            </w:r>
            <w:r w:rsidRPr="003F3384">
              <w:rPr>
                <w:rFonts w:ascii="Times New Roman" w:eastAsia="Times New Roman" w:hAnsi="Times New Roman" w:cs="Times New Roman"/>
                <w:lang w:val="uk-UA" w:eastAsia="ru-RU"/>
              </w:rPr>
              <w:t>і</w:t>
            </w:r>
            <w:r w:rsidRPr="003F3384">
              <w:rPr>
                <w:rFonts w:ascii="Times New Roman" w:hAnsi="Times New Roman" w:cs="Times New Roman"/>
                <w:lang w:val="uk-UA" w:eastAsia="ru-RU"/>
              </w:rPr>
              <w:t>т</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чи</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послуг</w:t>
            </w:r>
            <w:r w:rsidRPr="003F3384">
              <w:rPr>
                <w:rFonts w:ascii="Times New Roman" w:eastAsia="Times New Roman" w:hAnsi="Times New Roman" w:cs="Times New Roman"/>
                <w:lang w:val="uk-UA" w:eastAsia="ru-RU"/>
              </w:rPr>
              <w:t xml:space="preserve"> </w:t>
            </w:r>
            <w:proofErr w:type="spellStart"/>
            <w:r w:rsidRPr="003F3384">
              <w:rPr>
                <w:rFonts w:ascii="Times New Roman" w:hAnsi="Times New Roman" w:cs="Times New Roman"/>
                <w:lang w:val="uk-UA" w:eastAsia="ru-RU"/>
              </w:rPr>
              <w:t>тендерно</w:t>
            </w:r>
            <w:proofErr w:type="spellEnd"/>
            <w:r w:rsidRPr="003F3384">
              <w:rPr>
                <w:rFonts w:ascii="Times New Roman" w:eastAsia="Times New Roman" w:hAnsi="Times New Roman" w:cs="Times New Roman"/>
                <w:lang w:val="uk-UA" w:eastAsia="ru-RU"/>
              </w:rPr>
              <w:t xml:space="preserve">ї </w:t>
            </w:r>
            <w:proofErr w:type="spellStart"/>
            <w:r w:rsidRPr="003F3384">
              <w:rPr>
                <w:rFonts w:ascii="Times New Roman" w:hAnsi="Times New Roman" w:cs="Times New Roman"/>
                <w:lang w:val="uk-UA" w:eastAsia="ru-RU"/>
              </w:rPr>
              <w:t>пропозиц</w:t>
            </w:r>
            <w:r w:rsidRPr="003F3384">
              <w:rPr>
                <w:rFonts w:ascii="Times New Roman" w:eastAsia="Times New Roman" w:hAnsi="Times New Roman" w:cs="Times New Roman"/>
                <w:lang w:val="uk-UA" w:eastAsia="ru-RU"/>
              </w:rPr>
              <w:t>ії</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що</w:t>
            </w:r>
            <w:r w:rsidRPr="003F3384">
              <w:rPr>
                <w:rFonts w:ascii="Times New Roman" w:eastAsia="Times New Roman" w:hAnsi="Times New Roman" w:cs="Times New Roman"/>
                <w:lang w:val="uk-UA" w:eastAsia="ru-RU"/>
              </w:rPr>
              <w:t xml:space="preserve"> є </w:t>
            </w:r>
            <w:r w:rsidRPr="003F3384">
              <w:rPr>
                <w:rFonts w:ascii="Times New Roman" w:hAnsi="Times New Roman" w:cs="Times New Roman"/>
                <w:lang w:val="uk-UA" w:eastAsia="ru-RU"/>
              </w:rPr>
              <w:t>аномально</w:t>
            </w:r>
            <w:r w:rsidRPr="003F3384">
              <w:rPr>
                <w:rFonts w:ascii="Times New Roman" w:eastAsia="Times New Roman" w:hAnsi="Times New Roman" w:cs="Times New Roman"/>
                <w:lang w:val="uk-UA" w:eastAsia="ru-RU"/>
              </w:rPr>
              <w:t xml:space="preserve"> </w:t>
            </w:r>
            <w:proofErr w:type="spellStart"/>
            <w:r w:rsidRPr="003F3384">
              <w:rPr>
                <w:rFonts w:ascii="Times New Roman" w:hAnsi="Times New Roman" w:cs="Times New Roman"/>
                <w:lang w:val="uk-UA" w:eastAsia="ru-RU"/>
              </w:rPr>
              <w:t>низькою</w:t>
            </w:r>
            <w:proofErr w:type="spellEnd"/>
            <w:r w:rsidRPr="003F3384">
              <w:rPr>
                <w:rFonts w:ascii="Times New Roman" w:eastAsia="Times New Roman" w:hAnsi="Times New Roman" w:cs="Times New Roman"/>
                <w:lang w:val="uk-UA" w:eastAsia="ru-RU"/>
              </w:rPr>
              <w:t>;</w:t>
            </w:r>
          </w:p>
          <w:p w:rsidR="004F750E" w:rsidRDefault="004F750E">
            <w:pPr>
              <w:pStyle w:val="afe"/>
              <w:ind w:left="0"/>
              <w:jc w:val="both"/>
              <w:rPr>
                <w:rFonts w:eastAsia="Times New Roman"/>
                <w:lang w:val="uk-UA" w:eastAsia="ru-RU"/>
              </w:rPr>
            </w:pPr>
            <w:r w:rsidRPr="003F3384">
              <w:rPr>
                <w:rFonts w:ascii="Times New Roman" w:eastAsia="Times New Roman" w:hAnsi="Times New Roman" w:cs="Times New Roman"/>
                <w:lang w:val="uk-UA" w:eastAsia="ru-RU"/>
              </w:rPr>
              <w:t>4.2.2. Учасник процедури закупі</w:t>
            </w:r>
            <w:proofErr w:type="spellStart"/>
            <w:r w:rsidRPr="003F3384">
              <w:rPr>
                <w:rFonts w:ascii="Times New Roman" w:hAnsi="Times New Roman" w:cs="Times New Roman"/>
                <w:lang w:val="uk-UA" w:eastAsia="ru-RU"/>
              </w:rPr>
              <w:t>вл</w:t>
            </w:r>
            <w:proofErr w:type="spellEnd"/>
            <w:r w:rsidRPr="003F3384">
              <w:rPr>
                <w:rFonts w:ascii="Times New Roman" w:eastAsia="Times New Roman" w:hAnsi="Times New Roman" w:cs="Times New Roman"/>
                <w:lang w:val="uk-UA" w:eastAsia="ru-RU"/>
              </w:rPr>
              <w:t xml:space="preserve">і </w:t>
            </w:r>
            <w:r w:rsidRPr="003F3384">
              <w:rPr>
                <w:rFonts w:ascii="Times New Roman" w:hAnsi="Times New Roman" w:cs="Times New Roman"/>
                <w:lang w:val="uk-UA" w:eastAsia="ru-RU"/>
              </w:rPr>
              <w:t>не</w:t>
            </w:r>
            <w:r w:rsidRPr="003F3384">
              <w:rPr>
                <w:rFonts w:ascii="Times New Roman" w:eastAsia="Times New Roman" w:hAnsi="Times New Roman" w:cs="Times New Roman"/>
                <w:lang w:val="uk-UA" w:eastAsia="ru-RU"/>
              </w:rPr>
              <w:t xml:space="preserve"> </w:t>
            </w:r>
            <w:proofErr w:type="spellStart"/>
            <w:r w:rsidRPr="003F3384">
              <w:rPr>
                <w:rFonts w:ascii="Times New Roman" w:hAnsi="Times New Roman" w:cs="Times New Roman"/>
                <w:lang w:val="uk-UA" w:eastAsia="ru-RU"/>
              </w:rPr>
              <w:t>виконав</w:t>
            </w:r>
            <w:proofErr w:type="spellEnd"/>
            <w:r w:rsidRPr="003F3384">
              <w:rPr>
                <w:rFonts w:ascii="Times New Roman" w:eastAsia="Times New Roman" w:hAnsi="Times New Roman" w:cs="Times New Roman"/>
                <w:lang w:val="uk-UA" w:eastAsia="ru-RU"/>
              </w:rPr>
              <w:t xml:space="preserve"> </w:t>
            </w:r>
            <w:proofErr w:type="spellStart"/>
            <w:r w:rsidRPr="003F3384">
              <w:rPr>
                <w:rFonts w:ascii="Times New Roman" w:hAnsi="Times New Roman" w:cs="Times New Roman"/>
                <w:lang w:val="uk-UA" w:eastAsia="ru-RU"/>
              </w:rPr>
              <w:t>сво</w:t>
            </w:r>
            <w:proofErr w:type="spellEnd"/>
            <w:r w:rsidRPr="003F3384">
              <w:rPr>
                <w:rFonts w:ascii="Times New Roman" w:eastAsia="Times New Roman" w:hAnsi="Times New Roman" w:cs="Times New Roman"/>
                <w:lang w:val="uk-UA" w:eastAsia="ru-RU"/>
              </w:rPr>
              <w:t xml:space="preserve">ї </w:t>
            </w:r>
            <w:r w:rsidRPr="003F3384">
              <w:rPr>
                <w:rFonts w:ascii="Times New Roman" w:hAnsi="Times New Roman" w:cs="Times New Roman"/>
                <w:lang w:val="uk-UA" w:eastAsia="ru-RU"/>
              </w:rPr>
              <w:t>зобов’язання</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за</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ран</w:t>
            </w:r>
            <w:r w:rsidRPr="003F3384">
              <w:rPr>
                <w:rFonts w:ascii="Times New Roman" w:eastAsia="Times New Roman" w:hAnsi="Times New Roman" w:cs="Times New Roman"/>
                <w:lang w:val="uk-UA" w:eastAsia="ru-RU"/>
              </w:rPr>
              <w:t>і</w:t>
            </w:r>
            <w:proofErr w:type="spellStart"/>
            <w:r w:rsidRPr="003F3384">
              <w:rPr>
                <w:rFonts w:ascii="Times New Roman" w:hAnsi="Times New Roman" w:cs="Times New Roman"/>
                <w:lang w:val="uk-UA" w:eastAsia="ru-RU"/>
              </w:rPr>
              <w:t>ше</w:t>
            </w:r>
            <w:proofErr w:type="spellEnd"/>
            <w:r w:rsidRPr="003F3384">
              <w:rPr>
                <w:rFonts w:ascii="Times New Roman" w:eastAsia="Times New Roman" w:hAnsi="Times New Roman" w:cs="Times New Roman"/>
                <w:lang w:val="uk-UA" w:eastAsia="ru-RU"/>
              </w:rPr>
              <w:t xml:space="preserve"> </w:t>
            </w:r>
            <w:proofErr w:type="spellStart"/>
            <w:r w:rsidRPr="003F3384">
              <w:rPr>
                <w:rFonts w:ascii="Times New Roman" w:hAnsi="Times New Roman" w:cs="Times New Roman"/>
                <w:lang w:val="uk-UA" w:eastAsia="ru-RU"/>
              </w:rPr>
              <w:t>укладеним</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договором</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про</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закуп</w:t>
            </w:r>
            <w:r w:rsidRPr="003F3384">
              <w:rPr>
                <w:rFonts w:ascii="Times New Roman" w:eastAsia="Times New Roman" w:hAnsi="Times New Roman" w:cs="Times New Roman"/>
                <w:lang w:val="uk-UA" w:eastAsia="ru-RU"/>
              </w:rPr>
              <w:t>і</w:t>
            </w:r>
            <w:proofErr w:type="spellStart"/>
            <w:r w:rsidRPr="003F3384">
              <w:rPr>
                <w:rFonts w:ascii="Times New Roman" w:hAnsi="Times New Roman" w:cs="Times New Roman"/>
                <w:lang w:val="uk-UA" w:eastAsia="ru-RU"/>
              </w:rPr>
              <w:t>влю</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з</w:t>
            </w:r>
            <w:r w:rsidRPr="003F3384">
              <w:rPr>
                <w:rFonts w:ascii="Times New Roman" w:eastAsia="Times New Roman" w:hAnsi="Times New Roman" w:cs="Times New Roman"/>
                <w:lang w:val="uk-UA" w:eastAsia="ru-RU"/>
              </w:rPr>
              <w:t xml:space="preserve"> </w:t>
            </w:r>
            <w:proofErr w:type="spellStart"/>
            <w:r w:rsidRPr="003F3384">
              <w:rPr>
                <w:rFonts w:ascii="Times New Roman" w:hAnsi="Times New Roman" w:cs="Times New Roman"/>
                <w:lang w:val="uk-UA" w:eastAsia="ru-RU"/>
              </w:rPr>
              <w:t>тим</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самим</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замовником</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що</w:t>
            </w:r>
            <w:r w:rsidRPr="003F3384">
              <w:rPr>
                <w:rFonts w:ascii="Times New Roman" w:eastAsia="Times New Roman" w:hAnsi="Times New Roman" w:cs="Times New Roman"/>
                <w:lang w:val="uk-UA" w:eastAsia="ru-RU"/>
              </w:rPr>
              <w:t xml:space="preserve"> </w:t>
            </w:r>
            <w:proofErr w:type="spellStart"/>
            <w:r w:rsidRPr="003F3384">
              <w:rPr>
                <w:rFonts w:ascii="Times New Roman" w:hAnsi="Times New Roman" w:cs="Times New Roman"/>
                <w:lang w:val="uk-UA" w:eastAsia="ru-RU"/>
              </w:rPr>
              <w:t>призвело</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до</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застосування</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сан</w:t>
            </w:r>
            <w:proofErr w:type="spellStart"/>
            <w:r w:rsidRPr="003F3384">
              <w:rPr>
                <w:rFonts w:ascii="Times New Roman" w:eastAsia="Times New Roman" w:hAnsi="Times New Roman" w:cs="Times New Roman"/>
                <w:lang w:val="uk-UA" w:eastAsia="ru-RU"/>
              </w:rPr>
              <w:t>кції</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у</w:t>
            </w:r>
            <w:r w:rsidRPr="003F3384">
              <w:rPr>
                <w:rFonts w:ascii="Times New Roman" w:eastAsia="Times New Roman" w:hAnsi="Times New Roman" w:cs="Times New Roman"/>
                <w:lang w:val="uk-UA" w:eastAsia="ru-RU"/>
              </w:rPr>
              <w:t xml:space="preserve"> </w:t>
            </w:r>
            <w:proofErr w:type="spellStart"/>
            <w:r w:rsidRPr="003F3384">
              <w:rPr>
                <w:rFonts w:ascii="Times New Roman" w:hAnsi="Times New Roman" w:cs="Times New Roman"/>
                <w:lang w:val="uk-UA" w:eastAsia="ru-RU"/>
              </w:rPr>
              <w:t>вигляд</w:t>
            </w:r>
            <w:proofErr w:type="spellEnd"/>
            <w:r w:rsidRPr="003F3384">
              <w:rPr>
                <w:rFonts w:ascii="Times New Roman" w:eastAsia="Times New Roman" w:hAnsi="Times New Roman" w:cs="Times New Roman"/>
                <w:lang w:val="uk-UA" w:eastAsia="ru-RU"/>
              </w:rPr>
              <w:t xml:space="preserve">і </w:t>
            </w:r>
            <w:r w:rsidRPr="003F3384">
              <w:rPr>
                <w:rFonts w:ascii="Times New Roman" w:hAnsi="Times New Roman" w:cs="Times New Roman"/>
                <w:lang w:val="uk-UA" w:eastAsia="ru-RU"/>
              </w:rPr>
              <w:t>штраф</w:t>
            </w:r>
            <w:r w:rsidRPr="003F3384">
              <w:rPr>
                <w:rFonts w:ascii="Times New Roman" w:eastAsia="Times New Roman" w:hAnsi="Times New Roman" w:cs="Times New Roman"/>
                <w:lang w:val="uk-UA" w:eastAsia="ru-RU"/>
              </w:rPr>
              <w:t>і</w:t>
            </w:r>
            <w:r w:rsidRPr="003F3384">
              <w:rPr>
                <w:rFonts w:ascii="Times New Roman" w:hAnsi="Times New Roman" w:cs="Times New Roman"/>
                <w:lang w:val="uk-UA" w:eastAsia="ru-RU"/>
              </w:rPr>
              <w:t>в</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та</w:t>
            </w:r>
            <w:r w:rsidRPr="003F3384">
              <w:rPr>
                <w:rFonts w:ascii="Times New Roman" w:eastAsia="Times New Roman" w:hAnsi="Times New Roman" w:cs="Times New Roman"/>
                <w:lang w:val="uk-UA" w:eastAsia="ru-RU"/>
              </w:rPr>
              <w:t>/</w:t>
            </w:r>
            <w:r w:rsidRPr="003F3384">
              <w:rPr>
                <w:rFonts w:ascii="Times New Roman" w:hAnsi="Times New Roman" w:cs="Times New Roman"/>
                <w:lang w:val="uk-UA" w:eastAsia="ru-RU"/>
              </w:rPr>
              <w:t>або</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в</w:t>
            </w:r>
            <w:r w:rsidRPr="003F3384">
              <w:rPr>
                <w:rFonts w:ascii="Times New Roman" w:eastAsia="Times New Roman" w:hAnsi="Times New Roman" w:cs="Times New Roman"/>
                <w:lang w:val="uk-UA" w:eastAsia="ru-RU"/>
              </w:rPr>
              <w:t>і</w:t>
            </w:r>
            <w:proofErr w:type="spellStart"/>
            <w:r w:rsidRPr="003F3384">
              <w:rPr>
                <w:rFonts w:ascii="Times New Roman" w:hAnsi="Times New Roman" w:cs="Times New Roman"/>
                <w:lang w:val="uk-UA" w:eastAsia="ru-RU"/>
              </w:rPr>
              <w:t>дшкодування</w:t>
            </w:r>
            <w:proofErr w:type="spellEnd"/>
            <w:r w:rsidRPr="003F3384">
              <w:rPr>
                <w:rFonts w:ascii="Times New Roman" w:eastAsia="Times New Roman" w:hAnsi="Times New Roman" w:cs="Times New Roman"/>
                <w:lang w:val="uk-UA" w:eastAsia="ru-RU"/>
              </w:rPr>
              <w:t xml:space="preserve"> </w:t>
            </w:r>
            <w:proofErr w:type="spellStart"/>
            <w:r w:rsidRPr="003F3384">
              <w:rPr>
                <w:rFonts w:ascii="Times New Roman" w:hAnsi="Times New Roman" w:cs="Times New Roman"/>
                <w:lang w:val="uk-UA" w:eastAsia="ru-RU"/>
              </w:rPr>
              <w:t>збитк</w:t>
            </w:r>
            <w:proofErr w:type="spellEnd"/>
            <w:r w:rsidRPr="003F3384">
              <w:rPr>
                <w:rFonts w:ascii="Times New Roman" w:eastAsia="Times New Roman" w:hAnsi="Times New Roman" w:cs="Times New Roman"/>
                <w:lang w:val="uk-UA" w:eastAsia="ru-RU"/>
              </w:rPr>
              <w:t>і</w:t>
            </w:r>
            <w:r w:rsidRPr="003F3384">
              <w:rPr>
                <w:rFonts w:ascii="Times New Roman" w:hAnsi="Times New Roman" w:cs="Times New Roman"/>
                <w:lang w:val="uk-UA" w:eastAsia="ru-RU"/>
              </w:rPr>
              <w:t>в</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протягом</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трьох</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рок</w:t>
            </w:r>
            <w:r w:rsidRPr="003F3384">
              <w:rPr>
                <w:rFonts w:ascii="Times New Roman" w:eastAsia="Times New Roman" w:hAnsi="Times New Roman" w:cs="Times New Roman"/>
                <w:lang w:val="uk-UA" w:eastAsia="ru-RU"/>
              </w:rPr>
              <w:t>і</w:t>
            </w:r>
            <w:r w:rsidRPr="003F3384">
              <w:rPr>
                <w:rFonts w:ascii="Times New Roman" w:hAnsi="Times New Roman" w:cs="Times New Roman"/>
                <w:lang w:val="uk-UA" w:eastAsia="ru-RU"/>
              </w:rPr>
              <w:t>в</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з</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дати</w:t>
            </w:r>
            <w:r w:rsidRPr="003F3384">
              <w:rPr>
                <w:rFonts w:ascii="Times New Roman" w:eastAsia="Times New Roman" w:hAnsi="Times New Roman" w:cs="Times New Roman"/>
                <w:lang w:val="uk-UA" w:eastAsia="ru-RU"/>
              </w:rPr>
              <w:t xml:space="preserve"> ї</w:t>
            </w:r>
            <w:r w:rsidRPr="003F3384">
              <w:rPr>
                <w:rFonts w:ascii="Times New Roman" w:hAnsi="Times New Roman" w:cs="Times New Roman"/>
                <w:lang w:val="uk-UA" w:eastAsia="ru-RU"/>
              </w:rPr>
              <w:t>х</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застосування</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з</w:t>
            </w:r>
            <w:r w:rsidRPr="003F3384">
              <w:rPr>
                <w:rFonts w:ascii="Times New Roman" w:eastAsia="Times New Roman" w:hAnsi="Times New Roman" w:cs="Times New Roman"/>
                <w:lang w:val="uk-UA" w:eastAsia="ru-RU"/>
              </w:rPr>
              <w:t xml:space="preserve"> </w:t>
            </w:r>
            <w:proofErr w:type="spellStart"/>
            <w:r w:rsidRPr="003F3384">
              <w:rPr>
                <w:rFonts w:ascii="Times New Roman" w:hAnsi="Times New Roman" w:cs="Times New Roman"/>
                <w:lang w:val="uk-UA" w:eastAsia="ru-RU"/>
              </w:rPr>
              <w:t>наданням</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документального</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п</w:t>
            </w:r>
            <w:r w:rsidRPr="003F3384">
              <w:rPr>
                <w:rFonts w:ascii="Times New Roman" w:eastAsia="Times New Roman" w:hAnsi="Times New Roman" w:cs="Times New Roman"/>
                <w:lang w:val="uk-UA" w:eastAsia="ru-RU"/>
              </w:rPr>
              <w:t>і</w:t>
            </w:r>
            <w:proofErr w:type="spellStart"/>
            <w:r w:rsidRPr="003F3384">
              <w:rPr>
                <w:rFonts w:ascii="Times New Roman" w:hAnsi="Times New Roman" w:cs="Times New Roman"/>
                <w:lang w:val="uk-UA" w:eastAsia="ru-RU"/>
              </w:rPr>
              <w:t>дтвердження</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застосування</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до</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такого</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учасника</w:t>
            </w:r>
            <w:r w:rsidRPr="003F3384">
              <w:rPr>
                <w:rFonts w:ascii="Times New Roman" w:eastAsia="Times New Roman" w:hAnsi="Times New Roman" w:cs="Times New Roman"/>
                <w:lang w:val="uk-UA" w:eastAsia="ru-RU"/>
              </w:rPr>
              <w:t xml:space="preserve"> </w:t>
            </w:r>
            <w:proofErr w:type="spellStart"/>
            <w:r w:rsidRPr="003F3384">
              <w:rPr>
                <w:rFonts w:ascii="Times New Roman" w:hAnsi="Times New Roman" w:cs="Times New Roman"/>
                <w:lang w:val="uk-UA" w:eastAsia="ru-RU"/>
              </w:rPr>
              <w:t>санкц</w:t>
            </w:r>
            <w:r w:rsidRPr="003F3384">
              <w:rPr>
                <w:rFonts w:ascii="Times New Roman" w:eastAsia="Times New Roman" w:hAnsi="Times New Roman" w:cs="Times New Roman"/>
                <w:lang w:val="uk-UA" w:eastAsia="ru-RU"/>
              </w:rPr>
              <w:t>ії</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р</w:t>
            </w:r>
            <w:r w:rsidRPr="003F3384">
              <w:rPr>
                <w:rFonts w:ascii="Times New Roman" w:eastAsia="Times New Roman" w:hAnsi="Times New Roman" w:cs="Times New Roman"/>
                <w:lang w:val="uk-UA" w:eastAsia="ru-RU"/>
              </w:rPr>
              <w:t>і</w:t>
            </w:r>
            <w:proofErr w:type="spellStart"/>
            <w:r w:rsidRPr="003F3384">
              <w:rPr>
                <w:rFonts w:ascii="Times New Roman" w:hAnsi="Times New Roman" w:cs="Times New Roman"/>
                <w:lang w:val="uk-UA" w:eastAsia="ru-RU"/>
              </w:rPr>
              <w:t>шення</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суду</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або</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факт</w:t>
            </w:r>
            <w:r w:rsidRPr="003F3384">
              <w:rPr>
                <w:rFonts w:ascii="Times New Roman" w:eastAsia="Times New Roman" w:hAnsi="Times New Roman" w:cs="Times New Roman"/>
                <w:lang w:val="uk-UA" w:eastAsia="ru-RU"/>
              </w:rPr>
              <w:t xml:space="preserve"> </w:t>
            </w:r>
            <w:proofErr w:type="spellStart"/>
            <w:r w:rsidRPr="003F3384">
              <w:rPr>
                <w:rFonts w:ascii="Times New Roman" w:hAnsi="Times New Roman" w:cs="Times New Roman"/>
                <w:lang w:val="uk-UA" w:eastAsia="ru-RU"/>
              </w:rPr>
              <w:t>добров</w:t>
            </w:r>
            <w:proofErr w:type="spellEnd"/>
            <w:r w:rsidRPr="003F3384">
              <w:rPr>
                <w:rFonts w:ascii="Times New Roman" w:eastAsia="Times New Roman" w:hAnsi="Times New Roman" w:cs="Times New Roman"/>
                <w:lang w:val="uk-UA" w:eastAsia="ru-RU"/>
              </w:rPr>
              <w:t>і</w:t>
            </w:r>
            <w:proofErr w:type="spellStart"/>
            <w:r w:rsidRPr="003F3384">
              <w:rPr>
                <w:rFonts w:ascii="Times New Roman" w:hAnsi="Times New Roman" w:cs="Times New Roman"/>
                <w:lang w:val="uk-UA" w:eastAsia="ru-RU"/>
              </w:rPr>
              <w:t>льно</w:t>
            </w:r>
            <w:proofErr w:type="spellEnd"/>
            <w:r w:rsidRPr="003F3384">
              <w:rPr>
                <w:rFonts w:ascii="Times New Roman" w:eastAsia="Times New Roman" w:hAnsi="Times New Roman" w:cs="Times New Roman"/>
                <w:lang w:val="uk-UA" w:eastAsia="ru-RU"/>
              </w:rPr>
              <w:t xml:space="preserve">ї </w:t>
            </w:r>
            <w:proofErr w:type="spellStart"/>
            <w:r w:rsidRPr="003F3384">
              <w:rPr>
                <w:rFonts w:ascii="Times New Roman" w:hAnsi="Times New Roman" w:cs="Times New Roman"/>
                <w:lang w:val="uk-UA" w:eastAsia="ru-RU"/>
              </w:rPr>
              <w:t>сплати</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штрафу</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або</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в</w:t>
            </w:r>
            <w:r w:rsidRPr="003F3384">
              <w:rPr>
                <w:rFonts w:ascii="Times New Roman" w:eastAsia="Times New Roman" w:hAnsi="Times New Roman" w:cs="Times New Roman"/>
                <w:lang w:val="uk-UA" w:eastAsia="ru-RU"/>
              </w:rPr>
              <w:t>і</w:t>
            </w:r>
            <w:proofErr w:type="spellStart"/>
            <w:r w:rsidRPr="003F3384">
              <w:rPr>
                <w:rFonts w:ascii="Times New Roman" w:hAnsi="Times New Roman" w:cs="Times New Roman"/>
                <w:lang w:val="uk-UA" w:eastAsia="ru-RU"/>
              </w:rPr>
              <w:t>дшкодування</w:t>
            </w:r>
            <w:proofErr w:type="spellEnd"/>
            <w:r w:rsidRPr="003F3384">
              <w:rPr>
                <w:rFonts w:ascii="Times New Roman" w:eastAsia="Times New Roman" w:hAnsi="Times New Roman" w:cs="Times New Roman"/>
                <w:lang w:val="uk-UA" w:eastAsia="ru-RU"/>
              </w:rPr>
              <w:t xml:space="preserve"> </w:t>
            </w:r>
            <w:proofErr w:type="spellStart"/>
            <w:r w:rsidRPr="003F3384">
              <w:rPr>
                <w:rFonts w:ascii="Times New Roman" w:hAnsi="Times New Roman" w:cs="Times New Roman"/>
                <w:lang w:val="uk-UA" w:eastAsia="ru-RU"/>
              </w:rPr>
              <w:t>збитк</w:t>
            </w:r>
            <w:proofErr w:type="spellEnd"/>
            <w:r w:rsidRPr="003F3384">
              <w:rPr>
                <w:rFonts w:ascii="Times New Roman" w:eastAsia="Times New Roman" w:hAnsi="Times New Roman" w:cs="Times New Roman"/>
                <w:lang w:val="uk-UA" w:eastAsia="ru-RU"/>
              </w:rPr>
              <w:t>і</w:t>
            </w:r>
            <w:r w:rsidRPr="003F3384">
              <w:rPr>
                <w:rFonts w:ascii="Times New Roman" w:hAnsi="Times New Roman" w:cs="Times New Roman"/>
                <w:lang w:val="uk-UA" w:eastAsia="ru-RU"/>
              </w:rPr>
              <w:t>в</w:t>
            </w:r>
            <w:r w:rsidRPr="003F3384">
              <w:rPr>
                <w:rFonts w:ascii="Times New Roman" w:eastAsia="Times New Roman" w:hAnsi="Times New Roman" w:cs="Times New Roman"/>
                <w:lang w:val="uk-UA" w:eastAsia="ru-RU"/>
              </w:rPr>
              <w:t>).</w:t>
            </w:r>
          </w:p>
          <w:p w:rsidR="004F750E" w:rsidRDefault="004F750E">
            <w:pPr>
              <w:jc w:val="both"/>
              <w:rPr>
                <w:sz w:val="24"/>
                <w:szCs w:val="24"/>
              </w:rPr>
            </w:pPr>
            <w:r>
              <w:rPr>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F750E" w:rsidRDefault="004F750E">
            <w:pPr>
              <w:jc w:val="both"/>
              <w:rPr>
                <w:sz w:val="24"/>
                <w:szCs w:val="24"/>
              </w:rPr>
            </w:pPr>
            <w:r>
              <w:rPr>
                <w:sz w:val="24"/>
                <w:szCs w:val="24"/>
              </w:rPr>
              <w:t>4.4. У разі відхилення тендерної пропозиції, що за результатами оцінки визначена найбільш економічно вигідною, замовник</w:t>
            </w:r>
            <w:r>
              <w:t xml:space="preserve"> </w:t>
            </w:r>
            <w:r>
              <w:rPr>
                <w:sz w:val="24"/>
                <w:szCs w:val="24"/>
              </w:rPr>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F750E" w:rsidRDefault="004F750E">
            <w:pPr>
              <w:jc w:val="both"/>
            </w:pPr>
            <w:r>
              <w:rPr>
                <w:sz w:val="24"/>
                <w:szCs w:val="24"/>
                <w:lang w:eastAsia="en-US"/>
              </w:rPr>
              <w:t xml:space="preserve">4.5.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bookmarkStart w:id="4" w:name="n408"/>
            <w:bookmarkStart w:id="5" w:name="n405"/>
            <w:bookmarkEnd w:id="4"/>
            <w:bookmarkEnd w:id="5"/>
          </w:p>
        </w:tc>
      </w:tr>
      <w:tr w:rsidR="004F750E" w:rsidTr="004F750E">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vAlign w:val="center"/>
            <w:hideMark/>
          </w:tcPr>
          <w:p w:rsidR="004F750E" w:rsidRDefault="004F750E">
            <w:pPr>
              <w:ind w:hanging="22"/>
              <w:jc w:val="center"/>
              <w:rPr>
                <w:rFonts w:ascii="Calibri" w:hAnsi="Calibri" w:cs="Calibri"/>
                <w:color w:val="000000"/>
                <w:lang w:eastAsia="uk-UA"/>
              </w:rPr>
            </w:pPr>
            <w:r>
              <w:rPr>
                <w:b/>
                <w:bCs/>
                <w:color w:val="000000"/>
                <w:sz w:val="24"/>
                <w:szCs w:val="24"/>
                <w:lang w:eastAsia="uk-UA"/>
              </w:rPr>
              <w:lastRenderedPageBreak/>
              <w:t>Розділ VI. Результати тендеру та укладання договору про закупівлю</w:t>
            </w:r>
          </w:p>
        </w:tc>
      </w:tr>
      <w:tr w:rsidR="004F750E" w:rsidTr="004F750E">
        <w:trPr>
          <w:trHeight w:val="264"/>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b/>
                <w:bCs/>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 xml:space="preserve">Відміна замовником тендеру чи визнання його таким, що </w:t>
            </w:r>
            <w:r>
              <w:rPr>
                <w:b/>
                <w:bCs/>
                <w:color w:val="000000"/>
                <w:sz w:val="24"/>
                <w:szCs w:val="24"/>
                <w:lang w:eastAsia="uk-UA"/>
              </w:rPr>
              <w:lastRenderedPageBreak/>
              <w:t>не відбувся</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ind w:firstLine="227"/>
              <w:jc w:val="both"/>
            </w:pPr>
            <w:r>
              <w:rPr>
                <w:sz w:val="24"/>
                <w:szCs w:val="24"/>
                <w:lang w:eastAsia="uk-UA"/>
              </w:rPr>
              <w:lastRenderedPageBreak/>
              <w:t xml:space="preserve">1.1. </w:t>
            </w:r>
            <w:r>
              <w:rPr>
                <w:sz w:val="24"/>
                <w:szCs w:val="24"/>
                <w:lang w:eastAsia="en-US"/>
              </w:rPr>
              <w:t>Замовник відміняє відкриті торги у разі:</w:t>
            </w:r>
          </w:p>
          <w:p w:rsidR="004F750E" w:rsidRDefault="004F750E">
            <w:pPr>
              <w:ind w:firstLine="227"/>
              <w:jc w:val="both"/>
            </w:pPr>
            <w:r>
              <w:rPr>
                <w:sz w:val="24"/>
                <w:szCs w:val="24"/>
                <w:lang w:eastAsia="en-US"/>
              </w:rPr>
              <w:t xml:space="preserve">1.1.1. Відсутності подальшої потреби в закупівлі </w:t>
            </w:r>
            <w:r>
              <w:rPr>
                <w:sz w:val="24"/>
                <w:szCs w:val="24"/>
                <w:lang w:eastAsia="en-US"/>
              </w:rPr>
              <w:lastRenderedPageBreak/>
              <w:t>товарів, робіт чи послуг;</w:t>
            </w:r>
          </w:p>
          <w:p w:rsidR="004F750E" w:rsidRDefault="004F750E">
            <w:pPr>
              <w:ind w:firstLine="227"/>
              <w:jc w:val="both"/>
            </w:pPr>
            <w:r>
              <w:rPr>
                <w:sz w:val="24"/>
                <w:szCs w:val="24"/>
                <w:lang w:eastAsia="en-US"/>
              </w:rPr>
              <w:t>1.1.2.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750E" w:rsidRDefault="004F750E">
            <w:pPr>
              <w:ind w:firstLine="227"/>
              <w:jc w:val="both"/>
            </w:pPr>
            <w:r>
              <w:rPr>
                <w:sz w:val="24"/>
                <w:szCs w:val="24"/>
                <w:lang w:eastAsia="en-US"/>
              </w:rPr>
              <w:t>1.1.3. Скорочення обсягу видатків на здійснення закупівлі товарів, робіт чи послуг;</w:t>
            </w:r>
          </w:p>
          <w:p w:rsidR="004F750E" w:rsidRDefault="004F750E">
            <w:pPr>
              <w:ind w:firstLine="227"/>
              <w:jc w:val="both"/>
            </w:pPr>
            <w:r>
              <w:rPr>
                <w:sz w:val="24"/>
                <w:szCs w:val="24"/>
                <w:lang w:eastAsia="en-US"/>
              </w:rPr>
              <w:t>1.1.4. Коли здійснення закупівлі стало неможливим внаслідок дії обставин непереборної сили.</w:t>
            </w:r>
          </w:p>
          <w:p w:rsidR="004F750E" w:rsidRDefault="004F750E">
            <w:pPr>
              <w:ind w:firstLine="227"/>
              <w:jc w:val="both"/>
            </w:pPr>
            <w:r>
              <w:rPr>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F750E" w:rsidRDefault="004F750E">
            <w:pPr>
              <w:ind w:firstLine="227"/>
              <w:jc w:val="both"/>
            </w:pPr>
            <w:r>
              <w:rPr>
                <w:sz w:val="24"/>
                <w:szCs w:val="24"/>
                <w:lang w:eastAsia="en-US"/>
              </w:rPr>
              <w:t>1.2. Відкриті торги автоматично відміняються електронною системою закупівель у разі:</w:t>
            </w:r>
          </w:p>
          <w:p w:rsidR="004F750E" w:rsidRDefault="004F750E">
            <w:pPr>
              <w:ind w:firstLine="227"/>
              <w:jc w:val="both"/>
            </w:pPr>
            <w:r>
              <w:rPr>
                <w:sz w:val="24"/>
                <w:szCs w:val="24"/>
                <w:lang w:eastAsia="en-US"/>
              </w:rPr>
              <w:t xml:space="preserve">1.2.1. Відхилення всіх тендерних пропозицій (у тому числі, якщо була подана одна тендерна пропозиція, яка відхилена замовником) згідно з </w:t>
            </w:r>
            <w:r>
              <w:rPr>
                <w:sz w:val="24"/>
                <w:szCs w:val="24"/>
                <w:shd w:val="clear" w:color="auto" w:fill="FFFFFF"/>
                <w:lang w:eastAsia="en-US"/>
              </w:rPr>
              <w:t>цими особливостями</w:t>
            </w:r>
            <w:r>
              <w:rPr>
                <w:sz w:val="24"/>
                <w:szCs w:val="24"/>
                <w:lang w:eastAsia="en-US"/>
              </w:rPr>
              <w:t>;</w:t>
            </w:r>
          </w:p>
          <w:p w:rsidR="004F750E" w:rsidRDefault="004F750E">
            <w:pPr>
              <w:ind w:firstLine="227"/>
              <w:jc w:val="both"/>
            </w:pPr>
            <w:r>
              <w:rPr>
                <w:sz w:val="24"/>
                <w:szCs w:val="24"/>
                <w:lang w:eastAsia="en-US"/>
              </w:rPr>
              <w:t>1.2.2. Не</w:t>
            </w:r>
            <w:r>
              <w:rPr>
                <w:sz w:val="24"/>
                <w:szCs w:val="24"/>
                <w:shd w:val="clear" w:color="auto" w:fill="FFFFFF"/>
                <w:lang w:eastAsia="en-US"/>
              </w:rPr>
              <w:t>подання жодної тендерної пропозиції для участі</w:t>
            </w:r>
            <w:r>
              <w:rPr>
                <w:sz w:val="24"/>
                <w:szCs w:val="24"/>
                <w:lang w:eastAsia="en-US"/>
              </w:rPr>
              <w:t xml:space="preserve"> у відкритих торгах у строк, установлений замовником згідно з </w:t>
            </w:r>
            <w:r>
              <w:rPr>
                <w:sz w:val="24"/>
                <w:szCs w:val="24"/>
                <w:shd w:val="clear" w:color="auto" w:fill="FFFFFF"/>
                <w:lang w:eastAsia="en-US"/>
              </w:rPr>
              <w:t>цими особливостями</w:t>
            </w:r>
            <w:r>
              <w:rPr>
                <w:sz w:val="24"/>
                <w:szCs w:val="24"/>
                <w:lang w:eastAsia="en-US"/>
              </w:rPr>
              <w:t>.</w:t>
            </w:r>
          </w:p>
          <w:p w:rsidR="004F750E" w:rsidRDefault="004F750E">
            <w:pPr>
              <w:ind w:firstLine="227"/>
              <w:jc w:val="both"/>
            </w:pPr>
            <w:r>
              <w:rPr>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750E" w:rsidRDefault="004F750E">
            <w:pPr>
              <w:ind w:firstLine="227"/>
              <w:jc w:val="both"/>
            </w:pPr>
            <w:r>
              <w:rPr>
                <w:sz w:val="24"/>
                <w:szCs w:val="24"/>
                <w:lang w:eastAsia="en-US"/>
              </w:rPr>
              <w:t>1.3. Відкриті торги можуть бути відмінені частково (за лотом).</w:t>
            </w:r>
          </w:p>
          <w:p w:rsidR="004F750E" w:rsidRDefault="004F750E">
            <w:pPr>
              <w:jc w:val="both"/>
              <w:rPr>
                <w:rFonts w:ascii="Calibri" w:hAnsi="Calibri" w:cs="Calibri"/>
                <w:color w:val="000000"/>
                <w:lang w:eastAsia="uk-UA"/>
              </w:rPr>
            </w:pPr>
            <w:r>
              <w:rPr>
                <w:sz w:val="24"/>
                <w:szCs w:val="24"/>
                <w:lang w:eastAsia="en-US"/>
              </w:rPr>
              <w:t xml:space="preserve">    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b/>
                <w:bCs/>
                <w:color w:val="000000"/>
                <w:sz w:val="24"/>
                <w:szCs w:val="24"/>
                <w:lang w:eastAsia="uk-UA"/>
              </w:rPr>
              <w:lastRenderedPageBreak/>
              <w:t>2</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b/>
                <w:bCs/>
                <w:color w:val="000000"/>
                <w:sz w:val="24"/>
                <w:szCs w:val="24"/>
                <w:lang w:eastAsia="uk-UA"/>
              </w:rPr>
              <w:t>Строк укладання договору</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sz w:val="24"/>
                <w:szCs w:val="24"/>
              </w:rPr>
            </w:pPr>
            <w:r>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F750E" w:rsidRDefault="004F750E">
            <w:pPr>
              <w:jc w:val="both"/>
              <w:rPr>
                <w:sz w:val="24"/>
                <w:szCs w:val="24"/>
              </w:rPr>
            </w:pPr>
            <w:r>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F750E" w:rsidRDefault="004F750E">
            <w:pPr>
              <w:jc w:val="both"/>
              <w:rPr>
                <w:rFonts w:ascii="Calibri" w:hAnsi="Calibri" w:cs="Calibri"/>
                <w:color w:val="000000"/>
                <w:lang w:eastAsia="uk-UA"/>
              </w:rPr>
            </w:pPr>
            <w:r>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b/>
                <w:bCs/>
                <w:color w:val="000000"/>
                <w:sz w:val="24"/>
                <w:szCs w:val="24"/>
                <w:lang w:eastAsia="uk-UA"/>
              </w:rPr>
              <w:t>3</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proofErr w:type="spellStart"/>
            <w:r>
              <w:rPr>
                <w:b/>
                <w:bCs/>
                <w:color w:val="000000"/>
                <w:sz w:val="24"/>
                <w:szCs w:val="24"/>
                <w:lang w:eastAsia="uk-UA"/>
              </w:rPr>
              <w:t>Проєкт</w:t>
            </w:r>
            <w:proofErr w:type="spellEnd"/>
            <w:r>
              <w:rPr>
                <w:b/>
                <w:bCs/>
                <w:color w:val="000000"/>
                <w:sz w:val="24"/>
                <w:szCs w:val="24"/>
                <w:lang w:eastAsia="uk-UA"/>
              </w:rPr>
              <w:t xml:space="preserve"> договору про закупівлю</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proofErr w:type="spellStart"/>
            <w:r>
              <w:rPr>
                <w:color w:val="000000"/>
                <w:sz w:val="24"/>
                <w:szCs w:val="24"/>
                <w:lang w:eastAsia="uk-UA"/>
              </w:rPr>
              <w:t>Проєкт</w:t>
            </w:r>
            <w:proofErr w:type="spellEnd"/>
            <w:r>
              <w:rPr>
                <w:color w:val="000000"/>
                <w:sz w:val="24"/>
                <w:szCs w:val="24"/>
                <w:lang w:eastAsia="uk-UA"/>
              </w:rPr>
              <w:t xml:space="preserve"> договору наведено у Додатку № 4 до Документації.</w:t>
            </w:r>
          </w:p>
        </w:tc>
      </w:tr>
      <w:tr w:rsidR="004F750E" w:rsidTr="004F750E">
        <w:trPr>
          <w:trHeight w:val="264"/>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b/>
                <w:bCs/>
                <w:color w:val="000000"/>
                <w:sz w:val="24"/>
                <w:szCs w:val="24"/>
                <w:lang w:eastAsia="uk-UA"/>
              </w:rPr>
              <w:lastRenderedPageBreak/>
              <w:t>4</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Pr="003F3384" w:rsidRDefault="004F750E">
            <w:pPr>
              <w:rPr>
                <w:color w:val="000000"/>
                <w:lang w:eastAsia="uk-UA"/>
              </w:rPr>
            </w:pPr>
            <w:r w:rsidRPr="003F3384">
              <w:rPr>
                <w:b/>
                <w:bCs/>
                <w:color w:val="000000"/>
                <w:sz w:val="24"/>
                <w:szCs w:val="24"/>
                <w:lang w:eastAsia="uk-UA"/>
              </w:rPr>
              <w:t>Істотні умови, що обов’язково включаються до договору про закупівлю</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Pr="003F3384" w:rsidRDefault="004F750E">
            <w:pPr>
              <w:jc w:val="both"/>
              <w:rPr>
                <w:sz w:val="24"/>
                <w:szCs w:val="24"/>
                <w:lang w:eastAsia="uk-UA"/>
              </w:rPr>
            </w:pPr>
            <w:r w:rsidRPr="003F3384">
              <w:rPr>
                <w:sz w:val="24"/>
                <w:szCs w:val="24"/>
                <w:lang w:eastAsia="uk-UA"/>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F750E" w:rsidRPr="003F3384" w:rsidRDefault="004F750E">
            <w:pPr>
              <w:jc w:val="both"/>
              <w:rPr>
                <w:sz w:val="24"/>
                <w:szCs w:val="24"/>
                <w:shd w:val="clear" w:color="auto" w:fill="FFFFFF"/>
              </w:rPr>
            </w:pPr>
            <w:r w:rsidRPr="003F3384">
              <w:rPr>
                <w:sz w:val="24"/>
                <w:szCs w:val="24"/>
                <w:shd w:val="clear" w:color="auto" w:fill="FFFFFF"/>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F750E" w:rsidRPr="003F3384" w:rsidRDefault="004F750E">
            <w:pPr>
              <w:pStyle w:val="afe"/>
              <w:numPr>
                <w:ilvl w:val="0"/>
                <w:numId w:val="6"/>
              </w:numPr>
              <w:ind w:left="0" w:firstLine="0"/>
              <w:jc w:val="both"/>
              <w:rPr>
                <w:rFonts w:ascii="Times New Roman" w:hAnsi="Times New Roman" w:cs="Times New Roman"/>
                <w:shd w:val="clear" w:color="auto" w:fill="FFFFFF"/>
              </w:rPr>
            </w:pPr>
            <w:r w:rsidRPr="003F3384">
              <w:rPr>
                <w:rFonts w:ascii="Times New Roman" w:hAnsi="Times New Roman" w:cs="Times New Roman"/>
                <w:shd w:val="clear" w:color="auto" w:fill="FFFFFF"/>
              </w:rPr>
              <w:t xml:space="preserve">визначення грошового </w:t>
            </w:r>
            <w:proofErr w:type="spellStart"/>
            <w:r w:rsidRPr="003F3384">
              <w:rPr>
                <w:rFonts w:ascii="Times New Roman" w:hAnsi="Times New Roman" w:cs="Times New Roman"/>
                <w:shd w:val="clear" w:color="auto" w:fill="FFFFFF"/>
              </w:rPr>
              <w:t>еквівалента</w:t>
            </w:r>
            <w:proofErr w:type="spellEnd"/>
            <w:r w:rsidRPr="003F3384">
              <w:rPr>
                <w:rFonts w:ascii="Times New Roman" w:hAnsi="Times New Roman" w:cs="Times New Roman"/>
                <w:shd w:val="clear" w:color="auto" w:fill="FFFFFF"/>
              </w:rPr>
              <w:t xml:space="preserve"> </w:t>
            </w:r>
            <w:proofErr w:type="spellStart"/>
            <w:r w:rsidRPr="003F3384">
              <w:rPr>
                <w:rFonts w:ascii="Times New Roman" w:hAnsi="Times New Roman" w:cs="Times New Roman"/>
                <w:shd w:val="clear" w:color="auto" w:fill="FFFFFF"/>
              </w:rPr>
              <w:t>зобов’язання</w:t>
            </w:r>
            <w:proofErr w:type="spellEnd"/>
            <w:r w:rsidRPr="003F3384">
              <w:rPr>
                <w:rFonts w:ascii="Times New Roman" w:hAnsi="Times New Roman" w:cs="Times New Roman"/>
                <w:shd w:val="clear" w:color="auto" w:fill="FFFFFF"/>
              </w:rPr>
              <w:t xml:space="preserve"> в і</w:t>
            </w:r>
            <w:proofErr w:type="spellStart"/>
            <w:r w:rsidRPr="003F3384">
              <w:rPr>
                <w:rFonts w:ascii="Times New Roman" w:hAnsi="Times New Roman" w:cs="Times New Roman"/>
                <w:shd w:val="clear" w:color="auto" w:fill="FFFFFF"/>
              </w:rPr>
              <w:t>ноземн</w:t>
            </w:r>
            <w:proofErr w:type="spellEnd"/>
            <w:r w:rsidRPr="003F3384">
              <w:rPr>
                <w:rFonts w:ascii="Times New Roman" w:hAnsi="Times New Roman" w:cs="Times New Roman"/>
                <w:shd w:val="clear" w:color="auto" w:fill="FFFFFF"/>
              </w:rPr>
              <w:t xml:space="preserve">ій </w:t>
            </w:r>
            <w:proofErr w:type="spellStart"/>
            <w:r w:rsidRPr="003F3384">
              <w:rPr>
                <w:rFonts w:ascii="Times New Roman" w:hAnsi="Times New Roman" w:cs="Times New Roman"/>
                <w:shd w:val="clear" w:color="auto" w:fill="FFFFFF"/>
              </w:rPr>
              <w:t>валют</w:t>
            </w:r>
            <w:proofErr w:type="spellEnd"/>
            <w:r w:rsidRPr="003F3384">
              <w:rPr>
                <w:rFonts w:ascii="Times New Roman" w:hAnsi="Times New Roman" w:cs="Times New Roman"/>
                <w:shd w:val="clear" w:color="auto" w:fill="FFFFFF"/>
              </w:rPr>
              <w:t>і;</w:t>
            </w:r>
          </w:p>
          <w:p w:rsidR="004F750E" w:rsidRPr="003F3384" w:rsidRDefault="004F750E">
            <w:pPr>
              <w:pStyle w:val="afe"/>
              <w:numPr>
                <w:ilvl w:val="0"/>
                <w:numId w:val="6"/>
              </w:numPr>
              <w:ind w:left="-100" w:firstLine="142"/>
              <w:jc w:val="both"/>
              <w:rPr>
                <w:rFonts w:ascii="Times New Roman" w:hAnsi="Times New Roman" w:cs="Times New Roman"/>
                <w:shd w:val="clear" w:color="auto" w:fill="FFFFFF"/>
              </w:rPr>
            </w:pPr>
            <w:proofErr w:type="spellStart"/>
            <w:r w:rsidRPr="003F3384">
              <w:rPr>
                <w:rFonts w:ascii="Times New Roman" w:hAnsi="Times New Roman" w:cs="Times New Roman"/>
                <w:shd w:val="clear" w:color="auto" w:fill="FFFFFF"/>
              </w:rPr>
              <w:t>перерахунку</w:t>
            </w:r>
            <w:proofErr w:type="spellEnd"/>
            <w:r w:rsidRPr="003F3384">
              <w:rPr>
                <w:rFonts w:ascii="Times New Roman" w:hAnsi="Times New Roman" w:cs="Times New Roman"/>
                <w:shd w:val="clear" w:color="auto" w:fill="FFFFFF"/>
              </w:rPr>
              <w:t xml:space="preserve"> </w:t>
            </w:r>
            <w:proofErr w:type="spellStart"/>
            <w:r w:rsidRPr="003F3384">
              <w:rPr>
                <w:rFonts w:ascii="Times New Roman" w:hAnsi="Times New Roman" w:cs="Times New Roman"/>
                <w:shd w:val="clear" w:color="auto" w:fill="FFFFFF"/>
              </w:rPr>
              <w:t>ціни</w:t>
            </w:r>
            <w:proofErr w:type="spellEnd"/>
            <w:r w:rsidRPr="003F3384">
              <w:rPr>
                <w:rFonts w:ascii="Times New Roman" w:hAnsi="Times New Roman" w:cs="Times New Roman"/>
                <w:shd w:val="clear" w:color="auto" w:fill="FFFFFF"/>
              </w:rPr>
              <w:t xml:space="preserve"> в бік </w:t>
            </w:r>
            <w:proofErr w:type="spellStart"/>
            <w:r w:rsidRPr="003F3384">
              <w:rPr>
                <w:rFonts w:ascii="Times New Roman" w:hAnsi="Times New Roman" w:cs="Times New Roman"/>
                <w:shd w:val="clear" w:color="auto" w:fill="FFFFFF"/>
              </w:rPr>
              <w:t>зменшення</w:t>
            </w:r>
            <w:proofErr w:type="spellEnd"/>
            <w:r w:rsidRPr="003F3384">
              <w:rPr>
                <w:rFonts w:ascii="Times New Roman" w:hAnsi="Times New Roman" w:cs="Times New Roman"/>
                <w:shd w:val="clear" w:color="auto" w:fill="FFFFFF"/>
              </w:rPr>
              <w:t xml:space="preserve"> ці</w:t>
            </w:r>
            <w:proofErr w:type="spellStart"/>
            <w:r w:rsidRPr="003F3384">
              <w:rPr>
                <w:rFonts w:ascii="Times New Roman" w:hAnsi="Times New Roman" w:cs="Times New Roman"/>
                <w:shd w:val="clear" w:color="auto" w:fill="FFFFFF"/>
              </w:rPr>
              <w:t>ни</w:t>
            </w:r>
            <w:proofErr w:type="spellEnd"/>
            <w:r w:rsidRPr="003F3384">
              <w:rPr>
                <w:rFonts w:ascii="Times New Roman" w:hAnsi="Times New Roman" w:cs="Times New Roman"/>
                <w:shd w:val="clear" w:color="auto" w:fill="FFFFFF"/>
              </w:rPr>
              <w:t xml:space="preserve"> </w:t>
            </w:r>
            <w:proofErr w:type="spellStart"/>
            <w:r w:rsidRPr="003F3384">
              <w:rPr>
                <w:rFonts w:ascii="Times New Roman" w:hAnsi="Times New Roman" w:cs="Times New Roman"/>
                <w:shd w:val="clear" w:color="auto" w:fill="FFFFFF"/>
              </w:rPr>
              <w:t>тендерно</w:t>
            </w:r>
            <w:proofErr w:type="spellEnd"/>
            <w:r w:rsidRPr="003F3384">
              <w:rPr>
                <w:rFonts w:ascii="Times New Roman" w:hAnsi="Times New Roman" w:cs="Times New Roman"/>
                <w:shd w:val="clear" w:color="auto" w:fill="FFFFFF"/>
              </w:rPr>
              <w:t xml:space="preserve">ї </w:t>
            </w:r>
            <w:proofErr w:type="spellStart"/>
            <w:r w:rsidRPr="003F3384">
              <w:rPr>
                <w:rFonts w:ascii="Times New Roman" w:hAnsi="Times New Roman" w:cs="Times New Roman"/>
                <w:shd w:val="clear" w:color="auto" w:fill="FFFFFF"/>
              </w:rPr>
              <w:t>пропозиції</w:t>
            </w:r>
            <w:proofErr w:type="spellEnd"/>
            <w:r w:rsidRPr="003F3384">
              <w:rPr>
                <w:rFonts w:ascii="Times New Roman" w:hAnsi="Times New Roman" w:cs="Times New Roman"/>
                <w:shd w:val="clear" w:color="auto" w:fill="FFFFFF"/>
              </w:rPr>
              <w:t xml:space="preserve"> переможця </w:t>
            </w:r>
            <w:proofErr w:type="spellStart"/>
            <w:r w:rsidRPr="003F3384">
              <w:rPr>
                <w:rFonts w:ascii="Times New Roman" w:hAnsi="Times New Roman" w:cs="Times New Roman"/>
                <w:shd w:val="clear" w:color="auto" w:fill="FFFFFF"/>
              </w:rPr>
              <w:t>без</w:t>
            </w:r>
            <w:proofErr w:type="spellEnd"/>
            <w:r w:rsidRPr="003F3384">
              <w:rPr>
                <w:rFonts w:ascii="Times New Roman" w:hAnsi="Times New Roman" w:cs="Times New Roman"/>
                <w:shd w:val="clear" w:color="auto" w:fill="FFFFFF"/>
              </w:rPr>
              <w:t xml:space="preserve"> </w:t>
            </w:r>
            <w:proofErr w:type="spellStart"/>
            <w:r w:rsidRPr="003F3384">
              <w:rPr>
                <w:rFonts w:ascii="Times New Roman" w:hAnsi="Times New Roman" w:cs="Times New Roman"/>
                <w:shd w:val="clear" w:color="auto" w:fill="FFFFFF"/>
              </w:rPr>
              <w:t>зменшення</w:t>
            </w:r>
            <w:proofErr w:type="spellEnd"/>
            <w:r w:rsidRPr="003F3384">
              <w:rPr>
                <w:rFonts w:ascii="Times New Roman" w:hAnsi="Times New Roman" w:cs="Times New Roman"/>
                <w:shd w:val="clear" w:color="auto" w:fill="FFFFFF"/>
              </w:rPr>
              <w:t xml:space="preserve"> обсягів </w:t>
            </w:r>
            <w:proofErr w:type="spellStart"/>
            <w:r w:rsidRPr="003F3384">
              <w:rPr>
                <w:rFonts w:ascii="Times New Roman" w:hAnsi="Times New Roman" w:cs="Times New Roman"/>
                <w:shd w:val="clear" w:color="auto" w:fill="FFFFFF"/>
              </w:rPr>
              <w:t>закуп</w:t>
            </w:r>
            <w:proofErr w:type="spellEnd"/>
            <w:r w:rsidRPr="003F3384">
              <w:rPr>
                <w:rFonts w:ascii="Times New Roman" w:hAnsi="Times New Roman" w:cs="Times New Roman"/>
                <w:shd w:val="clear" w:color="auto" w:fill="FFFFFF"/>
              </w:rPr>
              <w:t>і</w:t>
            </w:r>
            <w:proofErr w:type="spellStart"/>
            <w:r w:rsidRPr="003F3384">
              <w:rPr>
                <w:rFonts w:ascii="Times New Roman" w:hAnsi="Times New Roman" w:cs="Times New Roman"/>
                <w:shd w:val="clear" w:color="auto" w:fill="FFFFFF"/>
              </w:rPr>
              <w:t>вл</w:t>
            </w:r>
            <w:proofErr w:type="spellEnd"/>
            <w:r w:rsidRPr="003F3384">
              <w:rPr>
                <w:rFonts w:ascii="Times New Roman" w:hAnsi="Times New Roman" w:cs="Times New Roman"/>
                <w:shd w:val="clear" w:color="auto" w:fill="FFFFFF"/>
              </w:rPr>
              <w:t>і;</w:t>
            </w:r>
          </w:p>
          <w:p w:rsidR="004F750E" w:rsidRPr="003F3384" w:rsidRDefault="004F750E">
            <w:pPr>
              <w:pStyle w:val="afe"/>
              <w:numPr>
                <w:ilvl w:val="0"/>
                <w:numId w:val="6"/>
              </w:numPr>
              <w:ind w:left="0" w:firstLine="0"/>
              <w:jc w:val="both"/>
              <w:rPr>
                <w:rFonts w:ascii="Times New Roman" w:hAnsi="Times New Roman" w:cs="Times New Roman"/>
                <w:shd w:val="clear" w:color="auto" w:fill="FFFFFF"/>
              </w:rPr>
            </w:pPr>
            <w:proofErr w:type="spellStart"/>
            <w:r w:rsidRPr="003F3384">
              <w:rPr>
                <w:rFonts w:ascii="Times New Roman" w:hAnsi="Times New Roman" w:cs="Times New Roman"/>
                <w:shd w:val="clear" w:color="auto" w:fill="FFFFFF"/>
              </w:rPr>
              <w:t>перерахунку</w:t>
            </w:r>
            <w:proofErr w:type="spellEnd"/>
            <w:r w:rsidRPr="003F3384">
              <w:rPr>
                <w:rFonts w:ascii="Times New Roman" w:hAnsi="Times New Roman" w:cs="Times New Roman"/>
                <w:shd w:val="clear" w:color="auto" w:fill="FFFFFF"/>
              </w:rPr>
              <w:t xml:space="preserve"> </w:t>
            </w:r>
            <w:proofErr w:type="spellStart"/>
            <w:r w:rsidRPr="003F3384">
              <w:rPr>
                <w:rFonts w:ascii="Times New Roman" w:hAnsi="Times New Roman" w:cs="Times New Roman"/>
                <w:shd w:val="clear" w:color="auto" w:fill="FFFFFF"/>
              </w:rPr>
              <w:t>ціни</w:t>
            </w:r>
            <w:proofErr w:type="spellEnd"/>
            <w:r w:rsidRPr="003F3384">
              <w:rPr>
                <w:rFonts w:ascii="Times New Roman" w:hAnsi="Times New Roman" w:cs="Times New Roman"/>
                <w:shd w:val="clear" w:color="auto" w:fill="FFFFFF"/>
              </w:rPr>
              <w:t xml:space="preserve"> </w:t>
            </w:r>
            <w:proofErr w:type="spellStart"/>
            <w:r w:rsidRPr="003F3384">
              <w:rPr>
                <w:rFonts w:ascii="Times New Roman" w:hAnsi="Times New Roman" w:cs="Times New Roman"/>
                <w:shd w:val="clear" w:color="auto" w:fill="FFFFFF"/>
              </w:rPr>
              <w:t>та</w:t>
            </w:r>
            <w:proofErr w:type="spellEnd"/>
            <w:r w:rsidRPr="003F3384">
              <w:rPr>
                <w:rFonts w:ascii="Times New Roman" w:hAnsi="Times New Roman" w:cs="Times New Roman"/>
                <w:shd w:val="clear" w:color="auto" w:fill="FFFFFF"/>
              </w:rPr>
              <w:t xml:space="preserve"> обсягів </w:t>
            </w:r>
            <w:proofErr w:type="spellStart"/>
            <w:r w:rsidRPr="003F3384">
              <w:rPr>
                <w:rFonts w:ascii="Times New Roman" w:hAnsi="Times New Roman" w:cs="Times New Roman"/>
                <w:shd w:val="clear" w:color="auto" w:fill="FFFFFF"/>
              </w:rPr>
              <w:t>товар</w:t>
            </w:r>
            <w:proofErr w:type="spellEnd"/>
            <w:r w:rsidRPr="003F3384">
              <w:rPr>
                <w:rFonts w:ascii="Times New Roman" w:hAnsi="Times New Roman" w:cs="Times New Roman"/>
                <w:shd w:val="clear" w:color="auto" w:fill="FFFFFF"/>
              </w:rPr>
              <w:t xml:space="preserve">ів </w:t>
            </w:r>
            <w:proofErr w:type="spellStart"/>
            <w:r w:rsidRPr="003F3384">
              <w:rPr>
                <w:rFonts w:ascii="Times New Roman" w:hAnsi="Times New Roman" w:cs="Times New Roman"/>
                <w:shd w:val="clear" w:color="auto" w:fill="FFFFFF"/>
              </w:rPr>
              <w:t>в</w:t>
            </w:r>
            <w:proofErr w:type="spellEnd"/>
            <w:r w:rsidRPr="003F3384">
              <w:rPr>
                <w:rFonts w:ascii="Times New Roman" w:hAnsi="Times New Roman" w:cs="Times New Roman"/>
                <w:shd w:val="clear" w:color="auto" w:fill="FFFFFF"/>
              </w:rPr>
              <w:t xml:space="preserve"> бік </w:t>
            </w:r>
            <w:proofErr w:type="spellStart"/>
            <w:r w:rsidRPr="003F3384">
              <w:rPr>
                <w:rFonts w:ascii="Times New Roman" w:hAnsi="Times New Roman" w:cs="Times New Roman"/>
                <w:shd w:val="clear" w:color="auto" w:fill="FFFFFF"/>
              </w:rPr>
              <w:t>зменшення</w:t>
            </w:r>
            <w:proofErr w:type="spellEnd"/>
            <w:r w:rsidRPr="003F3384">
              <w:rPr>
                <w:rFonts w:ascii="Times New Roman" w:hAnsi="Times New Roman" w:cs="Times New Roman"/>
                <w:shd w:val="clear" w:color="auto" w:fill="FFFFFF"/>
              </w:rPr>
              <w:t xml:space="preserve"> </w:t>
            </w:r>
            <w:proofErr w:type="spellStart"/>
            <w:r w:rsidRPr="003F3384">
              <w:rPr>
                <w:rFonts w:ascii="Times New Roman" w:hAnsi="Times New Roman" w:cs="Times New Roman"/>
                <w:shd w:val="clear" w:color="auto" w:fill="FFFFFF"/>
              </w:rPr>
              <w:t>за</w:t>
            </w:r>
            <w:proofErr w:type="spellEnd"/>
            <w:r w:rsidRPr="003F3384">
              <w:rPr>
                <w:rFonts w:ascii="Times New Roman" w:hAnsi="Times New Roman" w:cs="Times New Roman"/>
                <w:shd w:val="clear" w:color="auto" w:fill="FFFFFF"/>
              </w:rPr>
              <w:t xml:space="preserve"> умови </w:t>
            </w:r>
            <w:proofErr w:type="spellStart"/>
            <w:r w:rsidRPr="003F3384">
              <w:rPr>
                <w:rFonts w:ascii="Times New Roman" w:hAnsi="Times New Roman" w:cs="Times New Roman"/>
                <w:shd w:val="clear" w:color="auto" w:fill="FFFFFF"/>
              </w:rPr>
              <w:t>необх</w:t>
            </w:r>
            <w:proofErr w:type="spellEnd"/>
            <w:r w:rsidRPr="003F3384">
              <w:rPr>
                <w:rFonts w:ascii="Times New Roman" w:hAnsi="Times New Roman" w:cs="Times New Roman"/>
                <w:shd w:val="clear" w:color="auto" w:fill="FFFFFF"/>
              </w:rPr>
              <w:t>і</w:t>
            </w:r>
            <w:proofErr w:type="spellStart"/>
            <w:r w:rsidRPr="003F3384">
              <w:rPr>
                <w:rFonts w:ascii="Times New Roman" w:hAnsi="Times New Roman" w:cs="Times New Roman"/>
                <w:shd w:val="clear" w:color="auto" w:fill="FFFFFF"/>
              </w:rPr>
              <w:t>дност</w:t>
            </w:r>
            <w:proofErr w:type="spellEnd"/>
            <w:r w:rsidRPr="003F3384">
              <w:rPr>
                <w:rFonts w:ascii="Times New Roman" w:hAnsi="Times New Roman" w:cs="Times New Roman"/>
                <w:shd w:val="clear" w:color="auto" w:fill="FFFFFF"/>
              </w:rPr>
              <w:t xml:space="preserve">і </w:t>
            </w:r>
            <w:proofErr w:type="spellStart"/>
            <w:r w:rsidRPr="003F3384">
              <w:rPr>
                <w:rFonts w:ascii="Times New Roman" w:hAnsi="Times New Roman" w:cs="Times New Roman"/>
                <w:shd w:val="clear" w:color="auto" w:fill="FFFFFF"/>
              </w:rPr>
              <w:t>приведення</w:t>
            </w:r>
            <w:proofErr w:type="spellEnd"/>
            <w:r w:rsidRPr="003F3384">
              <w:rPr>
                <w:rFonts w:ascii="Times New Roman" w:hAnsi="Times New Roman" w:cs="Times New Roman"/>
                <w:shd w:val="clear" w:color="auto" w:fill="FFFFFF"/>
              </w:rPr>
              <w:t xml:space="preserve"> обсягів </w:t>
            </w:r>
            <w:proofErr w:type="spellStart"/>
            <w:r w:rsidRPr="003F3384">
              <w:rPr>
                <w:rFonts w:ascii="Times New Roman" w:hAnsi="Times New Roman" w:cs="Times New Roman"/>
                <w:shd w:val="clear" w:color="auto" w:fill="FFFFFF"/>
              </w:rPr>
              <w:t>товар</w:t>
            </w:r>
            <w:proofErr w:type="spellEnd"/>
            <w:r w:rsidRPr="003F3384">
              <w:rPr>
                <w:rFonts w:ascii="Times New Roman" w:hAnsi="Times New Roman" w:cs="Times New Roman"/>
                <w:shd w:val="clear" w:color="auto" w:fill="FFFFFF"/>
              </w:rPr>
              <w:t xml:space="preserve">ів </w:t>
            </w:r>
            <w:proofErr w:type="spellStart"/>
            <w:r w:rsidRPr="003F3384">
              <w:rPr>
                <w:rFonts w:ascii="Times New Roman" w:hAnsi="Times New Roman" w:cs="Times New Roman"/>
                <w:shd w:val="clear" w:color="auto" w:fill="FFFFFF"/>
              </w:rPr>
              <w:t>до</w:t>
            </w:r>
            <w:proofErr w:type="spellEnd"/>
            <w:r w:rsidRPr="003F3384">
              <w:rPr>
                <w:rFonts w:ascii="Times New Roman" w:hAnsi="Times New Roman" w:cs="Times New Roman"/>
                <w:shd w:val="clear" w:color="auto" w:fill="FFFFFF"/>
              </w:rPr>
              <w:t xml:space="preserve"> </w:t>
            </w:r>
            <w:proofErr w:type="spellStart"/>
            <w:r w:rsidRPr="003F3384">
              <w:rPr>
                <w:rFonts w:ascii="Times New Roman" w:hAnsi="Times New Roman" w:cs="Times New Roman"/>
                <w:shd w:val="clear" w:color="auto" w:fill="FFFFFF"/>
              </w:rPr>
              <w:t>кратност</w:t>
            </w:r>
            <w:proofErr w:type="spellEnd"/>
            <w:r w:rsidRPr="003F3384">
              <w:rPr>
                <w:rFonts w:ascii="Times New Roman" w:hAnsi="Times New Roman" w:cs="Times New Roman"/>
                <w:shd w:val="clear" w:color="auto" w:fill="FFFFFF"/>
              </w:rPr>
              <w:t xml:space="preserve">і </w:t>
            </w:r>
            <w:proofErr w:type="spellStart"/>
            <w:r w:rsidRPr="003F3384">
              <w:rPr>
                <w:rFonts w:ascii="Times New Roman" w:hAnsi="Times New Roman" w:cs="Times New Roman"/>
                <w:shd w:val="clear" w:color="auto" w:fill="FFFFFF"/>
              </w:rPr>
              <w:t>упаковки</w:t>
            </w:r>
            <w:proofErr w:type="spellEnd"/>
            <w:r w:rsidRPr="003F3384">
              <w:rPr>
                <w:rFonts w:ascii="Times New Roman" w:hAnsi="Times New Roman" w:cs="Times New Roman"/>
                <w:shd w:val="clear" w:color="auto" w:fill="FFFFFF"/>
              </w:rPr>
              <w:t>.</w:t>
            </w:r>
          </w:p>
          <w:p w:rsidR="004F750E" w:rsidRPr="003F3384" w:rsidRDefault="004F750E">
            <w:pPr>
              <w:jc w:val="both"/>
              <w:rPr>
                <w:sz w:val="24"/>
                <w:szCs w:val="24"/>
                <w:shd w:val="clear" w:color="auto" w:fill="FFFFFF"/>
              </w:rPr>
            </w:pPr>
            <w:r w:rsidRPr="003F3384">
              <w:rPr>
                <w:sz w:val="24"/>
                <w:szCs w:val="24"/>
                <w:shd w:val="clear" w:color="auto" w:fill="FFFFFF"/>
              </w:rPr>
              <w:t xml:space="preserve">     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F750E" w:rsidRPr="003F3384" w:rsidRDefault="004F750E">
            <w:pPr>
              <w:jc w:val="both"/>
              <w:rPr>
                <w:b/>
                <w:bCs/>
                <w:i/>
                <w:iCs/>
                <w:sz w:val="24"/>
                <w:szCs w:val="24"/>
                <w:shd w:val="clear" w:color="auto" w:fill="FFFFFF"/>
              </w:rPr>
            </w:pPr>
            <w:r w:rsidRPr="003F3384">
              <w:rPr>
                <w:b/>
                <w:bCs/>
                <w:i/>
                <w:iCs/>
                <w:sz w:val="24"/>
                <w:szCs w:val="24"/>
                <w:shd w:val="clear" w:color="auto" w:fill="FFFFFF"/>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F750E" w:rsidRPr="003F3384" w:rsidRDefault="004F750E">
            <w:pPr>
              <w:jc w:val="both"/>
              <w:rPr>
                <w:sz w:val="24"/>
                <w:szCs w:val="24"/>
                <w:shd w:val="clear" w:color="auto" w:fill="FFFFFF"/>
              </w:rPr>
            </w:pPr>
            <w:r w:rsidRPr="003F3384">
              <w:rPr>
                <w:sz w:val="24"/>
                <w:szCs w:val="24"/>
                <w:shd w:val="clear" w:color="auto" w:fill="FFFFFF"/>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4F750E" w:rsidRPr="003F3384" w:rsidRDefault="004F750E">
            <w:pPr>
              <w:jc w:val="both"/>
              <w:rPr>
                <w:lang w:eastAsia="uk-UA"/>
              </w:rPr>
            </w:pPr>
            <w:r w:rsidRPr="003F3384">
              <w:rPr>
                <w:sz w:val="24"/>
                <w:szCs w:val="24"/>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b/>
                <w:bCs/>
                <w:color w:val="000000"/>
                <w:sz w:val="24"/>
                <w:szCs w:val="24"/>
                <w:lang w:eastAsia="uk-UA"/>
              </w:rPr>
              <w:t>5</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Дії замовника при відмові переможця торгів підписати договір про закупівлю</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sz w:val="24"/>
                <w:szCs w:val="24"/>
              </w:rPr>
            </w:pPr>
            <w:r>
              <w:rPr>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rPr>
              <w:t>неукладення</w:t>
            </w:r>
            <w:proofErr w:type="spellEnd"/>
            <w:r>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 урахуванням пункту 44 </w:t>
            </w:r>
            <w:r>
              <w:rPr>
                <w:sz w:val="24"/>
                <w:szCs w:val="24"/>
                <w:lang w:eastAsia="en-US"/>
              </w:rPr>
              <w:t>Особливостей</w:t>
            </w:r>
            <w:r>
              <w:rPr>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4F750E" w:rsidRDefault="004F750E">
            <w:pPr>
              <w:jc w:val="both"/>
              <w:rPr>
                <w:color w:val="000000"/>
                <w:sz w:val="24"/>
                <w:szCs w:val="24"/>
                <w:lang w:eastAsia="uk-UA"/>
              </w:rPr>
            </w:pPr>
            <w:r>
              <w:rPr>
                <w:color w:val="000000"/>
                <w:sz w:val="24"/>
                <w:szCs w:val="24"/>
                <w:lang w:eastAsia="uk-UA"/>
              </w:rPr>
              <w:lastRenderedPageBreak/>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F750E" w:rsidTr="004F750E">
        <w:trPr>
          <w:trHeight w:val="522"/>
        </w:trPr>
        <w:tc>
          <w:tcPr>
            <w:tcW w:w="53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rFonts w:ascii="Calibri" w:hAnsi="Calibri" w:cs="Calibri"/>
                <w:color w:val="000000"/>
                <w:lang w:eastAsia="uk-UA"/>
              </w:rPr>
            </w:pPr>
            <w:r>
              <w:rPr>
                <w:b/>
                <w:bCs/>
                <w:color w:val="000000"/>
                <w:sz w:val="24"/>
                <w:szCs w:val="24"/>
                <w:lang w:eastAsia="uk-UA"/>
              </w:rPr>
              <w:lastRenderedPageBreak/>
              <w:t>6</w:t>
            </w:r>
          </w:p>
        </w:tc>
        <w:tc>
          <w:tcPr>
            <w:tcW w:w="3559" w:type="dxa"/>
            <w:tcBorders>
              <w:top w:val="single" w:sz="8" w:space="0" w:color="000000"/>
              <w:left w:val="single" w:sz="8" w:space="0" w:color="000000"/>
              <w:bottom w:val="single" w:sz="8" w:space="0" w:color="000000"/>
              <w:right w:val="single" w:sz="8" w:space="0" w:color="000000"/>
            </w:tcBorders>
            <w:hideMark/>
          </w:tcPr>
          <w:p w:rsidR="004F750E" w:rsidRDefault="004F750E">
            <w:pPr>
              <w:rPr>
                <w:rFonts w:ascii="Calibri" w:hAnsi="Calibri" w:cs="Calibri"/>
                <w:color w:val="000000"/>
                <w:lang w:eastAsia="uk-UA"/>
              </w:rPr>
            </w:pPr>
            <w:r>
              <w:rPr>
                <w:b/>
                <w:bCs/>
                <w:color w:val="000000"/>
                <w:sz w:val="24"/>
                <w:szCs w:val="24"/>
                <w:lang w:eastAsia="uk-UA"/>
              </w:rPr>
              <w:t>Забезпечення виконання договору про закупівлю</w:t>
            </w:r>
          </w:p>
        </w:tc>
        <w:tc>
          <w:tcPr>
            <w:tcW w:w="5958" w:type="dxa"/>
            <w:tcBorders>
              <w:top w:val="single" w:sz="8" w:space="0" w:color="000000"/>
              <w:left w:val="single" w:sz="8" w:space="0" w:color="000000"/>
              <w:bottom w:val="single" w:sz="8" w:space="0" w:color="000000"/>
              <w:right w:val="single" w:sz="8" w:space="0" w:color="000000"/>
            </w:tcBorders>
            <w:hideMark/>
          </w:tcPr>
          <w:p w:rsidR="004F750E" w:rsidRDefault="004F750E">
            <w:pPr>
              <w:jc w:val="both"/>
              <w:rPr>
                <w:b/>
                <w:bCs/>
                <w:i/>
                <w:iCs/>
                <w:color w:val="000000"/>
                <w:sz w:val="24"/>
                <w:szCs w:val="24"/>
                <w:lang w:eastAsia="uk-UA"/>
              </w:rPr>
            </w:pPr>
            <w:r>
              <w:rPr>
                <w:color w:val="000000"/>
                <w:sz w:val="24"/>
                <w:szCs w:val="24"/>
              </w:rPr>
              <w:t>Не передбачається</w:t>
            </w:r>
          </w:p>
        </w:tc>
      </w:tr>
    </w:tbl>
    <w:p w:rsidR="004F750E" w:rsidRDefault="004F750E" w:rsidP="004F750E"/>
    <w:p w:rsidR="004F750E" w:rsidRDefault="004F750E" w:rsidP="004F750E">
      <w:pPr>
        <w:pageBreakBefore/>
        <w:ind w:left="7921" w:right="-6"/>
        <w:jc w:val="right"/>
        <w:rPr>
          <w:b/>
          <w:bCs/>
          <w:color w:val="000000"/>
          <w:sz w:val="24"/>
          <w:szCs w:val="24"/>
        </w:rPr>
      </w:pPr>
      <w:r>
        <w:rPr>
          <w:b/>
          <w:bCs/>
          <w:color w:val="000000"/>
          <w:sz w:val="24"/>
          <w:szCs w:val="24"/>
        </w:rPr>
        <w:lastRenderedPageBreak/>
        <w:t>Додаток № 1</w:t>
      </w:r>
    </w:p>
    <w:p w:rsidR="004F750E" w:rsidRDefault="004F750E" w:rsidP="004F750E">
      <w:pPr>
        <w:ind w:left="7200" w:right="-8"/>
        <w:jc w:val="right"/>
        <w:rPr>
          <w:b/>
          <w:bCs/>
          <w:color w:val="000000"/>
          <w:sz w:val="24"/>
          <w:szCs w:val="24"/>
        </w:rPr>
      </w:pPr>
      <w:r>
        <w:rPr>
          <w:b/>
          <w:bCs/>
          <w:color w:val="000000"/>
          <w:sz w:val="24"/>
          <w:szCs w:val="24"/>
        </w:rPr>
        <w:t>до Документації</w:t>
      </w:r>
    </w:p>
    <w:p w:rsidR="004F750E" w:rsidRDefault="004F750E" w:rsidP="004F750E">
      <w:pPr>
        <w:ind w:right="-8"/>
        <w:jc w:val="right"/>
        <w:rPr>
          <w:b/>
          <w:bCs/>
          <w:color w:val="000000"/>
          <w:sz w:val="24"/>
          <w:szCs w:val="24"/>
        </w:rPr>
      </w:pPr>
    </w:p>
    <w:p w:rsidR="004F750E" w:rsidRDefault="004F750E" w:rsidP="004F750E">
      <w:pPr>
        <w:ind w:right="-8"/>
        <w:jc w:val="center"/>
        <w:rPr>
          <w:b/>
          <w:bCs/>
          <w:color w:val="000000"/>
          <w:sz w:val="24"/>
          <w:szCs w:val="24"/>
        </w:rPr>
      </w:pPr>
      <w:r>
        <w:rPr>
          <w:b/>
          <w:bCs/>
          <w:color w:val="000000"/>
          <w:sz w:val="24"/>
          <w:szCs w:val="24"/>
        </w:rPr>
        <w:t xml:space="preserve">ПЕРЕЛІК ДОКУМЕНТІВ, ЯКІ ВИМАГАЮТЬСЯ ДЛЯ ПІДТВЕРДЖЕННЯ </w:t>
      </w:r>
    </w:p>
    <w:p w:rsidR="004F750E" w:rsidRDefault="004F750E" w:rsidP="004F750E">
      <w:pPr>
        <w:ind w:right="-8"/>
        <w:jc w:val="center"/>
        <w:rPr>
          <w:b/>
          <w:bCs/>
          <w:color w:val="000000"/>
          <w:sz w:val="24"/>
          <w:szCs w:val="24"/>
        </w:rPr>
      </w:pPr>
      <w:r>
        <w:rPr>
          <w:b/>
          <w:bCs/>
          <w:color w:val="000000"/>
          <w:sz w:val="24"/>
          <w:szCs w:val="24"/>
        </w:rPr>
        <w:t>ВІДПОВІДНОСТІ ТЕНДЕРНОЇ ПРОПОЗИЦІЇ УЧАСНИКА КВАЛІФІКАЦІЙНИМ</w:t>
      </w:r>
    </w:p>
    <w:p w:rsidR="004F750E" w:rsidRDefault="004F750E" w:rsidP="004F750E">
      <w:pPr>
        <w:ind w:right="-8"/>
        <w:jc w:val="center"/>
        <w:rPr>
          <w:b/>
          <w:bCs/>
          <w:color w:val="000000"/>
          <w:sz w:val="24"/>
          <w:szCs w:val="24"/>
        </w:rPr>
      </w:pPr>
      <w:r>
        <w:rPr>
          <w:b/>
          <w:bCs/>
          <w:color w:val="000000"/>
          <w:sz w:val="24"/>
          <w:szCs w:val="24"/>
        </w:rPr>
        <w:t>КРИТЕРІЯМ ТА ІНШИМ УМОВАМ</w:t>
      </w:r>
    </w:p>
    <w:p w:rsidR="004F750E" w:rsidRDefault="004F750E" w:rsidP="004F750E">
      <w:pPr>
        <w:ind w:right="-8"/>
        <w:jc w:val="center"/>
        <w:rPr>
          <w:b/>
          <w:bCs/>
          <w:color w:val="000000"/>
          <w:sz w:val="24"/>
          <w:szCs w:val="24"/>
        </w:rPr>
      </w:pPr>
    </w:p>
    <w:p w:rsidR="004F750E" w:rsidRDefault="004F750E" w:rsidP="004F750E">
      <w:pPr>
        <w:ind w:right="-8"/>
        <w:jc w:val="center"/>
        <w:rPr>
          <w:b/>
          <w:bCs/>
          <w:color w:val="000000"/>
          <w:sz w:val="24"/>
          <w:szCs w:val="24"/>
          <w:u w:val="single"/>
        </w:rPr>
      </w:pPr>
      <w:r>
        <w:rPr>
          <w:b/>
          <w:bCs/>
          <w:color w:val="000000"/>
          <w:sz w:val="24"/>
          <w:szCs w:val="24"/>
        </w:rPr>
        <w:t xml:space="preserve">І. </w:t>
      </w:r>
      <w:r>
        <w:rPr>
          <w:b/>
          <w:bCs/>
          <w:color w:val="000000"/>
          <w:sz w:val="24"/>
          <w:szCs w:val="24"/>
          <w:u w:val="single"/>
        </w:rPr>
        <w:t xml:space="preserve">ПЕРЕЛІК ДОКУМЕНТІВ, ЯКІ ПОДАЮТЬСЯ ВСІМА УЧАСНИКАМИ </w:t>
      </w:r>
    </w:p>
    <w:p w:rsidR="004F750E" w:rsidRDefault="004F750E" w:rsidP="004F750E">
      <w:pPr>
        <w:ind w:right="-8"/>
        <w:jc w:val="center"/>
        <w:rPr>
          <w:b/>
          <w:bCs/>
          <w:color w:val="000000"/>
          <w:sz w:val="24"/>
          <w:szCs w:val="24"/>
          <w:u w:val="single"/>
        </w:rPr>
      </w:pPr>
      <w:r>
        <w:rPr>
          <w:b/>
          <w:bCs/>
          <w:color w:val="000000"/>
          <w:sz w:val="24"/>
          <w:szCs w:val="24"/>
          <w:u w:val="single"/>
        </w:rPr>
        <w:t xml:space="preserve">ПРОЦЕДУРИ ЗАКУПІВЛІ  </w:t>
      </w:r>
    </w:p>
    <w:p w:rsidR="004F750E" w:rsidRDefault="004F750E" w:rsidP="004F750E">
      <w:pPr>
        <w:ind w:right="-8"/>
        <w:jc w:val="center"/>
        <w:rPr>
          <w:b/>
          <w:bCs/>
          <w:color w:val="000000"/>
          <w:sz w:val="24"/>
          <w:szCs w:val="24"/>
        </w:rPr>
      </w:pPr>
    </w:p>
    <w:p w:rsidR="004F750E" w:rsidRDefault="004F750E" w:rsidP="004F750E">
      <w:pPr>
        <w:shd w:val="clear" w:color="auto" w:fill="FFFFFF"/>
        <w:spacing w:line="274" w:lineRule="exact"/>
        <w:ind w:firstLine="709"/>
        <w:jc w:val="both"/>
        <w:rPr>
          <w:sz w:val="24"/>
          <w:szCs w:val="24"/>
        </w:rPr>
      </w:pPr>
      <w:r>
        <w:rPr>
          <w:sz w:val="24"/>
          <w:szCs w:val="24"/>
        </w:rPr>
        <w:t>1. Відомості про учасника:</w:t>
      </w:r>
    </w:p>
    <w:p w:rsidR="004F750E" w:rsidRDefault="004F750E" w:rsidP="004F750E">
      <w:pPr>
        <w:ind w:firstLine="709"/>
        <w:jc w:val="both"/>
        <w:rPr>
          <w:sz w:val="24"/>
          <w:szCs w:val="24"/>
        </w:rPr>
      </w:pPr>
      <w:r>
        <w:rPr>
          <w:sz w:val="24"/>
          <w:szCs w:val="24"/>
        </w:rPr>
        <w:t>- установчі документи учасника – Статут в повному об’ємі із всіма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rsidR="004F750E" w:rsidRDefault="004F750E" w:rsidP="004F750E">
      <w:pPr>
        <w:shd w:val="clear" w:color="auto" w:fill="FFFFFF"/>
        <w:spacing w:line="274" w:lineRule="exact"/>
        <w:ind w:firstLine="709"/>
        <w:jc w:val="both"/>
        <w:rPr>
          <w:i/>
          <w:iCs/>
          <w:sz w:val="24"/>
          <w:szCs w:val="24"/>
        </w:rPr>
      </w:pPr>
      <w:r>
        <w:rPr>
          <w:i/>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4F750E" w:rsidRDefault="004F750E" w:rsidP="004F750E">
      <w:pPr>
        <w:shd w:val="clear" w:color="auto" w:fill="FFFFFF"/>
        <w:spacing w:line="274" w:lineRule="exact"/>
        <w:ind w:firstLine="709"/>
        <w:jc w:val="both"/>
        <w:rPr>
          <w:i/>
          <w:iCs/>
          <w:sz w:val="24"/>
          <w:szCs w:val="24"/>
        </w:rPr>
      </w:pPr>
      <w:r>
        <w:rPr>
          <w:i/>
          <w:i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rsidR="004F750E" w:rsidRDefault="004F750E" w:rsidP="004F750E">
      <w:pPr>
        <w:shd w:val="clear" w:color="auto" w:fill="FFFFFF"/>
        <w:tabs>
          <w:tab w:val="left" w:pos="3118"/>
        </w:tabs>
        <w:spacing w:line="274" w:lineRule="exact"/>
        <w:ind w:firstLine="709"/>
        <w:jc w:val="both"/>
        <w:rPr>
          <w:sz w:val="24"/>
          <w:szCs w:val="24"/>
        </w:rPr>
      </w:pPr>
      <w:r>
        <w:rPr>
          <w:sz w:val="24"/>
          <w:szCs w:val="24"/>
        </w:rPr>
        <w:tab/>
      </w:r>
    </w:p>
    <w:p w:rsidR="004F750E" w:rsidRDefault="004F750E" w:rsidP="004F750E">
      <w:pPr>
        <w:shd w:val="clear" w:color="auto" w:fill="FFFFFF" w:themeFill="background1"/>
        <w:ind w:firstLine="426"/>
        <w:jc w:val="both"/>
        <w:rPr>
          <w:sz w:val="24"/>
          <w:szCs w:val="24"/>
        </w:rPr>
      </w:pPr>
      <w:r>
        <w:rPr>
          <w:sz w:val="24"/>
          <w:szCs w:val="24"/>
        </w:rPr>
        <w:t xml:space="preserve">    Витяг* </w:t>
      </w:r>
      <w:r>
        <w:rPr>
          <w:b/>
          <w:sz w:val="24"/>
          <w:szCs w:val="24"/>
        </w:rPr>
        <w:t>(повний)</w:t>
      </w:r>
      <w:r>
        <w:rPr>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Pr>
          <w:b/>
          <w:bCs/>
          <w:sz w:val="24"/>
          <w:szCs w:val="24"/>
        </w:rPr>
        <w:t>що не перевищує 30 днів до дати кінцевого строку подання тендерних пропозицій</w:t>
      </w:r>
      <w:r>
        <w:rPr>
          <w:sz w:val="24"/>
          <w:szCs w:val="24"/>
        </w:rPr>
        <w:t>.</w:t>
      </w:r>
    </w:p>
    <w:p w:rsidR="004F750E" w:rsidRDefault="004F750E" w:rsidP="004F750E">
      <w:pPr>
        <w:shd w:val="clear" w:color="auto" w:fill="FFFFFF"/>
        <w:spacing w:line="274" w:lineRule="exact"/>
        <w:ind w:firstLine="709"/>
        <w:jc w:val="both"/>
        <w:rPr>
          <w:i/>
          <w:iCs/>
          <w:sz w:val="22"/>
          <w:szCs w:val="22"/>
          <w:shd w:val="solid" w:color="FFFFFF" w:fill="FFFFFF"/>
          <w:lang w:eastAsia="en-US"/>
        </w:rPr>
      </w:pPr>
      <w:r>
        <w:rPr>
          <w:sz w:val="22"/>
          <w:szCs w:val="22"/>
        </w:rPr>
        <w:t xml:space="preserve">* </w:t>
      </w:r>
      <w:r>
        <w:rPr>
          <w:i/>
          <w:iCs/>
          <w:sz w:val="22"/>
          <w:szCs w:val="22"/>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rsidR="004F750E" w:rsidRDefault="004F750E" w:rsidP="004F750E">
      <w:pPr>
        <w:shd w:val="clear" w:color="auto" w:fill="FFFFFF"/>
        <w:tabs>
          <w:tab w:val="left" w:pos="245"/>
        </w:tabs>
        <w:spacing w:line="274" w:lineRule="exact"/>
        <w:ind w:firstLine="709"/>
        <w:jc w:val="both"/>
        <w:rPr>
          <w:i/>
          <w:iCs/>
          <w:sz w:val="24"/>
          <w:szCs w:val="24"/>
        </w:rPr>
      </w:pPr>
      <w:r>
        <w:rPr>
          <w:i/>
          <w:iCs/>
          <w:sz w:val="24"/>
          <w:szCs w:val="24"/>
        </w:rPr>
        <w:t xml:space="preserve">Відповідно до підпункту 9 пункту 47 Особливостей замовник приймає рішення про відмову учаснику в участі у процедурі закупівлі та зобов’язаний відхилити тендерну пропозицію учасника, зокрема, у разі, якщо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Pr>
            <w:rStyle w:val="a4"/>
            <w:i/>
            <w:iCs/>
            <w:sz w:val="24"/>
            <w:szCs w:val="24"/>
          </w:rPr>
          <w:t>пунктом 9</w:t>
        </w:r>
      </w:hyperlink>
      <w:r>
        <w:rPr>
          <w:i/>
          <w:iCs/>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F750E" w:rsidRDefault="004F750E" w:rsidP="004F750E">
      <w:pPr>
        <w:shd w:val="clear" w:color="auto" w:fill="FFFFFF"/>
        <w:tabs>
          <w:tab w:val="left" w:pos="696"/>
        </w:tabs>
        <w:spacing w:line="274" w:lineRule="exact"/>
        <w:ind w:firstLine="709"/>
        <w:jc w:val="both"/>
        <w:rPr>
          <w:sz w:val="24"/>
          <w:szCs w:val="24"/>
        </w:rPr>
      </w:pPr>
      <w:r>
        <w:rPr>
          <w:sz w:val="24"/>
          <w:szCs w:val="24"/>
        </w:rPr>
        <w:t>2. Документ, виданий органом державної фіскальної (податкової) служби про реєстрацію учасника платником податку на додану вартість (форма № 2 – ПДВ, витяг тощо) - у разі, якщо учасник є платником цього податку. Якщо учасник не є платником ПДВ - 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p w:rsidR="004F750E" w:rsidRDefault="004F750E" w:rsidP="004F750E">
      <w:pPr>
        <w:shd w:val="clear" w:color="auto" w:fill="FFFFFF"/>
        <w:tabs>
          <w:tab w:val="left" w:pos="696"/>
        </w:tabs>
        <w:spacing w:line="274" w:lineRule="exact"/>
        <w:ind w:firstLine="709"/>
        <w:jc w:val="both"/>
        <w:rPr>
          <w:sz w:val="24"/>
          <w:szCs w:val="24"/>
        </w:rPr>
      </w:pPr>
      <w:r>
        <w:rPr>
          <w:sz w:val="24"/>
          <w:szCs w:val="24"/>
        </w:rPr>
        <w:t>3. Довідка, складена самостійно учасником, яка містить відомості про учасника, а саме про:</w:t>
      </w:r>
    </w:p>
    <w:p w:rsidR="004F750E" w:rsidRDefault="004F750E" w:rsidP="004F750E">
      <w:pPr>
        <w:shd w:val="clear" w:color="auto" w:fill="FFFFFF"/>
        <w:tabs>
          <w:tab w:val="left" w:pos="696"/>
        </w:tabs>
        <w:spacing w:line="274" w:lineRule="exact"/>
        <w:ind w:firstLine="709"/>
        <w:jc w:val="both"/>
        <w:rPr>
          <w:sz w:val="24"/>
          <w:szCs w:val="24"/>
        </w:rPr>
      </w:pPr>
      <w:r>
        <w:rPr>
          <w:sz w:val="24"/>
          <w:szCs w:val="24"/>
        </w:rPr>
        <w:t>а) місцезнаходження учасника, телефон, факс, електронна адреса (за наявності), банківські реквізити;</w:t>
      </w:r>
    </w:p>
    <w:p w:rsidR="004F750E" w:rsidRDefault="004F750E" w:rsidP="004F750E">
      <w:pPr>
        <w:shd w:val="clear" w:color="auto" w:fill="FFFFFF"/>
        <w:tabs>
          <w:tab w:val="left" w:pos="696"/>
        </w:tabs>
        <w:spacing w:line="274" w:lineRule="exact"/>
        <w:ind w:firstLine="709"/>
        <w:jc w:val="both"/>
        <w:rPr>
          <w:sz w:val="24"/>
          <w:szCs w:val="24"/>
        </w:rPr>
      </w:pPr>
      <w:r>
        <w:rPr>
          <w:sz w:val="24"/>
          <w:szCs w:val="24"/>
        </w:rPr>
        <w:t>б) ідентифікаційний код юридичної особи учасника (код ЄДРПОУ);</w:t>
      </w:r>
    </w:p>
    <w:p w:rsidR="004F750E" w:rsidRDefault="004F750E" w:rsidP="004F750E">
      <w:pPr>
        <w:shd w:val="clear" w:color="auto" w:fill="FFFFFF"/>
        <w:tabs>
          <w:tab w:val="left" w:pos="696"/>
        </w:tabs>
        <w:spacing w:line="274" w:lineRule="exact"/>
        <w:ind w:firstLine="709"/>
        <w:jc w:val="both"/>
        <w:rPr>
          <w:sz w:val="24"/>
          <w:szCs w:val="24"/>
        </w:rPr>
      </w:pPr>
      <w:r>
        <w:rPr>
          <w:sz w:val="24"/>
          <w:szCs w:val="24"/>
        </w:rPr>
        <w:t>в) керівництво (посада, прізвище, ім’я, по батькові, телефон для контактів)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у разі, якщо пропозиція підписується іншою особою ніж керівник;</w:t>
      </w:r>
    </w:p>
    <w:p w:rsidR="004F750E" w:rsidRDefault="004F750E" w:rsidP="004F750E">
      <w:pPr>
        <w:shd w:val="clear" w:color="auto" w:fill="FFFFFF"/>
        <w:tabs>
          <w:tab w:val="left" w:pos="696"/>
        </w:tabs>
        <w:spacing w:line="274" w:lineRule="exact"/>
        <w:ind w:firstLine="709"/>
        <w:jc w:val="both"/>
        <w:rPr>
          <w:sz w:val="24"/>
          <w:szCs w:val="24"/>
        </w:rPr>
      </w:pPr>
      <w:r>
        <w:rPr>
          <w:sz w:val="24"/>
          <w:szCs w:val="24"/>
        </w:rPr>
        <w:t>г) форму власності та юридичний статус, організаційно-правова форма (для юридичних осіб).</w:t>
      </w:r>
    </w:p>
    <w:p w:rsidR="004F750E" w:rsidRDefault="004F750E" w:rsidP="004F750E">
      <w:pPr>
        <w:shd w:val="clear" w:color="auto" w:fill="FFFFFF"/>
        <w:tabs>
          <w:tab w:val="left" w:pos="696"/>
        </w:tabs>
        <w:spacing w:line="274" w:lineRule="exact"/>
        <w:ind w:firstLine="709"/>
        <w:jc w:val="both"/>
        <w:rPr>
          <w:sz w:val="24"/>
          <w:szCs w:val="24"/>
        </w:rPr>
      </w:pPr>
      <w:r>
        <w:rPr>
          <w:sz w:val="27"/>
          <w:szCs w:val="27"/>
        </w:rPr>
        <w:t>4</w:t>
      </w:r>
      <w:r>
        <w:rPr>
          <w:sz w:val="24"/>
          <w:szCs w:val="24"/>
        </w:rPr>
        <w:t xml:space="preserve">. Інформація про відсутність підстав, визначених у пункті 47 Особливостей (крім абзацу чотирнадцятого цього пункту) та надається учасником під час подання тендерної пропозиції шляхом самостійного декларування відсутності таких підстав в електронній </w:t>
      </w:r>
      <w:r>
        <w:rPr>
          <w:sz w:val="24"/>
          <w:szCs w:val="24"/>
        </w:rPr>
        <w:lastRenderedPageBreak/>
        <w:t>системі закупівель під час подання тендерної пропозиції.</w:t>
      </w:r>
    </w:p>
    <w:p w:rsidR="004F750E" w:rsidRDefault="004F750E" w:rsidP="004F750E">
      <w:pPr>
        <w:shd w:val="clear" w:color="auto" w:fill="FFFFFF"/>
        <w:tabs>
          <w:tab w:val="left" w:pos="696"/>
        </w:tabs>
        <w:spacing w:line="274" w:lineRule="exact"/>
        <w:ind w:firstLine="709"/>
        <w:jc w:val="both"/>
        <w:rPr>
          <w:sz w:val="24"/>
          <w:szCs w:val="24"/>
        </w:rPr>
      </w:pPr>
      <w:r>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F750E" w:rsidRDefault="004F750E" w:rsidP="004F750E">
      <w:pPr>
        <w:shd w:val="clear" w:color="auto" w:fill="FFFFFF"/>
        <w:tabs>
          <w:tab w:val="left" w:pos="696"/>
        </w:tabs>
        <w:spacing w:line="274" w:lineRule="exact"/>
        <w:ind w:firstLine="709"/>
        <w:jc w:val="both"/>
        <w:rPr>
          <w:sz w:val="24"/>
          <w:szCs w:val="24"/>
        </w:rPr>
      </w:pPr>
      <w:r>
        <w:rPr>
          <w:sz w:val="24"/>
          <w:szCs w:val="24"/>
        </w:rPr>
        <w:t>При складанні інформації, вказаної у цьому пункті, учасник вказує виключно достовірні відомості, які містяться стосовно нього в єдиних / державних реєстрах та інших документах (базах даних тощо), згідно з законодавством.</w:t>
      </w:r>
    </w:p>
    <w:p w:rsidR="004F750E" w:rsidRDefault="004F750E" w:rsidP="004F750E">
      <w:pPr>
        <w:shd w:val="clear" w:color="auto" w:fill="FFFFFF"/>
        <w:tabs>
          <w:tab w:val="left" w:pos="696"/>
        </w:tabs>
        <w:spacing w:line="274" w:lineRule="exact"/>
        <w:ind w:firstLine="709"/>
        <w:jc w:val="both"/>
        <w:rPr>
          <w:color w:val="000000"/>
          <w:sz w:val="24"/>
          <w:szCs w:val="24"/>
        </w:rPr>
      </w:pPr>
      <w:r>
        <w:rPr>
          <w:color w:val="000000"/>
          <w:sz w:val="24"/>
          <w:szCs w:val="24"/>
        </w:rPr>
        <w:t>5. Довідки на підтвердження відповідності Учасника кваліфікаційним критеріям:</w:t>
      </w:r>
    </w:p>
    <w:p w:rsidR="004F750E" w:rsidRDefault="004F750E" w:rsidP="004F750E">
      <w:pPr>
        <w:shd w:val="clear" w:color="auto" w:fill="FFFFFF"/>
        <w:tabs>
          <w:tab w:val="left" w:pos="245"/>
        </w:tabs>
        <w:spacing w:line="274" w:lineRule="exact"/>
        <w:ind w:firstLine="709"/>
        <w:jc w:val="both"/>
        <w:rPr>
          <w:sz w:val="24"/>
          <w:szCs w:val="24"/>
        </w:rPr>
      </w:pPr>
      <w:r>
        <w:rPr>
          <w:sz w:val="24"/>
          <w:szCs w:val="24"/>
        </w:rPr>
        <w:t>- довідку, про наявність досвіду виконання аналогічного (</w:t>
      </w:r>
      <w:proofErr w:type="spellStart"/>
      <w:r>
        <w:rPr>
          <w:sz w:val="24"/>
          <w:szCs w:val="24"/>
        </w:rPr>
        <w:t>их</w:t>
      </w:r>
      <w:proofErr w:type="spellEnd"/>
      <w:r>
        <w:rPr>
          <w:sz w:val="24"/>
          <w:szCs w:val="24"/>
        </w:rPr>
        <w:t>) договору (</w:t>
      </w:r>
      <w:proofErr w:type="spellStart"/>
      <w:r>
        <w:rPr>
          <w:sz w:val="24"/>
          <w:szCs w:val="24"/>
        </w:rPr>
        <w:t>ів</w:t>
      </w:r>
      <w:proofErr w:type="spellEnd"/>
      <w:r>
        <w:rPr>
          <w:sz w:val="24"/>
          <w:szCs w:val="24"/>
        </w:rPr>
        <w:t>) разом з копіями таких договорів (згідно Додатку № 5 до Документації) (із зазначенням назви Замовника(</w:t>
      </w:r>
      <w:proofErr w:type="spellStart"/>
      <w:r>
        <w:rPr>
          <w:sz w:val="24"/>
          <w:szCs w:val="24"/>
        </w:rPr>
        <w:t>ів</w:t>
      </w:r>
      <w:proofErr w:type="spellEnd"/>
      <w:r>
        <w:rPr>
          <w:sz w:val="24"/>
          <w:szCs w:val="24"/>
        </w:rPr>
        <w:t>), ЄДРПОУ, контактного телефону особи Замовника(</w:t>
      </w:r>
      <w:proofErr w:type="spellStart"/>
      <w:r>
        <w:rPr>
          <w:sz w:val="24"/>
          <w:szCs w:val="24"/>
        </w:rPr>
        <w:t>ів</w:t>
      </w:r>
      <w:proofErr w:type="spellEnd"/>
      <w:r>
        <w:rPr>
          <w:sz w:val="24"/>
          <w:szCs w:val="24"/>
        </w:rPr>
        <w:t>), назви та кількості товару, що закуповується), які укладені не раніше 2020 року із документальним підтвердженням їх виконання (копії актів або видаткових накладних тощо або листи-відгуки, від замовника(</w:t>
      </w:r>
      <w:proofErr w:type="spellStart"/>
      <w:r>
        <w:rPr>
          <w:sz w:val="24"/>
          <w:szCs w:val="24"/>
        </w:rPr>
        <w:t>ів</w:t>
      </w:r>
      <w:proofErr w:type="spellEnd"/>
      <w:r>
        <w:rPr>
          <w:sz w:val="24"/>
          <w:szCs w:val="24"/>
        </w:rPr>
        <w:t>) таких договорів щодо належного виконання з боку Учасника зобов’язань за цими договорами, листи-відгуки повинні містити</w:t>
      </w:r>
      <w:r>
        <w:rPr>
          <w:rStyle w:val="a4"/>
          <w:sz w:val="24"/>
          <w:szCs w:val="24"/>
        </w:rPr>
        <w:t xml:space="preserve"> інформацію про реквізити договору (дата укладання, номер за наявності)</w:t>
      </w:r>
      <w:r>
        <w:rPr>
          <w:sz w:val="24"/>
          <w:szCs w:val="24"/>
        </w:rPr>
        <w:t>).</w:t>
      </w:r>
    </w:p>
    <w:p w:rsidR="004F750E" w:rsidRDefault="004F750E" w:rsidP="004F750E">
      <w:pPr>
        <w:shd w:val="clear" w:color="auto" w:fill="FFFFFF"/>
        <w:tabs>
          <w:tab w:val="left" w:pos="245"/>
        </w:tabs>
        <w:spacing w:line="274" w:lineRule="exact"/>
        <w:ind w:firstLine="709"/>
        <w:jc w:val="both"/>
        <w:rPr>
          <w:sz w:val="24"/>
          <w:szCs w:val="24"/>
        </w:rPr>
      </w:pPr>
      <w:r>
        <w:rPr>
          <w:i/>
          <w:iCs/>
          <w:sz w:val="24"/>
          <w:szCs w:val="24"/>
          <w:shd w:val="clear" w:color="auto" w:fill="FFFFFF"/>
        </w:rPr>
        <w:t>Під</w:t>
      </w:r>
      <w:r>
        <w:rPr>
          <w:rStyle w:val="apple-converted-space"/>
          <w:sz w:val="24"/>
          <w:szCs w:val="24"/>
          <w:shd w:val="clear" w:color="auto" w:fill="FFFFFF"/>
        </w:rPr>
        <w:t> </w:t>
      </w:r>
      <w:r>
        <w:rPr>
          <w:i/>
          <w:iCs/>
          <w:sz w:val="24"/>
          <w:szCs w:val="24"/>
          <w:shd w:val="clear" w:color="auto" w:fill="FFFFFF"/>
        </w:rPr>
        <w:t xml:space="preserve">аналогічними договорами розуміються </w:t>
      </w:r>
      <w:r>
        <w:rPr>
          <w:i/>
          <w:iCs/>
          <w:sz w:val="24"/>
          <w:szCs w:val="24"/>
          <w:u w:val="single"/>
        </w:rPr>
        <w:t>повністю виконані договори</w:t>
      </w:r>
      <w:r>
        <w:rPr>
          <w:i/>
          <w:iCs/>
          <w:sz w:val="24"/>
          <w:szCs w:val="24"/>
          <w:shd w:val="clear" w:color="auto" w:fill="FFFFFF"/>
        </w:rPr>
        <w:t xml:space="preserve">, за якими зобов’язання Учасника, як сторони договору, полягало в </w:t>
      </w:r>
      <w:r>
        <w:rPr>
          <w:i/>
          <w:iCs/>
          <w:sz w:val="24"/>
          <w:szCs w:val="24"/>
        </w:rPr>
        <w:t>поставці товару, який є предметом закупівлі</w:t>
      </w:r>
      <w:r>
        <w:rPr>
          <w:i/>
          <w:iCs/>
          <w:sz w:val="24"/>
          <w:szCs w:val="24"/>
          <w:shd w:val="clear" w:color="auto" w:fill="FFFFFF"/>
        </w:rPr>
        <w:t>, а зобов’язання іншої сторони договору (замовника) полягало в оплаті відповідно до вимог цивільного та господарського законодавства.</w:t>
      </w:r>
    </w:p>
    <w:p w:rsidR="004F750E" w:rsidRDefault="004F750E" w:rsidP="004F750E">
      <w:pPr>
        <w:shd w:val="clear" w:color="auto" w:fill="FFFFFF"/>
        <w:tabs>
          <w:tab w:val="left" w:pos="245"/>
        </w:tabs>
        <w:spacing w:line="274" w:lineRule="exact"/>
        <w:ind w:firstLine="709"/>
        <w:jc w:val="both"/>
        <w:rPr>
          <w:i/>
          <w:iCs/>
          <w:color w:val="000000"/>
          <w:sz w:val="24"/>
          <w:szCs w:val="24"/>
        </w:rPr>
      </w:pPr>
      <w:r>
        <w:rPr>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F750E" w:rsidRDefault="004F750E" w:rsidP="004F750E">
      <w:pPr>
        <w:shd w:val="clear" w:color="auto" w:fill="FFFFFF"/>
        <w:tabs>
          <w:tab w:val="left" w:pos="245"/>
        </w:tabs>
        <w:spacing w:line="274" w:lineRule="exact"/>
        <w:ind w:firstLine="709"/>
        <w:jc w:val="both"/>
        <w:rPr>
          <w:color w:val="000000"/>
          <w:sz w:val="24"/>
          <w:szCs w:val="24"/>
        </w:rPr>
      </w:pPr>
      <w:r>
        <w:rPr>
          <w:color w:val="000000"/>
          <w:sz w:val="24"/>
          <w:szCs w:val="24"/>
        </w:rPr>
        <w:t>6. Наступні документи:</w:t>
      </w:r>
    </w:p>
    <w:p w:rsidR="004F750E" w:rsidRDefault="004F750E" w:rsidP="004F750E">
      <w:pPr>
        <w:shd w:val="clear" w:color="auto" w:fill="FFFFFF"/>
        <w:tabs>
          <w:tab w:val="left" w:pos="245"/>
        </w:tabs>
        <w:spacing w:line="274" w:lineRule="exact"/>
        <w:ind w:firstLine="709"/>
        <w:jc w:val="both"/>
        <w:rPr>
          <w:color w:val="000000"/>
          <w:sz w:val="24"/>
          <w:szCs w:val="24"/>
        </w:rPr>
      </w:pPr>
      <w:bookmarkStart w:id="6" w:name="_Hlk6912443"/>
      <w:r>
        <w:rPr>
          <w:color w:val="000000"/>
          <w:sz w:val="24"/>
          <w:szCs w:val="24"/>
        </w:rPr>
        <w:t>- довідка (у довільній формі) з порівняльною таблицею технічних характеристик Товару (відповідно до Додатку № 7 до Документації)</w:t>
      </w:r>
      <w:r>
        <w:rPr>
          <w:sz w:val="24"/>
          <w:szCs w:val="24"/>
        </w:rPr>
        <w:t xml:space="preserve"> </w:t>
      </w:r>
      <w:r>
        <w:rPr>
          <w:color w:val="000000"/>
          <w:sz w:val="24"/>
          <w:szCs w:val="24"/>
        </w:rPr>
        <w:t>(із обов’язковим зазначенням виробника, назви Товару, торгівельної марки та</w:t>
      </w:r>
      <w:r>
        <w:rPr>
          <w:i/>
          <w:color w:val="000000"/>
          <w:spacing w:val="-10"/>
          <w:sz w:val="24"/>
          <w:szCs w:val="24"/>
        </w:rPr>
        <w:t xml:space="preserve"> </w:t>
      </w:r>
      <w:r>
        <w:rPr>
          <w:color w:val="000000"/>
          <w:spacing w:val="-10"/>
          <w:sz w:val="24"/>
          <w:szCs w:val="24"/>
        </w:rPr>
        <w:t>країни походження</w:t>
      </w:r>
      <w:r>
        <w:rPr>
          <w:color w:val="000000"/>
          <w:sz w:val="24"/>
          <w:szCs w:val="24"/>
        </w:rPr>
        <w:t xml:space="preserve">) який пропонується Учасником відповідно </w:t>
      </w:r>
      <w:r>
        <w:rPr>
          <w:sz w:val="24"/>
          <w:szCs w:val="24"/>
        </w:rPr>
        <w:t>до Додатку №3 до Документації;</w:t>
      </w:r>
    </w:p>
    <w:p w:rsidR="004F750E" w:rsidRDefault="004F750E" w:rsidP="004F750E">
      <w:pPr>
        <w:shd w:val="clear" w:color="auto" w:fill="FFFFFF"/>
        <w:tabs>
          <w:tab w:val="left" w:pos="245"/>
        </w:tabs>
        <w:ind w:firstLine="709"/>
        <w:jc w:val="both"/>
        <w:rPr>
          <w:sz w:val="24"/>
          <w:szCs w:val="24"/>
        </w:rPr>
      </w:pPr>
      <w:r>
        <w:rPr>
          <w:sz w:val="24"/>
          <w:szCs w:val="24"/>
        </w:rPr>
        <w:t xml:space="preserve">-  гарантійний лист від учасника про те, що товар, який пропонує Учасник, є новий і такий, що не був у використанні, </w:t>
      </w:r>
      <w:r>
        <w:rPr>
          <w:color w:val="000000"/>
          <w:sz w:val="24"/>
          <w:szCs w:val="24"/>
          <w:lang w:val="ru-RU" w:eastAsia="en-US"/>
        </w:rPr>
        <w:t xml:space="preserve">термін та умови його зберігання не </w:t>
      </w:r>
      <w:proofErr w:type="spellStart"/>
      <w:r>
        <w:rPr>
          <w:color w:val="000000"/>
          <w:sz w:val="24"/>
          <w:szCs w:val="24"/>
          <w:lang w:val="ru-RU" w:eastAsia="en-US"/>
        </w:rPr>
        <w:t>порушені</w:t>
      </w:r>
      <w:proofErr w:type="spellEnd"/>
      <w:r>
        <w:rPr>
          <w:color w:val="000000"/>
          <w:sz w:val="24"/>
          <w:szCs w:val="24"/>
          <w:lang w:val="ru-RU" w:eastAsia="en-US"/>
        </w:rPr>
        <w:t xml:space="preserve">, та </w:t>
      </w:r>
      <w:r>
        <w:rPr>
          <w:sz w:val="24"/>
          <w:szCs w:val="24"/>
        </w:rPr>
        <w:t xml:space="preserve">виготовлений </w:t>
      </w:r>
      <w:r>
        <w:rPr>
          <w:sz w:val="24"/>
          <w:szCs w:val="24"/>
          <w:lang w:val="ru-RU"/>
        </w:rPr>
        <w:t xml:space="preserve">не </w:t>
      </w:r>
      <w:proofErr w:type="spellStart"/>
      <w:r>
        <w:rPr>
          <w:sz w:val="24"/>
          <w:szCs w:val="24"/>
          <w:lang w:val="ru-RU"/>
        </w:rPr>
        <w:t>раніше</w:t>
      </w:r>
      <w:proofErr w:type="spellEnd"/>
      <w:r>
        <w:rPr>
          <w:sz w:val="24"/>
          <w:szCs w:val="24"/>
          <w:lang w:val="ru-RU"/>
        </w:rPr>
        <w:t xml:space="preserve"> 202</w:t>
      </w:r>
      <w:r>
        <w:rPr>
          <w:sz w:val="24"/>
          <w:szCs w:val="24"/>
        </w:rPr>
        <w:t>2</w:t>
      </w:r>
      <w:r>
        <w:rPr>
          <w:sz w:val="24"/>
          <w:szCs w:val="24"/>
          <w:lang w:val="ru-RU"/>
        </w:rPr>
        <w:t xml:space="preserve"> року</w:t>
      </w:r>
      <w:r>
        <w:rPr>
          <w:sz w:val="24"/>
          <w:szCs w:val="24"/>
        </w:rPr>
        <w:t>;</w:t>
      </w:r>
    </w:p>
    <w:p w:rsidR="004F750E" w:rsidRDefault="004F750E" w:rsidP="004F750E">
      <w:pPr>
        <w:ind w:firstLine="709"/>
        <w:jc w:val="both"/>
        <w:rPr>
          <w:color w:val="000000"/>
          <w:sz w:val="24"/>
          <w:szCs w:val="24"/>
        </w:rPr>
      </w:pPr>
      <w:r>
        <w:rPr>
          <w:color w:val="000000"/>
          <w:sz w:val="24"/>
          <w:szCs w:val="24"/>
        </w:rPr>
        <w:t xml:space="preserve">- гарантійний лист щодо можливості поставки товару, який є предметом закупівлі даних торгів </w:t>
      </w:r>
      <w:r>
        <w:rPr>
          <w:sz w:val="24"/>
          <w:szCs w:val="24"/>
        </w:rPr>
        <w:t>протягом 10 (десяти) календарних днів з моменту підписання договору;</w:t>
      </w:r>
    </w:p>
    <w:p w:rsidR="004F750E" w:rsidRDefault="004F750E" w:rsidP="004F750E">
      <w:pPr>
        <w:shd w:val="clear" w:color="auto" w:fill="FFFFFF"/>
        <w:tabs>
          <w:tab w:val="left" w:pos="245"/>
        </w:tabs>
        <w:ind w:firstLine="709"/>
        <w:jc w:val="both"/>
        <w:rPr>
          <w:sz w:val="24"/>
          <w:szCs w:val="24"/>
        </w:rPr>
      </w:pPr>
      <w:r>
        <w:rPr>
          <w:sz w:val="24"/>
          <w:szCs w:val="24"/>
        </w:rPr>
        <w:t>- довідка про те, що технічні, якісні характеристики товару, що пропонується учасником, відповідають (або є краще) характеристикам зазначеним  у Додатку № 3 до Документації;</w:t>
      </w:r>
    </w:p>
    <w:p w:rsidR="004F750E" w:rsidRDefault="004F750E" w:rsidP="004F750E">
      <w:pPr>
        <w:shd w:val="clear" w:color="auto" w:fill="FFFFFF"/>
        <w:tabs>
          <w:tab w:val="left" w:pos="245"/>
        </w:tabs>
        <w:ind w:firstLine="709"/>
        <w:jc w:val="both"/>
        <w:rPr>
          <w:color w:val="000000"/>
          <w:sz w:val="24"/>
          <w:szCs w:val="24"/>
          <w:lang w:val="ru-RU" w:eastAsia="en-US"/>
        </w:rPr>
      </w:pPr>
      <w:r>
        <w:rPr>
          <w:sz w:val="24"/>
          <w:szCs w:val="24"/>
          <w:lang w:val="ru-RU"/>
        </w:rPr>
        <w:t xml:space="preserve">- </w:t>
      </w:r>
      <w:r>
        <w:rPr>
          <w:sz w:val="24"/>
          <w:szCs w:val="24"/>
        </w:rPr>
        <w:t>гарантійний лист від учасника про те, що</w:t>
      </w:r>
      <w:r>
        <w:rPr>
          <w:color w:val="000000"/>
          <w:sz w:val="24"/>
          <w:szCs w:val="24"/>
          <w:lang w:val="ru-RU" w:eastAsia="en-US"/>
        </w:rPr>
        <w:t xml:space="preserve"> </w:t>
      </w:r>
      <w:proofErr w:type="spellStart"/>
      <w:r>
        <w:rPr>
          <w:color w:val="000000"/>
          <w:sz w:val="24"/>
          <w:szCs w:val="24"/>
          <w:lang w:val="ru-RU" w:eastAsia="en-US"/>
        </w:rPr>
        <w:t>ціна</w:t>
      </w:r>
      <w:proofErr w:type="spellEnd"/>
      <w:r>
        <w:rPr>
          <w:color w:val="000000"/>
          <w:sz w:val="24"/>
          <w:szCs w:val="24"/>
          <w:lang w:val="ru-RU" w:eastAsia="en-US"/>
        </w:rPr>
        <w:t xml:space="preserve"> за одиницю товару визначена з </w:t>
      </w:r>
      <w:proofErr w:type="spellStart"/>
      <w:r>
        <w:rPr>
          <w:color w:val="000000"/>
          <w:sz w:val="24"/>
          <w:szCs w:val="24"/>
          <w:lang w:val="ru-RU" w:eastAsia="en-US"/>
        </w:rPr>
        <w:t>урахуванням</w:t>
      </w:r>
      <w:proofErr w:type="spellEnd"/>
      <w:r>
        <w:rPr>
          <w:color w:val="000000"/>
          <w:sz w:val="24"/>
          <w:szCs w:val="24"/>
          <w:lang w:val="ru-RU" w:eastAsia="en-US"/>
        </w:rPr>
        <w:t xml:space="preserve"> </w:t>
      </w:r>
      <w:proofErr w:type="spellStart"/>
      <w:r>
        <w:rPr>
          <w:color w:val="000000"/>
          <w:sz w:val="24"/>
          <w:szCs w:val="24"/>
          <w:lang w:val="ru-RU" w:eastAsia="en-US"/>
        </w:rPr>
        <w:t>витрат</w:t>
      </w:r>
      <w:proofErr w:type="spellEnd"/>
      <w:r>
        <w:rPr>
          <w:color w:val="000000"/>
          <w:sz w:val="24"/>
          <w:szCs w:val="24"/>
          <w:lang w:val="ru-RU" w:eastAsia="en-US"/>
        </w:rPr>
        <w:t xml:space="preserve"> на </w:t>
      </w:r>
      <w:proofErr w:type="spellStart"/>
      <w:r>
        <w:rPr>
          <w:color w:val="000000"/>
          <w:sz w:val="24"/>
          <w:szCs w:val="24"/>
          <w:lang w:val="ru-RU" w:eastAsia="en-US"/>
        </w:rPr>
        <w:t>пакування</w:t>
      </w:r>
      <w:proofErr w:type="spellEnd"/>
      <w:r>
        <w:rPr>
          <w:color w:val="000000"/>
          <w:sz w:val="24"/>
          <w:szCs w:val="24"/>
          <w:lang w:val="ru-RU" w:eastAsia="en-US"/>
        </w:rPr>
        <w:t xml:space="preserve">, </w:t>
      </w:r>
      <w:proofErr w:type="spellStart"/>
      <w:r>
        <w:rPr>
          <w:color w:val="000000"/>
          <w:sz w:val="24"/>
          <w:szCs w:val="24"/>
          <w:lang w:val="ru-RU" w:eastAsia="en-US"/>
        </w:rPr>
        <w:t>маркування</w:t>
      </w:r>
      <w:proofErr w:type="spellEnd"/>
      <w:r>
        <w:rPr>
          <w:color w:val="000000"/>
          <w:sz w:val="24"/>
          <w:szCs w:val="24"/>
          <w:lang w:val="ru-RU" w:eastAsia="en-US"/>
        </w:rPr>
        <w:t xml:space="preserve">, </w:t>
      </w:r>
      <w:r>
        <w:rPr>
          <w:color w:val="000000"/>
          <w:sz w:val="24"/>
          <w:szCs w:val="24"/>
          <w:lang w:eastAsia="en-US"/>
        </w:rPr>
        <w:t>(</w:t>
      </w:r>
      <w:proofErr w:type="spellStart"/>
      <w:r>
        <w:rPr>
          <w:color w:val="000000"/>
          <w:sz w:val="24"/>
          <w:szCs w:val="24"/>
          <w:lang w:val="ru-RU" w:eastAsia="en-US"/>
        </w:rPr>
        <w:t>завантаження</w:t>
      </w:r>
      <w:proofErr w:type="spellEnd"/>
      <w:r>
        <w:rPr>
          <w:color w:val="000000"/>
          <w:sz w:val="24"/>
          <w:szCs w:val="24"/>
          <w:lang w:val="ru-RU" w:eastAsia="en-US"/>
        </w:rPr>
        <w:t xml:space="preserve">, </w:t>
      </w:r>
      <w:proofErr w:type="spellStart"/>
      <w:r>
        <w:rPr>
          <w:color w:val="000000"/>
          <w:sz w:val="24"/>
          <w:szCs w:val="24"/>
          <w:lang w:val="ru-RU" w:eastAsia="en-US"/>
        </w:rPr>
        <w:t>розвантаження</w:t>
      </w:r>
      <w:proofErr w:type="spellEnd"/>
      <w:r>
        <w:rPr>
          <w:color w:val="000000"/>
          <w:sz w:val="24"/>
          <w:szCs w:val="24"/>
          <w:lang w:val="ru-RU" w:eastAsia="en-US"/>
        </w:rPr>
        <w:t xml:space="preserve">, </w:t>
      </w:r>
      <w:proofErr w:type="spellStart"/>
      <w:r>
        <w:rPr>
          <w:color w:val="000000"/>
          <w:sz w:val="24"/>
          <w:szCs w:val="24"/>
          <w:lang w:val="ru-RU" w:eastAsia="en-US"/>
        </w:rPr>
        <w:t>занесення</w:t>
      </w:r>
      <w:proofErr w:type="spellEnd"/>
      <w:r>
        <w:rPr>
          <w:color w:val="000000"/>
          <w:sz w:val="24"/>
          <w:szCs w:val="24"/>
          <w:lang w:val="ru-RU" w:eastAsia="en-US"/>
        </w:rPr>
        <w:t xml:space="preserve"> до </w:t>
      </w:r>
      <w:proofErr w:type="spellStart"/>
      <w:r>
        <w:rPr>
          <w:color w:val="000000"/>
          <w:sz w:val="24"/>
          <w:szCs w:val="24"/>
          <w:lang w:val="ru-RU" w:eastAsia="en-US"/>
        </w:rPr>
        <w:t>приміщень</w:t>
      </w:r>
      <w:proofErr w:type="spellEnd"/>
      <w:r>
        <w:rPr>
          <w:color w:val="000000"/>
          <w:sz w:val="24"/>
          <w:szCs w:val="24"/>
          <w:lang w:val="ru-RU" w:eastAsia="en-US"/>
        </w:rPr>
        <w:t>, складання)</w:t>
      </w:r>
      <w:r>
        <w:rPr>
          <w:color w:val="000000"/>
          <w:sz w:val="24"/>
          <w:szCs w:val="24"/>
          <w:lang w:eastAsia="en-US"/>
        </w:rPr>
        <w:t xml:space="preserve">, </w:t>
      </w:r>
      <w:proofErr w:type="spellStart"/>
      <w:r>
        <w:rPr>
          <w:color w:val="000000"/>
          <w:sz w:val="24"/>
          <w:szCs w:val="24"/>
          <w:lang w:val="ru-RU" w:eastAsia="en-US"/>
        </w:rPr>
        <w:t>сплату</w:t>
      </w:r>
      <w:proofErr w:type="spellEnd"/>
      <w:r>
        <w:rPr>
          <w:color w:val="000000"/>
          <w:sz w:val="24"/>
          <w:szCs w:val="24"/>
          <w:lang w:val="ru-RU" w:eastAsia="en-US"/>
        </w:rPr>
        <w:t xml:space="preserve"> </w:t>
      </w:r>
      <w:proofErr w:type="spellStart"/>
      <w:r>
        <w:rPr>
          <w:color w:val="000000"/>
          <w:sz w:val="24"/>
          <w:szCs w:val="24"/>
          <w:lang w:val="ru-RU" w:eastAsia="en-US"/>
        </w:rPr>
        <w:t>митних</w:t>
      </w:r>
      <w:proofErr w:type="spellEnd"/>
      <w:r>
        <w:rPr>
          <w:color w:val="000000"/>
          <w:sz w:val="24"/>
          <w:szCs w:val="24"/>
          <w:lang w:val="ru-RU" w:eastAsia="en-US"/>
        </w:rPr>
        <w:t xml:space="preserve"> тарифів, </w:t>
      </w:r>
      <w:proofErr w:type="spellStart"/>
      <w:r>
        <w:rPr>
          <w:color w:val="000000"/>
          <w:sz w:val="24"/>
          <w:szCs w:val="24"/>
          <w:lang w:val="ru-RU" w:eastAsia="en-US"/>
        </w:rPr>
        <w:t>транспортних</w:t>
      </w:r>
      <w:proofErr w:type="spellEnd"/>
      <w:r>
        <w:rPr>
          <w:color w:val="000000"/>
          <w:sz w:val="24"/>
          <w:szCs w:val="24"/>
          <w:lang w:val="ru-RU" w:eastAsia="en-US"/>
        </w:rPr>
        <w:t xml:space="preserve"> </w:t>
      </w:r>
      <w:proofErr w:type="spellStart"/>
      <w:r>
        <w:rPr>
          <w:color w:val="000000"/>
          <w:sz w:val="24"/>
          <w:szCs w:val="24"/>
          <w:lang w:val="ru-RU" w:eastAsia="en-US"/>
        </w:rPr>
        <w:t>витрат</w:t>
      </w:r>
      <w:proofErr w:type="spellEnd"/>
      <w:r>
        <w:rPr>
          <w:color w:val="000000"/>
          <w:sz w:val="24"/>
          <w:szCs w:val="24"/>
          <w:lang w:val="ru-RU" w:eastAsia="en-US"/>
        </w:rPr>
        <w:t xml:space="preserve"> до </w:t>
      </w:r>
      <w:proofErr w:type="spellStart"/>
      <w:r>
        <w:rPr>
          <w:color w:val="000000"/>
          <w:sz w:val="24"/>
          <w:szCs w:val="24"/>
          <w:lang w:val="ru-RU" w:eastAsia="en-US"/>
        </w:rPr>
        <w:t>місця</w:t>
      </w:r>
      <w:proofErr w:type="spellEnd"/>
      <w:r>
        <w:rPr>
          <w:color w:val="000000"/>
          <w:sz w:val="24"/>
          <w:szCs w:val="24"/>
          <w:lang w:val="ru-RU" w:eastAsia="en-US"/>
        </w:rPr>
        <w:t xml:space="preserve"> поставки, </w:t>
      </w:r>
      <w:proofErr w:type="spellStart"/>
      <w:r>
        <w:rPr>
          <w:color w:val="000000"/>
          <w:sz w:val="24"/>
          <w:szCs w:val="24"/>
          <w:lang w:val="ru-RU" w:eastAsia="en-US"/>
        </w:rPr>
        <w:t>податків</w:t>
      </w:r>
      <w:proofErr w:type="spellEnd"/>
      <w:r>
        <w:rPr>
          <w:color w:val="000000"/>
          <w:sz w:val="24"/>
          <w:szCs w:val="24"/>
          <w:lang w:val="ru-RU" w:eastAsia="en-US"/>
        </w:rPr>
        <w:t xml:space="preserve"> і зборів, інших </w:t>
      </w:r>
      <w:proofErr w:type="spellStart"/>
      <w:r>
        <w:rPr>
          <w:color w:val="000000"/>
          <w:sz w:val="24"/>
          <w:szCs w:val="24"/>
          <w:lang w:val="ru-RU" w:eastAsia="en-US"/>
        </w:rPr>
        <w:t>витрат</w:t>
      </w:r>
      <w:proofErr w:type="spellEnd"/>
      <w:r>
        <w:rPr>
          <w:color w:val="000000"/>
          <w:sz w:val="24"/>
          <w:szCs w:val="24"/>
          <w:lang w:val="ru-RU" w:eastAsia="en-US"/>
        </w:rPr>
        <w:t>;</w:t>
      </w:r>
    </w:p>
    <w:p w:rsidR="004F750E" w:rsidRDefault="004F750E" w:rsidP="004F750E">
      <w:pPr>
        <w:shd w:val="clear" w:color="auto" w:fill="FFFFFF"/>
        <w:tabs>
          <w:tab w:val="left" w:pos="245"/>
        </w:tabs>
        <w:ind w:firstLine="709"/>
        <w:jc w:val="both"/>
        <w:rPr>
          <w:sz w:val="24"/>
          <w:szCs w:val="24"/>
          <w:lang w:val="ru-RU"/>
        </w:rPr>
      </w:pPr>
      <w:r>
        <w:rPr>
          <w:color w:val="000000"/>
          <w:sz w:val="24"/>
          <w:szCs w:val="24"/>
          <w:lang w:val="ru-RU" w:eastAsia="en-US"/>
        </w:rPr>
        <w:t>-</w:t>
      </w:r>
      <w:r>
        <w:rPr>
          <w:color w:val="000000"/>
          <w:sz w:val="24"/>
          <w:szCs w:val="24"/>
          <w:lang w:eastAsia="en-US"/>
        </w:rPr>
        <w:t xml:space="preserve"> к</w:t>
      </w:r>
      <w:proofErr w:type="spellStart"/>
      <w:r>
        <w:rPr>
          <w:color w:val="000000"/>
          <w:sz w:val="24"/>
          <w:szCs w:val="24"/>
          <w:lang w:val="ru-RU" w:eastAsia="en-US"/>
        </w:rPr>
        <w:t>опії</w:t>
      </w:r>
      <w:proofErr w:type="spellEnd"/>
      <w:r>
        <w:rPr>
          <w:color w:val="000000"/>
          <w:sz w:val="24"/>
          <w:szCs w:val="24"/>
          <w:lang w:val="ru-RU" w:eastAsia="en-US"/>
        </w:rPr>
        <w:t xml:space="preserve"> </w:t>
      </w:r>
      <w:proofErr w:type="spellStart"/>
      <w:r>
        <w:rPr>
          <w:color w:val="000000"/>
          <w:sz w:val="24"/>
          <w:szCs w:val="24"/>
          <w:lang w:val="ru-RU" w:eastAsia="en-US"/>
        </w:rPr>
        <w:t>сертифікату</w:t>
      </w:r>
      <w:proofErr w:type="spellEnd"/>
      <w:r>
        <w:rPr>
          <w:color w:val="000000"/>
          <w:sz w:val="24"/>
          <w:szCs w:val="24"/>
          <w:lang w:val="ru-RU" w:eastAsia="en-US"/>
        </w:rPr>
        <w:t xml:space="preserve"> відповідності або </w:t>
      </w:r>
      <w:proofErr w:type="spellStart"/>
      <w:r>
        <w:rPr>
          <w:color w:val="000000"/>
          <w:sz w:val="24"/>
          <w:szCs w:val="24"/>
          <w:lang w:val="ru-RU" w:eastAsia="en-US"/>
        </w:rPr>
        <w:t>сертифікати</w:t>
      </w:r>
      <w:proofErr w:type="spellEnd"/>
      <w:r>
        <w:rPr>
          <w:color w:val="000000"/>
          <w:sz w:val="24"/>
          <w:szCs w:val="24"/>
          <w:lang w:val="ru-RU" w:eastAsia="en-US"/>
        </w:rPr>
        <w:t xml:space="preserve"> якості або </w:t>
      </w:r>
      <w:proofErr w:type="spellStart"/>
      <w:r>
        <w:rPr>
          <w:color w:val="000000"/>
          <w:sz w:val="24"/>
          <w:szCs w:val="24"/>
          <w:lang w:val="ru-RU" w:eastAsia="en-US"/>
        </w:rPr>
        <w:t>паспорти</w:t>
      </w:r>
      <w:proofErr w:type="spellEnd"/>
      <w:r>
        <w:rPr>
          <w:color w:val="000000"/>
          <w:sz w:val="24"/>
          <w:szCs w:val="24"/>
          <w:lang w:val="ru-RU" w:eastAsia="en-US"/>
        </w:rPr>
        <w:t xml:space="preserve"> якості на товар</w:t>
      </w:r>
      <w:r>
        <w:rPr>
          <w:color w:val="000000"/>
          <w:sz w:val="24"/>
          <w:szCs w:val="24"/>
          <w:lang w:eastAsia="en-US"/>
        </w:rPr>
        <w:t>.</w:t>
      </w:r>
    </w:p>
    <w:p w:rsidR="004F750E" w:rsidRDefault="004F750E" w:rsidP="004F750E">
      <w:pPr>
        <w:widowControl/>
        <w:overflowPunct/>
        <w:autoSpaceDE/>
        <w:adjustRightInd/>
        <w:spacing w:line="256" w:lineRule="auto"/>
        <w:jc w:val="both"/>
        <w:rPr>
          <w:sz w:val="24"/>
          <w:szCs w:val="24"/>
          <w:lang w:eastAsia="zh-CN"/>
        </w:rPr>
      </w:pPr>
      <w:r>
        <w:rPr>
          <w:color w:val="212121"/>
          <w:sz w:val="24"/>
          <w:szCs w:val="24"/>
        </w:rPr>
        <w:t xml:space="preserve">            </w:t>
      </w:r>
      <w:r>
        <w:rPr>
          <w:sz w:val="24"/>
          <w:szCs w:val="24"/>
          <w:lang w:eastAsia="zh-CN"/>
        </w:rPr>
        <w:t>- 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(подається виключно учасниками – фізичними особами, форма наведена у Додатку № 6 до Документації).</w:t>
      </w:r>
    </w:p>
    <w:p w:rsidR="004F750E" w:rsidRDefault="004F750E" w:rsidP="004F750E">
      <w:pPr>
        <w:shd w:val="clear" w:color="auto" w:fill="FFFFFF"/>
        <w:tabs>
          <w:tab w:val="left" w:pos="706"/>
        </w:tabs>
        <w:spacing w:line="274" w:lineRule="exact"/>
        <w:ind w:firstLine="709"/>
        <w:jc w:val="both"/>
        <w:rPr>
          <w:i/>
          <w:iCs/>
          <w:sz w:val="24"/>
          <w:szCs w:val="24"/>
          <w:lang w:eastAsia="zh-CN"/>
        </w:rPr>
      </w:pPr>
      <w:r>
        <w:rPr>
          <w:i/>
          <w:iCs/>
          <w:sz w:val="24"/>
          <w:szCs w:val="24"/>
          <w:lang w:eastAsia="zh-CN"/>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w:t>
      </w:r>
      <w:r>
        <w:rPr>
          <w:i/>
          <w:iCs/>
          <w:sz w:val="24"/>
          <w:szCs w:val="24"/>
          <w:lang w:eastAsia="zh-CN"/>
        </w:rPr>
        <w:lastRenderedPageBreak/>
        <w:t xml:space="preserve">неправомірну передачу замовнику персональних даних, а також їх обробку, несе виключно учасник процедури закупівлі, що подав тендерну пропозицію. </w:t>
      </w:r>
    </w:p>
    <w:bookmarkEnd w:id="6"/>
    <w:p w:rsidR="004F750E" w:rsidRDefault="004F750E" w:rsidP="004F750E">
      <w:pPr>
        <w:shd w:val="clear" w:color="auto" w:fill="FFFFFF"/>
        <w:tabs>
          <w:tab w:val="left" w:pos="706"/>
        </w:tabs>
        <w:spacing w:line="274" w:lineRule="exact"/>
        <w:ind w:firstLine="426"/>
        <w:jc w:val="center"/>
        <w:rPr>
          <w:b/>
          <w:color w:val="000000"/>
          <w:sz w:val="24"/>
          <w:szCs w:val="24"/>
        </w:rPr>
      </w:pPr>
    </w:p>
    <w:p w:rsidR="004F750E" w:rsidRDefault="004F750E" w:rsidP="004F750E">
      <w:pPr>
        <w:shd w:val="clear" w:color="auto" w:fill="FFFFFF"/>
        <w:tabs>
          <w:tab w:val="left" w:pos="706"/>
        </w:tabs>
        <w:spacing w:after="120" w:line="274" w:lineRule="exact"/>
        <w:ind w:firstLine="426"/>
        <w:jc w:val="center"/>
        <w:rPr>
          <w:b/>
          <w:sz w:val="24"/>
          <w:szCs w:val="24"/>
          <w:u w:val="single"/>
        </w:rPr>
      </w:pPr>
      <w:bookmarkStart w:id="7" w:name="_Hlk44937664"/>
      <w:bookmarkStart w:id="8" w:name="_Hlk44937637"/>
      <w:r>
        <w:rPr>
          <w:b/>
          <w:sz w:val="24"/>
          <w:szCs w:val="24"/>
        </w:rPr>
        <w:t xml:space="preserve">ІІ. </w:t>
      </w:r>
      <w:r>
        <w:rPr>
          <w:b/>
          <w:sz w:val="24"/>
          <w:szCs w:val="24"/>
          <w:u w:val="single"/>
        </w:rPr>
        <w:t xml:space="preserve">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 </w:t>
      </w:r>
    </w:p>
    <w:p w:rsidR="004F750E" w:rsidRDefault="004F750E" w:rsidP="004F750E">
      <w:pPr>
        <w:ind w:firstLine="708"/>
        <w:jc w:val="both"/>
        <w:rPr>
          <w:sz w:val="24"/>
          <w:szCs w:val="24"/>
          <w:lang w:eastAsia="zh-CN"/>
        </w:rPr>
      </w:pPr>
      <w:r>
        <w:rPr>
          <w:sz w:val="24"/>
          <w:szCs w:val="24"/>
          <w:lang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F750E" w:rsidRDefault="004F750E" w:rsidP="004F750E">
      <w:pPr>
        <w:ind w:firstLine="708"/>
        <w:jc w:val="both"/>
        <w:rPr>
          <w:sz w:val="24"/>
          <w:szCs w:val="24"/>
        </w:rPr>
      </w:pPr>
      <w:r>
        <w:rPr>
          <w:sz w:val="24"/>
          <w:szCs w:val="24"/>
          <w:lang w:eastAsia="zh-CN"/>
        </w:rPr>
        <w:t>1. Документи, що підтверджують відсутність підстав, визначених пунктами 3, 5, 6 і 12 та в абзаці чотирнадцятому пункту 47 Особливостей</w:t>
      </w:r>
      <w:r>
        <w:rPr>
          <w:sz w:val="24"/>
          <w:szCs w:val="24"/>
          <w:shd w:val="clear" w:color="auto" w:fill="FFFFFF"/>
        </w:rPr>
        <w:t>, а саме:</w:t>
      </w:r>
      <w:r>
        <w:rPr>
          <w:sz w:val="24"/>
          <w:szCs w:val="24"/>
        </w:rPr>
        <w:t xml:space="preserve"> </w:t>
      </w:r>
    </w:p>
    <w:p w:rsidR="004F750E" w:rsidRDefault="004F750E" w:rsidP="004F750E">
      <w:pPr>
        <w:ind w:firstLine="708"/>
        <w:jc w:val="both"/>
        <w:rPr>
          <w:sz w:val="24"/>
          <w:szCs w:val="24"/>
        </w:rPr>
      </w:pPr>
      <w:r>
        <w:rPr>
          <w:sz w:val="24"/>
          <w:szCs w:val="24"/>
        </w:rPr>
        <w:t>- витяг або довідку з Єдиного державного реєстру осіб, які вчинили корупційні або пов’язані з корупцією правопорушення про не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закупівлі, фізичної особи, яка є учасником процедури закупівлі;</w:t>
      </w:r>
    </w:p>
    <w:p w:rsidR="004F750E" w:rsidRDefault="004F750E" w:rsidP="004F750E">
      <w:pPr>
        <w:ind w:firstLine="708"/>
        <w:jc w:val="both"/>
        <w:rPr>
          <w:sz w:val="24"/>
          <w:szCs w:val="24"/>
          <w:lang w:eastAsia="zh-CN"/>
        </w:rPr>
      </w:pPr>
      <w:r>
        <w:rPr>
          <w:sz w:val="24"/>
          <w:szCs w:val="24"/>
          <w:lang w:eastAsia="zh-CN"/>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4F750E" w:rsidRDefault="004F750E" w:rsidP="004F750E">
      <w:pPr>
        <w:ind w:firstLine="708"/>
        <w:jc w:val="both"/>
        <w:rPr>
          <w:sz w:val="24"/>
          <w:szCs w:val="24"/>
          <w:lang w:eastAsia="zh-CN"/>
        </w:rPr>
      </w:pPr>
      <w:r>
        <w:rPr>
          <w:sz w:val="24"/>
          <w:szCs w:val="24"/>
          <w:lang w:eastAsia="zh-CN"/>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4F750E" w:rsidRDefault="004F750E" w:rsidP="004F750E">
      <w:pPr>
        <w:ind w:firstLine="708"/>
        <w:jc w:val="both"/>
        <w:rPr>
          <w:sz w:val="24"/>
          <w:szCs w:val="24"/>
          <w:lang w:eastAsia="zh-CN"/>
        </w:rPr>
      </w:pPr>
      <w:r>
        <w:rPr>
          <w:sz w:val="24"/>
          <w:szCs w:val="24"/>
          <w:lang w:eastAsia="zh-CN"/>
        </w:rPr>
        <w:t xml:space="preserve">Замовник може перевірити витяг на офіційному сайті МВС за посиланням </w:t>
      </w:r>
      <w:hyperlink r:id="rId9" w:history="1">
        <w:r>
          <w:rPr>
            <w:rStyle w:val="a4"/>
            <w:sz w:val="24"/>
            <w:szCs w:val="24"/>
            <w:lang w:eastAsia="zh-CN"/>
          </w:rPr>
          <w:t>https://vytiah.mvs.gov.ua/app/checkStatus</w:t>
        </w:r>
      </w:hyperlink>
      <w:r>
        <w:rPr>
          <w:sz w:val="24"/>
          <w:szCs w:val="24"/>
          <w:lang w:eastAsia="zh-CN"/>
        </w:rPr>
        <w:t>.</w:t>
      </w:r>
    </w:p>
    <w:p w:rsidR="004F750E" w:rsidRDefault="004F750E" w:rsidP="004F750E">
      <w:pPr>
        <w:ind w:firstLine="708"/>
        <w:jc w:val="both"/>
        <w:rPr>
          <w:sz w:val="24"/>
          <w:szCs w:val="24"/>
          <w:lang w:eastAsia="zh-CN"/>
        </w:rPr>
      </w:pPr>
      <w:r>
        <w:rPr>
          <w:sz w:val="24"/>
          <w:szCs w:val="24"/>
          <w:lang w:eastAsia="zh-CN"/>
        </w:rPr>
        <w:t>-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750E" w:rsidRDefault="004F750E" w:rsidP="004F750E">
      <w:pPr>
        <w:ind w:firstLine="708"/>
        <w:jc w:val="both"/>
        <w:rPr>
          <w:i/>
          <w:iCs/>
          <w:sz w:val="24"/>
          <w:szCs w:val="24"/>
          <w:lang w:eastAsia="zh-CN"/>
        </w:rPr>
      </w:pPr>
      <w:r>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своїх зобов’язань,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750E" w:rsidRDefault="004F750E" w:rsidP="004F750E">
      <w:pPr>
        <w:shd w:val="clear" w:color="auto" w:fill="FFFFFF"/>
        <w:ind w:firstLine="709"/>
        <w:jc w:val="both"/>
        <w:rPr>
          <w:sz w:val="24"/>
          <w:szCs w:val="24"/>
        </w:rPr>
      </w:pPr>
      <w:r>
        <w:rPr>
          <w:sz w:val="24"/>
          <w:szCs w:val="24"/>
        </w:rPr>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750E" w:rsidRDefault="004F750E" w:rsidP="004F750E">
      <w:pPr>
        <w:shd w:val="clear" w:color="auto" w:fill="FFFFFF"/>
        <w:ind w:firstLine="709"/>
        <w:jc w:val="both"/>
        <w:rPr>
          <w:sz w:val="24"/>
          <w:szCs w:val="24"/>
        </w:rPr>
      </w:pPr>
      <w:r>
        <w:rPr>
          <w:sz w:val="24"/>
          <w:szCs w:val="24"/>
        </w:rPr>
        <w:t>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F750E" w:rsidRDefault="004F750E" w:rsidP="004F750E">
      <w:pPr>
        <w:shd w:val="clear" w:color="auto" w:fill="FFFFFF"/>
        <w:ind w:firstLine="709"/>
        <w:jc w:val="both"/>
        <w:rPr>
          <w:sz w:val="24"/>
          <w:szCs w:val="24"/>
        </w:rPr>
      </w:pPr>
      <w:r>
        <w:rPr>
          <w:sz w:val="24"/>
          <w:szCs w:val="24"/>
          <w:lang w:val="ru-RU"/>
        </w:rPr>
        <w:t xml:space="preserve">3. </w:t>
      </w:r>
      <w:r>
        <w:rPr>
          <w:sz w:val="24"/>
          <w:szCs w:val="24"/>
        </w:rPr>
        <w:t>Остаточна «цінова пропозиція» (за результатами електронного аукціону), складена за формою Додатку № 2 до Документації.</w:t>
      </w:r>
    </w:p>
    <w:p w:rsidR="004F750E" w:rsidRDefault="004F750E" w:rsidP="004F750E">
      <w:pPr>
        <w:shd w:val="clear" w:color="auto" w:fill="FFFFFF"/>
        <w:tabs>
          <w:tab w:val="left" w:pos="245"/>
        </w:tabs>
        <w:spacing w:line="274" w:lineRule="exact"/>
        <w:ind w:left="709"/>
        <w:jc w:val="both"/>
        <w:rPr>
          <w:b/>
          <w:bCs/>
          <w:i/>
          <w:sz w:val="24"/>
          <w:szCs w:val="24"/>
        </w:rPr>
      </w:pPr>
      <w:r>
        <w:rPr>
          <w:b/>
          <w:bCs/>
          <w:i/>
          <w:sz w:val="24"/>
          <w:szCs w:val="24"/>
        </w:rPr>
        <w:t xml:space="preserve">_____________ </w:t>
      </w:r>
    </w:p>
    <w:p w:rsidR="004F750E" w:rsidRDefault="004F750E" w:rsidP="004F750E">
      <w:pPr>
        <w:shd w:val="clear" w:color="auto" w:fill="FFFFFF"/>
        <w:tabs>
          <w:tab w:val="left" w:pos="245"/>
        </w:tabs>
        <w:spacing w:line="274" w:lineRule="exact"/>
        <w:ind w:firstLine="709"/>
        <w:jc w:val="both"/>
        <w:rPr>
          <w:b/>
          <w:bCs/>
          <w:i/>
        </w:rPr>
      </w:pPr>
      <w:r>
        <w:rPr>
          <w:b/>
          <w:bCs/>
          <w:i/>
        </w:rPr>
        <w:lastRenderedPageBreak/>
        <w:t>Примітки.</w:t>
      </w:r>
    </w:p>
    <w:p w:rsidR="004F750E" w:rsidRDefault="004F750E" w:rsidP="004F750E">
      <w:pPr>
        <w:shd w:val="clear" w:color="auto" w:fill="FFFFFF"/>
        <w:tabs>
          <w:tab w:val="left" w:pos="245"/>
        </w:tabs>
        <w:ind w:firstLine="709"/>
        <w:jc w:val="both"/>
        <w:rPr>
          <w:b/>
          <w:i/>
          <w:shd w:val="clear" w:color="auto" w:fill="FFFFFF"/>
        </w:rPr>
      </w:pPr>
      <w:r>
        <w:rPr>
          <w:b/>
          <w:i/>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750E" w:rsidRDefault="004F750E" w:rsidP="004F750E">
      <w:pPr>
        <w:shd w:val="clear" w:color="auto" w:fill="FFFFFF"/>
        <w:tabs>
          <w:tab w:val="left" w:pos="245"/>
        </w:tabs>
        <w:spacing w:after="120"/>
        <w:ind w:firstLine="709"/>
        <w:jc w:val="both"/>
        <w:rPr>
          <w:b/>
          <w:i/>
        </w:rPr>
      </w:pPr>
      <w:r>
        <w:rPr>
          <w:b/>
          <w:i/>
        </w:rPr>
        <w:t xml:space="preserve">Відповідно до абзацу п’ятнадцятого пункту 47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2, 3, 5, 6 і 12 та в абзаці чотирнадцятому  пункту 47 Особливостей. </w:t>
      </w:r>
    </w:p>
    <w:p w:rsidR="004F750E" w:rsidRDefault="004F750E" w:rsidP="004F750E">
      <w:pPr>
        <w:shd w:val="clear" w:color="auto" w:fill="FFFFFF"/>
        <w:tabs>
          <w:tab w:val="left" w:pos="245"/>
        </w:tabs>
        <w:spacing w:line="274" w:lineRule="exact"/>
        <w:ind w:firstLine="709"/>
        <w:jc w:val="both"/>
        <w:rPr>
          <w:b/>
          <w:bCs/>
          <w:i/>
        </w:rPr>
      </w:pPr>
      <w:r>
        <w:rPr>
          <w:b/>
          <w:bCs/>
          <w:i/>
        </w:rPr>
        <w:t>Підставою для відхилення тендерної пропозиції відповідно до підпункту 3 пункту 44 Особливостей буде вважатись не надання учасником у спосіб, зазначений в Тендерній Документації, документів, що підтверджують відсутність підстав, визначених пунктом 47 Особливостей та Розділу ІІ цього Додатку до Документації.</w:t>
      </w:r>
    </w:p>
    <w:p w:rsidR="004F750E" w:rsidRDefault="004F750E" w:rsidP="004F750E">
      <w:pPr>
        <w:shd w:val="clear" w:color="auto" w:fill="FFFFFF"/>
        <w:tabs>
          <w:tab w:val="left" w:pos="245"/>
        </w:tabs>
        <w:spacing w:line="274" w:lineRule="exact"/>
        <w:ind w:firstLine="709"/>
        <w:jc w:val="both"/>
        <w:rPr>
          <w:bCs/>
          <w:i/>
        </w:rPr>
      </w:pPr>
      <w:r>
        <w:rPr>
          <w:bCs/>
          <w:i/>
        </w:rPr>
        <w:t>У разі, якщо для учасника процедури закупівлі (в тому числі фізичної особи та учасника-нерезидента) згідно з законодавством України не передбачено складання певних документів з переліку, у складі пропозиції надається відповідні пояснення з обов’язковим посиланням на норми законодавства України.</w:t>
      </w:r>
    </w:p>
    <w:p w:rsidR="004F750E" w:rsidRDefault="004F750E" w:rsidP="004F750E">
      <w:pPr>
        <w:shd w:val="clear" w:color="auto" w:fill="FFFFFF"/>
        <w:tabs>
          <w:tab w:val="left" w:pos="245"/>
        </w:tabs>
        <w:spacing w:line="274" w:lineRule="exact"/>
        <w:ind w:firstLine="709"/>
        <w:jc w:val="both"/>
        <w:rPr>
          <w:bCs/>
          <w:i/>
        </w:rPr>
      </w:pPr>
      <w:r>
        <w:rPr>
          <w:bCs/>
          <w:i/>
        </w:rPr>
        <w:t>У разі, якщо законодавством України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Документацією, до вищезазначеної довідки надається засвідчена печаткою (у разі наявності) та підписом уповноваженої особи учасника копія відповідного документу з поясненнями, оформленими згідно з вищезазначеними вимогами.</w:t>
      </w:r>
    </w:p>
    <w:p w:rsidR="004F750E" w:rsidRDefault="004F750E" w:rsidP="004F750E">
      <w:pPr>
        <w:shd w:val="clear" w:color="auto" w:fill="FFFFFF"/>
        <w:tabs>
          <w:tab w:val="left" w:pos="245"/>
        </w:tabs>
        <w:spacing w:line="274" w:lineRule="exact"/>
        <w:ind w:firstLine="709"/>
        <w:jc w:val="both"/>
        <w:rPr>
          <w:bCs/>
          <w:i/>
        </w:rPr>
      </w:pPr>
      <w:r>
        <w:rPr>
          <w:bCs/>
          <w:i/>
        </w:rPr>
        <w:t>Відокремлений підрозділ (філія,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4F750E" w:rsidRDefault="004F750E" w:rsidP="004F750E">
      <w:pPr>
        <w:shd w:val="clear" w:color="auto" w:fill="FFFFFF"/>
        <w:tabs>
          <w:tab w:val="left" w:pos="245"/>
        </w:tabs>
        <w:spacing w:line="274" w:lineRule="exact"/>
        <w:ind w:firstLine="709"/>
        <w:jc w:val="both"/>
        <w:rPr>
          <w:bCs/>
          <w:i/>
        </w:rPr>
      </w:pPr>
      <w:r>
        <w:rPr>
          <w:bCs/>
          <w:i/>
        </w:rPr>
        <w:t>У разі подання пропозиції відокремленим підрозділом (філією, представництвом):</w:t>
      </w:r>
    </w:p>
    <w:p w:rsidR="004F750E" w:rsidRDefault="004F750E" w:rsidP="004F750E">
      <w:pPr>
        <w:shd w:val="clear" w:color="auto" w:fill="FFFFFF"/>
        <w:tabs>
          <w:tab w:val="left" w:pos="245"/>
        </w:tabs>
        <w:spacing w:line="274" w:lineRule="exact"/>
        <w:ind w:firstLine="709"/>
        <w:jc w:val="both"/>
        <w:rPr>
          <w:bCs/>
          <w:i/>
        </w:rPr>
      </w:pPr>
      <w:r>
        <w:rPr>
          <w:bCs/>
          <w:i/>
        </w:rPr>
        <w:t>- копії установчих документів подаються як від відокремленого підрозділу (філії, представництва), так і від імені юридичної особи, яка надала такому відокремленому підрозділу (філії, представництву) повноваження щодо участі у процедурі закупівлі;</w:t>
      </w:r>
    </w:p>
    <w:p w:rsidR="004F750E" w:rsidRDefault="004F750E" w:rsidP="004F750E">
      <w:pPr>
        <w:shd w:val="clear" w:color="auto" w:fill="FFFFFF"/>
        <w:tabs>
          <w:tab w:val="left" w:pos="245"/>
        </w:tabs>
        <w:spacing w:line="274" w:lineRule="exact"/>
        <w:ind w:firstLine="709"/>
        <w:jc w:val="both"/>
        <w:rPr>
          <w:bCs/>
          <w:i/>
        </w:rPr>
      </w:pPr>
      <w:r>
        <w:rPr>
          <w:bCs/>
          <w:i/>
        </w:rPr>
        <w:t>- документи, які готуються безпосередньо відокремленим підрозділом (філією, представництвом),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rsidR="004F750E" w:rsidRDefault="004F750E" w:rsidP="004F750E">
      <w:pPr>
        <w:shd w:val="clear" w:color="auto" w:fill="FFFFFF"/>
        <w:tabs>
          <w:tab w:val="left" w:pos="245"/>
        </w:tabs>
        <w:spacing w:line="274" w:lineRule="exact"/>
        <w:ind w:firstLine="709"/>
        <w:jc w:val="both"/>
        <w:rPr>
          <w:bCs/>
          <w:i/>
        </w:rPr>
      </w:pPr>
      <w:r>
        <w:rPr>
          <w:bCs/>
          <w:i/>
        </w:rPr>
        <w:t>- у разі, коли законодавством України не передбачено наявності у відокремленого підрозділу (філії, представництва) або можливості видачі відокремленому підрозділу (філії, представництву) певного документу, такий документ надається від юридичної особи;</w:t>
      </w:r>
    </w:p>
    <w:p w:rsidR="004F750E" w:rsidRDefault="004F750E" w:rsidP="004F750E">
      <w:pPr>
        <w:shd w:val="clear" w:color="auto" w:fill="FFFFFF"/>
        <w:tabs>
          <w:tab w:val="left" w:pos="696"/>
        </w:tabs>
        <w:spacing w:line="274" w:lineRule="exact"/>
        <w:ind w:firstLine="709"/>
        <w:jc w:val="both"/>
        <w:rPr>
          <w:i/>
        </w:rPr>
      </w:pPr>
      <w:r>
        <w:rPr>
          <w:bCs/>
          <w:i/>
        </w:rPr>
        <w:t>- усі копії документів, наданих у складі пропозиції,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rsidR="004F750E" w:rsidRDefault="004F750E" w:rsidP="004F750E">
      <w:pPr>
        <w:tabs>
          <w:tab w:val="left" w:pos="5103"/>
          <w:tab w:val="left" w:pos="7797"/>
        </w:tabs>
        <w:jc w:val="right"/>
        <w:rPr>
          <w:b/>
          <w:bCs/>
          <w:color w:val="000000"/>
          <w:sz w:val="24"/>
          <w:szCs w:val="24"/>
        </w:rPr>
      </w:pPr>
    </w:p>
    <w:p w:rsidR="004F750E" w:rsidRDefault="004F750E" w:rsidP="004F750E">
      <w:pPr>
        <w:tabs>
          <w:tab w:val="left" w:pos="5103"/>
          <w:tab w:val="left" w:pos="7797"/>
        </w:tabs>
        <w:jc w:val="right"/>
        <w:rPr>
          <w:b/>
          <w:bCs/>
          <w:color w:val="000000"/>
          <w:sz w:val="24"/>
          <w:szCs w:val="24"/>
        </w:rPr>
      </w:pPr>
    </w:p>
    <w:p w:rsidR="004F750E" w:rsidRDefault="004F750E" w:rsidP="004F750E">
      <w:pPr>
        <w:tabs>
          <w:tab w:val="left" w:pos="5103"/>
          <w:tab w:val="left" w:pos="7797"/>
        </w:tabs>
        <w:jc w:val="right"/>
        <w:rPr>
          <w:b/>
          <w:bCs/>
          <w:color w:val="000000"/>
          <w:sz w:val="24"/>
          <w:szCs w:val="24"/>
        </w:rPr>
      </w:pPr>
    </w:p>
    <w:p w:rsidR="004F750E" w:rsidRDefault="004F750E" w:rsidP="004F750E">
      <w:pPr>
        <w:tabs>
          <w:tab w:val="left" w:pos="5103"/>
          <w:tab w:val="left" w:pos="7797"/>
        </w:tabs>
        <w:jc w:val="right"/>
        <w:rPr>
          <w:b/>
          <w:bCs/>
          <w:color w:val="000000"/>
          <w:sz w:val="24"/>
          <w:szCs w:val="24"/>
        </w:rPr>
      </w:pPr>
    </w:p>
    <w:p w:rsidR="004F750E" w:rsidRDefault="004F750E" w:rsidP="004F750E">
      <w:pPr>
        <w:tabs>
          <w:tab w:val="left" w:pos="5103"/>
          <w:tab w:val="left" w:pos="7797"/>
        </w:tabs>
        <w:jc w:val="right"/>
        <w:rPr>
          <w:b/>
          <w:bCs/>
          <w:color w:val="000000"/>
          <w:sz w:val="24"/>
          <w:szCs w:val="24"/>
        </w:rPr>
      </w:pPr>
    </w:p>
    <w:p w:rsidR="004F750E" w:rsidRDefault="004F750E" w:rsidP="004F750E">
      <w:pPr>
        <w:tabs>
          <w:tab w:val="left" w:pos="5103"/>
          <w:tab w:val="left" w:pos="7797"/>
        </w:tabs>
        <w:jc w:val="right"/>
        <w:rPr>
          <w:b/>
          <w:bCs/>
          <w:color w:val="000000"/>
          <w:sz w:val="24"/>
          <w:szCs w:val="24"/>
        </w:rPr>
      </w:pPr>
    </w:p>
    <w:p w:rsidR="004F750E" w:rsidRDefault="004F750E" w:rsidP="004F750E">
      <w:pPr>
        <w:tabs>
          <w:tab w:val="left" w:pos="5103"/>
          <w:tab w:val="left" w:pos="7797"/>
        </w:tabs>
        <w:jc w:val="right"/>
        <w:rPr>
          <w:b/>
          <w:bCs/>
          <w:color w:val="000000"/>
          <w:sz w:val="24"/>
          <w:szCs w:val="24"/>
        </w:rPr>
      </w:pPr>
    </w:p>
    <w:p w:rsidR="004F750E" w:rsidRDefault="004F750E" w:rsidP="004F750E">
      <w:pPr>
        <w:tabs>
          <w:tab w:val="left" w:pos="5103"/>
          <w:tab w:val="left" w:pos="7797"/>
        </w:tabs>
        <w:jc w:val="right"/>
        <w:rPr>
          <w:b/>
          <w:bCs/>
          <w:color w:val="000000"/>
          <w:sz w:val="24"/>
          <w:szCs w:val="24"/>
        </w:rPr>
      </w:pPr>
    </w:p>
    <w:p w:rsidR="004F750E" w:rsidRDefault="004F750E" w:rsidP="004F750E">
      <w:pPr>
        <w:tabs>
          <w:tab w:val="left" w:pos="5103"/>
          <w:tab w:val="left" w:pos="7797"/>
        </w:tabs>
        <w:jc w:val="right"/>
        <w:rPr>
          <w:b/>
          <w:bCs/>
          <w:color w:val="000000"/>
          <w:sz w:val="24"/>
          <w:szCs w:val="24"/>
        </w:rPr>
      </w:pPr>
    </w:p>
    <w:p w:rsidR="004F750E" w:rsidRDefault="004F750E" w:rsidP="004F750E">
      <w:pPr>
        <w:tabs>
          <w:tab w:val="left" w:pos="5103"/>
          <w:tab w:val="left" w:pos="7797"/>
        </w:tabs>
        <w:jc w:val="right"/>
        <w:rPr>
          <w:b/>
          <w:bCs/>
          <w:color w:val="000000"/>
          <w:sz w:val="24"/>
          <w:szCs w:val="24"/>
        </w:rPr>
      </w:pPr>
    </w:p>
    <w:p w:rsidR="004F750E" w:rsidRDefault="004F750E" w:rsidP="004F750E">
      <w:pPr>
        <w:tabs>
          <w:tab w:val="left" w:pos="5103"/>
          <w:tab w:val="left" w:pos="7797"/>
        </w:tabs>
        <w:jc w:val="right"/>
        <w:rPr>
          <w:b/>
          <w:bCs/>
          <w:color w:val="000000"/>
          <w:sz w:val="24"/>
          <w:szCs w:val="24"/>
        </w:rPr>
      </w:pPr>
    </w:p>
    <w:p w:rsidR="004F750E" w:rsidRDefault="004F750E" w:rsidP="004F750E">
      <w:pPr>
        <w:tabs>
          <w:tab w:val="left" w:pos="5103"/>
          <w:tab w:val="left" w:pos="7797"/>
        </w:tabs>
        <w:jc w:val="right"/>
        <w:rPr>
          <w:b/>
          <w:bCs/>
          <w:color w:val="000000"/>
          <w:sz w:val="24"/>
          <w:szCs w:val="24"/>
        </w:rPr>
      </w:pPr>
    </w:p>
    <w:p w:rsidR="004F750E" w:rsidRDefault="004F750E" w:rsidP="004F750E">
      <w:pPr>
        <w:tabs>
          <w:tab w:val="left" w:pos="5103"/>
          <w:tab w:val="left" w:pos="7797"/>
        </w:tabs>
        <w:jc w:val="right"/>
        <w:rPr>
          <w:b/>
          <w:bCs/>
          <w:color w:val="000000"/>
          <w:sz w:val="24"/>
          <w:szCs w:val="24"/>
        </w:rPr>
      </w:pPr>
    </w:p>
    <w:p w:rsidR="004F750E" w:rsidRDefault="004F750E" w:rsidP="004F750E">
      <w:pPr>
        <w:tabs>
          <w:tab w:val="left" w:pos="5103"/>
          <w:tab w:val="left" w:pos="7797"/>
        </w:tabs>
        <w:jc w:val="right"/>
        <w:rPr>
          <w:b/>
          <w:bCs/>
          <w:color w:val="000000"/>
          <w:sz w:val="24"/>
          <w:szCs w:val="24"/>
        </w:rPr>
      </w:pPr>
    </w:p>
    <w:p w:rsidR="004F750E" w:rsidRDefault="004F750E" w:rsidP="003F3384">
      <w:pPr>
        <w:tabs>
          <w:tab w:val="left" w:pos="5103"/>
          <w:tab w:val="left" w:pos="7797"/>
        </w:tabs>
        <w:rPr>
          <w:b/>
          <w:bCs/>
          <w:color w:val="000000"/>
          <w:sz w:val="24"/>
          <w:szCs w:val="24"/>
        </w:rPr>
      </w:pPr>
    </w:p>
    <w:p w:rsidR="004F750E" w:rsidRDefault="004F750E" w:rsidP="004F750E">
      <w:pPr>
        <w:tabs>
          <w:tab w:val="left" w:pos="5103"/>
          <w:tab w:val="left" w:pos="7797"/>
        </w:tabs>
        <w:jc w:val="right"/>
        <w:rPr>
          <w:b/>
          <w:bCs/>
          <w:color w:val="000000"/>
          <w:sz w:val="24"/>
          <w:szCs w:val="24"/>
        </w:rPr>
      </w:pPr>
    </w:p>
    <w:p w:rsidR="004F750E" w:rsidRDefault="004F750E" w:rsidP="004F750E">
      <w:pPr>
        <w:tabs>
          <w:tab w:val="left" w:pos="5103"/>
          <w:tab w:val="left" w:pos="7797"/>
        </w:tabs>
        <w:jc w:val="right"/>
        <w:rPr>
          <w:b/>
          <w:bCs/>
          <w:color w:val="000000"/>
          <w:sz w:val="24"/>
          <w:szCs w:val="24"/>
        </w:rPr>
      </w:pPr>
      <w:r>
        <w:rPr>
          <w:b/>
          <w:bCs/>
          <w:color w:val="000000"/>
          <w:sz w:val="24"/>
          <w:szCs w:val="24"/>
        </w:rPr>
        <w:lastRenderedPageBreak/>
        <w:t>Додаток № 2</w:t>
      </w:r>
    </w:p>
    <w:p w:rsidR="004F750E" w:rsidRDefault="004F750E" w:rsidP="004F750E">
      <w:pPr>
        <w:ind w:right="-1" w:firstLine="709"/>
        <w:jc w:val="right"/>
        <w:rPr>
          <w:b/>
          <w:bCs/>
          <w:color w:val="000000"/>
          <w:sz w:val="24"/>
          <w:szCs w:val="24"/>
        </w:rPr>
      </w:pPr>
      <w:r>
        <w:rPr>
          <w:b/>
          <w:bCs/>
          <w:color w:val="000000"/>
          <w:sz w:val="24"/>
          <w:szCs w:val="24"/>
        </w:rPr>
        <w:t>до Документації</w:t>
      </w:r>
    </w:p>
    <w:p w:rsidR="004F750E" w:rsidRDefault="004F750E" w:rsidP="004F750E">
      <w:pPr>
        <w:ind w:firstLine="709"/>
        <w:jc w:val="right"/>
        <w:rPr>
          <w:b/>
          <w:bCs/>
          <w:color w:val="000000"/>
          <w:sz w:val="24"/>
          <w:szCs w:val="24"/>
        </w:rPr>
      </w:pPr>
    </w:p>
    <w:p w:rsidR="004F750E" w:rsidRDefault="004F750E" w:rsidP="004F750E">
      <w:pPr>
        <w:rPr>
          <w:i/>
          <w:sz w:val="24"/>
          <w:szCs w:val="24"/>
        </w:rPr>
      </w:pPr>
      <w:r>
        <w:rPr>
          <w:i/>
          <w:sz w:val="24"/>
          <w:szCs w:val="24"/>
        </w:rPr>
        <w:t>Форма «ЦІНОВА ПРОПОЗИЦІЯ» подається у вигляді, наведеному нижче.</w:t>
      </w:r>
    </w:p>
    <w:p w:rsidR="004F750E" w:rsidRDefault="004F750E" w:rsidP="004F750E">
      <w:pPr>
        <w:rPr>
          <w:i/>
          <w:sz w:val="24"/>
          <w:szCs w:val="24"/>
        </w:rPr>
      </w:pPr>
      <w:r>
        <w:rPr>
          <w:b/>
          <w:i/>
          <w:sz w:val="24"/>
          <w:szCs w:val="24"/>
          <w:u w:val="single"/>
        </w:rPr>
        <w:t>Учасник повинен дотримуватись даної форми</w:t>
      </w:r>
      <w:r>
        <w:rPr>
          <w:i/>
          <w:sz w:val="24"/>
          <w:szCs w:val="24"/>
        </w:rPr>
        <w:t>.</w:t>
      </w:r>
    </w:p>
    <w:p w:rsidR="004F750E" w:rsidRDefault="004F750E" w:rsidP="004F750E">
      <w:pPr>
        <w:rPr>
          <w:i/>
          <w:color w:val="000000"/>
          <w:sz w:val="24"/>
          <w:szCs w:val="24"/>
        </w:rPr>
      </w:pPr>
    </w:p>
    <w:bookmarkEnd w:id="7"/>
    <w:p w:rsidR="004F750E" w:rsidRDefault="004F750E" w:rsidP="004F750E">
      <w:pPr>
        <w:jc w:val="center"/>
        <w:rPr>
          <w:i/>
          <w:color w:val="000000"/>
          <w:sz w:val="24"/>
          <w:szCs w:val="24"/>
        </w:rPr>
      </w:pPr>
      <w:r>
        <w:rPr>
          <w:b/>
          <w:bCs/>
          <w:color w:val="000000"/>
          <w:sz w:val="24"/>
          <w:szCs w:val="24"/>
        </w:rPr>
        <w:t>ФОРМА: «ЦІНОВА ПРОПОЗИЦІЯ»</w:t>
      </w:r>
    </w:p>
    <w:p w:rsidR="004F750E" w:rsidRDefault="004F750E" w:rsidP="004F750E">
      <w:pPr>
        <w:jc w:val="center"/>
        <w:rPr>
          <w:b/>
          <w:bCs/>
          <w:color w:val="000000"/>
          <w:sz w:val="24"/>
          <w:szCs w:val="24"/>
        </w:rPr>
      </w:pPr>
      <w:r>
        <w:rPr>
          <w:b/>
          <w:bCs/>
          <w:color w:val="000000"/>
          <w:sz w:val="24"/>
          <w:szCs w:val="24"/>
        </w:rPr>
        <w:t>(форма, яка подається Учасником)</w:t>
      </w:r>
    </w:p>
    <w:tbl>
      <w:tblPr>
        <w:tblW w:w="0" w:type="auto"/>
        <w:tblLayout w:type="fixed"/>
        <w:tblLook w:val="04A0" w:firstRow="1" w:lastRow="0" w:firstColumn="1" w:lastColumn="0" w:noHBand="0" w:noVBand="1"/>
      </w:tblPr>
      <w:tblGrid>
        <w:gridCol w:w="4503"/>
        <w:gridCol w:w="5528"/>
      </w:tblGrid>
      <w:tr w:rsidR="004F750E" w:rsidTr="004F750E">
        <w:trPr>
          <w:trHeight w:val="304"/>
        </w:trPr>
        <w:tc>
          <w:tcPr>
            <w:tcW w:w="4503" w:type="dxa"/>
            <w:hideMark/>
          </w:tcPr>
          <w:p w:rsidR="004F750E" w:rsidRDefault="004F750E">
            <w:pPr>
              <w:pStyle w:val="a6"/>
              <w:widowControl w:val="0"/>
              <w:overflowPunct w:val="0"/>
              <w:autoSpaceDE w:val="0"/>
              <w:autoSpaceDN w:val="0"/>
              <w:adjustRightInd w:val="0"/>
              <w:jc w:val="both"/>
              <w:rPr>
                <w:color w:val="000000"/>
              </w:rPr>
            </w:pPr>
            <w:r>
              <w:rPr>
                <w:color w:val="000000"/>
              </w:rPr>
              <w:t xml:space="preserve">1. </w:t>
            </w:r>
            <w:proofErr w:type="spellStart"/>
            <w:r>
              <w:rPr>
                <w:color w:val="000000"/>
              </w:rPr>
              <w:t>Повне</w:t>
            </w:r>
            <w:proofErr w:type="spellEnd"/>
            <w:r>
              <w:rPr>
                <w:color w:val="000000"/>
              </w:rPr>
              <w:t xml:space="preserve"> найменування Учасника:</w:t>
            </w:r>
          </w:p>
        </w:tc>
        <w:tc>
          <w:tcPr>
            <w:tcW w:w="5528" w:type="dxa"/>
            <w:hideMark/>
          </w:tcPr>
          <w:p w:rsidR="004F750E" w:rsidRDefault="004F750E">
            <w:pPr>
              <w:rPr>
                <w:color w:val="000000"/>
                <w:sz w:val="24"/>
                <w:szCs w:val="24"/>
              </w:rPr>
            </w:pPr>
            <w:r>
              <w:rPr>
                <w:color w:val="000000"/>
                <w:sz w:val="24"/>
                <w:szCs w:val="24"/>
              </w:rPr>
              <w:t>____________________________________________</w:t>
            </w:r>
          </w:p>
        </w:tc>
      </w:tr>
      <w:tr w:rsidR="004F750E" w:rsidTr="004F750E">
        <w:trPr>
          <w:trHeight w:val="279"/>
        </w:trPr>
        <w:tc>
          <w:tcPr>
            <w:tcW w:w="4503" w:type="dxa"/>
            <w:hideMark/>
          </w:tcPr>
          <w:p w:rsidR="004F750E" w:rsidRDefault="004F750E">
            <w:pPr>
              <w:rPr>
                <w:color w:val="000000"/>
                <w:sz w:val="24"/>
                <w:szCs w:val="24"/>
              </w:rPr>
            </w:pPr>
            <w:r>
              <w:rPr>
                <w:color w:val="000000"/>
                <w:sz w:val="24"/>
                <w:szCs w:val="24"/>
              </w:rPr>
              <w:t>2. Адреса (місце знаходження):</w:t>
            </w:r>
          </w:p>
        </w:tc>
        <w:tc>
          <w:tcPr>
            <w:tcW w:w="5528" w:type="dxa"/>
            <w:hideMark/>
          </w:tcPr>
          <w:p w:rsidR="004F750E" w:rsidRDefault="004F750E">
            <w:pPr>
              <w:rPr>
                <w:color w:val="000000"/>
                <w:sz w:val="24"/>
                <w:szCs w:val="24"/>
              </w:rPr>
            </w:pPr>
            <w:r>
              <w:rPr>
                <w:color w:val="000000"/>
                <w:sz w:val="24"/>
                <w:szCs w:val="24"/>
              </w:rPr>
              <w:t>____________________________________________</w:t>
            </w:r>
          </w:p>
        </w:tc>
      </w:tr>
      <w:tr w:rsidR="004F750E" w:rsidTr="004F750E">
        <w:tc>
          <w:tcPr>
            <w:tcW w:w="4503" w:type="dxa"/>
            <w:hideMark/>
          </w:tcPr>
          <w:p w:rsidR="004F750E" w:rsidRDefault="004F750E">
            <w:pPr>
              <w:rPr>
                <w:color w:val="000000"/>
                <w:sz w:val="24"/>
                <w:szCs w:val="24"/>
              </w:rPr>
            </w:pPr>
            <w:r>
              <w:rPr>
                <w:color w:val="000000"/>
                <w:sz w:val="24"/>
                <w:szCs w:val="24"/>
              </w:rPr>
              <w:t>3. Телефон (факс), е-mail:</w:t>
            </w:r>
          </w:p>
        </w:tc>
        <w:tc>
          <w:tcPr>
            <w:tcW w:w="5528" w:type="dxa"/>
            <w:hideMark/>
          </w:tcPr>
          <w:p w:rsidR="004F750E" w:rsidRDefault="004F750E">
            <w:pPr>
              <w:rPr>
                <w:color w:val="000000"/>
                <w:sz w:val="24"/>
                <w:szCs w:val="24"/>
              </w:rPr>
            </w:pPr>
            <w:r>
              <w:rPr>
                <w:color w:val="000000"/>
                <w:sz w:val="24"/>
                <w:szCs w:val="24"/>
              </w:rPr>
              <w:t>____________________________________________</w:t>
            </w:r>
          </w:p>
        </w:tc>
      </w:tr>
    </w:tbl>
    <w:p w:rsidR="004F750E" w:rsidRDefault="004F750E" w:rsidP="004F750E">
      <w:pPr>
        <w:jc w:val="both"/>
        <w:rPr>
          <w:color w:val="000000"/>
          <w:sz w:val="8"/>
          <w:szCs w:val="24"/>
        </w:rPr>
      </w:pPr>
    </w:p>
    <w:p w:rsidR="004F750E" w:rsidRDefault="004F750E" w:rsidP="004F750E">
      <w:pPr>
        <w:ind w:firstLine="567"/>
        <w:jc w:val="both"/>
        <w:rPr>
          <w:color w:val="000000"/>
          <w:sz w:val="24"/>
          <w:szCs w:val="24"/>
        </w:rPr>
      </w:pPr>
      <w:r>
        <w:rPr>
          <w:color w:val="000000"/>
          <w:sz w:val="24"/>
          <w:szCs w:val="24"/>
        </w:rPr>
        <w:t>Ми, за формою встановленою Додатком № 2 до Документації, надаємо свою тендерну пропозицію щодо участі у торгах на закупівлю</w:t>
      </w:r>
      <w:r>
        <w:t xml:space="preserve"> </w:t>
      </w:r>
      <w:r>
        <w:rPr>
          <w:b/>
          <w:sz w:val="24"/>
        </w:rPr>
        <w:t xml:space="preserve">________________________________________ </w:t>
      </w:r>
      <w:r>
        <w:rPr>
          <w:iCs/>
          <w:color w:val="000000"/>
          <w:sz w:val="24"/>
          <w:szCs w:val="24"/>
        </w:rPr>
        <w:t>відповідно</w:t>
      </w:r>
      <w:r>
        <w:rPr>
          <w:color w:val="000000"/>
          <w:sz w:val="24"/>
          <w:szCs w:val="24"/>
        </w:rPr>
        <w:t xml:space="preserve"> до вимог Замовника торгів –КНП «СЦПМСД» СМР</w:t>
      </w:r>
    </w:p>
    <w:p w:rsidR="004F750E" w:rsidRDefault="004F750E" w:rsidP="004F750E">
      <w:pPr>
        <w:tabs>
          <w:tab w:val="left" w:pos="0"/>
          <w:tab w:val="center" w:pos="4153"/>
          <w:tab w:val="right" w:pos="8306"/>
        </w:tabs>
        <w:ind w:firstLine="540"/>
        <w:jc w:val="both"/>
        <w:rPr>
          <w:color w:val="000000"/>
          <w:sz w:val="24"/>
          <w:szCs w:val="24"/>
        </w:rPr>
      </w:pPr>
      <w:r>
        <w:rPr>
          <w:color w:val="000000"/>
          <w:sz w:val="24"/>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p w:rsidR="004F750E" w:rsidRDefault="004F750E" w:rsidP="004F750E">
      <w:pPr>
        <w:tabs>
          <w:tab w:val="left" w:pos="0"/>
          <w:tab w:val="center" w:pos="4153"/>
          <w:tab w:val="right" w:pos="8306"/>
        </w:tabs>
        <w:ind w:firstLine="540"/>
        <w:jc w:val="center"/>
        <w:rPr>
          <w:b/>
          <w:sz w:val="24"/>
          <w:szCs w:val="24"/>
        </w:rPr>
      </w:pPr>
    </w:p>
    <w:tbl>
      <w:tblPr>
        <w:tblW w:w="99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052"/>
        <w:gridCol w:w="1236"/>
        <w:gridCol w:w="1151"/>
        <w:gridCol w:w="1875"/>
        <w:gridCol w:w="1952"/>
      </w:tblGrid>
      <w:tr w:rsidR="004F750E" w:rsidTr="004F750E">
        <w:trPr>
          <w:trHeight w:val="581"/>
        </w:trPr>
        <w:tc>
          <w:tcPr>
            <w:tcW w:w="657" w:type="dxa"/>
            <w:tcBorders>
              <w:top w:val="single" w:sz="4" w:space="0" w:color="auto"/>
              <w:left w:val="single" w:sz="4" w:space="0" w:color="auto"/>
              <w:bottom w:val="single" w:sz="4" w:space="0" w:color="auto"/>
              <w:right w:val="single" w:sz="4" w:space="0" w:color="auto"/>
            </w:tcBorders>
            <w:vAlign w:val="center"/>
            <w:hideMark/>
          </w:tcPr>
          <w:p w:rsidR="004F750E" w:rsidRDefault="004F750E">
            <w:pPr>
              <w:jc w:val="center"/>
              <w:rPr>
                <w:b/>
                <w:bCs/>
                <w:sz w:val="24"/>
                <w:szCs w:val="24"/>
              </w:rPr>
            </w:pPr>
            <w:r>
              <w:rPr>
                <w:b/>
                <w:bCs/>
                <w:sz w:val="24"/>
                <w:szCs w:val="24"/>
              </w:rPr>
              <w:t xml:space="preserve">№ </w:t>
            </w:r>
          </w:p>
        </w:tc>
        <w:tc>
          <w:tcPr>
            <w:tcW w:w="3051" w:type="dxa"/>
            <w:tcBorders>
              <w:top w:val="single" w:sz="4" w:space="0" w:color="auto"/>
              <w:left w:val="single" w:sz="4" w:space="0" w:color="auto"/>
              <w:bottom w:val="single" w:sz="4" w:space="0" w:color="auto"/>
              <w:right w:val="single" w:sz="4" w:space="0" w:color="auto"/>
            </w:tcBorders>
            <w:vAlign w:val="center"/>
            <w:hideMark/>
          </w:tcPr>
          <w:p w:rsidR="004F750E" w:rsidRDefault="004F750E">
            <w:pPr>
              <w:jc w:val="center"/>
              <w:rPr>
                <w:b/>
                <w:bCs/>
                <w:sz w:val="24"/>
                <w:szCs w:val="24"/>
              </w:rPr>
            </w:pPr>
            <w:r>
              <w:rPr>
                <w:b/>
                <w:bCs/>
                <w:sz w:val="24"/>
                <w:szCs w:val="24"/>
              </w:rPr>
              <w:t>Найменування товару **</w:t>
            </w:r>
          </w:p>
        </w:tc>
        <w:tc>
          <w:tcPr>
            <w:tcW w:w="1236" w:type="dxa"/>
            <w:tcBorders>
              <w:top w:val="single" w:sz="4" w:space="0" w:color="auto"/>
              <w:left w:val="single" w:sz="4" w:space="0" w:color="auto"/>
              <w:bottom w:val="single" w:sz="4" w:space="0" w:color="auto"/>
              <w:right w:val="single" w:sz="4" w:space="0" w:color="auto"/>
            </w:tcBorders>
            <w:vAlign w:val="center"/>
            <w:hideMark/>
          </w:tcPr>
          <w:p w:rsidR="004F750E" w:rsidRDefault="004F750E">
            <w:pPr>
              <w:jc w:val="center"/>
              <w:rPr>
                <w:b/>
                <w:bCs/>
                <w:sz w:val="24"/>
                <w:szCs w:val="24"/>
              </w:rPr>
            </w:pPr>
            <w:r>
              <w:rPr>
                <w:b/>
                <w:bCs/>
                <w:sz w:val="24"/>
                <w:szCs w:val="24"/>
              </w:rPr>
              <w:t xml:space="preserve">Одиниці </w:t>
            </w:r>
          </w:p>
        </w:tc>
        <w:tc>
          <w:tcPr>
            <w:tcW w:w="1151" w:type="dxa"/>
            <w:tcBorders>
              <w:top w:val="single" w:sz="4" w:space="0" w:color="auto"/>
              <w:left w:val="single" w:sz="4" w:space="0" w:color="auto"/>
              <w:bottom w:val="single" w:sz="4" w:space="0" w:color="auto"/>
              <w:right w:val="single" w:sz="4" w:space="0" w:color="auto"/>
            </w:tcBorders>
            <w:vAlign w:val="center"/>
            <w:hideMark/>
          </w:tcPr>
          <w:p w:rsidR="004F750E" w:rsidRDefault="004F750E">
            <w:pPr>
              <w:ind w:left="-105" w:right="-106"/>
              <w:jc w:val="center"/>
              <w:rPr>
                <w:b/>
                <w:bCs/>
                <w:sz w:val="24"/>
                <w:szCs w:val="24"/>
              </w:rPr>
            </w:pPr>
            <w:r>
              <w:rPr>
                <w:b/>
                <w:bCs/>
                <w:sz w:val="24"/>
                <w:szCs w:val="24"/>
              </w:rPr>
              <w:t>Кількість, од.</w:t>
            </w:r>
          </w:p>
        </w:tc>
        <w:tc>
          <w:tcPr>
            <w:tcW w:w="1875" w:type="dxa"/>
            <w:tcBorders>
              <w:top w:val="single" w:sz="4" w:space="0" w:color="auto"/>
              <w:left w:val="single" w:sz="4" w:space="0" w:color="auto"/>
              <w:bottom w:val="single" w:sz="4" w:space="0" w:color="auto"/>
              <w:right w:val="single" w:sz="4" w:space="0" w:color="auto"/>
            </w:tcBorders>
            <w:vAlign w:val="center"/>
            <w:hideMark/>
          </w:tcPr>
          <w:p w:rsidR="004F750E" w:rsidRDefault="004F750E">
            <w:pPr>
              <w:jc w:val="center"/>
              <w:rPr>
                <w:b/>
                <w:bCs/>
                <w:sz w:val="24"/>
                <w:szCs w:val="24"/>
              </w:rPr>
            </w:pPr>
            <w:r>
              <w:rPr>
                <w:b/>
                <w:bCs/>
                <w:sz w:val="24"/>
                <w:szCs w:val="24"/>
              </w:rPr>
              <w:t>Ціна за одиницю, грн. з ПДВ *</w:t>
            </w:r>
          </w:p>
        </w:tc>
        <w:tc>
          <w:tcPr>
            <w:tcW w:w="1952" w:type="dxa"/>
            <w:tcBorders>
              <w:top w:val="single" w:sz="4" w:space="0" w:color="auto"/>
              <w:left w:val="single" w:sz="4" w:space="0" w:color="auto"/>
              <w:bottom w:val="single" w:sz="4" w:space="0" w:color="auto"/>
              <w:right w:val="single" w:sz="4" w:space="0" w:color="auto"/>
            </w:tcBorders>
            <w:vAlign w:val="center"/>
            <w:hideMark/>
          </w:tcPr>
          <w:p w:rsidR="004F750E" w:rsidRDefault="004F750E">
            <w:pPr>
              <w:jc w:val="center"/>
              <w:rPr>
                <w:b/>
                <w:bCs/>
                <w:sz w:val="24"/>
                <w:szCs w:val="24"/>
              </w:rPr>
            </w:pPr>
            <w:r>
              <w:rPr>
                <w:b/>
                <w:bCs/>
                <w:sz w:val="24"/>
                <w:szCs w:val="24"/>
              </w:rPr>
              <w:t xml:space="preserve">Загальна вартість, </w:t>
            </w:r>
          </w:p>
          <w:p w:rsidR="004F750E" w:rsidRDefault="004F750E">
            <w:pPr>
              <w:jc w:val="center"/>
              <w:rPr>
                <w:b/>
                <w:bCs/>
                <w:sz w:val="24"/>
                <w:szCs w:val="24"/>
              </w:rPr>
            </w:pPr>
            <w:r>
              <w:rPr>
                <w:b/>
                <w:bCs/>
                <w:sz w:val="24"/>
                <w:szCs w:val="24"/>
              </w:rPr>
              <w:t>грн. з ПДВ *</w:t>
            </w:r>
          </w:p>
        </w:tc>
      </w:tr>
      <w:tr w:rsidR="004F750E" w:rsidTr="004F750E">
        <w:trPr>
          <w:trHeight w:val="234"/>
        </w:trPr>
        <w:tc>
          <w:tcPr>
            <w:tcW w:w="657" w:type="dxa"/>
            <w:tcBorders>
              <w:top w:val="single" w:sz="4" w:space="0" w:color="auto"/>
              <w:left w:val="single" w:sz="4" w:space="0" w:color="auto"/>
              <w:bottom w:val="single" w:sz="4" w:space="0" w:color="auto"/>
              <w:right w:val="single" w:sz="4" w:space="0" w:color="auto"/>
            </w:tcBorders>
            <w:hideMark/>
          </w:tcPr>
          <w:p w:rsidR="004F750E" w:rsidRDefault="004F750E">
            <w:pPr>
              <w:jc w:val="center"/>
              <w:rPr>
                <w:sz w:val="24"/>
                <w:szCs w:val="24"/>
              </w:rPr>
            </w:pPr>
            <w:r>
              <w:rPr>
                <w:sz w:val="24"/>
                <w:szCs w:val="24"/>
              </w:rPr>
              <w:t>1</w:t>
            </w:r>
          </w:p>
        </w:tc>
        <w:tc>
          <w:tcPr>
            <w:tcW w:w="3051" w:type="dxa"/>
            <w:tcBorders>
              <w:top w:val="single" w:sz="4" w:space="0" w:color="auto"/>
              <w:left w:val="single" w:sz="4" w:space="0" w:color="auto"/>
              <w:bottom w:val="single" w:sz="4" w:space="0" w:color="auto"/>
              <w:right w:val="single" w:sz="4" w:space="0" w:color="auto"/>
            </w:tcBorders>
          </w:tcPr>
          <w:p w:rsidR="004F750E" w:rsidRDefault="003F3384">
            <w:pPr>
              <w:rPr>
                <w:sz w:val="24"/>
                <w:szCs w:val="24"/>
              </w:rPr>
            </w:pPr>
            <w:r>
              <w:rPr>
                <w:sz w:val="24"/>
                <w:szCs w:val="24"/>
              </w:rPr>
              <w:t>Камертон 128Гц</w:t>
            </w:r>
          </w:p>
        </w:tc>
        <w:tc>
          <w:tcPr>
            <w:tcW w:w="1236" w:type="dxa"/>
            <w:tcBorders>
              <w:top w:val="single" w:sz="4" w:space="0" w:color="auto"/>
              <w:left w:val="single" w:sz="4" w:space="0" w:color="auto"/>
              <w:bottom w:val="single" w:sz="4" w:space="0" w:color="auto"/>
              <w:right w:val="single" w:sz="4" w:space="0" w:color="auto"/>
            </w:tcBorders>
            <w:vAlign w:val="center"/>
          </w:tcPr>
          <w:p w:rsidR="004F750E" w:rsidRDefault="004F750E">
            <w:pPr>
              <w:jc w:val="center"/>
              <w:rPr>
                <w:sz w:val="24"/>
                <w:szCs w:val="24"/>
                <w:lang w:val="ru-RU"/>
              </w:rPr>
            </w:pPr>
          </w:p>
        </w:tc>
        <w:tc>
          <w:tcPr>
            <w:tcW w:w="1151" w:type="dxa"/>
            <w:tcBorders>
              <w:top w:val="single" w:sz="4" w:space="0" w:color="auto"/>
              <w:left w:val="single" w:sz="4" w:space="0" w:color="auto"/>
              <w:bottom w:val="single" w:sz="4" w:space="0" w:color="auto"/>
              <w:right w:val="single" w:sz="4" w:space="0" w:color="auto"/>
            </w:tcBorders>
            <w:vAlign w:val="center"/>
          </w:tcPr>
          <w:p w:rsidR="004F750E" w:rsidRDefault="003F3384">
            <w:pPr>
              <w:jc w:val="center"/>
              <w:rPr>
                <w:sz w:val="24"/>
                <w:szCs w:val="24"/>
              </w:rPr>
            </w:pPr>
            <w:r>
              <w:rPr>
                <w:sz w:val="24"/>
                <w:szCs w:val="24"/>
              </w:rPr>
              <w:t>8</w:t>
            </w:r>
          </w:p>
        </w:tc>
        <w:tc>
          <w:tcPr>
            <w:tcW w:w="1875" w:type="dxa"/>
            <w:tcBorders>
              <w:top w:val="single" w:sz="4" w:space="0" w:color="auto"/>
              <w:left w:val="single" w:sz="4" w:space="0" w:color="auto"/>
              <w:bottom w:val="single" w:sz="4" w:space="0" w:color="auto"/>
              <w:right w:val="single" w:sz="4" w:space="0" w:color="auto"/>
            </w:tcBorders>
          </w:tcPr>
          <w:p w:rsidR="004F750E" w:rsidRDefault="004F750E">
            <w:pPr>
              <w:jc w:val="both"/>
              <w:rPr>
                <w:sz w:val="24"/>
                <w:szCs w:val="24"/>
              </w:rPr>
            </w:pPr>
          </w:p>
        </w:tc>
        <w:tc>
          <w:tcPr>
            <w:tcW w:w="1952" w:type="dxa"/>
            <w:tcBorders>
              <w:top w:val="single" w:sz="4" w:space="0" w:color="auto"/>
              <w:left w:val="single" w:sz="4" w:space="0" w:color="auto"/>
              <w:bottom w:val="single" w:sz="4" w:space="0" w:color="auto"/>
              <w:right w:val="single" w:sz="4" w:space="0" w:color="auto"/>
            </w:tcBorders>
          </w:tcPr>
          <w:p w:rsidR="004F750E" w:rsidRDefault="004F750E">
            <w:pPr>
              <w:jc w:val="both"/>
              <w:rPr>
                <w:sz w:val="24"/>
                <w:szCs w:val="24"/>
              </w:rPr>
            </w:pPr>
          </w:p>
        </w:tc>
      </w:tr>
      <w:tr w:rsidR="004F750E" w:rsidTr="004F750E">
        <w:trPr>
          <w:trHeight w:val="234"/>
        </w:trPr>
        <w:tc>
          <w:tcPr>
            <w:tcW w:w="657" w:type="dxa"/>
            <w:tcBorders>
              <w:top w:val="single" w:sz="4" w:space="0" w:color="auto"/>
              <w:left w:val="single" w:sz="4" w:space="0" w:color="auto"/>
              <w:bottom w:val="single" w:sz="4" w:space="0" w:color="auto"/>
              <w:right w:val="single" w:sz="4" w:space="0" w:color="auto"/>
            </w:tcBorders>
            <w:hideMark/>
          </w:tcPr>
          <w:p w:rsidR="004F750E" w:rsidRDefault="004F750E">
            <w:pPr>
              <w:jc w:val="center"/>
              <w:rPr>
                <w:sz w:val="24"/>
                <w:szCs w:val="24"/>
              </w:rPr>
            </w:pPr>
            <w:r>
              <w:rPr>
                <w:sz w:val="24"/>
                <w:szCs w:val="24"/>
              </w:rPr>
              <w:t>2</w:t>
            </w:r>
          </w:p>
        </w:tc>
        <w:tc>
          <w:tcPr>
            <w:tcW w:w="3051" w:type="dxa"/>
            <w:tcBorders>
              <w:top w:val="single" w:sz="4" w:space="0" w:color="auto"/>
              <w:left w:val="single" w:sz="4" w:space="0" w:color="auto"/>
              <w:bottom w:val="single" w:sz="4" w:space="0" w:color="auto"/>
              <w:right w:val="single" w:sz="4" w:space="0" w:color="auto"/>
            </w:tcBorders>
          </w:tcPr>
          <w:p w:rsidR="004F750E" w:rsidRDefault="004F750E">
            <w:pPr>
              <w:rPr>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4F750E" w:rsidRDefault="004F750E">
            <w:pPr>
              <w:jc w:val="center"/>
              <w:rPr>
                <w:sz w:val="24"/>
                <w:szCs w:val="24"/>
                <w:lang w:val="ru-RU"/>
              </w:rPr>
            </w:pPr>
          </w:p>
        </w:tc>
        <w:tc>
          <w:tcPr>
            <w:tcW w:w="1151" w:type="dxa"/>
            <w:tcBorders>
              <w:top w:val="single" w:sz="4" w:space="0" w:color="auto"/>
              <w:left w:val="single" w:sz="4" w:space="0" w:color="auto"/>
              <w:bottom w:val="single" w:sz="4" w:space="0" w:color="auto"/>
              <w:right w:val="single" w:sz="4" w:space="0" w:color="auto"/>
            </w:tcBorders>
            <w:vAlign w:val="center"/>
          </w:tcPr>
          <w:p w:rsidR="004F750E" w:rsidRDefault="004F750E">
            <w:pPr>
              <w:jc w:val="center"/>
              <w:rPr>
                <w:sz w:val="24"/>
                <w:szCs w:val="24"/>
              </w:rPr>
            </w:pPr>
          </w:p>
        </w:tc>
        <w:tc>
          <w:tcPr>
            <w:tcW w:w="1875" w:type="dxa"/>
            <w:tcBorders>
              <w:top w:val="single" w:sz="4" w:space="0" w:color="auto"/>
              <w:left w:val="single" w:sz="4" w:space="0" w:color="auto"/>
              <w:bottom w:val="single" w:sz="4" w:space="0" w:color="auto"/>
              <w:right w:val="single" w:sz="4" w:space="0" w:color="auto"/>
            </w:tcBorders>
          </w:tcPr>
          <w:p w:rsidR="004F750E" w:rsidRDefault="004F750E">
            <w:pPr>
              <w:jc w:val="both"/>
              <w:rPr>
                <w:sz w:val="24"/>
                <w:szCs w:val="24"/>
              </w:rPr>
            </w:pPr>
          </w:p>
        </w:tc>
        <w:tc>
          <w:tcPr>
            <w:tcW w:w="1952" w:type="dxa"/>
            <w:tcBorders>
              <w:top w:val="single" w:sz="4" w:space="0" w:color="auto"/>
              <w:left w:val="single" w:sz="4" w:space="0" w:color="auto"/>
              <w:bottom w:val="single" w:sz="4" w:space="0" w:color="auto"/>
              <w:right w:val="single" w:sz="4" w:space="0" w:color="auto"/>
            </w:tcBorders>
          </w:tcPr>
          <w:p w:rsidR="004F750E" w:rsidRDefault="004F750E">
            <w:pPr>
              <w:jc w:val="both"/>
              <w:rPr>
                <w:sz w:val="24"/>
                <w:szCs w:val="24"/>
              </w:rPr>
            </w:pPr>
          </w:p>
        </w:tc>
      </w:tr>
      <w:tr w:rsidR="004F750E" w:rsidTr="004F750E">
        <w:trPr>
          <w:trHeight w:val="179"/>
        </w:trPr>
        <w:tc>
          <w:tcPr>
            <w:tcW w:w="657" w:type="dxa"/>
            <w:tcBorders>
              <w:top w:val="single" w:sz="4" w:space="0" w:color="auto"/>
              <w:left w:val="single" w:sz="4" w:space="0" w:color="auto"/>
              <w:bottom w:val="single" w:sz="4" w:space="0" w:color="auto"/>
              <w:right w:val="single" w:sz="4" w:space="0" w:color="auto"/>
            </w:tcBorders>
          </w:tcPr>
          <w:p w:rsidR="004F750E" w:rsidRDefault="004F750E">
            <w:pPr>
              <w:jc w:val="right"/>
              <w:rPr>
                <w:b/>
                <w:bCs/>
                <w:sz w:val="24"/>
                <w:szCs w:val="24"/>
              </w:rPr>
            </w:pPr>
          </w:p>
        </w:tc>
        <w:tc>
          <w:tcPr>
            <w:tcW w:w="7313" w:type="dxa"/>
            <w:gridSpan w:val="4"/>
            <w:tcBorders>
              <w:top w:val="single" w:sz="4" w:space="0" w:color="auto"/>
              <w:left w:val="single" w:sz="4" w:space="0" w:color="auto"/>
              <w:bottom w:val="single" w:sz="4" w:space="0" w:color="auto"/>
              <w:right w:val="single" w:sz="4" w:space="0" w:color="auto"/>
            </w:tcBorders>
            <w:hideMark/>
          </w:tcPr>
          <w:p w:rsidR="004F750E" w:rsidRDefault="004F750E">
            <w:pPr>
              <w:jc w:val="right"/>
              <w:rPr>
                <w:b/>
                <w:bCs/>
                <w:sz w:val="24"/>
                <w:szCs w:val="24"/>
              </w:rPr>
            </w:pPr>
            <w:r>
              <w:rPr>
                <w:b/>
                <w:bCs/>
                <w:sz w:val="24"/>
                <w:szCs w:val="24"/>
              </w:rPr>
              <w:t>Всього, грн*.</w:t>
            </w:r>
          </w:p>
        </w:tc>
        <w:tc>
          <w:tcPr>
            <w:tcW w:w="1952" w:type="dxa"/>
            <w:tcBorders>
              <w:top w:val="single" w:sz="4" w:space="0" w:color="auto"/>
              <w:left w:val="single" w:sz="4" w:space="0" w:color="auto"/>
              <w:bottom w:val="single" w:sz="4" w:space="0" w:color="auto"/>
              <w:right w:val="single" w:sz="4" w:space="0" w:color="auto"/>
            </w:tcBorders>
          </w:tcPr>
          <w:p w:rsidR="004F750E" w:rsidRDefault="004F750E">
            <w:pPr>
              <w:ind w:firstLine="567"/>
              <w:jc w:val="both"/>
              <w:rPr>
                <w:b/>
                <w:bCs/>
                <w:sz w:val="24"/>
                <w:szCs w:val="24"/>
              </w:rPr>
            </w:pPr>
          </w:p>
        </w:tc>
      </w:tr>
      <w:tr w:rsidR="004F750E" w:rsidTr="004F750E">
        <w:trPr>
          <w:trHeight w:val="153"/>
        </w:trPr>
        <w:tc>
          <w:tcPr>
            <w:tcW w:w="657" w:type="dxa"/>
            <w:tcBorders>
              <w:top w:val="single" w:sz="4" w:space="0" w:color="auto"/>
              <w:left w:val="single" w:sz="4" w:space="0" w:color="auto"/>
              <w:bottom w:val="single" w:sz="4" w:space="0" w:color="auto"/>
              <w:right w:val="single" w:sz="4" w:space="0" w:color="auto"/>
            </w:tcBorders>
          </w:tcPr>
          <w:p w:rsidR="004F750E" w:rsidRDefault="004F750E">
            <w:pPr>
              <w:jc w:val="right"/>
              <w:rPr>
                <w:b/>
                <w:bCs/>
                <w:sz w:val="24"/>
                <w:szCs w:val="24"/>
              </w:rPr>
            </w:pPr>
          </w:p>
        </w:tc>
        <w:tc>
          <w:tcPr>
            <w:tcW w:w="7313" w:type="dxa"/>
            <w:gridSpan w:val="4"/>
            <w:tcBorders>
              <w:top w:val="single" w:sz="4" w:space="0" w:color="auto"/>
              <w:left w:val="single" w:sz="4" w:space="0" w:color="auto"/>
              <w:bottom w:val="single" w:sz="4" w:space="0" w:color="auto"/>
              <w:right w:val="single" w:sz="4" w:space="0" w:color="auto"/>
            </w:tcBorders>
            <w:hideMark/>
          </w:tcPr>
          <w:p w:rsidR="004F750E" w:rsidRDefault="004F750E">
            <w:pPr>
              <w:jc w:val="right"/>
              <w:rPr>
                <w:b/>
                <w:bCs/>
                <w:sz w:val="24"/>
                <w:szCs w:val="24"/>
              </w:rPr>
            </w:pPr>
            <w:r>
              <w:rPr>
                <w:b/>
                <w:bCs/>
                <w:sz w:val="24"/>
                <w:szCs w:val="24"/>
              </w:rPr>
              <w:t>У тому числі ПДВ, грн.*</w:t>
            </w:r>
          </w:p>
        </w:tc>
        <w:tc>
          <w:tcPr>
            <w:tcW w:w="1952" w:type="dxa"/>
            <w:tcBorders>
              <w:top w:val="single" w:sz="4" w:space="0" w:color="auto"/>
              <w:left w:val="single" w:sz="4" w:space="0" w:color="auto"/>
              <w:bottom w:val="single" w:sz="4" w:space="0" w:color="auto"/>
              <w:right w:val="single" w:sz="4" w:space="0" w:color="auto"/>
            </w:tcBorders>
          </w:tcPr>
          <w:p w:rsidR="004F750E" w:rsidRDefault="004F750E">
            <w:pPr>
              <w:ind w:firstLine="567"/>
              <w:jc w:val="both"/>
              <w:rPr>
                <w:b/>
                <w:bCs/>
                <w:i/>
                <w:iCs/>
                <w:sz w:val="24"/>
                <w:szCs w:val="24"/>
              </w:rPr>
            </w:pPr>
          </w:p>
        </w:tc>
      </w:tr>
    </w:tbl>
    <w:p w:rsidR="004F750E" w:rsidRPr="003F3384" w:rsidRDefault="004F750E" w:rsidP="004F750E">
      <w:pPr>
        <w:tabs>
          <w:tab w:val="left" w:pos="0"/>
          <w:tab w:val="center" w:pos="4153"/>
          <w:tab w:val="right" w:pos="8306"/>
        </w:tabs>
        <w:ind w:firstLine="540"/>
        <w:jc w:val="center"/>
        <w:rPr>
          <w:b/>
          <w:sz w:val="22"/>
          <w:szCs w:val="22"/>
        </w:rPr>
      </w:pPr>
    </w:p>
    <w:p w:rsidR="004F750E" w:rsidRPr="003F3384" w:rsidRDefault="004F750E" w:rsidP="004F750E">
      <w:pPr>
        <w:tabs>
          <w:tab w:val="left" w:pos="0"/>
          <w:tab w:val="center" w:pos="4153"/>
          <w:tab w:val="right" w:pos="8306"/>
        </w:tabs>
        <w:ind w:firstLine="540"/>
        <w:jc w:val="both"/>
        <w:rPr>
          <w:i/>
          <w:color w:val="000000"/>
          <w:sz w:val="22"/>
          <w:szCs w:val="22"/>
        </w:rPr>
      </w:pPr>
      <w:r w:rsidRPr="003F3384">
        <w:rPr>
          <w:b/>
          <w:i/>
          <w:color w:val="000000"/>
          <w:sz w:val="22"/>
          <w:szCs w:val="22"/>
        </w:rPr>
        <w:t>Примітка</w:t>
      </w:r>
      <w:r w:rsidRPr="003F3384">
        <w:rPr>
          <w:i/>
          <w:color w:val="000000"/>
          <w:sz w:val="22"/>
          <w:szCs w:val="22"/>
        </w:rPr>
        <w:t xml:space="preserve">: </w:t>
      </w:r>
    </w:p>
    <w:p w:rsidR="004F750E" w:rsidRPr="003F3384" w:rsidRDefault="004F750E" w:rsidP="004F750E">
      <w:pPr>
        <w:ind w:firstLine="709"/>
        <w:jc w:val="both"/>
        <w:rPr>
          <w:i/>
          <w:sz w:val="22"/>
          <w:szCs w:val="22"/>
        </w:rPr>
      </w:pPr>
      <w:r w:rsidRPr="003F3384">
        <w:rPr>
          <w:b/>
          <w:bCs/>
          <w:i/>
          <w:sz w:val="22"/>
          <w:szCs w:val="22"/>
        </w:rPr>
        <w:t xml:space="preserve">* </w:t>
      </w:r>
      <w:r w:rsidRPr="003F3384">
        <w:rPr>
          <w:i/>
          <w:spacing w:val="-10"/>
          <w:sz w:val="22"/>
          <w:szCs w:val="22"/>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rsidR="004F750E" w:rsidRPr="003F3384" w:rsidRDefault="004F750E" w:rsidP="004F750E">
      <w:pPr>
        <w:tabs>
          <w:tab w:val="left" w:pos="0"/>
        </w:tabs>
        <w:ind w:firstLine="709"/>
        <w:jc w:val="both"/>
        <w:rPr>
          <w:sz w:val="22"/>
          <w:szCs w:val="22"/>
        </w:rPr>
      </w:pPr>
      <w:r w:rsidRPr="003F3384">
        <w:rPr>
          <w:i/>
          <w:spacing w:val="-10"/>
          <w:sz w:val="22"/>
          <w:szCs w:val="22"/>
        </w:rPr>
        <w:t xml:space="preserve">** - </w:t>
      </w:r>
      <w:r w:rsidRPr="003F3384">
        <w:rPr>
          <w:i/>
          <w:sz w:val="22"/>
          <w:szCs w:val="22"/>
        </w:rPr>
        <w:t>вказується модель, марка, назва виробника товару та країна походження.</w:t>
      </w:r>
    </w:p>
    <w:p w:rsidR="004F750E" w:rsidRPr="003F3384" w:rsidRDefault="004F750E" w:rsidP="004F750E">
      <w:pPr>
        <w:ind w:firstLine="709"/>
        <w:jc w:val="both"/>
        <w:rPr>
          <w:color w:val="000000"/>
          <w:sz w:val="22"/>
          <w:szCs w:val="22"/>
        </w:rPr>
      </w:pPr>
    </w:p>
    <w:p w:rsidR="004F750E" w:rsidRPr="003F3384" w:rsidRDefault="004F750E" w:rsidP="004F750E">
      <w:pPr>
        <w:ind w:firstLine="709"/>
        <w:jc w:val="both"/>
        <w:rPr>
          <w:sz w:val="22"/>
          <w:szCs w:val="22"/>
        </w:rPr>
      </w:pPr>
      <w:r w:rsidRPr="003F3384">
        <w:rPr>
          <w:sz w:val="22"/>
          <w:szCs w:val="22"/>
        </w:rPr>
        <w:t>1. У разі визнання нас переможцем процедури закупівлі, ми візьмемо на себе зобов’язання виконати усі умови, передбачені договором про закупівлю з ціною, що склалась за результатом визначення тендерної пропозиції, як найбільш економічно вигідною.</w:t>
      </w:r>
    </w:p>
    <w:p w:rsidR="004F750E" w:rsidRPr="003F3384" w:rsidRDefault="004F750E" w:rsidP="004F750E">
      <w:pPr>
        <w:ind w:firstLine="709"/>
        <w:jc w:val="both"/>
        <w:rPr>
          <w:sz w:val="22"/>
          <w:szCs w:val="22"/>
        </w:rPr>
      </w:pPr>
      <w:r w:rsidRPr="003F3384">
        <w:rPr>
          <w:sz w:val="22"/>
          <w:szCs w:val="22"/>
        </w:rPr>
        <w:t>2. Ми погоджуємося дотримуватися умов цієї пропозиції протягом (</w:t>
      </w:r>
      <w:r w:rsidRPr="003F3384">
        <w:rPr>
          <w:iCs/>
          <w:sz w:val="22"/>
          <w:szCs w:val="22"/>
        </w:rPr>
        <w:t>90</w:t>
      </w:r>
      <w:r w:rsidRPr="003F3384">
        <w:rPr>
          <w:sz w:val="22"/>
          <w:szCs w:val="22"/>
        </w:rPr>
        <w:t xml:space="preserve"> дев’яноста) днів з дати розкриття тендерних пропозицій. Наша тендерна пропозиція буде обов’язковою для нас і може бути визнана Вами переможцем процедури закупівлі у будь-який час до закінчення зазначеного терміну.</w:t>
      </w:r>
    </w:p>
    <w:p w:rsidR="004F750E" w:rsidRPr="003F3384" w:rsidRDefault="004F750E" w:rsidP="004F750E">
      <w:pPr>
        <w:ind w:firstLine="709"/>
        <w:jc w:val="both"/>
        <w:rPr>
          <w:sz w:val="22"/>
          <w:szCs w:val="22"/>
        </w:rPr>
      </w:pPr>
      <w:r w:rsidRPr="003F3384">
        <w:rPr>
          <w:sz w:val="22"/>
          <w:szCs w:val="22"/>
        </w:rPr>
        <w:t>3. Ми погоджуємося з умовами, що Ви можете відхилити нашу чи всі тендерні пропозиції згідно з умовами Документації</w:t>
      </w:r>
      <w:r w:rsidRPr="003F3384">
        <w:rPr>
          <w:bCs/>
          <w:sz w:val="22"/>
          <w:szCs w:val="22"/>
        </w:rPr>
        <w:t xml:space="preserve">, а </w:t>
      </w:r>
      <w:r w:rsidRPr="003F3384">
        <w:rPr>
          <w:sz w:val="22"/>
          <w:szCs w:val="22"/>
        </w:rPr>
        <w:t>також розуміємо, що Ви не обмежені у прийнятті будь-якої іншої пропозиції з більш вигідними для Вас умовами.</w:t>
      </w:r>
    </w:p>
    <w:p w:rsidR="004F750E" w:rsidRPr="003F3384" w:rsidRDefault="004F750E" w:rsidP="004F750E">
      <w:pPr>
        <w:ind w:firstLine="709"/>
        <w:jc w:val="both"/>
        <w:rPr>
          <w:sz w:val="22"/>
          <w:szCs w:val="22"/>
        </w:rPr>
      </w:pPr>
      <w:r w:rsidRPr="003F3384">
        <w:rPr>
          <w:sz w:val="22"/>
          <w:szCs w:val="22"/>
        </w:rPr>
        <w:t>4. Якщо нас буде визнано переможцем процедури закупівлі, ми зобов’язуємося підписати договір про закупівлю із Вами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4F750E" w:rsidRPr="003F3384" w:rsidRDefault="004F750E" w:rsidP="003F3384">
      <w:pPr>
        <w:ind w:firstLine="709"/>
        <w:jc w:val="both"/>
        <w:rPr>
          <w:sz w:val="22"/>
          <w:szCs w:val="22"/>
        </w:rPr>
      </w:pPr>
      <w:r w:rsidRPr="003F3384">
        <w:rPr>
          <w:sz w:val="22"/>
          <w:szCs w:val="22"/>
        </w:rPr>
        <w:t>5. Цим підписом засвідчуємо свою безумовну згоду з усіма положеннями Документації (у тому числі щодо відповідності їх законодавству України) та погоджуємося на виконання всіх умов та вимог, передбачених Документацією.</w:t>
      </w:r>
    </w:p>
    <w:p w:rsidR="004F750E" w:rsidRPr="003F3384" w:rsidRDefault="004F750E" w:rsidP="004F750E">
      <w:pPr>
        <w:jc w:val="both"/>
        <w:rPr>
          <w:i/>
          <w:color w:val="000000"/>
          <w:sz w:val="22"/>
          <w:szCs w:val="22"/>
        </w:rPr>
      </w:pPr>
    </w:p>
    <w:p w:rsidR="004F750E" w:rsidRPr="003F3384" w:rsidRDefault="004F750E" w:rsidP="004F750E">
      <w:pPr>
        <w:tabs>
          <w:tab w:val="left" w:pos="4820"/>
          <w:tab w:val="left" w:pos="7655"/>
        </w:tabs>
        <w:jc w:val="both"/>
        <w:rPr>
          <w:i/>
          <w:color w:val="000000"/>
          <w:sz w:val="22"/>
          <w:szCs w:val="22"/>
        </w:rPr>
      </w:pPr>
      <w:r w:rsidRPr="003F3384">
        <w:rPr>
          <w:b/>
          <w:i/>
          <w:color w:val="000000"/>
          <w:sz w:val="22"/>
          <w:szCs w:val="22"/>
        </w:rPr>
        <w:t xml:space="preserve">Уповноважена особа                           </w:t>
      </w:r>
      <w:r w:rsidRPr="003F3384">
        <w:rPr>
          <w:i/>
          <w:color w:val="000000"/>
          <w:sz w:val="22"/>
          <w:szCs w:val="22"/>
        </w:rPr>
        <w:t>___________                                               _____________________</w:t>
      </w:r>
    </w:p>
    <w:p w:rsidR="004F750E" w:rsidRPr="003F3384" w:rsidRDefault="004F750E" w:rsidP="004F750E">
      <w:pPr>
        <w:tabs>
          <w:tab w:val="left" w:pos="5103"/>
          <w:tab w:val="left" w:pos="7797"/>
        </w:tabs>
        <w:jc w:val="both"/>
        <w:rPr>
          <w:i/>
          <w:color w:val="000000"/>
          <w:sz w:val="22"/>
          <w:szCs w:val="22"/>
        </w:rPr>
      </w:pPr>
      <w:r w:rsidRPr="003F3384">
        <w:rPr>
          <w:i/>
          <w:color w:val="000000"/>
          <w:sz w:val="22"/>
          <w:szCs w:val="22"/>
        </w:rPr>
        <w:t xml:space="preserve">                                                                          (підпис)                 </w:t>
      </w:r>
      <w:r w:rsidRPr="003F3384">
        <w:rPr>
          <w:i/>
          <w:color w:val="000000"/>
          <w:sz w:val="22"/>
          <w:szCs w:val="22"/>
        </w:rPr>
        <w:tab/>
        <w:t>(ініціали та прізвище)</w:t>
      </w:r>
    </w:p>
    <w:p w:rsidR="004F750E" w:rsidRDefault="004F750E" w:rsidP="004F750E">
      <w:pPr>
        <w:tabs>
          <w:tab w:val="left" w:pos="0"/>
          <w:tab w:val="center" w:pos="4153"/>
          <w:tab w:val="right" w:pos="8306"/>
        </w:tabs>
        <w:ind w:firstLine="540"/>
        <w:jc w:val="right"/>
        <w:rPr>
          <w:b/>
          <w:bCs/>
          <w:sz w:val="24"/>
          <w:szCs w:val="24"/>
        </w:rPr>
      </w:pPr>
      <w:r>
        <w:rPr>
          <w:b/>
          <w:bCs/>
          <w:color w:val="000000"/>
          <w:sz w:val="24"/>
          <w:szCs w:val="24"/>
        </w:rPr>
        <w:br w:type="page"/>
      </w:r>
      <w:bookmarkEnd w:id="8"/>
      <w:r>
        <w:rPr>
          <w:b/>
          <w:bCs/>
          <w:sz w:val="24"/>
          <w:szCs w:val="24"/>
        </w:rPr>
        <w:lastRenderedPageBreak/>
        <w:t xml:space="preserve"> Додаток № 3</w:t>
      </w:r>
    </w:p>
    <w:p w:rsidR="004F750E" w:rsidRDefault="004F750E" w:rsidP="004F750E">
      <w:pPr>
        <w:keepNext/>
        <w:tabs>
          <w:tab w:val="left" w:pos="720"/>
        </w:tabs>
        <w:jc w:val="right"/>
        <w:rPr>
          <w:b/>
          <w:sz w:val="24"/>
          <w:szCs w:val="24"/>
        </w:rPr>
      </w:pPr>
      <w:r>
        <w:rPr>
          <w:b/>
          <w:sz w:val="24"/>
          <w:szCs w:val="24"/>
        </w:rPr>
        <w:t>до Документації</w:t>
      </w:r>
    </w:p>
    <w:p w:rsidR="004F750E" w:rsidRDefault="004F750E" w:rsidP="004F750E">
      <w:pPr>
        <w:jc w:val="center"/>
        <w:rPr>
          <w:b/>
          <w:caps/>
          <w:color w:val="000000"/>
          <w:sz w:val="24"/>
          <w:szCs w:val="24"/>
          <w:u w:val="single"/>
        </w:rPr>
      </w:pPr>
      <w:bookmarkStart w:id="9" w:name="_Hlk127885853"/>
    </w:p>
    <w:p w:rsidR="004F750E" w:rsidRDefault="004F750E" w:rsidP="004F750E">
      <w:pPr>
        <w:jc w:val="center"/>
        <w:rPr>
          <w:b/>
          <w:caps/>
          <w:color w:val="000000"/>
          <w:sz w:val="24"/>
          <w:szCs w:val="24"/>
          <w:u w:val="single"/>
        </w:rPr>
      </w:pPr>
      <w:r>
        <w:rPr>
          <w:b/>
          <w:caps/>
          <w:color w:val="000000"/>
          <w:sz w:val="24"/>
          <w:szCs w:val="24"/>
          <w:u w:val="single"/>
        </w:rPr>
        <w:t xml:space="preserve">Технічні вимоги ДО ПРЕДМЕТУ ЗАКУПІВЛІ </w:t>
      </w:r>
    </w:p>
    <w:p w:rsidR="004F750E" w:rsidRDefault="004F750E" w:rsidP="003F3384">
      <w:pPr>
        <w:widowControl/>
        <w:jc w:val="center"/>
        <w:rPr>
          <w:b/>
          <w:i/>
          <w:iCs/>
          <w:color w:val="000000"/>
          <w:sz w:val="24"/>
          <w:szCs w:val="24"/>
        </w:rPr>
      </w:pPr>
      <w:r>
        <w:rPr>
          <w:b/>
          <w:bCs/>
          <w:i/>
          <w:iCs/>
          <w:sz w:val="24"/>
          <w:szCs w:val="24"/>
        </w:rPr>
        <w:t xml:space="preserve">на закупівлю </w:t>
      </w:r>
    </w:p>
    <w:p w:rsidR="003F3384" w:rsidRPr="003F3384" w:rsidRDefault="003F3384" w:rsidP="003F3384">
      <w:pPr>
        <w:widowControl/>
        <w:jc w:val="center"/>
        <w:rPr>
          <w:b/>
          <w:color w:val="000000"/>
          <w:kern w:val="36"/>
          <w:sz w:val="28"/>
          <w:szCs w:val="24"/>
          <w:lang w:val="ru-RU"/>
        </w:rPr>
      </w:pPr>
      <w:r>
        <w:rPr>
          <w:b/>
          <w:color w:val="000000" w:themeColor="text1"/>
          <w:kern w:val="36"/>
          <w:sz w:val="24"/>
          <w:szCs w:val="22"/>
        </w:rPr>
        <w:t>«</w:t>
      </w:r>
      <w:r w:rsidRPr="003F3384">
        <w:rPr>
          <w:b/>
          <w:color w:val="000000" w:themeColor="text1"/>
          <w:kern w:val="36"/>
          <w:sz w:val="24"/>
          <w:szCs w:val="22"/>
        </w:rPr>
        <w:t>Камертон для дослідження слуху 128 (код ДК 021:2015: 33120000-7: Системи реєстрації медичної інформації та дослідне обладнання, код НК 024:2023 32526 — Камертон</w:t>
      </w:r>
      <w:r>
        <w:rPr>
          <w:b/>
          <w:color w:val="000000" w:themeColor="text1"/>
          <w:kern w:val="36"/>
          <w:sz w:val="24"/>
          <w:szCs w:val="22"/>
        </w:rPr>
        <w:t>»</w:t>
      </w:r>
    </w:p>
    <w:bookmarkEnd w:id="9"/>
    <w:p w:rsidR="003F3384" w:rsidRPr="00CD40A1" w:rsidRDefault="003F3384" w:rsidP="003F3384">
      <w:pPr>
        <w:jc w:val="center"/>
        <w:rPr>
          <w:b/>
        </w:rPr>
      </w:pPr>
      <w:r w:rsidRPr="00CD40A1">
        <w:rPr>
          <w:b/>
        </w:rPr>
        <w:t>МЕДИКО – ТЕХНІЧНІ ВИМОГИ</w:t>
      </w:r>
    </w:p>
    <w:p w:rsidR="003F3384" w:rsidRPr="00CD40A1" w:rsidRDefault="003F3384" w:rsidP="003F3384">
      <w:pPr>
        <w:jc w:val="both"/>
        <w:rPr>
          <w:b/>
          <w:bCs/>
        </w:rPr>
      </w:pPr>
    </w:p>
    <w:tbl>
      <w:tblPr>
        <w:tblW w:w="10165" w:type="dxa"/>
        <w:tblInd w:w="-841" w:type="dxa"/>
        <w:tblLayout w:type="fixed"/>
        <w:tblLook w:val="0000" w:firstRow="0" w:lastRow="0" w:firstColumn="0" w:lastColumn="0" w:noHBand="0" w:noVBand="0"/>
      </w:tblPr>
      <w:tblGrid>
        <w:gridCol w:w="568"/>
        <w:gridCol w:w="4989"/>
        <w:gridCol w:w="2977"/>
        <w:gridCol w:w="1631"/>
      </w:tblGrid>
      <w:tr w:rsidR="003F3384" w:rsidRPr="00CD40A1" w:rsidTr="003F3384">
        <w:tc>
          <w:tcPr>
            <w:tcW w:w="568"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ind w:right="-365"/>
              <w:jc w:val="both"/>
              <w:rPr>
                <w:b/>
              </w:rPr>
            </w:pPr>
            <w:r w:rsidRPr="00CD40A1">
              <w:rPr>
                <w:b/>
                <w:bCs/>
              </w:rPr>
              <w:t>№</w:t>
            </w:r>
          </w:p>
        </w:tc>
        <w:tc>
          <w:tcPr>
            <w:tcW w:w="4989"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jc w:val="center"/>
              <w:rPr>
                <w:b/>
              </w:rPr>
            </w:pPr>
            <w:r w:rsidRPr="00CD40A1">
              <w:rPr>
                <w:b/>
              </w:rPr>
              <w:t>Вимога</w:t>
            </w:r>
          </w:p>
        </w:tc>
        <w:tc>
          <w:tcPr>
            <w:tcW w:w="2977"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jc w:val="center"/>
              <w:rPr>
                <w:b/>
              </w:rPr>
            </w:pPr>
            <w:r w:rsidRPr="00CD40A1">
              <w:rPr>
                <w:b/>
              </w:rPr>
              <w:t>Параметр</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3F3384" w:rsidRPr="00CD40A1" w:rsidRDefault="003F3384" w:rsidP="00361226">
            <w:pPr>
              <w:ind w:right="-139"/>
              <w:jc w:val="center"/>
            </w:pPr>
            <w:r w:rsidRPr="00CD40A1">
              <w:rPr>
                <w:b/>
                <w:bCs/>
              </w:rPr>
              <w:t xml:space="preserve">Відповідність і посилання на сторінки </w:t>
            </w:r>
            <w:proofErr w:type="spellStart"/>
            <w:r w:rsidRPr="00CD40A1">
              <w:rPr>
                <w:b/>
                <w:bCs/>
              </w:rPr>
              <w:t>тех</w:t>
            </w:r>
            <w:proofErr w:type="spellEnd"/>
            <w:r w:rsidRPr="00CD40A1">
              <w:rPr>
                <w:b/>
                <w:bCs/>
              </w:rPr>
              <w:t>. документа.</w:t>
            </w:r>
          </w:p>
        </w:tc>
      </w:tr>
      <w:tr w:rsidR="003F3384" w:rsidRPr="00CD40A1" w:rsidTr="003F3384">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Pr>
          <w:p w:rsidR="003F3384" w:rsidRPr="00CD40A1" w:rsidRDefault="003F3384" w:rsidP="00361226">
            <w:pPr>
              <w:ind w:right="-365"/>
              <w:jc w:val="center"/>
              <w:rPr>
                <w:b/>
                <w:bCs/>
              </w:rPr>
            </w:pPr>
            <w:r w:rsidRPr="00CD40A1">
              <w:rPr>
                <w:b/>
                <w:bCs/>
              </w:rPr>
              <w:t>Інформація про виробника та гарантії:</w:t>
            </w:r>
          </w:p>
        </w:tc>
      </w:tr>
      <w:tr w:rsidR="003F3384" w:rsidRPr="00CD40A1" w:rsidTr="003F3384">
        <w:tc>
          <w:tcPr>
            <w:tcW w:w="568"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jc w:val="center"/>
              <w:rPr>
                <w:bCs/>
                <w:spacing w:val="-7"/>
              </w:rPr>
            </w:pPr>
            <w:r w:rsidRPr="00CD40A1">
              <w:t>1.</w:t>
            </w:r>
          </w:p>
        </w:tc>
        <w:tc>
          <w:tcPr>
            <w:tcW w:w="4989"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rPr>
                <w:bCs/>
                <w:spacing w:val="-7"/>
              </w:rPr>
            </w:pPr>
            <w:r w:rsidRPr="00CD40A1">
              <w:rPr>
                <w:bCs/>
                <w:spacing w:val="-7"/>
              </w:rPr>
              <w:t>Країна виробник</w:t>
            </w:r>
          </w:p>
        </w:tc>
        <w:tc>
          <w:tcPr>
            <w:tcW w:w="2977"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ind w:right="-365"/>
            </w:pPr>
            <w:r w:rsidRPr="00CD40A1">
              <w:rPr>
                <w:bCs/>
              </w:rPr>
              <w:t>вказати</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3F3384" w:rsidRPr="00CD40A1" w:rsidRDefault="003F3384" w:rsidP="00361226">
            <w:pPr>
              <w:ind w:right="-365"/>
              <w:rPr>
                <w:bCs/>
                <w:spacing w:val="-7"/>
              </w:rPr>
            </w:pPr>
          </w:p>
        </w:tc>
      </w:tr>
      <w:tr w:rsidR="003F3384" w:rsidRPr="00CD40A1" w:rsidTr="003F3384">
        <w:tc>
          <w:tcPr>
            <w:tcW w:w="568"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jc w:val="center"/>
            </w:pPr>
            <w:r w:rsidRPr="00CD40A1">
              <w:t>2.</w:t>
            </w:r>
          </w:p>
        </w:tc>
        <w:tc>
          <w:tcPr>
            <w:tcW w:w="4989"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rPr>
                <w:bCs/>
                <w:spacing w:val="-7"/>
              </w:rPr>
            </w:pPr>
            <w:r w:rsidRPr="00CD40A1">
              <w:rPr>
                <w:bCs/>
                <w:spacing w:val="-7"/>
              </w:rPr>
              <w:t>Модель</w:t>
            </w:r>
          </w:p>
        </w:tc>
        <w:tc>
          <w:tcPr>
            <w:tcW w:w="2977"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ind w:right="-365"/>
              <w:rPr>
                <w:bCs/>
              </w:rPr>
            </w:pPr>
            <w:r w:rsidRPr="00CD40A1">
              <w:rPr>
                <w:bCs/>
              </w:rPr>
              <w:t>вказати</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3F3384" w:rsidRPr="00CD40A1" w:rsidRDefault="003F3384" w:rsidP="00361226">
            <w:pPr>
              <w:ind w:right="-365"/>
              <w:rPr>
                <w:bCs/>
                <w:spacing w:val="-7"/>
              </w:rPr>
            </w:pPr>
          </w:p>
        </w:tc>
      </w:tr>
      <w:tr w:rsidR="003F3384" w:rsidRPr="00CD40A1" w:rsidTr="003F3384">
        <w:tc>
          <w:tcPr>
            <w:tcW w:w="568"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jc w:val="center"/>
              <w:rPr>
                <w:bCs/>
                <w:spacing w:val="-7"/>
              </w:rPr>
            </w:pPr>
            <w:r w:rsidRPr="00CD40A1">
              <w:t>3.</w:t>
            </w:r>
          </w:p>
        </w:tc>
        <w:tc>
          <w:tcPr>
            <w:tcW w:w="4989"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rPr>
                <w:bCs/>
                <w:spacing w:val="-7"/>
              </w:rPr>
            </w:pPr>
            <w:r w:rsidRPr="00CD40A1">
              <w:rPr>
                <w:bCs/>
                <w:spacing w:val="-7"/>
              </w:rPr>
              <w:t>Фірма виробник</w:t>
            </w:r>
          </w:p>
        </w:tc>
        <w:tc>
          <w:tcPr>
            <w:tcW w:w="2977"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ind w:right="-365"/>
              <w:rPr>
                <w:bCs/>
              </w:rPr>
            </w:pPr>
            <w:r w:rsidRPr="00CD40A1">
              <w:rPr>
                <w:bCs/>
              </w:rPr>
              <w:t>вказати</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3F3384" w:rsidRPr="00CD40A1" w:rsidRDefault="003F3384" w:rsidP="00361226">
            <w:pPr>
              <w:ind w:right="-365"/>
              <w:rPr>
                <w:bCs/>
                <w:spacing w:val="-7"/>
              </w:rPr>
            </w:pPr>
          </w:p>
        </w:tc>
      </w:tr>
      <w:tr w:rsidR="003F3384" w:rsidRPr="00CD40A1" w:rsidTr="003F3384">
        <w:tc>
          <w:tcPr>
            <w:tcW w:w="568"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jc w:val="center"/>
              <w:rPr>
                <w:bCs/>
                <w:spacing w:val="-7"/>
              </w:rPr>
            </w:pPr>
            <w:r w:rsidRPr="00CD40A1">
              <w:t>4.</w:t>
            </w:r>
          </w:p>
        </w:tc>
        <w:tc>
          <w:tcPr>
            <w:tcW w:w="4989"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rPr>
                <w:bCs/>
                <w:spacing w:val="-7"/>
              </w:rPr>
            </w:pPr>
            <w:r w:rsidRPr="00CD40A1">
              <w:rPr>
                <w:bCs/>
                <w:spacing w:val="-7"/>
              </w:rPr>
              <w:t xml:space="preserve">Гарантійне обслуговування апарату </w:t>
            </w:r>
          </w:p>
        </w:tc>
        <w:tc>
          <w:tcPr>
            <w:tcW w:w="2977"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ind w:right="-365"/>
              <w:rPr>
                <w:bCs/>
              </w:rPr>
            </w:pPr>
            <w:r w:rsidRPr="00CD40A1">
              <w:rPr>
                <w:bCs/>
              </w:rPr>
              <w:t>не менше: 24 м.</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3F3384" w:rsidRPr="00CD40A1" w:rsidRDefault="003F3384" w:rsidP="00361226">
            <w:pPr>
              <w:ind w:right="-365"/>
              <w:rPr>
                <w:b/>
                <w:bCs/>
              </w:rPr>
            </w:pPr>
          </w:p>
        </w:tc>
      </w:tr>
      <w:tr w:rsidR="003F3384" w:rsidRPr="00CD40A1" w:rsidTr="003F3384">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Pr>
          <w:p w:rsidR="003F3384" w:rsidRPr="00CD40A1" w:rsidRDefault="003F3384" w:rsidP="00361226">
            <w:pPr>
              <w:ind w:right="-365"/>
              <w:jc w:val="center"/>
              <w:rPr>
                <w:bCs/>
              </w:rPr>
            </w:pPr>
            <w:r w:rsidRPr="00CD40A1">
              <w:rPr>
                <w:b/>
              </w:rPr>
              <w:t>Технічні вимоги:</w:t>
            </w:r>
          </w:p>
        </w:tc>
      </w:tr>
      <w:tr w:rsidR="003F3384" w:rsidRPr="00CD40A1" w:rsidTr="003F3384">
        <w:trPr>
          <w:trHeight w:val="1442"/>
        </w:trPr>
        <w:tc>
          <w:tcPr>
            <w:tcW w:w="568"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jc w:val="center"/>
            </w:pPr>
            <w:r w:rsidRPr="00CD40A1">
              <w:t>5.</w:t>
            </w:r>
          </w:p>
        </w:tc>
        <w:tc>
          <w:tcPr>
            <w:tcW w:w="4989"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pStyle w:val="Default"/>
              <w:rPr>
                <w:rFonts w:ascii="Times New Roman" w:hAnsi="Times New Roman" w:cs="Times New Roman"/>
                <w:bCs/>
                <w:spacing w:val="-7"/>
                <w:lang w:val="uk-UA"/>
              </w:rPr>
            </w:pPr>
            <w:r w:rsidRPr="00CD40A1">
              <w:rPr>
                <w:rFonts w:ascii="Times New Roman" w:hAnsi="Times New Roman" w:cs="Times New Roman"/>
                <w:lang w:val="uk-UA"/>
              </w:rPr>
              <w:t xml:space="preserve">Застосування камертону для перевірки нервової чутливості та звукової лінії на здоровій шкірі. Діагностики зниженої чутливості до вібрації, перевірку </w:t>
            </w:r>
            <w:proofErr w:type="spellStart"/>
            <w:r w:rsidRPr="00CD40A1">
              <w:rPr>
                <w:rFonts w:ascii="Times New Roman" w:hAnsi="Times New Roman" w:cs="Times New Roman"/>
                <w:lang w:val="uk-UA"/>
              </w:rPr>
              <w:t>парастезії</w:t>
            </w:r>
            <w:proofErr w:type="spellEnd"/>
            <w:r w:rsidRPr="00CD40A1">
              <w:rPr>
                <w:rFonts w:ascii="Times New Roman" w:hAnsi="Times New Roman" w:cs="Times New Roman"/>
                <w:lang w:val="uk-UA"/>
              </w:rPr>
              <w:t xml:space="preserve"> та виявлення </w:t>
            </w:r>
            <w:proofErr w:type="spellStart"/>
            <w:r w:rsidRPr="00CD40A1">
              <w:rPr>
                <w:rFonts w:ascii="Times New Roman" w:hAnsi="Times New Roman" w:cs="Times New Roman"/>
                <w:lang w:val="uk-UA"/>
              </w:rPr>
              <w:t>полінейропатії</w:t>
            </w:r>
            <w:proofErr w:type="spellEnd"/>
            <w:r w:rsidRPr="00CD40A1">
              <w:rPr>
                <w:rFonts w:ascii="Times New Roman" w:hAnsi="Times New Roman" w:cs="Times New Roman"/>
                <w:lang w:val="uk-UA"/>
              </w:rPr>
              <w:t>.</w:t>
            </w:r>
          </w:p>
        </w:tc>
        <w:tc>
          <w:tcPr>
            <w:tcW w:w="2977"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rPr>
                <w:bCs/>
                <w:spacing w:val="-7"/>
              </w:rPr>
            </w:pPr>
            <w:r w:rsidRPr="00CD40A1">
              <w:rPr>
                <w:bCs/>
                <w:spacing w:val="-7"/>
              </w:rPr>
              <w:t>Відповідність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3F3384" w:rsidRPr="00CD40A1" w:rsidRDefault="003F3384" w:rsidP="00361226">
            <w:pPr>
              <w:ind w:right="-365"/>
              <w:rPr>
                <w:bCs/>
              </w:rPr>
            </w:pPr>
          </w:p>
        </w:tc>
      </w:tr>
      <w:tr w:rsidR="003F3384" w:rsidRPr="00CD40A1" w:rsidTr="003F3384">
        <w:tc>
          <w:tcPr>
            <w:tcW w:w="568"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jc w:val="center"/>
            </w:pPr>
            <w:r w:rsidRPr="00CD40A1">
              <w:t>6.</w:t>
            </w:r>
          </w:p>
        </w:tc>
        <w:tc>
          <w:tcPr>
            <w:tcW w:w="4989"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rPr>
                <w:bCs/>
                <w:spacing w:val="-7"/>
              </w:rPr>
            </w:pPr>
            <w:r w:rsidRPr="00CD40A1">
              <w:rPr>
                <w:bCs/>
                <w:spacing w:val="-7"/>
              </w:rPr>
              <w:t xml:space="preserve">Знімні демпфери </w:t>
            </w:r>
          </w:p>
        </w:tc>
        <w:tc>
          <w:tcPr>
            <w:tcW w:w="2977"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rPr>
                <w:bCs/>
                <w:spacing w:val="-7"/>
              </w:rPr>
            </w:pPr>
            <w:r w:rsidRPr="00CD40A1">
              <w:rPr>
                <w:bCs/>
                <w:spacing w:val="-7"/>
              </w:rPr>
              <w:t xml:space="preserve">Наявність </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3F3384" w:rsidRPr="00CD40A1" w:rsidRDefault="003F3384" w:rsidP="00361226"/>
        </w:tc>
      </w:tr>
      <w:tr w:rsidR="003F3384" w:rsidRPr="00CD40A1" w:rsidTr="003F3384">
        <w:tc>
          <w:tcPr>
            <w:tcW w:w="568"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jc w:val="center"/>
            </w:pPr>
            <w:r w:rsidRPr="00CD40A1">
              <w:t>7.</w:t>
            </w:r>
          </w:p>
        </w:tc>
        <w:tc>
          <w:tcPr>
            <w:tcW w:w="4989"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rPr>
                <w:bCs/>
                <w:spacing w:val="-7"/>
              </w:rPr>
            </w:pPr>
            <w:r w:rsidRPr="00CD40A1">
              <w:rPr>
                <w:bCs/>
                <w:spacing w:val="-7"/>
              </w:rPr>
              <w:t xml:space="preserve">Шкала поділу </w:t>
            </w:r>
          </w:p>
        </w:tc>
        <w:tc>
          <w:tcPr>
            <w:tcW w:w="2977"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rPr>
                <w:bCs/>
                <w:spacing w:val="-7"/>
              </w:rPr>
            </w:pPr>
            <w:r w:rsidRPr="00CD40A1">
              <w:rPr>
                <w:bCs/>
                <w:spacing w:val="-7"/>
              </w:rPr>
              <w:t>Відповідає від 1 до 8</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3F3384" w:rsidRPr="00CD40A1" w:rsidRDefault="003F3384" w:rsidP="00361226"/>
        </w:tc>
      </w:tr>
      <w:tr w:rsidR="003F3384" w:rsidRPr="00CD40A1" w:rsidTr="003F3384">
        <w:tc>
          <w:tcPr>
            <w:tcW w:w="568"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jc w:val="center"/>
            </w:pPr>
            <w:r w:rsidRPr="00CD40A1">
              <w:t>8.</w:t>
            </w:r>
          </w:p>
        </w:tc>
        <w:tc>
          <w:tcPr>
            <w:tcW w:w="4989"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pStyle w:val="Default"/>
              <w:rPr>
                <w:rFonts w:ascii="Times New Roman" w:hAnsi="Times New Roman" w:cs="Times New Roman"/>
                <w:bCs/>
                <w:spacing w:val="-7"/>
                <w:lang w:val="uk-UA"/>
              </w:rPr>
            </w:pPr>
            <w:r w:rsidRPr="00CD40A1">
              <w:rPr>
                <w:rFonts w:ascii="Times New Roman" w:hAnsi="Times New Roman" w:cs="Times New Roman"/>
                <w:bCs/>
                <w:spacing w:val="-7"/>
                <w:lang w:val="uk-UA"/>
              </w:rPr>
              <w:t xml:space="preserve">Камертон типу </w:t>
            </w:r>
            <w:proofErr w:type="spellStart"/>
            <w:r w:rsidRPr="00CD40A1">
              <w:rPr>
                <w:rFonts w:ascii="Times New Roman" w:hAnsi="Times New Roman" w:cs="Times New Roman"/>
                <w:bCs/>
                <w:spacing w:val="-7"/>
                <w:lang w:val="uk-UA"/>
              </w:rPr>
              <w:t>Rydel</w:t>
            </w:r>
            <w:proofErr w:type="spellEnd"/>
            <w:r w:rsidRPr="00CD40A1">
              <w:rPr>
                <w:rFonts w:ascii="Times New Roman" w:hAnsi="Times New Roman" w:cs="Times New Roman"/>
                <w:bCs/>
                <w:spacing w:val="-7"/>
                <w:lang w:val="uk-UA"/>
              </w:rPr>
              <w:t xml:space="preserve"> </w:t>
            </w:r>
            <w:proofErr w:type="spellStart"/>
            <w:r w:rsidRPr="00CD40A1">
              <w:rPr>
                <w:rFonts w:ascii="Times New Roman" w:hAnsi="Times New Roman" w:cs="Times New Roman"/>
                <w:bCs/>
                <w:spacing w:val="-7"/>
                <w:lang w:val="uk-UA"/>
              </w:rPr>
              <w:t>Seiffer</w:t>
            </w:r>
            <w:proofErr w:type="spellEnd"/>
          </w:p>
        </w:tc>
        <w:tc>
          <w:tcPr>
            <w:tcW w:w="2977"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rPr>
                <w:bCs/>
                <w:spacing w:val="-7"/>
              </w:rPr>
            </w:pPr>
            <w:r w:rsidRPr="00CD40A1">
              <w:rPr>
                <w:bCs/>
                <w:spacing w:val="-7"/>
              </w:rPr>
              <w:t>Відповідає</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3F3384" w:rsidRPr="00CD40A1" w:rsidRDefault="003F3384" w:rsidP="00361226"/>
        </w:tc>
      </w:tr>
      <w:tr w:rsidR="003F3384" w:rsidRPr="00CD40A1" w:rsidTr="003F3384">
        <w:tc>
          <w:tcPr>
            <w:tcW w:w="568"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jc w:val="center"/>
            </w:pPr>
            <w:r w:rsidRPr="00CD40A1">
              <w:t>9.</w:t>
            </w:r>
          </w:p>
        </w:tc>
        <w:tc>
          <w:tcPr>
            <w:tcW w:w="4989"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pStyle w:val="Default"/>
              <w:rPr>
                <w:rFonts w:ascii="Times New Roman" w:hAnsi="Times New Roman" w:cs="Times New Roman"/>
                <w:bCs/>
                <w:spacing w:val="-7"/>
                <w:lang w:val="uk-UA"/>
              </w:rPr>
            </w:pPr>
            <w:r w:rsidRPr="00CD40A1">
              <w:rPr>
                <w:rFonts w:ascii="Times New Roman" w:hAnsi="Times New Roman" w:cs="Times New Roman"/>
                <w:bCs/>
                <w:spacing w:val="-7"/>
                <w:lang w:val="uk-UA"/>
              </w:rPr>
              <w:t>Частота приладу</w:t>
            </w:r>
          </w:p>
        </w:tc>
        <w:tc>
          <w:tcPr>
            <w:tcW w:w="2977"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rPr>
                <w:bCs/>
                <w:spacing w:val="-7"/>
              </w:rPr>
            </w:pPr>
            <w:r w:rsidRPr="00CD40A1">
              <w:rPr>
                <w:bCs/>
                <w:spacing w:val="-7"/>
              </w:rPr>
              <w:t xml:space="preserve"> C 128 </w:t>
            </w:r>
            <w:proofErr w:type="spellStart"/>
            <w:r w:rsidRPr="00CD40A1">
              <w:rPr>
                <w:bCs/>
                <w:spacing w:val="-7"/>
              </w:rPr>
              <w:t>Гц</w:t>
            </w:r>
            <w:proofErr w:type="spellEnd"/>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3F3384" w:rsidRPr="00CD40A1" w:rsidRDefault="003F3384" w:rsidP="00361226"/>
        </w:tc>
      </w:tr>
      <w:tr w:rsidR="003F3384" w:rsidRPr="00CD40A1" w:rsidTr="003F3384">
        <w:tc>
          <w:tcPr>
            <w:tcW w:w="568"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jc w:val="center"/>
            </w:pPr>
            <w:r>
              <w:t>10.</w:t>
            </w:r>
          </w:p>
        </w:tc>
        <w:tc>
          <w:tcPr>
            <w:tcW w:w="4989"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pStyle w:val="Default"/>
              <w:rPr>
                <w:rFonts w:ascii="Times New Roman" w:hAnsi="Times New Roman" w:cs="Times New Roman"/>
                <w:bCs/>
                <w:spacing w:val="-7"/>
                <w:lang w:val="uk-UA"/>
              </w:rPr>
            </w:pPr>
            <w:r>
              <w:rPr>
                <w:rFonts w:ascii="Times New Roman" w:hAnsi="Times New Roman" w:cs="Times New Roman"/>
                <w:bCs/>
                <w:spacing w:val="-7"/>
                <w:lang w:val="uk-UA"/>
              </w:rPr>
              <w:t>Підставка</w:t>
            </w:r>
          </w:p>
        </w:tc>
        <w:tc>
          <w:tcPr>
            <w:tcW w:w="2977" w:type="dxa"/>
            <w:tcBorders>
              <w:top w:val="single" w:sz="4" w:space="0" w:color="000000"/>
              <w:left w:val="single" w:sz="4" w:space="0" w:color="000000"/>
              <w:bottom w:val="single" w:sz="4" w:space="0" w:color="000000"/>
            </w:tcBorders>
            <w:shd w:val="clear" w:color="auto" w:fill="auto"/>
          </w:tcPr>
          <w:p w:rsidR="003F3384" w:rsidRPr="00CD40A1" w:rsidRDefault="003F3384" w:rsidP="00361226">
            <w:pPr>
              <w:rPr>
                <w:bCs/>
                <w:spacing w:val="-7"/>
              </w:rPr>
            </w:pPr>
            <w:r w:rsidRPr="00CD40A1">
              <w:rPr>
                <w:bCs/>
                <w:spacing w:val="-7"/>
              </w:rPr>
              <w:t>Наявність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3F3384" w:rsidRPr="00CD40A1" w:rsidRDefault="003F3384" w:rsidP="00361226">
            <w:pPr>
              <w:rPr>
                <w:bCs/>
              </w:rPr>
            </w:pPr>
          </w:p>
        </w:tc>
      </w:tr>
    </w:tbl>
    <w:p w:rsidR="003F3384" w:rsidRDefault="003F3384" w:rsidP="004F750E">
      <w:pPr>
        <w:tabs>
          <w:tab w:val="left" w:pos="0"/>
          <w:tab w:val="center" w:pos="4153"/>
          <w:tab w:val="right" w:pos="8306"/>
        </w:tabs>
        <w:ind w:firstLine="540"/>
        <w:jc w:val="right"/>
        <w:rPr>
          <w:rFonts w:eastAsia="Calibri"/>
          <w:b/>
          <w:bCs/>
          <w:i/>
          <w:iCs/>
          <w:color w:val="000000"/>
          <w:sz w:val="24"/>
          <w:szCs w:val="24"/>
          <w:lang w:val="ru-RU" w:eastAsia="en-US"/>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4F750E">
      <w:pPr>
        <w:tabs>
          <w:tab w:val="left" w:pos="0"/>
          <w:tab w:val="center" w:pos="4153"/>
          <w:tab w:val="right" w:pos="8306"/>
        </w:tabs>
        <w:ind w:firstLine="540"/>
        <w:jc w:val="right"/>
        <w:rPr>
          <w:b/>
          <w:bCs/>
          <w:sz w:val="24"/>
          <w:szCs w:val="24"/>
        </w:rPr>
      </w:pPr>
    </w:p>
    <w:p w:rsidR="003F3384" w:rsidRDefault="003F3384" w:rsidP="003F3384">
      <w:pPr>
        <w:tabs>
          <w:tab w:val="left" w:pos="0"/>
          <w:tab w:val="center" w:pos="4153"/>
          <w:tab w:val="right" w:pos="8306"/>
        </w:tabs>
        <w:rPr>
          <w:b/>
          <w:bCs/>
          <w:sz w:val="24"/>
          <w:szCs w:val="24"/>
        </w:rPr>
      </w:pPr>
    </w:p>
    <w:p w:rsidR="004F750E" w:rsidRDefault="004F750E" w:rsidP="004F750E">
      <w:pPr>
        <w:tabs>
          <w:tab w:val="left" w:pos="0"/>
          <w:tab w:val="center" w:pos="4153"/>
          <w:tab w:val="right" w:pos="8306"/>
        </w:tabs>
        <w:ind w:firstLine="540"/>
        <w:jc w:val="right"/>
        <w:rPr>
          <w:b/>
          <w:bCs/>
          <w:sz w:val="24"/>
          <w:szCs w:val="24"/>
        </w:rPr>
      </w:pPr>
      <w:r>
        <w:rPr>
          <w:b/>
          <w:bCs/>
          <w:sz w:val="24"/>
          <w:szCs w:val="24"/>
        </w:rPr>
        <w:lastRenderedPageBreak/>
        <w:t>Додаток № 4</w:t>
      </w:r>
    </w:p>
    <w:p w:rsidR="004F750E" w:rsidRDefault="004F750E" w:rsidP="004F750E">
      <w:pPr>
        <w:keepNext/>
        <w:tabs>
          <w:tab w:val="left" w:pos="720"/>
        </w:tabs>
        <w:jc w:val="right"/>
        <w:rPr>
          <w:b/>
          <w:sz w:val="24"/>
          <w:szCs w:val="24"/>
        </w:rPr>
      </w:pPr>
      <w:r>
        <w:rPr>
          <w:b/>
          <w:sz w:val="24"/>
          <w:szCs w:val="24"/>
        </w:rPr>
        <w:t>до Документації</w:t>
      </w: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ind w:firstLine="426"/>
        <w:jc w:val="center"/>
        <w:rPr>
          <w:b/>
          <w:color w:val="000000"/>
          <w:sz w:val="24"/>
          <w:szCs w:val="24"/>
        </w:rPr>
      </w:pPr>
      <w:r>
        <w:rPr>
          <w:b/>
          <w:color w:val="000000"/>
          <w:sz w:val="24"/>
          <w:szCs w:val="24"/>
        </w:rPr>
        <w:t>ПРОЄКТ ДОГОВОРУ ПРО ЗАКУПІВЛЮ ТОВАРУ</w:t>
      </w:r>
    </w:p>
    <w:p w:rsidR="004F750E" w:rsidRDefault="004F750E" w:rsidP="004F750E">
      <w:pPr>
        <w:ind w:firstLine="426"/>
        <w:jc w:val="center"/>
        <w:rPr>
          <w:b/>
          <w:color w:val="000000"/>
          <w:sz w:val="24"/>
          <w:szCs w:val="24"/>
        </w:rPr>
      </w:pPr>
    </w:p>
    <w:tbl>
      <w:tblPr>
        <w:tblW w:w="6216" w:type="dxa"/>
        <w:tblLook w:val="04A0" w:firstRow="1" w:lastRow="0" w:firstColumn="1" w:lastColumn="0" w:noHBand="0" w:noVBand="1"/>
      </w:tblPr>
      <w:tblGrid>
        <w:gridCol w:w="6216"/>
      </w:tblGrid>
      <w:tr w:rsidR="004F750E" w:rsidRPr="004F750E" w:rsidTr="004F750E">
        <w:trPr>
          <w:trHeight w:val="323"/>
        </w:trPr>
        <w:tc>
          <w:tcPr>
            <w:tcW w:w="6216" w:type="dxa"/>
            <w:hideMark/>
          </w:tcPr>
          <w:p w:rsidR="004F750E" w:rsidRPr="004F750E" w:rsidRDefault="004F750E">
            <w:pPr>
              <w:pStyle w:val="a6"/>
              <w:tabs>
                <w:tab w:val="left" w:pos="4536"/>
              </w:tabs>
              <w:spacing w:before="100" w:beforeAutospacing="1" w:after="100" w:afterAutospacing="1"/>
              <w:jc w:val="both"/>
              <w:rPr>
                <w:color w:val="262626"/>
                <w:sz w:val="20"/>
                <w:szCs w:val="20"/>
                <w:lang w:val="uk-UA"/>
              </w:rPr>
            </w:pPr>
            <w:proofErr w:type="spellStart"/>
            <w:r w:rsidRPr="004F750E">
              <w:rPr>
                <w:color w:val="262626"/>
                <w:highlight w:val="white"/>
                <w:lang w:val="uk-UA"/>
              </w:rPr>
              <w:t>м.Снятин</w:t>
            </w:r>
            <w:proofErr w:type="spellEnd"/>
            <w:r w:rsidRPr="004F750E">
              <w:rPr>
                <w:color w:val="262626"/>
                <w:highlight w:val="white"/>
                <w:lang w:val="uk-UA"/>
              </w:rPr>
              <w:t xml:space="preserve">                                                                                                                                                                                                                       </w:t>
            </w:r>
          </w:p>
          <w:p w:rsidR="004F750E" w:rsidRDefault="004F750E">
            <w:pPr>
              <w:tabs>
                <w:tab w:val="left" w:pos="4536"/>
              </w:tabs>
              <w:ind w:right="-3957"/>
              <w:jc w:val="both"/>
              <w:rPr>
                <w:sz w:val="24"/>
                <w:szCs w:val="24"/>
              </w:rPr>
            </w:pPr>
            <w:r>
              <w:rPr>
                <w:b/>
                <w:bCs/>
                <w:color w:val="000000"/>
                <w:shd w:val="clear" w:color="auto" w:fill="FFFFFF"/>
                <w:lang w:eastAsia="zh-CN" w:bidi="ar"/>
              </w:rPr>
              <w:t xml:space="preserve">КОМУНАЛЬНЕ НЕКОМЕРЦІЙНЕ ПІДПРИЄМСТВО ''СНЯТИНСЬКИЙ ЦЕНТР ПЕРВИННОЇ МЕДИКО-САНІТАРНОЇ ДОПОМОГИ'' СНЯТИНСЬКОЇ МІСЬКОЇ РАДИ, </w:t>
            </w:r>
            <w:r>
              <w:rPr>
                <w:color w:val="262626"/>
              </w:rPr>
              <w:t xml:space="preserve"> в особі. директора </w:t>
            </w:r>
            <w:r>
              <w:rPr>
                <w:b/>
                <w:color w:val="262626"/>
              </w:rPr>
              <w:t>Тимофійчука Івана Васильовича</w:t>
            </w:r>
            <w:r>
              <w:rPr>
                <w:color w:val="262626"/>
              </w:rPr>
              <w:t xml:space="preserve">, що діє на підставі Статуту (далі Покупець) та </w:t>
            </w:r>
          </w:p>
        </w:tc>
      </w:tr>
    </w:tbl>
    <w:p w:rsidR="004F750E" w:rsidRDefault="004F750E" w:rsidP="003F3384">
      <w:pPr>
        <w:tabs>
          <w:tab w:val="left" w:pos="4536"/>
        </w:tabs>
        <w:jc w:val="both"/>
        <w:rPr>
          <w:sz w:val="24"/>
          <w:szCs w:val="24"/>
        </w:rPr>
      </w:pPr>
      <w:r>
        <w:rPr>
          <w:sz w:val="24"/>
          <w:szCs w:val="24"/>
        </w:rPr>
        <w:t xml:space="preserve"> (надалі </w:t>
      </w:r>
      <w:r>
        <w:rPr>
          <w:sz w:val="24"/>
          <w:szCs w:val="24"/>
        </w:rPr>
        <w:softHyphen/>
        <w:t>– «</w:t>
      </w:r>
      <w:r>
        <w:rPr>
          <w:b/>
          <w:bCs/>
          <w:sz w:val="24"/>
          <w:szCs w:val="24"/>
        </w:rPr>
        <w:t>Постачальник</w:t>
      </w:r>
      <w:r>
        <w:rPr>
          <w:sz w:val="24"/>
          <w:szCs w:val="24"/>
        </w:rPr>
        <w:t>»), в особі _________________________________________________, що діє на підставі ___________, з однієї сторони,</w:t>
      </w:r>
      <w:r>
        <w:rPr>
          <w:snapToGrid w:val="0"/>
          <w:color w:val="000000"/>
          <w:sz w:val="24"/>
          <w:szCs w:val="24"/>
        </w:rPr>
        <w:t xml:space="preserve"> </w:t>
      </w:r>
      <w:proofErr w:type="spellStart"/>
      <w:r>
        <w:rPr>
          <w:sz w:val="24"/>
          <w:szCs w:val="24"/>
        </w:rPr>
        <w:t>та,які</w:t>
      </w:r>
      <w:proofErr w:type="spellEnd"/>
      <w:r>
        <w:rPr>
          <w:sz w:val="24"/>
          <w:szCs w:val="24"/>
        </w:rPr>
        <w:t xml:space="preserve"> надалі разом іменуються як «Сторони», а кожна окремо – «Сторона», керуючись Законами України «Про публічні закупівлі», «Про правовий режим воєнного стану», Указом Президента України від 24 лютого 2022 року № 64/2022 «Про введення воєнного стану в Україні» (зі змінами), постановою Кабінету Міністрів України від 12 жовтня 2022 року № 1178 (зі змінами), уклали цей договір (далі – «Договір») про наступне:</w:t>
      </w:r>
    </w:p>
    <w:p w:rsidR="004F750E" w:rsidRDefault="004F750E" w:rsidP="003F3384">
      <w:pPr>
        <w:widowControl/>
        <w:numPr>
          <w:ilvl w:val="0"/>
          <w:numId w:val="8"/>
        </w:numPr>
        <w:overflowPunct/>
        <w:autoSpaceDE/>
        <w:adjustRightInd/>
        <w:ind w:left="0" w:firstLine="0"/>
        <w:contextualSpacing/>
        <w:jc w:val="both"/>
        <w:outlineLvl w:val="0"/>
        <w:rPr>
          <w:rFonts w:eastAsia="SimSun"/>
          <w:b/>
          <w:sz w:val="24"/>
          <w:szCs w:val="24"/>
          <w:lang w:eastAsia="en-US"/>
        </w:rPr>
      </w:pPr>
      <w:r>
        <w:rPr>
          <w:rFonts w:eastAsia="SimSun"/>
          <w:b/>
          <w:sz w:val="24"/>
          <w:szCs w:val="24"/>
          <w:lang w:eastAsia="en-US"/>
        </w:rPr>
        <w:t>Предмет Договору</w:t>
      </w:r>
    </w:p>
    <w:p w:rsidR="004F750E" w:rsidRPr="003F3384" w:rsidRDefault="004F750E" w:rsidP="003F3384">
      <w:pPr>
        <w:widowControl/>
        <w:jc w:val="both"/>
        <w:rPr>
          <w:b/>
          <w:color w:val="000000"/>
          <w:kern w:val="36"/>
          <w:sz w:val="28"/>
          <w:szCs w:val="24"/>
          <w:lang w:val="ru-RU"/>
        </w:rPr>
      </w:pPr>
      <w:r>
        <w:rPr>
          <w:color w:val="000000"/>
          <w:sz w:val="24"/>
          <w:szCs w:val="24"/>
          <w:lang w:eastAsia="uk-UA"/>
        </w:rPr>
        <w:t xml:space="preserve">Постачальник зобов’язується в порядку та на умовах, визначених у цьому Договорі, поставити та передати у власність Покупцеві </w:t>
      </w:r>
      <w:r>
        <w:rPr>
          <w:b/>
          <w:bCs/>
          <w:color w:val="000000"/>
          <w:sz w:val="24"/>
          <w:szCs w:val="24"/>
          <w:lang w:eastAsia="uk-UA"/>
        </w:rPr>
        <w:t>котел електричний</w:t>
      </w:r>
      <w:r>
        <w:rPr>
          <w:color w:val="000000"/>
          <w:sz w:val="24"/>
          <w:szCs w:val="24"/>
          <w:lang w:val="ru-RU" w:eastAsia="uk-UA"/>
        </w:rPr>
        <w:t xml:space="preserve"> відповідно до </w:t>
      </w:r>
      <w:r>
        <w:rPr>
          <w:color w:val="000000"/>
          <w:sz w:val="24"/>
          <w:szCs w:val="24"/>
          <w:lang w:eastAsia="uk-UA"/>
        </w:rPr>
        <w:t xml:space="preserve">коду CPV за ДК 021:2015 </w:t>
      </w:r>
      <w:r>
        <w:rPr>
          <w:rFonts w:eastAsia="SimSun"/>
          <w:sz w:val="24"/>
          <w:szCs w:val="24"/>
          <w:lang w:eastAsia="en-US"/>
        </w:rPr>
        <w:t>–</w:t>
      </w:r>
      <w:r>
        <w:rPr>
          <w:b/>
          <w:bCs/>
          <w:color w:val="000000"/>
          <w:kern w:val="36"/>
          <w:sz w:val="24"/>
          <w:szCs w:val="24"/>
          <w:lang w:val="ru-RU"/>
        </w:rPr>
        <w:t xml:space="preserve"> </w:t>
      </w:r>
      <w:r w:rsidR="003F3384">
        <w:rPr>
          <w:b/>
          <w:color w:val="000000" w:themeColor="text1"/>
          <w:kern w:val="36"/>
          <w:sz w:val="24"/>
          <w:szCs w:val="22"/>
        </w:rPr>
        <w:t>«</w:t>
      </w:r>
      <w:r w:rsidR="003F3384" w:rsidRPr="003F3384">
        <w:rPr>
          <w:b/>
          <w:color w:val="000000" w:themeColor="text1"/>
          <w:kern w:val="36"/>
          <w:sz w:val="24"/>
          <w:szCs w:val="22"/>
        </w:rPr>
        <w:t>Камертон для дослідження слуху 128 (код ДК 021:2015: 33120000-7: Системи реєстрації медичної інформації та дослідне обладнання, код НК 024:2023 32526 — Камертон</w:t>
      </w:r>
      <w:r w:rsidR="003F3384">
        <w:rPr>
          <w:b/>
          <w:color w:val="000000" w:themeColor="text1"/>
          <w:kern w:val="36"/>
          <w:sz w:val="24"/>
          <w:szCs w:val="22"/>
        </w:rPr>
        <w:t>»</w:t>
      </w:r>
    </w:p>
    <w:p w:rsidR="004F750E" w:rsidRDefault="004F750E" w:rsidP="003F3384">
      <w:pPr>
        <w:widowControl/>
        <w:numPr>
          <w:ilvl w:val="1"/>
          <w:numId w:val="10"/>
        </w:numPr>
        <w:overflowPunct/>
        <w:autoSpaceDE/>
        <w:adjustRightInd/>
        <w:ind w:left="0" w:firstLine="0"/>
        <w:contextualSpacing/>
        <w:jc w:val="both"/>
        <w:outlineLvl w:val="0"/>
        <w:rPr>
          <w:rFonts w:eastAsia="SimSun"/>
          <w:sz w:val="24"/>
          <w:szCs w:val="24"/>
          <w:lang w:eastAsia="en-US"/>
        </w:rPr>
      </w:pPr>
      <w:r>
        <w:rPr>
          <w:rFonts w:eastAsia="SimSun"/>
          <w:sz w:val="24"/>
          <w:szCs w:val="24"/>
          <w:lang w:eastAsia="en-US"/>
        </w:rPr>
        <w:t xml:space="preserve"> (далі – Товар), а Покупець зобов’язується прийняти та оплатити вартість Товару в порядку та на умовах, визначених цим Договором.</w:t>
      </w:r>
    </w:p>
    <w:p w:rsidR="004F750E" w:rsidRDefault="004F750E" w:rsidP="004F750E">
      <w:pPr>
        <w:pStyle w:val="LO-normal"/>
        <w:numPr>
          <w:ilvl w:val="1"/>
          <w:numId w:val="10"/>
        </w:numPr>
        <w:ind w:left="0" w:firstLine="0"/>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Номенклатура, кількість та ціна Товару визначаються у Специфікації: </w:t>
      </w:r>
    </w:p>
    <w:tbl>
      <w:tblPr>
        <w:tblW w:w="9972" w:type="dxa"/>
        <w:tblLayout w:type="fixed"/>
        <w:tblCellMar>
          <w:left w:w="0" w:type="dxa"/>
          <w:right w:w="0" w:type="dxa"/>
        </w:tblCellMar>
        <w:tblLook w:val="04A0" w:firstRow="1" w:lastRow="0" w:firstColumn="1" w:lastColumn="0" w:noHBand="0" w:noVBand="1"/>
      </w:tblPr>
      <w:tblGrid>
        <w:gridCol w:w="560"/>
        <w:gridCol w:w="4157"/>
        <w:gridCol w:w="1109"/>
        <w:gridCol w:w="1108"/>
        <w:gridCol w:w="1280"/>
        <w:gridCol w:w="1758"/>
      </w:tblGrid>
      <w:tr w:rsidR="004F750E" w:rsidTr="004F750E">
        <w:trPr>
          <w:trHeight w:val="681"/>
        </w:trPr>
        <w:tc>
          <w:tcPr>
            <w:tcW w:w="5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F750E" w:rsidRDefault="004F750E">
            <w:pPr>
              <w:jc w:val="center"/>
              <w:rPr>
                <w:b/>
                <w:bCs/>
                <w:sz w:val="22"/>
                <w:szCs w:val="22"/>
              </w:rPr>
            </w:pPr>
            <w:r>
              <w:rPr>
                <w:b/>
                <w:bCs/>
                <w:sz w:val="22"/>
                <w:szCs w:val="22"/>
              </w:rPr>
              <w:t>№ з/п</w:t>
            </w:r>
          </w:p>
        </w:tc>
        <w:tc>
          <w:tcPr>
            <w:tcW w:w="41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F750E" w:rsidRDefault="004F750E">
            <w:pPr>
              <w:jc w:val="center"/>
              <w:rPr>
                <w:b/>
                <w:bCs/>
                <w:sz w:val="22"/>
                <w:szCs w:val="22"/>
              </w:rPr>
            </w:pPr>
            <w:r>
              <w:rPr>
                <w:b/>
                <w:bCs/>
                <w:sz w:val="22"/>
                <w:szCs w:val="22"/>
              </w:rPr>
              <w:t>Найменування Товару</w:t>
            </w:r>
          </w:p>
        </w:tc>
        <w:tc>
          <w:tcPr>
            <w:tcW w:w="11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F750E" w:rsidRDefault="004F750E">
            <w:pPr>
              <w:jc w:val="center"/>
              <w:rPr>
                <w:b/>
                <w:bCs/>
                <w:sz w:val="22"/>
                <w:szCs w:val="22"/>
              </w:rPr>
            </w:pPr>
            <w:r>
              <w:rPr>
                <w:b/>
                <w:bCs/>
                <w:sz w:val="22"/>
                <w:szCs w:val="22"/>
              </w:rPr>
              <w:t>Одиниця</w:t>
            </w:r>
          </w:p>
          <w:p w:rsidR="004F750E" w:rsidRDefault="004F750E">
            <w:pPr>
              <w:jc w:val="center"/>
              <w:rPr>
                <w:b/>
                <w:bCs/>
                <w:sz w:val="22"/>
                <w:szCs w:val="22"/>
              </w:rPr>
            </w:pPr>
            <w:r>
              <w:rPr>
                <w:b/>
                <w:bCs/>
                <w:sz w:val="22"/>
                <w:szCs w:val="22"/>
              </w:rPr>
              <w:t xml:space="preserve">виміру </w:t>
            </w:r>
          </w:p>
        </w:tc>
        <w:tc>
          <w:tcPr>
            <w:tcW w:w="110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F750E" w:rsidRDefault="004F750E">
            <w:pPr>
              <w:jc w:val="center"/>
              <w:rPr>
                <w:b/>
                <w:bCs/>
                <w:sz w:val="22"/>
                <w:szCs w:val="22"/>
              </w:rPr>
            </w:pPr>
            <w:r>
              <w:rPr>
                <w:b/>
                <w:bCs/>
                <w:sz w:val="22"/>
                <w:szCs w:val="22"/>
              </w:rPr>
              <w:t xml:space="preserve">Кількість, </w:t>
            </w:r>
          </w:p>
          <w:p w:rsidR="004F750E" w:rsidRDefault="004F750E">
            <w:pPr>
              <w:jc w:val="center"/>
              <w:rPr>
                <w:b/>
                <w:bCs/>
                <w:sz w:val="22"/>
                <w:szCs w:val="22"/>
              </w:rPr>
            </w:pPr>
            <w:r>
              <w:rPr>
                <w:b/>
                <w:bCs/>
                <w:sz w:val="22"/>
                <w:szCs w:val="22"/>
              </w:rPr>
              <w:t>од.</w:t>
            </w:r>
          </w:p>
        </w:tc>
        <w:tc>
          <w:tcPr>
            <w:tcW w:w="128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F750E" w:rsidRDefault="004F750E">
            <w:pPr>
              <w:jc w:val="center"/>
              <w:rPr>
                <w:b/>
                <w:bCs/>
                <w:sz w:val="22"/>
                <w:szCs w:val="22"/>
              </w:rPr>
            </w:pPr>
            <w:r>
              <w:rPr>
                <w:b/>
                <w:bCs/>
                <w:sz w:val="22"/>
                <w:szCs w:val="22"/>
              </w:rPr>
              <w:t>Ціна за одиницю, грн. з ПДВ</w:t>
            </w:r>
          </w:p>
        </w:tc>
        <w:tc>
          <w:tcPr>
            <w:tcW w:w="17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F750E" w:rsidRDefault="004F750E">
            <w:pPr>
              <w:jc w:val="center"/>
              <w:rPr>
                <w:b/>
                <w:bCs/>
                <w:sz w:val="22"/>
                <w:szCs w:val="22"/>
              </w:rPr>
            </w:pPr>
            <w:r>
              <w:rPr>
                <w:b/>
                <w:bCs/>
                <w:sz w:val="22"/>
                <w:szCs w:val="22"/>
              </w:rPr>
              <w:t xml:space="preserve">Сума, грн. </w:t>
            </w:r>
          </w:p>
          <w:p w:rsidR="004F750E" w:rsidRDefault="004F750E">
            <w:pPr>
              <w:jc w:val="center"/>
              <w:rPr>
                <w:b/>
                <w:bCs/>
                <w:sz w:val="22"/>
                <w:szCs w:val="22"/>
              </w:rPr>
            </w:pPr>
            <w:r>
              <w:rPr>
                <w:b/>
                <w:bCs/>
                <w:sz w:val="22"/>
                <w:szCs w:val="22"/>
              </w:rPr>
              <w:t>з ПДВ</w:t>
            </w:r>
          </w:p>
        </w:tc>
      </w:tr>
      <w:tr w:rsidR="004F750E" w:rsidTr="004F750E">
        <w:trPr>
          <w:trHeight w:val="294"/>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4F750E" w:rsidRDefault="004F750E">
            <w:pPr>
              <w:jc w:val="center"/>
              <w:rPr>
                <w:sz w:val="22"/>
                <w:szCs w:val="22"/>
              </w:rPr>
            </w:pPr>
            <w:r>
              <w:rPr>
                <w:sz w:val="22"/>
                <w:szCs w:val="22"/>
              </w:rPr>
              <w:t>1</w:t>
            </w:r>
          </w:p>
        </w:tc>
        <w:tc>
          <w:tcPr>
            <w:tcW w:w="4159" w:type="dxa"/>
            <w:tcBorders>
              <w:top w:val="nil"/>
              <w:left w:val="nil"/>
              <w:bottom w:val="single" w:sz="4" w:space="0" w:color="auto"/>
              <w:right w:val="single" w:sz="4" w:space="0" w:color="auto"/>
            </w:tcBorders>
            <w:tcMar>
              <w:top w:w="20" w:type="dxa"/>
              <w:left w:w="20" w:type="dxa"/>
              <w:bottom w:w="0" w:type="dxa"/>
              <w:right w:w="20" w:type="dxa"/>
            </w:tcMar>
            <w:hideMark/>
          </w:tcPr>
          <w:p w:rsidR="004F750E" w:rsidRDefault="004F750E">
            <w:pPr>
              <w:jc w:val="center"/>
              <w:rPr>
                <w:sz w:val="22"/>
                <w:szCs w:val="22"/>
              </w:rPr>
            </w:pPr>
            <w:r>
              <w:rPr>
                <w:sz w:val="22"/>
                <w:szCs w:val="22"/>
              </w:rPr>
              <w:t>2</w:t>
            </w:r>
          </w:p>
        </w:tc>
        <w:tc>
          <w:tcPr>
            <w:tcW w:w="1109" w:type="dxa"/>
            <w:tcBorders>
              <w:top w:val="nil"/>
              <w:left w:val="nil"/>
              <w:bottom w:val="single" w:sz="4" w:space="0" w:color="auto"/>
              <w:right w:val="single" w:sz="4" w:space="0" w:color="auto"/>
            </w:tcBorders>
            <w:tcMar>
              <w:top w:w="20" w:type="dxa"/>
              <w:left w:w="20" w:type="dxa"/>
              <w:bottom w:w="0" w:type="dxa"/>
              <w:right w:w="20" w:type="dxa"/>
            </w:tcMar>
            <w:hideMark/>
          </w:tcPr>
          <w:p w:rsidR="004F750E" w:rsidRDefault="004F750E">
            <w:pPr>
              <w:jc w:val="center"/>
              <w:rPr>
                <w:sz w:val="22"/>
                <w:szCs w:val="22"/>
              </w:rPr>
            </w:pPr>
            <w:r>
              <w:rPr>
                <w:sz w:val="22"/>
                <w:szCs w:val="22"/>
              </w:rPr>
              <w:t>3</w:t>
            </w:r>
          </w:p>
        </w:tc>
        <w:tc>
          <w:tcPr>
            <w:tcW w:w="1108" w:type="dxa"/>
            <w:tcBorders>
              <w:top w:val="nil"/>
              <w:left w:val="nil"/>
              <w:bottom w:val="single" w:sz="4" w:space="0" w:color="auto"/>
              <w:right w:val="single" w:sz="4" w:space="0" w:color="auto"/>
            </w:tcBorders>
            <w:tcMar>
              <w:top w:w="20" w:type="dxa"/>
              <w:left w:w="20" w:type="dxa"/>
              <w:bottom w:w="0" w:type="dxa"/>
              <w:right w:w="20" w:type="dxa"/>
            </w:tcMar>
            <w:hideMark/>
          </w:tcPr>
          <w:p w:rsidR="004F750E" w:rsidRDefault="004F750E">
            <w:pPr>
              <w:jc w:val="center"/>
              <w:rPr>
                <w:sz w:val="22"/>
                <w:szCs w:val="22"/>
              </w:rPr>
            </w:pPr>
            <w:r>
              <w:rPr>
                <w:sz w:val="22"/>
                <w:szCs w:val="22"/>
              </w:rPr>
              <w:t>4</w:t>
            </w:r>
          </w:p>
        </w:tc>
        <w:tc>
          <w:tcPr>
            <w:tcW w:w="1281" w:type="dxa"/>
            <w:tcBorders>
              <w:top w:val="nil"/>
              <w:left w:val="nil"/>
              <w:bottom w:val="single" w:sz="4" w:space="0" w:color="auto"/>
              <w:right w:val="single" w:sz="4" w:space="0" w:color="auto"/>
            </w:tcBorders>
            <w:tcMar>
              <w:top w:w="20" w:type="dxa"/>
              <w:left w:w="20" w:type="dxa"/>
              <w:bottom w:w="0" w:type="dxa"/>
              <w:right w:w="20" w:type="dxa"/>
            </w:tcMar>
            <w:hideMark/>
          </w:tcPr>
          <w:p w:rsidR="004F750E" w:rsidRDefault="004F750E">
            <w:pPr>
              <w:jc w:val="center"/>
              <w:rPr>
                <w:sz w:val="22"/>
                <w:szCs w:val="22"/>
              </w:rPr>
            </w:pPr>
            <w:r>
              <w:rPr>
                <w:sz w:val="22"/>
                <w:szCs w:val="22"/>
              </w:rPr>
              <w:t>5</w:t>
            </w:r>
          </w:p>
        </w:tc>
        <w:tc>
          <w:tcPr>
            <w:tcW w:w="1759" w:type="dxa"/>
            <w:tcBorders>
              <w:top w:val="nil"/>
              <w:left w:val="nil"/>
              <w:bottom w:val="single" w:sz="4" w:space="0" w:color="auto"/>
              <w:right w:val="single" w:sz="4" w:space="0" w:color="auto"/>
            </w:tcBorders>
            <w:tcMar>
              <w:top w:w="20" w:type="dxa"/>
              <w:left w:w="20" w:type="dxa"/>
              <w:bottom w:w="0" w:type="dxa"/>
              <w:right w:w="20" w:type="dxa"/>
            </w:tcMar>
            <w:hideMark/>
          </w:tcPr>
          <w:p w:rsidR="004F750E" w:rsidRDefault="004F750E">
            <w:pPr>
              <w:jc w:val="center"/>
              <w:rPr>
                <w:bCs/>
                <w:sz w:val="22"/>
                <w:szCs w:val="22"/>
              </w:rPr>
            </w:pPr>
            <w:r>
              <w:rPr>
                <w:bCs/>
                <w:sz w:val="22"/>
                <w:szCs w:val="22"/>
              </w:rPr>
              <w:t>6</w:t>
            </w:r>
          </w:p>
        </w:tc>
      </w:tr>
      <w:tr w:rsidR="004F750E" w:rsidTr="004F750E">
        <w:trPr>
          <w:trHeight w:val="294"/>
        </w:trPr>
        <w:tc>
          <w:tcPr>
            <w:tcW w:w="56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F750E" w:rsidRDefault="004F750E">
            <w:pPr>
              <w:jc w:val="center"/>
              <w:rPr>
                <w:sz w:val="22"/>
                <w:szCs w:val="22"/>
              </w:rPr>
            </w:pPr>
            <w:r>
              <w:rPr>
                <w:sz w:val="22"/>
                <w:szCs w:val="22"/>
              </w:rPr>
              <w:t>1.</w:t>
            </w:r>
          </w:p>
        </w:tc>
        <w:tc>
          <w:tcPr>
            <w:tcW w:w="4159" w:type="dxa"/>
            <w:tcBorders>
              <w:top w:val="nil"/>
              <w:left w:val="nil"/>
              <w:bottom w:val="single" w:sz="4" w:space="0" w:color="auto"/>
              <w:right w:val="single" w:sz="4" w:space="0" w:color="auto"/>
            </w:tcBorders>
            <w:tcMar>
              <w:top w:w="20" w:type="dxa"/>
              <w:left w:w="20" w:type="dxa"/>
              <w:bottom w:w="0" w:type="dxa"/>
              <w:right w:w="20" w:type="dxa"/>
            </w:tcMar>
            <w:vAlign w:val="bottom"/>
          </w:tcPr>
          <w:p w:rsidR="004F750E" w:rsidRDefault="004F750E">
            <w:pPr>
              <w:pStyle w:val="afe"/>
              <w:tabs>
                <w:tab w:val="left" w:pos="0"/>
              </w:tabs>
              <w:ind w:left="0"/>
              <w:rPr>
                <w:sz w:val="22"/>
                <w:szCs w:val="22"/>
                <w:lang w:val="uk-UA" w:eastAsia="uk-UA"/>
              </w:rPr>
            </w:pPr>
          </w:p>
        </w:tc>
        <w:tc>
          <w:tcPr>
            <w:tcW w:w="1109" w:type="dxa"/>
            <w:tcBorders>
              <w:top w:val="nil"/>
              <w:left w:val="nil"/>
              <w:bottom w:val="single" w:sz="4" w:space="0" w:color="auto"/>
              <w:right w:val="single" w:sz="4" w:space="0" w:color="auto"/>
            </w:tcBorders>
            <w:tcMar>
              <w:top w:w="20" w:type="dxa"/>
              <w:left w:w="20" w:type="dxa"/>
              <w:bottom w:w="0" w:type="dxa"/>
              <w:right w:w="20" w:type="dxa"/>
            </w:tcMar>
            <w:vAlign w:val="center"/>
          </w:tcPr>
          <w:p w:rsidR="004F750E" w:rsidRDefault="004F750E">
            <w:pPr>
              <w:jc w:val="center"/>
              <w:rPr>
                <w:sz w:val="22"/>
                <w:szCs w:val="22"/>
              </w:rPr>
            </w:pPr>
          </w:p>
        </w:tc>
        <w:tc>
          <w:tcPr>
            <w:tcW w:w="110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4F750E" w:rsidRDefault="004F750E">
            <w:pPr>
              <w:jc w:val="center"/>
              <w:rPr>
                <w:sz w:val="22"/>
                <w:szCs w:val="22"/>
              </w:rPr>
            </w:pPr>
          </w:p>
        </w:tc>
        <w:tc>
          <w:tcPr>
            <w:tcW w:w="1281" w:type="dxa"/>
            <w:tcBorders>
              <w:top w:val="nil"/>
              <w:left w:val="nil"/>
              <w:bottom w:val="single" w:sz="4" w:space="0" w:color="auto"/>
              <w:right w:val="single" w:sz="4" w:space="0" w:color="auto"/>
            </w:tcBorders>
            <w:tcMar>
              <w:top w:w="20" w:type="dxa"/>
              <w:left w:w="20" w:type="dxa"/>
              <w:bottom w:w="0" w:type="dxa"/>
              <w:right w:w="20" w:type="dxa"/>
            </w:tcMar>
            <w:vAlign w:val="center"/>
          </w:tcPr>
          <w:p w:rsidR="004F750E" w:rsidRDefault="004F750E">
            <w:pPr>
              <w:jc w:val="center"/>
              <w:rPr>
                <w:sz w:val="22"/>
                <w:szCs w:val="22"/>
              </w:rPr>
            </w:pPr>
          </w:p>
        </w:tc>
        <w:tc>
          <w:tcPr>
            <w:tcW w:w="1759" w:type="dxa"/>
            <w:tcBorders>
              <w:top w:val="nil"/>
              <w:left w:val="nil"/>
              <w:bottom w:val="single" w:sz="4" w:space="0" w:color="auto"/>
              <w:right w:val="single" w:sz="4" w:space="0" w:color="auto"/>
            </w:tcBorders>
            <w:tcMar>
              <w:top w:w="20" w:type="dxa"/>
              <w:left w:w="20" w:type="dxa"/>
              <w:bottom w:w="0" w:type="dxa"/>
              <w:right w:w="20" w:type="dxa"/>
            </w:tcMar>
            <w:vAlign w:val="center"/>
          </w:tcPr>
          <w:p w:rsidR="004F750E" w:rsidRDefault="004F750E">
            <w:pPr>
              <w:ind w:right="104"/>
              <w:jc w:val="center"/>
              <w:rPr>
                <w:sz w:val="22"/>
                <w:szCs w:val="22"/>
              </w:rPr>
            </w:pPr>
          </w:p>
        </w:tc>
      </w:tr>
      <w:tr w:rsidR="004F750E" w:rsidTr="004F750E">
        <w:trPr>
          <w:gridBefore w:val="2"/>
          <w:wBefore w:w="4719" w:type="dxa"/>
          <w:trHeight w:val="114"/>
        </w:trPr>
        <w:tc>
          <w:tcPr>
            <w:tcW w:w="34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750E" w:rsidRDefault="004F750E">
            <w:pPr>
              <w:pStyle w:val="afe"/>
              <w:ind w:left="0"/>
              <w:jc w:val="right"/>
              <w:outlineLvl w:val="0"/>
              <w:rPr>
                <w:b/>
                <w:sz w:val="22"/>
                <w:szCs w:val="22"/>
                <w:lang w:val="uk-UA"/>
              </w:rPr>
            </w:pPr>
            <w:r>
              <w:rPr>
                <w:b/>
                <w:sz w:val="22"/>
                <w:szCs w:val="22"/>
                <w:lang w:val="uk-UA"/>
              </w:rPr>
              <w:t>Разом з ПДВ, грн.</w:t>
            </w:r>
          </w:p>
        </w:tc>
        <w:tc>
          <w:tcPr>
            <w:tcW w:w="1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750E" w:rsidRDefault="004F750E">
            <w:pPr>
              <w:ind w:right="16"/>
              <w:jc w:val="center"/>
              <w:rPr>
                <w:b/>
                <w:sz w:val="22"/>
                <w:szCs w:val="22"/>
              </w:rPr>
            </w:pPr>
          </w:p>
        </w:tc>
      </w:tr>
      <w:tr w:rsidR="004F750E" w:rsidTr="004F750E">
        <w:trPr>
          <w:gridBefore w:val="2"/>
          <w:wBefore w:w="4719" w:type="dxa"/>
          <w:trHeight w:val="280"/>
        </w:trPr>
        <w:tc>
          <w:tcPr>
            <w:tcW w:w="34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750E" w:rsidRDefault="004F750E">
            <w:pPr>
              <w:jc w:val="right"/>
              <w:outlineLvl w:val="0"/>
              <w:rPr>
                <w:b/>
                <w:bCs/>
                <w:sz w:val="22"/>
                <w:szCs w:val="22"/>
              </w:rPr>
            </w:pPr>
            <w:r>
              <w:rPr>
                <w:b/>
                <w:sz w:val="22"/>
                <w:szCs w:val="22"/>
              </w:rPr>
              <w:t>В тому числі ПДВ, грн.</w:t>
            </w:r>
          </w:p>
        </w:tc>
        <w:tc>
          <w:tcPr>
            <w:tcW w:w="1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750E" w:rsidRDefault="004F750E">
            <w:pPr>
              <w:jc w:val="center"/>
              <w:outlineLvl w:val="0"/>
              <w:rPr>
                <w:b/>
                <w:bCs/>
                <w:sz w:val="22"/>
                <w:szCs w:val="22"/>
              </w:rPr>
            </w:pPr>
          </w:p>
        </w:tc>
      </w:tr>
    </w:tbl>
    <w:p w:rsidR="004F750E" w:rsidRDefault="004F750E" w:rsidP="004F750E">
      <w:pPr>
        <w:pStyle w:val="LO-normal"/>
        <w:jc w:val="both"/>
        <w:rPr>
          <w:rFonts w:ascii="Times New Roman" w:hAnsi="Times New Roman" w:cs="Times New Roman"/>
          <w:sz w:val="24"/>
          <w:szCs w:val="24"/>
          <w:lang w:val="uk-UA"/>
        </w:rPr>
      </w:pPr>
    </w:p>
    <w:p w:rsidR="004F750E" w:rsidRPr="003F3384" w:rsidRDefault="004F750E" w:rsidP="004F750E">
      <w:pPr>
        <w:pStyle w:val="afe"/>
        <w:numPr>
          <w:ilvl w:val="1"/>
          <w:numId w:val="10"/>
        </w:numPr>
        <w:suppressAutoHyphens/>
        <w:ind w:left="0" w:firstLine="0"/>
        <w:jc w:val="both"/>
        <w:rPr>
          <w:rFonts w:ascii="Times New Roman" w:hAnsi="Times New Roman" w:cs="Times New Roman"/>
          <w:color w:val="000000"/>
          <w:lang w:val="uk-UA"/>
        </w:rPr>
      </w:pPr>
      <w:proofErr w:type="spellStart"/>
      <w:r w:rsidRPr="003F3384">
        <w:rPr>
          <w:rFonts w:ascii="Times New Roman" w:hAnsi="Times New Roman" w:cs="Times New Roman"/>
          <w:color w:val="000000"/>
          <w:lang w:val="uk-UA"/>
        </w:rPr>
        <w:t>Технічн</w:t>
      </w:r>
      <w:proofErr w:type="spellEnd"/>
      <w:r w:rsidRPr="003F3384">
        <w:rPr>
          <w:rFonts w:ascii="Times New Roman" w:hAnsi="Times New Roman" w:cs="Times New Roman"/>
          <w:color w:val="000000"/>
          <w:lang w:val="uk-UA"/>
        </w:rPr>
        <w:t xml:space="preserve">і </w:t>
      </w:r>
      <w:proofErr w:type="spellStart"/>
      <w:r w:rsidRPr="003F3384">
        <w:rPr>
          <w:rFonts w:ascii="Times New Roman" w:hAnsi="Times New Roman" w:cs="Times New Roman"/>
          <w:color w:val="000000"/>
          <w:lang w:val="uk-UA"/>
        </w:rPr>
        <w:t>характеристики</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визначен</w:t>
      </w:r>
      <w:proofErr w:type="spellEnd"/>
      <w:r w:rsidRPr="003F3384">
        <w:rPr>
          <w:rFonts w:ascii="Times New Roman" w:hAnsi="Times New Roman" w:cs="Times New Roman"/>
          <w:color w:val="000000"/>
          <w:lang w:val="uk-UA"/>
        </w:rPr>
        <w:t xml:space="preserve">і у </w:t>
      </w:r>
      <w:proofErr w:type="spellStart"/>
      <w:r w:rsidRPr="003F3384">
        <w:rPr>
          <w:rFonts w:ascii="Times New Roman" w:hAnsi="Times New Roman" w:cs="Times New Roman"/>
          <w:color w:val="000000"/>
          <w:lang w:val="uk-UA"/>
        </w:rPr>
        <w:t>Додатку</w:t>
      </w:r>
      <w:proofErr w:type="spellEnd"/>
      <w:r w:rsidRPr="003F3384">
        <w:rPr>
          <w:rFonts w:ascii="Times New Roman" w:hAnsi="Times New Roman" w:cs="Times New Roman"/>
          <w:color w:val="000000"/>
          <w:lang w:val="uk-UA"/>
        </w:rPr>
        <w:t xml:space="preserve"> №1, який є </w:t>
      </w:r>
      <w:proofErr w:type="spellStart"/>
      <w:r w:rsidRPr="003F3384">
        <w:rPr>
          <w:rFonts w:ascii="Times New Roman" w:hAnsi="Times New Roman" w:cs="Times New Roman"/>
          <w:color w:val="000000"/>
          <w:lang w:val="uk-UA"/>
        </w:rPr>
        <w:t>нев</w:t>
      </w:r>
      <w:proofErr w:type="spellEnd"/>
      <w:r w:rsidRPr="003F3384">
        <w:rPr>
          <w:rFonts w:ascii="Times New Roman" w:hAnsi="Times New Roman" w:cs="Times New Roman"/>
          <w:color w:val="000000"/>
          <w:lang w:val="uk-UA"/>
        </w:rPr>
        <w:t>ід’є</w:t>
      </w:r>
      <w:proofErr w:type="spellStart"/>
      <w:r w:rsidRPr="003F3384">
        <w:rPr>
          <w:rFonts w:ascii="Times New Roman" w:hAnsi="Times New Roman" w:cs="Times New Roman"/>
          <w:color w:val="000000"/>
          <w:lang w:val="uk-UA"/>
        </w:rPr>
        <w:t>мною</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частиною</w:t>
      </w:r>
      <w:proofErr w:type="spellEnd"/>
      <w:r w:rsidRPr="003F3384">
        <w:rPr>
          <w:rFonts w:ascii="Times New Roman" w:hAnsi="Times New Roman" w:cs="Times New Roman"/>
          <w:color w:val="000000"/>
          <w:lang w:val="uk-UA"/>
        </w:rPr>
        <w:t xml:space="preserve"> цього Договору.</w:t>
      </w:r>
    </w:p>
    <w:p w:rsidR="004F750E" w:rsidRPr="003F3384" w:rsidRDefault="004F750E" w:rsidP="004F750E">
      <w:pPr>
        <w:pStyle w:val="afe"/>
        <w:numPr>
          <w:ilvl w:val="1"/>
          <w:numId w:val="10"/>
        </w:numPr>
        <w:suppressAutoHyphens/>
        <w:ind w:left="0" w:firstLine="0"/>
        <w:jc w:val="both"/>
        <w:rPr>
          <w:rFonts w:ascii="Times New Roman" w:hAnsi="Times New Roman" w:cs="Times New Roman"/>
          <w:color w:val="000000"/>
          <w:lang w:val="uk-UA"/>
        </w:rPr>
      </w:pPr>
      <w:r w:rsidRPr="003F3384">
        <w:rPr>
          <w:rFonts w:ascii="Times New Roman" w:hAnsi="Times New Roman" w:cs="Times New Roman"/>
          <w:color w:val="000000"/>
          <w:lang w:val="uk-UA"/>
        </w:rPr>
        <w:t xml:space="preserve">Постачальник гарантує, що </w:t>
      </w:r>
      <w:proofErr w:type="spellStart"/>
      <w:r w:rsidRPr="003F3384">
        <w:rPr>
          <w:rFonts w:ascii="Times New Roman" w:hAnsi="Times New Roman" w:cs="Times New Roman"/>
          <w:color w:val="000000"/>
          <w:lang w:val="uk-UA"/>
        </w:rPr>
        <w:t>Товар</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належить</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йому</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на</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прав</w:t>
      </w:r>
      <w:proofErr w:type="spellEnd"/>
      <w:r w:rsidRPr="003F3384">
        <w:rPr>
          <w:rFonts w:ascii="Times New Roman" w:hAnsi="Times New Roman" w:cs="Times New Roman"/>
          <w:color w:val="000000"/>
          <w:lang w:val="uk-UA"/>
        </w:rPr>
        <w:t xml:space="preserve">і </w:t>
      </w:r>
      <w:proofErr w:type="spellStart"/>
      <w:r w:rsidRPr="003F3384">
        <w:rPr>
          <w:rFonts w:ascii="Times New Roman" w:hAnsi="Times New Roman" w:cs="Times New Roman"/>
          <w:color w:val="000000"/>
          <w:lang w:val="uk-UA"/>
        </w:rPr>
        <w:t>власност</w:t>
      </w:r>
      <w:proofErr w:type="spellEnd"/>
      <w:r w:rsidRPr="003F3384">
        <w:rPr>
          <w:rFonts w:ascii="Times New Roman" w:hAnsi="Times New Roman" w:cs="Times New Roman"/>
          <w:color w:val="000000"/>
          <w:lang w:val="uk-UA"/>
        </w:rPr>
        <w:t xml:space="preserve">і, </w:t>
      </w:r>
      <w:proofErr w:type="spellStart"/>
      <w:r w:rsidRPr="003F3384">
        <w:rPr>
          <w:rFonts w:ascii="Times New Roman" w:hAnsi="Times New Roman" w:cs="Times New Roman"/>
          <w:color w:val="000000"/>
          <w:lang w:val="uk-UA"/>
        </w:rPr>
        <w:t>не</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перебува</w:t>
      </w:r>
      <w:proofErr w:type="spellEnd"/>
      <w:r w:rsidRPr="003F3384">
        <w:rPr>
          <w:rFonts w:ascii="Times New Roman" w:hAnsi="Times New Roman" w:cs="Times New Roman"/>
          <w:color w:val="000000"/>
          <w:lang w:val="uk-UA"/>
        </w:rPr>
        <w:t xml:space="preserve">є під </w:t>
      </w:r>
      <w:proofErr w:type="spellStart"/>
      <w:r w:rsidRPr="003F3384">
        <w:rPr>
          <w:rFonts w:ascii="Times New Roman" w:hAnsi="Times New Roman" w:cs="Times New Roman"/>
          <w:color w:val="000000"/>
          <w:lang w:val="uk-UA"/>
        </w:rPr>
        <w:t>забороною</w:t>
      </w:r>
      <w:proofErr w:type="spellEnd"/>
      <w:r w:rsidRPr="003F3384">
        <w:rPr>
          <w:rFonts w:ascii="Times New Roman" w:hAnsi="Times New Roman" w:cs="Times New Roman"/>
          <w:color w:val="000000"/>
          <w:lang w:val="uk-UA"/>
        </w:rPr>
        <w:t xml:space="preserve"> ві</w:t>
      </w:r>
      <w:proofErr w:type="spellStart"/>
      <w:r w:rsidRPr="003F3384">
        <w:rPr>
          <w:rFonts w:ascii="Times New Roman" w:hAnsi="Times New Roman" w:cs="Times New Roman"/>
          <w:color w:val="000000"/>
          <w:lang w:val="uk-UA"/>
        </w:rPr>
        <w:t>дчуження</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арештом</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не</w:t>
      </w:r>
      <w:proofErr w:type="spellEnd"/>
      <w:r w:rsidRPr="003F3384">
        <w:rPr>
          <w:rFonts w:ascii="Times New Roman" w:hAnsi="Times New Roman" w:cs="Times New Roman"/>
          <w:color w:val="000000"/>
          <w:lang w:val="uk-UA"/>
        </w:rPr>
        <w:t xml:space="preserve"> є </w:t>
      </w:r>
      <w:proofErr w:type="spellStart"/>
      <w:r w:rsidRPr="003F3384">
        <w:rPr>
          <w:rFonts w:ascii="Times New Roman" w:hAnsi="Times New Roman" w:cs="Times New Roman"/>
          <w:color w:val="000000"/>
          <w:lang w:val="uk-UA"/>
        </w:rPr>
        <w:t>предметом</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застави</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завдатку</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притримання</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перед</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будь</w:t>
      </w:r>
      <w:proofErr w:type="spellEnd"/>
      <w:r w:rsidRPr="003F3384">
        <w:rPr>
          <w:rFonts w:ascii="Times New Roman" w:hAnsi="Times New Roman" w:cs="Times New Roman"/>
          <w:color w:val="000000"/>
          <w:lang w:val="uk-UA"/>
        </w:rPr>
        <w:t>-</w:t>
      </w:r>
      <w:proofErr w:type="spellStart"/>
      <w:r w:rsidRPr="003F3384">
        <w:rPr>
          <w:rFonts w:ascii="Times New Roman" w:hAnsi="Times New Roman" w:cs="Times New Roman"/>
          <w:color w:val="000000"/>
          <w:lang w:val="uk-UA"/>
        </w:rPr>
        <w:t>якими</w:t>
      </w:r>
      <w:proofErr w:type="spellEnd"/>
      <w:r w:rsidRPr="003F3384">
        <w:rPr>
          <w:rFonts w:ascii="Times New Roman" w:hAnsi="Times New Roman" w:cs="Times New Roman"/>
          <w:color w:val="000000"/>
          <w:lang w:val="uk-UA"/>
        </w:rPr>
        <w:t xml:space="preserve"> фі</w:t>
      </w:r>
      <w:proofErr w:type="spellStart"/>
      <w:r w:rsidRPr="003F3384">
        <w:rPr>
          <w:rFonts w:ascii="Times New Roman" w:hAnsi="Times New Roman" w:cs="Times New Roman"/>
          <w:color w:val="000000"/>
          <w:lang w:val="uk-UA"/>
        </w:rPr>
        <w:t>зичними</w:t>
      </w:r>
      <w:proofErr w:type="spellEnd"/>
      <w:r w:rsidRPr="003F3384">
        <w:rPr>
          <w:rFonts w:ascii="Times New Roman" w:hAnsi="Times New Roman" w:cs="Times New Roman"/>
          <w:color w:val="000000"/>
          <w:lang w:val="uk-UA"/>
        </w:rPr>
        <w:t xml:space="preserve"> або </w:t>
      </w:r>
      <w:proofErr w:type="spellStart"/>
      <w:r w:rsidRPr="003F3384">
        <w:rPr>
          <w:rFonts w:ascii="Times New Roman" w:hAnsi="Times New Roman" w:cs="Times New Roman"/>
          <w:color w:val="000000"/>
          <w:lang w:val="uk-UA"/>
        </w:rPr>
        <w:t>юридичними</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особами</w:t>
      </w:r>
      <w:proofErr w:type="spellEnd"/>
      <w:r w:rsidRPr="003F3384">
        <w:rPr>
          <w:rFonts w:ascii="Times New Roman" w:hAnsi="Times New Roman" w:cs="Times New Roman"/>
          <w:color w:val="000000"/>
          <w:lang w:val="uk-UA"/>
        </w:rPr>
        <w:t xml:space="preserve">, а також </w:t>
      </w:r>
      <w:proofErr w:type="spellStart"/>
      <w:r w:rsidRPr="003F3384">
        <w:rPr>
          <w:rFonts w:ascii="Times New Roman" w:hAnsi="Times New Roman" w:cs="Times New Roman"/>
          <w:color w:val="000000"/>
          <w:lang w:val="uk-UA"/>
        </w:rPr>
        <w:t>не</w:t>
      </w:r>
      <w:proofErr w:type="spellEnd"/>
      <w:r w:rsidRPr="003F3384">
        <w:rPr>
          <w:rFonts w:ascii="Times New Roman" w:hAnsi="Times New Roman" w:cs="Times New Roman"/>
          <w:color w:val="000000"/>
          <w:lang w:val="uk-UA"/>
        </w:rPr>
        <w:t xml:space="preserve"> є </w:t>
      </w:r>
      <w:proofErr w:type="spellStart"/>
      <w:r w:rsidRPr="003F3384">
        <w:rPr>
          <w:rFonts w:ascii="Times New Roman" w:hAnsi="Times New Roman" w:cs="Times New Roman"/>
          <w:color w:val="000000"/>
          <w:lang w:val="uk-UA"/>
        </w:rPr>
        <w:t>предметом</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будь</w:t>
      </w:r>
      <w:proofErr w:type="spellEnd"/>
      <w:r w:rsidRPr="003F3384">
        <w:rPr>
          <w:rFonts w:ascii="Times New Roman" w:hAnsi="Times New Roman" w:cs="Times New Roman"/>
          <w:color w:val="000000"/>
          <w:lang w:val="uk-UA"/>
        </w:rPr>
        <w:t>-якого і</w:t>
      </w:r>
      <w:proofErr w:type="spellStart"/>
      <w:r w:rsidRPr="003F3384">
        <w:rPr>
          <w:rFonts w:ascii="Times New Roman" w:hAnsi="Times New Roman" w:cs="Times New Roman"/>
          <w:color w:val="000000"/>
          <w:lang w:val="uk-UA"/>
        </w:rPr>
        <w:t>ншого</w:t>
      </w:r>
      <w:proofErr w:type="spellEnd"/>
      <w:r w:rsidRPr="003F3384">
        <w:rPr>
          <w:rFonts w:ascii="Times New Roman" w:hAnsi="Times New Roman" w:cs="Times New Roman"/>
          <w:color w:val="000000"/>
          <w:lang w:val="uk-UA"/>
        </w:rPr>
        <w:t xml:space="preserve"> </w:t>
      </w:r>
      <w:proofErr w:type="spellStart"/>
      <w:r w:rsidRPr="003F3384">
        <w:rPr>
          <w:rFonts w:ascii="Times New Roman" w:hAnsi="Times New Roman" w:cs="Times New Roman"/>
          <w:color w:val="000000"/>
          <w:lang w:val="uk-UA"/>
        </w:rPr>
        <w:t>обтяження</w:t>
      </w:r>
      <w:proofErr w:type="spellEnd"/>
      <w:r w:rsidRPr="003F3384">
        <w:rPr>
          <w:rFonts w:ascii="Times New Roman" w:hAnsi="Times New Roman" w:cs="Times New Roman"/>
          <w:color w:val="000000"/>
          <w:lang w:val="uk-UA"/>
        </w:rPr>
        <w:t xml:space="preserve"> чи обмеження, передбаченого законодавством </w:t>
      </w:r>
      <w:proofErr w:type="spellStart"/>
      <w:r w:rsidRPr="003F3384">
        <w:rPr>
          <w:rFonts w:ascii="Times New Roman" w:hAnsi="Times New Roman" w:cs="Times New Roman"/>
          <w:color w:val="000000"/>
          <w:lang w:val="uk-UA"/>
        </w:rPr>
        <w:t>України</w:t>
      </w:r>
      <w:proofErr w:type="spellEnd"/>
      <w:r w:rsidRPr="003F3384">
        <w:rPr>
          <w:rFonts w:ascii="Times New Roman" w:hAnsi="Times New Roman" w:cs="Times New Roman"/>
          <w:color w:val="000000"/>
          <w:lang w:val="uk-UA"/>
        </w:rPr>
        <w:t>.</w:t>
      </w:r>
    </w:p>
    <w:p w:rsidR="004F750E" w:rsidRDefault="004F750E" w:rsidP="004F750E">
      <w:pPr>
        <w:pStyle w:val="afe"/>
        <w:suppressAutoHyphens/>
        <w:ind w:left="360"/>
        <w:jc w:val="both"/>
        <w:rPr>
          <w:color w:val="000000"/>
          <w:lang w:val="uk-UA"/>
        </w:rPr>
      </w:pPr>
    </w:p>
    <w:p w:rsidR="004F750E" w:rsidRDefault="004F750E" w:rsidP="004F750E">
      <w:pPr>
        <w:widowControl/>
        <w:numPr>
          <w:ilvl w:val="0"/>
          <w:numId w:val="12"/>
        </w:numPr>
        <w:overflowPunct/>
        <w:autoSpaceDE/>
        <w:adjustRightInd/>
        <w:ind w:left="0" w:firstLine="0"/>
        <w:jc w:val="both"/>
        <w:outlineLvl w:val="0"/>
        <w:rPr>
          <w:b/>
          <w:bCs/>
          <w:sz w:val="24"/>
          <w:szCs w:val="24"/>
        </w:rPr>
      </w:pPr>
      <w:r>
        <w:rPr>
          <w:b/>
          <w:bCs/>
          <w:sz w:val="24"/>
          <w:szCs w:val="24"/>
        </w:rPr>
        <w:t>Ціна Договору та порядок розрахунків</w:t>
      </w:r>
    </w:p>
    <w:p w:rsidR="004F750E" w:rsidRDefault="004F750E" w:rsidP="004F750E">
      <w:pPr>
        <w:widowControl/>
        <w:numPr>
          <w:ilvl w:val="1"/>
          <w:numId w:val="12"/>
        </w:numPr>
        <w:overflowPunct/>
        <w:autoSpaceDE/>
        <w:adjustRightInd/>
        <w:ind w:left="0" w:firstLine="0"/>
        <w:jc w:val="both"/>
        <w:outlineLvl w:val="0"/>
        <w:rPr>
          <w:b/>
          <w:bCs/>
          <w:sz w:val="24"/>
          <w:szCs w:val="24"/>
        </w:rPr>
      </w:pPr>
      <w:r>
        <w:rPr>
          <w:bCs/>
          <w:color w:val="000000"/>
          <w:sz w:val="24"/>
          <w:szCs w:val="24"/>
          <w:shd w:val="clear" w:color="auto" w:fill="FFFFFF"/>
          <w:lang w:eastAsia="uk-UA" w:bidi="uk-UA"/>
        </w:rPr>
        <w:t>Загальна вартість Товару за цим Договором складає: _______________________________ грн.</w:t>
      </w:r>
      <w:r>
        <w:rPr>
          <w:bCs/>
          <w:sz w:val="24"/>
          <w:szCs w:val="24"/>
        </w:rPr>
        <w:t xml:space="preserve"> (______________________________________________________ грн. ____ коп.), в тому числі ПДВ – </w:t>
      </w:r>
      <w:r>
        <w:rPr>
          <w:sz w:val="24"/>
          <w:szCs w:val="24"/>
        </w:rPr>
        <w:t xml:space="preserve">________________________ </w:t>
      </w:r>
      <w:r>
        <w:rPr>
          <w:bCs/>
          <w:sz w:val="24"/>
          <w:szCs w:val="24"/>
        </w:rPr>
        <w:t>грн. (__________________________________ грн. ____ коп.).</w:t>
      </w:r>
      <w:r>
        <w:rPr>
          <w:b/>
          <w:bCs/>
          <w:sz w:val="24"/>
          <w:szCs w:val="24"/>
        </w:rPr>
        <w:t>.</w:t>
      </w:r>
    </w:p>
    <w:p w:rsidR="004F750E" w:rsidRDefault="004F750E" w:rsidP="004F750E">
      <w:pPr>
        <w:widowControl/>
        <w:numPr>
          <w:ilvl w:val="1"/>
          <w:numId w:val="12"/>
        </w:numPr>
        <w:overflowPunct/>
        <w:autoSpaceDE/>
        <w:adjustRightInd/>
        <w:ind w:left="0" w:firstLine="0"/>
        <w:jc w:val="both"/>
        <w:outlineLvl w:val="0"/>
        <w:rPr>
          <w:sz w:val="24"/>
          <w:szCs w:val="24"/>
        </w:rPr>
      </w:pPr>
      <w:r>
        <w:rPr>
          <w:sz w:val="24"/>
          <w:szCs w:val="24"/>
        </w:rPr>
        <w:t xml:space="preserve">Покупець зобов’язується повністю оплатити в безготівковій формі вартість отриманого Товару на підставі видаткової накладної та рахунку-фактури протягом 7 (семи) робочих днів </w:t>
      </w:r>
      <w:r>
        <w:rPr>
          <w:iCs/>
          <w:noProof/>
          <w:sz w:val="24"/>
          <w:szCs w:val="24"/>
        </w:rPr>
        <w:t>з моменту поставки Товару Постачальником.</w:t>
      </w:r>
    </w:p>
    <w:p w:rsidR="004F750E" w:rsidRDefault="004F750E" w:rsidP="004F750E">
      <w:pPr>
        <w:widowControl/>
        <w:numPr>
          <w:ilvl w:val="1"/>
          <w:numId w:val="12"/>
        </w:numPr>
        <w:overflowPunct/>
        <w:autoSpaceDE/>
        <w:adjustRightInd/>
        <w:ind w:left="0" w:firstLine="0"/>
        <w:jc w:val="both"/>
        <w:outlineLvl w:val="0"/>
        <w:rPr>
          <w:sz w:val="24"/>
          <w:szCs w:val="24"/>
        </w:rPr>
      </w:pPr>
      <w:r>
        <w:rPr>
          <w:sz w:val="24"/>
          <w:szCs w:val="24"/>
        </w:rPr>
        <w:lastRenderedPageBreak/>
        <w:t>Сторони за цим Договором усвідомлюють, що Покупець є органом державної влади та фінансується з Державного бюджету України. Оплата вартості Товару за цим Договором буде здійснюватися за рахунок коштів Державного бюджету України. В зв’язку з вказаним, а також враховуючи, що в Україні введено воєнний стан, Сторони за цим Договором дійшли згоди, що у разі затримання бюджетного фінансування, розрахунки за цим Договором здійснюються протягом 14 (чотирнадцяти) банківських днів з моменту отримання Покупцем бюджетних коштів на свій поточний рахунок.</w:t>
      </w:r>
    </w:p>
    <w:p w:rsidR="004F750E" w:rsidRDefault="004F750E" w:rsidP="004F750E">
      <w:pPr>
        <w:widowControl/>
        <w:numPr>
          <w:ilvl w:val="1"/>
          <w:numId w:val="12"/>
        </w:numPr>
        <w:overflowPunct/>
        <w:autoSpaceDE/>
        <w:adjustRightInd/>
        <w:ind w:left="0" w:firstLine="0"/>
        <w:contextualSpacing/>
        <w:jc w:val="both"/>
        <w:rPr>
          <w:sz w:val="24"/>
          <w:szCs w:val="24"/>
          <w:lang w:eastAsia="zh-CN"/>
        </w:rPr>
      </w:pPr>
      <w:r>
        <w:rPr>
          <w:sz w:val="24"/>
          <w:szCs w:val="24"/>
          <w:lang w:eastAsia="zh-CN"/>
        </w:rPr>
        <w:t xml:space="preserve">Ціна цього Договору може бути зменшена за взаємною згодою Сторін на підставах, передбачених Закону України «Про публічні закупівлі» (далі - Закон) та Постанови Кабінету Міністрів України №1178 від 12 жовтня 2022 року «Про затвердження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4F750E" w:rsidRDefault="004F750E" w:rsidP="004F750E">
      <w:pPr>
        <w:widowControl/>
        <w:numPr>
          <w:ilvl w:val="0"/>
          <w:numId w:val="12"/>
        </w:numPr>
        <w:overflowPunct/>
        <w:autoSpaceDE/>
        <w:adjustRightInd/>
        <w:ind w:left="0" w:firstLine="0"/>
        <w:jc w:val="both"/>
        <w:outlineLvl w:val="0"/>
        <w:rPr>
          <w:b/>
          <w:bCs/>
          <w:sz w:val="24"/>
          <w:szCs w:val="24"/>
        </w:rPr>
      </w:pPr>
      <w:r>
        <w:rPr>
          <w:b/>
          <w:bCs/>
          <w:sz w:val="24"/>
          <w:szCs w:val="24"/>
        </w:rPr>
        <w:t>Умови поставки Товару</w:t>
      </w:r>
    </w:p>
    <w:p w:rsidR="004F750E" w:rsidRDefault="004F750E" w:rsidP="004F750E">
      <w:pPr>
        <w:widowControl/>
        <w:numPr>
          <w:ilvl w:val="1"/>
          <w:numId w:val="12"/>
        </w:numPr>
        <w:overflowPunct/>
        <w:autoSpaceDE/>
        <w:adjustRightInd/>
        <w:ind w:left="0" w:firstLine="0"/>
        <w:jc w:val="both"/>
        <w:outlineLvl w:val="0"/>
        <w:rPr>
          <w:bCs/>
          <w:sz w:val="24"/>
          <w:szCs w:val="24"/>
        </w:rPr>
      </w:pPr>
      <w:r>
        <w:rPr>
          <w:sz w:val="24"/>
          <w:szCs w:val="24"/>
        </w:rPr>
        <w:t xml:space="preserve">Поставка Товару здійснюється за адресою: Івано-Франківська область, Коломийського району, </w:t>
      </w:r>
      <w:proofErr w:type="spellStart"/>
      <w:r>
        <w:rPr>
          <w:b/>
          <w:bCs/>
          <w:sz w:val="24"/>
          <w:szCs w:val="24"/>
        </w:rPr>
        <w:t>м.Снятин</w:t>
      </w:r>
      <w:proofErr w:type="spellEnd"/>
      <w:r>
        <w:rPr>
          <w:b/>
          <w:bCs/>
          <w:sz w:val="24"/>
          <w:szCs w:val="24"/>
        </w:rPr>
        <w:t>, вул. Шевченка, 75, 78301,</w:t>
      </w:r>
    </w:p>
    <w:p w:rsidR="004F750E" w:rsidRDefault="004F750E" w:rsidP="004F750E">
      <w:pPr>
        <w:widowControl/>
        <w:numPr>
          <w:ilvl w:val="1"/>
          <w:numId w:val="12"/>
        </w:numPr>
        <w:overflowPunct/>
        <w:autoSpaceDE/>
        <w:adjustRightInd/>
        <w:ind w:left="0" w:firstLine="0"/>
        <w:jc w:val="both"/>
        <w:outlineLvl w:val="0"/>
        <w:rPr>
          <w:bCs/>
          <w:sz w:val="24"/>
          <w:szCs w:val="24"/>
        </w:rPr>
      </w:pPr>
      <w:r>
        <w:rPr>
          <w:bCs/>
          <w:sz w:val="24"/>
          <w:szCs w:val="24"/>
        </w:rPr>
        <w:t>Доставка здійснюється транспортом Постачальника. Вантажно-розвантажувальні роботи здійснюються силами та/або за рахунок Постачальника.</w:t>
      </w:r>
    </w:p>
    <w:p w:rsidR="004F750E" w:rsidRDefault="004F750E" w:rsidP="004F750E">
      <w:pPr>
        <w:widowControl/>
        <w:numPr>
          <w:ilvl w:val="1"/>
          <w:numId w:val="12"/>
        </w:numPr>
        <w:overflowPunct/>
        <w:autoSpaceDE/>
        <w:adjustRightInd/>
        <w:ind w:left="0" w:firstLine="0"/>
        <w:jc w:val="both"/>
        <w:outlineLvl w:val="0"/>
        <w:rPr>
          <w:bCs/>
          <w:sz w:val="24"/>
          <w:szCs w:val="24"/>
        </w:rPr>
      </w:pPr>
      <w:r>
        <w:rPr>
          <w:bCs/>
          <w:sz w:val="24"/>
          <w:szCs w:val="24"/>
        </w:rPr>
        <w:t xml:space="preserve">Поставка Товару здійснюється </w:t>
      </w:r>
      <w:r>
        <w:rPr>
          <w:b/>
          <w:sz w:val="24"/>
          <w:szCs w:val="24"/>
        </w:rPr>
        <w:t xml:space="preserve">протягом </w:t>
      </w:r>
      <w:r>
        <w:rPr>
          <w:b/>
          <w:sz w:val="24"/>
          <w:szCs w:val="24"/>
          <w:lang w:val="ru-RU" w:eastAsia="uk-UA"/>
        </w:rPr>
        <w:t>1</w:t>
      </w:r>
      <w:r>
        <w:rPr>
          <w:b/>
          <w:sz w:val="24"/>
          <w:szCs w:val="24"/>
          <w:lang w:eastAsia="uk-UA"/>
        </w:rPr>
        <w:t>0</w:t>
      </w:r>
      <w:r>
        <w:rPr>
          <w:b/>
          <w:sz w:val="24"/>
          <w:szCs w:val="24"/>
        </w:rPr>
        <w:t xml:space="preserve"> (</w:t>
      </w:r>
      <w:proofErr w:type="spellStart"/>
      <w:r>
        <w:rPr>
          <w:b/>
          <w:sz w:val="24"/>
          <w:szCs w:val="24"/>
          <w:lang w:val="ru-RU"/>
        </w:rPr>
        <w:t>дес</w:t>
      </w:r>
      <w:r>
        <w:rPr>
          <w:b/>
          <w:sz w:val="24"/>
          <w:szCs w:val="24"/>
        </w:rPr>
        <w:t>яти</w:t>
      </w:r>
      <w:proofErr w:type="spellEnd"/>
      <w:r>
        <w:rPr>
          <w:b/>
          <w:sz w:val="24"/>
          <w:szCs w:val="24"/>
        </w:rPr>
        <w:t>) календарних днів</w:t>
      </w:r>
      <w:r>
        <w:rPr>
          <w:bCs/>
          <w:sz w:val="24"/>
          <w:szCs w:val="24"/>
        </w:rPr>
        <w:t>, з моменту підписання цього Договору.</w:t>
      </w:r>
    </w:p>
    <w:p w:rsidR="004F750E" w:rsidRDefault="004F750E" w:rsidP="004F750E">
      <w:pPr>
        <w:widowControl/>
        <w:numPr>
          <w:ilvl w:val="1"/>
          <w:numId w:val="12"/>
        </w:numPr>
        <w:overflowPunct/>
        <w:autoSpaceDE/>
        <w:adjustRightInd/>
        <w:ind w:left="0" w:firstLine="0"/>
        <w:jc w:val="both"/>
        <w:outlineLvl w:val="0"/>
        <w:rPr>
          <w:rFonts w:eastAsia="Calibri"/>
          <w:sz w:val="24"/>
          <w:szCs w:val="24"/>
        </w:rPr>
      </w:pPr>
      <w:r>
        <w:rPr>
          <w:sz w:val="24"/>
          <w:szCs w:val="24"/>
        </w:rPr>
        <w:t>Датою поставки Товару є дата приймання-передавання Товару в пункті поставки та підписання видаткової накладної Сторонами.</w:t>
      </w:r>
    </w:p>
    <w:p w:rsidR="004F750E" w:rsidRDefault="004F750E" w:rsidP="004F750E">
      <w:pPr>
        <w:widowControl/>
        <w:numPr>
          <w:ilvl w:val="1"/>
          <w:numId w:val="12"/>
        </w:numPr>
        <w:overflowPunct/>
        <w:autoSpaceDE/>
        <w:adjustRightInd/>
        <w:ind w:left="0" w:firstLine="0"/>
        <w:jc w:val="both"/>
        <w:outlineLvl w:val="0"/>
        <w:rPr>
          <w:b/>
          <w:bCs/>
          <w:sz w:val="24"/>
          <w:szCs w:val="24"/>
        </w:rPr>
      </w:pPr>
      <w:r>
        <w:rPr>
          <w:sz w:val="24"/>
          <w:szCs w:val="24"/>
        </w:rPr>
        <w:t>Товар поставляється в упаковці, що забезпечує його цілісність та збереження при транспортуванні та перевантажені. Вартість упаковки включена до ціни Товару.</w:t>
      </w:r>
    </w:p>
    <w:p w:rsidR="004F750E" w:rsidRDefault="004F750E" w:rsidP="004F750E">
      <w:pPr>
        <w:widowControl/>
        <w:numPr>
          <w:ilvl w:val="1"/>
          <w:numId w:val="12"/>
        </w:numPr>
        <w:overflowPunct/>
        <w:autoSpaceDE/>
        <w:adjustRightInd/>
        <w:ind w:left="0" w:firstLine="0"/>
        <w:jc w:val="both"/>
        <w:outlineLvl w:val="0"/>
        <w:rPr>
          <w:rFonts w:eastAsia="Calibri"/>
          <w:sz w:val="24"/>
          <w:szCs w:val="24"/>
        </w:rPr>
      </w:pPr>
      <w:r>
        <w:rPr>
          <w:sz w:val="24"/>
          <w:szCs w:val="24"/>
        </w:rPr>
        <w:t>Постачальник зобов’язаний одночасно з Товаром передати Покупцеві обов’язкові супровідні документи, що стосуються Товару та які підтверджують його якість та безпеку.</w:t>
      </w:r>
    </w:p>
    <w:p w:rsidR="004F750E" w:rsidRDefault="004F750E" w:rsidP="004F750E">
      <w:pPr>
        <w:widowControl/>
        <w:numPr>
          <w:ilvl w:val="1"/>
          <w:numId w:val="12"/>
        </w:numPr>
        <w:overflowPunct/>
        <w:autoSpaceDE/>
        <w:adjustRightInd/>
        <w:ind w:left="0" w:firstLine="0"/>
        <w:jc w:val="both"/>
        <w:outlineLvl w:val="0"/>
        <w:rPr>
          <w:b/>
          <w:bCs/>
          <w:sz w:val="24"/>
          <w:szCs w:val="24"/>
        </w:rPr>
      </w:pPr>
      <w:r>
        <w:rPr>
          <w:sz w:val="24"/>
          <w:szCs w:val="24"/>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rsidR="004F750E" w:rsidRDefault="004F750E" w:rsidP="004F750E">
      <w:pPr>
        <w:widowControl/>
        <w:numPr>
          <w:ilvl w:val="1"/>
          <w:numId w:val="12"/>
        </w:numPr>
        <w:overflowPunct/>
        <w:autoSpaceDE/>
        <w:adjustRightInd/>
        <w:ind w:left="0" w:firstLine="0"/>
        <w:jc w:val="both"/>
        <w:outlineLvl w:val="0"/>
        <w:rPr>
          <w:sz w:val="24"/>
          <w:szCs w:val="24"/>
        </w:rPr>
      </w:pPr>
      <w:r>
        <w:rPr>
          <w:sz w:val="24"/>
          <w:szCs w:val="24"/>
        </w:rPr>
        <w:t xml:space="preserve">Покупець також має право відмовитися від прийняття і оплати вартості Товару, не складаючи при цьому дефектного </w:t>
      </w:r>
      <w:proofErr w:type="spellStart"/>
      <w:r>
        <w:rPr>
          <w:sz w:val="24"/>
          <w:szCs w:val="24"/>
        </w:rPr>
        <w:t>акта</w:t>
      </w:r>
      <w:proofErr w:type="spellEnd"/>
      <w:r>
        <w:rPr>
          <w:sz w:val="24"/>
          <w:szCs w:val="24"/>
        </w:rPr>
        <w:t>, при виявленні невідповідності найменування, кількості, якості,  або невідповідності Товару вимогам та запитам Покупця. При неодноразовому, тобто 2 (два) та більше разів, порушенні Постачальником умов цього Договору щодо якості, кількості тощо стосовно поставки Товару, Покупець залишає за собою право на одну із наступних дій, на власний розсуд:</w:t>
      </w:r>
    </w:p>
    <w:p w:rsidR="004F750E" w:rsidRDefault="004F750E" w:rsidP="004F750E">
      <w:pPr>
        <w:widowControl/>
        <w:overflowPunct/>
        <w:autoSpaceDE/>
        <w:adjustRightInd/>
        <w:ind w:left="405"/>
        <w:jc w:val="both"/>
        <w:outlineLvl w:val="0"/>
        <w:rPr>
          <w:sz w:val="24"/>
          <w:szCs w:val="24"/>
        </w:rPr>
      </w:pPr>
      <w:r>
        <w:rPr>
          <w:sz w:val="24"/>
          <w:szCs w:val="24"/>
        </w:rPr>
        <w:t>-   коригування строків поставки/відвантаження Товару;</w:t>
      </w:r>
    </w:p>
    <w:p w:rsidR="004F750E" w:rsidRDefault="004F750E" w:rsidP="004F750E">
      <w:pPr>
        <w:widowControl/>
        <w:overflowPunct/>
        <w:autoSpaceDE/>
        <w:adjustRightInd/>
        <w:ind w:firstLine="426"/>
        <w:jc w:val="both"/>
        <w:outlineLvl w:val="0"/>
        <w:rPr>
          <w:sz w:val="24"/>
          <w:szCs w:val="24"/>
        </w:rPr>
      </w:pPr>
      <w:r>
        <w:rPr>
          <w:sz w:val="24"/>
          <w:szCs w:val="24"/>
        </w:rPr>
        <w:t>- розірвання цього Договору в односторонньому порядку (цей Договір вважатиметься розірваним з моменту отримання Постачальником письмового повідомлення Покупця про розірвання цього Договору), надісланого листом з оголошеною цінністю, при цьому у разі повернення Покупцю конверту (листа), довідки із зазначенням причини повернення/з відміткою про невручення листа у зв’язку з закінченням терміну зберігання або відмовою Постачальника отримати лист у поштовому відділенні Укрпошти, або відсутності Постачальника за адресою місцезнаходження тощо, днем розірвання цього Договору вважатиметься дата проставлення відділенням Укрпошти у поштовому повідомленні (конверті, довідці тощо) відповідної відмітки);</w:t>
      </w:r>
    </w:p>
    <w:p w:rsidR="004F750E" w:rsidRDefault="004F750E" w:rsidP="004F750E">
      <w:pPr>
        <w:widowControl/>
        <w:overflowPunct/>
        <w:autoSpaceDE/>
        <w:adjustRightInd/>
        <w:ind w:firstLine="405"/>
        <w:jc w:val="both"/>
        <w:outlineLvl w:val="0"/>
        <w:rPr>
          <w:sz w:val="24"/>
          <w:szCs w:val="24"/>
        </w:rPr>
      </w:pPr>
      <w:r>
        <w:rPr>
          <w:sz w:val="24"/>
          <w:szCs w:val="24"/>
        </w:rPr>
        <w:t xml:space="preserve">- застосування до Постачальника </w:t>
      </w:r>
      <w:proofErr w:type="spellStart"/>
      <w:r>
        <w:rPr>
          <w:sz w:val="24"/>
          <w:szCs w:val="24"/>
        </w:rPr>
        <w:t>оперативно</w:t>
      </w:r>
      <w:proofErr w:type="spellEnd"/>
      <w:r>
        <w:rPr>
          <w:sz w:val="24"/>
          <w:szCs w:val="24"/>
        </w:rPr>
        <w:t>-господарської санкції, передбаченої пунктом 4 частини першої статті 236 Господарського кодексу України,  за якою Покупець відмовиться від встановлення на майбутнє господарських відносин з Постачальником.</w:t>
      </w:r>
    </w:p>
    <w:p w:rsidR="004F750E" w:rsidRDefault="004F750E" w:rsidP="004F750E">
      <w:pPr>
        <w:widowControl/>
        <w:numPr>
          <w:ilvl w:val="0"/>
          <w:numId w:val="12"/>
        </w:numPr>
        <w:overflowPunct/>
        <w:autoSpaceDE/>
        <w:adjustRightInd/>
        <w:ind w:left="0" w:firstLine="0"/>
        <w:jc w:val="both"/>
        <w:outlineLvl w:val="0"/>
        <w:rPr>
          <w:b/>
          <w:bCs/>
          <w:sz w:val="24"/>
          <w:szCs w:val="24"/>
        </w:rPr>
      </w:pPr>
      <w:r>
        <w:rPr>
          <w:b/>
          <w:bCs/>
          <w:sz w:val="24"/>
          <w:szCs w:val="24"/>
        </w:rPr>
        <w:t>Приймання-передавання Товару</w:t>
      </w:r>
    </w:p>
    <w:p w:rsidR="004F750E" w:rsidRDefault="004F750E" w:rsidP="004F750E">
      <w:pPr>
        <w:widowControl/>
        <w:numPr>
          <w:ilvl w:val="0"/>
          <w:numId w:val="14"/>
        </w:numPr>
        <w:overflowPunct/>
        <w:autoSpaceDE/>
        <w:adjustRightInd/>
        <w:ind w:left="0" w:firstLine="0"/>
        <w:jc w:val="both"/>
        <w:outlineLvl w:val="0"/>
        <w:rPr>
          <w:sz w:val="24"/>
          <w:szCs w:val="24"/>
        </w:rPr>
      </w:pPr>
      <w:r>
        <w:rPr>
          <w:sz w:val="24"/>
          <w:szCs w:val="24"/>
        </w:rPr>
        <w:t>Приймання-передавання Товару здійснюється в погодженому Сторонами місці поставки, вказаному в пункті 3.1. цього Договору.</w:t>
      </w:r>
    </w:p>
    <w:p w:rsidR="004F750E" w:rsidRDefault="004F750E" w:rsidP="004F750E">
      <w:pPr>
        <w:widowControl/>
        <w:numPr>
          <w:ilvl w:val="0"/>
          <w:numId w:val="14"/>
        </w:numPr>
        <w:overflowPunct/>
        <w:autoSpaceDE/>
        <w:adjustRightInd/>
        <w:ind w:left="0" w:firstLine="0"/>
        <w:jc w:val="both"/>
        <w:outlineLvl w:val="0"/>
        <w:rPr>
          <w:sz w:val="24"/>
          <w:szCs w:val="24"/>
        </w:rPr>
      </w:pPr>
      <w:r>
        <w:rPr>
          <w:sz w:val="24"/>
          <w:szCs w:val="24"/>
        </w:rPr>
        <w:lastRenderedPageBreak/>
        <w:t>Приймання-передавання Товару за кількістю та якістю здійснюється в момент фактичного передавання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приймання-передавання Товару.</w:t>
      </w:r>
    </w:p>
    <w:p w:rsidR="004F750E" w:rsidRDefault="004F750E" w:rsidP="004F750E">
      <w:pPr>
        <w:widowControl/>
        <w:numPr>
          <w:ilvl w:val="0"/>
          <w:numId w:val="14"/>
        </w:numPr>
        <w:overflowPunct/>
        <w:autoSpaceDE/>
        <w:adjustRightInd/>
        <w:ind w:left="0" w:firstLine="0"/>
        <w:jc w:val="both"/>
        <w:outlineLvl w:val="0"/>
        <w:rPr>
          <w:sz w:val="24"/>
          <w:szCs w:val="24"/>
        </w:rPr>
      </w:pPr>
      <w:r>
        <w:rPr>
          <w:sz w:val="24"/>
          <w:szCs w:val="24"/>
        </w:rPr>
        <w:t>Постачальник несе відповідальність за цілісність та кількість Товару до моменту його передавання Покупцю.</w:t>
      </w:r>
    </w:p>
    <w:p w:rsidR="004F750E" w:rsidRDefault="004F750E" w:rsidP="004F750E">
      <w:pPr>
        <w:widowControl/>
        <w:numPr>
          <w:ilvl w:val="0"/>
          <w:numId w:val="14"/>
        </w:numPr>
        <w:tabs>
          <w:tab w:val="left" w:pos="709"/>
        </w:tabs>
        <w:overflowPunct/>
        <w:autoSpaceDE/>
        <w:adjustRightInd/>
        <w:ind w:left="0" w:firstLine="0"/>
        <w:contextualSpacing/>
        <w:jc w:val="both"/>
        <w:outlineLvl w:val="0"/>
        <w:rPr>
          <w:rFonts w:eastAsia="Calibri"/>
          <w:sz w:val="24"/>
          <w:szCs w:val="24"/>
          <w:lang w:eastAsia="en-US"/>
        </w:rPr>
      </w:pPr>
      <w:r>
        <w:rPr>
          <w:sz w:val="24"/>
          <w:szCs w:val="24"/>
        </w:rPr>
        <w:t xml:space="preserve">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 (двох) календарних днів з моменту складання відповідного </w:t>
      </w:r>
      <w:proofErr w:type="spellStart"/>
      <w:r>
        <w:rPr>
          <w:sz w:val="24"/>
          <w:szCs w:val="24"/>
        </w:rPr>
        <w:t>Акта</w:t>
      </w:r>
      <w:proofErr w:type="spellEnd"/>
      <w:r>
        <w:rPr>
          <w:sz w:val="24"/>
          <w:szCs w:val="24"/>
        </w:rPr>
        <w:t xml:space="preserve"> виявлених недоліків, а у разі неможливості його заміни – Постачальник відшкодовує його повну вартість, якщо оплата вартості Товару вже здійснена. У випадку недопоставки Товару за кількістю,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вартості Товару.</w:t>
      </w:r>
    </w:p>
    <w:p w:rsidR="004F750E" w:rsidRDefault="004F750E" w:rsidP="004F750E">
      <w:pPr>
        <w:widowControl/>
        <w:numPr>
          <w:ilvl w:val="0"/>
          <w:numId w:val="14"/>
        </w:numPr>
        <w:tabs>
          <w:tab w:val="left" w:pos="709"/>
        </w:tabs>
        <w:overflowPunct/>
        <w:autoSpaceDE/>
        <w:adjustRightInd/>
        <w:ind w:left="0" w:firstLine="0"/>
        <w:contextualSpacing/>
        <w:jc w:val="both"/>
        <w:outlineLvl w:val="0"/>
        <w:rPr>
          <w:rFonts w:eastAsia="Calibri"/>
          <w:sz w:val="24"/>
          <w:szCs w:val="24"/>
          <w:lang w:eastAsia="en-US"/>
        </w:rPr>
      </w:pPr>
      <w:r>
        <w:rPr>
          <w:sz w:val="24"/>
          <w:szCs w:val="24"/>
          <w:lang w:eastAsia="zh-CN"/>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2 (двох) днів з моменту поставки Товару. </w:t>
      </w:r>
    </w:p>
    <w:p w:rsidR="004F750E" w:rsidRDefault="004F750E" w:rsidP="004F750E">
      <w:pPr>
        <w:widowControl/>
        <w:numPr>
          <w:ilvl w:val="0"/>
          <w:numId w:val="12"/>
        </w:numPr>
        <w:overflowPunct/>
        <w:autoSpaceDE/>
        <w:adjustRightInd/>
        <w:ind w:left="0" w:firstLine="0"/>
        <w:contextualSpacing/>
        <w:jc w:val="both"/>
        <w:outlineLvl w:val="0"/>
        <w:rPr>
          <w:rFonts w:eastAsia="Calibri"/>
          <w:b/>
          <w:sz w:val="24"/>
          <w:szCs w:val="24"/>
          <w:lang w:eastAsia="en-US"/>
        </w:rPr>
      </w:pPr>
      <w:r>
        <w:rPr>
          <w:rFonts w:eastAsia="Calibri"/>
          <w:b/>
          <w:sz w:val="24"/>
          <w:szCs w:val="24"/>
          <w:lang w:eastAsia="en-US"/>
        </w:rPr>
        <w:t>Гарантійні зобов'язання</w:t>
      </w:r>
    </w:p>
    <w:p w:rsidR="004F750E" w:rsidRDefault="004F750E" w:rsidP="004F750E">
      <w:pPr>
        <w:widowControl/>
        <w:numPr>
          <w:ilvl w:val="1"/>
          <w:numId w:val="12"/>
        </w:numPr>
        <w:overflowPunct/>
        <w:autoSpaceDE/>
        <w:adjustRightInd/>
        <w:ind w:left="0" w:firstLine="0"/>
        <w:contextualSpacing/>
        <w:jc w:val="both"/>
        <w:outlineLvl w:val="0"/>
        <w:rPr>
          <w:rFonts w:eastAsia="Calibri"/>
          <w:sz w:val="24"/>
          <w:szCs w:val="24"/>
          <w:lang w:eastAsia="en-US"/>
        </w:rPr>
      </w:pPr>
      <w:r>
        <w:rPr>
          <w:rFonts w:eastAsia="Calibri"/>
          <w:sz w:val="24"/>
          <w:szCs w:val="24"/>
          <w:lang w:eastAsia="en-US"/>
        </w:rPr>
        <w:t>Покупець має право відмовитись від прийняття Товару у разі невідповідності його якості, технічного стану і комплектації.</w:t>
      </w:r>
    </w:p>
    <w:p w:rsidR="004F750E" w:rsidRDefault="004F750E" w:rsidP="004F750E">
      <w:pPr>
        <w:widowControl/>
        <w:numPr>
          <w:ilvl w:val="1"/>
          <w:numId w:val="12"/>
        </w:numPr>
        <w:overflowPunct/>
        <w:autoSpaceDE/>
        <w:adjustRightInd/>
        <w:ind w:left="0" w:firstLine="0"/>
        <w:contextualSpacing/>
        <w:jc w:val="both"/>
        <w:outlineLvl w:val="0"/>
        <w:rPr>
          <w:rFonts w:eastAsia="SimSun"/>
          <w:sz w:val="24"/>
          <w:szCs w:val="24"/>
          <w:lang w:eastAsia="en-US"/>
        </w:rPr>
      </w:pPr>
      <w:r>
        <w:rPr>
          <w:rFonts w:eastAsia="Calibri"/>
          <w:sz w:val="24"/>
          <w:szCs w:val="24"/>
          <w:lang w:eastAsia="en-US"/>
        </w:rPr>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Pr>
          <w:rFonts w:eastAsia="SimSun"/>
          <w:sz w:val="24"/>
          <w:szCs w:val="24"/>
          <w:lang w:eastAsia="en-US"/>
        </w:rPr>
        <w:t>Постачальника</w:t>
      </w:r>
      <w:r>
        <w:rPr>
          <w:rFonts w:eastAsia="Calibri"/>
          <w:sz w:val="24"/>
          <w:szCs w:val="24"/>
          <w:lang w:eastAsia="en-US"/>
        </w:rPr>
        <w:t>, прийнявши усі необхідні заходи щодо недопущення погіршення стану Товару. При цьому Постачальник зобов’язується замінити Товар протягом 5 (п’яти) календарних днів з моменту виявлення недоліків.</w:t>
      </w:r>
    </w:p>
    <w:p w:rsidR="004F750E" w:rsidRPr="003F3384" w:rsidRDefault="004F750E" w:rsidP="004F750E">
      <w:pPr>
        <w:pStyle w:val="afe"/>
        <w:numPr>
          <w:ilvl w:val="1"/>
          <w:numId w:val="12"/>
        </w:numPr>
        <w:ind w:left="0" w:firstLine="0"/>
        <w:contextualSpacing/>
        <w:jc w:val="both"/>
        <w:outlineLvl w:val="0"/>
        <w:rPr>
          <w:rFonts w:ascii="Times New Roman" w:hAnsi="Times New Roman" w:cs="Times New Roman"/>
        </w:rPr>
      </w:pPr>
      <w:proofErr w:type="spellStart"/>
      <w:r w:rsidRPr="003F3384">
        <w:rPr>
          <w:rFonts w:ascii="Times New Roman" w:hAnsi="Times New Roman" w:cs="Times New Roman"/>
          <w:lang w:val="uk-UA"/>
        </w:rPr>
        <w:t>Гарантійний</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строк</w:t>
      </w:r>
      <w:proofErr w:type="spellEnd"/>
      <w:r w:rsidRPr="003F3384">
        <w:rPr>
          <w:rFonts w:ascii="Times New Roman" w:hAnsi="Times New Roman" w:cs="Times New Roman"/>
          <w:lang w:val="uk-UA"/>
        </w:rPr>
        <w:t xml:space="preserve"> щодо </w:t>
      </w:r>
      <w:proofErr w:type="spellStart"/>
      <w:r w:rsidRPr="003F3384">
        <w:rPr>
          <w:rFonts w:ascii="Times New Roman" w:hAnsi="Times New Roman" w:cs="Times New Roman"/>
          <w:lang w:val="uk-UA"/>
        </w:rPr>
        <w:t>Товару</w:t>
      </w:r>
      <w:proofErr w:type="spellEnd"/>
      <w:r w:rsidRPr="003F3384">
        <w:rPr>
          <w:rFonts w:ascii="Times New Roman" w:hAnsi="Times New Roman" w:cs="Times New Roman"/>
          <w:lang w:val="uk-UA"/>
        </w:rPr>
        <w:t xml:space="preserve">, який </w:t>
      </w:r>
      <w:proofErr w:type="spellStart"/>
      <w:r w:rsidRPr="003F3384">
        <w:rPr>
          <w:rFonts w:ascii="Times New Roman" w:hAnsi="Times New Roman" w:cs="Times New Roman"/>
          <w:lang w:val="uk-UA"/>
        </w:rPr>
        <w:t>поставля</w:t>
      </w:r>
      <w:proofErr w:type="spellEnd"/>
      <w:r w:rsidRPr="003F3384">
        <w:rPr>
          <w:rFonts w:ascii="Times New Roman" w:hAnsi="Times New Roman" w:cs="Times New Roman"/>
          <w:lang w:val="uk-UA"/>
        </w:rPr>
        <w:t>є</w:t>
      </w:r>
      <w:proofErr w:type="spellStart"/>
      <w:r w:rsidRPr="003F3384">
        <w:rPr>
          <w:rFonts w:ascii="Times New Roman" w:hAnsi="Times New Roman" w:cs="Times New Roman"/>
          <w:lang w:val="uk-UA"/>
        </w:rPr>
        <w:t>ться</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за</w:t>
      </w:r>
      <w:proofErr w:type="spellEnd"/>
      <w:r w:rsidRPr="003F3384">
        <w:rPr>
          <w:rFonts w:ascii="Times New Roman" w:hAnsi="Times New Roman" w:cs="Times New Roman"/>
          <w:lang w:val="uk-UA"/>
        </w:rPr>
        <w:t xml:space="preserve"> цим </w:t>
      </w:r>
      <w:proofErr w:type="spellStart"/>
      <w:r w:rsidRPr="003F3384">
        <w:rPr>
          <w:rFonts w:ascii="Times New Roman" w:hAnsi="Times New Roman" w:cs="Times New Roman"/>
          <w:lang w:val="uk-UA"/>
        </w:rPr>
        <w:t>Договором</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склада</w:t>
      </w:r>
      <w:proofErr w:type="spellEnd"/>
      <w:r w:rsidRPr="003F3384">
        <w:rPr>
          <w:rFonts w:ascii="Times New Roman" w:hAnsi="Times New Roman" w:cs="Times New Roman"/>
          <w:lang w:val="uk-UA"/>
        </w:rPr>
        <w:t xml:space="preserve">є _______ з дати </w:t>
      </w:r>
      <w:proofErr w:type="spellStart"/>
      <w:r w:rsidRPr="003F3384">
        <w:rPr>
          <w:rFonts w:ascii="Times New Roman" w:hAnsi="Times New Roman" w:cs="Times New Roman"/>
          <w:lang w:val="uk-UA"/>
        </w:rPr>
        <w:t>поставки</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Товару</w:t>
      </w:r>
      <w:proofErr w:type="spellEnd"/>
      <w:r w:rsidRPr="003F3384">
        <w:rPr>
          <w:rFonts w:ascii="Times New Roman" w:hAnsi="Times New Roman" w:cs="Times New Roman"/>
          <w:lang w:val="uk-UA"/>
        </w:rPr>
        <w:t>.</w:t>
      </w:r>
    </w:p>
    <w:p w:rsidR="004F750E" w:rsidRDefault="004F750E" w:rsidP="004F750E">
      <w:pPr>
        <w:numPr>
          <w:ilvl w:val="0"/>
          <w:numId w:val="16"/>
        </w:numPr>
        <w:suppressAutoHyphens/>
        <w:overflowPunct/>
        <w:autoSpaceDE/>
        <w:adjustRightInd/>
        <w:ind w:left="0" w:firstLine="0"/>
        <w:jc w:val="both"/>
        <w:outlineLvl w:val="0"/>
        <w:rPr>
          <w:b/>
          <w:kern w:val="2"/>
          <w:sz w:val="24"/>
          <w:szCs w:val="24"/>
        </w:rPr>
      </w:pPr>
      <w:r>
        <w:rPr>
          <w:b/>
          <w:kern w:val="2"/>
          <w:sz w:val="24"/>
          <w:szCs w:val="24"/>
        </w:rPr>
        <w:t>Права та обов’язки Сторін</w:t>
      </w:r>
    </w:p>
    <w:p w:rsidR="004F750E" w:rsidRDefault="004F750E" w:rsidP="004F750E">
      <w:pPr>
        <w:numPr>
          <w:ilvl w:val="1"/>
          <w:numId w:val="16"/>
        </w:numPr>
        <w:suppressAutoHyphens/>
        <w:overflowPunct/>
        <w:autoSpaceDE/>
        <w:adjustRightInd/>
        <w:ind w:left="0" w:firstLine="0"/>
        <w:jc w:val="both"/>
        <w:outlineLvl w:val="0"/>
        <w:rPr>
          <w:b/>
          <w:i/>
          <w:kern w:val="2"/>
          <w:sz w:val="24"/>
          <w:szCs w:val="24"/>
        </w:rPr>
      </w:pPr>
      <w:r>
        <w:rPr>
          <w:b/>
          <w:i/>
          <w:kern w:val="2"/>
          <w:sz w:val="24"/>
          <w:szCs w:val="24"/>
        </w:rPr>
        <w:t>Покупець зобов’язаний:</w:t>
      </w:r>
    </w:p>
    <w:p w:rsidR="004F750E" w:rsidRDefault="004F750E" w:rsidP="004F750E">
      <w:pPr>
        <w:numPr>
          <w:ilvl w:val="2"/>
          <w:numId w:val="16"/>
        </w:numPr>
        <w:suppressAutoHyphens/>
        <w:overflowPunct/>
        <w:autoSpaceDE/>
        <w:adjustRightInd/>
        <w:ind w:left="0" w:firstLine="0"/>
        <w:jc w:val="both"/>
        <w:outlineLvl w:val="0"/>
        <w:rPr>
          <w:kern w:val="2"/>
          <w:sz w:val="24"/>
          <w:szCs w:val="24"/>
        </w:rPr>
      </w:pPr>
      <w:r>
        <w:rPr>
          <w:kern w:val="2"/>
          <w:sz w:val="24"/>
          <w:szCs w:val="24"/>
        </w:rPr>
        <w:t>Прийняти поставлений Товар в порядку, встановленому цим Договором;</w:t>
      </w:r>
    </w:p>
    <w:p w:rsidR="004F750E" w:rsidRDefault="004F750E" w:rsidP="004F750E">
      <w:pPr>
        <w:numPr>
          <w:ilvl w:val="2"/>
          <w:numId w:val="16"/>
        </w:numPr>
        <w:suppressAutoHyphens/>
        <w:overflowPunct/>
        <w:autoSpaceDE/>
        <w:adjustRightInd/>
        <w:ind w:left="0" w:firstLine="0"/>
        <w:jc w:val="both"/>
        <w:outlineLvl w:val="0"/>
        <w:rPr>
          <w:kern w:val="2"/>
          <w:sz w:val="24"/>
          <w:szCs w:val="24"/>
        </w:rPr>
      </w:pPr>
      <w:r>
        <w:rPr>
          <w:kern w:val="2"/>
          <w:sz w:val="24"/>
          <w:szCs w:val="24"/>
        </w:rPr>
        <w:t>Своєчасно та в повному обсязі оплатити вартість поставленого Товару, з урахуванням пункту 2.3 цього Договору.</w:t>
      </w:r>
    </w:p>
    <w:p w:rsidR="004F750E" w:rsidRDefault="004F750E" w:rsidP="004F750E">
      <w:pPr>
        <w:numPr>
          <w:ilvl w:val="1"/>
          <w:numId w:val="16"/>
        </w:numPr>
        <w:suppressAutoHyphens/>
        <w:overflowPunct/>
        <w:autoSpaceDE/>
        <w:adjustRightInd/>
        <w:ind w:left="0" w:firstLine="0"/>
        <w:jc w:val="both"/>
        <w:outlineLvl w:val="0"/>
        <w:rPr>
          <w:b/>
          <w:i/>
          <w:kern w:val="2"/>
          <w:sz w:val="24"/>
          <w:szCs w:val="24"/>
        </w:rPr>
      </w:pPr>
      <w:r>
        <w:rPr>
          <w:b/>
          <w:i/>
          <w:kern w:val="2"/>
          <w:sz w:val="24"/>
          <w:szCs w:val="24"/>
        </w:rPr>
        <w:t>Покупець має право:</w:t>
      </w:r>
    </w:p>
    <w:p w:rsidR="004F750E" w:rsidRDefault="004F750E" w:rsidP="004F750E">
      <w:pPr>
        <w:numPr>
          <w:ilvl w:val="2"/>
          <w:numId w:val="16"/>
        </w:numPr>
        <w:suppressAutoHyphens/>
        <w:overflowPunct/>
        <w:autoSpaceDE/>
        <w:adjustRightInd/>
        <w:ind w:left="0" w:firstLine="0"/>
        <w:jc w:val="both"/>
        <w:outlineLvl w:val="0"/>
        <w:rPr>
          <w:kern w:val="2"/>
          <w:sz w:val="24"/>
          <w:szCs w:val="24"/>
        </w:rPr>
      </w:pPr>
      <w:r>
        <w:rPr>
          <w:kern w:val="2"/>
          <w:sz w:val="24"/>
          <w:szCs w:val="24"/>
        </w:rPr>
        <w:t>Достроково розірвати цей Договір у разі прострочення Постачальником терміну поставки, встановленого п. 3.3. цього Договору.</w:t>
      </w:r>
    </w:p>
    <w:p w:rsidR="004F750E" w:rsidRDefault="004F750E" w:rsidP="004F750E">
      <w:pPr>
        <w:numPr>
          <w:ilvl w:val="2"/>
          <w:numId w:val="16"/>
        </w:numPr>
        <w:suppressAutoHyphens/>
        <w:overflowPunct/>
        <w:autoSpaceDE/>
        <w:adjustRightInd/>
        <w:ind w:left="0" w:firstLine="0"/>
        <w:jc w:val="both"/>
        <w:outlineLvl w:val="0"/>
        <w:rPr>
          <w:kern w:val="2"/>
          <w:sz w:val="24"/>
          <w:szCs w:val="24"/>
        </w:rPr>
      </w:pPr>
      <w:r>
        <w:rPr>
          <w:kern w:val="2"/>
          <w:sz w:val="24"/>
          <w:szCs w:val="24"/>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цього Договору, яка стає невід’ємною частиною цього Договору;</w:t>
      </w:r>
    </w:p>
    <w:p w:rsidR="004F750E" w:rsidRDefault="004F750E" w:rsidP="004F750E">
      <w:pPr>
        <w:numPr>
          <w:ilvl w:val="1"/>
          <w:numId w:val="16"/>
        </w:numPr>
        <w:suppressAutoHyphens/>
        <w:overflowPunct/>
        <w:autoSpaceDE/>
        <w:adjustRightInd/>
        <w:ind w:left="0" w:firstLine="0"/>
        <w:jc w:val="both"/>
        <w:outlineLvl w:val="0"/>
        <w:rPr>
          <w:i/>
          <w:kern w:val="2"/>
          <w:sz w:val="24"/>
          <w:szCs w:val="24"/>
        </w:rPr>
      </w:pPr>
      <w:r>
        <w:rPr>
          <w:b/>
          <w:i/>
          <w:kern w:val="2"/>
          <w:sz w:val="24"/>
          <w:szCs w:val="24"/>
        </w:rPr>
        <w:t>Постачальник зобов’язаний:</w:t>
      </w:r>
    </w:p>
    <w:p w:rsidR="004F750E" w:rsidRDefault="004F750E" w:rsidP="004F750E">
      <w:pPr>
        <w:numPr>
          <w:ilvl w:val="2"/>
          <w:numId w:val="16"/>
        </w:numPr>
        <w:overflowPunct/>
        <w:autoSpaceDE/>
        <w:adjustRightInd/>
        <w:ind w:left="0" w:firstLine="0"/>
        <w:contextualSpacing/>
        <w:jc w:val="both"/>
        <w:outlineLvl w:val="0"/>
        <w:rPr>
          <w:rFonts w:eastAsia="SimSun"/>
          <w:kern w:val="2"/>
          <w:sz w:val="24"/>
          <w:szCs w:val="24"/>
          <w:lang w:eastAsia="en-US"/>
        </w:rPr>
      </w:pPr>
      <w:r>
        <w:rPr>
          <w:sz w:val="24"/>
          <w:szCs w:val="24"/>
          <w:lang w:eastAsia="ar-SA"/>
        </w:rPr>
        <w:t>Забезпечити власним транспортом своєчасну поставку Товару належної якості на умовах та у строки, визначені цим Договором.</w:t>
      </w:r>
    </w:p>
    <w:p w:rsidR="004F750E" w:rsidRDefault="004F750E" w:rsidP="004F750E">
      <w:pPr>
        <w:numPr>
          <w:ilvl w:val="2"/>
          <w:numId w:val="16"/>
        </w:numPr>
        <w:overflowPunct/>
        <w:autoSpaceDE/>
        <w:adjustRightInd/>
        <w:ind w:left="0" w:firstLine="0"/>
        <w:contextualSpacing/>
        <w:jc w:val="both"/>
        <w:outlineLvl w:val="0"/>
        <w:rPr>
          <w:rFonts w:eastAsia="SimSun"/>
          <w:kern w:val="2"/>
          <w:sz w:val="24"/>
          <w:szCs w:val="24"/>
          <w:lang w:eastAsia="en-US"/>
        </w:rPr>
      </w:pPr>
      <w:r>
        <w:rPr>
          <w:rFonts w:eastAsia="SimSun"/>
          <w:kern w:val="2"/>
          <w:sz w:val="24"/>
          <w:szCs w:val="24"/>
          <w:lang w:eastAsia="en-US"/>
        </w:rPr>
        <w:t xml:space="preserve">Поставити Товар належної якості. </w:t>
      </w:r>
      <w:r>
        <w:rPr>
          <w:sz w:val="24"/>
          <w:szCs w:val="24"/>
        </w:rPr>
        <w:t>За якість та безпечність Товару Постачальник відповідає до кінця виконання Сторонами умов цього Договору.</w:t>
      </w:r>
    </w:p>
    <w:p w:rsidR="004F750E" w:rsidRDefault="004F750E" w:rsidP="004F750E">
      <w:pPr>
        <w:numPr>
          <w:ilvl w:val="1"/>
          <w:numId w:val="16"/>
        </w:numPr>
        <w:suppressAutoHyphens/>
        <w:overflowPunct/>
        <w:autoSpaceDE/>
        <w:adjustRightInd/>
        <w:ind w:left="0" w:firstLine="0"/>
        <w:jc w:val="both"/>
        <w:outlineLvl w:val="0"/>
        <w:rPr>
          <w:b/>
          <w:i/>
          <w:kern w:val="2"/>
          <w:sz w:val="24"/>
          <w:szCs w:val="24"/>
        </w:rPr>
      </w:pPr>
      <w:r>
        <w:rPr>
          <w:b/>
          <w:i/>
          <w:kern w:val="2"/>
          <w:sz w:val="24"/>
          <w:szCs w:val="24"/>
        </w:rPr>
        <w:t>Постачальник має право:</w:t>
      </w:r>
    </w:p>
    <w:p w:rsidR="004F750E" w:rsidRDefault="004F750E" w:rsidP="004F750E">
      <w:pPr>
        <w:numPr>
          <w:ilvl w:val="2"/>
          <w:numId w:val="16"/>
        </w:numPr>
        <w:suppressAutoHyphens/>
        <w:overflowPunct/>
        <w:autoSpaceDE/>
        <w:adjustRightInd/>
        <w:ind w:left="0" w:firstLine="0"/>
        <w:jc w:val="both"/>
        <w:outlineLvl w:val="0"/>
        <w:rPr>
          <w:kern w:val="2"/>
          <w:sz w:val="24"/>
          <w:szCs w:val="24"/>
        </w:rPr>
      </w:pPr>
      <w:r>
        <w:rPr>
          <w:kern w:val="2"/>
          <w:sz w:val="24"/>
          <w:szCs w:val="24"/>
        </w:rPr>
        <w:t>Своєчасно та в повному обсязі отримати від Покупця сплату загальної вартості поставленого Товару.</w:t>
      </w:r>
    </w:p>
    <w:p w:rsidR="004F750E" w:rsidRDefault="004F750E" w:rsidP="004F750E">
      <w:pPr>
        <w:widowControl/>
        <w:numPr>
          <w:ilvl w:val="0"/>
          <w:numId w:val="16"/>
        </w:numPr>
        <w:overflowPunct/>
        <w:autoSpaceDE/>
        <w:adjustRightInd/>
        <w:ind w:left="0" w:firstLine="0"/>
        <w:jc w:val="both"/>
        <w:outlineLvl w:val="0"/>
        <w:rPr>
          <w:b/>
          <w:bCs/>
          <w:sz w:val="24"/>
          <w:szCs w:val="24"/>
        </w:rPr>
      </w:pPr>
      <w:r>
        <w:rPr>
          <w:b/>
          <w:bCs/>
          <w:sz w:val="24"/>
          <w:szCs w:val="24"/>
        </w:rPr>
        <w:t>Відповідальність Сторін</w:t>
      </w:r>
    </w:p>
    <w:p w:rsidR="004F750E" w:rsidRDefault="004F750E" w:rsidP="004F750E">
      <w:pPr>
        <w:widowControl/>
        <w:numPr>
          <w:ilvl w:val="1"/>
          <w:numId w:val="16"/>
        </w:numPr>
        <w:overflowPunct/>
        <w:autoSpaceDE/>
        <w:adjustRightInd/>
        <w:ind w:left="0" w:firstLine="0"/>
        <w:contextualSpacing/>
        <w:jc w:val="both"/>
        <w:outlineLvl w:val="0"/>
        <w:rPr>
          <w:rFonts w:eastAsia="SimSun"/>
          <w:sz w:val="24"/>
          <w:szCs w:val="24"/>
          <w:lang w:eastAsia="en-US"/>
        </w:rPr>
      </w:pPr>
      <w:r>
        <w:rPr>
          <w:rFonts w:eastAsia="SimSun"/>
          <w:sz w:val="24"/>
          <w:szCs w:val="24"/>
          <w:lang w:eastAsia="en-US"/>
        </w:rPr>
        <w:lastRenderedPageBreak/>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4F750E" w:rsidRDefault="004F750E" w:rsidP="004F750E">
      <w:pPr>
        <w:widowControl/>
        <w:numPr>
          <w:ilvl w:val="1"/>
          <w:numId w:val="16"/>
        </w:numPr>
        <w:overflowPunct/>
        <w:autoSpaceDE/>
        <w:adjustRightInd/>
        <w:ind w:left="0" w:firstLine="0"/>
        <w:contextualSpacing/>
        <w:jc w:val="both"/>
        <w:outlineLvl w:val="0"/>
        <w:rPr>
          <w:rFonts w:eastAsia="SimSun"/>
          <w:sz w:val="24"/>
          <w:szCs w:val="24"/>
          <w:lang w:eastAsia="en-US"/>
        </w:rPr>
      </w:pPr>
      <w:r>
        <w:rPr>
          <w:rFonts w:eastAsia="SimSun"/>
          <w:sz w:val="24"/>
          <w:szCs w:val="24"/>
          <w:lang w:eastAsia="en-US"/>
        </w:rPr>
        <w:t>У разі поставки Товару неналежної якості Покупець має право стягнути із Постачальника штраф у розмірі 20 (двадцяти) відсотків вартості Товару неналежної якості.</w:t>
      </w:r>
    </w:p>
    <w:p w:rsidR="004F750E" w:rsidRDefault="004F750E" w:rsidP="004F750E">
      <w:pPr>
        <w:widowControl/>
        <w:numPr>
          <w:ilvl w:val="1"/>
          <w:numId w:val="16"/>
        </w:numPr>
        <w:overflowPunct/>
        <w:autoSpaceDE/>
        <w:adjustRightInd/>
        <w:ind w:left="0" w:firstLine="0"/>
        <w:contextualSpacing/>
        <w:jc w:val="both"/>
        <w:outlineLvl w:val="0"/>
        <w:rPr>
          <w:rFonts w:eastAsia="SimSun"/>
          <w:sz w:val="24"/>
          <w:szCs w:val="24"/>
          <w:lang w:eastAsia="en-US"/>
        </w:rPr>
      </w:pPr>
      <w:r>
        <w:rPr>
          <w:rFonts w:eastAsia="SimSun"/>
          <w:sz w:val="24"/>
          <w:szCs w:val="24"/>
          <w:lang w:eastAsia="en-US"/>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rsidR="004F750E" w:rsidRDefault="004F750E" w:rsidP="004F750E">
      <w:pPr>
        <w:widowControl/>
        <w:numPr>
          <w:ilvl w:val="1"/>
          <w:numId w:val="16"/>
        </w:numPr>
        <w:overflowPunct/>
        <w:autoSpaceDE/>
        <w:adjustRightInd/>
        <w:ind w:left="0" w:firstLine="0"/>
        <w:contextualSpacing/>
        <w:jc w:val="both"/>
        <w:outlineLvl w:val="0"/>
        <w:rPr>
          <w:rFonts w:eastAsia="SimSun"/>
          <w:sz w:val="24"/>
          <w:szCs w:val="24"/>
          <w:lang w:eastAsia="en-US"/>
        </w:rPr>
      </w:pPr>
      <w:r>
        <w:rPr>
          <w:rFonts w:eastAsia="SimSun"/>
          <w:sz w:val="24"/>
          <w:szCs w:val="24"/>
          <w:lang w:eastAsia="en-US"/>
        </w:rPr>
        <w:t>Сплата штрафу та пені не звільняє Сторони від виконання зобов’язань за цим Договором.</w:t>
      </w:r>
    </w:p>
    <w:p w:rsidR="004F750E" w:rsidRDefault="004F750E" w:rsidP="004F750E">
      <w:pPr>
        <w:widowControl/>
        <w:numPr>
          <w:ilvl w:val="0"/>
          <w:numId w:val="18"/>
        </w:numPr>
        <w:overflowPunct/>
        <w:autoSpaceDE/>
        <w:adjustRightInd/>
        <w:ind w:left="0" w:firstLine="0"/>
        <w:jc w:val="both"/>
        <w:outlineLvl w:val="0"/>
        <w:rPr>
          <w:b/>
          <w:sz w:val="24"/>
          <w:szCs w:val="24"/>
        </w:rPr>
      </w:pPr>
      <w:r>
        <w:rPr>
          <w:b/>
          <w:sz w:val="24"/>
          <w:szCs w:val="24"/>
        </w:rPr>
        <w:t>Обставини непереборної сили</w:t>
      </w:r>
    </w:p>
    <w:p w:rsidR="004F750E" w:rsidRDefault="004F750E" w:rsidP="004F750E">
      <w:pPr>
        <w:widowControl/>
        <w:numPr>
          <w:ilvl w:val="1"/>
          <w:numId w:val="18"/>
        </w:numPr>
        <w:suppressAutoHyphens/>
        <w:overflowPunct/>
        <w:autoSpaceDE/>
        <w:adjustRightInd/>
        <w:ind w:left="0" w:firstLine="0"/>
        <w:jc w:val="both"/>
        <w:rPr>
          <w:sz w:val="24"/>
          <w:szCs w:val="24"/>
        </w:rPr>
      </w:pPr>
      <w:r>
        <w:rPr>
          <w:sz w:val="24"/>
          <w:szCs w:val="24"/>
        </w:rPr>
        <w:t>У випадку настання обставин, що знаходяться поза контролем Сторін (обставин непереборної сили), які Сторонами не могли бути передбачені i враховані та які роблять неможливим виконання ними умов цього Договору, такі як: стихійні лиха, технічні аварії, військові дії, страйки, дії влади, - Сторона, яка підпала під дію таких обставин, звільняється від відповідальності за невиконання зобов’язань за цим Договором при умові повідомлення Стороною іншу Сторону про такі обставини протягом 3 (трьох) робочих днів з дати їх настання, з наступним підтвердженням факту існування обставин непереборної сили довідкою територіального органу Торгово-промислової палати України або іншого компетентного органу.</w:t>
      </w:r>
    </w:p>
    <w:p w:rsidR="004F750E" w:rsidRDefault="004F750E" w:rsidP="004F750E">
      <w:pPr>
        <w:widowControl/>
        <w:numPr>
          <w:ilvl w:val="1"/>
          <w:numId w:val="18"/>
        </w:numPr>
        <w:suppressAutoHyphens/>
        <w:overflowPunct/>
        <w:autoSpaceDE/>
        <w:adjustRightInd/>
        <w:ind w:left="0" w:firstLine="0"/>
        <w:jc w:val="both"/>
        <w:rPr>
          <w:sz w:val="24"/>
          <w:szCs w:val="24"/>
        </w:rPr>
      </w:pPr>
      <w:r>
        <w:rPr>
          <w:sz w:val="24"/>
          <w:szCs w:val="24"/>
        </w:rPr>
        <w:t>Існування обставин непереборної сили звільняє Сторону, яка підпала під їх дію, від відповідальності за невиконання зобов’язань за цим Договором, але не звільняє від обов’язку виконати свої зобов’язання після закінчення впливу обставин непереборної сили. В будь-якому випадку обставини непереборної сили не звільняють Сторони від відповідальності за невиконання зобов’язань за цим Договором.</w:t>
      </w:r>
    </w:p>
    <w:p w:rsidR="004F750E" w:rsidRPr="003F3384" w:rsidRDefault="004F750E" w:rsidP="004F750E">
      <w:pPr>
        <w:pStyle w:val="afe"/>
        <w:numPr>
          <w:ilvl w:val="1"/>
          <w:numId w:val="18"/>
        </w:numPr>
        <w:ind w:left="0" w:firstLine="0"/>
        <w:jc w:val="both"/>
        <w:rPr>
          <w:rFonts w:ascii="Times New Roman" w:hAnsi="Times New Roman" w:cs="Times New Roman"/>
          <w:lang w:val="uk-UA"/>
        </w:rPr>
      </w:pPr>
      <w:r w:rsidRPr="003F3384">
        <w:rPr>
          <w:rFonts w:ascii="Times New Roman" w:hAnsi="Times New Roman" w:cs="Times New Roman"/>
          <w:lang w:val="uk-UA"/>
        </w:rPr>
        <w:t>У випадку і</w:t>
      </w:r>
      <w:proofErr w:type="spellStart"/>
      <w:r w:rsidRPr="003F3384">
        <w:rPr>
          <w:rFonts w:ascii="Times New Roman" w:hAnsi="Times New Roman" w:cs="Times New Roman"/>
          <w:lang w:val="uk-UA"/>
        </w:rPr>
        <w:t>снування</w:t>
      </w:r>
      <w:proofErr w:type="spellEnd"/>
      <w:r w:rsidRPr="003F3384">
        <w:rPr>
          <w:rFonts w:ascii="Times New Roman" w:hAnsi="Times New Roman" w:cs="Times New Roman"/>
          <w:lang w:val="uk-UA"/>
        </w:rPr>
        <w:t xml:space="preserve"> впливу обставин непереборної сили, що </w:t>
      </w:r>
      <w:proofErr w:type="spellStart"/>
      <w:r w:rsidRPr="003F3384">
        <w:rPr>
          <w:rFonts w:ascii="Times New Roman" w:hAnsi="Times New Roman" w:cs="Times New Roman"/>
          <w:lang w:val="uk-UA"/>
        </w:rPr>
        <w:t>робить</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неможливим</w:t>
      </w:r>
      <w:proofErr w:type="spellEnd"/>
      <w:r w:rsidRPr="003F3384">
        <w:rPr>
          <w:rFonts w:ascii="Times New Roman" w:hAnsi="Times New Roman" w:cs="Times New Roman"/>
          <w:lang w:val="uk-UA"/>
        </w:rPr>
        <w:t xml:space="preserve"> виконання </w:t>
      </w:r>
      <w:proofErr w:type="spellStart"/>
      <w:r w:rsidRPr="003F3384">
        <w:rPr>
          <w:rFonts w:ascii="Times New Roman" w:hAnsi="Times New Roman" w:cs="Times New Roman"/>
          <w:lang w:val="uk-UA"/>
        </w:rPr>
        <w:t>Стороною</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сво</w:t>
      </w:r>
      <w:proofErr w:type="spellEnd"/>
      <w:r w:rsidRPr="003F3384">
        <w:rPr>
          <w:rFonts w:ascii="Times New Roman" w:hAnsi="Times New Roman" w:cs="Times New Roman"/>
          <w:lang w:val="uk-UA"/>
        </w:rPr>
        <w:t>їх зобов’язань, бі</w:t>
      </w:r>
      <w:proofErr w:type="spellStart"/>
      <w:r w:rsidRPr="003F3384">
        <w:rPr>
          <w:rFonts w:ascii="Times New Roman" w:hAnsi="Times New Roman" w:cs="Times New Roman"/>
          <w:lang w:val="uk-UA"/>
        </w:rPr>
        <w:t>льше</w:t>
      </w:r>
      <w:proofErr w:type="spellEnd"/>
      <w:r w:rsidRPr="003F3384">
        <w:rPr>
          <w:rFonts w:ascii="Times New Roman" w:hAnsi="Times New Roman" w:cs="Times New Roman"/>
          <w:lang w:val="uk-UA"/>
        </w:rPr>
        <w:t xml:space="preserve"> 30 (</w:t>
      </w:r>
      <w:proofErr w:type="spellStart"/>
      <w:r w:rsidRPr="003F3384">
        <w:rPr>
          <w:rFonts w:ascii="Times New Roman" w:hAnsi="Times New Roman" w:cs="Times New Roman"/>
          <w:lang w:val="uk-UA"/>
        </w:rPr>
        <w:t>тридцяти</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дн</w:t>
      </w:r>
      <w:proofErr w:type="spellEnd"/>
      <w:r w:rsidRPr="003F3384">
        <w:rPr>
          <w:rFonts w:ascii="Times New Roman" w:hAnsi="Times New Roman" w:cs="Times New Roman"/>
          <w:lang w:val="uk-UA"/>
        </w:rPr>
        <w:t xml:space="preserve">ів </w:t>
      </w:r>
      <w:proofErr w:type="spellStart"/>
      <w:r w:rsidRPr="003F3384">
        <w:rPr>
          <w:rFonts w:ascii="Times New Roman" w:hAnsi="Times New Roman" w:cs="Times New Roman"/>
          <w:lang w:val="uk-UA"/>
        </w:rPr>
        <w:t>на</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вимогу</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будь</w:t>
      </w:r>
      <w:proofErr w:type="spellEnd"/>
      <w:r w:rsidRPr="003F3384">
        <w:rPr>
          <w:rFonts w:ascii="Times New Roman" w:hAnsi="Times New Roman" w:cs="Times New Roman"/>
          <w:lang w:val="uk-UA"/>
        </w:rPr>
        <w:t>-</w:t>
      </w:r>
      <w:proofErr w:type="spellStart"/>
      <w:r w:rsidRPr="003F3384">
        <w:rPr>
          <w:rFonts w:ascii="Times New Roman" w:hAnsi="Times New Roman" w:cs="Times New Roman"/>
          <w:lang w:val="uk-UA"/>
        </w:rPr>
        <w:t>яко</w:t>
      </w:r>
      <w:proofErr w:type="spellEnd"/>
      <w:r w:rsidRPr="003F3384">
        <w:rPr>
          <w:rFonts w:ascii="Times New Roman" w:hAnsi="Times New Roman" w:cs="Times New Roman"/>
          <w:lang w:val="uk-UA"/>
        </w:rPr>
        <w:t xml:space="preserve">ї з </w:t>
      </w:r>
      <w:proofErr w:type="spellStart"/>
      <w:r w:rsidRPr="003F3384">
        <w:rPr>
          <w:rFonts w:ascii="Times New Roman" w:hAnsi="Times New Roman" w:cs="Times New Roman"/>
          <w:lang w:val="uk-UA"/>
        </w:rPr>
        <w:t>Стор</w:t>
      </w:r>
      <w:proofErr w:type="spellEnd"/>
      <w:r w:rsidRPr="003F3384">
        <w:rPr>
          <w:rFonts w:ascii="Times New Roman" w:hAnsi="Times New Roman" w:cs="Times New Roman"/>
          <w:lang w:val="uk-UA"/>
        </w:rPr>
        <w:t xml:space="preserve">ін </w:t>
      </w:r>
      <w:proofErr w:type="spellStart"/>
      <w:r w:rsidRPr="003F3384">
        <w:rPr>
          <w:rFonts w:ascii="Times New Roman" w:hAnsi="Times New Roman" w:cs="Times New Roman"/>
          <w:lang w:val="uk-UA"/>
        </w:rPr>
        <w:t>цей</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Догов</w:t>
      </w:r>
      <w:proofErr w:type="spellEnd"/>
      <w:r w:rsidRPr="003F3384">
        <w:rPr>
          <w:rFonts w:ascii="Times New Roman" w:hAnsi="Times New Roman" w:cs="Times New Roman"/>
          <w:lang w:val="uk-UA"/>
        </w:rPr>
        <w:t xml:space="preserve">ір </w:t>
      </w:r>
      <w:proofErr w:type="spellStart"/>
      <w:r w:rsidRPr="003F3384">
        <w:rPr>
          <w:rFonts w:ascii="Times New Roman" w:hAnsi="Times New Roman" w:cs="Times New Roman"/>
          <w:lang w:val="uk-UA"/>
        </w:rPr>
        <w:t>припиня</w:t>
      </w:r>
      <w:proofErr w:type="spellEnd"/>
      <w:r w:rsidRPr="003F3384">
        <w:rPr>
          <w:rFonts w:ascii="Times New Roman" w:hAnsi="Times New Roman" w:cs="Times New Roman"/>
          <w:lang w:val="uk-UA"/>
        </w:rPr>
        <w:t>є</w:t>
      </w:r>
      <w:proofErr w:type="spellStart"/>
      <w:r w:rsidRPr="003F3384">
        <w:rPr>
          <w:rFonts w:ascii="Times New Roman" w:hAnsi="Times New Roman" w:cs="Times New Roman"/>
          <w:lang w:val="uk-UA"/>
        </w:rPr>
        <w:t>ться</w:t>
      </w:r>
      <w:proofErr w:type="spellEnd"/>
      <w:r w:rsidRPr="003F3384">
        <w:rPr>
          <w:rFonts w:ascii="Times New Roman" w:hAnsi="Times New Roman" w:cs="Times New Roman"/>
          <w:lang w:val="uk-UA"/>
        </w:rPr>
        <w:t xml:space="preserve">. В </w:t>
      </w:r>
      <w:proofErr w:type="spellStart"/>
      <w:r w:rsidRPr="003F3384">
        <w:rPr>
          <w:rFonts w:ascii="Times New Roman" w:hAnsi="Times New Roman" w:cs="Times New Roman"/>
          <w:lang w:val="uk-UA"/>
        </w:rPr>
        <w:t>цьому</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випадку</w:t>
      </w:r>
      <w:proofErr w:type="spellEnd"/>
      <w:r w:rsidRPr="003F3384">
        <w:rPr>
          <w:rFonts w:ascii="Times New Roman" w:hAnsi="Times New Roman" w:cs="Times New Roman"/>
          <w:lang w:val="uk-UA"/>
        </w:rPr>
        <w:t xml:space="preserve"> Сторони </w:t>
      </w:r>
      <w:proofErr w:type="spellStart"/>
      <w:r w:rsidRPr="003F3384">
        <w:rPr>
          <w:rFonts w:ascii="Times New Roman" w:hAnsi="Times New Roman" w:cs="Times New Roman"/>
          <w:lang w:val="uk-UA"/>
        </w:rPr>
        <w:t>зд</w:t>
      </w:r>
      <w:proofErr w:type="spellEnd"/>
      <w:r w:rsidRPr="003F3384">
        <w:rPr>
          <w:rFonts w:ascii="Times New Roman" w:hAnsi="Times New Roman" w:cs="Times New Roman"/>
          <w:lang w:val="uk-UA"/>
        </w:rPr>
        <w:t>і</w:t>
      </w:r>
      <w:proofErr w:type="spellStart"/>
      <w:r w:rsidRPr="003F3384">
        <w:rPr>
          <w:rFonts w:ascii="Times New Roman" w:hAnsi="Times New Roman" w:cs="Times New Roman"/>
          <w:lang w:val="uk-UA"/>
        </w:rPr>
        <w:t>йснюють</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вза</w:t>
      </w:r>
      <w:proofErr w:type="spellEnd"/>
      <w:r w:rsidRPr="003F3384">
        <w:rPr>
          <w:rFonts w:ascii="Times New Roman" w:hAnsi="Times New Roman" w:cs="Times New Roman"/>
          <w:lang w:val="uk-UA"/>
        </w:rPr>
        <w:t>є</w:t>
      </w:r>
      <w:proofErr w:type="spellStart"/>
      <w:r w:rsidRPr="003F3384">
        <w:rPr>
          <w:rFonts w:ascii="Times New Roman" w:hAnsi="Times New Roman" w:cs="Times New Roman"/>
          <w:lang w:val="uk-UA"/>
        </w:rPr>
        <w:t>морозрахунки</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за</w:t>
      </w:r>
      <w:proofErr w:type="spellEnd"/>
      <w:r w:rsidRPr="003F3384">
        <w:rPr>
          <w:rFonts w:ascii="Times New Roman" w:hAnsi="Times New Roman" w:cs="Times New Roman"/>
          <w:lang w:val="uk-UA"/>
        </w:rPr>
        <w:t xml:space="preserve"> фактично </w:t>
      </w:r>
      <w:proofErr w:type="spellStart"/>
      <w:r w:rsidRPr="003F3384">
        <w:rPr>
          <w:rFonts w:ascii="Times New Roman" w:hAnsi="Times New Roman" w:cs="Times New Roman"/>
          <w:lang w:val="uk-UA"/>
        </w:rPr>
        <w:t>виконаними</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зобов</w:t>
      </w:r>
      <w:proofErr w:type="spellEnd"/>
      <w:r w:rsidRPr="003F3384">
        <w:rPr>
          <w:rFonts w:ascii="Times New Roman" w:hAnsi="Times New Roman" w:cs="Times New Roman"/>
          <w:lang w:val="uk-UA"/>
        </w:rPr>
        <w:t>’</w:t>
      </w:r>
      <w:proofErr w:type="spellStart"/>
      <w:r w:rsidRPr="003F3384">
        <w:rPr>
          <w:rFonts w:ascii="Times New Roman" w:hAnsi="Times New Roman" w:cs="Times New Roman"/>
          <w:lang w:val="uk-UA"/>
        </w:rPr>
        <w:t>язаннями</w:t>
      </w:r>
      <w:proofErr w:type="spellEnd"/>
      <w:r w:rsidRPr="003F3384">
        <w:rPr>
          <w:rFonts w:ascii="Times New Roman" w:hAnsi="Times New Roman" w:cs="Times New Roman"/>
          <w:lang w:val="uk-UA"/>
        </w:rPr>
        <w:t>.</w:t>
      </w:r>
    </w:p>
    <w:p w:rsidR="004F750E" w:rsidRDefault="004F750E" w:rsidP="004F750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rPr>
          <w:b/>
          <w:sz w:val="24"/>
          <w:szCs w:val="24"/>
          <w:lang w:eastAsia="uk-UA"/>
        </w:rPr>
      </w:pPr>
      <w:r>
        <w:rPr>
          <w:b/>
          <w:sz w:val="24"/>
          <w:szCs w:val="24"/>
          <w:lang w:eastAsia="uk-UA"/>
        </w:rPr>
        <w:t xml:space="preserve">9. </w:t>
      </w:r>
      <w:r>
        <w:rPr>
          <w:b/>
          <w:sz w:val="24"/>
          <w:szCs w:val="24"/>
          <w:lang w:eastAsia="uk-UA"/>
        </w:rPr>
        <w:tab/>
        <w:t>Антикорупційні застереження</w:t>
      </w:r>
    </w:p>
    <w:p w:rsidR="004F750E" w:rsidRDefault="004F750E" w:rsidP="004F750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rPr>
          <w:sz w:val="24"/>
          <w:szCs w:val="24"/>
          <w:lang w:eastAsia="uk-UA"/>
        </w:rPr>
      </w:pPr>
      <w:r>
        <w:rPr>
          <w:sz w:val="24"/>
          <w:szCs w:val="24"/>
          <w:lang w:eastAsia="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4F750E" w:rsidRDefault="004F750E" w:rsidP="004F750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contextualSpacing/>
        <w:jc w:val="both"/>
        <w:rPr>
          <w:sz w:val="24"/>
          <w:szCs w:val="24"/>
          <w:lang w:eastAsia="uk-UA"/>
        </w:rPr>
      </w:pPr>
      <w:r>
        <w:rPr>
          <w:sz w:val="24"/>
          <w:szCs w:val="24"/>
          <w:lang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F750E" w:rsidRDefault="004F750E" w:rsidP="004F750E">
      <w:pPr>
        <w:ind w:right="-1"/>
        <w:contextualSpacing/>
        <w:jc w:val="both"/>
        <w:rPr>
          <w:sz w:val="24"/>
          <w:szCs w:val="24"/>
          <w:lang w:eastAsia="uk-UA"/>
        </w:rPr>
      </w:pPr>
      <w:r>
        <w:rPr>
          <w:sz w:val="24"/>
          <w:szCs w:val="24"/>
          <w:lang w:eastAsia="uk-UA"/>
        </w:rPr>
        <w:t>9.3. Сторони зобов’язуються дотримуватися антикорупційного законодавства України.</w:t>
      </w:r>
    </w:p>
    <w:p w:rsidR="004F750E" w:rsidRDefault="004F750E" w:rsidP="004F750E">
      <w:pPr>
        <w:widowControl/>
        <w:numPr>
          <w:ilvl w:val="0"/>
          <w:numId w:val="20"/>
        </w:numPr>
        <w:overflowPunct/>
        <w:autoSpaceDE/>
        <w:adjustRightInd/>
        <w:jc w:val="both"/>
        <w:outlineLvl w:val="0"/>
        <w:rPr>
          <w:b/>
          <w:bCs/>
          <w:sz w:val="24"/>
          <w:szCs w:val="24"/>
        </w:rPr>
      </w:pPr>
      <w:r>
        <w:rPr>
          <w:b/>
          <w:bCs/>
          <w:sz w:val="24"/>
          <w:szCs w:val="24"/>
        </w:rPr>
        <w:t>Вирішення спорів</w:t>
      </w:r>
    </w:p>
    <w:p w:rsidR="004F750E" w:rsidRDefault="004F750E" w:rsidP="004F750E">
      <w:pPr>
        <w:widowControl/>
        <w:numPr>
          <w:ilvl w:val="1"/>
          <w:numId w:val="20"/>
        </w:numPr>
        <w:overflowPunct/>
        <w:autoSpaceDE/>
        <w:adjustRightInd/>
        <w:ind w:left="0" w:firstLine="0"/>
        <w:jc w:val="both"/>
        <w:outlineLvl w:val="0"/>
        <w:rPr>
          <w:sz w:val="24"/>
          <w:szCs w:val="24"/>
        </w:rPr>
      </w:pPr>
      <w:r>
        <w:rPr>
          <w:sz w:val="24"/>
          <w:szCs w:val="24"/>
        </w:rPr>
        <w:t xml:space="preserve">У випадку виникнення спорів або розбіжностей між Сторонами з питань виконання ними умов цього Договору, Сторони зобов'язуються вирішувати їх шляхом взаємних переговорів та консультацій. </w:t>
      </w:r>
    </w:p>
    <w:p w:rsidR="004F750E" w:rsidRDefault="004F750E" w:rsidP="004F750E">
      <w:pPr>
        <w:widowControl/>
        <w:numPr>
          <w:ilvl w:val="1"/>
          <w:numId w:val="20"/>
        </w:numPr>
        <w:overflowPunct/>
        <w:autoSpaceDE/>
        <w:adjustRightInd/>
        <w:ind w:left="0" w:firstLine="0"/>
        <w:jc w:val="both"/>
        <w:outlineLvl w:val="0"/>
        <w:rPr>
          <w:b/>
          <w:bCs/>
          <w:sz w:val="24"/>
          <w:szCs w:val="24"/>
        </w:rPr>
      </w:pPr>
      <w:r>
        <w:rPr>
          <w:sz w:val="24"/>
          <w:szCs w:val="24"/>
        </w:rPr>
        <w:t xml:space="preserve">У разі недосягнення Сторонами згоди, спори вирішуються у судовому порядку відповідно до  законодавства України. </w:t>
      </w:r>
    </w:p>
    <w:p w:rsidR="004F750E" w:rsidRDefault="004F750E" w:rsidP="004F750E">
      <w:pPr>
        <w:widowControl/>
        <w:overflowPunct/>
        <w:autoSpaceDE/>
        <w:adjustRightInd/>
        <w:jc w:val="both"/>
        <w:outlineLvl w:val="0"/>
        <w:rPr>
          <w:b/>
          <w:bCs/>
          <w:sz w:val="24"/>
          <w:szCs w:val="24"/>
        </w:rPr>
      </w:pPr>
      <w:r>
        <w:rPr>
          <w:b/>
          <w:bCs/>
          <w:sz w:val="24"/>
          <w:szCs w:val="24"/>
        </w:rPr>
        <w:t>11. Термін дії Договору</w:t>
      </w:r>
    </w:p>
    <w:p w:rsidR="004F750E" w:rsidRDefault="004F750E" w:rsidP="004F750E">
      <w:pPr>
        <w:pStyle w:val="afe"/>
        <w:ind w:left="0"/>
        <w:jc w:val="both"/>
        <w:rPr>
          <w:rFonts w:eastAsia="Times New Roman"/>
          <w:lang w:val="uk-UA" w:eastAsia="ru-RU"/>
        </w:rPr>
      </w:pPr>
      <w:r w:rsidRPr="003F3384">
        <w:rPr>
          <w:rFonts w:ascii="Times New Roman" w:eastAsia="Times New Roman" w:hAnsi="Times New Roman" w:cs="Times New Roman"/>
          <w:lang w:val="uk-UA" w:eastAsia="ru-RU"/>
        </w:rPr>
        <w:t>11.1. Цей Догові</w:t>
      </w:r>
      <w:r w:rsidRPr="003F3384">
        <w:rPr>
          <w:rFonts w:ascii="Times New Roman" w:hAnsi="Times New Roman" w:cs="Times New Roman"/>
          <w:lang w:val="uk-UA" w:eastAsia="ru-RU"/>
        </w:rPr>
        <w:t>р</w:t>
      </w:r>
      <w:r w:rsidRPr="003F3384">
        <w:rPr>
          <w:rFonts w:ascii="Times New Roman" w:eastAsia="Times New Roman" w:hAnsi="Times New Roman" w:cs="Times New Roman"/>
          <w:lang w:val="uk-UA" w:eastAsia="ru-RU"/>
        </w:rPr>
        <w:t xml:space="preserve"> </w:t>
      </w:r>
      <w:proofErr w:type="spellStart"/>
      <w:r w:rsidRPr="003F3384">
        <w:rPr>
          <w:rFonts w:ascii="Times New Roman" w:hAnsi="Times New Roman" w:cs="Times New Roman"/>
          <w:lang w:val="uk-UA" w:eastAsia="ru-RU"/>
        </w:rPr>
        <w:t>набира</w:t>
      </w:r>
      <w:proofErr w:type="spellEnd"/>
      <w:r w:rsidRPr="003F3384">
        <w:rPr>
          <w:rFonts w:ascii="Times New Roman" w:eastAsia="Times New Roman" w:hAnsi="Times New Roman" w:cs="Times New Roman"/>
          <w:lang w:val="uk-UA" w:eastAsia="ru-RU"/>
        </w:rPr>
        <w:t xml:space="preserve">є </w:t>
      </w:r>
      <w:proofErr w:type="spellStart"/>
      <w:r w:rsidRPr="003F3384">
        <w:rPr>
          <w:rFonts w:ascii="Times New Roman" w:hAnsi="Times New Roman" w:cs="Times New Roman"/>
          <w:lang w:val="uk-UA" w:eastAsia="ru-RU"/>
        </w:rPr>
        <w:t>чинност</w:t>
      </w:r>
      <w:proofErr w:type="spellEnd"/>
      <w:r w:rsidRPr="003F3384">
        <w:rPr>
          <w:rFonts w:ascii="Times New Roman" w:eastAsia="Times New Roman" w:hAnsi="Times New Roman" w:cs="Times New Roman"/>
          <w:lang w:val="uk-UA" w:eastAsia="ru-RU"/>
        </w:rPr>
        <w:t xml:space="preserve">і </w:t>
      </w:r>
      <w:r w:rsidRPr="003F3384">
        <w:rPr>
          <w:rFonts w:ascii="Times New Roman" w:hAnsi="Times New Roman" w:cs="Times New Roman"/>
          <w:lang w:val="uk-UA" w:eastAsia="ru-RU"/>
        </w:rPr>
        <w:t>з</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дати</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його</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укладення</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п</w:t>
      </w:r>
      <w:r w:rsidRPr="003F3384">
        <w:rPr>
          <w:rFonts w:ascii="Times New Roman" w:eastAsia="Times New Roman" w:hAnsi="Times New Roman" w:cs="Times New Roman"/>
          <w:lang w:val="uk-UA" w:eastAsia="ru-RU"/>
        </w:rPr>
        <w:t>і</w:t>
      </w:r>
      <w:proofErr w:type="spellStart"/>
      <w:r w:rsidRPr="003F3384">
        <w:rPr>
          <w:rFonts w:ascii="Times New Roman" w:hAnsi="Times New Roman" w:cs="Times New Roman"/>
          <w:lang w:val="uk-UA" w:eastAsia="ru-RU"/>
        </w:rPr>
        <w:t>дписання</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Сторонами</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та</w:t>
      </w:r>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д</w:t>
      </w:r>
      <w:proofErr w:type="spellStart"/>
      <w:r w:rsidRPr="003F3384">
        <w:rPr>
          <w:rFonts w:ascii="Times New Roman" w:eastAsia="Times New Roman" w:hAnsi="Times New Roman" w:cs="Times New Roman"/>
          <w:lang w:val="uk-UA" w:eastAsia="ru-RU"/>
        </w:rPr>
        <w:t>іє</w:t>
      </w:r>
      <w:proofErr w:type="spellEnd"/>
      <w:r w:rsidRPr="003F3384">
        <w:rPr>
          <w:rFonts w:ascii="Times New Roman" w:eastAsia="Times New Roman" w:hAnsi="Times New Roman" w:cs="Times New Roman"/>
          <w:lang w:val="uk-UA" w:eastAsia="ru-RU"/>
        </w:rPr>
        <w:t xml:space="preserve"> </w:t>
      </w:r>
      <w:r w:rsidRPr="003F3384">
        <w:rPr>
          <w:rFonts w:ascii="Times New Roman" w:hAnsi="Times New Roman" w:cs="Times New Roman"/>
          <w:lang w:val="uk-UA" w:eastAsia="ru-RU"/>
        </w:rPr>
        <w:t>до</w:t>
      </w:r>
      <w:r w:rsidRPr="003F3384">
        <w:rPr>
          <w:rFonts w:ascii="Times New Roman" w:eastAsia="Times New Roman" w:hAnsi="Times New Roman" w:cs="Times New Roman"/>
          <w:lang w:val="uk-UA" w:eastAsia="ru-RU"/>
        </w:rPr>
        <w:t xml:space="preserve"> </w:t>
      </w:r>
      <w:r w:rsidRPr="003F3384">
        <w:rPr>
          <w:rFonts w:ascii="Times New Roman" w:eastAsia="Times New Roman" w:hAnsi="Times New Roman" w:cs="Times New Roman"/>
          <w:b/>
          <w:bCs/>
          <w:lang w:val="uk-UA" w:eastAsia="ru-RU"/>
        </w:rPr>
        <w:t>31.12.2023</w:t>
      </w:r>
      <w:r w:rsidRPr="003F3384">
        <w:rPr>
          <w:rFonts w:ascii="Times New Roman" w:eastAsia="Times New Roman" w:hAnsi="Times New Roman" w:cs="Times New Roman"/>
          <w:lang w:val="uk-UA" w:eastAsia="ru-RU"/>
        </w:rPr>
        <w:t>, а в частині виконання зобов’язань</w:t>
      </w:r>
      <w:r>
        <w:rPr>
          <w:rFonts w:eastAsia="Times New Roman"/>
          <w:lang w:val="uk-UA" w:eastAsia="ru-RU"/>
        </w:rPr>
        <w:t xml:space="preserve"> </w:t>
      </w:r>
      <w:proofErr w:type="spellStart"/>
      <w:r>
        <w:rPr>
          <w:rFonts w:eastAsia="Times New Roman"/>
          <w:lang w:val="uk-UA" w:eastAsia="ru-RU"/>
        </w:rPr>
        <w:t>Стор</w:t>
      </w:r>
      <w:r>
        <w:rPr>
          <w:rFonts w:ascii="Cambria" w:eastAsia="Times New Roman" w:hAnsi="Cambria" w:cs="Cambria"/>
          <w:lang w:val="uk-UA" w:eastAsia="ru-RU"/>
        </w:rPr>
        <w:t>і</w:t>
      </w:r>
      <w:proofErr w:type="spellEnd"/>
      <w:r>
        <w:rPr>
          <w:rFonts w:cs="SimSun" w:hint="eastAsia"/>
          <w:lang w:val="uk-UA" w:eastAsia="ru-RU"/>
        </w:rPr>
        <w:t>н</w:t>
      </w:r>
      <w:r>
        <w:rPr>
          <w:rFonts w:eastAsia="Times New Roman"/>
          <w:lang w:val="uk-UA" w:eastAsia="ru-RU"/>
        </w:rPr>
        <w:t xml:space="preserve"> </w:t>
      </w:r>
      <w:r>
        <w:rPr>
          <w:rFonts w:cs="SimSun" w:hint="eastAsia"/>
          <w:lang w:val="uk-UA" w:eastAsia="ru-RU"/>
        </w:rPr>
        <w:t>за</w:t>
      </w:r>
      <w:r>
        <w:rPr>
          <w:rFonts w:eastAsia="Times New Roman"/>
          <w:lang w:val="uk-UA" w:eastAsia="ru-RU"/>
        </w:rPr>
        <w:t xml:space="preserve"> </w:t>
      </w:r>
      <w:r>
        <w:rPr>
          <w:rFonts w:cs="SimSun" w:hint="eastAsia"/>
          <w:lang w:val="uk-UA" w:eastAsia="ru-RU"/>
        </w:rPr>
        <w:t>цим</w:t>
      </w:r>
      <w:r>
        <w:rPr>
          <w:rFonts w:eastAsia="Times New Roman"/>
          <w:lang w:val="uk-UA" w:eastAsia="ru-RU"/>
        </w:rPr>
        <w:t xml:space="preserve"> </w:t>
      </w:r>
      <w:r>
        <w:rPr>
          <w:rFonts w:cs="SimSun" w:hint="eastAsia"/>
          <w:lang w:val="uk-UA" w:eastAsia="ru-RU"/>
        </w:rPr>
        <w:t>Договором</w:t>
      </w:r>
      <w:r>
        <w:rPr>
          <w:rFonts w:eastAsia="Times New Roman"/>
          <w:lang w:val="uk-UA" w:eastAsia="ru-RU"/>
        </w:rPr>
        <w:t xml:space="preserve"> </w:t>
      </w:r>
      <w:r>
        <w:rPr>
          <w:rFonts w:cs="SimSun" w:hint="eastAsia"/>
          <w:lang w:val="uk-UA" w:eastAsia="ru-RU"/>
        </w:rPr>
        <w:t>–</w:t>
      </w:r>
      <w:r>
        <w:rPr>
          <w:rFonts w:eastAsia="Times New Roman"/>
          <w:lang w:val="uk-UA" w:eastAsia="ru-RU"/>
        </w:rPr>
        <w:t xml:space="preserve"> </w:t>
      </w:r>
      <w:r>
        <w:rPr>
          <w:rFonts w:cs="SimSun" w:hint="eastAsia"/>
          <w:lang w:val="uk-UA" w:eastAsia="ru-RU"/>
        </w:rPr>
        <w:t>до</w:t>
      </w:r>
      <w:r>
        <w:rPr>
          <w:rFonts w:eastAsia="Times New Roman"/>
          <w:lang w:val="uk-UA" w:eastAsia="ru-RU"/>
        </w:rPr>
        <w:t xml:space="preserve"> </w:t>
      </w:r>
      <w:proofErr w:type="spellStart"/>
      <w:r>
        <w:rPr>
          <w:rFonts w:cs="SimSun" w:hint="eastAsia"/>
          <w:lang w:val="uk-UA" w:eastAsia="ru-RU"/>
        </w:rPr>
        <w:t>повного</w:t>
      </w:r>
      <w:proofErr w:type="spellEnd"/>
      <w:r>
        <w:rPr>
          <w:rFonts w:eastAsia="Times New Roman"/>
          <w:lang w:val="uk-UA" w:eastAsia="ru-RU"/>
        </w:rPr>
        <w:t xml:space="preserve"> </w:t>
      </w:r>
      <w:r>
        <w:rPr>
          <w:rFonts w:cs="SimSun" w:hint="eastAsia"/>
          <w:lang w:val="uk-UA" w:eastAsia="ru-RU"/>
        </w:rPr>
        <w:t>та</w:t>
      </w:r>
      <w:r>
        <w:rPr>
          <w:rFonts w:eastAsia="Times New Roman"/>
          <w:lang w:val="uk-UA" w:eastAsia="ru-RU"/>
        </w:rPr>
        <w:t xml:space="preserve"> </w:t>
      </w:r>
      <w:proofErr w:type="spellStart"/>
      <w:r>
        <w:rPr>
          <w:rFonts w:cs="SimSun" w:hint="eastAsia"/>
          <w:lang w:val="uk-UA" w:eastAsia="ru-RU"/>
        </w:rPr>
        <w:t>належного</w:t>
      </w:r>
      <w:proofErr w:type="spellEnd"/>
      <w:r>
        <w:rPr>
          <w:rFonts w:eastAsia="Times New Roman"/>
          <w:lang w:val="uk-UA" w:eastAsia="ru-RU"/>
        </w:rPr>
        <w:t xml:space="preserve"> </w:t>
      </w:r>
      <w:r>
        <w:rPr>
          <w:rFonts w:ascii="Cambria" w:eastAsia="Times New Roman" w:hAnsi="Cambria" w:cs="Cambria"/>
          <w:lang w:val="uk-UA" w:eastAsia="ru-RU"/>
        </w:rPr>
        <w:t>ї</w:t>
      </w:r>
      <w:r>
        <w:rPr>
          <w:rFonts w:cs="SimSun" w:hint="eastAsia"/>
          <w:lang w:val="uk-UA" w:eastAsia="ru-RU"/>
        </w:rPr>
        <w:t>х</w:t>
      </w:r>
      <w:r>
        <w:rPr>
          <w:rFonts w:eastAsia="Times New Roman"/>
          <w:lang w:val="uk-UA" w:eastAsia="ru-RU"/>
        </w:rPr>
        <w:t xml:space="preserve"> </w:t>
      </w:r>
      <w:r>
        <w:rPr>
          <w:rFonts w:cs="SimSun" w:hint="eastAsia"/>
          <w:lang w:val="uk-UA" w:eastAsia="ru-RU"/>
        </w:rPr>
        <w:t>виконання</w:t>
      </w:r>
      <w:r>
        <w:rPr>
          <w:rFonts w:eastAsia="Times New Roman"/>
          <w:lang w:val="uk-UA" w:eastAsia="ru-RU"/>
        </w:rPr>
        <w:t>.</w:t>
      </w:r>
    </w:p>
    <w:p w:rsidR="004F750E" w:rsidRDefault="004F750E" w:rsidP="004F750E">
      <w:pPr>
        <w:widowControl/>
        <w:overflowPunct/>
        <w:autoSpaceDE/>
        <w:adjustRightInd/>
        <w:jc w:val="both"/>
        <w:outlineLvl w:val="0"/>
        <w:rPr>
          <w:sz w:val="24"/>
          <w:szCs w:val="24"/>
        </w:rPr>
      </w:pPr>
      <w:r>
        <w:rPr>
          <w:sz w:val="24"/>
          <w:szCs w:val="24"/>
        </w:rPr>
        <w:lastRenderedPageBreak/>
        <w:t>11.2. Одностороння відмова від виконання взятих на себе зобов’язань за цим Договором не допускається крім випадків, передбачених чинним законодавством України та цим Договором.</w:t>
      </w:r>
    </w:p>
    <w:p w:rsidR="004F750E" w:rsidRDefault="004F750E" w:rsidP="004F750E">
      <w:pPr>
        <w:widowControl/>
        <w:overflowPunct/>
        <w:autoSpaceDE/>
        <w:adjustRightInd/>
        <w:jc w:val="both"/>
        <w:outlineLvl w:val="0"/>
        <w:rPr>
          <w:sz w:val="24"/>
          <w:szCs w:val="24"/>
        </w:rPr>
      </w:pPr>
      <w:r>
        <w:rPr>
          <w:sz w:val="24"/>
          <w:szCs w:val="24"/>
        </w:rPr>
        <w:t>11.3. Реорганізація будь-якої із Сторін не є підставою для розірвання цього Договору. Всі права та обов’язки за цим Договором переходять до правонаступника.</w:t>
      </w:r>
    </w:p>
    <w:p w:rsidR="004F750E" w:rsidRDefault="004F750E" w:rsidP="004F750E">
      <w:pPr>
        <w:widowControl/>
        <w:numPr>
          <w:ilvl w:val="0"/>
          <w:numId w:val="22"/>
        </w:numPr>
        <w:overflowPunct/>
        <w:autoSpaceDE/>
        <w:adjustRightInd/>
        <w:ind w:left="426" w:hanging="426"/>
        <w:jc w:val="both"/>
        <w:outlineLvl w:val="0"/>
        <w:rPr>
          <w:b/>
          <w:bCs/>
          <w:sz w:val="24"/>
          <w:szCs w:val="24"/>
        </w:rPr>
      </w:pPr>
      <w:r>
        <w:rPr>
          <w:b/>
          <w:sz w:val="24"/>
          <w:szCs w:val="24"/>
        </w:rPr>
        <w:t>Інші</w:t>
      </w:r>
      <w:r>
        <w:rPr>
          <w:b/>
          <w:bCs/>
          <w:sz w:val="24"/>
          <w:szCs w:val="24"/>
        </w:rPr>
        <w:t xml:space="preserve"> умови Договору</w:t>
      </w:r>
    </w:p>
    <w:p w:rsidR="004F750E" w:rsidRPr="003F3384" w:rsidRDefault="004F750E" w:rsidP="004F750E">
      <w:pPr>
        <w:pStyle w:val="afe"/>
        <w:numPr>
          <w:ilvl w:val="1"/>
          <w:numId w:val="22"/>
        </w:numPr>
        <w:suppressAutoHyphens/>
        <w:ind w:left="0" w:firstLine="0"/>
        <w:jc w:val="both"/>
        <w:rPr>
          <w:rFonts w:ascii="Times New Roman" w:hAnsi="Times New Roman" w:cs="Times New Roman"/>
          <w:lang w:val="uk-UA"/>
        </w:rPr>
      </w:pPr>
      <w:r w:rsidRPr="003F3384">
        <w:rPr>
          <w:rFonts w:ascii="Times New Roman" w:hAnsi="Times New Roman" w:cs="Times New Roman"/>
          <w:lang w:val="uk-UA"/>
        </w:rPr>
        <w:t xml:space="preserve">У разі </w:t>
      </w:r>
      <w:proofErr w:type="spellStart"/>
      <w:r w:rsidRPr="003F3384">
        <w:rPr>
          <w:rFonts w:ascii="Times New Roman" w:hAnsi="Times New Roman" w:cs="Times New Roman"/>
          <w:lang w:val="uk-UA"/>
        </w:rPr>
        <w:t>зм</w:t>
      </w:r>
      <w:proofErr w:type="spellEnd"/>
      <w:r w:rsidRPr="003F3384">
        <w:rPr>
          <w:rFonts w:ascii="Times New Roman" w:hAnsi="Times New Roman" w:cs="Times New Roman"/>
          <w:lang w:val="uk-UA"/>
        </w:rPr>
        <w:t>і</w:t>
      </w:r>
      <w:proofErr w:type="spellStart"/>
      <w:r w:rsidRPr="003F3384">
        <w:rPr>
          <w:rFonts w:ascii="Times New Roman" w:hAnsi="Times New Roman" w:cs="Times New Roman"/>
          <w:lang w:val="uk-UA"/>
        </w:rPr>
        <w:t>ни</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банк</w:t>
      </w:r>
      <w:proofErr w:type="spellEnd"/>
      <w:r w:rsidRPr="003F3384">
        <w:rPr>
          <w:rFonts w:ascii="Times New Roman" w:hAnsi="Times New Roman" w:cs="Times New Roman"/>
          <w:lang w:val="uk-UA"/>
        </w:rPr>
        <w:t>і</w:t>
      </w:r>
      <w:proofErr w:type="spellStart"/>
      <w:r w:rsidRPr="003F3384">
        <w:rPr>
          <w:rFonts w:ascii="Times New Roman" w:hAnsi="Times New Roman" w:cs="Times New Roman"/>
          <w:lang w:val="uk-UA"/>
        </w:rPr>
        <w:t>вських</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рекв</w:t>
      </w:r>
      <w:proofErr w:type="spellEnd"/>
      <w:r w:rsidRPr="003F3384">
        <w:rPr>
          <w:rFonts w:ascii="Times New Roman" w:hAnsi="Times New Roman" w:cs="Times New Roman"/>
          <w:lang w:val="uk-UA"/>
        </w:rPr>
        <w:t>і</w:t>
      </w:r>
      <w:proofErr w:type="spellStart"/>
      <w:r w:rsidRPr="003F3384">
        <w:rPr>
          <w:rFonts w:ascii="Times New Roman" w:hAnsi="Times New Roman" w:cs="Times New Roman"/>
          <w:lang w:val="uk-UA"/>
        </w:rPr>
        <w:t>зит</w:t>
      </w:r>
      <w:proofErr w:type="spellEnd"/>
      <w:r w:rsidRPr="003F3384">
        <w:rPr>
          <w:rFonts w:ascii="Times New Roman" w:hAnsi="Times New Roman" w:cs="Times New Roman"/>
          <w:lang w:val="uk-UA"/>
        </w:rPr>
        <w:t xml:space="preserve">ів, </w:t>
      </w:r>
      <w:proofErr w:type="spellStart"/>
      <w:r w:rsidRPr="003F3384">
        <w:rPr>
          <w:rFonts w:ascii="Times New Roman" w:hAnsi="Times New Roman" w:cs="Times New Roman"/>
          <w:lang w:val="uk-UA"/>
        </w:rPr>
        <w:t>юридично</w:t>
      </w:r>
      <w:proofErr w:type="spellEnd"/>
      <w:r w:rsidRPr="003F3384">
        <w:rPr>
          <w:rFonts w:ascii="Times New Roman" w:hAnsi="Times New Roman" w:cs="Times New Roman"/>
          <w:lang w:val="uk-UA"/>
        </w:rPr>
        <w:t xml:space="preserve">ї чи фактичної </w:t>
      </w:r>
      <w:proofErr w:type="spellStart"/>
      <w:r w:rsidRPr="003F3384">
        <w:rPr>
          <w:rFonts w:ascii="Times New Roman" w:hAnsi="Times New Roman" w:cs="Times New Roman"/>
          <w:lang w:val="uk-UA"/>
        </w:rPr>
        <w:t>адреси</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будь</w:t>
      </w:r>
      <w:proofErr w:type="spellEnd"/>
      <w:r w:rsidRPr="003F3384">
        <w:rPr>
          <w:rFonts w:ascii="Times New Roman" w:hAnsi="Times New Roman" w:cs="Times New Roman"/>
          <w:lang w:val="uk-UA"/>
        </w:rPr>
        <w:t>-</w:t>
      </w:r>
      <w:proofErr w:type="spellStart"/>
      <w:r w:rsidRPr="003F3384">
        <w:rPr>
          <w:rFonts w:ascii="Times New Roman" w:hAnsi="Times New Roman" w:cs="Times New Roman"/>
          <w:lang w:val="uk-UA"/>
        </w:rPr>
        <w:t>яко</w:t>
      </w:r>
      <w:proofErr w:type="spellEnd"/>
      <w:r w:rsidRPr="003F3384">
        <w:rPr>
          <w:rFonts w:ascii="Times New Roman" w:hAnsi="Times New Roman" w:cs="Times New Roman"/>
          <w:lang w:val="uk-UA"/>
        </w:rPr>
        <w:t xml:space="preserve">ї із </w:t>
      </w:r>
      <w:proofErr w:type="spellStart"/>
      <w:r w:rsidRPr="003F3384">
        <w:rPr>
          <w:rFonts w:ascii="Times New Roman" w:hAnsi="Times New Roman" w:cs="Times New Roman"/>
          <w:lang w:val="uk-UA"/>
        </w:rPr>
        <w:t>Стор</w:t>
      </w:r>
      <w:proofErr w:type="spellEnd"/>
      <w:r w:rsidRPr="003F3384">
        <w:rPr>
          <w:rFonts w:ascii="Times New Roman" w:hAnsi="Times New Roman" w:cs="Times New Roman"/>
          <w:lang w:val="uk-UA"/>
        </w:rPr>
        <w:t xml:space="preserve">ін, </w:t>
      </w:r>
      <w:proofErr w:type="spellStart"/>
      <w:r w:rsidRPr="003F3384">
        <w:rPr>
          <w:rFonts w:ascii="Times New Roman" w:hAnsi="Times New Roman" w:cs="Times New Roman"/>
          <w:lang w:val="uk-UA"/>
        </w:rPr>
        <w:t>Сторона</w:t>
      </w:r>
      <w:proofErr w:type="spellEnd"/>
      <w:r w:rsidRPr="003F3384">
        <w:rPr>
          <w:rFonts w:ascii="Times New Roman" w:hAnsi="Times New Roman" w:cs="Times New Roman"/>
          <w:lang w:val="uk-UA"/>
        </w:rPr>
        <w:t xml:space="preserve">, в </w:t>
      </w:r>
      <w:proofErr w:type="spellStart"/>
      <w:r w:rsidRPr="003F3384">
        <w:rPr>
          <w:rFonts w:ascii="Times New Roman" w:hAnsi="Times New Roman" w:cs="Times New Roman"/>
          <w:lang w:val="uk-UA"/>
        </w:rPr>
        <w:t>яко</w:t>
      </w:r>
      <w:proofErr w:type="spellEnd"/>
      <w:r w:rsidRPr="003F3384">
        <w:rPr>
          <w:rFonts w:ascii="Times New Roman" w:hAnsi="Times New Roman" w:cs="Times New Roman"/>
          <w:lang w:val="uk-UA"/>
        </w:rPr>
        <w:t>ї ві</w:t>
      </w:r>
      <w:proofErr w:type="spellStart"/>
      <w:r w:rsidRPr="003F3384">
        <w:rPr>
          <w:rFonts w:ascii="Times New Roman" w:hAnsi="Times New Roman" w:cs="Times New Roman"/>
          <w:lang w:val="uk-UA"/>
        </w:rPr>
        <w:t>дбулися</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так</w:t>
      </w:r>
      <w:proofErr w:type="spellEnd"/>
      <w:r w:rsidRPr="003F3384">
        <w:rPr>
          <w:rFonts w:ascii="Times New Roman" w:hAnsi="Times New Roman" w:cs="Times New Roman"/>
          <w:lang w:val="uk-UA"/>
        </w:rPr>
        <w:t xml:space="preserve">і </w:t>
      </w:r>
      <w:proofErr w:type="spellStart"/>
      <w:r w:rsidRPr="003F3384">
        <w:rPr>
          <w:rFonts w:ascii="Times New Roman" w:hAnsi="Times New Roman" w:cs="Times New Roman"/>
          <w:lang w:val="uk-UA"/>
        </w:rPr>
        <w:t>зм</w:t>
      </w:r>
      <w:proofErr w:type="spellEnd"/>
      <w:r w:rsidRPr="003F3384">
        <w:rPr>
          <w:rFonts w:ascii="Times New Roman" w:hAnsi="Times New Roman" w:cs="Times New Roman"/>
          <w:lang w:val="uk-UA"/>
        </w:rPr>
        <w:t>і</w:t>
      </w:r>
      <w:proofErr w:type="spellStart"/>
      <w:r w:rsidRPr="003F3384">
        <w:rPr>
          <w:rFonts w:ascii="Times New Roman" w:hAnsi="Times New Roman" w:cs="Times New Roman"/>
          <w:lang w:val="uk-UA"/>
        </w:rPr>
        <w:t>ни</w:t>
      </w:r>
      <w:proofErr w:type="spellEnd"/>
      <w:r w:rsidRPr="003F3384">
        <w:rPr>
          <w:rFonts w:ascii="Times New Roman" w:hAnsi="Times New Roman" w:cs="Times New Roman"/>
          <w:lang w:val="uk-UA"/>
        </w:rPr>
        <w:t xml:space="preserve">, зобов’язана </w:t>
      </w:r>
      <w:proofErr w:type="spellStart"/>
      <w:r w:rsidRPr="003F3384">
        <w:rPr>
          <w:rFonts w:ascii="Times New Roman" w:hAnsi="Times New Roman" w:cs="Times New Roman"/>
          <w:lang w:val="uk-UA"/>
        </w:rPr>
        <w:t>пов</w:t>
      </w:r>
      <w:proofErr w:type="spellEnd"/>
      <w:r w:rsidRPr="003F3384">
        <w:rPr>
          <w:rFonts w:ascii="Times New Roman" w:hAnsi="Times New Roman" w:cs="Times New Roman"/>
          <w:lang w:val="uk-UA"/>
        </w:rPr>
        <w:t>і</w:t>
      </w:r>
      <w:proofErr w:type="spellStart"/>
      <w:r w:rsidRPr="003F3384">
        <w:rPr>
          <w:rFonts w:ascii="Times New Roman" w:hAnsi="Times New Roman" w:cs="Times New Roman"/>
          <w:lang w:val="uk-UA"/>
        </w:rPr>
        <w:t>домити</w:t>
      </w:r>
      <w:proofErr w:type="spellEnd"/>
      <w:r w:rsidRPr="003F3384">
        <w:rPr>
          <w:rFonts w:ascii="Times New Roman" w:hAnsi="Times New Roman" w:cs="Times New Roman"/>
          <w:lang w:val="uk-UA"/>
        </w:rPr>
        <w:t xml:space="preserve"> і</w:t>
      </w:r>
      <w:proofErr w:type="spellStart"/>
      <w:r w:rsidRPr="003F3384">
        <w:rPr>
          <w:rFonts w:ascii="Times New Roman" w:hAnsi="Times New Roman" w:cs="Times New Roman"/>
          <w:lang w:val="uk-UA"/>
        </w:rPr>
        <w:t>ншу</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Сторону</w:t>
      </w:r>
      <w:proofErr w:type="spellEnd"/>
      <w:r w:rsidRPr="003F3384">
        <w:rPr>
          <w:rFonts w:ascii="Times New Roman" w:hAnsi="Times New Roman" w:cs="Times New Roman"/>
          <w:lang w:val="uk-UA"/>
        </w:rPr>
        <w:t xml:space="preserve"> протягом 7 (</w:t>
      </w:r>
      <w:proofErr w:type="spellStart"/>
      <w:r w:rsidRPr="003F3384">
        <w:rPr>
          <w:rFonts w:ascii="Times New Roman" w:hAnsi="Times New Roman" w:cs="Times New Roman"/>
          <w:lang w:val="uk-UA"/>
        </w:rPr>
        <w:t>семи</w:t>
      </w:r>
      <w:proofErr w:type="spellEnd"/>
      <w:r w:rsidRPr="003F3384">
        <w:rPr>
          <w:rFonts w:ascii="Times New Roman" w:hAnsi="Times New Roman" w:cs="Times New Roman"/>
          <w:lang w:val="uk-UA"/>
        </w:rPr>
        <w:t xml:space="preserve">) календарних </w:t>
      </w:r>
      <w:proofErr w:type="spellStart"/>
      <w:r w:rsidRPr="003F3384">
        <w:rPr>
          <w:rFonts w:ascii="Times New Roman" w:hAnsi="Times New Roman" w:cs="Times New Roman"/>
          <w:lang w:val="uk-UA"/>
        </w:rPr>
        <w:t>дн</w:t>
      </w:r>
      <w:proofErr w:type="spellEnd"/>
      <w:r w:rsidRPr="003F3384">
        <w:rPr>
          <w:rFonts w:ascii="Times New Roman" w:hAnsi="Times New Roman" w:cs="Times New Roman"/>
          <w:lang w:val="uk-UA"/>
        </w:rPr>
        <w:t xml:space="preserve">ів з дати </w:t>
      </w:r>
      <w:proofErr w:type="spellStart"/>
      <w:r w:rsidRPr="003F3384">
        <w:rPr>
          <w:rFonts w:ascii="Times New Roman" w:hAnsi="Times New Roman" w:cs="Times New Roman"/>
          <w:lang w:val="uk-UA"/>
        </w:rPr>
        <w:t>тако</w:t>
      </w:r>
      <w:proofErr w:type="spellEnd"/>
      <w:r w:rsidRPr="003F3384">
        <w:rPr>
          <w:rFonts w:ascii="Times New Roman" w:hAnsi="Times New Roman" w:cs="Times New Roman"/>
          <w:lang w:val="uk-UA"/>
        </w:rPr>
        <w:t xml:space="preserve">ї </w:t>
      </w:r>
      <w:proofErr w:type="spellStart"/>
      <w:r w:rsidRPr="003F3384">
        <w:rPr>
          <w:rFonts w:ascii="Times New Roman" w:hAnsi="Times New Roman" w:cs="Times New Roman"/>
          <w:lang w:val="uk-UA"/>
        </w:rPr>
        <w:t>зм</w:t>
      </w:r>
      <w:proofErr w:type="spellEnd"/>
      <w:r w:rsidRPr="003F3384">
        <w:rPr>
          <w:rFonts w:ascii="Times New Roman" w:hAnsi="Times New Roman" w:cs="Times New Roman"/>
          <w:lang w:val="uk-UA"/>
        </w:rPr>
        <w:t>і</w:t>
      </w:r>
      <w:proofErr w:type="spellStart"/>
      <w:r w:rsidRPr="003F3384">
        <w:rPr>
          <w:rFonts w:ascii="Times New Roman" w:hAnsi="Times New Roman" w:cs="Times New Roman"/>
          <w:lang w:val="uk-UA"/>
        </w:rPr>
        <w:t>ни</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рекомендованим</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листом</w:t>
      </w:r>
      <w:proofErr w:type="spellEnd"/>
      <w:r w:rsidRPr="003F3384">
        <w:rPr>
          <w:rFonts w:ascii="Times New Roman" w:hAnsi="Times New Roman" w:cs="Times New Roman"/>
          <w:lang w:val="uk-UA"/>
        </w:rPr>
        <w:t xml:space="preserve"> з </w:t>
      </w:r>
      <w:proofErr w:type="spellStart"/>
      <w:r w:rsidRPr="003F3384">
        <w:rPr>
          <w:rFonts w:ascii="Times New Roman" w:hAnsi="Times New Roman" w:cs="Times New Roman"/>
          <w:lang w:val="uk-UA"/>
        </w:rPr>
        <w:t>пов</w:t>
      </w:r>
      <w:proofErr w:type="spellEnd"/>
      <w:r w:rsidRPr="003F3384">
        <w:rPr>
          <w:rFonts w:ascii="Times New Roman" w:hAnsi="Times New Roman" w:cs="Times New Roman"/>
          <w:lang w:val="uk-UA"/>
        </w:rPr>
        <w:t>і</w:t>
      </w:r>
      <w:proofErr w:type="spellStart"/>
      <w:r w:rsidRPr="003F3384">
        <w:rPr>
          <w:rFonts w:ascii="Times New Roman" w:hAnsi="Times New Roman" w:cs="Times New Roman"/>
          <w:lang w:val="uk-UA"/>
        </w:rPr>
        <w:t>домленням</w:t>
      </w:r>
      <w:proofErr w:type="spellEnd"/>
      <w:r w:rsidRPr="003F3384">
        <w:rPr>
          <w:rFonts w:ascii="Times New Roman" w:hAnsi="Times New Roman" w:cs="Times New Roman"/>
          <w:lang w:val="uk-UA"/>
        </w:rPr>
        <w:t xml:space="preserve"> </w:t>
      </w:r>
      <w:proofErr w:type="spellStart"/>
      <w:r w:rsidRPr="003F3384">
        <w:rPr>
          <w:rFonts w:ascii="Times New Roman" w:hAnsi="Times New Roman" w:cs="Times New Roman"/>
          <w:lang w:val="uk-UA"/>
        </w:rPr>
        <w:t>про</w:t>
      </w:r>
      <w:proofErr w:type="spellEnd"/>
      <w:r w:rsidRPr="003F3384">
        <w:rPr>
          <w:rFonts w:ascii="Times New Roman" w:hAnsi="Times New Roman" w:cs="Times New Roman"/>
          <w:lang w:val="uk-UA"/>
        </w:rPr>
        <w:t xml:space="preserve"> вручення.</w:t>
      </w:r>
    </w:p>
    <w:p w:rsidR="004F750E" w:rsidRDefault="004F750E" w:rsidP="004F750E">
      <w:pPr>
        <w:widowControl/>
        <w:numPr>
          <w:ilvl w:val="1"/>
          <w:numId w:val="22"/>
        </w:numPr>
        <w:overflowPunct/>
        <w:autoSpaceDE/>
        <w:adjustRightInd/>
        <w:ind w:left="0" w:firstLine="0"/>
        <w:jc w:val="both"/>
        <w:rPr>
          <w:rFonts w:eastAsia="SimSun"/>
          <w:sz w:val="24"/>
          <w:szCs w:val="24"/>
          <w:lang w:eastAsia="en-US"/>
        </w:rPr>
      </w:pPr>
      <w:r>
        <w:rPr>
          <w:sz w:val="24"/>
          <w:szCs w:val="24"/>
          <w:lang w:eastAsia="zh-CN"/>
        </w:rPr>
        <w:t>Зміни до цього Договору можуть бути внесені за взаємною згодою Сторін</w:t>
      </w:r>
      <w:r>
        <w:rPr>
          <w:rFonts w:eastAsia="SimSun"/>
          <w:sz w:val="24"/>
          <w:szCs w:val="24"/>
          <w:lang w:eastAsia="en-US"/>
        </w:rPr>
        <w:t xml:space="preserve"> </w:t>
      </w:r>
      <w:r>
        <w:rPr>
          <w:sz w:val="24"/>
          <w:szCs w:val="24"/>
          <w:lang w:eastAsia="zh-CN"/>
        </w:rPr>
        <w:t xml:space="preserve">у межах, визначених Законом України «Про публічні закупівлі», що письмово оформляється додатковою угодою до цього Договору. </w:t>
      </w:r>
      <w:r>
        <w:rPr>
          <w:rFonts w:eastAsia="Calibri"/>
          <w:sz w:val="24"/>
          <w:szCs w:val="24"/>
          <w:lang w:eastAsia="en-US"/>
        </w:rPr>
        <w:t>Всі зміни та доповнення до цього Договору вважаються дійсними, якщо вони оформлені в письмовій формі, підписані представниками кожної із Сторін.</w:t>
      </w:r>
    </w:p>
    <w:p w:rsidR="004F750E" w:rsidRDefault="004F750E" w:rsidP="004F750E">
      <w:pPr>
        <w:numPr>
          <w:ilvl w:val="1"/>
          <w:numId w:val="22"/>
        </w:numPr>
        <w:ind w:left="0" w:firstLine="0"/>
        <w:jc w:val="both"/>
        <w:rPr>
          <w:sz w:val="24"/>
          <w:szCs w:val="24"/>
        </w:rPr>
      </w:pPr>
      <w:r>
        <w:rPr>
          <w:sz w:val="24"/>
          <w:szCs w:val="24"/>
        </w:rPr>
        <w:t>З підписанням цього Договору втрачають юридичну силу будь-які попередні домовленості щодо предмету цього Договору.</w:t>
      </w:r>
    </w:p>
    <w:p w:rsidR="004F750E" w:rsidRDefault="004F750E" w:rsidP="004F750E">
      <w:pPr>
        <w:numPr>
          <w:ilvl w:val="1"/>
          <w:numId w:val="22"/>
        </w:numPr>
        <w:ind w:left="0" w:firstLine="0"/>
        <w:jc w:val="both"/>
        <w:rPr>
          <w:sz w:val="24"/>
          <w:szCs w:val="24"/>
        </w:rPr>
      </w:pPr>
      <w:r>
        <w:rPr>
          <w:sz w:val="24"/>
          <w:szCs w:val="24"/>
        </w:rPr>
        <w:t>З питань, що безпосередньо не врегульовані цим Договором, Сторони керуються законодавством України.</w:t>
      </w:r>
    </w:p>
    <w:p w:rsidR="004F750E" w:rsidRDefault="004F750E" w:rsidP="004F750E">
      <w:pPr>
        <w:widowControl/>
        <w:numPr>
          <w:ilvl w:val="1"/>
          <w:numId w:val="22"/>
        </w:numPr>
        <w:overflowPunct/>
        <w:autoSpaceDE/>
        <w:adjustRightInd/>
        <w:ind w:left="0" w:firstLine="0"/>
        <w:jc w:val="both"/>
        <w:rPr>
          <w:bCs/>
          <w:sz w:val="24"/>
          <w:szCs w:val="24"/>
          <w:lang w:eastAsia="en-US"/>
        </w:rPr>
      </w:pPr>
      <w:r>
        <w:rPr>
          <w:bCs/>
          <w:sz w:val="24"/>
          <w:szCs w:val="24"/>
          <w:lang w:eastAsia="en-US"/>
        </w:rPr>
        <w:t>Цей Договір складено українською мовою в двох однакових оригінальних примірниках, що мають рівну юридичну силу — по одному примірнику для кожної із Сторін.</w:t>
      </w:r>
    </w:p>
    <w:p w:rsidR="004F750E" w:rsidRDefault="004F750E" w:rsidP="004F750E">
      <w:pPr>
        <w:widowControl/>
        <w:numPr>
          <w:ilvl w:val="0"/>
          <w:numId w:val="22"/>
        </w:numPr>
        <w:overflowPunct/>
        <w:autoSpaceDE/>
        <w:adjustRightInd/>
        <w:jc w:val="both"/>
        <w:outlineLvl w:val="0"/>
        <w:rPr>
          <w:b/>
          <w:sz w:val="24"/>
          <w:szCs w:val="24"/>
        </w:rPr>
      </w:pPr>
      <w:r>
        <w:rPr>
          <w:b/>
          <w:sz w:val="24"/>
          <w:szCs w:val="24"/>
        </w:rPr>
        <w:t>Додатки до Договору</w:t>
      </w:r>
    </w:p>
    <w:p w:rsidR="004F750E" w:rsidRPr="003F3384" w:rsidRDefault="004F750E" w:rsidP="004F750E">
      <w:pPr>
        <w:pStyle w:val="afe"/>
        <w:numPr>
          <w:ilvl w:val="1"/>
          <w:numId w:val="22"/>
        </w:numPr>
        <w:ind w:left="0" w:firstLine="0"/>
        <w:jc w:val="both"/>
        <w:outlineLvl w:val="0"/>
        <w:rPr>
          <w:rFonts w:ascii="Times New Roman" w:hAnsi="Times New Roman" w:cs="Times New Roman"/>
          <w:bCs/>
          <w:lang w:val="uk-UA"/>
        </w:rPr>
      </w:pPr>
      <w:r w:rsidRPr="003F3384">
        <w:rPr>
          <w:rFonts w:ascii="Times New Roman" w:hAnsi="Times New Roman" w:cs="Times New Roman"/>
          <w:bCs/>
          <w:lang w:val="uk-UA"/>
        </w:rPr>
        <w:t xml:space="preserve">Додаткові </w:t>
      </w:r>
      <w:proofErr w:type="spellStart"/>
      <w:r w:rsidRPr="003F3384">
        <w:rPr>
          <w:rFonts w:ascii="Times New Roman" w:hAnsi="Times New Roman" w:cs="Times New Roman"/>
          <w:bCs/>
          <w:lang w:val="uk-UA"/>
        </w:rPr>
        <w:t>угоди</w:t>
      </w:r>
      <w:proofErr w:type="spellEnd"/>
      <w:r w:rsidRPr="003F3384">
        <w:rPr>
          <w:rFonts w:ascii="Times New Roman" w:hAnsi="Times New Roman" w:cs="Times New Roman"/>
          <w:bCs/>
          <w:lang w:val="uk-UA"/>
        </w:rPr>
        <w:t xml:space="preserve"> </w:t>
      </w:r>
      <w:proofErr w:type="spellStart"/>
      <w:r w:rsidRPr="003F3384">
        <w:rPr>
          <w:rFonts w:ascii="Times New Roman" w:hAnsi="Times New Roman" w:cs="Times New Roman"/>
          <w:bCs/>
          <w:lang w:val="uk-UA"/>
        </w:rPr>
        <w:t>та</w:t>
      </w:r>
      <w:proofErr w:type="spellEnd"/>
      <w:r w:rsidRPr="003F3384">
        <w:rPr>
          <w:rFonts w:ascii="Times New Roman" w:hAnsi="Times New Roman" w:cs="Times New Roman"/>
          <w:bCs/>
          <w:lang w:val="uk-UA"/>
        </w:rPr>
        <w:t xml:space="preserve"> </w:t>
      </w:r>
      <w:proofErr w:type="spellStart"/>
      <w:r w:rsidRPr="003F3384">
        <w:rPr>
          <w:rFonts w:ascii="Times New Roman" w:hAnsi="Times New Roman" w:cs="Times New Roman"/>
          <w:bCs/>
          <w:lang w:val="uk-UA"/>
        </w:rPr>
        <w:t>додатки</w:t>
      </w:r>
      <w:proofErr w:type="spellEnd"/>
      <w:r w:rsidRPr="003F3384">
        <w:rPr>
          <w:rFonts w:ascii="Times New Roman" w:hAnsi="Times New Roman" w:cs="Times New Roman"/>
          <w:bCs/>
          <w:lang w:val="uk-UA"/>
        </w:rPr>
        <w:t xml:space="preserve"> до цього Договору є його </w:t>
      </w:r>
      <w:proofErr w:type="spellStart"/>
      <w:r w:rsidRPr="003F3384">
        <w:rPr>
          <w:rFonts w:ascii="Times New Roman" w:hAnsi="Times New Roman" w:cs="Times New Roman"/>
          <w:bCs/>
          <w:lang w:val="uk-UA"/>
        </w:rPr>
        <w:t>нев</w:t>
      </w:r>
      <w:proofErr w:type="spellEnd"/>
      <w:r w:rsidRPr="003F3384">
        <w:rPr>
          <w:rFonts w:ascii="Times New Roman" w:hAnsi="Times New Roman" w:cs="Times New Roman"/>
          <w:bCs/>
          <w:lang w:val="uk-UA"/>
        </w:rPr>
        <w:t>ід’є</w:t>
      </w:r>
      <w:proofErr w:type="spellStart"/>
      <w:r w:rsidRPr="003F3384">
        <w:rPr>
          <w:rFonts w:ascii="Times New Roman" w:hAnsi="Times New Roman" w:cs="Times New Roman"/>
          <w:bCs/>
          <w:lang w:val="uk-UA"/>
        </w:rPr>
        <w:t>мною</w:t>
      </w:r>
      <w:proofErr w:type="spellEnd"/>
      <w:r w:rsidRPr="003F3384">
        <w:rPr>
          <w:rFonts w:ascii="Times New Roman" w:hAnsi="Times New Roman" w:cs="Times New Roman"/>
          <w:bCs/>
          <w:lang w:val="uk-UA"/>
        </w:rPr>
        <w:t xml:space="preserve"> </w:t>
      </w:r>
      <w:proofErr w:type="spellStart"/>
      <w:r w:rsidRPr="003F3384">
        <w:rPr>
          <w:rFonts w:ascii="Times New Roman" w:hAnsi="Times New Roman" w:cs="Times New Roman"/>
          <w:bCs/>
          <w:lang w:val="uk-UA"/>
        </w:rPr>
        <w:t>частиною</w:t>
      </w:r>
      <w:proofErr w:type="spellEnd"/>
      <w:r w:rsidRPr="003F3384">
        <w:rPr>
          <w:rFonts w:ascii="Times New Roman" w:hAnsi="Times New Roman" w:cs="Times New Roman"/>
          <w:bCs/>
          <w:lang w:val="uk-UA"/>
        </w:rPr>
        <w:t xml:space="preserve"> і мають юридичну </w:t>
      </w:r>
      <w:proofErr w:type="spellStart"/>
      <w:r w:rsidRPr="003F3384">
        <w:rPr>
          <w:rFonts w:ascii="Times New Roman" w:hAnsi="Times New Roman" w:cs="Times New Roman"/>
          <w:bCs/>
          <w:lang w:val="uk-UA"/>
        </w:rPr>
        <w:t>силу</w:t>
      </w:r>
      <w:proofErr w:type="spellEnd"/>
      <w:r w:rsidRPr="003F3384">
        <w:rPr>
          <w:rFonts w:ascii="Times New Roman" w:hAnsi="Times New Roman" w:cs="Times New Roman"/>
          <w:bCs/>
          <w:lang w:val="uk-UA"/>
        </w:rPr>
        <w:t xml:space="preserve"> в </w:t>
      </w:r>
      <w:proofErr w:type="spellStart"/>
      <w:r w:rsidRPr="003F3384">
        <w:rPr>
          <w:rFonts w:ascii="Times New Roman" w:hAnsi="Times New Roman" w:cs="Times New Roman"/>
          <w:bCs/>
          <w:lang w:val="uk-UA"/>
        </w:rPr>
        <w:t>раз</w:t>
      </w:r>
      <w:proofErr w:type="spellEnd"/>
      <w:r w:rsidRPr="003F3384">
        <w:rPr>
          <w:rFonts w:ascii="Times New Roman" w:hAnsi="Times New Roman" w:cs="Times New Roman"/>
          <w:bCs/>
          <w:lang w:val="uk-UA"/>
        </w:rPr>
        <w:t xml:space="preserve">і, </w:t>
      </w:r>
      <w:proofErr w:type="spellStart"/>
      <w:r w:rsidRPr="003F3384">
        <w:rPr>
          <w:rFonts w:ascii="Times New Roman" w:hAnsi="Times New Roman" w:cs="Times New Roman"/>
          <w:bCs/>
          <w:lang w:val="uk-UA"/>
        </w:rPr>
        <w:t>якщо</w:t>
      </w:r>
      <w:proofErr w:type="spellEnd"/>
      <w:r w:rsidRPr="003F3384">
        <w:rPr>
          <w:rFonts w:ascii="Times New Roman" w:hAnsi="Times New Roman" w:cs="Times New Roman"/>
          <w:bCs/>
          <w:lang w:val="uk-UA"/>
        </w:rPr>
        <w:t xml:space="preserve"> </w:t>
      </w:r>
      <w:proofErr w:type="spellStart"/>
      <w:r w:rsidRPr="003F3384">
        <w:rPr>
          <w:rFonts w:ascii="Times New Roman" w:hAnsi="Times New Roman" w:cs="Times New Roman"/>
          <w:bCs/>
          <w:lang w:val="uk-UA"/>
        </w:rPr>
        <w:t>вони</w:t>
      </w:r>
      <w:proofErr w:type="spellEnd"/>
      <w:r w:rsidRPr="003F3384">
        <w:rPr>
          <w:rFonts w:ascii="Times New Roman" w:hAnsi="Times New Roman" w:cs="Times New Roman"/>
          <w:bCs/>
          <w:lang w:val="uk-UA"/>
        </w:rPr>
        <w:t xml:space="preserve"> </w:t>
      </w:r>
      <w:proofErr w:type="spellStart"/>
      <w:r w:rsidRPr="003F3384">
        <w:rPr>
          <w:rFonts w:ascii="Times New Roman" w:hAnsi="Times New Roman" w:cs="Times New Roman"/>
          <w:bCs/>
          <w:lang w:val="uk-UA"/>
        </w:rPr>
        <w:t>викладен</w:t>
      </w:r>
      <w:proofErr w:type="spellEnd"/>
      <w:r w:rsidRPr="003F3384">
        <w:rPr>
          <w:rFonts w:ascii="Times New Roman" w:hAnsi="Times New Roman" w:cs="Times New Roman"/>
          <w:bCs/>
          <w:lang w:val="uk-UA"/>
        </w:rPr>
        <w:t xml:space="preserve">і у </w:t>
      </w:r>
      <w:proofErr w:type="spellStart"/>
      <w:r w:rsidRPr="003F3384">
        <w:rPr>
          <w:rFonts w:ascii="Times New Roman" w:hAnsi="Times New Roman" w:cs="Times New Roman"/>
          <w:bCs/>
          <w:lang w:val="uk-UA"/>
        </w:rPr>
        <w:t>письмов</w:t>
      </w:r>
      <w:proofErr w:type="spellEnd"/>
      <w:r w:rsidRPr="003F3384">
        <w:rPr>
          <w:rFonts w:ascii="Times New Roman" w:hAnsi="Times New Roman" w:cs="Times New Roman"/>
          <w:bCs/>
          <w:lang w:val="uk-UA"/>
        </w:rPr>
        <w:t xml:space="preserve">ій </w:t>
      </w:r>
      <w:proofErr w:type="spellStart"/>
      <w:r w:rsidRPr="003F3384">
        <w:rPr>
          <w:rFonts w:ascii="Times New Roman" w:hAnsi="Times New Roman" w:cs="Times New Roman"/>
          <w:bCs/>
          <w:lang w:val="uk-UA"/>
        </w:rPr>
        <w:t>форм</w:t>
      </w:r>
      <w:proofErr w:type="spellEnd"/>
      <w:r w:rsidRPr="003F3384">
        <w:rPr>
          <w:rFonts w:ascii="Times New Roman" w:hAnsi="Times New Roman" w:cs="Times New Roman"/>
          <w:bCs/>
          <w:lang w:val="uk-UA"/>
        </w:rPr>
        <w:t>і, пі</w:t>
      </w:r>
      <w:proofErr w:type="spellStart"/>
      <w:r w:rsidRPr="003F3384">
        <w:rPr>
          <w:rFonts w:ascii="Times New Roman" w:hAnsi="Times New Roman" w:cs="Times New Roman"/>
          <w:bCs/>
          <w:lang w:val="uk-UA"/>
        </w:rPr>
        <w:t>дписан</w:t>
      </w:r>
      <w:proofErr w:type="spellEnd"/>
      <w:r w:rsidRPr="003F3384">
        <w:rPr>
          <w:rFonts w:ascii="Times New Roman" w:hAnsi="Times New Roman" w:cs="Times New Roman"/>
          <w:bCs/>
          <w:lang w:val="uk-UA"/>
        </w:rPr>
        <w:t xml:space="preserve">і </w:t>
      </w:r>
      <w:proofErr w:type="spellStart"/>
      <w:r w:rsidRPr="003F3384">
        <w:rPr>
          <w:rFonts w:ascii="Times New Roman" w:hAnsi="Times New Roman" w:cs="Times New Roman"/>
          <w:bCs/>
          <w:lang w:val="uk-UA"/>
        </w:rPr>
        <w:t>Сторонами</w:t>
      </w:r>
      <w:proofErr w:type="spellEnd"/>
      <w:r w:rsidRPr="003F3384">
        <w:rPr>
          <w:rFonts w:ascii="Times New Roman" w:hAnsi="Times New Roman" w:cs="Times New Roman"/>
          <w:bCs/>
          <w:lang w:val="uk-UA"/>
        </w:rPr>
        <w:t xml:space="preserve"> </w:t>
      </w:r>
      <w:proofErr w:type="spellStart"/>
      <w:r w:rsidRPr="003F3384">
        <w:rPr>
          <w:rFonts w:ascii="Times New Roman" w:hAnsi="Times New Roman" w:cs="Times New Roman"/>
          <w:bCs/>
          <w:lang w:val="uk-UA"/>
        </w:rPr>
        <w:t>та</w:t>
      </w:r>
      <w:proofErr w:type="spellEnd"/>
      <w:r w:rsidRPr="003F3384">
        <w:rPr>
          <w:rFonts w:ascii="Times New Roman" w:hAnsi="Times New Roman" w:cs="Times New Roman"/>
          <w:bCs/>
          <w:lang w:val="uk-UA"/>
        </w:rPr>
        <w:t xml:space="preserve"> </w:t>
      </w:r>
      <w:proofErr w:type="spellStart"/>
      <w:r w:rsidRPr="003F3384">
        <w:rPr>
          <w:rFonts w:ascii="Times New Roman" w:hAnsi="Times New Roman" w:cs="Times New Roman"/>
          <w:bCs/>
          <w:lang w:val="uk-UA"/>
        </w:rPr>
        <w:t>скр</w:t>
      </w:r>
      <w:proofErr w:type="spellEnd"/>
      <w:r w:rsidRPr="003F3384">
        <w:rPr>
          <w:rFonts w:ascii="Times New Roman" w:hAnsi="Times New Roman" w:cs="Times New Roman"/>
          <w:bCs/>
          <w:lang w:val="uk-UA"/>
        </w:rPr>
        <w:t>і</w:t>
      </w:r>
      <w:proofErr w:type="spellStart"/>
      <w:r w:rsidRPr="003F3384">
        <w:rPr>
          <w:rFonts w:ascii="Times New Roman" w:hAnsi="Times New Roman" w:cs="Times New Roman"/>
          <w:bCs/>
          <w:lang w:val="uk-UA"/>
        </w:rPr>
        <w:t>плен</w:t>
      </w:r>
      <w:proofErr w:type="spellEnd"/>
      <w:r w:rsidRPr="003F3384">
        <w:rPr>
          <w:rFonts w:ascii="Times New Roman" w:hAnsi="Times New Roman" w:cs="Times New Roman"/>
          <w:bCs/>
          <w:lang w:val="uk-UA"/>
        </w:rPr>
        <w:t xml:space="preserve">і їх </w:t>
      </w:r>
      <w:proofErr w:type="spellStart"/>
      <w:r w:rsidRPr="003F3384">
        <w:rPr>
          <w:rFonts w:ascii="Times New Roman" w:hAnsi="Times New Roman" w:cs="Times New Roman"/>
          <w:bCs/>
          <w:lang w:val="uk-UA"/>
        </w:rPr>
        <w:t>печатками</w:t>
      </w:r>
      <w:proofErr w:type="spellEnd"/>
      <w:r w:rsidRPr="003F3384">
        <w:rPr>
          <w:rFonts w:ascii="Times New Roman" w:hAnsi="Times New Roman" w:cs="Times New Roman"/>
          <w:bCs/>
          <w:lang w:val="uk-UA"/>
        </w:rPr>
        <w:t>.</w:t>
      </w:r>
    </w:p>
    <w:p w:rsidR="004F750E" w:rsidRDefault="004F750E" w:rsidP="004F750E">
      <w:pPr>
        <w:jc w:val="both"/>
        <w:outlineLvl w:val="0"/>
        <w:rPr>
          <w:b/>
        </w:rPr>
      </w:pPr>
      <w:r>
        <w:rPr>
          <w:position w:val="10"/>
        </w:rPr>
        <w:t xml:space="preserve">13.2. </w:t>
      </w:r>
      <w:r>
        <w:rPr>
          <w:position w:val="10"/>
          <w:sz w:val="24"/>
          <w:szCs w:val="24"/>
        </w:rPr>
        <w:t>Невід’ємною частиною цього Договору є Додаток №1 «Технічні характеристики».</w:t>
      </w:r>
    </w:p>
    <w:p w:rsidR="004F750E" w:rsidRDefault="004F750E" w:rsidP="004F750E">
      <w:pPr>
        <w:widowControl/>
        <w:numPr>
          <w:ilvl w:val="0"/>
          <w:numId w:val="22"/>
        </w:numPr>
        <w:overflowPunct/>
        <w:autoSpaceDE/>
        <w:adjustRightInd/>
        <w:ind w:left="426" w:hanging="425"/>
        <w:jc w:val="both"/>
        <w:outlineLvl w:val="0"/>
        <w:rPr>
          <w:b/>
          <w:sz w:val="24"/>
          <w:szCs w:val="24"/>
        </w:rPr>
      </w:pPr>
      <w:r>
        <w:rPr>
          <w:b/>
          <w:sz w:val="24"/>
          <w:szCs w:val="24"/>
        </w:rPr>
        <w:t>Адреси та реквізити Сторін</w:t>
      </w:r>
    </w:p>
    <w:p w:rsidR="004F750E" w:rsidRDefault="004F750E" w:rsidP="004F750E">
      <w:pPr>
        <w:widowControl/>
        <w:overflowPunct/>
        <w:autoSpaceDE/>
        <w:adjustRightInd/>
        <w:ind w:left="426"/>
        <w:jc w:val="both"/>
        <w:outlineLvl w:val="0"/>
        <w:rPr>
          <w:b/>
          <w:sz w:val="24"/>
          <w:szCs w:val="24"/>
        </w:rPr>
      </w:pPr>
    </w:p>
    <w:tbl>
      <w:tblPr>
        <w:tblW w:w="10064" w:type="dxa"/>
        <w:jc w:val="center"/>
        <w:tblLook w:val="01E0" w:firstRow="1" w:lastRow="1" w:firstColumn="1" w:lastColumn="1" w:noHBand="0" w:noVBand="0"/>
      </w:tblPr>
      <w:tblGrid>
        <w:gridCol w:w="3573"/>
        <w:gridCol w:w="2920"/>
        <w:gridCol w:w="3571"/>
      </w:tblGrid>
      <w:tr w:rsidR="004F750E" w:rsidTr="004F750E">
        <w:trPr>
          <w:trHeight w:val="70"/>
          <w:jc w:val="center"/>
        </w:trPr>
        <w:tc>
          <w:tcPr>
            <w:tcW w:w="3573" w:type="dxa"/>
            <w:hideMark/>
          </w:tcPr>
          <w:p w:rsidR="004F750E" w:rsidRDefault="004F750E">
            <w:pPr>
              <w:jc w:val="center"/>
              <w:rPr>
                <w:b/>
                <w:bCs/>
                <w:sz w:val="24"/>
                <w:szCs w:val="24"/>
                <w:u w:val="single"/>
              </w:rPr>
            </w:pPr>
            <w:r>
              <w:rPr>
                <w:b/>
                <w:bCs/>
                <w:sz w:val="24"/>
                <w:szCs w:val="24"/>
                <w:u w:val="single"/>
              </w:rPr>
              <w:t>ПОСТАЧАЛЬНИК:</w:t>
            </w:r>
          </w:p>
        </w:tc>
        <w:tc>
          <w:tcPr>
            <w:tcW w:w="2920" w:type="dxa"/>
          </w:tcPr>
          <w:p w:rsidR="004F750E" w:rsidRDefault="004F750E">
            <w:pPr>
              <w:jc w:val="center"/>
              <w:rPr>
                <w:b/>
                <w:bCs/>
                <w:sz w:val="24"/>
                <w:szCs w:val="24"/>
                <w:u w:val="single"/>
              </w:rPr>
            </w:pPr>
          </w:p>
        </w:tc>
        <w:tc>
          <w:tcPr>
            <w:tcW w:w="3571" w:type="dxa"/>
            <w:hideMark/>
          </w:tcPr>
          <w:p w:rsidR="004F750E" w:rsidRDefault="004F750E">
            <w:pPr>
              <w:jc w:val="center"/>
              <w:rPr>
                <w:b/>
                <w:bCs/>
                <w:sz w:val="24"/>
                <w:szCs w:val="24"/>
                <w:u w:val="single"/>
              </w:rPr>
            </w:pPr>
            <w:r>
              <w:rPr>
                <w:b/>
                <w:bCs/>
                <w:sz w:val="24"/>
                <w:szCs w:val="24"/>
                <w:u w:val="single"/>
              </w:rPr>
              <w:t>ПОКУПЕЦЬ:</w:t>
            </w:r>
          </w:p>
        </w:tc>
      </w:tr>
    </w:tbl>
    <w:p w:rsidR="004F750E" w:rsidRDefault="004F750E" w:rsidP="004F750E">
      <w:pPr>
        <w:widowControl/>
        <w:overflowPunct/>
        <w:autoSpaceDE/>
        <w:adjustRightInd/>
        <w:jc w:val="right"/>
        <w:rPr>
          <w:b/>
          <w:bCs/>
          <w:sz w:val="22"/>
          <w:szCs w:val="22"/>
        </w:rPr>
      </w:pPr>
    </w:p>
    <w:p w:rsidR="004F750E" w:rsidRDefault="004F750E" w:rsidP="004F750E">
      <w:pPr>
        <w:widowControl/>
        <w:overflowPunct/>
        <w:autoSpaceDE/>
        <w:adjustRightInd/>
        <w:rPr>
          <w:b/>
          <w:bCs/>
          <w:sz w:val="22"/>
          <w:szCs w:val="22"/>
        </w:rPr>
      </w:pPr>
      <w:r>
        <w:rPr>
          <w:b/>
          <w:bCs/>
          <w:sz w:val="22"/>
          <w:szCs w:val="22"/>
        </w:rPr>
        <w:br w:type="page"/>
      </w:r>
    </w:p>
    <w:p w:rsidR="004F750E" w:rsidRDefault="004F750E" w:rsidP="004F750E">
      <w:pPr>
        <w:widowControl/>
        <w:overflowPunct/>
        <w:autoSpaceDE/>
        <w:adjustRightInd/>
        <w:jc w:val="right"/>
        <w:rPr>
          <w:b/>
          <w:bCs/>
          <w:sz w:val="22"/>
          <w:szCs w:val="22"/>
        </w:rPr>
      </w:pPr>
      <w:r>
        <w:rPr>
          <w:b/>
          <w:bCs/>
          <w:sz w:val="22"/>
          <w:szCs w:val="22"/>
        </w:rPr>
        <w:lastRenderedPageBreak/>
        <w:t>Додаток № 5</w:t>
      </w:r>
    </w:p>
    <w:p w:rsidR="004F750E" w:rsidRDefault="004F750E" w:rsidP="004F750E">
      <w:pPr>
        <w:jc w:val="right"/>
        <w:rPr>
          <w:b/>
          <w:bCs/>
          <w:sz w:val="22"/>
          <w:szCs w:val="22"/>
        </w:rPr>
      </w:pPr>
      <w:r>
        <w:rPr>
          <w:b/>
          <w:bCs/>
          <w:sz w:val="22"/>
          <w:szCs w:val="22"/>
        </w:rPr>
        <w:t>до Документації</w:t>
      </w:r>
    </w:p>
    <w:p w:rsidR="004F750E" w:rsidRDefault="004F750E" w:rsidP="004F750E">
      <w:pPr>
        <w:jc w:val="right"/>
        <w:rPr>
          <w:b/>
          <w:bCs/>
          <w:sz w:val="22"/>
          <w:szCs w:val="22"/>
        </w:rPr>
      </w:pPr>
    </w:p>
    <w:p w:rsidR="004F750E" w:rsidRDefault="004F750E" w:rsidP="004F750E">
      <w:pPr>
        <w:ind w:right="-1"/>
        <w:jc w:val="center"/>
        <w:rPr>
          <w:b/>
          <w:bCs/>
          <w:caps/>
          <w:sz w:val="24"/>
          <w:szCs w:val="24"/>
        </w:rPr>
      </w:pPr>
      <w:r>
        <w:rPr>
          <w:b/>
          <w:bCs/>
          <w:caps/>
          <w:sz w:val="24"/>
          <w:szCs w:val="24"/>
        </w:rPr>
        <w:t>ДОВІДКА</w:t>
      </w:r>
    </w:p>
    <w:p w:rsidR="004F750E" w:rsidRDefault="004F750E" w:rsidP="004F750E">
      <w:pPr>
        <w:ind w:right="-1"/>
        <w:jc w:val="center"/>
        <w:rPr>
          <w:sz w:val="24"/>
          <w:szCs w:val="24"/>
        </w:rPr>
      </w:pPr>
      <w:r>
        <w:rPr>
          <w:b/>
          <w:bCs/>
          <w:sz w:val="24"/>
          <w:szCs w:val="24"/>
        </w:rPr>
        <w:t xml:space="preserve">про виконання аналогічних договорів щодо предмету закупівлі </w:t>
      </w:r>
    </w:p>
    <w:tbl>
      <w:tblPr>
        <w:tblpPr w:leftFromText="180" w:rightFromText="180" w:vertAnchor="text" w:horzAnchor="margin" w:tblpXSpec="center" w:tblpY="576"/>
        <w:tblW w:w="1017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2"/>
        <w:gridCol w:w="1972"/>
        <w:gridCol w:w="1561"/>
        <w:gridCol w:w="1224"/>
        <w:gridCol w:w="1274"/>
        <w:gridCol w:w="1221"/>
        <w:gridCol w:w="2399"/>
      </w:tblGrid>
      <w:tr w:rsidR="004F750E" w:rsidRPr="004F750E" w:rsidTr="004F750E">
        <w:tc>
          <w:tcPr>
            <w:tcW w:w="534" w:type="dxa"/>
            <w:tcBorders>
              <w:top w:val="single" w:sz="6" w:space="0" w:color="00000A"/>
              <w:left w:val="single" w:sz="6" w:space="0" w:color="00000A"/>
              <w:bottom w:val="single" w:sz="6" w:space="0" w:color="00000A"/>
              <w:right w:val="single" w:sz="6" w:space="0" w:color="00000A"/>
            </w:tcBorders>
            <w:hideMark/>
          </w:tcPr>
          <w:p w:rsidR="004F750E" w:rsidRDefault="004F750E">
            <w:pPr>
              <w:ind w:right="-1"/>
              <w:jc w:val="center"/>
              <w:rPr>
                <w:b/>
                <w:bCs/>
              </w:rPr>
            </w:pPr>
            <w:r>
              <w:rPr>
                <w:b/>
                <w:bCs/>
              </w:rPr>
              <w:t>№ з/п</w:t>
            </w:r>
          </w:p>
        </w:tc>
        <w:tc>
          <w:tcPr>
            <w:tcW w:w="1984" w:type="dxa"/>
            <w:tcBorders>
              <w:top w:val="single" w:sz="6" w:space="0" w:color="00000A"/>
              <w:left w:val="single" w:sz="6" w:space="0" w:color="00000A"/>
              <w:bottom w:val="single" w:sz="6" w:space="0" w:color="00000A"/>
              <w:right w:val="single" w:sz="6" w:space="0" w:color="00000A"/>
            </w:tcBorders>
            <w:hideMark/>
          </w:tcPr>
          <w:p w:rsidR="004F750E" w:rsidRDefault="004F750E">
            <w:pPr>
              <w:ind w:right="-1"/>
              <w:jc w:val="center"/>
              <w:rPr>
                <w:b/>
                <w:bCs/>
              </w:rPr>
            </w:pPr>
            <w:r>
              <w:rPr>
                <w:b/>
                <w:bCs/>
              </w:rPr>
              <w:t>Найменування замовника, для якого виконувалися аналогічні договори, місцезнаходження, код ЄДРПОУ, телефон</w:t>
            </w:r>
          </w:p>
        </w:tc>
        <w:tc>
          <w:tcPr>
            <w:tcW w:w="1561" w:type="dxa"/>
            <w:tcBorders>
              <w:top w:val="single" w:sz="6" w:space="0" w:color="00000A"/>
              <w:left w:val="single" w:sz="6" w:space="0" w:color="00000A"/>
              <w:bottom w:val="single" w:sz="6" w:space="0" w:color="00000A"/>
              <w:right w:val="single" w:sz="6" w:space="0" w:color="00000A"/>
            </w:tcBorders>
            <w:hideMark/>
          </w:tcPr>
          <w:p w:rsidR="004F750E" w:rsidRDefault="004F750E">
            <w:pPr>
              <w:ind w:right="-1"/>
              <w:jc w:val="center"/>
              <w:rPr>
                <w:b/>
                <w:bCs/>
              </w:rPr>
            </w:pPr>
            <w:r>
              <w:rPr>
                <w:b/>
                <w:bCs/>
              </w:rPr>
              <w:t xml:space="preserve">Найменування </w:t>
            </w:r>
            <w:r>
              <w:rPr>
                <w:b/>
              </w:rPr>
              <w:t>предмета закупівлі згідно з аналогічним договором, кількість</w:t>
            </w:r>
          </w:p>
        </w:tc>
        <w:tc>
          <w:tcPr>
            <w:tcW w:w="1134" w:type="dxa"/>
            <w:tcBorders>
              <w:top w:val="single" w:sz="6" w:space="0" w:color="00000A"/>
              <w:left w:val="single" w:sz="6" w:space="0" w:color="00000A"/>
              <w:bottom w:val="single" w:sz="6" w:space="0" w:color="00000A"/>
              <w:right w:val="single" w:sz="6" w:space="0" w:color="00000A"/>
            </w:tcBorders>
            <w:hideMark/>
          </w:tcPr>
          <w:p w:rsidR="004F750E" w:rsidRDefault="004F750E">
            <w:pPr>
              <w:ind w:right="-1"/>
              <w:jc w:val="center"/>
              <w:rPr>
                <w:b/>
                <w:bCs/>
              </w:rPr>
            </w:pPr>
            <w:r>
              <w:rPr>
                <w:b/>
                <w:bCs/>
              </w:rPr>
              <w:t>Номер та дата укладеного договору</w:t>
            </w:r>
          </w:p>
        </w:tc>
        <w:tc>
          <w:tcPr>
            <w:tcW w:w="1277" w:type="dxa"/>
            <w:tcBorders>
              <w:top w:val="single" w:sz="6" w:space="0" w:color="00000A"/>
              <w:left w:val="single" w:sz="6" w:space="0" w:color="00000A"/>
              <w:bottom w:val="single" w:sz="6" w:space="0" w:color="00000A"/>
              <w:right w:val="single" w:sz="6" w:space="0" w:color="00000A"/>
            </w:tcBorders>
            <w:hideMark/>
          </w:tcPr>
          <w:p w:rsidR="004F750E" w:rsidRDefault="004F750E">
            <w:pPr>
              <w:ind w:right="-1"/>
              <w:jc w:val="center"/>
              <w:rPr>
                <w:b/>
                <w:bCs/>
              </w:rPr>
            </w:pPr>
            <w:r>
              <w:rPr>
                <w:b/>
                <w:bCs/>
              </w:rPr>
              <w:t xml:space="preserve">Вартість виконаного договору, грн. </w:t>
            </w:r>
          </w:p>
        </w:tc>
        <w:tc>
          <w:tcPr>
            <w:tcW w:w="1134" w:type="dxa"/>
            <w:tcBorders>
              <w:top w:val="single" w:sz="6" w:space="0" w:color="00000A"/>
              <w:left w:val="single" w:sz="6" w:space="0" w:color="00000A"/>
              <w:bottom w:val="single" w:sz="6" w:space="0" w:color="00000A"/>
              <w:right w:val="single" w:sz="6" w:space="0" w:color="00000A"/>
            </w:tcBorders>
            <w:hideMark/>
          </w:tcPr>
          <w:p w:rsidR="004F750E" w:rsidRDefault="004F750E">
            <w:pPr>
              <w:jc w:val="center"/>
              <w:rPr>
                <w:b/>
              </w:rPr>
            </w:pPr>
            <w:r>
              <w:rPr>
                <w:b/>
              </w:rPr>
              <w:t>Контактна особа замовника, телефон</w:t>
            </w:r>
          </w:p>
        </w:tc>
        <w:tc>
          <w:tcPr>
            <w:tcW w:w="2548" w:type="dxa"/>
            <w:tcBorders>
              <w:top w:val="single" w:sz="6" w:space="0" w:color="00000A"/>
              <w:left w:val="single" w:sz="6" w:space="0" w:color="00000A"/>
              <w:bottom w:val="single" w:sz="6" w:space="0" w:color="00000A"/>
              <w:right w:val="single" w:sz="6" w:space="0" w:color="00000A"/>
            </w:tcBorders>
            <w:hideMark/>
          </w:tcPr>
          <w:p w:rsidR="004F750E" w:rsidRDefault="004F750E">
            <w:pPr>
              <w:jc w:val="center"/>
              <w:rPr>
                <w:b/>
              </w:rPr>
            </w:pPr>
            <w:r>
              <w:rPr>
                <w:b/>
              </w:rPr>
              <w:t>Номер оголошення про результати процедури закупівлі та дата його оприлюднення на веб-порталі з питань державних закупівель (або номер закупівлі на веб-порталі з питань публічних закупівель) (заповнюється у разі, якщо аналогічний договір був укладений за результатами відповідної процедури закупівлі у відповідності із Законом України «Про здійснення державних закупівель» або у відповідності із Законом України «Про публічні закупівлі» або за результатами електронних торгів в електронній системі закупівель))</w:t>
            </w:r>
          </w:p>
        </w:tc>
      </w:tr>
      <w:tr w:rsidR="004F750E" w:rsidRPr="004F750E" w:rsidTr="004F750E">
        <w:trPr>
          <w:trHeight w:val="510"/>
        </w:trPr>
        <w:tc>
          <w:tcPr>
            <w:tcW w:w="534" w:type="dxa"/>
            <w:tcBorders>
              <w:top w:val="single" w:sz="6" w:space="0" w:color="00000A"/>
              <w:left w:val="single" w:sz="6" w:space="0" w:color="00000A"/>
              <w:bottom w:val="single" w:sz="6" w:space="0" w:color="00000A"/>
              <w:right w:val="single" w:sz="6" w:space="0" w:color="00000A"/>
            </w:tcBorders>
          </w:tcPr>
          <w:p w:rsidR="004F750E" w:rsidRDefault="004F750E">
            <w:pPr>
              <w:ind w:right="-1"/>
              <w:jc w:val="both"/>
            </w:pPr>
          </w:p>
        </w:tc>
        <w:tc>
          <w:tcPr>
            <w:tcW w:w="1984" w:type="dxa"/>
            <w:tcBorders>
              <w:top w:val="single" w:sz="6" w:space="0" w:color="00000A"/>
              <w:left w:val="single" w:sz="6" w:space="0" w:color="00000A"/>
              <w:bottom w:val="single" w:sz="6" w:space="0" w:color="00000A"/>
              <w:right w:val="single" w:sz="6" w:space="0" w:color="00000A"/>
            </w:tcBorders>
          </w:tcPr>
          <w:p w:rsidR="004F750E" w:rsidRDefault="004F750E">
            <w:pPr>
              <w:ind w:right="-1"/>
              <w:jc w:val="both"/>
            </w:pPr>
          </w:p>
        </w:tc>
        <w:tc>
          <w:tcPr>
            <w:tcW w:w="1561" w:type="dxa"/>
            <w:tcBorders>
              <w:top w:val="single" w:sz="6" w:space="0" w:color="00000A"/>
              <w:left w:val="single" w:sz="6" w:space="0" w:color="00000A"/>
              <w:bottom w:val="single" w:sz="6" w:space="0" w:color="00000A"/>
              <w:right w:val="single" w:sz="6" w:space="0" w:color="00000A"/>
            </w:tcBorders>
          </w:tcPr>
          <w:p w:rsidR="004F750E" w:rsidRDefault="004F750E">
            <w:pPr>
              <w:ind w:right="-1"/>
              <w:jc w:val="both"/>
            </w:pPr>
          </w:p>
        </w:tc>
        <w:tc>
          <w:tcPr>
            <w:tcW w:w="1134" w:type="dxa"/>
            <w:tcBorders>
              <w:top w:val="single" w:sz="6" w:space="0" w:color="00000A"/>
              <w:left w:val="single" w:sz="6" w:space="0" w:color="00000A"/>
              <w:bottom w:val="single" w:sz="6" w:space="0" w:color="00000A"/>
              <w:right w:val="single" w:sz="6" w:space="0" w:color="00000A"/>
            </w:tcBorders>
          </w:tcPr>
          <w:p w:rsidR="004F750E" w:rsidRDefault="004F750E">
            <w:pPr>
              <w:ind w:right="-1"/>
              <w:jc w:val="both"/>
            </w:pPr>
          </w:p>
        </w:tc>
        <w:tc>
          <w:tcPr>
            <w:tcW w:w="1277" w:type="dxa"/>
            <w:tcBorders>
              <w:top w:val="single" w:sz="6" w:space="0" w:color="00000A"/>
              <w:left w:val="single" w:sz="6" w:space="0" w:color="00000A"/>
              <w:bottom w:val="single" w:sz="6" w:space="0" w:color="00000A"/>
              <w:right w:val="single" w:sz="6" w:space="0" w:color="00000A"/>
            </w:tcBorders>
          </w:tcPr>
          <w:p w:rsidR="004F750E" w:rsidRDefault="004F750E">
            <w:pPr>
              <w:ind w:right="-1"/>
              <w:jc w:val="both"/>
            </w:pPr>
          </w:p>
        </w:tc>
        <w:tc>
          <w:tcPr>
            <w:tcW w:w="1134" w:type="dxa"/>
            <w:tcBorders>
              <w:top w:val="single" w:sz="6" w:space="0" w:color="00000A"/>
              <w:left w:val="single" w:sz="6" w:space="0" w:color="00000A"/>
              <w:bottom w:val="single" w:sz="6" w:space="0" w:color="00000A"/>
              <w:right w:val="single" w:sz="6" w:space="0" w:color="00000A"/>
            </w:tcBorders>
          </w:tcPr>
          <w:p w:rsidR="004F750E" w:rsidRDefault="004F750E">
            <w:pPr>
              <w:ind w:right="-1"/>
              <w:jc w:val="both"/>
            </w:pPr>
          </w:p>
        </w:tc>
        <w:tc>
          <w:tcPr>
            <w:tcW w:w="2548" w:type="dxa"/>
            <w:tcBorders>
              <w:top w:val="single" w:sz="6" w:space="0" w:color="00000A"/>
              <w:left w:val="single" w:sz="6" w:space="0" w:color="00000A"/>
              <w:bottom w:val="single" w:sz="6" w:space="0" w:color="00000A"/>
              <w:right w:val="single" w:sz="6" w:space="0" w:color="00000A"/>
            </w:tcBorders>
          </w:tcPr>
          <w:p w:rsidR="004F750E" w:rsidRDefault="004F750E">
            <w:pPr>
              <w:ind w:right="-1"/>
              <w:jc w:val="both"/>
            </w:pPr>
          </w:p>
        </w:tc>
      </w:tr>
    </w:tbl>
    <w:p w:rsidR="004F750E" w:rsidRDefault="004F750E" w:rsidP="004F750E"/>
    <w:p w:rsidR="004F750E" w:rsidRDefault="004F750E" w:rsidP="004F750E"/>
    <w:p w:rsidR="004F750E" w:rsidRDefault="004F750E" w:rsidP="004F750E"/>
    <w:tbl>
      <w:tblPr>
        <w:tblW w:w="10212" w:type="dxa"/>
        <w:tblBorders>
          <w:insideH w:val="nil"/>
          <w:insideV w:val="nil"/>
        </w:tblBorders>
        <w:tblLayout w:type="fixed"/>
        <w:tblLook w:val="0400" w:firstRow="0" w:lastRow="0" w:firstColumn="0" w:lastColumn="0" w:noHBand="0" w:noVBand="1"/>
      </w:tblPr>
      <w:tblGrid>
        <w:gridCol w:w="3342"/>
        <w:gridCol w:w="3342"/>
        <w:gridCol w:w="3528"/>
      </w:tblGrid>
      <w:tr w:rsidR="004F750E" w:rsidTr="004F750E">
        <w:tc>
          <w:tcPr>
            <w:tcW w:w="3340" w:type="dxa"/>
            <w:hideMark/>
          </w:tcPr>
          <w:p w:rsidR="004F750E" w:rsidRDefault="004F750E">
            <w:pPr>
              <w:widowControl/>
              <w:tabs>
                <w:tab w:val="left" w:pos="9498"/>
              </w:tabs>
              <w:overflowPunct/>
              <w:autoSpaceDE/>
              <w:adjustRightInd/>
              <w:ind w:firstLine="9"/>
              <w:jc w:val="center"/>
              <w:rPr>
                <w:rFonts w:eastAsia="Calibri"/>
                <w:sz w:val="22"/>
                <w:szCs w:val="22"/>
                <w:lang w:eastAsia="en-US"/>
              </w:rPr>
            </w:pPr>
            <w:r>
              <w:rPr>
                <w:rFonts w:eastAsia="Calibri"/>
                <w:sz w:val="22"/>
                <w:szCs w:val="22"/>
                <w:lang w:eastAsia="en-US"/>
              </w:rPr>
              <w:t>________________________</w:t>
            </w:r>
          </w:p>
        </w:tc>
        <w:tc>
          <w:tcPr>
            <w:tcW w:w="3340" w:type="dxa"/>
            <w:hideMark/>
          </w:tcPr>
          <w:p w:rsidR="004F750E" w:rsidRDefault="004F750E">
            <w:pPr>
              <w:widowControl/>
              <w:tabs>
                <w:tab w:val="left" w:pos="9498"/>
              </w:tabs>
              <w:overflowPunct/>
              <w:autoSpaceDE/>
              <w:adjustRightInd/>
              <w:jc w:val="center"/>
              <w:rPr>
                <w:rFonts w:eastAsia="Calibri"/>
                <w:sz w:val="22"/>
                <w:szCs w:val="22"/>
                <w:lang w:eastAsia="en-US"/>
              </w:rPr>
            </w:pPr>
            <w:r>
              <w:rPr>
                <w:rFonts w:eastAsia="Calibri"/>
                <w:sz w:val="22"/>
                <w:szCs w:val="22"/>
                <w:lang w:eastAsia="en-US"/>
              </w:rPr>
              <w:t>________________________</w:t>
            </w:r>
          </w:p>
        </w:tc>
        <w:tc>
          <w:tcPr>
            <w:tcW w:w="3526" w:type="dxa"/>
            <w:hideMark/>
          </w:tcPr>
          <w:p w:rsidR="004F750E" w:rsidRDefault="004F750E">
            <w:pPr>
              <w:widowControl/>
              <w:tabs>
                <w:tab w:val="left" w:pos="9498"/>
              </w:tabs>
              <w:overflowPunct/>
              <w:autoSpaceDE/>
              <w:adjustRightInd/>
              <w:jc w:val="center"/>
              <w:rPr>
                <w:rFonts w:eastAsia="Calibri"/>
                <w:sz w:val="22"/>
                <w:szCs w:val="22"/>
                <w:lang w:eastAsia="en-US"/>
              </w:rPr>
            </w:pPr>
            <w:r>
              <w:rPr>
                <w:rFonts w:eastAsia="Calibri"/>
                <w:sz w:val="22"/>
                <w:szCs w:val="22"/>
                <w:lang w:eastAsia="en-US"/>
              </w:rPr>
              <w:t>________________________</w:t>
            </w:r>
          </w:p>
        </w:tc>
      </w:tr>
      <w:tr w:rsidR="004F750E" w:rsidTr="004F750E">
        <w:tc>
          <w:tcPr>
            <w:tcW w:w="3340" w:type="dxa"/>
            <w:hideMark/>
          </w:tcPr>
          <w:p w:rsidR="004F750E" w:rsidRDefault="004F750E">
            <w:pPr>
              <w:widowControl/>
              <w:tabs>
                <w:tab w:val="left" w:pos="9498"/>
              </w:tabs>
              <w:overflowPunct/>
              <w:autoSpaceDE/>
              <w:adjustRightInd/>
              <w:jc w:val="center"/>
              <w:rPr>
                <w:rFonts w:eastAsia="Calibri"/>
                <w:sz w:val="16"/>
                <w:szCs w:val="16"/>
                <w:lang w:eastAsia="en-US"/>
              </w:rPr>
            </w:pPr>
            <w:r>
              <w:rPr>
                <w:rFonts w:eastAsia="Calibri"/>
                <w:i/>
                <w:sz w:val="16"/>
                <w:szCs w:val="16"/>
                <w:lang w:eastAsia="en-US"/>
              </w:rPr>
              <w:t>посада уповноваженої особи Учасника</w:t>
            </w:r>
          </w:p>
        </w:tc>
        <w:tc>
          <w:tcPr>
            <w:tcW w:w="3340" w:type="dxa"/>
            <w:hideMark/>
          </w:tcPr>
          <w:p w:rsidR="004F750E" w:rsidRDefault="004F750E">
            <w:pPr>
              <w:widowControl/>
              <w:tabs>
                <w:tab w:val="left" w:pos="9498"/>
              </w:tabs>
              <w:overflowPunct/>
              <w:autoSpaceDE/>
              <w:adjustRightInd/>
              <w:jc w:val="center"/>
              <w:rPr>
                <w:rFonts w:eastAsia="Calibri"/>
                <w:sz w:val="16"/>
                <w:szCs w:val="16"/>
                <w:lang w:eastAsia="en-US"/>
              </w:rPr>
            </w:pPr>
            <w:r>
              <w:rPr>
                <w:rFonts w:eastAsia="Calibri"/>
                <w:i/>
                <w:sz w:val="16"/>
                <w:szCs w:val="16"/>
                <w:lang w:eastAsia="en-US"/>
              </w:rPr>
              <w:t xml:space="preserve">підпис </w:t>
            </w:r>
          </w:p>
        </w:tc>
        <w:tc>
          <w:tcPr>
            <w:tcW w:w="3526" w:type="dxa"/>
            <w:hideMark/>
          </w:tcPr>
          <w:p w:rsidR="004F750E" w:rsidRDefault="004F750E">
            <w:pPr>
              <w:widowControl/>
              <w:tabs>
                <w:tab w:val="left" w:pos="9498"/>
              </w:tabs>
              <w:overflowPunct/>
              <w:autoSpaceDE/>
              <w:adjustRightInd/>
              <w:jc w:val="center"/>
              <w:rPr>
                <w:rFonts w:eastAsia="Calibri"/>
                <w:sz w:val="16"/>
                <w:szCs w:val="16"/>
                <w:lang w:eastAsia="en-US"/>
              </w:rPr>
            </w:pPr>
            <w:r>
              <w:rPr>
                <w:rFonts w:eastAsia="Calibri"/>
                <w:i/>
                <w:sz w:val="16"/>
                <w:szCs w:val="16"/>
                <w:lang w:eastAsia="en-US"/>
              </w:rPr>
              <w:t>прізвище, ініціали</w:t>
            </w:r>
          </w:p>
        </w:tc>
      </w:tr>
    </w:tbl>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r>
        <w:rPr>
          <w:b/>
          <w:bCs/>
          <w:color w:val="000000"/>
          <w:sz w:val="24"/>
          <w:szCs w:val="24"/>
        </w:rPr>
        <w:t xml:space="preserve">                                                                                                                                   </w:t>
      </w: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jc w:val="both"/>
        <w:rPr>
          <w:b/>
          <w:bCs/>
          <w:color w:val="000000"/>
          <w:sz w:val="24"/>
          <w:szCs w:val="24"/>
        </w:rPr>
      </w:pPr>
    </w:p>
    <w:p w:rsidR="004F750E" w:rsidRDefault="004F750E" w:rsidP="004F750E">
      <w:pPr>
        <w:pageBreakBefore/>
        <w:widowControl/>
        <w:tabs>
          <w:tab w:val="left" w:pos="142"/>
        </w:tabs>
        <w:suppressAutoHyphens/>
        <w:overflowPunct/>
        <w:autoSpaceDE/>
        <w:adjustRightInd/>
        <w:jc w:val="right"/>
        <w:rPr>
          <w:b/>
          <w:bCs/>
          <w:sz w:val="24"/>
          <w:szCs w:val="24"/>
          <w:lang w:eastAsia="zh-CN"/>
        </w:rPr>
      </w:pPr>
      <w:r>
        <w:rPr>
          <w:b/>
          <w:bCs/>
          <w:sz w:val="24"/>
          <w:szCs w:val="24"/>
          <w:lang w:eastAsia="zh-CN"/>
        </w:rPr>
        <w:lastRenderedPageBreak/>
        <w:t>Додаток № 6</w:t>
      </w:r>
    </w:p>
    <w:p w:rsidR="004F750E" w:rsidRDefault="004F750E" w:rsidP="004F750E">
      <w:pPr>
        <w:suppressAutoHyphens/>
        <w:overflowPunct/>
        <w:autoSpaceDN/>
        <w:adjustRightInd/>
        <w:jc w:val="right"/>
        <w:rPr>
          <w:b/>
          <w:sz w:val="24"/>
          <w:szCs w:val="24"/>
          <w:lang w:eastAsia="zh-CN"/>
        </w:rPr>
      </w:pPr>
      <w:r>
        <w:rPr>
          <w:b/>
          <w:sz w:val="24"/>
          <w:szCs w:val="24"/>
          <w:lang w:eastAsia="zh-CN"/>
        </w:rPr>
        <w:t>до Документації</w:t>
      </w:r>
    </w:p>
    <w:p w:rsidR="004F750E" w:rsidRDefault="004F750E" w:rsidP="004F750E">
      <w:pPr>
        <w:pStyle w:val="a6"/>
        <w:ind w:firstLine="720"/>
        <w:jc w:val="both"/>
        <w:rPr>
          <w:b/>
          <w:bCs/>
          <w:color w:val="000000"/>
          <w:lang w:eastAsia="x-none"/>
        </w:rPr>
      </w:pPr>
    </w:p>
    <w:p w:rsidR="004F750E" w:rsidRDefault="004F750E" w:rsidP="004F750E">
      <w:pPr>
        <w:widowControl/>
        <w:overflowPunct/>
        <w:autoSpaceDE/>
        <w:adjustRightInd/>
        <w:ind w:firstLine="720"/>
        <w:jc w:val="both"/>
        <w:rPr>
          <w:sz w:val="24"/>
          <w:szCs w:val="24"/>
          <w:lang w:eastAsia="x-none"/>
        </w:rPr>
      </w:pPr>
    </w:p>
    <w:p w:rsidR="004F750E" w:rsidRDefault="004F750E" w:rsidP="004F750E">
      <w:pPr>
        <w:widowControl/>
        <w:overflowPunct/>
        <w:autoSpaceDE/>
        <w:adjustRightInd/>
        <w:ind w:left="5670"/>
        <w:jc w:val="both"/>
        <w:rPr>
          <w:sz w:val="24"/>
          <w:szCs w:val="24"/>
          <w:lang w:eastAsia="x-none"/>
        </w:rPr>
      </w:pPr>
      <w:r>
        <w:rPr>
          <w:sz w:val="24"/>
          <w:szCs w:val="24"/>
          <w:lang w:eastAsia="x-none"/>
        </w:rPr>
        <w:t>Уповноваженій особі</w:t>
      </w:r>
    </w:p>
    <w:p w:rsidR="004F750E" w:rsidRDefault="004F750E" w:rsidP="004F750E">
      <w:pPr>
        <w:widowControl/>
        <w:overflowPunct/>
        <w:autoSpaceDE/>
        <w:adjustRightInd/>
        <w:ind w:left="5670"/>
        <w:jc w:val="both"/>
        <w:rPr>
          <w:sz w:val="24"/>
          <w:szCs w:val="24"/>
          <w:lang w:eastAsia="x-none"/>
        </w:rPr>
      </w:pPr>
      <w:r>
        <w:rPr>
          <w:sz w:val="24"/>
          <w:szCs w:val="24"/>
          <w:lang w:eastAsia="x-none"/>
        </w:rPr>
        <w:t>КНП «СЦПМСД» СМР</w:t>
      </w:r>
    </w:p>
    <w:p w:rsidR="004F750E" w:rsidRDefault="004F750E" w:rsidP="004F750E">
      <w:pPr>
        <w:widowControl/>
        <w:overflowPunct/>
        <w:autoSpaceDE/>
        <w:adjustRightInd/>
        <w:ind w:left="5670"/>
        <w:jc w:val="both"/>
        <w:rPr>
          <w:sz w:val="24"/>
          <w:szCs w:val="24"/>
          <w:lang w:eastAsia="x-none"/>
        </w:rPr>
      </w:pPr>
      <w:r>
        <w:rPr>
          <w:sz w:val="24"/>
          <w:szCs w:val="24"/>
          <w:lang w:eastAsia="x-none"/>
        </w:rPr>
        <w:t>Тетяні МАРТИЩУК</w:t>
      </w:r>
    </w:p>
    <w:p w:rsidR="004F750E" w:rsidRDefault="004F750E" w:rsidP="004F750E">
      <w:pPr>
        <w:widowControl/>
        <w:overflowPunct/>
        <w:autoSpaceDE/>
        <w:adjustRightInd/>
        <w:ind w:firstLine="720"/>
        <w:jc w:val="both"/>
        <w:rPr>
          <w:sz w:val="24"/>
          <w:szCs w:val="24"/>
          <w:lang w:eastAsia="x-none"/>
        </w:rPr>
      </w:pPr>
    </w:p>
    <w:p w:rsidR="004F750E" w:rsidRDefault="004F750E" w:rsidP="004F750E">
      <w:pPr>
        <w:widowControl/>
        <w:overflowPunct/>
        <w:autoSpaceDE/>
        <w:adjustRightInd/>
        <w:ind w:firstLine="720"/>
        <w:jc w:val="both"/>
        <w:rPr>
          <w:sz w:val="24"/>
          <w:szCs w:val="24"/>
          <w:lang w:eastAsia="x-none"/>
        </w:rPr>
      </w:pPr>
    </w:p>
    <w:p w:rsidR="004F750E" w:rsidRDefault="004F750E" w:rsidP="004F750E">
      <w:pPr>
        <w:widowControl/>
        <w:overflowPunct/>
        <w:autoSpaceDE/>
        <w:adjustRightInd/>
        <w:ind w:firstLine="720"/>
        <w:jc w:val="both"/>
        <w:rPr>
          <w:sz w:val="24"/>
          <w:szCs w:val="24"/>
          <w:lang w:eastAsia="x-none"/>
        </w:rPr>
      </w:pPr>
    </w:p>
    <w:p w:rsidR="004F750E" w:rsidRDefault="004F750E" w:rsidP="004F750E">
      <w:pPr>
        <w:widowControl/>
        <w:overflowPunct/>
        <w:autoSpaceDE/>
        <w:adjustRightInd/>
        <w:ind w:firstLine="720"/>
        <w:jc w:val="center"/>
        <w:rPr>
          <w:b/>
          <w:bCs/>
          <w:sz w:val="24"/>
          <w:szCs w:val="24"/>
          <w:lang w:eastAsia="x-none"/>
        </w:rPr>
      </w:pPr>
      <w:r>
        <w:rPr>
          <w:b/>
          <w:bCs/>
          <w:sz w:val="24"/>
          <w:szCs w:val="24"/>
          <w:lang w:eastAsia="x-none"/>
        </w:rPr>
        <w:t>ЛИСТ-ЗГОДА</w:t>
      </w:r>
    </w:p>
    <w:p w:rsidR="004F750E" w:rsidRDefault="004F750E" w:rsidP="004F750E">
      <w:pPr>
        <w:widowControl/>
        <w:overflowPunct/>
        <w:autoSpaceDE/>
        <w:adjustRightInd/>
        <w:ind w:firstLine="720"/>
        <w:jc w:val="both"/>
        <w:rPr>
          <w:sz w:val="24"/>
          <w:szCs w:val="24"/>
          <w:lang w:eastAsia="x-none"/>
        </w:rPr>
      </w:pPr>
    </w:p>
    <w:p w:rsidR="004F750E" w:rsidRDefault="004F750E" w:rsidP="004F750E">
      <w:pPr>
        <w:widowControl/>
        <w:overflowPunct/>
        <w:autoSpaceDE/>
        <w:adjustRightInd/>
        <w:ind w:firstLine="720"/>
        <w:jc w:val="both"/>
        <w:rPr>
          <w:sz w:val="24"/>
          <w:szCs w:val="24"/>
          <w:lang w:eastAsia="x-none"/>
        </w:rPr>
      </w:pPr>
      <w:r>
        <w:rPr>
          <w:sz w:val="24"/>
          <w:szCs w:val="24"/>
          <w:lang w:eastAsia="x-none"/>
        </w:rPr>
        <w:t>Я, ____________________________,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rsidR="004F750E" w:rsidRDefault="004F750E" w:rsidP="004F750E">
      <w:pPr>
        <w:widowControl/>
        <w:overflowPunct/>
        <w:autoSpaceDE/>
        <w:adjustRightInd/>
        <w:ind w:firstLine="720"/>
        <w:jc w:val="both"/>
        <w:rPr>
          <w:sz w:val="24"/>
          <w:szCs w:val="24"/>
          <w:shd w:val="clear" w:color="auto" w:fill="FFFFFF"/>
        </w:rPr>
      </w:pPr>
      <w:r>
        <w:rPr>
          <w:sz w:val="24"/>
          <w:szCs w:val="24"/>
          <w:shd w:val="clear" w:color="auto" w:fill="FFFFFF"/>
        </w:rPr>
        <w:t>Персональні дані оброблятимуться з метою _________________________________.</w:t>
      </w:r>
    </w:p>
    <w:p w:rsidR="004F750E" w:rsidRDefault="004F750E" w:rsidP="004F750E">
      <w:pPr>
        <w:widowControl/>
        <w:overflowPunct/>
        <w:autoSpaceDE/>
        <w:adjustRightInd/>
        <w:ind w:firstLine="720"/>
        <w:jc w:val="both"/>
        <w:rPr>
          <w:sz w:val="24"/>
          <w:szCs w:val="24"/>
          <w:lang w:eastAsia="x-none"/>
        </w:rPr>
      </w:pPr>
      <w:r>
        <w:rPr>
          <w:sz w:val="24"/>
          <w:szCs w:val="24"/>
          <w:shd w:val="clear" w:color="auto" w:fill="FFFFFF"/>
        </w:rPr>
        <w:t>Згода дається на термін, необхідний для досягнення зазначеної мети і може бути відкликана за заявою.</w:t>
      </w:r>
    </w:p>
    <w:p w:rsidR="004F750E" w:rsidRDefault="004F750E" w:rsidP="004F750E">
      <w:pPr>
        <w:widowControl/>
        <w:overflowPunct/>
        <w:autoSpaceDE/>
        <w:adjustRightInd/>
        <w:ind w:firstLine="720"/>
        <w:jc w:val="both"/>
        <w:rPr>
          <w:sz w:val="24"/>
          <w:szCs w:val="24"/>
          <w:lang w:eastAsia="x-none"/>
        </w:rPr>
      </w:pPr>
    </w:p>
    <w:p w:rsidR="004F750E" w:rsidRDefault="004F750E" w:rsidP="004F750E">
      <w:pPr>
        <w:widowControl/>
        <w:overflowPunct/>
        <w:autoSpaceDE/>
        <w:adjustRightInd/>
        <w:ind w:firstLine="720"/>
        <w:jc w:val="both"/>
        <w:rPr>
          <w:sz w:val="24"/>
          <w:szCs w:val="24"/>
          <w:lang w:eastAsia="x-none"/>
        </w:rPr>
      </w:pPr>
    </w:p>
    <w:p w:rsidR="004F750E" w:rsidRDefault="004F750E" w:rsidP="004F750E">
      <w:pPr>
        <w:widowControl/>
        <w:overflowPunct/>
        <w:autoSpaceDE/>
        <w:adjustRightInd/>
        <w:ind w:firstLine="720"/>
        <w:jc w:val="both"/>
        <w:rPr>
          <w:sz w:val="24"/>
          <w:szCs w:val="24"/>
          <w:lang w:eastAsia="x-none"/>
        </w:rPr>
      </w:pPr>
    </w:p>
    <w:p w:rsidR="004F750E" w:rsidRDefault="004F750E" w:rsidP="004F750E">
      <w:pPr>
        <w:widowControl/>
        <w:tabs>
          <w:tab w:val="left" w:pos="6237"/>
        </w:tabs>
        <w:overflowPunct/>
        <w:autoSpaceDE/>
        <w:adjustRightInd/>
        <w:ind w:firstLine="720"/>
        <w:jc w:val="both"/>
        <w:rPr>
          <w:sz w:val="24"/>
          <w:szCs w:val="24"/>
          <w:lang w:eastAsia="x-none"/>
        </w:rPr>
      </w:pPr>
      <w:r>
        <w:rPr>
          <w:sz w:val="24"/>
          <w:szCs w:val="24"/>
          <w:lang w:eastAsia="x-none"/>
        </w:rPr>
        <w:t xml:space="preserve">Дата __________ </w:t>
      </w:r>
      <w:r>
        <w:rPr>
          <w:sz w:val="24"/>
          <w:szCs w:val="24"/>
          <w:lang w:eastAsia="x-none"/>
        </w:rPr>
        <w:tab/>
        <w:t>__________/____________/</w:t>
      </w:r>
    </w:p>
    <w:p w:rsidR="004F750E" w:rsidRDefault="004F750E" w:rsidP="004F750E">
      <w:pPr>
        <w:widowControl/>
        <w:tabs>
          <w:tab w:val="left" w:pos="6521"/>
        </w:tabs>
        <w:overflowPunct/>
        <w:autoSpaceDE/>
        <w:adjustRightInd/>
        <w:ind w:left="720" w:firstLine="720"/>
        <w:jc w:val="both"/>
        <w:rPr>
          <w:sz w:val="24"/>
          <w:szCs w:val="24"/>
          <w:lang w:eastAsia="x-none"/>
        </w:rPr>
      </w:pPr>
      <w:r>
        <w:rPr>
          <w:sz w:val="24"/>
          <w:szCs w:val="24"/>
          <w:lang w:eastAsia="x-none"/>
        </w:rPr>
        <w:tab/>
        <w:t>/Підпис/       /ПІБ/</w:t>
      </w: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bookmarkStart w:id="10" w:name="_GoBack"/>
      <w:bookmarkEnd w:id="10"/>
    </w:p>
    <w:p w:rsidR="004F750E" w:rsidRDefault="004F750E" w:rsidP="004F750E">
      <w:pPr>
        <w:widowControl/>
        <w:overflowPunct/>
        <w:autoSpaceDE/>
        <w:adjustRightInd/>
        <w:jc w:val="right"/>
        <w:rPr>
          <w:b/>
          <w:bCs/>
          <w:sz w:val="24"/>
          <w:szCs w:val="24"/>
        </w:rPr>
      </w:pPr>
      <w:r>
        <w:rPr>
          <w:b/>
          <w:bCs/>
          <w:sz w:val="24"/>
          <w:szCs w:val="24"/>
        </w:rPr>
        <w:t>Додаток № 7</w:t>
      </w:r>
    </w:p>
    <w:p w:rsidR="004F750E" w:rsidRDefault="004F750E" w:rsidP="004F750E">
      <w:pPr>
        <w:jc w:val="right"/>
        <w:rPr>
          <w:b/>
          <w:bCs/>
          <w:sz w:val="24"/>
          <w:szCs w:val="24"/>
        </w:rPr>
      </w:pPr>
      <w:r>
        <w:rPr>
          <w:b/>
          <w:bCs/>
          <w:sz w:val="24"/>
          <w:szCs w:val="24"/>
        </w:rPr>
        <w:t>до Документації</w:t>
      </w:r>
    </w:p>
    <w:p w:rsidR="004F750E" w:rsidRDefault="004F750E" w:rsidP="004F750E">
      <w:pPr>
        <w:jc w:val="right"/>
        <w:rPr>
          <w:b/>
          <w:bCs/>
          <w:sz w:val="22"/>
          <w:szCs w:val="22"/>
        </w:rPr>
      </w:pPr>
    </w:p>
    <w:p w:rsidR="004F750E" w:rsidRDefault="004F750E" w:rsidP="004F750E">
      <w:pPr>
        <w:ind w:right="-1"/>
        <w:jc w:val="center"/>
        <w:rPr>
          <w:b/>
          <w:bCs/>
          <w:caps/>
          <w:sz w:val="24"/>
          <w:szCs w:val="24"/>
        </w:rPr>
      </w:pPr>
    </w:p>
    <w:p w:rsidR="004F750E" w:rsidRDefault="004F750E" w:rsidP="004F750E">
      <w:pPr>
        <w:ind w:right="-1"/>
        <w:jc w:val="center"/>
        <w:rPr>
          <w:b/>
          <w:bCs/>
          <w:caps/>
          <w:sz w:val="24"/>
          <w:szCs w:val="24"/>
        </w:rPr>
      </w:pPr>
      <w:r>
        <w:rPr>
          <w:b/>
          <w:bCs/>
          <w:caps/>
          <w:sz w:val="24"/>
          <w:szCs w:val="24"/>
        </w:rPr>
        <w:t xml:space="preserve">ПОРІВНЯЛЬНА ТАБЛИЦЯ </w:t>
      </w:r>
    </w:p>
    <w:p w:rsidR="004F750E" w:rsidRDefault="004F750E" w:rsidP="004F750E">
      <w:pPr>
        <w:ind w:right="-1"/>
        <w:jc w:val="center"/>
        <w:rPr>
          <w:sz w:val="24"/>
          <w:szCs w:val="24"/>
        </w:rPr>
      </w:pPr>
      <w:r>
        <w:rPr>
          <w:b/>
          <w:bCs/>
          <w:sz w:val="24"/>
          <w:szCs w:val="24"/>
        </w:rPr>
        <w:t xml:space="preserve">технічних характеристик предмету закупівлі </w:t>
      </w:r>
    </w:p>
    <w:p w:rsidR="004F750E" w:rsidRDefault="004F750E" w:rsidP="004F750E">
      <w:pPr>
        <w:ind w:left="8222"/>
        <w:jc w:val="right"/>
        <w:rPr>
          <w:b/>
          <w:bCs/>
          <w:color w:val="000000"/>
          <w:sz w:val="24"/>
          <w:szCs w:val="24"/>
          <w:lang w:eastAsia="x-none"/>
        </w:rPr>
      </w:pPr>
    </w:p>
    <w:tbl>
      <w:tblPr>
        <w:tblpPr w:leftFromText="180" w:rightFromText="180" w:vertAnchor="text" w:horzAnchor="margin" w:tblpXSpec="center" w:tblpY="576"/>
        <w:tblW w:w="102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01"/>
        <w:gridCol w:w="2268"/>
        <w:gridCol w:w="3402"/>
        <w:gridCol w:w="3836"/>
      </w:tblGrid>
      <w:tr w:rsidR="004F750E" w:rsidTr="004F750E">
        <w:tc>
          <w:tcPr>
            <w:tcW w:w="701" w:type="dxa"/>
            <w:tcBorders>
              <w:top w:val="single" w:sz="6" w:space="0" w:color="00000A"/>
              <w:left w:val="single" w:sz="6" w:space="0" w:color="00000A"/>
              <w:bottom w:val="single" w:sz="6" w:space="0" w:color="00000A"/>
              <w:right w:val="single" w:sz="6" w:space="0" w:color="00000A"/>
            </w:tcBorders>
            <w:hideMark/>
          </w:tcPr>
          <w:p w:rsidR="004F750E" w:rsidRDefault="004F750E">
            <w:pPr>
              <w:ind w:right="-1"/>
              <w:jc w:val="center"/>
              <w:rPr>
                <w:b/>
                <w:bCs/>
                <w:sz w:val="24"/>
                <w:szCs w:val="24"/>
              </w:rPr>
            </w:pPr>
            <w:r>
              <w:rPr>
                <w:b/>
                <w:bCs/>
                <w:sz w:val="24"/>
                <w:szCs w:val="24"/>
              </w:rPr>
              <w:t>№ з/п</w:t>
            </w:r>
          </w:p>
        </w:tc>
        <w:tc>
          <w:tcPr>
            <w:tcW w:w="2268" w:type="dxa"/>
            <w:tcBorders>
              <w:top w:val="single" w:sz="6" w:space="0" w:color="00000A"/>
              <w:left w:val="single" w:sz="6" w:space="0" w:color="00000A"/>
              <w:bottom w:val="single" w:sz="6" w:space="0" w:color="00000A"/>
              <w:right w:val="single" w:sz="6" w:space="0" w:color="00000A"/>
            </w:tcBorders>
            <w:hideMark/>
          </w:tcPr>
          <w:p w:rsidR="004F750E" w:rsidRDefault="004F750E">
            <w:pPr>
              <w:ind w:right="-1"/>
              <w:jc w:val="center"/>
              <w:rPr>
                <w:b/>
                <w:bCs/>
                <w:sz w:val="24"/>
                <w:szCs w:val="24"/>
              </w:rPr>
            </w:pPr>
            <w:r>
              <w:rPr>
                <w:b/>
                <w:bCs/>
                <w:sz w:val="24"/>
                <w:szCs w:val="24"/>
              </w:rPr>
              <w:t>Назва предмету закупівлі</w:t>
            </w:r>
          </w:p>
        </w:tc>
        <w:tc>
          <w:tcPr>
            <w:tcW w:w="3402" w:type="dxa"/>
            <w:tcBorders>
              <w:top w:val="single" w:sz="6" w:space="0" w:color="00000A"/>
              <w:left w:val="single" w:sz="6" w:space="0" w:color="00000A"/>
              <w:bottom w:val="single" w:sz="6" w:space="0" w:color="00000A"/>
              <w:right w:val="single" w:sz="6" w:space="0" w:color="00000A"/>
            </w:tcBorders>
            <w:hideMark/>
          </w:tcPr>
          <w:p w:rsidR="004F750E" w:rsidRDefault="004F750E">
            <w:pPr>
              <w:ind w:right="-1"/>
              <w:jc w:val="center"/>
              <w:rPr>
                <w:b/>
                <w:bCs/>
                <w:sz w:val="24"/>
                <w:szCs w:val="24"/>
              </w:rPr>
            </w:pPr>
            <w:r>
              <w:rPr>
                <w:b/>
                <w:bCs/>
                <w:sz w:val="24"/>
                <w:szCs w:val="24"/>
              </w:rPr>
              <w:t>Вимоги замовника до технічних характеристик</w:t>
            </w:r>
          </w:p>
        </w:tc>
        <w:tc>
          <w:tcPr>
            <w:tcW w:w="3836" w:type="dxa"/>
            <w:tcBorders>
              <w:top w:val="single" w:sz="6" w:space="0" w:color="00000A"/>
              <w:left w:val="single" w:sz="6" w:space="0" w:color="00000A"/>
              <w:bottom w:val="single" w:sz="6" w:space="0" w:color="00000A"/>
              <w:right w:val="single" w:sz="6" w:space="0" w:color="00000A"/>
            </w:tcBorders>
            <w:hideMark/>
          </w:tcPr>
          <w:p w:rsidR="004F750E" w:rsidRDefault="004F750E">
            <w:pPr>
              <w:ind w:right="-1"/>
              <w:jc w:val="center"/>
              <w:rPr>
                <w:b/>
                <w:bCs/>
                <w:sz w:val="24"/>
                <w:szCs w:val="24"/>
              </w:rPr>
            </w:pPr>
            <w:r>
              <w:rPr>
                <w:b/>
                <w:bCs/>
                <w:sz w:val="24"/>
                <w:szCs w:val="24"/>
              </w:rPr>
              <w:t xml:space="preserve">Технічні характеристики товару, запропонованого Учасником* </w:t>
            </w:r>
          </w:p>
        </w:tc>
      </w:tr>
      <w:tr w:rsidR="004F750E" w:rsidTr="004F750E">
        <w:trPr>
          <w:trHeight w:val="510"/>
        </w:trPr>
        <w:tc>
          <w:tcPr>
            <w:tcW w:w="701" w:type="dxa"/>
            <w:tcBorders>
              <w:top w:val="single" w:sz="6" w:space="0" w:color="00000A"/>
              <w:left w:val="single" w:sz="6" w:space="0" w:color="00000A"/>
              <w:bottom w:val="single" w:sz="6" w:space="0" w:color="00000A"/>
              <w:right w:val="single" w:sz="6" w:space="0" w:color="00000A"/>
            </w:tcBorders>
          </w:tcPr>
          <w:p w:rsidR="004F750E" w:rsidRDefault="004F750E">
            <w:pPr>
              <w:ind w:right="-1"/>
              <w:jc w:val="both"/>
              <w:rPr>
                <w:sz w:val="24"/>
                <w:szCs w:val="24"/>
              </w:rPr>
            </w:pPr>
          </w:p>
        </w:tc>
        <w:tc>
          <w:tcPr>
            <w:tcW w:w="2268" w:type="dxa"/>
            <w:tcBorders>
              <w:top w:val="single" w:sz="6" w:space="0" w:color="00000A"/>
              <w:left w:val="single" w:sz="6" w:space="0" w:color="00000A"/>
              <w:bottom w:val="single" w:sz="6" w:space="0" w:color="00000A"/>
              <w:right w:val="single" w:sz="6" w:space="0" w:color="00000A"/>
            </w:tcBorders>
          </w:tcPr>
          <w:p w:rsidR="004F750E" w:rsidRDefault="004F750E">
            <w:pPr>
              <w:ind w:right="-1"/>
              <w:jc w:val="both"/>
              <w:rPr>
                <w:sz w:val="24"/>
                <w:szCs w:val="24"/>
              </w:rPr>
            </w:pPr>
          </w:p>
        </w:tc>
        <w:tc>
          <w:tcPr>
            <w:tcW w:w="3402" w:type="dxa"/>
            <w:tcBorders>
              <w:top w:val="single" w:sz="6" w:space="0" w:color="00000A"/>
              <w:left w:val="single" w:sz="6" w:space="0" w:color="00000A"/>
              <w:bottom w:val="single" w:sz="6" w:space="0" w:color="00000A"/>
              <w:right w:val="single" w:sz="6" w:space="0" w:color="00000A"/>
            </w:tcBorders>
          </w:tcPr>
          <w:p w:rsidR="004F750E" w:rsidRDefault="004F750E">
            <w:pPr>
              <w:ind w:right="-1"/>
              <w:jc w:val="both"/>
              <w:rPr>
                <w:sz w:val="24"/>
                <w:szCs w:val="24"/>
              </w:rPr>
            </w:pPr>
          </w:p>
        </w:tc>
        <w:tc>
          <w:tcPr>
            <w:tcW w:w="3836" w:type="dxa"/>
            <w:tcBorders>
              <w:top w:val="single" w:sz="6" w:space="0" w:color="00000A"/>
              <w:left w:val="single" w:sz="6" w:space="0" w:color="00000A"/>
              <w:bottom w:val="single" w:sz="6" w:space="0" w:color="00000A"/>
              <w:right w:val="single" w:sz="6" w:space="0" w:color="00000A"/>
            </w:tcBorders>
          </w:tcPr>
          <w:p w:rsidR="004F750E" w:rsidRDefault="004F750E">
            <w:pPr>
              <w:ind w:right="-1"/>
              <w:jc w:val="both"/>
              <w:rPr>
                <w:sz w:val="24"/>
                <w:szCs w:val="24"/>
              </w:rPr>
            </w:pPr>
          </w:p>
        </w:tc>
      </w:tr>
    </w:tbl>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tbl>
      <w:tblPr>
        <w:tblW w:w="10212" w:type="dxa"/>
        <w:tblBorders>
          <w:insideH w:val="nil"/>
          <w:insideV w:val="nil"/>
        </w:tblBorders>
        <w:tblLayout w:type="fixed"/>
        <w:tblLook w:val="0400" w:firstRow="0" w:lastRow="0" w:firstColumn="0" w:lastColumn="0" w:noHBand="0" w:noVBand="1"/>
      </w:tblPr>
      <w:tblGrid>
        <w:gridCol w:w="3342"/>
        <w:gridCol w:w="3342"/>
        <w:gridCol w:w="3528"/>
      </w:tblGrid>
      <w:tr w:rsidR="004F750E" w:rsidTr="004F750E">
        <w:tc>
          <w:tcPr>
            <w:tcW w:w="3340" w:type="dxa"/>
            <w:hideMark/>
          </w:tcPr>
          <w:p w:rsidR="004F750E" w:rsidRDefault="004F750E">
            <w:pPr>
              <w:widowControl/>
              <w:tabs>
                <w:tab w:val="left" w:pos="9498"/>
              </w:tabs>
              <w:overflowPunct/>
              <w:autoSpaceDE/>
              <w:adjustRightInd/>
              <w:ind w:firstLine="9"/>
              <w:jc w:val="center"/>
              <w:rPr>
                <w:rFonts w:eastAsia="Calibri"/>
                <w:lang w:eastAsia="en-US"/>
              </w:rPr>
            </w:pPr>
            <w:r>
              <w:rPr>
                <w:rFonts w:eastAsia="Calibri"/>
                <w:lang w:eastAsia="en-US"/>
              </w:rPr>
              <w:t>________________________</w:t>
            </w:r>
          </w:p>
        </w:tc>
        <w:tc>
          <w:tcPr>
            <w:tcW w:w="3340" w:type="dxa"/>
            <w:hideMark/>
          </w:tcPr>
          <w:p w:rsidR="004F750E" w:rsidRDefault="004F750E">
            <w:pPr>
              <w:widowControl/>
              <w:tabs>
                <w:tab w:val="left" w:pos="9498"/>
              </w:tabs>
              <w:overflowPunct/>
              <w:autoSpaceDE/>
              <w:adjustRightInd/>
              <w:jc w:val="center"/>
              <w:rPr>
                <w:rFonts w:eastAsia="Calibri"/>
                <w:lang w:eastAsia="en-US"/>
              </w:rPr>
            </w:pPr>
            <w:r>
              <w:rPr>
                <w:rFonts w:eastAsia="Calibri"/>
                <w:lang w:eastAsia="en-US"/>
              </w:rPr>
              <w:t>________________________</w:t>
            </w:r>
          </w:p>
        </w:tc>
        <w:tc>
          <w:tcPr>
            <w:tcW w:w="3526" w:type="dxa"/>
            <w:hideMark/>
          </w:tcPr>
          <w:p w:rsidR="004F750E" w:rsidRDefault="004F750E">
            <w:pPr>
              <w:widowControl/>
              <w:tabs>
                <w:tab w:val="left" w:pos="9498"/>
              </w:tabs>
              <w:overflowPunct/>
              <w:autoSpaceDE/>
              <w:adjustRightInd/>
              <w:jc w:val="center"/>
              <w:rPr>
                <w:rFonts w:eastAsia="Calibri"/>
                <w:lang w:eastAsia="en-US"/>
              </w:rPr>
            </w:pPr>
            <w:r>
              <w:rPr>
                <w:rFonts w:eastAsia="Calibri"/>
                <w:lang w:eastAsia="en-US"/>
              </w:rPr>
              <w:t>________________________</w:t>
            </w:r>
          </w:p>
        </w:tc>
      </w:tr>
      <w:tr w:rsidR="004F750E" w:rsidTr="004F750E">
        <w:tc>
          <w:tcPr>
            <w:tcW w:w="3340" w:type="dxa"/>
            <w:hideMark/>
          </w:tcPr>
          <w:p w:rsidR="004F750E" w:rsidRDefault="004F750E">
            <w:pPr>
              <w:widowControl/>
              <w:tabs>
                <w:tab w:val="left" w:pos="9498"/>
              </w:tabs>
              <w:overflowPunct/>
              <w:autoSpaceDE/>
              <w:adjustRightInd/>
              <w:jc w:val="center"/>
              <w:rPr>
                <w:rFonts w:eastAsia="Calibri"/>
                <w:lang w:eastAsia="en-US"/>
              </w:rPr>
            </w:pPr>
            <w:r>
              <w:rPr>
                <w:rFonts w:eastAsia="Calibri"/>
                <w:i/>
                <w:lang w:eastAsia="en-US"/>
              </w:rPr>
              <w:t>посада уповноваженої особи Учасника</w:t>
            </w:r>
          </w:p>
        </w:tc>
        <w:tc>
          <w:tcPr>
            <w:tcW w:w="3340" w:type="dxa"/>
            <w:hideMark/>
          </w:tcPr>
          <w:p w:rsidR="004F750E" w:rsidRDefault="004F750E">
            <w:pPr>
              <w:widowControl/>
              <w:tabs>
                <w:tab w:val="left" w:pos="9498"/>
              </w:tabs>
              <w:overflowPunct/>
              <w:autoSpaceDE/>
              <w:adjustRightInd/>
              <w:jc w:val="center"/>
              <w:rPr>
                <w:rFonts w:eastAsia="Calibri"/>
                <w:lang w:eastAsia="en-US"/>
              </w:rPr>
            </w:pPr>
            <w:r>
              <w:rPr>
                <w:rFonts w:eastAsia="Calibri"/>
                <w:i/>
                <w:lang w:eastAsia="en-US"/>
              </w:rPr>
              <w:t xml:space="preserve">підпис </w:t>
            </w:r>
          </w:p>
        </w:tc>
        <w:tc>
          <w:tcPr>
            <w:tcW w:w="3526" w:type="dxa"/>
            <w:hideMark/>
          </w:tcPr>
          <w:p w:rsidR="004F750E" w:rsidRDefault="004F750E">
            <w:pPr>
              <w:widowControl/>
              <w:tabs>
                <w:tab w:val="left" w:pos="9498"/>
              </w:tabs>
              <w:overflowPunct/>
              <w:autoSpaceDE/>
              <w:adjustRightInd/>
              <w:jc w:val="center"/>
              <w:rPr>
                <w:rFonts w:eastAsia="Calibri"/>
                <w:lang w:eastAsia="en-US"/>
              </w:rPr>
            </w:pPr>
            <w:r>
              <w:rPr>
                <w:rFonts w:eastAsia="Calibri"/>
                <w:i/>
                <w:lang w:eastAsia="en-US"/>
              </w:rPr>
              <w:t>прізвище, ініціали</w:t>
            </w:r>
          </w:p>
        </w:tc>
      </w:tr>
    </w:tbl>
    <w:p w:rsidR="004F750E" w:rsidRDefault="004F750E" w:rsidP="004F750E">
      <w:pPr>
        <w:ind w:left="8222"/>
        <w:jc w:val="right"/>
        <w:rPr>
          <w:b/>
          <w:bCs/>
          <w:color w:val="000000"/>
          <w:sz w:val="24"/>
          <w:szCs w:val="24"/>
          <w:lang w:eastAsia="x-none"/>
        </w:rPr>
      </w:pPr>
    </w:p>
    <w:p w:rsidR="004F750E" w:rsidRDefault="004F750E" w:rsidP="004F750E">
      <w:pPr>
        <w:jc w:val="both"/>
        <w:rPr>
          <w:b/>
          <w:bCs/>
          <w:i/>
          <w:sz w:val="24"/>
          <w:szCs w:val="24"/>
        </w:rPr>
      </w:pPr>
      <w:r>
        <w:rPr>
          <w:b/>
          <w:bCs/>
          <w:i/>
          <w:sz w:val="24"/>
          <w:szCs w:val="24"/>
        </w:rPr>
        <w:t>*ОБОВ’ЯЗКОВО ВКАЗУЄТЬСЯ МОДЕЛЬ, МАРКА, НАЗВА ВИРОБНИКА ТОВАРУ ТА КРАЇНА ПОХОДЖЕННЯ;</w:t>
      </w:r>
    </w:p>
    <w:p w:rsidR="004F750E" w:rsidRDefault="004F750E" w:rsidP="004F750E">
      <w:pPr>
        <w:jc w:val="both"/>
        <w:rPr>
          <w:b/>
          <w:bCs/>
          <w:i/>
          <w:sz w:val="24"/>
          <w:szCs w:val="24"/>
        </w:rPr>
      </w:pPr>
      <w:r>
        <w:rPr>
          <w:b/>
          <w:bCs/>
          <w:i/>
          <w:sz w:val="24"/>
          <w:szCs w:val="24"/>
        </w:rPr>
        <w:t>УЧАСНИК ВКАЗУЄ КОНКРЕТНІ ЗНАЧЕННЯ ПАРАМЕТРІВ, БЕЗ ВИРАЗІВ «НЕ МЕНШЕ», «НЕ БІЛЬШЕ» ТОЩО.</w:t>
      </w: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suppressAutoHyphens/>
        <w:overflowPunct/>
        <w:rPr>
          <w:sz w:val="24"/>
          <w:szCs w:val="24"/>
          <w:lang w:eastAsia="zh-CN"/>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rsidP="004F750E">
      <w:pPr>
        <w:ind w:left="8222"/>
        <w:jc w:val="right"/>
        <w:rPr>
          <w:b/>
          <w:bCs/>
          <w:color w:val="000000"/>
          <w:sz w:val="24"/>
          <w:szCs w:val="24"/>
          <w:lang w:eastAsia="x-none"/>
        </w:rPr>
      </w:pPr>
    </w:p>
    <w:p w:rsidR="004F750E" w:rsidRDefault="004F750E"/>
    <w:sectPr w:rsidR="004F7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roman"/>
    <w:notTrueType/>
    <w:pitch w:val="default"/>
  </w:font>
  <w:font w:name="Helvetica Neue">
    <w:altName w:val="Sylfae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F57"/>
    <w:multiLevelType w:val="multilevel"/>
    <w:tmpl w:val="A8D68758"/>
    <w:lvl w:ilvl="0">
      <w:start w:val="1"/>
      <w:numFmt w:val="decimal"/>
      <w:lvlText w:val="%1."/>
      <w:lvlJc w:val="left"/>
      <w:pPr>
        <w:ind w:left="360" w:hanging="360"/>
      </w:p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 w15:restartNumberingAfterBreak="0">
    <w:nsid w:val="2E46648F"/>
    <w:multiLevelType w:val="multilevel"/>
    <w:tmpl w:val="7EE8153E"/>
    <w:lvl w:ilvl="0">
      <w:start w:val="1"/>
      <w:numFmt w:val="decimal"/>
      <w:lvlText w:val="%1."/>
      <w:lvlJc w:val="left"/>
      <w:pPr>
        <w:ind w:left="3880" w:hanging="360"/>
      </w:pPr>
    </w:lvl>
    <w:lvl w:ilvl="1">
      <w:start w:val="1"/>
      <w:numFmt w:val="decimal"/>
      <w:isLgl/>
      <w:lvlText w:val="%1.%2"/>
      <w:lvlJc w:val="left"/>
      <w:pPr>
        <w:ind w:left="3970" w:hanging="450"/>
      </w:pPr>
      <w:rPr>
        <w:b w:val="0"/>
      </w:rPr>
    </w:lvl>
    <w:lvl w:ilvl="2">
      <w:start w:val="1"/>
      <w:numFmt w:val="decimal"/>
      <w:isLgl/>
      <w:lvlText w:val="%1.%2.%3"/>
      <w:lvlJc w:val="left"/>
      <w:pPr>
        <w:ind w:left="4240" w:hanging="720"/>
      </w:pPr>
    </w:lvl>
    <w:lvl w:ilvl="3">
      <w:start w:val="1"/>
      <w:numFmt w:val="decimal"/>
      <w:isLgl/>
      <w:lvlText w:val="%1.%2.%3.%4"/>
      <w:lvlJc w:val="left"/>
      <w:pPr>
        <w:ind w:left="4240" w:hanging="720"/>
      </w:pPr>
    </w:lvl>
    <w:lvl w:ilvl="4">
      <w:start w:val="1"/>
      <w:numFmt w:val="decimal"/>
      <w:isLgl/>
      <w:lvlText w:val="%1.%2.%3.%4.%5"/>
      <w:lvlJc w:val="left"/>
      <w:pPr>
        <w:ind w:left="4600" w:hanging="1080"/>
      </w:pPr>
    </w:lvl>
    <w:lvl w:ilvl="5">
      <w:start w:val="1"/>
      <w:numFmt w:val="decimal"/>
      <w:isLgl/>
      <w:lvlText w:val="%1.%2.%3.%4.%5.%6"/>
      <w:lvlJc w:val="left"/>
      <w:pPr>
        <w:ind w:left="4600" w:hanging="1080"/>
      </w:pPr>
    </w:lvl>
    <w:lvl w:ilvl="6">
      <w:start w:val="1"/>
      <w:numFmt w:val="decimal"/>
      <w:isLgl/>
      <w:lvlText w:val="%1.%2.%3.%4.%5.%6.%7"/>
      <w:lvlJc w:val="left"/>
      <w:pPr>
        <w:ind w:left="4960" w:hanging="1440"/>
      </w:pPr>
    </w:lvl>
    <w:lvl w:ilvl="7">
      <w:start w:val="1"/>
      <w:numFmt w:val="decimal"/>
      <w:isLgl/>
      <w:lvlText w:val="%1.%2.%3.%4.%5.%6.%7.%8"/>
      <w:lvlJc w:val="left"/>
      <w:pPr>
        <w:ind w:left="4960" w:hanging="1440"/>
      </w:pPr>
    </w:lvl>
    <w:lvl w:ilvl="8">
      <w:start w:val="1"/>
      <w:numFmt w:val="decimal"/>
      <w:isLgl/>
      <w:lvlText w:val="%1.%2.%3.%4.%5.%6.%7.%8.%9"/>
      <w:lvlJc w:val="left"/>
      <w:pPr>
        <w:ind w:left="4960" w:hanging="1440"/>
      </w:pPr>
    </w:lvl>
  </w:abstractNum>
  <w:abstractNum w:abstractNumId="4" w15:restartNumberingAfterBreak="0">
    <w:nsid w:val="41A76B2B"/>
    <w:multiLevelType w:val="multilevel"/>
    <w:tmpl w:val="89CCBB9A"/>
    <w:lvl w:ilvl="0">
      <w:start w:val="1"/>
      <w:numFmt w:val="lowerLetter"/>
      <w:pStyle w:val="a"/>
      <w:lvlText w:val="%1."/>
      <w:lvlJc w:val="left"/>
      <w:pPr>
        <w:tabs>
          <w:tab w:val="num" w:pos="363"/>
        </w:tabs>
        <w:ind w:left="363" w:hanging="363"/>
      </w:pPr>
      <w:rPr>
        <w:b w:val="0"/>
        <w:bCs w:val="0"/>
        <w:i w:val="0"/>
        <w:iCs w:val="0"/>
      </w:rPr>
    </w:lvl>
    <w:lvl w:ilvl="1">
      <w:start w:val="3"/>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3CA5D86"/>
    <w:multiLevelType w:val="multilevel"/>
    <w:tmpl w:val="1DF6BD1C"/>
    <w:lvl w:ilvl="0">
      <w:start w:val="12"/>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4AD766BA"/>
    <w:multiLevelType w:val="hybridMultilevel"/>
    <w:tmpl w:val="70A26DB8"/>
    <w:lvl w:ilvl="0" w:tplc="164A90E6">
      <w:start w:val="1"/>
      <w:numFmt w:val="bullet"/>
      <w:lvlText w:val="-"/>
      <w:lvlJc w:val="left"/>
      <w:pPr>
        <w:ind w:left="338" w:hanging="360"/>
      </w:pPr>
      <w:rPr>
        <w:rFonts w:ascii="Times New Roman" w:eastAsia="Times New Roman" w:hAnsi="Times New Roman" w:cs="Times New Roman" w:hint="default"/>
      </w:rPr>
    </w:lvl>
    <w:lvl w:ilvl="1" w:tplc="04220003">
      <w:start w:val="1"/>
      <w:numFmt w:val="bullet"/>
      <w:lvlText w:val="o"/>
      <w:lvlJc w:val="left"/>
      <w:pPr>
        <w:ind w:left="1058" w:hanging="360"/>
      </w:pPr>
      <w:rPr>
        <w:rFonts w:ascii="Courier New" w:hAnsi="Courier New" w:cs="Courier New" w:hint="default"/>
      </w:rPr>
    </w:lvl>
    <w:lvl w:ilvl="2" w:tplc="04220005">
      <w:start w:val="1"/>
      <w:numFmt w:val="bullet"/>
      <w:lvlText w:val=""/>
      <w:lvlJc w:val="left"/>
      <w:pPr>
        <w:ind w:left="1778" w:hanging="360"/>
      </w:pPr>
      <w:rPr>
        <w:rFonts w:ascii="Wingdings" w:hAnsi="Wingdings" w:hint="default"/>
      </w:rPr>
    </w:lvl>
    <w:lvl w:ilvl="3" w:tplc="04220001">
      <w:start w:val="1"/>
      <w:numFmt w:val="bullet"/>
      <w:lvlText w:val=""/>
      <w:lvlJc w:val="left"/>
      <w:pPr>
        <w:ind w:left="2498" w:hanging="360"/>
      </w:pPr>
      <w:rPr>
        <w:rFonts w:ascii="Symbol" w:hAnsi="Symbol" w:hint="default"/>
      </w:rPr>
    </w:lvl>
    <w:lvl w:ilvl="4" w:tplc="04220003">
      <w:start w:val="1"/>
      <w:numFmt w:val="bullet"/>
      <w:lvlText w:val="o"/>
      <w:lvlJc w:val="left"/>
      <w:pPr>
        <w:ind w:left="3218" w:hanging="360"/>
      </w:pPr>
      <w:rPr>
        <w:rFonts w:ascii="Courier New" w:hAnsi="Courier New" w:cs="Courier New" w:hint="default"/>
      </w:rPr>
    </w:lvl>
    <w:lvl w:ilvl="5" w:tplc="04220005">
      <w:start w:val="1"/>
      <w:numFmt w:val="bullet"/>
      <w:lvlText w:val=""/>
      <w:lvlJc w:val="left"/>
      <w:pPr>
        <w:ind w:left="3938" w:hanging="360"/>
      </w:pPr>
      <w:rPr>
        <w:rFonts w:ascii="Wingdings" w:hAnsi="Wingdings" w:hint="default"/>
      </w:rPr>
    </w:lvl>
    <w:lvl w:ilvl="6" w:tplc="04220001">
      <w:start w:val="1"/>
      <w:numFmt w:val="bullet"/>
      <w:lvlText w:val=""/>
      <w:lvlJc w:val="left"/>
      <w:pPr>
        <w:ind w:left="4658" w:hanging="360"/>
      </w:pPr>
      <w:rPr>
        <w:rFonts w:ascii="Symbol" w:hAnsi="Symbol" w:hint="default"/>
      </w:rPr>
    </w:lvl>
    <w:lvl w:ilvl="7" w:tplc="04220003">
      <w:start w:val="1"/>
      <w:numFmt w:val="bullet"/>
      <w:lvlText w:val="o"/>
      <w:lvlJc w:val="left"/>
      <w:pPr>
        <w:ind w:left="5378" w:hanging="360"/>
      </w:pPr>
      <w:rPr>
        <w:rFonts w:ascii="Courier New" w:hAnsi="Courier New" w:cs="Courier New" w:hint="default"/>
      </w:rPr>
    </w:lvl>
    <w:lvl w:ilvl="8" w:tplc="04220005">
      <w:start w:val="1"/>
      <w:numFmt w:val="bullet"/>
      <w:lvlText w:val=""/>
      <w:lvlJc w:val="left"/>
      <w:pPr>
        <w:ind w:left="6098" w:hanging="360"/>
      </w:pPr>
      <w:rPr>
        <w:rFonts w:ascii="Wingdings" w:hAnsi="Wingdings" w:hint="default"/>
      </w:rPr>
    </w:lvl>
  </w:abstractNum>
  <w:abstractNum w:abstractNumId="7" w15:restartNumberingAfterBreak="0">
    <w:nsid w:val="552406A6"/>
    <w:multiLevelType w:val="hybridMultilevel"/>
    <w:tmpl w:val="3B3CEAD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5CCD0055"/>
    <w:multiLevelType w:val="multilevel"/>
    <w:tmpl w:val="B532E32C"/>
    <w:lvl w:ilvl="0">
      <w:start w:val="10"/>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lvlOverride w:ilvl="2"/>
    <w:lvlOverride w:ilvl="3"/>
    <w:lvlOverride w:ilvl="4"/>
    <w:lvlOverride w:ilvl="5"/>
    <w:lvlOverride w:ilvl="6"/>
    <w:lvlOverride w:ilvl="7"/>
    <w:lvlOverride w:ilv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FA"/>
    <w:rsid w:val="00282462"/>
    <w:rsid w:val="003F3384"/>
    <w:rsid w:val="004F750E"/>
    <w:rsid w:val="00A624FA"/>
    <w:rsid w:val="00F0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0369"/>
  <w15:chartTrackingRefBased/>
  <w15:docId w15:val="{9D2DF0AF-1EA7-4E71-B93E-139E5AB8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0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0"/>
    <w:next w:val="a0"/>
    <w:link w:val="10"/>
    <w:qFormat/>
    <w:rsid w:val="004F750E"/>
    <w:pPr>
      <w:keepNext/>
      <w:widowControl/>
      <w:spacing w:line="720" w:lineRule="auto"/>
      <w:jc w:val="right"/>
      <w:outlineLvl w:val="0"/>
    </w:pPr>
    <w:rPr>
      <w:b/>
      <w:bCs/>
      <w:sz w:val="16"/>
      <w:szCs w:val="16"/>
    </w:rPr>
  </w:style>
  <w:style w:type="paragraph" w:styleId="2">
    <w:name w:val="heading 2"/>
    <w:basedOn w:val="a0"/>
    <w:next w:val="a0"/>
    <w:link w:val="20"/>
    <w:semiHidden/>
    <w:unhideWhenUsed/>
    <w:qFormat/>
    <w:rsid w:val="004F750E"/>
    <w:pPr>
      <w:keepNext/>
      <w:widowControl/>
      <w:spacing w:before="280"/>
      <w:jc w:val="right"/>
      <w:outlineLvl w:val="1"/>
    </w:pPr>
    <w:rPr>
      <w:b/>
      <w:bCs/>
      <w:sz w:val="18"/>
      <w:szCs w:val="18"/>
    </w:rPr>
  </w:style>
  <w:style w:type="paragraph" w:styleId="3">
    <w:name w:val="heading 3"/>
    <w:basedOn w:val="a0"/>
    <w:next w:val="a0"/>
    <w:link w:val="30"/>
    <w:semiHidden/>
    <w:unhideWhenUsed/>
    <w:qFormat/>
    <w:rsid w:val="004F750E"/>
    <w:pPr>
      <w:keepNext/>
      <w:widowControl/>
      <w:jc w:val="center"/>
      <w:outlineLvl w:val="2"/>
    </w:pPr>
    <w:rPr>
      <w:rFonts w:ascii="Arial" w:hAnsi="Arial" w:cs="Arial"/>
      <w:sz w:val="28"/>
      <w:szCs w:val="28"/>
      <w:lang w:val="en-US"/>
    </w:rPr>
  </w:style>
  <w:style w:type="paragraph" w:styleId="4">
    <w:name w:val="heading 4"/>
    <w:basedOn w:val="a0"/>
    <w:next w:val="a0"/>
    <w:link w:val="40"/>
    <w:semiHidden/>
    <w:unhideWhenUsed/>
    <w:qFormat/>
    <w:rsid w:val="004F750E"/>
    <w:pPr>
      <w:keepNext/>
      <w:widowControl/>
      <w:jc w:val="center"/>
      <w:outlineLvl w:val="3"/>
    </w:pPr>
    <w:rPr>
      <w:rFonts w:ascii="Arial" w:hAnsi="Arial" w:cs="Arial"/>
      <w:sz w:val="36"/>
      <w:szCs w:val="36"/>
      <w:lang w:val="en-US"/>
    </w:rPr>
  </w:style>
  <w:style w:type="paragraph" w:styleId="5">
    <w:name w:val="heading 5"/>
    <w:basedOn w:val="a0"/>
    <w:next w:val="a0"/>
    <w:link w:val="50"/>
    <w:semiHidden/>
    <w:unhideWhenUsed/>
    <w:qFormat/>
    <w:rsid w:val="004F750E"/>
    <w:pPr>
      <w:keepNext/>
      <w:widowControl/>
      <w:jc w:val="center"/>
      <w:outlineLvl w:val="4"/>
    </w:pPr>
    <w:rPr>
      <w:rFonts w:ascii="Arial" w:hAnsi="Arial" w:cs="Arial"/>
      <w:sz w:val="32"/>
      <w:szCs w:val="32"/>
      <w:lang w:val="en-US"/>
    </w:rPr>
  </w:style>
  <w:style w:type="paragraph" w:styleId="6">
    <w:name w:val="heading 6"/>
    <w:basedOn w:val="a0"/>
    <w:next w:val="a0"/>
    <w:link w:val="60"/>
    <w:semiHidden/>
    <w:unhideWhenUsed/>
    <w:qFormat/>
    <w:rsid w:val="004F750E"/>
    <w:pPr>
      <w:keepNext/>
      <w:widowControl/>
      <w:jc w:val="center"/>
      <w:outlineLvl w:val="5"/>
    </w:pPr>
    <w:rPr>
      <w:rFonts w:ascii="Arial" w:hAnsi="Arial" w:cs="Arial"/>
      <w:b/>
      <w:bCs/>
      <w:i/>
      <w:iCs/>
      <w:sz w:val="28"/>
      <w:szCs w:val="28"/>
      <w:lang w:val="en-US"/>
    </w:rPr>
  </w:style>
  <w:style w:type="paragraph" w:styleId="7">
    <w:name w:val="heading 7"/>
    <w:basedOn w:val="a0"/>
    <w:next w:val="a0"/>
    <w:link w:val="70"/>
    <w:semiHidden/>
    <w:unhideWhenUsed/>
    <w:qFormat/>
    <w:rsid w:val="004F750E"/>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semiHidden/>
    <w:unhideWhenUsed/>
    <w:qFormat/>
    <w:rsid w:val="004F75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semiHidden/>
    <w:unhideWhenUsed/>
    <w:qFormat/>
    <w:rsid w:val="004F75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F750E"/>
    <w:rPr>
      <w:rFonts w:ascii="Times New Roman" w:eastAsia="Times New Roman" w:hAnsi="Times New Roman" w:cs="Times New Roman"/>
      <w:b/>
      <w:bCs/>
      <w:sz w:val="16"/>
      <w:szCs w:val="16"/>
      <w:lang w:val="uk-UA" w:eastAsia="ru-RU"/>
    </w:rPr>
  </w:style>
  <w:style w:type="character" w:customStyle="1" w:styleId="20">
    <w:name w:val="Заголовок 2 Знак"/>
    <w:basedOn w:val="a1"/>
    <w:link w:val="2"/>
    <w:semiHidden/>
    <w:rsid w:val="004F750E"/>
    <w:rPr>
      <w:rFonts w:ascii="Times New Roman" w:eastAsia="Times New Roman" w:hAnsi="Times New Roman" w:cs="Times New Roman"/>
      <w:b/>
      <w:bCs/>
      <w:sz w:val="18"/>
      <w:szCs w:val="18"/>
      <w:lang w:val="uk-UA" w:eastAsia="ru-RU"/>
    </w:rPr>
  </w:style>
  <w:style w:type="character" w:customStyle="1" w:styleId="30">
    <w:name w:val="Заголовок 3 Знак"/>
    <w:basedOn w:val="a1"/>
    <w:link w:val="3"/>
    <w:semiHidden/>
    <w:rsid w:val="004F750E"/>
    <w:rPr>
      <w:rFonts w:ascii="Arial" w:eastAsia="Times New Roman" w:hAnsi="Arial" w:cs="Arial"/>
      <w:sz w:val="28"/>
      <w:szCs w:val="28"/>
      <w:lang w:val="en-US" w:eastAsia="ru-RU"/>
    </w:rPr>
  </w:style>
  <w:style w:type="character" w:customStyle="1" w:styleId="40">
    <w:name w:val="Заголовок 4 Знак"/>
    <w:basedOn w:val="a1"/>
    <w:link w:val="4"/>
    <w:semiHidden/>
    <w:rsid w:val="004F750E"/>
    <w:rPr>
      <w:rFonts w:ascii="Arial" w:eastAsia="Times New Roman" w:hAnsi="Arial" w:cs="Arial"/>
      <w:sz w:val="36"/>
      <w:szCs w:val="36"/>
      <w:lang w:val="en-US" w:eastAsia="ru-RU"/>
    </w:rPr>
  </w:style>
  <w:style w:type="character" w:customStyle="1" w:styleId="50">
    <w:name w:val="Заголовок 5 Знак"/>
    <w:basedOn w:val="a1"/>
    <w:link w:val="5"/>
    <w:semiHidden/>
    <w:rsid w:val="004F750E"/>
    <w:rPr>
      <w:rFonts w:ascii="Arial" w:eastAsia="Times New Roman" w:hAnsi="Arial" w:cs="Arial"/>
      <w:sz w:val="32"/>
      <w:szCs w:val="32"/>
      <w:lang w:val="en-US" w:eastAsia="ru-RU"/>
    </w:rPr>
  </w:style>
  <w:style w:type="character" w:customStyle="1" w:styleId="60">
    <w:name w:val="Заголовок 6 Знак"/>
    <w:basedOn w:val="a1"/>
    <w:link w:val="6"/>
    <w:semiHidden/>
    <w:rsid w:val="004F750E"/>
    <w:rPr>
      <w:rFonts w:ascii="Arial" w:eastAsia="Times New Roman" w:hAnsi="Arial" w:cs="Arial"/>
      <w:b/>
      <w:bCs/>
      <w:i/>
      <w:iCs/>
      <w:sz w:val="28"/>
      <w:szCs w:val="28"/>
      <w:lang w:val="en-US" w:eastAsia="ru-RU"/>
    </w:rPr>
  </w:style>
  <w:style w:type="character" w:customStyle="1" w:styleId="70">
    <w:name w:val="Заголовок 7 Знак"/>
    <w:basedOn w:val="a1"/>
    <w:link w:val="7"/>
    <w:semiHidden/>
    <w:rsid w:val="004F750E"/>
    <w:rPr>
      <w:rFonts w:asciiTheme="majorHAnsi" w:eastAsiaTheme="majorEastAsia" w:hAnsiTheme="majorHAnsi" w:cstheme="majorBidi"/>
      <w:i/>
      <w:iCs/>
      <w:color w:val="1F4D78" w:themeColor="accent1" w:themeShade="7F"/>
      <w:sz w:val="20"/>
      <w:szCs w:val="20"/>
      <w:lang w:val="uk-UA" w:eastAsia="ru-RU"/>
    </w:rPr>
  </w:style>
  <w:style w:type="character" w:customStyle="1" w:styleId="80">
    <w:name w:val="Заголовок 8 Знак"/>
    <w:basedOn w:val="a1"/>
    <w:link w:val="8"/>
    <w:semiHidden/>
    <w:rsid w:val="004F750E"/>
    <w:rPr>
      <w:rFonts w:asciiTheme="majorHAnsi" w:eastAsiaTheme="majorEastAsia" w:hAnsiTheme="majorHAnsi" w:cstheme="majorBidi"/>
      <w:color w:val="272727" w:themeColor="text1" w:themeTint="D8"/>
      <w:sz w:val="21"/>
      <w:szCs w:val="21"/>
      <w:lang w:val="uk-UA" w:eastAsia="ru-RU"/>
    </w:rPr>
  </w:style>
  <w:style w:type="character" w:customStyle="1" w:styleId="90">
    <w:name w:val="Заголовок 9 Знак"/>
    <w:basedOn w:val="a1"/>
    <w:link w:val="9"/>
    <w:semiHidden/>
    <w:rsid w:val="004F750E"/>
    <w:rPr>
      <w:rFonts w:asciiTheme="majorHAnsi" w:eastAsiaTheme="majorEastAsia" w:hAnsiTheme="majorHAnsi" w:cstheme="majorBidi"/>
      <w:i/>
      <w:iCs/>
      <w:color w:val="272727" w:themeColor="text1" w:themeTint="D8"/>
      <w:sz w:val="21"/>
      <w:szCs w:val="21"/>
      <w:lang w:val="uk-UA" w:eastAsia="ru-RU"/>
    </w:rPr>
  </w:style>
  <w:style w:type="character" w:styleId="a4">
    <w:name w:val="Hyperlink"/>
    <w:uiPriority w:val="99"/>
    <w:semiHidden/>
    <w:unhideWhenUsed/>
    <w:qFormat/>
    <w:rsid w:val="004F750E"/>
    <w:rPr>
      <w:color w:val="0000FF"/>
      <w:u w:val="single"/>
    </w:rPr>
  </w:style>
  <w:style w:type="paragraph" w:styleId="HTML">
    <w:name w:val="HTML Preformatted"/>
    <w:basedOn w:val="a0"/>
    <w:link w:val="HTML0"/>
    <w:semiHidden/>
    <w:unhideWhenUsed/>
    <w:rsid w:val="004F75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cs="Courier New"/>
      <w:lang w:eastAsia="uk-UA"/>
    </w:rPr>
  </w:style>
  <w:style w:type="character" w:customStyle="1" w:styleId="HTML0">
    <w:name w:val="Стандартный HTML Знак"/>
    <w:basedOn w:val="a1"/>
    <w:link w:val="HTML"/>
    <w:semiHidden/>
    <w:rsid w:val="004F750E"/>
    <w:rPr>
      <w:rFonts w:ascii="Courier New" w:eastAsia="Calibri" w:hAnsi="Courier New" w:cs="Courier New"/>
      <w:sz w:val="20"/>
      <w:szCs w:val="20"/>
      <w:lang w:val="uk-UA" w:eastAsia="uk-UA"/>
    </w:rPr>
  </w:style>
  <w:style w:type="character" w:customStyle="1" w:styleId="a5">
    <w:name w:val="Обычный (веб) Знак"/>
    <w:aliases w:val="Обычный (Web) Знак,Обычный (веб) Знак Знак Знак Знак Знак Знак Знак Знак Знак Знак Знак,Обычный (веб) Знак Знак Знак Знак Знак Знак Знак Знак Знак Знак1,Знак2 Знак,Обычный (веб) Знак Знак1 Знак,Обычный (Web) Знак Знак Знак Знак Знак"/>
    <w:link w:val="a6"/>
    <w:semiHidden/>
    <w:qFormat/>
    <w:locked/>
    <w:rsid w:val="004F750E"/>
    <w:rPr>
      <w:sz w:val="24"/>
      <w:szCs w:val="24"/>
    </w:rPr>
  </w:style>
  <w:style w:type="paragraph" w:styleId="a6">
    <w:name w:val="Normal (Web)"/>
    <w:aliases w:val="Обычный (Web),Обычный (веб) Знак Знак Знак Знак Знак Знак Знак Знак Знак Знак,Обычный (веб) Знак Знак Знак Знак Знак Знак Знак Знак Знак,Знак2,Обычный (веб) Знак Знак1,Обычный (Web) Знак Знак Знак Знак,Обычный (веб) Знак Знак Знак,З,Знак5"/>
    <w:link w:val="a5"/>
    <w:semiHidden/>
    <w:unhideWhenUsed/>
    <w:qFormat/>
    <w:rsid w:val="004F750E"/>
    <w:pPr>
      <w:spacing w:after="0" w:line="240" w:lineRule="auto"/>
    </w:pPr>
    <w:rPr>
      <w:sz w:val="24"/>
      <w:szCs w:val="24"/>
    </w:rPr>
  </w:style>
  <w:style w:type="character" w:customStyle="1" w:styleId="a7">
    <w:name w:val="Текст сноски Знак"/>
    <w:basedOn w:val="a1"/>
    <w:link w:val="a8"/>
    <w:semiHidden/>
    <w:locked/>
    <w:rsid w:val="004F750E"/>
    <w:rPr>
      <w:rFonts w:ascii="UkrainianBaltica" w:hAnsi="UkrainianBaltica" w:cs="UkrainianBaltica"/>
      <w:lang w:val="uk-UA"/>
    </w:rPr>
  </w:style>
  <w:style w:type="paragraph" w:styleId="a8">
    <w:name w:val="footnote text"/>
    <w:basedOn w:val="a0"/>
    <w:link w:val="a7"/>
    <w:semiHidden/>
    <w:unhideWhenUsed/>
    <w:rsid w:val="004F750E"/>
    <w:rPr>
      <w:rFonts w:ascii="UkrainianBaltica" w:eastAsiaTheme="minorHAnsi" w:hAnsi="UkrainianBaltica" w:cs="UkrainianBaltica"/>
      <w:sz w:val="22"/>
      <w:szCs w:val="22"/>
      <w:lang w:eastAsia="en-US"/>
    </w:rPr>
  </w:style>
  <w:style w:type="character" w:customStyle="1" w:styleId="a9">
    <w:name w:val="Текст примечания Знак"/>
    <w:basedOn w:val="a1"/>
    <w:link w:val="aa"/>
    <w:semiHidden/>
    <w:locked/>
    <w:rsid w:val="004F750E"/>
    <w:rPr>
      <w:lang w:val="uk-UA"/>
    </w:rPr>
  </w:style>
  <w:style w:type="paragraph" w:styleId="aa">
    <w:name w:val="annotation text"/>
    <w:basedOn w:val="a0"/>
    <w:link w:val="a9"/>
    <w:semiHidden/>
    <w:unhideWhenUsed/>
    <w:rsid w:val="004F750E"/>
    <w:rPr>
      <w:rFonts w:asciiTheme="minorHAnsi" w:eastAsiaTheme="minorHAnsi" w:hAnsiTheme="minorHAnsi" w:cstheme="minorBidi"/>
      <w:sz w:val="22"/>
      <w:szCs w:val="22"/>
      <w:lang w:eastAsia="en-US"/>
    </w:rPr>
  </w:style>
  <w:style w:type="character" w:customStyle="1" w:styleId="ab">
    <w:name w:val="Верхний колонтитул Знак"/>
    <w:basedOn w:val="a1"/>
    <w:link w:val="ac"/>
    <w:semiHidden/>
    <w:locked/>
    <w:rsid w:val="004F750E"/>
    <w:rPr>
      <w:sz w:val="24"/>
      <w:szCs w:val="24"/>
      <w:lang w:val="uk-UA"/>
    </w:rPr>
  </w:style>
  <w:style w:type="paragraph" w:styleId="ac">
    <w:name w:val="header"/>
    <w:basedOn w:val="a0"/>
    <w:link w:val="ab"/>
    <w:semiHidden/>
    <w:unhideWhenUsed/>
    <w:rsid w:val="004F750E"/>
    <w:pPr>
      <w:tabs>
        <w:tab w:val="center" w:pos="4677"/>
        <w:tab w:val="right" w:pos="9355"/>
      </w:tabs>
    </w:pPr>
    <w:rPr>
      <w:rFonts w:asciiTheme="minorHAnsi" w:eastAsiaTheme="minorHAnsi" w:hAnsiTheme="minorHAnsi" w:cstheme="minorBidi"/>
      <w:sz w:val="24"/>
      <w:szCs w:val="24"/>
      <w:lang w:eastAsia="en-US"/>
    </w:rPr>
  </w:style>
  <w:style w:type="character" w:customStyle="1" w:styleId="ad">
    <w:name w:val="Нижний колонтитул Знак"/>
    <w:basedOn w:val="a1"/>
    <w:link w:val="ae"/>
    <w:semiHidden/>
    <w:locked/>
    <w:rsid w:val="004F750E"/>
    <w:rPr>
      <w:lang w:val="uk-UA"/>
    </w:rPr>
  </w:style>
  <w:style w:type="paragraph" w:styleId="ae">
    <w:name w:val="footer"/>
    <w:basedOn w:val="a0"/>
    <w:link w:val="ad"/>
    <w:semiHidden/>
    <w:unhideWhenUsed/>
    <w:rsid w:val="004F750E"/>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Текст концевой сноски Знак"/>
    <w:basedOn w:val="a1"/>
    <w:link w:val="af0"/>
    <w:semiHidden/>
    <w:locked/>
    <w:rsid w:val="004F750E"/>
    <w:rPr>
      <w:lang w:val="uk-UA"/>
    </w:rPr>
  </w:style>
  <w:style w:type="paragraph" w:styleId="af0">
    <w:name w:val="endnote text"/>
    <w:basedOn w:val="a0"/>
    <w:link w:val="af"/>
    <w:semiHidden/>
    <w:unhideWhenUsed/>
    <w:rsid w:val="004F750E"/>
    <w:rPr>
      <w:rFonts w:asciiTheme="minorHAnsi" w:eastAsiaTheme="minorHAnsi" w:hAnsiTheme="minorHAnsi" w:cstheme="minorBidi"/>
      <w:sz w:val="22"/>
      <w:szCs w:val="22"/>
      <w:lang w:eastAsia="en-US"/>
    </w:rPr>
  </w:style>
  <w:style w:type="character" w:customStyle="1" w:styleId="af1">
    <w:name w:val="Основной текст Знак"/>
    <w:basedOn w:val="a1"/>
    <w:link w:val="af2"/>
    <w:semiHidden/>
    <w:locked/>
    <w:rsid w:val="004F750E"/>
    <w:rPr>
      <w:lang w:val="uk-UA"/>
    </w:rPr>
  </w:style>
  <w:style w:type="paragraph" w:styleId="af2">
    <w:name w:val="Body Text"/>
    <w:basedOn w:val="a0"/>
    <w:link w:val="af1"/>
    <w:semiHidden/>
    <w:unhideWhenUsed/>
    <w:rsid w:val="004F750E"/>
    <w:pPr>
      <w:spacing w:after="120"/>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1"/>
    <w:link w:val="af4"/>
    <w:semiHidden/>
    <w:locked/>
    <w:rsid w:val="004F750E"/>
    <w:rPr>
      <w:sz w:val="24"/>
      <w:szCs w:val="24"/>
      <w:lang w:val="uk-UA"/>
    </w:rPr>
  </w:style>
  <w:style w:type="paragraph" w:styleId="af4">
    <w:name w:val="Body Text Indent"/>
    <w:basedOn w:val="a0"/>
    <w:link w:val="af3"/>
    <w:semiHidden/>
    <w:unhideWhenUsed/>
    <w:rsid w:val="004F750E"/>
    <w:pPr>
      <w:spacing w:after="120"/>
      <w:ind w:left="283"/>
    </w:pPr>
    <w:rPr>
      <w:rFonts w:asciiTheme="minorHAnsi" w:eastAsiaTheme="minorHAnsi" w:hAnsiTheme="minorHAnsi" w:cstheme="minorBidi"/>
      <w:sz w:val="24"/>
      <w:szCs w:val="24"/>
      <w:lang w:eastAsia="en-US"/>
    </w:rPr>
  </w:style>
  <w:style w:type="character" w:customStyle="1" w:styleId="21">
    <w:name w:val="Основной текст 2 Знак"/>
    <w:basedOn w:val="a1"/>
    <w:link w:val="22"/>
    <w:semiHidden/>
    <w:locked/>
    <w:rsid w:val="004F750E"/>
    <w:rPr>
      <w:lang w:val="uk-UA"/>
    </w:rPr>
  </w:style>
  <w:style w:type="paragraph" w:styleId="22">
    <w:name w:val="Body Text 2"/>
    <w:basedOn w:val="a0"/>
    <w:link w:val="21"/>
    <w:semiHidden/>
    <w:unhideWhenUsed/>
    <w:rsid w:val="004F750E"/>
    <w:pPr>
      <w:spacing w:after="120" w:line="480" w:lineRule="auto"/>
    </w:pPr>
    <w:rPr>
      <w:rFonts w:asciiTheme="minorHAnsi" w:eastAsiaTheme="minorHAnsi" w:hAnsiTheme="minorHAnsi" w:cstheme="minorBidi"/>
      <w:sz w:val="22"/>
      <w:szCs w:val="22"/>
      <w:lang w:eastAsia="en-US"/>
    </w:rPr>
  </w:style>
  <w:style w:type="character" w:customStyle="1" w:styleId="31">
    <w:name w:val="Основной текст 3 Знак"/>
    <w:basedOn w:val="a1"/>
    <w:link w:val="32"/>
    <w:semiHidden/>
    <w:locked/>
    <w:rsid w:val="004F750E"/>
    <w:rPr>
      <w:sz w:val="16"/>
      <w:szCs w:val="16"/>
      <w:lang w:val="uk-UA"/>
    </w:rPr>
  </w:style>
  <w:style w:type="paragraph" w:styleId="32">
    <w:name w:val="Body Text 3"/>
    <w:basedOn w:val="a0"/>
    <w:link w:val="31"/>
    <w:semiHidden/>
    <w:unhideWhenUsed/>
    <w:rsid w:val="004F750E"/>
    <w:pPr>
      <w:spacing w:after="120"/>
    </w:pPr>
    <w:rPr>
      <w:rFonts w:asciiTheme="minorHAnsi" w:eastAsiaTheme="minorHAnsi" w:hAnsiTheme="minorHAnsi" w:cstheme="minorBidi"/>
      <w:sz w:val="16"/>
      <w:szCs w:val="16"/>
      <w:lang w:eastAsia="en-US"/>
    </w:rPr>
  </w:style>
  <w:style w:type="character" w:customStyle="1" w:styleId="23">
    <w:name w:val="Основной текст с отступом 2 Знак"/>
    <w:basedOn w:val="a1"/>
    <w:link w:val="24"/>
    <w:semiHidden/>
    <w:locked/>
    <w:rsid w:val="004F750E"/>
    <w:rPr>
      <w:lang w:val="uk-UA"/>
    </w:rPr>
  </w:style>
  <w:style w:type="paragraph" w:styleId="24">
    <w:name w:val="Body Text Indent 2"/>
    <w:basedOn w:val="a0"/>
    <w:link w:val="23"/>
    <w:semiHidden/>
    <w:unhideWhenUsed/>
    <w:rsid w:val="004F750E"/>
    <w:pPr>
      <w:spacing w:after="120" w:line="480" w:lineRule="auto"/>
      <w:ind w:left="283"/>
    </w:pPr>
    <w:rPr>
      <w:rFonts w:asciiTheme="minorHAnsi" w:eastAsiaTheme="minorHAnsi" w:hAnsiTheme="minorHAnsi" w:cstheme="minorBidi"/>
      <w:sz w:val="22"/>
      <w:szCs w:val="22"/>
      <w:lang w:eastAsia="en-US"/>
    </w:rPr>
  </w:style>
  <w:style w:type="character" w:customStyle="1" w:styleId="33">
    <w:name w:val="Основной текст с отступом 3 Знак"/>
    <w:basedOn w:val="a1"/>
    <w:link w:val="34"/>
    <w:semiHidden/>
    <w:locked/>
    <w:rsid w:val="004F750E"/>
    <w:rPr>
      <w:lang w:val="uk-UA"/>
    </w:rPr>
  </w:style>
  <w:style w:type="paragraph" w:styleId="34">
    <w:name w:val="Body Text Indent 3"/>
    <w:basedOn w:val="a0"/>
    <w:link w:val="33"/>
    <w:semiHidden/>
    <w:unhideWhenUsed/>
    <w:rsid w:val="004F750E"/>
    <w:pPr>
      <w:spacing w:after="120"/>
      <w:ind w:left="283"/>
    </w:pPr>
    <w:rPr>
      <w:rFonts w:asciiTheme="minorHAnsi" w:eastAsiaTheme="minorHAnsi" w:hAnsiTheme="minorHAnsi" w:cstheme="minorBidi"/>
      <w:sz w:val="22"/>
      <w:szCs w:val="22"/>
      <w:lang w:eastAsia="en-US"/>
    </w:rPr>
  </w:style>
  <w:style w:type="character" w:customStyle="1" w:styleId="af5">
    <w:name w:val="Текст Знак"/>
    <w:basedOn w:val="a1"/>
    <w:link w:val="af6"/>
    <w:semiHidden/>
    <w:locked/>
    <w:rsid w:val="004F750E"/>
    <w:rPr>
      <w:rFonts w:ascii="Courier New" w:hAnsi="Courier New" w:cs="Courier New"/>
      <w:noProof/>
    </w:rPr>
  </w:style>
  <w:style w:type="paragraph" w:styleId="af6">
    <w:name w:val="Plain Text"/>
    <w:basedOn w:val="a0"/>
    <w:link w:val="af5"/>
    <w:semiHidden/>
    <w:unhideWhenUsed/>
    <w:rsid w:val="004F750E"/>
    <w:rPr>
      <w:rFonts w:ascii="Courier New" w:eastAsiaTheme="minorHAnsi" w:hAnsi="Courier New" w:cs="Courier New"/>
      <w:noProof/>
      <w:sz w:val="22"/>
      <w:szCs w:val="22"/>
      <w:lang w:val="ru-RU" w:eastAsia="en-US"/>
    </w:rPr>
  </w:style>
  <w:style w:type="character" w:customStyle="1" w:styleId="11">
    <w:name w:val="Текст примечания Знак1"/>
    <w:basedOn w:val="a1"/>
    <w:semiHidden/>
    <w:rsid w:val="004F750E"/>
    <w:rPr>
      <w:rFonts w:ascii="Times New Roman" w:eastAsia="Times New Roman" w:hAnsi="Times New Roman" w:cs="Times New Roman"/>
      <w:sz w:val="20"/>
      <w:szCs w:val="20"/>
      <w:lang w:val="uk-UA" w:eastAsia="ru-RU"/>
    </w:rPr>
  </w:style>
  <w:style w:type="character" w:customStyle="1" w:styleId="af7">
    <w:name w:val="Тема примечания Знак"/>
    <w:basedOn w:val="a9"/>
    <w:link w:val="af8"/>
    <w:semiHidden/>
    <w:locked/>
    <w:rsid w:val="004F750E"/>
    <w:rPr>
      <w:b/>
      <w:bCs/>
      <w:lang w:val="uk-UA"/>
    </w:rPr>
  </w:style>
  <w:style w:type="paragraph" w:styleId="af8">
    <w:name w:val="annotation subject"/>
    <w:basedOn w:val="aa"/>
    <w:next w:val="aa"/>
    <w:link w:val="af7"/>
    <w:semiHidden/>
    <w:unhideWhenUsed/>
    <w:rsid w:val="004F750E"/>
    <w:rPr>
      <w:b/>
      <w:bCs/>
    </w:rPr>
  </w:style>
  <w:style w:type="character" w:customStyle="1" w:styleId="af9">
    <w:name w:val="Текст выноски Знак"/>
    <w:basedOn w:val="a1"/>
    <w:link w:val="afa"/>
    <w:uiPriority w:val="99"/>
    <w:semiHidden/>
    <w:locked/>
    <w:rsid w:val="004F750E"/>
    <w:rPr>
      <w:rFonts w:ascii="Tahoma" w:hAnsi="Tahoma" w:cs="Tahoma"/>
      <w:sz w:val="16"/>
      <w:szCs w:val="16"/>
      <w:lang w:val="uk-UA"/>
    </w:rPr>
  </w:style>
  <w:style w:type="paragraph" w:styleId="afa">
    <w:name w:val="Balloon Text"/>
    <w:basedOn w:val="a0"/>
    <w:link w:val="af9"/>
    <w:uiPriority w:val="99"/>
    <w:semiHidden/>
    <w:unhideWhenUsed/>
    <w:rsid w:val="004F750E"/>
    <w:rPr>
      <w:rFonts w:ascii="Tahoma" w:eastAsiaTheme="minorHAnsi" w:hAnsi="Tahoma" w:cs="Tahoma"/>
      <w:sz w:val="16"/>
      <w:szCs w:val="16"/>
      <w:lang w:eastAsia="en-US"/>
    </w:rPr>
  </w:style>
  <w:style w:type="character" w:customStyle="1" w:styleId="afb">
    <w:name w:val="Без интервала Знак"/>
    <w:link w:val="afc"/>
    <w:uiPriority w:val="1"/>
    <w:locked/>
    <w:rsid w:val="004F750E"/>
    <w:rPr>
      <w:rFonts w:ascii="SimSun" w:eastAsia="SimSun" w:hAnsi="SimSun"/>
    </w:rPr>
  </w:style>
  <w:style w:type="paragraph" w:styleId="afc">
    <w:name w:val="No Spacing"/>
    <w:link w:val="afb"/>
    <w:uiPriority w:val="1"/>
    <w:qFormat/>
    <w:rsid w:val="004F750E"/>
    <w:pPr>
      <w:widowControl w:val="0"/>
      <w:overflowPunct w:val="0"/>
      <w:autoSpaceDE w:val="0"/>
      <w:autoSpaceDN w:val="0"/>
      <w:adjustRightInd w:val="0"/>
      <w:spacing w:after="0" w:line="240" w:lineRule="auto"/>
    </w:pPr>
    <w:rPr>
      <w:rFonts w:ascii="SimSun" w:eastAsia="SimSun" w:hAnsi="SimSun"/>
    </w:rPr>
  </w:style>
  <w:style w:type="character" w:customStyle="1" w:styleId="afd">
    <w:name w:val="Абзац списка Знак"/>
    <w:aliases w:val="название табл/рис Знак,заголовок 1.1 Знак,Elenco Normale Знак,Список уровня 2 Знак,Chapter10 Знак,Заголовок 1.1 Знак,Заголовок а) Знак,1 Буллет Знак,AC List 01 Знак,List Paragraph (numbered (a)) Знак,List_Paragraph Знак,Bullets Знак"/>
    <w:link w:val="afe"/>
    <w:uiPriority w:val="34"/>
    <w:locked/>
    <w:rsid w:val="004F750E"/>
    <w:rPr>
      <w:rFonts w:ascii="SimSun" w:eastAsia="SimSun" w:hAnsi="SimSun"/>
      <w:sz w:val="24"/>
      <w:szCs w:val="24"/>
    </w:rPr>
  </w:style>
  <w:style w:type="paragraph" w:styleId="afe">
    <w:name w:val="List Paragraph"/>
    <w:aliases w:val="название табл/рис,заголовок 1.1,Elenco Normale,Список уровня 2,Chapter10,Заголовок 1.1,Заголовок а),1 Буллет,AC List 01,List Paragraph (numbered (a)),List_Paragraph,Multilevel para_II,List Paragraph-ExecSummary,Akapit z listą BS,Bullets"/>
    <w:basedOn w:val="a0"/>
    <w:link w:val="afd"/>
    <w:uiPriority w:val="34"/>
    <w:qFormat/>
    <w:rsid w:val="004F750E"/>
    <w:pPr>
      <w:widowControl/>
      <w:overflowPunct/>
      <w:autoSpaceDE/>
      <w:autoSpaceDN/>
      <w:adjustRightInd/>
      <w:ind w:left="708"/>
    </w:pPr>
    <w:rPr>
      <w:rFonts w:ascii="SimSun" w:eastAsia="SimSun" w:hAnsi="SimSun" w:cstheme="minorBidi"/>
      <w:sz w:val="24"/>
      <w:szCs w:val="24"/>
      <w:lang w:val="ru-RU" w:eastAsia="en-US"/>
    </w:rPr>
  </w:style>
  <w:style w:type="paragraph" w:customStyle="1" w:styleId="FR2">
    <w:name w:val="FR2"/>
    <w:qFormat/>
    <w:rsid w:val="004F750E"/>
    <w:pPr>
      <w:widowControl w:val="0"/>
      <w:overflowPunct w:val="0"/>
      <w:autoSpaceDE w:val="0"/>
      <w:autoSpaceDN w:val="0"/>
      <w:adjustRightInd w:val="0"/>
      <w:spacing w:after="0" w:line="240" w:lineRule="auto"/>
      <w:jc w:val="right"/>
    </w:pPr>
    <w:rPr>
      <w:rFonts w:ascii="Arial" w:eastAsia="Times New Roman" w:hAnsi="Arial" w:cs="Arial"/>
      <w:b/>
      <w:bCs/>
      <w:sz w:val="16"/>
      <w:szCs w:val="16"/>
      <w:lang w:val="uk-UA" w:eastAsia="ru-RU"/>
    </w:rPr>
  </w:style>
  <w:style w:type="paragraph" w:customStyle="1" w:styleId="FR1">
    <w:name w:val="FR1"/>
    <w:qFormat/>
    <w:rsid w:val="004F750E"/>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val="uk-UA" w:eastAsia="ru-RU"/>
    </w:rPr>
  </w:style>
  <w:style w:type="paragraph" w:customStyle="1" w:styleId="12">
    <w:name w:val="Основной текст с отступом1"/>
    <w:basedOn w:val="a0"/>
    <w:qFormat/>
    <w:rsid w:val="004F750E"/>
    <w:pPr>
      <w:spacing w:after="120"/>
      <w:ind w:left="283"/>
    </w:pPr>
  </w:style>
  <w:style w:type="paragraph" w:customStyle="1" w:styleId="51">
    <w:name w:val="заголовок 5"/>
    <w:basedOn w:val="a0"/>
    <w:next w:val="a0"/>
    <w:qFormat/>
    <w:rsid w:val="004F750E"/>
    <w:pPr>
      <w:keepNext/>
      <w:overflowPunct/>
      <w:autoSpaceDE/>
      <w:autoSpaceDN/>
      <w:adjustRightInd/>
      <w:jc w:val="center"/>
    </w:pPr>
    <w:rPr>
      <w:rFonts w:ascii="Arial" w:hAnsi="Arial" w:cs="Arial"/>
      <w:b/>
      <w:bCs/>
      <w:sz w:val="22"/>
      <w:szCs w:val="22"/>
    </w:rPr>
  </w:style>
  <w:style w:type="paragraph" w:styleId="aff">
    <w:name w:val="Block Text"/>
    <w:basedOn w:val="a0"/>
    <w:semiHidden/>
    <w:unhideWhenUsed/>
    <w:rsid w:val="004F750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customStyle="1" w:styleId="-0">
    <w:name w:val="Цитата + Слева:  -0"/>
    <w:aliases w:val="5 см,Первая строка:  1 см,Справа:  -1"/>
    <w:basedOn w:val="aff"/>
    <w:qFormat/>
    <w:rsid w:val="004F750E"/>
    <w:pPr>
      <w:widowControl/>
      <w:pBdr>
        <w:top w:val="none" w:sz="0" w:space="0" w:color="auto"/>
        <w:left w:val="none" w:sz="0" w:space="0" w:color="auto"/>
        <w:bottom w:val="none" w:sz="0" w:space="0" w:color="auto"/>
        <w:right w:val="none" w:sz="0" w:space="0" w:color="auto"/>
      </w:pBdr>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qFormat/>
    <w:rsid w:val="004F750E"/>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10">
    <w:name w:val="Обычный + 11 пт"/>
    <w:aliases w:val="По ширине,Первая строка:  1,27 см,Справа:  -0,68 см,Между..."/>
    <w:basedOn w:val="a0"/>
    <w:qFormat/>
    <w:rsid w:val="004F750E"/>
    <w:pPr>
      <w:widowControl/>
      <w:spacing w:line="360" w:lineRule="auto"/>
      <w:ind w:right="-386" w:firstLine="720"/>
      <w:jc w:val="both"/>
    </w:pPr>
    <w:rPr>
      <w:sz w:val="22"/>
      <w:szCs w:val="22"/>
    </w:rPr>
  </w:style>
  <w:style w:type="paragraph" w:customStyle="1" w:styleId="1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aff0">
    <w:name w:val="Нормальний"/>
    <w:basedOn w:val="a0"/>
    <w:qFormat/>
    <w:rsid w:val="004F750E"/>
    <w:pPr>
      <w:overflowPunct/>
      <w:autoSpaceDE/>
      <w:autoSpaceDN/>
      <w:adjustRightInd/>
    </w:pPr>
    <w:rPr>
      <w:sz w:val="28"/>
      <w:szCs w:val="28"/>
    </w:rPr>
  </w:style>
  <w:style w:type="paragraph" w:customStyle="1" w:styleId="CharChar">
    <w:name w:val="Char Знак Знак Char Знак Знак Знак Знак Знак Знак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CharChar0">
    <w:name w:val="Char Char Знак Знак Знак Знак Знак"/>
    <w:basedOn w:val="a0"/>
    <w:qFormat/>
    <w:rsid w:val="004F750E"/>
    <w:pPr>
      <w:widowControl/>
      <w:overflowPunct/>
      <w:autoSpaceDE/>
      <w:autoSpaceDN/>
      <w:adjustRightInd/>
    </w:pPr>
    <w:rPr>
      <w:rFonts w:ascii="Verdana" w:hAnsi="Verdana"/>
      <w:lang w:val="en-US" w:eastAsia="en-US"/>
    </w:rPr>
  </w:style>
  <w:style w:type="paragraph" w:customStyle="1" w:styleId="CharChar1">
    <w:name w:val="Char Char Знак Знак Знак Знак Знак Знак"/>
    <w:basedOn w:val="a0"/>
    <w:qFormat/>
    <w:rsid w:val="004F750E"/>
    <w:pPr>
      <w:widowControl/>
      <w:overflowPunct/>
      <w:autoSpaceDE/>
      <w:autoSpaceDN/>
      <w:adjustRightInd/>
    </w:pPr>
    <w:rPr>
      <w:rFonts w:ascii="Verdana" w:hAnsi="Verdana"/>
      <w:lang w:val="en-US" w:eastAsia="en-US"/>
    </w:rPr>
  </w:style>
  <w:style w:type="paragraph" w:customStyle="1" w:styleId="CharChar2">
    <w:name w:val="Char Char Знак Знак Знак Знак Знак Знак Знак Знак"/>
    <w:basedOn w:val="a0"/>
    <w:qFormat/>
    <w:rsid w:val="004F750E"/>
    <w:pPr>
      <w:widowControl/>
      <w:overflowPunct/>
      <w:autoSpaceDE/>
      <w:autoSpaceDN/>
      <w:adjustRightInd/>
    </w:pPr>
    <w:rPr>
      <w:rFonts w:ascii="Verdana" w:hAnsi="Verdana"/>
      <w:lang w:val="en-US" w:eastAsia="en-US"/>
    </w:rPr>
  </w:style>
  <w:style w:type="paragraph" w:customStyle="1" w:styleId="14">
    <w:name w:val="Знак Знак Знак Знак Знак1 Знак"/>
    <w:basedOn w:val="a0"/>
    <w:qFormat/>
    <w:rsid w:val="004F750E"/>
    <w:pPr>
      <w:widowControl/>
      <w:overflowPunct/>
      <w:autoSpaceDE/>
      <w:autoSpaceDN/>
      <w:adjustRightInd/>
    </w:pPr>
    <w:rPr>
      <w:rFonts w:ascii="Verdana" w:hAnsi="Verdana" w:cs="Verdana"/>
      <w:lang w:val="en-US" w:eastAsia="en-US"/>
    </w:rPr>
  </w:style>
  <w:style w:type="paragraph" w:customStyle="1" w:styleId="CharChar3">
    <w:name w:val="Char Char Знак Знак"/>
    <w:basedOn w:val="a0"/>
    <w:qFormat/>
    <w:rsid w:val="004F750E"/>
    <w:pPr>
      <w:widowControl/>
      <w:overflowPunct/>
      <w:autoSpaceDE/>
      <w:autoSpaceDN/>
      <w:adjustRightInd/>
    </w:pPr>
    <w:rPr>
      <w:rFonts w:ascii="Verdana" w:hAnsi="Verdana"/>
      <w:lang w:val="en-US" w:eastAsia="en-US"/>
    </w:rPr>
  </w:style>
  <w:style w:type="paragraph" w:customStyle="1" w:styleId="25">
    <w:name w:val="заголовок 2"/>
    <w:basedOn w:val="a0"/>
    <w:next w:val="a0"/>
    <w:qFormat/>
    <w:rsid w:val="004F750E"/>
    <w:pPr>
      <w:keepNext/>
      <w:widowControl/>
      <w:overflowPunct/>
      <w:adjustRightInd/>
      <w:jc w:val="both"/>
      <w:outlineLvl w:val="1"/>
    </w:pPr>
    <w:rPr>
      <w:b/>
      <w:bCs/>
      <w:sz w:val="28"/>
      <w:szCs w:val="28"/>
    </w:rPr>
  </w:style>
  <w:style w:type="paragraph" w:customStyle="1" w:styleId="35">
    <w:name w:val="заголовок 3"/>
    <w:basedOn w:val="a0"/>
    <w:next w:val="a0"/>
    <w:qFormat/>
    <w:rsid w:val="004F750E"/>
    <w:pPr>
      <w:keepNext/>
      <w:widowControl/>
      <w:overflowPunct/>
      <w:adjustRightInd/>
      <w:ind w:firstLine="426"/>
      <w:jc w:val="center"/>
      <w:outlineLvl w:val="2"/>
    </w:pPr>
    <w:rPr>
      <w:b/>
      <w:bCs/>
      <w:sz w:val="28"/>
      <w:szCs w:val="28"/>
    </w:rPr>
  </w:style>
  <w:style w:type="paragraph" w:customStyle="1" w:styleId="aff1">
    <w:name w:val="Знак Знак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aff2">
    <w:name w:val="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15">
    <w:name w:val="Знак Знак Знак Знак Знак Знак Знак Знак1"/>
    <w:basedOn w:val="a0"/>
    <w:qFormat/>
    <w:rsid w:val="004F750E"/>
    <w:pPr>
      <w:widowControl/>
      <w:overflowPunct/>
      <w:autoSpaceDE/>
      <w:autoSpaceDN/>
      <w:adjustRightInd/>
    </w:pPr>
    <w:rPr>
      <w:rFonts w:ascii="Verdana" w:hAnsi="Verdana" w:cs="Verdana"/>
      <w:lang w:val="en-US" w:eastAsia="en-US"/>
    </w:rPr>
  </w:style>
  <w:style w:type="paragraph" w:customStyle="1" w:styleId="16">
    <w:name w:val="Знак Знак Знак Знак Знак Знак Знак Знак1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17">
    <w:name w:val="Знак Знак Знак Знак Знак Знак Знак Знак1 Знак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18">
    <w:name w:val="Знак Знак Знак Знак Знак Знак Знак Знак1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19">
    <w:name w:val="Знак Знак Знак Знак Знак Знак Знак Знак1 Знак Знак Знак Знак Знак Знак Знак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Style2">
    <w:name w:val="Style2"/>
    <w:basedOn w:val="a0"/>
    <w:qFormat/>
    <w:rsid w:val="004F750E"/>
    <w:pPr>
      <w:overflowPunct/>
    </w:pPr>
    <w:rPr>
      <w:sz w:val="24"/>
      <w:szCs w:val="24"/>
      <w:lang w:val="ru-RU"/>
    </w:rPr>
  </w:style>
  <w:style w:type="paragraph" w:customStyle="1" w:styleId="Style3">
    <w:name w:val="Style3"/>
    <w:basedOn w:val="a0"/>
    <w:qFormat/>
    <w:rsid w:val="004F750E"/>
    <w:pPr>
      <w:overflowPunct/>
      <w:spacing w:line="286" w:lineRule="exact"/>
      <w:jc w:val="center"/>
    </w:pPr>
    <w:rPr>
      <w:sz w:val="24"/>
      <w:szCs w:val="24"/>
      <w:lang w:val="ru-RU"/>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aff3">
    <w:name w:val="Знак"/>
    <w:basedOn w:val="a0"/>
    <w:qFormat/>
    <w:rsid w:val="004F750E"/>
    <w:pPr>
      <w:widowControl/>
      <w:overflowPunct/>
      <w:autoSpaceDE/>
      <w:autoSpaceDN/>
      <w:adjustRightInd/>
    </w:pPr>
    <w:rPr>
      <w:rFonts w:ascii="Verdana" w:hAnsi="Verdana" w:cs="Verdana"/>
      <w:lang w:val="en-US" w:eastAsia="en-US"/>
    </w:rPr>
  </w:style>
  <w:style w:type="paragraph" w:customStyle="1" w:styleId="aff4">
    <w:name w:val="Знак Знак Знак Знак Знак"/>
    <w:basedOn w:val="a0"/>
    <w:qFormat/>
    <w:rsid w:val="004F750E"/>
    <w:pPr>
      <w:widowControl/>
      <w:overflowPunct/>
      <w:autoSpaceDE/>
      <w:autoSpaceDN/>
      <w:adjustRightInd/>
    </w:pPr>
    <w:rPr>
      <w:rFonts w:ascii="Verdana" w:hAnsi="Verdana"/>
      <w:lang w:val="en-US" w:eastAsia="en-US"/>
    </w:rPr>
  </w:style>
  <w:style w:type="paragraph" w:customStyle="1" w:styleId="210">
    <w:name w:val="Основной текст с отступом 21"/>
    <w:basedOn w:val="a0"/>
    <w:qFormat/>
    <w:rsid w:val="004F750E"/>
    <w:pPr>
      <w:suppressAutoHyphens/>
      <w:autoSpaceDN/>
      <w:adjustRightInd/>
      <w:spacing w:line="360" w:lineRule="auto"/>
      <w:ind w:firstLine="709"/>
      <w:jc w:val="both"/>
    </w:pPr>
    <w:rPr>
      <w:sz w:val="22"/>
      <w:szCs w:val="22"/>
      <w:lang w:eastAsia="ar-SA"/>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4F750E"/>
    <w:pPr>
      <w:widowControl/>
      <w:overflowPunct/>
      <w:autoSpaceDE/>
      <w:autoSpaceDN/>
      <w:adjustRightInd/>
    </w:pPr>
    <w:rPr>
      <w:rFonts w:ascii="Verdana" w:hAnsi="Verdana"/>
      <w:lang w:val="en-US" w:eastAsia="en-US"/>
    </w:rPr>
  </w:style>
  <w:style w:type="paragraph" w:customStyle="1" w:styleId="1f">
    <w:name w:val="Знак Знак Знак Знак Знак Знак Знак Знак Знак Знак Знак1"/>
    <w:basedOn w:val="a0"/>
    <w:qFormat/>
    <w:rsid w:val="004F750E"/>
    <w:pPr>
      <w:widowControl/>
      <w:overflowPunct/>
      <w:autoSpaceDE/>
      <w:autoSpaceDN/>
      <w:adjustRightInd/>
    </w:pPr>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qFormat/>
    <w:rsid w:val="004F750E"/>
    <w:pPr>
      <w:widowControl/>
      <w:overflowPunct/>
      <w:autoSpaceDE/>
      <w:autoSpaceDN/>
      <w:adjustRightInd/>
    </w:pPr>
    <w:rPr>
      <w:rFonts w:ascii="Verdana" w:hAnsi="Verdana" w:cs="Verdana"/>
      <w:lang w:val="en-US" w:eastAsia="en-US"/>
    </w:rPr>
  </w:style>
  <w:style w:type="paragraph" w:customStyle="1" w:styleId="CharChar4">
    <w:name w:val="Char Char Знак Знак Знак"/>
    <w:basedOn w:val="a0"/>
    <w:qFormat/>
    <w:rsid w:val="004F750E"/>
    <w:pPr>
      <w:widowControl/>
      <w:overflowPunct/>
      <w:autoSpaceDE/>
      <w:autoSpaceDN/>
      <w:adjustRightInd/>
    </w:pPr>
    <w:rPr>
      <w:rFonts w:ascii="Verdana" w:hAnsi="Verdana"/>
      <w:lang w:val="en-US" w:eastAsia="en-US"/>
    </w:rPr>
  </w:style>
  <w:style w:type="paragraph" w:customStyle="1" w:styleId="1f0">
    <w:name w:val="Знак Знак Знак Знак Знак Знак Знак Знак1 Знак Знак Знак Знак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Style6">
    <w:name w:val="Style6"/>
    <w:basedOn w:val="a0"/>
    <w:qFormat/>
    <w:rsid w:val="004F750E"/>
    <w:pPr>
      <w:overflowPunct/>
      <w:spacing w:line="317" w:lineRule="exact"/>
      <w:jc w:val="center"/>
    </w:pPr>
    <w:rPr>
      <w:sz w:val="24"/>
      <w:szCs w:val="24"/>
      <w:lang w:val="ru-RU"/>
    </w:rPr>
  </w:style>
  <w:style w:type="paragraph" w:customStyle="1" w:styleId="211">
    <w:name w:val="Основной текст 21"/>
    <w:basedOn w:val="a0"/>
    <w:qFormat/>
    <w:rsid w:val="004F750E"/>
    <w:pPr>
      <w:widowControl/>
      <w:overflowPunct/>
      <w:autoSpaceDE/>
      <w:autoSpaceDN/>
      <w:adjustRightInd/>
      <w:ind w:firstLine="708"/>
      <w:jc w:val="both"/>
    </w:pPr>
    <w:rPr>
      <w:rFonts w:ascii="Times New Roman CYR" w:hAnsi="Times New Roman CYR"/>
      <w:b/>
      <w:sz w:val="32"/>
      <w:szCs w:val="24"/>
    </w:rPr>
  </w:style>
  <w:style w:type="paragraph" w:customStyle="1" w:styleId="a">
    <w:name w:val="Знак Знак Знак Знак"/>
    <w:basedOn w:val="a0"/>
    <w:qFormat/>
    <w:rsid w:val="004F750E"/>
    <w:pPr>
      <w:widowControl/>
      <w:overflowPunct/>
      <w:autoSpaceDE/>
      <w:autoSpaceDN/>
      <w:adjustRightInd/>
    </w:pPr>
    <w:rPr>
      <w:rFonts w:ascii="Verdana" w:hAnsi="Verdana"/>
      <w:lang w:val="en-US" w:eastAsia="en-US"/>
    </w:rPr>
  </w:style>
  <w:style w:type="paragraph" w:customStyle="1" w:styleId="1f1">
    <w:name w:val="Стиль ДОТЗ 1"/>
    <w:basedOn w:val="a0"/>
    <w:qFormat/>
    <w:rsid w:val="004F750E"/>
    <w:pPr>
      <w:widowControl/>
      <w:overflowPunct/>
      <w:autoSpaceDE/>
      <w:autoSpaceDN/>
      <w:adjustRightInd/>
      <w:ind w:firstLine="709"/>
      <w:jc w:val="both"/>
    </w:pPr>
    <w:rPr>
      <w:sz w:val="28"/>
      <w:szCs w:val="24"/>
    </w:rPr>
  </w:style>
  <w:style w:type="paragraph" w:customStyle="1" w:styleId="1f2">
    <w:name w:val="Знак1"/>
    <w:basedOn w:val="a0"/>
    <w:qFormat/>
    <w:rsid w:val="004F750E"/>
    <w:pPr>
      <w:widowControl/>
      <w:overflowPunct/>
      <w:autoSpaceDE/>
      <w:autoSpaceDN/>
      <w:adjustRightInd/>
    </w:pPr>
    <w:rPr>
      <w:rFonts w:ascii="Verdana" w:hAnsi="Verdana"/>
      <w:lang w:val="en-US" w:eastAsia="en-US"/>
    </w:rPr>
  </w:style>
  <w:style w:type="paragraph" w:customStyle="1" w:styleId="1f3">
    <w:name w:val="Обычный1"/>
    <w:qFormat/>
    <w:rsid w:val="004F750E"/>
    <w:pPr>
      <w:widowControl w:val="0"/>
      <w:snapToGrid w:val="0"/>
      <w:spacing w:before="40" w:after="0" w:line="240" w:lineRule="auto"/>
      <w:ind w:right="200"/>
      <w:jc w:val="both"/>
    </w:pPr>
    <w:rPr>
      <w:rFonts w:ascii="Arial Narrow" w:eastAsia="Times New Roman" w:hAnsi="Arial Narrow" w:cs="Times New Roman"/>
      <w:sz w:val="24"/>
      <w:szCs w:val="20"/>
      <w:lang w:val="uk-UA" w:eastAsia="ru-RU"/>
    </w:rPr>
  </w:style>
  <w:style w:type="paragraph" w:customStyle="1" w:styleId="TableText">
    <w:name w:val="Table Text"/>
    <w:qFormat/>
    <w:rsid w:val="004F750E"/>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5">
    <w:name w:val="表身"/>
    <w:qFormat/>
    <w:rsid w:val="004F750E"/>
    <w:pPr>
      <w:keepNext/>
      <w:spacing w:before="60" w:after="60" w:line="300" w:lineRule="auto"/>
      <w:jc w:val="both"/>
    </w:pPr>
    <w:rPr>
      <w:rFonts w:ascii="Arial" w:eastAsia="SimSun" w:hAnsi="Arial" w:cs="Times New Roman"/>
      <w:noProof/>
      <w:sz w:val="18"/>
      <w:szCs w:val="20"/>
      <w:lang w:eastAsia="ru-RU"/>
    </w:rPr>
  </w:style>
  <w:style w:type="paragraph" w:customStyle="1" w:styleId="1f4">
    <w:name w:val="Знак Знак Знак Знак Знак Знак1 Знак Знак Знак Знак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1f5">
    <w:name w:val="Абзац списка1"/>
    <w:basedOn w:val="a0"/>
    <w:qFormat/>
    <w:rsid w:val="004F750E"/>
    <w:pPr>
      <w:widowControl/>
      <w:overflowPunct/>
      <w:autoSpaceDE/>
      <w:autoSpaceDN/>
      <w:adjustRightInd/>
      <w:spacing w:after="200" w:line="276" w:lineRule="auto"/>
      <w:ind w:left="720"/>
      <w:contextualSpacing/>
    </w:pPr>
    <w:rPr>
      <w:rFonts w:ascii="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1f6">
    <w:name w:val="1"/>
    <w:basedOn w:val="a0"/>
    <w:qFormat/>
    <w:rsid w:val="004F750E"/>
    <w:pPr>
      <w:widowControl/>
      <w:overflowPunct/>
      <w:autoSpaceDE/>
      <w:autoSpaceDN/>
      <w:adjustRightInd/>
    </w:pPr>
    <w:rPr>
      <w:rFonts w:ascii="Verdana" w:hAnsi="Verdana"/>
      <w:lang w:val="en-US" w:eastAsia="en-US"/>
    </w:rPr>
  </w:style>
  <w:style w:type="paragraph" w:customStyle="1" w:styleId="Normal1">
    <w:name w:val="Normal1"/>
    <w:qFormat/>
    <w:rsid w:val="004F750E"/>
    <w:pPr>
      <w:widowControl w:val="0"/>
      <w:snapToGrid w:val="0"/>
      <w:spacing w:after="0" w:line="300" w:lineRule="auto"/>
      <w:jc w:val="both"/>
    </w:pPr>
    <w:rPr>
      <w:rFonts w:ascii="Times New Roman" w:eastAsia="Times New Roman" w:hAnsi="Times New Roman" w:cs="Times New Roman"/>
      <w:szCs w:val="20"/>
      <w:lang w:val="uk-UA" w:eastAsia="ru-RU"/>
    </w:rPr>
  </w:style>
  <w:style w:type="paragraph" w:customStyle="1" w:styleId="81">
    <w:name w:val="заголовок 8"/>
    <w:basedOn w:val="a0"/>
    <w:next w:val="a0"/>
    <w:qFormat/>
    <w:rsid w:val="004F750E"/>
    <w:pPr>
      <w:keepNext/>
      <w:overflowPunct/>
      <w:adjustRightInd/>
      <w:jc w:val="center"/>
    </w:pPr>
    <w:rPr>
      <w:rFonts w:ascii="Arial" w:hAnsi="Arial" w:cs="Arial"/>
      <w:b/>
      <w:bCs/>
      <w:sz w:val="22"/>
      <w:szCs w:val="22"/>
      <w:u w:val="single"/>
    </w:rPr>
  </w:style>
  <w:style w:type="paragraph" w:customStyle="1" w:styleId="aff6">
    <w:name w:val="Базовый"/>
    <w:qFormat/>
    <w:rsid w:val="004F750E"/>
    <w:pPr>
      <w:tabs>
        <w:tab w:val="left" w:pos="709"/>
      </w:tabs>
      <w:suppressAutoHyphens/>
      <w:spacing w:after="200" w:line="276" w:lineRule="atLeast"/>
    </w:pPr>
    <w:rPr>
      <w:rFonts w:ascii="Calibri" w:eastAsia="Times New Roman" w:hAnsi="Calibri" w:cs="Calibri"/>
      <w:lang w:val="uk-UA"/>
    </w:rPr>
  </w:style>
  <w:style w:type="paragraph" w:customStyle="1" w:styleId="aff7">
    <w:name w:val="Літерний список"/>
    <w:basedOn w:val="a0"/>
    <w:qFormat/>
    <w:rsid w:val="004F750E"/>
    <w:pPr>
      <w:widowControl/>
      <w:numPr>
        <w:numId w:val="1"/>
      </w:numPr>
      <w:overflowPunct/>
      <w:autoSpaceDE/>
      <w:autoSpaceDN/>
      <w:adjustRightInd/>
    </w:pPr>
    <w:rPr>
      <w:sz w:val="24"/>
      <w:szCs w:val="24"/>
      <w:lang w:val="en-US" w:eastAsia="en-US"/>
    </w:rPr>
  </w:style>
  <w:style w:type="paragraph" w:customStyle="1" w:styleId="Style7">
    <w:name w:val="Style7"/>
    <w:basedOn w:val="a0"/>
    <w:qFormat/>
    <w:rsid w:val="004F750E"/>
    <w:pPr>
      <w:overflowPunct/>
      <w:spacing w:line="302" w:lineRule="exact"/>
      <w:jc w:val="center"/>
    </w:pPr>
    <w:rPr>
      <w:sz w:val="24"/>
      <w:szCs w:val="24"/>
      <w:lang w:val="ru-RU"/>
    </w:rPr>
  </w:style>
  <w:style w:type="paragraph" w:customStyle="1" w:styleId="msolistparagraph0">
    <w:name w:val="msolistparagraph"/>
    <w:basedOn w:val="a0"/>
    <w:qFormat/>
    <w:rsid w:val="004F750E"/>
    <w:pPr>
      <w:widowControl/>
      <w:suppressAutoHyphens/>
      <w:overflowPunct/>
      <w:autoSpaceDE/>
      <w:adjustRightInd/>
      <w:ind w:left="720"/>
    </w:pPr>
    <w:rPr>
      <w:sz w:val="24"/>
      <w:szCs w:val="24"/>
      <w:lang w:val="ru-RU"/>
    </w:rPr>
  </w:style>
  <w:style w:type="paragraph" w:customStyle="1" w:styleId="a00">
    <w:name w:val="a00"/>
    <w:basedOn w:val="a0"/>
    <w:qFormat/>
    <w:rsid w:val="004F750E"/>
    <w:pPr>
      <w:widowControl/>
      <w:overflowPunct/>
      <w:autoSpaceDE/>
      <w:autoSpaceDN/>
      <w:adjustRightInd/>
      <w:ind w:left="708"/>
    </w:pPr>
    <w:rPr>
      <w:rFonts w:eastAsia="Calibri"/>
      <w:sz w:val="24"/>
      <w:szCs w:val="24"/>
      <w:lang w:eastAsia="uk-UA"/>
    </w:rPr>
  </w:style>
  <w:style w:type="paragraph" w:customStyle="1" w:styleId="Default">
    <w:name w:val="Default"/>
    <w:qFormat/>
    <w:rsid w:val="004F750E"/>
    <w:pPr>
      <w:autoSpaceDE w:val="0"/>
      <w:autoSpaceDN w:val="0"/>
      <w:adjustRightInd w:val="0"/>
      <w:spacing w:after="0" w:line="240" w:lineRule="auto"/>
    </w:pPr>
    <w:rPr>
      <w:rFonts w:ascii="Symbol" w:eastAsia="Times New Roman" w:hAnsi="Symbol" w:cs="Symbol"/>
      <w:color w:val="000000"/>
      <w:sz w:val="24"/>
      <w:szCs w:val="24"/>
      <w:lang w:eastAsia="ru-RU"/>
    </w:rPr>
  </w:style>
  <w:style w:type="character" w:customStyle="1" w:styleId="1f7">
    <w:name w:val="Основной текст Знак1"/>
    <w:basedOn w:val="a1"/>
    <w:semiHidden/>
    <w:rsid w:val="004F750E"/>
    <w:rPr>
      <w:rFonts w:ascii="Times New Roman" w:eastAsia="Times New Roman" w:hAnsi="Times New Roman" w:cs="Times New Roman"/>
      <w:sz w:val="20"/>
      <w:szCs w:val="20"/>
      <w:lang w:val="uk-UA" w:eastAsia="ru-RU"/>
    </w:rPr>
  </w:style>
  <w:style w:type="paragraph" w:customStyle="1" w:styleId="BodyTextKeep">
    <w:name w:val="Body Text Keep"/>
    <w:basedOn w:val="af2"/>
    <w:qFormat/>
    <w:rsid w:val="004F750E"/>
    <w:pPr>
      <w:keepNext/>
      <w:widowControl/>
      <w:overflowPunct/>
      <w:autoSpaceDE/>
      <w:autoSpaceDN/>
      <w:adjustRightInd/>
      <w:spacing w:after="160"/>
    </w:pPr>
    <w:rPr>
      <w:lang w:val="en-US"/>
    </w:rPr>
  </w:style>
  <w:style w:type="paragraph" w:customStyle="1" w:styleId="xfmc1">
    <w:name w:val="xfmc1"/>
    <w:basedOn w:val="a0"/>
    <w:qFormat/>
    <w:rsid w:val="004F750E"/>
    <w:pPr>
      <w:widowControl/>
      <w:overflowPunct/>
      <w:autoSpaceDE/>
      <w:autoSpaceDN/>
      <w:adjustRightInd/>
      <w:spacing w:before="100" w:beforeAutospacing="1" w:after="100" w:afterAutospacing="1"/>
    </w:pPr>
    <w:rPr>
      <w:sz w:val="24"/>
      <w:szCs w:val="24"/>
      <w:lang w:val="ru-RU"/>
    </w:rPr>
  </w:style>
  <w:style w:type="paragraph" w:customStyle="1" w:styleId="Standard">
    <w:name w:val="Standard"/>
    <w:qFormat/>
    <w:rsid w:val="004F750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ff8">
    <w:name w:val="Знак Знак Знак Знак Знак Знак Знак Знак Знак Знак Знак Знак Знак Знак Знак Знак Знак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paragraph" w:customStyle="1" w:styleId="f12">
    <w:name w:val="Основной текст Щf1 отступом 2"/>
    <w:basedOn w:val="a0"/>
    <w:qFormat/>
    <w:rsid w:val="004F750E"/>
    <w:pPr>
      <w:overflowPunct/>
      <w:ind w:firstLine="720"/>
      <w:jc w:val="both"/>
    </w:pPr>
    <w:rPr>
      <w:sz w:val="28"/>
      <w:szCs w:val="28"/>
      <w:lang w:val="en-US"/>
    </w:rPr>
  </w:style>
  <w:style w:type="paragraph" w:customStyle="1" w:styleId="aff9">
    <w:name w:val="Знак Знак Знак Знак Знак Знак Знак Знак Знак Знак Знак Знак Знак Знак Знак Знак Знак Знак Знак Знак"/>
    <w:basedOn w:val="a0"/>
    <w:qFormat/>
    <w:rsid w:val="004F750E"/>
    <w:pPr>
      <w:widowControl/>
      <w:overflowPunct/>
      <w:autoSpaceDE/>
      <w:autoSpaceDN/>
      <w:adjustRightInd/>
    </w:pPr>
    <w:rPr>
      <w:rFonts w:ascii="Verdana" w:hAnsi="Verdana" w:cs="Verdana"/>
      <w:lang w:val="en-US" w:eastAsia="en-US"/>
    </w:rPr>
  </w:style>
  <w:style w:type="character" w:customStyle="1" w:styleId="NoSpacingChar">
    <w:name w:val="No Spacing Char"/>
    <w:link w:val="1f8"/>
    <w:locked/>
    <w:rsid w:val="004F750E"/>
    <w:rPr>
      <w:rFonts w:ascii="SimSun" w:eastAsia="SimSun" w:hAnsi="SimSun"/>
    </w:rPr>
  </w:style>
  <w:style w:type="paragraph" w:customStyle="1" w:styleId="1f8">
    <w:name w:val="Без интервала1"/>
    <w:link w:val="NoSpacingChar"/>
    <w:qFormat/>
    <w:rsid w:val="004F750E"/>
    <w:pPr>
      <w:spacing w:after="0" w:line="240" w:lineRule="auto"/>
    </w:pPr>
    <w:rPr>
      <w:rFonts w:ascii="SimSun" w:eastAsia="SimSun" w:hAnsi="SimSun"/>
    </w:rPr>
  </w:style>
  <w:style w:type="paragraph" w:customStyle="1" w:styleId="113">
    <w:name w:val="Абзац списка11"/>
    <w:basedOn w:val="a0"/>
    <w:qFormat/>
    <w:rsid w:val="004F750E"/>
    <w:pPr>
      <w:widowControl/>
      <w:overflowPunct/>
      <w:autoSpaceDE/>
      <w:autoSpaceDN/>
      <w:adjustRightInd/>
      <w:spacing w:after="200" w:line="276" w:lineRule="auto"/>
      <w:ind w:left="720"/>
    </w:pPr>
    <w:rPr>
      <w:rFonts w:ascii="Calibri" w:eastAsia="Calibri" w:hAnsi="Calibri"/>
      <w:sz w:val="22"/>
      <w:szCs w:val="22"/>
      <w:lang w:val="ru-RU" w:eastAsia="en-US"/>
    </w:rPr>
  </w:style>
  <w:style w:type="paragraph" w:customStyle="1" w:styleId="114">
    <w:name w:val="Без интервала11"/>
    <w:qFormat/>
    <w:rsid w:val="004F750E"/>
    <w:pPr>
      <w:spacing w:after="0" w:line="240" w:lineRule="auto"/>
    </w:pPr>
    <w:rPr>
      <w:rFonts w:ascii="Times New Roman" w:eastAsia="SimSun" w:hAnsi="Times New Roman" w:cs="Times New Roman"/>
      <w:sz w:val="20"/>
      <w:szCs w:val="20"/>
      <w:lang w:eastAsia="ru-RU"/>
    </w:rPr>
  </w:style>
  <w:style w:type="paragraph" w:customStyle="1" w:styleId="rvps2">
    <w:name w:val="rvps2"/>
    <w:basedOn w:val="a0"/>
    <w:qFormat/>
    <w:rsid w:val="004F750E"/>
    <w:pPr>
      <w:widowControl/>
      <w:overflowPunct/>
      <w:autoSpaceDE/>
      <w:autoSpaceDN/>
      <w:adjustRightInd/>
      <w:spacing w:before="100" w:beforeAutospacing="1" w:after="100" w:afterAutospacing="1"/>
    </w:pPr>
    <w:rPr>
      <w:sz w:val="24"/>
      <w:szCs w:val="24"/>
      <w:lang w:val="ru-RU"/>
    </w:rPr>
  </w:style>
  <w:style w:type="paragraph" w:customStyle="1" w:styleId="rvps12">
    <w:name w:val="rvps12"/>
    <w:basedOn w:val="a0"/>
    <w:qFormat/>
    <w:rsid w:val="004F750E"/>
    <w:pPr>
      <w:widowControl/>
      <w:overflowPunct/>
      <w:autoSpaceDE/>
      <w:autoSpaceDN/>
      <w:adjustRightInd/>
      <w:spacing w:before="100" w:beforeAutospacing="1" w:after="100" w:afterAutospacing="1"/>
    </w:pPr>
    <w:rPr>
      <w:sz w:val="24"/>
      <w:szCs w:val="24"/>
    </w:rPr>
  </w:style>
  <w:style w:type="paragraph" w:customStyle="1" w:styleId="LO-normal">
    <w:name w:val="LO-normal"/>
    <w:qFormat/>
    <w:rsid w:val="004F750E"/>
    <w:pPr>
      <w:spacing w:after="0" w:line="276" w:lineRule="auto"/>
    </w:pPr>
    <w:rPr>
      <w:rFonts w:ascii="Arial" w:eastAsia="Times New Roman" w:hAnsi="Arial" w:cs="Arial"/>
      <w:color w:val="000000"/>
      <w:lang w:eastAsia="zh-CN"/>
    </w:rPr>
  </w:style>
  <w:style w:type="paragraph" w:customStyle="1" w:styleId="msonormal0">
    <w:name w:val="msonormal"/>
    <w:basedOn w:val="a0"/>
    <w:qFormat/>
    <w:rsid w:val="004F750E"/>
    <w:pPr>
      <w:widowControl/>
      <w:overflowPunct/>
      <w:autoSpaceDE/>
      <w:autoSpaceDN/>
      <w:adjustRightInd/>
      <w:spacing w:before="100" w:beforeAutospacing="1" w:after="100" w:afterAutospacing="1"/>
    </w:pPr>
    <w:rPr>
      <w:sz w:val="24"/>
      <w:szCs w:val="24"/>
    </w:rPr>
  </w:style>
  <w:style w:type="paragraph" w:customStyle="1" w:styleId="xl63">
    <w:name w:val="xl63"/>
    <w:basedOn w:val="a0"/>
    <w:qFormat/>
    <w:rsid w:val="004F750E"/>
    <w:pPr>
      <w:widowControl/>
      <w:overflowPunct/>
      <w:autoSpaceDE/>
      <w:autoSpaceDN/>
      <w:adjustRightInd/>
      <w:spacing w:before="100" w:beforeAutospacing="1" w:after="100" w:afterAutospacing="1"/>
      <w:jc w:val="center"/>
    </w:pPr>
  </w:style>
  <w:style w:type="paragraph" w:customStyle="1" w:styleId="xl64">
    <w:name w:val="xl64"/>
    <w:basedOn w:val="a0"/>
    <w:qFormat/>
    <w:rsid w:val="004F750E"/>
    <w:pPr>
      <w:widowControl/>
      <w:overflowPunct/>
      <w:autoSpaceDE/>
      <w:autoSpaceDN/>
      <w:adjustRightInd/>
      <w:spacing w:before="100" w:beforeAutospacing="1" w:after="100" w:afterAutospacing="1"/>
    </w:pPr>
  </w:style>
  <w:style w:type="paragraph" w:customStyle="1" w:styleId="xl65">
    <w:name w:val="xl65"/>
    <w:basedOn w:val="a0"/>
    <w:qFormat/>
    <w:rsid w:val="004F750E"/>
    <w:pPr>
      <w:widowControl/>
      <w:overflowPunct/>
      <w:autoSpaceDE/>
      <w:autoSpaceDN/>
      <w:adjustRightInd/>
      <w:spacing w:before="100" w:beforeAutospacing="1" w:after="100" w:afterAutospacing="1"/>
      <w:jc w:val="center"/>
    </w:pPr>
  </w:style>
  <w:style w:type="paragraph" w:customStyle="1" w:styleId="xl66">
    <w:name w:val="xl66"/>
    <w:basedOn w:val="a0"/>
    <w:qFormat/>
    <w:rsid w:val="004F750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style>
  <w:style w:type="paragraph" w:customStyle="1" w:styleId="xl67">
    <w:name w:val="xl67"/>
    <w:basedOn w:val="a0"/>
    <w:qFormat/>
    <w:rsid w:val="004F750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18"/>
      <w:szCs w:val="18"/>
    </w:rPr>
  </w:style>
  <w:style w:type="paragraph" w:customStyle="1" w:styleId="xl68">
    <w:name w:val="xl68"/>
    <w:basedOn w:val="a0"/>
    <w:qFormat/>
    <w:rsid w:val="004F750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style>
  <w:style w:type="paragraph" w:customStyle="1" w:styleId="xl69">
    <w:name w:val="xl69"/>
    <w:basedOn w:val="a0"/>
    <w:qFormat/>
    <w:rsid w:val="004F750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4"/>
      <w:szCs w:val="24"/>
    </w:rPr>
  </w:style>
  <w:style w:type="paragraph" w:customStyle="1" w:styleId="xl70">
    <w:name w:val="xl70"/>
    <w:basedOn w:val="a0"/>
    <w:qFormat/>
    <w:rsid w:val="004F750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style>
  <w:style w:type="paragraph" w:customStyle="1" w:styleId="xl71">
    <w:name w:val="xl71"/>
    <w:basedOn w:val="a0"/>
    <w:qFormat/>
    <w:rsid w:val="004F750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style>
  <w:style w:type="paragraph" w:customStyle="1" w:styleId="xl72">
    <w:name w:val="xl72"/>
    <w:basedOn w:val="a0"/>
    <w:qFormat/>
    <w:rsid w:val="004F750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18"/>
      <w:szCs w:val="18"/>
    </w:rPr>
  </w:style>
  <w:style w:type="paragraph" w:customStyle="1" w:styleId="xl73">
    <w:name w:val="xl73"/>
    <w:basedOn w:val="a0"/>
    <w:qFormat/>
    <w:rsid w:val="004F750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style>
  <w:style w:type="paragraph" w:customStyle="1" w:styleId="xl74">
    <w:name w:val="xl74"/>
    <w:basedOn w:val="a0"/>
    <w:qFormat/>
    <w:rsid w:val="004F750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style>
  <w:style w:type="paragraph" w:customStyle="1" w:styleId="xl75">
    <w:name w:val="xl75"/>
    <w:basedOn w:val="a0"/>
    <w:qFormat/>
    <w:rsid w:val="004F750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18"/>
      <w:szCs w:val="18"/>
    </w:rPr>
  </w:style>
  <w:style w:type="paragraph" w:customStyle="1" w:styleId="xl76">
    <w:name w:val="xl76"/>
    <w:basedOn w:val="a0"/>
    <w:qFormat/>
    <w:rsid w:val="004F750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style>
  <w:style w:type="paragraph" w:customStyle="1" w:styleId="xl77">
    <w:name w:val="xl77"/>
    <w:basedOn w:val="a0"/>
    <w:qFormat/>
    <w:rsid w:val="004F750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18"/>
      <w:szCs w:val="18"/>
    </w:rPr>
  </w:style>
  <w:style w:type="paragraph" w:customStyle="1" w:styleId="xl78">
    <w:name w:val="xl78"/>
    <w:basedOn w:val="a0"/>
    <w:qFormat/>
    <w:rsid w:val="004F750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style>
  <w:style w:type="paragraph" w:customStyle="1" w:styleId="26">
    <w:name w:val="Обычный2"/>
    <w:qFormat/>
    <w:rsid w:val="004F750E"/>
    <w:pPr>
      <w:widowControl w:val="0"/>
      <w:snapToGrid w:val="0"/>
      <w:spacing w:before="40" w:after="0" w:line="240" w:lineRule="auto"/>
      <w:ind w:right="200"/>
      <w:jc w:val="both"/>
    </w:pPr>
    <w:rPr>
      <w:rFonts w:ascii="Arial Narrow" w:eastAsia="Times New Roman" w:hAnsi="Arial Narrow" w:cs="Times New Roman"/>
      <w:sz w:val="24"/>
      <w:szCs w:val="20"/>
      <w:lang w:val="uk-UA" w:eastAsia="ru-RU"/>
    </w:rPr>
  </w:style>
  <w:style w:type="paragraph" w:customStyle="1" w:styleId="affa">
    <w:name w:val="Стандартний"/>
    <w:qFormat/>
    <w:rsid w:val="004F750E"/>
    <w:pPr>
      <w:spacing w:before="160" w:after="0" w:line="288" w:lineRule="auto"/>
    </w:pPr>
    <w:rPr>
      <w:rFonts w:ascii="Helvetica Neue" w:eastAsia="Arial Unicode MS" w:hAnsi="Helvetica Neue" w:cs="Arial Unicode MS"/>
      <w:color w:val="000000"/>
      <w:sz w:val="24"/>
      <w:szCs w:val="24"/>
      <w:lang w:eastAsia="ru-RU"/>
      <w14:textOutline w14:w="0" w14:cap="flat" w14:cmpd="sng" w14:algn="ctr">
        <w14:noFill/>
        <w14:prstDash w14:val="solid"/>
        <w14:bevel/>
      </w14:textOutline>
    </w:rPr>
  </w:style>
  <w:style w:type="character" w:customStyle="1" w:styleId="36">
    <w:name w:val="Основной текст (3)_"/>
    <w:link w:val="37"/>
    <w:locked/>
    <w:rsid w:val="004F750E"/>
    <w:rPr>
      <w:b/>
      <w:bCs/>
      <w:shd w:val="clear" w:color="auto" w:fill="FFFFFF"/>
    </w:rPr>
  </w:style>
  <w:style w:type="paragraph" w:customStyle="1" w:styleId="37">
    <w:name w:val="Основной текст (3)"/>
    <w:basedOn w:val="a0"/>
    <w:link w:val="36"/>
    <w:qFormat/>
    <w:rsid w:val="004F750E"/>
    <w:pPr>
      <w:shd w:val="clear" w:color="auto" w:fill="FFFFFF"/>
      <w:overflowPunct/>
      <w:autoSpaceDE/>
      <w:autoSpaceDN/>
      <w:adjustRightInd/>
      <w:spacing w:before="60" w:after="60" w:line="274" w:lineRule="exact"/>
      <w:jc w:val="both"/>
    </w:pPr>
    <w:rPr>
      <w:rFonts w:asciiTheme="minorHAnsi" w:eastAsiaTheme="minorHAnsi" w:hAnsiTheme="minorHAnsi" w:cstheme="minorBidi"/>
      <w:b/>
      <w:bCs/>
      <w:sz w:val="22"/>
      <w:szCs w:val="22"/>
      <w:lang w:val="ru-RU" w:eastAsia="en-US"/>
    </w:rPr>
  </w:style>
  <w:style w:type="character" w:customStyle="1" w:styleId="1f9">
    <w:name w:val="Основной текст с отступом Знак1"/>
    <w:basedOn w:val="a1"/>
    <w:semiHidden/>
    <w:rsid w:val="004F750E"/>
    <w:rPr>
      <w:rFonts w:ascii="Times New Roman" w:eastAsia="Times New Roman" w:hAnsi="Times New Roman" w:cs="Times New Roman"/>
      <w:sz w:val="20"/>
      <w:szCs w:val="20"/>
      <w:lang w:val="uk-UA" w:eastAsia="ru-RU"/>
    </w:rPr>
  </w:style>
  <w:style w:type="character" w:customStyle="1" w:styleId="212">
    <w:name w:val="Основной текст с отступом 2 Знак1"/>
    <w:basedOn w:val="a1"/>
    <w:semiHidden/>
    <w:rsid w:val="004F750E"/>
    <w:rPr>
      <w:rFonts w:ascii="Times New Roman" w:eastAsia="Times New Roman" w:hAnsi="Times New Roman" w:cs="Times New Roman"/>
      <w:sz w:val="20"/>
      <w:szCs w:val="20"/>
      <w:lang w:val="uk-UA" w:eastAsia="ru-RU"/>
    </w:rPr>
  </w:style>
  <w:style w:type="character" w:customStyle="1" w:styleId="1fa">
    <w:name w:val="Текст сноски Знак1"/>
    <w:basedOn w:val="a1"/>
    <w:semiHidden/>
    <w:rsid w:val="004F750E"/>
    <w:rPr>
      <w:rFonts w:ascii="Times New Roman" w:eastAsia="Times New Roman" w:hAnsi="Times New Roman" w:cs="Times New Roman"/>
      <w:sz w:val="20"/>
      <w:szCs w:val="20"/>
      <w:lang w:val="uk-UA" w:eastAsia="ru-RU"/>
    </w:rPr>
  </w:style>
  <w:style w:type="character" w:customStyle="1" w:styleId="1fb">
    <w:name w:val="Текст концевой сноски Знак1"/>
    <w:basedOn w:val="a1"/>
    <w:semiHidden/>
    <w:rsid w:val="004F750E"/>
    <w:rPr>
      <w:rFonts w:ascii="Times New Roman" w:eastAsia="Times New Roman" w:hAnsi="Times New Roman" w:cs="Times New Roman"/>
      <w:sz w:val="20"/>
      <w:szCs w:val="20"/>
      <w:lang w:val="uk-UA" w:eastAsia="ru-RU"/>
    </w:rPr>
  </w:style>
  <w:style w:type="character" w:customStyle="1" w:styleId="310">
    <w:name w:val="Основной текст с отступом 3 Знак1"/>
    <w:basedOn w:val="a1"/>
    <w:semiHidden/>
    <w:rsid w:val="004F750E"/>
    <w:rPr>
      <w:rFonts w:ascii="Times New Roman" w:eastAsia="Times New Roman" w:hAnsi="Times New Roman" w:cs="Times New Roman"/>
      <w:sz w:val="16"/>
      <w:szCs w:val="16"/>
      <w:lang w:val="uk-UA" w:eastAsia="ru-RU"/>
    </w:rPr>
  </w:style>
  <w:style w:type="character" w:customStyle="1" w:styleId="1fc">
    <w:name w:val="Текст выноски Знак1"/>
    <w:basedOn w:val="a1"/>
    <w:uiPriority w:val="99"/>
    <w:semiHidden/>
    <w:rsid w:val="004F750E"/>
    <w:rPr>
      <w:rFonts w:ascii="Segoe UI" w:eastAsia="Times New Roman" w:hAnsi="Segoe UI" w:cs="Segoe UI"/>
      <w:sz w:val="18"/>
      <w:szCs w:val="18"/>
      <w:lang w:val="uk-UA" w:eastAsia="ru-RU"/>
    </w:rPr>
  </w:style>
  <w:style w:type="character" w:customStyle="1" w:styleId="FontStyle">
    <w:name w:val="Font Style"/>
    <w:rsid w:val="004F750E"/>
    <w:rPr>
      <w:color w:val="000000"/>
    </w:rPr>
  </w:style>
  <w:style w:type="character" w:customStyle="1" w:styleId="1fd">
    <w:name w:val="Верхний колонтитул Знак1"/>
    <w:basedOn w:val="a1"/>
    <w:semiHidden/>
    <w:rsid w:val="004F750E"/>
    <w:rPr>
      <w:rFonts w:ascii="Times New Roman" w:eastAsia="Times New Roman" w:hAnsi="Times New Roman" w:cs="Times New Roman"/>
      <w:sz w:val="20"/>
      <w:szCs w:val="20"/>
      <w:lang w:val="uk-UA" w:eastAsia="ru-RU"/>
    </w:rPr>
  </w:style>
  <w:style w:type="character" w:customStyle="1" w:styleId="1fe">
    <w:name w:val="Нижний колонтитул Знак1"/>
    <w:basedOn w:val="a1"/>
    <w:semiHidden/>
    <w:rsid w:val="004F750E"/>
    <w:rPr>
      <w:rFonts w:ascii="Times New Roman" w:eastAsia="Times New Roman" w:hAnsi="Times New Roman" w:cs="Times New Roman"/>
      <w:sz w:val="20"/>
      <w:szCs w:val="20"/>
      <w:lang w:val="uk-UA" w:eastAsia="ru-RU"/>
    </w:rPr>
  </w:style>
  <w:style w:type="character" w:customStyle="1" w:styleId="311">
    <w:name w:val="Основной текст 3 Знак1"/>
    <w:basedOn w:val="a1"/>
    <w:semiHidden/>
    <w:rsid w:val="004F750E"/>
    <w:rPr>
      <w:rFonts w:ascii="Times New Roman" w:eastAsia="Times New Roman" w:hAnsi="Times New Roman" w:cs="Times New Roman"/>
      <w:sz w:val="16"/>
      <w:szCs w:val="16"/>
      <w:lang w:val="uk-UA" w:eastAsia="ru-RU"/>
    </w:rPr>
  </w:style>
  <w:style w:type="character" w:customStyle="1" w:styleId="213">
    <w:name w:val="Основной текст 2 Знак1"/>
    <w:basedOn w:val="a1"/>
    <w:semiHidden/>
    <w:rsid w:val="004F750E"/>
    <w:rPr>
      <w:rFonts w:ascii="Times New Roman" w:eastAsia="Times New Roman" w:hAnsi="Times New Roman" w:cs="Times New Roman"/>
      <w:sz w:val="20"/>
      <w:szCs w:val="20"/>
      <w:lang w:val="uk-UA" w:eastAsia="ru-RU"/>
    </w:rPr>
  </w:style>
  <w:style w:type="character" w:customStyle="1" w:styleId="FontStyle11">
    <w:name w:val="Font Style11"/>
    <w:rsid w:val="004F750E"/>
    <w:rPr>
      <w:rFonts w:ascii="Times New Roman" w:hAnsi="Times New Roman" w:cs="Times New Roman" w:hint="default"/>
      <w:sz w:val="24"/>
      <w:szCs w:val="24"/>
    </w:rPr>
  </w:style>
  <w:style w:type="character" w:customStyle="1" w:styleId="1ff">
    <w:name w:val="Текст Знак1"/>
    <w:basedOn w:val="a1"/>
    <w:semiHidden/>
    <w:rsid w:val="004F750E"/>
    <w:rPr>
      <w:rFonts w:ascii="Consolas" w:eastAsia="Times New Roman" w:hAnsi="Consolas" w:cs="Times New Roman"/>
      <w:sz w:val="21"/>
      <w:szCs w:val="21"/>
      <w:lang w:val="uk-UA" w:eastAsia="ru-RU"/>
    </w:rPr>
  </w:style>
  <w:style w:type="character" w:customStyle="1" w:styleId="FontStyle23">
    <w:name w:val="Font Style23"/>
    <w:rsid w:val="004F750E"/>
    <w:rPr>
      <w:rFonts w:ascii="Times New Roman" w:hAnsi="Times New Roman" w:cs="Times New Roman" w:hint="default"/>
      <w:b/>
      <w:bCs/>
      <w:sz w:val="24"/>
      <w:szCs w:val="24"/>
    </w:rPr>
  </w:style>
  <w:style w:type="character" w:customStyle="1" w:styleId="FontStyle16">
    <w:name w:val="Font Style16"/>
    <w:rsid w:val="004F750E"/>
    <w:rPr>
      <w:rFonts w:ascii="Times New Roman" w:hAnsi="Times New Roman" w:cs="Times New Roman" w:hint="default"/>
      <w:sz w:val="22"/>
      <w:szCs w:val="22"/>
    </w:rPr>
  </w:style>
  <w:style w:type="character" w:customStyle="1" w:styleId="apple-converted-space">
    <w:name w:val="apple-converted-space"/>
    <w:rsid w:val="004F750E"/>
  </w:style>
  <w:style w:type="character" w:customStyle="1" w:styleId="apple-style-span">
    <w:name w:val="apple-style-span"/>
    <w:rsid w:val="004F750E"/>
  </w:style>
  <w:style w:type="character" w:customStyle="1" w:styleId="para">
    <w:name w:val="para"/>
    <w:rsid w:val="004F750E"/>
  </w:style>
  <w:style w:type="character" w:customStyle="1" w:styleId="27">
    <w:name w:val="Знак Знак2"/>
    <w:rsid w:val="004F750E"/>
    <w:rPr>
      <w:rFonts w:ascii="Courier New" w:hAnsi="Courier New" w:cs="Courier New" w:hint="default"/>
      <w:noProof/>
      <w:lang w:val="ru-RU" w:eastAsia="ru-RU" w:bidi="ar-SA"/>
    </w:rPr>
  </w:style>
  <w:style w:type="character" w:customStyle="1" w:styleId="st">
    <w:name w:val="st"/>
    <w:rsid w:val="004F750E"/>
  </w:style>
  <w:style w:type="character" w:customStyle="1" w:styleId="hps">
    <w:name w:val="hps"/>
    <w:rsid w:val="004F750E"/>
  </w:style>
  <w:style w:type="character" w:customStyle="1" w:styleId="atn">
    <w:name w:val="atn"/>
    <w:rsid w:val="004F750E"/>
  </w:style>
  <w:style w:type="character" w:customStyle="1" w:styleId="content">
    <w:name w:val="content"/>
    <w:rsid w:val="004F750E"/>
  </w:style>
  <w:style w:type="character" w:customStyle="1" w:styleId="hpsatn">
    <w:name w:val="hps atn"/>
    <w:rsid w:val="004F750E"/>
  </w:style>
  <w:style w:type="character" w:customStyle="1" w:styleId="grame">
    <w:name w:val="grame"/>
    <w:basedOn w:val="a1"/>
    <w:rsid w:val="004F750E"/>
  </w:style>
  <w:style w:type="character" w:customStyle="1" w:styleId="1ff0">
    <w:name w:val="Тема примечания Знак1"/>
    <w:basedOn w:val="11"/>
    <w:semiHidden/>
    <w:rsid w:val="004F750E"/>
    <w:rPr>
      <w:rFonts w:ascii="Times New Roman" w:eastAsia="Times New Roman" w:hAnsi="Times New Roman" w:cs="Times New Roman"/>
      <w:b/>
      <w:bCs/>
      <w:sz w:val="20"/>
      <w:szCs w:val="20"/>
      <w:lang w:val="uk-UA" w:eastAsia="ru-RU"/>
    </w:rPr>
  </w:style>
  <w:style w:type="character" w:customStyle="1" w:styleId="rvts0">
    <w:name w:val="rvts0"/>
    <w:qFormat/>
    <w:rsid w:val="004F750E"/>
  </w:style>
  <w:style w:type="character" w:customStyle="1" w:styleId="CharAttribute19">
    <w:name w:val="CharAttribute19"/>
    <w:rsid w:val="004F750E"/>
    <w:rPr>
      <w:rFonts w:ascii="Times New Roman" w:eastAsia="Courier New" w:hAnsi="Times New Roman" w:cs="Times New Roman" w:hint="default"/>
      <w:sz w:val="24"/>
    </w:rPr>
  </w:style>
  <w:style w:type="character" w:customStyle="1" w:styleId="CharAttribute70">
    <w:name w:val="CharAttribute70"/>
    <w:rsid w:val="004F750E"/>
    <w:rPr>
      <w:rFonts w:ascii="Times New Roman" w:eastAsia="Times New Roman" w:hAnsi="Times New Roman" w:cs="Times New Roman" w:hint="default"/>
      <w:sz w:val="24"/>
    </w:rPr>
  </w:style>
  <w:style w:type="character" w:customStyle="1" w:styleId="Hyperlink0">
    <w:name w:val="Hyperlink.0"/>
    <w:basedOn w:val="a1"/>
    <w:rsid w:val="004F750E"/>
    <w:rPr>
      <w:strike w:val="0"/>
      <w:dstrike w:val="0"/>
      <w:outline w:val="0"/>
      <w:shadow w:val="0"/>
      <w:emboss w:val="0"/>
      <w:imprint w:val="0"/>
      <w:color w:val="000000"/>
      <w:u w:val="none" w:color="000000"/>
      <w:effect w:val="none"/>
      <w:shd w:val="clear" w:color="auto" w:fill="FFFFFF"/>
      <w:lang w:val="ru-RU"/>
    </w:rPr>
  </w:style>
  <w:style w:type="character" w:customStyle="1" w:styleId="Hyperlink1">
    <w:name w:val="Hyperlink.1"/>
    <w:basedOn w:val="a1"/>
    <w:rsid w:val="004F750E"/>
    <w:rPr>
      <w:strike w:val="0"/>
      <w:dstrike w:val="0"/>
      <w:outline w:val="0"/>
      <w:shadow w:val="0"/>
      <w:emboss w:val="0"/>
      <w:imprint w:val="0"/>
      <w:color w:val="000000"/>
      <w:u w:val="none" w:color="000000"/>
      <w:effect w:val="none"/>
      <w:shd w:val="clear" w:color="auto" w:fill="FFFFFF"/>
    </w:rPr>
  </w:style>
  <w:style w:type="character" w:customStyle="1" w:styleId="1ff1">
    <w:name w:val="Гіперпосилання1"/>
    <w:uiPriority w:val="99"/>
    <w:rsid w:val="004F750E"/>
    <w:rPr>
      <w:color w:val="0000FF"/>
      <w:u w:val="single"/>
    </w:rPr>
  </w:style>
  <w:style w:type="character" w:customStyle="1" w:styleId="Bodytext2Bold">
    <w:name w:val="Body text (2) + Bold"/>
    <w:rsid w:val="004F750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Bodytext2">
    <w:name w:val="Body text (2)"/>
    <w:rsid w:val="004F750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3pt">
    <w:name w:val="Заголовок №2 + Интервал 3 pt"/>
    <w:rsid w:val="004F750E"/>
    <w:rPr>
      <w:rFonts w:ascii="Times New Roman" w:eastAsia="Times New Roman" w:hAnsi="Times New Roman" w:cs="Times New Roman" w:hint="default"/>
      <w:b/>
      <w:bCs/>
      <w:color w:val="000000"/>
      <w:spacing w:val="60"/>
      <w:w w:val="100"/>
      <w:position w:val="0"/>
      <w:sz w:val="24"/>
      <w:szCs w:val="24"/>
      <w:shd w:val="clear" w:color="auto" w:fill="FFFFFF"/>
      <w:lang w:val="uk-UA" w:eastAsia="uk-UA" w:bidi="uk-UA"/>
    </w:rPr>
  </w:style>
  <w:style w:type="character" w:customStyle="1" w:styleId="ng-star-inserted">
    <w:name w:val="ng-star-inserted"/>
    <w:basedOn w:val="a1"/>
    <w:rsid w:val="004F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zakon0.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13568</Words>
  <Characters>77339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2023-12-12T09:45:00Z</dcterms:created>
  <dcterms:modified xsi:type="dcterms:W3CDTF">2023-12-12T10:49:00Z</dcterms:modified>
</cp:coreProperties>
</file>