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91" w:rsidRPr="00596936" w:rsidRDefault="00EE3B91" w:rsidP="004A47EA">
      <w:pPr>
        <w:jc w:val="center"/>
        <w:outlineLvl w:val="0"/>
        <w:rPr>
          <w:lang w:val="uk-UA"/>
        </w:rPr>
      </w:pPr>
      <w:r w:rsidRPr="00596936">
        <w:rPr>
          <w:rFonts w:ascii="Times New Roman" w:hAnsi="Times New Roman" w:cs="Times New Roman"/>
          <w:b/>
          <w:spacing w:val="40"/>
          <w:sz w:val="28"/>
          <w:szCs w:val="28"/>
          <w:lang w:val="uk-UA"/>
        </w:rPr>
        <w:t>ДЕРЖАВНА КАЗНАЧЕЙСЬКА СЛУЖБА УКРАЇНИ</w:t>
      </w:r>
    </w:p>
    <w:p w:rsidR="00EE3B91" w:rsidRPr="00596936" w:rsidRDefault="00EE3B91" w:rsidP="00EE3B91">
      <w:pPr>
        <w:jc w:val="center"/>
        <w:rPr>
          <w:lang w:val="uk-UA"/>
        </w:rPr>
      </w:pPr>
      <w:r w:rsidRPr="00596936">
        <w:rPr>
          <w:rFonts w:ascii="Times New Roman" w:hAnsi="Times New Roman" w:cs="Times New Roman"/>
          <w:b/>
          <w:bCs/>
          <w:sz w:val="28"/>
          <w:szCs w:val="28"/>
          <w:lang w:val="uk-UA" w:eastAsia="uk-UA"/>
        </w:rPr>
        <w:t xml:space="preserve"> УПРАВЛІННЯ ДЕРЖАВНОЇ КАЗНАЧЕЙСЬКОЇ СЛУЖБИ УКРАЇНИ У </w:t>
      </w:r>
      <w:r w:rsidR="00A4339B">
        <w:rPr>
          <w:rFonts w:ascii="Times New Roman" w:hAnsi="Times New Roman" w:cs="Times New Roman"/>
          <w:b/>
          <w:bCs/>
          <w:sz w:val="28"/>
          <w:szCs w:val="28"/>
          <w:lang w:val="uk-UA" w:eastAsia="uk-UA"/>
        </w:rPr>
        <w:t xml:space="preserve">ПЕРЕЧИНСЬКОМУ РАЙОНІ </w:t>
      </w:r>
      <w:r w:rsidRPr="00596936">
        <w:rPr>
          <w:rFonts w:ascii="Times New Roman" w:hAnsi="Times New Roman" w:cs="Times New Roman"/>
          <w:b/>
          <w:bCs/>
          <w:sz w:val="28"/>
          <w:szCs w:val="28"/>
          <w:lang w:val="uk-UA" w:eastAsia="uk-UA"/>
        </w:rPr>
        <w:t>ЗАКАРПАТСЬКІЙ ОБЛАСТІ</w:t>
      </w:r>
    </w:p>
    <w:p w:rsidR="00EE3B91" w:rsidRDefault="00EE3B91" w:rsidP="00EE3B91">
      <w:pPr>
        <w:jc w:val="center"/>
        <w:rPr>
          <w:rFonts w:ascii="Times New Roman" w:eastAsia="Arial" w:hAnsi="Times New Roman" w:cs="Times New Roman"/>
          <w:b/>
          <w:bCs/>
          <w:sz w:val="28"/>
          <w:szCs w:val="28"/>
          <w:lang w:val="uk-UA" w:eastAsia="ru-RU"/>
        </w:rPr>
      </w:pPr>
    </w:p>
    <w:p w:rsidR="002849BB" w:rsidRPr="00596936" w:rsidRDefault="002849BB" w:rsidP="00EE3B91">
      <w:pPr>
        <w:jc w:val="center"/>
        <w:rPr>
          <w:rFonts w:ascii="Times New Roman" w:eastAsia="Arial" w:hAnsi="Times New Roman" w:cs="Times New Roman"/>
          <w:b/>
          <w:bCs/>
          <w:sz w:val="28"/>
          <w:szCs w:val="28"/>
          <w:lang w:val="uk-UA" w:eastAsia="ru-RU"/>
        </w:rPr>
      </w:pPr>
    </w:p>
    <w:p w:rsidR="00EE3B91" w:rsidRPr="00596936" w:rsidRDefault="00EE3B91" w:rsidP="00EE3B91">
      <w:pPr>
        <w:ind w:left="5529"/>
        <w:jc w:val="both"/>
        <w:rPr>
          <w:lang w:val="uk-UA"/>
        </w:rPr>
      </w:pPr>
      <w:r w:rsidRPr="00596936">
        <w:rPr>
          <w:rFonts w:ascii="Times New Roman" w:hAnsi="Times New Roman" w:cs="Times New Roman"/>
          <w:b/>
          <w:bCs/>
          <w:lang w:val="uk-UA" w:eastAsia="uk-UA"/>
        </w:rPr>
        <w:t>«ЗАТВЕРДЖЕНО»</w:t>
      </w:r>
    </w:p>
    <w:p w:rsidR="00EE3B91" w:rsidRPr="00596936" w:rsidRDefault="00EE3B91" w:rsidP="00EE3B91">
      <w:pPr>
        <w:ind w:left="5529"/>
        <w:jc w:val="both"/>
        <w:rPr>
          <w:lang w:val="uk-UA"/>
        </w:rPr>
      </w:pPr>
      <w:r w:rsidRPr="00596936">
        <w:rPr>
          <w:rFonts w:ascii="Times New Roman" w:hAnsi="Times New Roman" w:cs="Times New Roman"/>
          <w:lang w:val="uk-UA" w:eastAsia="uk-UA"/>
        </w:rPr>
        <w:t>Рішенням Уповноваженої особи</w:t>
      </w:r>
    </w:p>
    <w:p w:rsidR="00EE3B91" w:rsidRPr="00A4339B" w:rsidRDefault="005B0AF8" w:rsidP="00EE3B91">
      <w:pPr>
        <w:ind w:left="5529"/>
        <w:jc w:val="both"/>
        <w:rPr>
          <w:lang w:val="uk-UA"/>
        </w:rPr>
      </w:pPr>
      <w:r>
        <w:rPr>
          <w:rFonts w:ascii="Times New Roman" w:hAnsi="Times New Roman" w:cs="Times New Roman"/>
          <w:lang w:val="uk-UA" w:eastAsia="uk-UA"/>
        </w:rPr>
        <w:t>від «</w:t>
      </w:r>
      <w:r w:rsidR="00A4339B" w:rsidRPr="00A4339B">
        <w:rPr>
          <w:rFonts w:ascii="Times New Roman" w:hAnsi="Times New Roman" w:cs="Times New Roman"/>
          <w:lang w:val="ru-RU" w:eastAsia="uk-UA"/>
        </w:rPr>
        <w:t>24</w:t>
      </w:r>
      <w:r w:rsidR="00EE3B91" w:rsidRPr="00A4339B">
        <w:rPr>
          <w:rFonts w:ascii="Times New Roman" w:hAnsi="Times New Roman" w:cs="Times New Roman"/>
          <w:lang w:val="uk-UA" w:eastAsia="uk-UA"/>
        </w:rPr>
        <w:t xml:space="preserve">» </w:t>
      </w:r>
      <w:r w:rsidR="000F782A" w:rsidRPr="00A4339B">
        <w:rPr>
          <w:rFonts w:ascii="Times New Roman" w:hAnsi="Times New Roman" w:cs="Times New Roman"/>
          <w:lang w:val="uk-UA" w:eastAsia="uk-UA"/>
        </w:rPr>
        <w:t>листопада</w:t>
      </w:r>
      <w:r w:rsidR="00EE3B91" w:rsidRPr="00A4339B">
        <w:rPr>
          <w:rFonts w:ascii="Times New Roman" w:hAnsi="Times New Roman" w:cs="Times New Roman"/>
          <w:lang w:val="uk-UA" w:eastAsia="uk-UA"/>
        </w:rPr>
        <w:t xml:space="preserve"> 2022 р., </w:t>
      </w:r>
    </w:p>
    <w:p w:rsidR="00EE3B91" w:rsidRPr="00FD359B" w:rsidRDefault="00EE3B91" w:rsidP="00EE3B91">
      <w:pPr>
        <w:ind w:left="5529"/>
        <w:jc w:val="both"/>
        <w:rPr>
          <w:lang w:val="ru-RU"/>
        </w:rPr>
      </w:pPr>
      <w:r w:rsidRPr="00A4339B">
        <w:rPr>
          <w:rFonts w:ascii="Times New Roman" w:hAnsi="Times New Roman" w:cs="Times New Roman"/>
          <w:lang w:val="uk-UA" w:eastAsia="uk-UA"/>
        </w:rPr>
        <w:t xml:space="preserve">протокол № </w:t>
      </w:r>
      <w:r w:rsidR="00262435" w:rsidRPr="00FD359B">
        <w:rPr>
          <w:rFonts w:ascii="Times New Roman" w:hAnsi="Times New Roman" w:cs="Times New Roman"/>
          <w:lang w:val="ru-RU" w:eastAsia="uk-UA"/>
        </w:rPr>
        <w:t>3</w:t>
      </w:r>
    </w:p>
    <w:p w:rsidR="00EE3B91" w:rsidRPr="00596936" w:rsidRDefault="00EE3B91" w:rsidP="00EE3B91">
      <w:pPr>
        <w:ind w:firstLine="5529"/>
        <w:contextualSpacing/>
        <w:jc w:val="both"/>
        <w:rPr>
          <w:rFonts w:ascii="Times New Roman" w:hAnsi="Times New Roman" w:cs="Times New Roman"/>
          <w:b/>
          <w:bCs/>
          <w:lang w:val="uk-UA" w:eastAsia="ru-RU"/>
        </w:rPr>
      </w:pPr>
    </w:p>
    <w:p w:rsidR="00EE3B91" w:rsidRPr="00596936" w:rsidRDefault="00EE3B91" w:rsidP="00EE3B91">
      <w:pPr>
        <w:ind w:left="4819" w:firstLine="709"/>
        <w:contextualSpacing/>
        <w:jc w:val="both"/>
        <w:rPr>
          <w:rFonts w:ascii="Times New Roman" w:hAnsi="Times New Roman" w:cs="Times New Roman"/>
          <w:b/>
          <w:lang w:val="uk-UA" w:eastAsia="ru-RU"/>
        </w:rPr>
      </w:pPr>
    </w:p>
    <w:p w:rsidR="00EE3B91" w:rsidRPr="00596936" w:rsidRDefault="00EE3B91" w:rsidP="00EE3B91">
      <w:pPr>
        <w:ind w:left="4819" w:firstLine="709"/>
        <w:contextualSpacing/>
        <w:jc w:val="both"/>
        <w:rPr>
          <w:rFonts w:ascii="Times New Roman" w:hAnsi="Times New Roman" w:cs="Times New Roman"/>
          <w:b/>
          <w:lang w:val="uk-UA" w:eastAsia="ru-RU"/>
        </w:rPr>
      </w:pPr>
    </w:p>
    <w:p w:rsidR="00EE3B91" w:rsidRPr="00596936" w:rsidRDefault="00EE3B91" w:rsidP="00EE3B91">
      <w:pPr>
        <w:ind w:left="4819" w:firstLine="709"/>
        <w:contextualSpacing/>
        <w:jc w:val="both"/>
        <w:rPr>
          <w:rFonts w:ascii="Times New Roman" w:hAnsi="Times New Roman" w:cs="Times New Roman"/>
          <w:b/>
          <w:lang w:val="uk-UA" w:eastAsia="ru-RU"/>
        </w:rPr>
      </w:pPr>
    </w:p>
    <w:p w:rsidR="00EE3B91" w:rsidRPr="00596936" w:rsidRDefault="00EE3B91" w:rsidP="00EE3B91">
      <w:pPr>
        <w:jc w:val="center"/>
        <w:rPr>
          <w:rFonts w:ascii="Times New Roman" w:eastAsia="Arial" w:hAnsi="Times New Roman" w:cs="Times New Roman"/>
          <w:b/>
          <w:sz w:val="28"/>
          <w:szCs w:val="28"/>
          <w:lang w:val="uk-UA" w:eastAsia="ru-RU"/>
        </w:rPr>
      </w:pPr>
    </w:p>
    <w:p w:rsidR="00EE3B91" w:rsidRPr="00596936" w:rsidRDefault="00EE3B91" w:rsidP="00EE3B91">
      <w:pPr>
        <w:jc w:val="center"/>
        <w:rPr>
          <w:rFonts w:ascii="Times New Roman" w:eastAsia="Arial" w:hAnsi="Times New Roman" w:cs="Times New Roman"/>
          <w:b/>
          <w:sz w:val="28"/>
          <w:szCs w:val="28"/>
          <w:lang w:val="uk-UA" w:eastAsia="ru-RU"/>
        </w:rPr>
      </w:pPr>
    </w:p>
    <w:p w:rsidR="00EE3B91" w:rsidRDefault="00EE3B91" w:rsidP="00BD1499">
      <w:pPr>
        <w:jc w:val="center"/>
        <w:outlineLvl w:val="0"/>
        <w:rPr>
          <w:lang w:val="uk-UA"/>
        </w:rPr>
      </w:pPr>
      <w:r w:rsidRPr="00596936">
        <w:rPr>
          <w:rFonts w:ascii="Times New Roman" w:eastAsia="Arial" w:hAnsi="Times New Roman" w:cs="Times New Roman"/>
          <w:b/>
          <w:sz w:val="40"/>
          <w:szCs w:val="40"/>
          <w:lang w:val="uk-UA" w:eastAsia="ru-RU"/>
        </w:rPr>
        <w:t>ТЕНДЕРНА ДОКУМЕНТАЦІЯ</w:t>
      </w:r>
    </w:p>
    <w:p w:rsidR="00BD1499" w:rsidRPr="00BD1499" w:rsidRDefault="00BD1499" w:rsidP="00BD1499">
      <w:pPr>
        <w:jc w:val="center"/>
        <w:outlineLvl w:val="0"/>
        <w:rPr>
          <w:lang w:val="uk-UA"/>
        </w:rPr>
      </w:pPr>
    </w:p>
    <w:p w:rsidR="00BD1499" w:rsidRPr="00BD1499" w:rsidRDefault="00BD1499" w:rsidP="00BD1499">
      <w:pPr>
        <w:pStyle w:val="af8"/>
        <w:spacing w:before="0" w:after="0"/>
        <w:ind w:firstLine="0"/>
        <w:jc w:val="center"/>
        <w:rPr>
          <w:b/>
          <w:color w:val="333333"/>
          <w:sz w:val="28"/>
          <w:szCs w:val="28"/>
          <w:lang w:eastAsia="uk-UA"/>
        </w:rPr>
      </w:pPr>
      <w:r w:rsidRPr="00BD1499">
        <w:rPr>
          <w:b/>
          <w:sz w:val="28"/>
          <w:szCs w:val="28"/>
        </w:rPr>
        <w:t xml:space="preserve">на проведення відкритих торгів </w:t>
      </w:r>
      <w:r w:rsidRPr="00BD1499">
        <w:rPr>
          <w:rFonts w:eastAsia="Times New Roman"/>
          <w:b/>
          <w:sz w:val="28"/>
          <w:szCs w:val="28"/>
          <w:lang w:eastAsia="ru-RU"/>
        </w:rPr>
        <w:t>з урахуванням особливостей здійснення закупівель</w:t>
      </w:r>
      <w:r w:rsidRPr="00BD1499">
        <w:rPr>
          <w:b/>
          <w:color w:val="333333"/>
          <w:sz w:val="28"/>
          <w:szCs w:val="28"/>
          <w:lang w:eastAsia="uk-UA"/>
        </w:rPr>
        <w:t xml:space="preserve"> товарів, робіт і послуг для замовників, передбачених Законом України          </w:t>
      </w:r>
    </w:p>
    <w:p w:rsidR="00BD1499" w:rsidRPr="00BD1499" w:rsidRDefault="00BD1499" w:rsidP="00BD1499">
      <w:pPr>
        <w:pStyle w:val="af8"/>
        <w:spacing w:before="0" w:after="0"/>
        <w:ind w:firstLine="0"/>
        <w:jc w:val="center"/>
        <w:rPr>
          <w:rFonts w:eastAsia="Times New Roman"/>
          <w:b/>
          <w:sz w:val="28"/>
          <w:szCs w:val="28"/>
          <w:lang w:eastAsia="ru-RU"/>
        </w:rPr>
      </w:pPr>
      <w:r w:rsidRPr="00BD1499">
        <w:rPr>
          <w:b/>
          <w:color w:val="333333"/>
          <w:sz w:val="28"/>
          <w:szCs w:val="28"/>
          <w:lang w:eastAsia="uk-UA"/>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Pr="00BD1499">
        <w:rPr>
          <w:rFonts w:eastAsia="Times New Roman"/>
          <w:b/>
          <w:sz w:val="28"/>
          <w:szCs w:val="28"/>
          <w:lang w:eastAsia="ru-RU"/>
        </w:rPr>
        <w:t xml:space="preserve"> </w:t>
      </w:r>
    </w:p>
    <w:p w:rsidR="00BD1499" w:rsidRPr="00BD1499" w:rsidRDefault="00BD1499" w:rsidP="00BD1499">
      <w:pPr>
        <w:pStyle w:val="af8"/>
        <w:spacing w:before="0" w:after="0"/>
        <w:ind w:firstLine="0"/>
        <w:jc w:val="center"/>
        <w:rPr>
          <w:b/>
          <w:sz w:val="28"/>
          <w:szCs w:val="28"/>
        </w:rPr>
      </w:pPr>
    </w:p>
    <w:p w:rsidR="00BD1499" w:rsidRDefault="00BD1499" w:rsidP="00BD1499">
      <w:pPr>
        <w:pStyle w:val="af8"/>
        <w:spacing w:before="0" w:after="0"/>
        <w:ind w:firstLine="0"/>
        <w:jc w:val="center"/>
        <w:rPr>
          <w:b/>
          <w:sz w:val="28"/>
          <w:szCs w:val="28"/>
        </w:rPr>
      </w:pPr>
    </w:p>
    <w:p w:rsidR="00BD1499" w:rsidRPr="00BD1499" w:rsidRDefault="00BD1499" w:rsidP="00BD1499">
      <w:pPr>
        <w:pStyle w:val="af8"/>
        <w:spacing w:before="0" w:after="0"/>
        <w:ind w:firstLine="0"/>
        <w:jc w:val="center"/>
        <w:rPr>
          <w:b/>
          <w:sz w:val="28"/>
          <w:szCs w:val="28"/>
        </w:rPr>
      </w:pPr>
      <w:r w:rsidRPr="00BD1499">
        <w:rPr>
          <w:b/>
          <w:sz w:val="28"/>
          <w:szCs w:val="28"/>
        </w:rPr>
        <w:t xml:space="preserve">на закупівлю </w:t>
      </w:r>
    </w:p>
    <w:p w:rsidR="00BD1499" w:rsidRDefault="00BD1499" w:rsidP="00BD1499">
      <w:pPr>
        <w:outlineLvl w:val="0"/>
        <w:rPr>
          <w:rFonts w:ascii="Times New Roman" w:eastAsia="Arial" w:hAnsi="Times New Roman" w:cs="Times New Roman"/>
          <w:b/>
          <w:sz w:val="40"/>
          <w:szCs w:val="40"/>
          <w:lang w:val="uk-UA" w:eastAsia="ru-RU"/>
        </w:rPr>
      </w:pPr>
    </w:p>
    <w:p w:rsidR="00EE3B91" w:rsidRPr="00596936" w:rsidRDefault="00EE3B91" w:rsidP="00BD1499">
      <w:pPr>
        <w:rPr>
          <w:rFonts w:ascii="Times New Roman" w:eastAsia="Arial" w:hAnsi="Times New Roman" w:cs="Times New Roman"/>
          <w:b/>
          <w:sz w:val="40"/>
          <w:szCs w:val="40"/>
          <w:lang w:val="uk-UA" w:eastAsia="ru-RU"/>
        </w:rPr>
      </w:pPr>
    </w:p>
    <w:p w:rsidR="00EE3B91" w:rsidRPr="00596936" w:rsidRDefault="00EE3B91" w:rsidP="004A47EA">
      <w:pPr>
        <w:jc w:val="center"/>
        <w:outlineLvl w:val="0"/>
        <w:rPr>
          <w:rFonts w:ascii="Times New Roman" w:eastAsia="Arial" w:hAnsi="Times New Roman" w:cs="Times New Roman"/>
          <w:b/>
          <w:sz w:val="44"/>
          <w:szCs w:val="44"/>
          <w:lang w:val="uk-UA" w:eastAsia="ru-RU"/>
        </w:rPr>
      </w:pPr>
      <w:r w:rsidRPr="00596936">
        <w:rPr>
          <w:rFonts w:ascii="Times New Roman" w:eastAsia="Arial" w:hAnsi="Times New Roman" w:cs="Times New Roman"/>
          <w:b/>
          <w:sz w:val="44"/>
          <w:szCs w:val="44"/>
          <w:lang w:val="uk-UA" w:eastAsia="ru-RU"/>
        </w:rPr>
        <w:t>Природний газ</w:t>
      </w:r>
    </w:p>
    <w:p w:rsidR="00EE3B91" w:rsidRPr="00596936" w:rsidRDefault="00EE3B91" w:rsidP="00EE3B91">
      <w:pPr>
        <w:jc w:val="center"/>
        <w:rPr>
          <w:lang w:val="uk-UA"/>
        </w:rPr>
      </w:pPr>
      <w:r w:rsidRPr="00596936">
        <w:rPr>
          <w:rFonts w:ascii="Times New Roman" w:eastAsia="Arial" w:hAnsi="Times New Roman" w:cs="Times New Roman"/>
          <w:b/>
          <w:sz w:val="40"/>
          <w:szCs w:val="40"/>
          <w:lang w:val="uk-UA" w:eastAsia="ru-RU"/>
        </w:rPr>
        <w:t xml:space="preserve"> Код згідно </w:t>
      </w:r>
      <w:proofErr w:type="spellStart"/>
      <w:r w:rsidRPr="00596936">
        <w:rPr>
          <w:rFonts w:ascii="Times New Roman" w:eastAsia="Arial" w:hAnsi="Times New Roman" w:cs="Times New Roman"/>
          <w:b/>
          <w:sz w:val="40"/>
          <w:szCs w:val="40"/>
          <w:lang w:val="uk-UA" w:eastAsia="ru-RU"/>
        </w:rPr>
        <w:t>ДК</w:t>
      </w:r>
      <w:proofErr w:type="spellEnd"/>
      <w:r w:rsidRPr="00596936">
        <w:rPr>
          <w:rFonts w:ascii="Times New Roman" w:eastAsia="Arial" w:hAnsi="Times New Roman" w:cs="Times New Roman"/>
          <w:b/>
          <w:sz w:val="40"/>
          <w:szCs w:val="40"/>
          <w:lang w:val="uk-UA" w:eastAsia="ru-RU"/>
        </w:rPr>
        <w:t xml:space="preserve"> 021:2015 – 09120000-6 Газове паливо (Природний газ  </w:t>
      </w:r>
      <w:proofErr w:type="spellStart"/>
      <w:r w:rsidRPr="00596936">
        <w:rPr>
          <w:rFonts w:ascii="Times New Roman" w:eastAsia="Arial" w:hAnsi="Times New Roman" w:cs="Times New Roman"/>
          <w:b/>
          <w:sz w:val="40"/>
          <w:szCs w:val="40"/>
          <w:lang w:val="uk-UA" w:eastAsia="ru-RU"/>
        </w:rPr>
        <w:t>ДК</w:t>
      </w:r>
      <w:proofErr w:type="spellEnd"/>
      <w:r w:rsidRPr="00596936">
        <w:rPr>
          <w:rFonts w:ascii="Times New Roman" w:eastAsia="Arial" w:hAnsi="Times New Roman" w:cs="Times New Roman"/>
          <w:b/>
          <w:sz w:val="40"/>
          <w:szCs w:val="40"/>
          <w:lang w:val="uk-UA" w:eastAsia="ru-RU"/>
        </w:rPr>
        <w:t xml:space="preserve"> 021:2015 – 09123000-7).</w:t>
      </w:r>
    </w:p>
    <w:p w:rsidR="00EE3B91" w:rsidRPr="00596936" w:rsidRDefault="00EE3B91" w:rsidP="00EE3B91">
      <w:pPr>
        <w:jc w:val="center"/>
        <w:rPr>
          <w:rFonts w:ascii="Times New Roman" w:eastAsia="Arial" w:hAnsi="Times New Roman" w:cs="Times New Roman"/>
          <w:b/>
          <w:sz w:val="40"/>
          <w:szCs w:val="40"/>
          <w:lang w:val="uk-UA" w:eastAsia="ru-RU"/>
        </w:rPr>
      </w:pPr>
    </w:p>
    <w:p w:rsidR="00EE3B91" w:rsidRPr="00596936" w:rsidRDefault="00EE3B91" w:rsidP="00EE3B91">
      <w:pPr>
        <w:jc w:val="center"/>
        <w:rPr>
          <w:rFonts w:ascii="Times New Roman" w:eastAsia="Arial" w:hAnsi="Times New Roman" w:cs="Times New Roman"/>
          <w:b/>
          <w:bCs/>
          <w:sz w:val="40"/>
          <w:szCs w:val="40"/>
          <w:lang w:val="uk-UA" w:eastAsia="ru-RU"/>
        </w:rPr>
      </w:pPr>
    </w:p>
    <w:p w:rsidR="00EE3B91" w:rsidRDefault="00EE3B91" w:rsidP="00EE3B91">
      <w:pPr>
        <w:jc w:val="center"/>
        <w:rPr>
          <w:rFonts w:ascii="Times New Roman" w:eastAsia="Arial" w:hAnsi="Times New Roman" w:cs="Times New Roman"/>
          <w:b/>
          <w:bCs/>
          <w:sz w:val="40"/>
          <w:szCs w:val="40"/>
          <w:lang w:val="uk-UA" w:eastAsia="ru-RU"/>
        </w:rPr>
      </w:pPr>
    </w:p>
    <w:p w:rsidR="00BD1499" w:rsidRPr="00596936" w:rsidRDefault="00BD1499" w:rsidP="00EE3B91">
      <w:pPr>
        <w:jc w:val="center"/>
        <w:rPr>
          <w:rFonts w:ascii="Times New Roman" w:eastAsia="Arial" w:hAnsi="Times New Roman" w:cs="Times New Roman"/>
          <w:b/>
          <w:sz w:val="40"/>
          <w:szCs w:val="40"/>
          <w:lang w:val="uk-UA" w:eastAsia="ru-RU"/>
        </w:rPr>
      </w:pPr>
    </w:p>
    <w:p w:rsidR="00EE3B91" w:rsidRPr="00596936" w:rsidRDefault="00EE3B91" w:rsidP="00EE3B91">
      <w:pPr>
        <w:jc w:val="center"/>
        <w:rPr>
          <w:rFonts w:ascii="Times New Roman" w:eastAsia="Arial" w:hAnsi="Times New Roman" w:cs="Times New Roman"/>
          <w:b/>
          <w:sz w:val="40"/>
          <w:szCs w:val="40"/>
          <w:lang w:val="uk-UA" w:eastAsia="ru-RU"/>
        </w:rPr>
      </w:pPr>
    </w:p>
    <w:p w:rsidR="00EE3B91" w:rsidRDefault="00EE3B91" w:rsidP="00EE3B91">
      <w:pPr>
        <w:jc w:val="center"/>
        <w:rPr>
          <w:rFonts w:ascii="Times New Roman" w:eastAsia="Arial" w:hAnsi="Times New Roman" w:cs="Times New Roman"/>
          <w:b/>
          <w:sz w:val="40"/>
          <w:szCs w:val="40"/>
          <w:lang w:val="uk-UA" w:eastAsia="ru-RU"/>
        </w:rPr>
      </w:pPr>
    </w:p>
    <w:p w:rsidR="00EE3B91" w:rsidRPr="00596936" w:rsidRDefault="00EE3B91" w:rsidP="00EE3B91">
      <w:pPr>
        <w:jc w:val="center"/>
        <w:rPr>
          <w:rFonts w:ascii="Times New Roman" w:eastAsia="Arial" w:hAnsi="Times New Roman" w:cs="Times New Roman"/>
          <w:b/>
          <w:sz w:val="40"/>
          <w:szCs w:val="40"/>
          <w:lang w:val="uk-UA" w:eastAsia="ru-RU"/>
        </w:rPr>
      </w:pPr>
    </w:p>
    <w:p w:rsidR="00EE3B91" w:rsidRDefault="00EE3B91" w:rsidP="00EE3B91">
      <w:pPr>
        <w:rPr>
          <w:rFonts w:ascii="Times New Roman" w:eastAsia="Arial" w:hAnsi="Times New Roman" w:cs="Times New Roman"/>
          <w:b/>
          <w:sz w:val="40"/>
          <w:szCs w:val="40"/>
          <w:lang w:val="uk-UA" w:eastAsia="ru-RU"/>
        </w:rPr>
      </w:pPr>
    </w:p>
    <w:p w:rsidR="00BD1499" w:rsidRDefault="00BD1499" w:rsidP="00EE3B91">
      <w:pPr>
        <w:rPr>
          <w:rFonts w:ascii="Times New Roman" w:eastAsia="Arial" w:hAnsi="Times New Roman" w:cs="Times New Roman"/>
          <w:b/>
          <w:sz w:val="40"/>
          <w:szCs w:val="40"/>
          <w:lang w:val="uk-UA" w:eastAsia="ru-RU"/>
        </w:rPr>
      </w:pPr>
    </w:p>
    <w:p w:rsidR="00BD1499" w:rsidRPr="00596936" w:rsidRDefault="00BD1499" w:rsidP="00EE3B91">
      <w:pPr>
        <w:rPr>
          <w:rFonts w:ascii="Times New Roman" w:eastAsia="Arial" w:hAnsi="Times New Roman" w:cs="Times New Roman"/>
          <w:b/>
          <w:sz w:val="40"/>
          <w:szCs w:val="40"/>
          <w:lang w:val="uk-UA" w:eastAsia="ru-RU"/>
        </w:rPr>
      </w:pPr>
    </w:p>
    <w:p w:rsidR="00EE3B91" w:rsidRPr="00596936" w:rsidRDefault="00BC4047" w:rsidP="00BD1499">
      <w:pPr>
        <w:jc w:val="center"/>
        <w:outlineLvl w:val="0"/>
        <w:rPr>
          <w:rFonts w:ascii="Times New Roman" w:eastAsia="Arial" w:hAnsi="Times New Roman" w:cs="Times New Roman"/>
          <w:b/>
          <w:sz w:val="28"/>
          <w:szCs w:val="28"/>
          <w:lang w:val="uk-UA" w:eastAsia="ru-RU"/>
        </w:rPr>
      </w:pPr>
      <w:r>
        <w:rPr>
          <w:rFonts w:ascii="Times New Roman" w:eastAsia="Arial" w:hAnsi="Times New Roman" w:cs="Times New Roman"/>
          <w:b/>
          <w:sz w:val="28"/>
          <w:szCs w:val="28"/>
          <w:lang w:val="uk-UA" w:eastAsia="ru-RU"/>
        </w:rPr>
        <w:t>Перечин</w:t>
      </w:r>
      <w:r w:rsidR="00BD1499">
        <w:rPr>
          <w:rFonts w:ascii="Times New Roman" w:eastAsia="Arial" w:hAnsi="Times New Roman" w:cs="Times New Roman"/>
          <w:b/>
          <w:sz w:val="28"/>
          <w:szCs w:val="28"/>
          <w:lang w:val="uk-UA" w:eastAsia="ru-RU"/>
        </w:rPr>
        <w:t xml:space="preserve"> – 2022</w:t>
      </w:r>
    </w:p>
    <w:p w:rsidR="00EE3B91" w:rsidRDefault="00EE3B91" w:rsidP="00EE3B91">
      <w:pPr>
        <w:jc w:val="center"/>
        <w:rPr>
          <w:rFonts w:ascii="Times New Roman" w:eastAsia="Arial" w:hAnsi="Times New Roman" w:cs="Times New Roman"/>
          <w:b/>
          <w:sz w:val="28"/>
          <w:szCs w:val="28"/>
          <w:lang w:val="uk-UA" w:eastAsia="ru-RU"/>
        </w:rPr>
      </w:pPr>
    </w:p>
    <w:p w:rsidR="002849BB" w:rsidRPr="00596936" w:rsidRDefault="002849BB" w:rsidP="00EE3B91">
      <w:pPr>
        <w:jc w:val="center"/>
        <w:rPr>
          <w:rFonts w:ascii="Times New Roman" w:eastAsia="Arial" w:hAnsi="Times New Roman" w:cs="Times New Roman"/>
          <w:b/>
          <w:sz w:val="28"/>
          <w:szCs w:val="28"/>
          <w:lang w:val="uk-UA" w:eastAsia="ru-RU"/>
        </w:rPr>
      </w:pPr>
    </w:p>
    <w:p w:rsidR="00EE3B91" w:rsidRPr="00596936" w:rsidRDefault="00EE3B91" w:rsidP="00EE3B91">
      <w:pPr>
        <w:pageBreakBefore/>
        <w:jc w:val="center"/>
        <w:rPr>
          <w:rFonts w:ascii="Times New Roman" w:eastAsia="Arial" w:hAnsi="Times New Roman" w:cs="Times New Roman"/>
          <w:b/>
          <w:vanish/>
          <w:sz w:val="28"/>
          <w:szCs w:val="28"/>
          <w:lang w:val="uk-UA" w:eastAsia="ru-RU"/>
        </w:rPr>
      </w:pPr>
    </w:p>
    <w:p w:rsidR="00EE3B91" w:rsidRPr="00596936" w:rsidRDefault="00EE3B91" w:rsidP="004A47EA">
      <w:pPr>
        <w:jc w:val="center"/>
        <w:outlineLvl w:val="0"/>
        <w:rPr>
          <w:lang w:val="uk-UA"/>
        </w:rPr>
      </w:pPr>
      <w:r w:rsidRPr="00596936">
        <w:rPr>
          <w:rFonts w:ascii="Times New Roman" w:hAnsi="Times New Roman" w:cs="Times New Roman"/>
          <w:b/>
          <w:bCs/>
          <w:lang w:val="uk-UA"/>
        </w:rPr>
        <w:t>ЗМІСТ</w:t>
      </w:r>
    </w:p>
    <w:p w:rsidR="00EE3B91" w:rsidRPr="00596936" w:rsidRDefault="00EE3B91" w:rsidP="004A47EA">
      <w:pPr>
        <w:pStyle w:val="13"/>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1. Загальні положення</w:t>
      </w:r>
    </w:p>
    <w:p w:rsidR="00EE3B91" w:rsidRPr="00596936" w:rsidRDefault="00EE3B91" w:rsidP="00EE3B91">
      <w:pPr>
        <w:pStyle w:val="13"/>
        <w:widowControl w:val="0"/>
        <w:numPr>
          <w:ilvl w:val="0"/>
          <w:numId w:val="36"/>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Терміни, які вживаються в тендерній документації</w:t>
      </w:r>
    </w:p>
    <w:p w:rsidR="00EE3B91" w:rsidRPr="00596936" w:rsidRDefault="00EE3B91" w:rsidP="00EE3B91">
      <w:pPr>
        <w:pStyle w:val="13"/>
        <w:widowControl w:val="0"/>
        <w:numPr>
          <w:ilvl w:val="0"/>
          <w:numId w:val="36"/>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замовника торгів</w:t>
      </w:r>
    </w:p>
    <w:p w:rsidR="00EE3B91" w:rsidRPr="00596936" w:rsidRDefault="00EE3B91" w:rsidP="00EE3B91">
      <w:pPr>
        <w:pStyle w:val="13"/>
        <w:widowControl w:val="0"/>
        <w:numPr>
          <w:ilvl w:val="0"/>
          <w:numId w:val="36"/>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Процедура закупівлі </w:t>
      </w:r>
    </w:p>
    <w:p w:rsidR="00EE3B91" w:rsidRPr="00596936" w:rsidRDefault="00EE3B91" w:rsidP="00EE3B91">
      <w:pPr>
        <w:pStyle w:val="13"/>
        <w:widowControl w:val="0"/>
        <w:numPr>
          <w:ilvl w:val="0"/>
          <w:numId w:val="36"/>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Інформація про предмет закупівлі </w:t>
      </w:r>
    </w:p>
    <w:p w:rsidR="00EE3B91" w:rsidRPr="00596936" w:rsidRDefault="00EE3B91" w:rsidP="00EE3B91">
      <w:pPr>
        <w:pStyle w:val="13"/>
        <w:widowControl w:val="0"/>
        <w:numPr>
          <w:ilvl w:val="0"/>
          <w:numId w:val="36"/>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Недискримінація учасників</w:t>
      </w:r>
    </w:p>
    <w:p w:rsidR="00EE3B91" w:rsidRPr="00596936" w:rsidRDefault="00EE3B91" w:rsidP="00EE3B91">
      <w:pPr>
        <w:pStyle w:val="13"/>
        <w:widowControl w:val="0"/>
        <w:numPr>
          <w:ilvl w:val="0"/>
          <w:numId w:val="36"/>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EE3B91" w:rsidRPr="00596936" w:rsidRDefault="00EE3B91" w:rsidP="00EE3B91">
      <w:pPr>
        <w:pStyle w:val="13"/>
        <w:widowControl w:val="0"/>
        <w:numPr>
          <w:ilvl w:val="0"/>
          <w:numId w:val="36"/>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F782A" w:rsidRPr="00596936" w:rsidRDefault="000F782A" w:rsidP="00EE3B91">
      <w:pPr>
        <w:pStyle w:val="13"/>
        <w:widowControl w:val="0"/>
        <w:numPr>
          <w:ilvl w:val="0"/>
          <w:numId w:val="36"/>
        </w:numPr>
        <w:suppressAutoHyphens/>
        <w:spacing w:line="240" w:lineRule="auto"/>
        <w:ind w:left="0" w:firstLine="0"/>
        <w:jc w:val="both"/>
        <w:rPr>
          <w:sz w:val="24"/>
          <w:szCs w:val="24"/>
          <w:lang w:val="uk-UA"/>
        </w:rPr>
      </w:pPr>
      <w:r w:rsidRPr="00596936">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E3B91" w:rsidRPr="00596936" w:rsidRDefault="00EE3B91" w:rsidP="004A47EA">
      <w:pPr>
        <w:pStyle w:val="13"/>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2. Порядок внесення змін та надання роз’яснень до тендерної документації</w:t>
      </w:r>
    </w:p>
    <w:p w:rsidR="00EE3B91" w:rsidRPr="00596936" w:rsidRDefault="00EE3B91" w:rsidP="00EE3B91">
      <w:pPr>
        <w:pStyle w:val="13"/>
        <w:widowControl w:val="0"/>
        <w:numPr>
          <w:ilvl w:val="0"/>
          <w:numId w:val="4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Процедура надання роз’яснень щодо тендерної документації</w:t>
      </w:r>
    </w:p>
    <w:p w:rsidR="00EE3B91" w:rsidRPr="00596936" w:rsidRDefault="00CF1004" w:rsidP="00EE3B91">
      <w:pPr>
        <w:pStyle w:val="13"/>
        <w:widowControl w:val="0"/>
        <w:numPr>
          <w:ilvl w:val="0"/>
          <w:numId w:val="40"/>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В</w:t>
      </w:r>
      <w:r w:rsidR="00EE3B91" w:rsidRPr="00596936">
        <w:rPr>
          <w:rFonts w:ascii="Times New Roman" w:hAnsi="Times New Roman" w:cs="Times New Roman"/>
          <w:color w:val="auto"/>
          <w:sz w:val="24"/>
          <w:szCs w:val="24"/>
          <w:lang w:val="uk-UA"/>
        </w:rPr>
        <w:t>несення змін до тендерної документації</w:t>
      </w:r>
    </w:p>
    <w:p w:rsidR="00EE3B91" w:rsidRPr="00596936" w:rsidRDefault="00EE3B91" w:rsidP="004A47EA">
      <w:pPr>
        <w:pStyle w:val="13"/>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3. Інструкція з підготовки тендерної пропозиції</w:t>
      </w:r>
    </w:p>
    <w:p w:rsidR="00EE3B91" w:rsidRPr="00596936" w:rsidRDefault="00EE3B91"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Зміст і спосіб подання тендерної пропозиції</w:t>
      </w:r>
    </w:p>
    <w:p w:rsidR="00EE3B91" w:rsidRPr="00596936" w:rsidRDefault="00EE3B91"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Забезпечення тендерної пропозиції</w:t>
      </w:r>
    </w:p>
    <w:p w:rsidR="00EE3B91" w:rsidRPr="00596936" w:rsidRDefault="00EE3B91"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EE3B91" w:rsidRPr="00596936" w:rsidRDefault="00EE3B91"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Строк дії тендерної пропозиції, протягом якого тендерні пропозиції вважаються дійсними</w:t>
      </w:r>
    </w:p>
    <w:p w:rsidR="00CF1004" w:rsidRPr="00596936" w:rsidRDefault="00EE3B91"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Кваліфікаційні критерії </w:t>
      </w:r>
      <w:r w:rsidR="00CF1004" w:rsidRPr="00596936">
        <w:rPr>
          <w:rFonts w:ascii="Times New Roman" w:hAnsi="Times New Roman" w:cs="Times New Roman"/>
          <w:color w:val="auto"/>
          <w:sz w:val="24"/>
          <w:szCs w:val="24"/>
          <w:lang w:val="uk-UA"/>
        </w:rPr>
        <w:t>до учасників та вимоги  у</w:t>
      </w:r>
      <w:r w:rsidRPr="00596936">
        <w:rPr>
          <w:rFonts w:ascii="Times New Roman" w:hAnsi="Times New Roman" w:cs="Times New Roman"/>
          <w:color w:val="auto"/>
          <w:sz w:val="24"/>
          <w:szCs w:val="24"/>
          <w:lang w:val="uk-UA"/>
        </w:rPr>
        <w:t>становлені статтею 17 Закону</w:t>
      </w:r>
      <w:r w:rsidR="00CF1004" w:rsidRPr="00596936">
        <w:rPr>
          <w:rFonts w:ascii="Times New Roman" w:hAnsi="Times New Roman" w:cs="Times New Roman"/>
          <w:color w:val="auto"/>
          <w:sz w:val="24"/>
          <w:szCs w:val="24"/>
          <w:lang w:val="uk-UA"/>
        </w:rPr>
        <w:t>.</w:t>
      </w:r>
    </w:p>
    <w:p w:rsidR="00EE3B91" w:rsidRPr="00596936" w:rsidRDefault="00EE3B91"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p>
    <w:p w:rsidR="00EE3B91" w:rsidRPr="00596936" w:rsidRDefault="00EE3B91"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Інформація про </w:t>
      </w:r>
      <w:r w:rsidR="00CF1004" w:rsidRPr="00596936">
        <w:rPr>
          <w:rFonts w:ascii="Times New Roman" w:hAnsi="Times New Roman" w:cs="Times New Roman"/>
          <w:color w:val="auto"/>
          <w:sz w:val="24"/>
          <w:szCs w:val="24"/>
          <w:lang w:val="uk-UA"/>
        </w:rPr>
        <w:t>субпідрядника/співвиконавця</w:t>
      </w:r>
    </w:p>
    <w:p w:rsidR="00EE3B91" w:rsidRPr="00596936" w:rsidRDefault="00CF1004"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В</w:t>
      </w:r>
      <w:r w:rsidR="00EE3B91" w:rsidRPr="00596936">
        <w:rPr>
          <w:rFonts w:ascii="Times New Roman" w:hAnsi="Times New Roman" w:cs="Times New Roman"/>
          <w:color w:val="auto"/>
          <w:sz w:val="24"/>
          <w:szCs w:val="24"/>
          <w:lang w:val="uk-UA"/>
        </w:rPr>
        <w:t>несення змін або відкликання тендерної пропозиції учасником</w:t>
      </w:r>
    </w:p>
    <w:p w:rsidR="00CF1004" w:rsidRPr="00596936" w:rsidRDefault="00CF1004" w:rsidP="00EE3B91">
      <w:pPr>
        <w:pStyle w:val="13"/>
        <w:widowControl w:val="0"/>
        <w:numPr>
          <w:ilvl w:val="0"/>
          <w:numId w:val="39"/>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Ступінь локалізації виробництва</w:t>
      </w:r>
    </w:p>
    <w:p w:rsidR="00EE3B91" w:rsidRPr="00596936" w:rsidRDefault="00EE3B91" w:rsidP="004A47EA">
      <w:pPr>
        <w:pStyle w:val="13"/>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4. Подання та розкриття тендерної пропозиції</w:t>
      </w:r>
    </w:p>
    <w:p w:rsidR="00EE3B91" w:rsidRPr="00596936" w:rsidRDefault="00EE3B91" w:rsidP="00EE3B91">
      <w:pPr>
        <w:pStyle w:val="13"/>
        <w:widowControl w:val="0"/>
        <w:numPr>
          <w:ilvl w:val="0"/>
          <w:numId w:val="38"/>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Кінцевий строк подання тендерної пропозиції</w:t>
      </w:r>
    </w:p>
    <w:p w:rsidR="00EE3B91" w:rsidRPr="00596936" w:rsidRDefault="00EE3B91" w:rsidP="00EE3B91">
      <w:pPr>
        <w:pStyle w:val="13"/>
        <w:widowControl w:val="0"/>
        <w:numPr>
          <w:ilvl w:val="0"/>
          <w:numId w:val="38"/>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Дата та час розкриття тендерної пропозиції</w:t>
      </w:r>
    </w:p>
    <w:p w:rsidR="00EE3B91" w:rsidRPr="00596936" w:rsidRDefault="00EE3B91" w:rsidP="004A47EA">
      <w:pPr>
        <w:pStyle w:val="13"/>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5. Оцінка тендерної пропозиції</w:t>
      </w:r>
    </w:p>
    <w:p w:rsidR="00EE3B91" w:rsidRPr="00596936" w:rsidRDefault="00EE3B91" w:rsidP="00EE3B91">
      <w:pPr>
        <w:pStyle w:val="13"/>
        <w:widowControl w:val="0"/>
        <w:numPr>
          <w:ilvl w:val="0"/>
          <w:numId w:val="37"/>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Перелік критеріїв оцінки </w:t>
      </w:r>
      <w:r w:rsidR="00CF1004" w:rsidRPr="00596936">
        <w:rPr>
          <w:rFonts w:ascii="Times New Roman" w:hAnsi="Times New Roman" w:cs="Times New Roman"/>
          <w:color w:val="auto"/>
          <w:sz w:val="24"/>
          <w:szCs w:val="24"/>
          <w:lang w:val="uk-UA"/>
        </w:rPr>
        <w:t xml:space="preserve">та методика оцінки </w:t>
      </w:r>
      <w:r w:rsidRPr="00596936">
        <w:rPr>
          <w:rFonts w:ascii="Times New Roman" w:hAnsi="Times New Roman" w:cs="Times New Roman"/>
          <w:color w:val="auto"/>
          <w:sz w:val="24"/>
          <w:szCs w:val="24"/>
          <w:lang w:val="uk-UA"/>
        </w:rPr>
        <w:t>тендерної пропозиції із зазначенням питомої ваги критерію</w:t>
      </w:r>
    </w:p>
    <w:p w:rsidR="00CF1004" w:rsidRPr="00596936" w:rsidRDefault="00CF1004" w:rsidP="00CF1004">
      <w:pPr>
        <w:pStyle w:val="13"/>
        <w:widowControl w:val="0"/>
        <w:numPr>
          <w:ilvl w:val="0"/>
          <w:numId w:val="37"/>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Інша інформація</w:t>
      </w:r>
    </w:p>
    <w:p w:rsidR="00EE3B91" w:rsidRPr="00596936" w:rsidRDefault="00EE3B91" w:rsidP="00EE3B91">
      <w:pPr>
        <w:pStyle w:val="13"/>
        <w:widowControl w:val="0"/>
        <w:numPr>
          <w:ilvl w:val="0"/>
          <w:numId w:val="37"/>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EE3B91" w:rsidRPr="00596936" w:rsidRDefault="00EE3B91" w:rsidP="00EE3B91">
      <w:pPr>
        <w:pStyle w:val="13"/>
        <w:widowControl w:val="0"/>
        <w:numPr>
          <w:ilvl w:val="0"/>
          <w:numId w:val="37"/>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Відхилення тендерних пропозицій</w:t>
      </w:r>
    </w:p>
    <w:p w:rsidR="00EE3B91" w:rsidRPr="00596936" w:rsidRDefault="00EE3B91" w:rsidP="004A47EA">
      <w:pPr>
        <w:pStyle w:val="13"/>
        <w:widowControl w:val="0"/>
        <w:spacing w:line="240" w:lineRule="auto"/>
        <w:jc w:val="both"/>
        <w:outlineLvl w:val="0"/>
        <w:rPr>
          <w:lang w:val="uk-UA"/>
        </w:rPr>
      </w:pPr>
      <w:r w:rsidRPr="00596936">
        <w:rPr>
          <w:rFonts w:ascii="Times New Roman" w:hAnsi="Times New Roman" w:cs="Times New Roman"/>
          <w:b/>
          <w:bCs/>
          <w:color w:val="auto"/>
          <w:sz w:val="24"/>
          <w:szCs w:val="24"/>
          <w:lang w:val="uk-UA"/>
        </w:rPr>
        <w:t>Розділ 6. Результати тендеру та укладання договору про закупівлю</w:t>
      </w:r>
    </w:p>
    <w:p w:rsidR="00EE3B91" w:rsidRPr="00596936" w:rsidRDefault="00EE3B91" w:rsidP="00EE3B91">
      <w:pPr>
        <w:pStyle w:val="13"/>
        <w:widowControl w:val="0"/>
        <w:numPr>
          <w:ilvl w:val="0"/>
          <w:numId w:val="4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Відміна замовником тендеру чи визнання його таким, що не відбувся</w:t>
      </w:r>
    </w:p>
    <w:p w:rsidR="00EE3B91" w:rsidRPr="00596936" w:rsidRDefault="00EE3B91" w:rsidP="00EE3B91">
      <w:pPr>
        <w:pStyle w:val="13"/>
        <w:widowControl w:val="0"/>
        <w:numPr>
          <w:ilvl w:val="0"/>
          <w:numId w:val="4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Строк укладання договору</w:t>
      </w:r>
      <w:r w:rsidR="00CF1004" w:rsidRPr="00596936">
        <w:rPr>
          <w:rFonts w:ascii="Times New Roman" w:hAnsi="Times New Roman" w:cs="Times New Roman"/>
          <w:color w:val="auto"/>
          <w:sz w:val="24"/>
          <w:szCs w:val="24"/>
          <w:lang w:val="uk-UA"/>
        </w:rPr>
        <w:t xml:space="preserve"> про закупівлю </w:t>
      </w:r>
    </w:p>
    <w:p w:rsidR="00EE3B91" w:rsidRPr="00596936" w:rsidRDefault="00EE3B91" w:rsidP="00EE3B91">
      <w:pPr>
        <w:pStyle w:val="13"/>
        <w:widowControl w:val="0"/>
        <w:numPr>
          <w:ilvl w:val="0"/>
          <w:numId w:val="4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Проект договору про закупівлю </w:t>
      </w:r>
    </w:p>
    <w:p w:rsidR="00EE3B91" w:rsidRPr="00596936" w:rsidRDefault="00CF1004" w:rsidP="00EE3B91">
      <w:pPr>
        <w:pStyle w:val="13"/>
        <w:widowControl w:val="0"/>
        <w:numPr>
          <w:ilvl w:val="0"/>
          <w:numId w:val="4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Умови укладання договору про закупівлю </w:t>
      </w:r>
    </w:p>
    <w:p w:rsidR="00EE3B91" w:rsidRPr="00596936" w:rsidRDefault="00EE3B91" w:rsidP="00EE3B91">
      <w:pPr>
        <w:pStyle w:val="13"/>
        <w:widowControl w:val="0"/>
        <w:numPr>
          <w:ilvl w:val="0"/>
          <w:numId w:val="41"/>
        </w:numPr>
        <w:suppressAutoHyphens/>
        <w:spacing w:line="240" w:lineRule="auto"/>
        <w:ind w:left="0" w:firstLine="0"/>
        <w:jc w:val="both"/>
        <w:rPr>
          <w:lang w:val="uk-UA"/>
        </w:rPr>
      </w:pPr>
      <w:r w:rsidRPr="00596936">
        <w:rPr>
          <w:rFonts w:ascii="Times New Roman" w:hAnsi="Times New Roman" w:cs="Times New Roman"/>
          <w:color w:val="auto"/>
          <w:sz w:val="24"/>
          <w:szCs w:val="24"/>
          <w:lang w:val="uk-UA"/>
        </w:rPr>
        <w:t xml:space="preserve">Дії замовника при відмові переможця </w:t>
      </w:r>
      <w:r w:rsidR="00CF1004" w:rsidRPr="00596936">
        <w:rPr>
          <w:rFonts w:ascii="Times New Roman" w:hAnsi="Times New Roman" w:cs="Times New Roman"/>
          <w:color w:val="auto"/>
          <w:sz w:val="24"/>
          <w:szCs w:val="24"/>
          <w:lang w:val="uk-UA"/>
        </w:rPr>
        <w:t>процедури закупівлі від  підписання</w:t>
      </w:r>
      <w:r w:rsidRPr="00596936">
        <w:rPr>
          <w:rFonts w:ascii="Times New Roman" w:hAnsi="Times New Roman" w:cs="Times New Roman"/>
          <w:color w:val="auto"/>
          <w:sz w:val="24"/>
          <w:szCs w:val="24"/>
          <w:lang w:val="uk-UA"/>
        </w:rPr>
        <w:t xml:space="preserve"> договір про закупівлю</w:t>
      </w:r>
    </w:p>
    <w:p w:rsidR="00EE3B91" w:rsidRPr="00596936" w:rsidRDefault="00EE3B91" w:rsidP="00EE3B91">
      <w:pPr>
        <w:ind w:left="720" w:hanging="720"/>
        <w:jc w:val="both"/>
        <w:rPr>
          <w:lang w:val="uk-UA"/>
        </w:rPr>
      </w:pPr>
      <w:r w:rsidRPr="00596936">
        <w:rPr>
          <w:rFonts w:ascii="Times New Roman" w:hAnsi="Times New Roman" w:cs="Times New Roman"/>
          <w:lang w:val="uk-UA"/>
        </w:rPr>
        <w:t xml:space="preserve">6. </w:t>
      </w:r>
      <w:r w:rsidRPr="00596936">
        <w:rPr>
          <w:rFonts w:ascii="Times New Roman" w:hAnsi="Times New Roman" w:cs="Times New Roman"/>
          <w:lang w:val="uk-UA"/>
        </w:rPr>
        <w:tab/>
        <w:t>Забезпечення виконання договору про закупівлю</w:t>
      </w:r>
    </w:p>
    <w:p w:rsidR="00EE3B91" w:rsidRPr="00596936" w:rsidRDefault="00EE3B91" w:rsidP="00EE3B91">
      <w:pPr>
        <w:ind w:firstLine="708"/>
        <w:jc w:val="both"/>
        <w:rPr>
          <w:rFonts w:ascii="Times New Roman" w:hAnsi="Times New Roman" w:cs="Times New Roman"/>
          <w:lang w:val="uk-UA"/>
        </w:rPr>
      </w:pPr>
    </w:p>
    <w:p w:rsidR="00EE3B91" w:rsidRPr="00596936" w:rsidRDefault="00EE3B91" w:rsidP="004A47EA">
      <w:pPr>
        <w:pStyle w:val="13"/>
        <w:widowControl w:val="0"/>
        <w:spacing w:line="240" w:lineRule="auto"/>
        <w:jc w:val="both"/>
        <w:outlineLvl w:val="0"/>
        <w:rPr>
          <w:lang w:val="uk-UA"/>
        </w:rPr>
      </w:pPr>
      <w:r w:rsidRPr="00596936">
        <w:rPr>
          <w:rFonts w:ascii="Times New Roman" w:hAnsi="Times New Roman" w:cs="Times New Roman"/>
          <w:b/>
          <w:bCs/>
          <w:i/>
          <w:iCs/>
          <w:color w:val="auto"/>
          <w:sz w:val="24"/>
          <w:szCs w:val="24"/>
          <w:lang w:val="uk-UA"/>
        </w:rPr>
        <w:t>Додатки до тендерної документації:</w:t>
      </w:r>
    </w:p>
    <w:p w:rsidR="00596936" w:rsidRPr="00596936" w:rsidRDefault="00EE3B91" w:rsidP="00596936">
      <w:pPr>
        <w:ind w:left="567"/>
        <w:outlineLvl w:val="0"/>
        <w:rPr>
          <w:rFonts w:ascii="Times New Roman" w:hAnsi="Times New Roman"/>
          <w:b/>
          <w:bCs/>
          <w:lang w:val="uk-UA"/>
        </w:rPr>
      </w:pPr>
      <w:r w:rsidRPr="00596936">
        <w:rPr>
          <w:rFonts w:ascii="Times New Roman" w:hAnsi="Times New Roman" w:cs="Times New Roman"/>
          <w:b/>
          <w:bCs/>
          <w:lang w:val="uk-UA"/>
        </w:rPr>
        <w:t xml:space="preserve">Додаток 1.  </w:t>
      </w:r>
      <w:r w:rsidR="00563F63" w:rsidRPr="00596936">
        <w:rPr>
          <w:rFonts w:ascii="Times New Roman" w:hAnsi="Times New Roman"/>
          <w:bCs/>
          <w:lang w:val="uk-UA"/>
        </w:rPr>
        <w:t>Підстави для відмови в участі у процедурі закупівлі</w:t>
      </w:r>
    </w:p>
    <w:p w:rsidR="00596936" w:rsidRPr="00596936" w:rsidRDefault="00EE3B91" w:rsidP="00596936">
      <w:pPr>
        <w:ind w:left="567"/>
        <w:outlineLvl w:val="0"/>
        <w:rPr>
          <w:rFonts w:ascii="Times New Roman" w:hAnsi="Times New Roman"/>
          <w:b/>
          <w:bCs/>
          <w:lang w:val="uk-UA"/>
        </w:rPr>
      </w:pPr>
      <w:r w:rsidRPr="00596936">
        <w:rPr>
          <w:rFonts w:ascii="Times New Roman" w:hAnsi="Times New Roman" w:cs="Times New Roman"/>
          <w:b/>
          <w:bCs/>
          <w:lang w:val="uk-UA"/>
        </w:rPr>
        <w:t xml:space="preserve">Додаток 2. </w:t>
      </w:r>
      <w:r w:rsidR="00563F63" w:rsidRPr="00596936">
        <w:rPr>
          <w:rFonts w:ascii="Times New Roman" w:hAnsi="Times New Roman" w:cs="Times New Roman"/>
          <w:lang w:val="uk-UA"/>
        </w:rPr>
        <w:t>Технічні вимоги до предмета закупівлі</w:t>
      </w:r>
    </w:p>
    <w:p w:rsidR="00EE3B91" w:rsidRPr="00596936" w:rsidRDefault="00EE3B91" w:rsidP="00596936">
      <w:pPr>
        <w:ind w:left="567"/>
        <w:jc w:val="both"/>
        <w:rPr>
          <w:lang w:val="uk-UA"/>
        </w:rPr>
      </w:pPr>
      <w:r w:rsidRPr="00596936">
        <w:rPr>
          <w:rFonts w:ascii="Times New Roman" w:hAnsi="Times New Roman" w:cs="Times New Roman"/>
          <w:b/>
          <w:bCs/>
          <w:lang w:val="uk-UA"/>
        </w:rPr>
        <w:t xml:space="preserve">Додаток 3. </w:t>
      </w:r>
      <w:r w:rsidR="00563F63" w:rsidRPr="00596936">
        <w:rPr>
          <w:rFonts w:ascii="Times New Roman" w:hAnsi="Times New Roman" w:cs="Times New Roman"/>
          <w:bCs/>
          <w:lang w:val="uk-UA"/>
        </w:rPr>
        <w:t>Форма «Тендерна пропозиція»</w:t>
      </w:r>
    </w:p>
    <w:p w:rsidR="00EE3B91" w:rsidRPr="00596936" w:rsidRDefault="00EE3B91" w:rsidP="00596936">
      <w:pPr>
        <w:ind w:left="567"/>
        <w:jc w:val="both"/>
        <w:outlineLvl w:val="0"/>
        <w:rPr>
          <w:lang w:val="uk-UA"/>
        </w:rPr>
      </w:pPr>
      <w:r w:rsidRPr="00596936">
        <w:rPr>
          <w:rFonts w:ascii="Times New Roman" w:hAnsi="Times New Roman" w:cs="Times New Roman"/>
          <w:b/>
          <w:bCs/>
          <w:lang w:val="uk-UA"/>
        </w:rPr>
        <w:t xml:space="preserve">Додаток 4. </w:t>
      </w:r>
      <w:proofErr w:type="spellStart"/>
      <w:r w:rsidR="00563F63" w:rsidRPr="00596936">
        <w:rPr>
          <w:rFonts w:ascii="Times New Roman" w:hAnsi="Times New Roman" w:cs="Times New Roman"/>
          <w:lang w:val="uk-UA"/>
        </w:rPr>
        <w:t>Проєкт</w:t>
      </w:r>
      <w:proofErr w:type="spellEnd"/>
      <w:r w:rsidR="00563F63" w:rsidRPr="00596936">
        <w:rPr>
          <w:rFonts w:ascii="Times New Roman" w:hAnsi="Times New Roman" w:cs="Times New Roman"/>
          <w:lang w:val="uk-UA"/>
        </w:rPr>
        <w:t xml:space="preserve"> договору про закупівлю</w:t>
      </w:r>
    </w:p>
    <w:p w:rsidR="00B6002D" w:rsidRPr="00596936" w:rsidRDefault="00B6002D" w:rsidP="00B06943">
      <w:pPr>
        <w:jc w:val="center"/>
        <w:rPr>
          <w:rFonts w:ascii="Times New Roman" w:hAnsi="Times New Roman" w:cs="Times New Roman"/>
          <w:b/>
          <w:lang w:val="uk-UA"/>
        </w:rPr>
      </w:pPr>
    </w:p>
    <w:p w:rsidR="0049339C" w:rsidRPr="00596936" w:rsidRDefault="0049339C" w:rsidP="00B06943">
      <w:pPr>
        <w:jc w:val="center"/>
        <w:rPr>
          <w:rFonts w:ascii="Times New Roman" w:hAnsi="Times New Roman" w:cs="Times New Roman"/>
          <w:b/>
          <w:lang w:val="uk-UA"/>
        </w:rPr>
      </w:pPr>
    </w:p>
    <w:p w:rsidR="0049339C" w:rsidRPr="00596936" w:rsidRDefault="0049339C" w:rsidP="00B06943">
      <w:pPr>
        <w:jc w:val="center"/>
        <w:rPr>
          <w:rFonts w:ascii="Times New Roman" w:hAnsi="Times New Roman" w:cs="Times New Roman"/>
          <w:b/>
          <w:lang w:val="uk-UA"/>
        </w:rPr>
      </w:pPr>
    </w:p>
    <w:p w:rsidR="0049339C" w:rsidRPr="00596936" w:rsidRDefault="0049339C" w:rsidP="00B06943">
      <w:pPr>
        <w:jc w:val="center"/>
        <w:rPr>
          <w:rFonts w:ascii="Times New Roman" w:hAnsi="Times New Roman" w:cs="Times New Roman"/>
          <w:b/>
          <w:lang w:val="uk-UA"/>
        </w:rPr>
      </w:pPr>
    </w:p>
    <w:p w:rsidR="0049339C" w:rsidRPr="00596936" w:rsidRDefault="0049339C" w:rsidP="00B06943">
      <w:pPr>
        <w:jc w:val="center"/>
        <w:rPr>
          <w:rFonts w:ascii="Times New Roman" w:hAnsi="Times New Roman" w:cs="Times New Roman"/>
          <w:b/>
          <w:lang w:val="uk-UA"/>
        </w:rPr>
      </w:pPr>
    </w:p>
    <w:p w:rsidR="0049339C" w:rsidRPr="00596936" w:rsidRDefault="0049339C" w:rsidP="00B06943">
      <w:pPr>
        <w:jc w:val="center"/>
        <w:rPr>
          <w:rFonts w:ascii="Times New Roman" w:hAnsi="Times New Roman"/>
          <w:b/>
          <w:bCs/>
          <w:lang w:val="uk-UA"/>
        </w:rPr>
      </w:pPr>
    </w:p>
    <w:p w:rsidR="00B06943" w:rsidRPr="00596936" w:rsidRDefault="00B06943" w:rsidP="00EE3B91">
      <w:pP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596936" w:rsidTr="004A47EA">
        <w:tc>
          <w:tcPr>
            <w:tcW w:w="300" w:type="pct"/>
            <w:shd w:val="clear" w:color="auto" w:fill="FFFFFF"/>
            <w:hideMark/>
          </w:tcPr>
          <w:p w:rsidR="00CA1185" w:rsidRPr="00596936" w:rsidRDefault="00CA1185" w:rsidP="004A47EA">
            <w:pPr>
              <w:jc w:val="center"/>
              <w:rPr>
                <w:rFonts w:ascii="Times New Roman" w:eastAsia="Times New Roman" w:hAnsi="Times New Roman"/>
                <w:b/>
                <w:bCs/>
                <w:lang w:val="uk-UA" w:eastAsia="ru-RU"/>
              </w:rPr>
            </w:pPr>
            <w:r w:rsidRPr="00596936">
              <w:rPr>
                <w:rFonts w:ascii="Times New Roman" w:eastAsia="Times New Roman" w:hAnsi="Times New Roman"/>
                <w:b/>
                <w:bCs/>
                <w:lang w:val="uk-UA" w:eastAsia="ru-RU"/>
              </w:rPr>
              <w:t>№</w:t>
            </w:r>
          </w:p>
        </w:tc>
        <w:tc>
          <w:tcPr>
            <w:tcW w:w="4700" w:type="pct"/>
            <w:gridSpan w:val="2"/>
            <w:shd w:val="clear" w:color="auto" w:fill="FFFFFF"/>
            <w:hideMark/>
          </w:tcPr>
          <w:p w:rsidR="00CA1185" w:rsidRPr="00596936" w:rsidRDefault="000F782A" w:rsidP="004A47EA">
            <w:pPr>
              <w:jc w:val="center"/>
              <w:rPr>
                <w:rFonts w:ascii="Times New Roman" w:eastAsia="Times New Roman" w:hAnsi="Times New Roman"/>
                <w:b/>
                <w:bCs/>
                <w:lang w:val="uk-UA" w:eastAsia="ru-RU"/>
              </w:rPr>
            </w:pPr>
            <w:r w:rsidRPr="00596936">
              <w:rPr>
                <w:rFonts w:ascii="Times New Roman" w:eastAsia="Times New Roman" w:hAnsi="Times New Roman" w:cs="Times New Roman"/>
                <w:b/>
                <w:lang w:val="uk-UA"/>
              </w:rPr>
              <w:t xml:space="preserve">Розділ 1. </w:t>
            </w:r>
            <w:r w:rsidR="00CA1185" w:rsidRPr="00596936">
              <w:rPr>
                <w:rFonts w:ascii="Times New Roman" w:eastAsia="Times New Roman" w:hAnsi="Times New Roman"/>
                <w:b/>
                <w:bCs/>
                <w:lang w:val="uk-UA" w:eastAsia="ru-RU"/>
              </w:rPr>
              <w:t>Загальні положення</w:t>
            </w:r>
          </w:p>
        </w:tc>
      </w:tr>
      <w:tr w:rsidR="00CA1185" w:rsidRPr="00596936" w:rsidTr="004A47EA">
        <w:trPr>
          <w:trHeight w:val="17"/>
        </w:trPr>
        <w:tc>
          <w:tcPr>
            <w:tcW w:w="300" w:type="pct"/>
            <w:shd w:val="clear" w:color="auto" w:fill="FFFFFF"/>
            <w:hideMark/>
          </w:tcPr>
          <w:p w:rsidR="00CA1185" w:rsidRPr="00596936" w:rsidRDefault="00CA1185" w:rsidP="004A47EA">
            <w:pPr>
              <w:jc w:val="center"/>
              <w:rPr>
                <w:rFonts w:ascii="Times New Roman" w:eastAsia="Times New Roman" w:hAnsi="Times New Roman"/>
                <w:sz w:val="16"/>
                <w:szCs w:val="16"/>
                <w:lang w:val="uk-UA" w:eastAsia="ru-RU"/>
              </w:rPr>
            </w:pPr>
            <w:r w:rsidRPr="00596936">
              <w:rPr>
                <w:rFonts w:ascii="Times New Roman" w:eastAsia="Times New Roman" w:hAnsi="Times New Roman"/>
                <w:sz w:val="16"/>
                <w:szCs w:val="16"/>
                <w:lang w:val="uk-UA" w:eastAsia="ru-RU"/>
              </w:rPr>
              <w:t>1</w:t>
            </w:r>
          </w:p>
        </w:tc>
        <w:tc>
          <w:tcPr>
            <w:tcW w:w="1550" w:type="pct"/>
            <w:shd w:val="clear" w:color="auto" w:fill="FFFFFF"/>
            <w:hideMark/>
          </w:tcPr>
          <w:p w:rsidR="00CA1185" w:rsidRPr="00596936" w:rsidRDefault="00CA1185" w:rsidP="004A47EA">
            <w:pPr>
              <w:jc w:val="center"/>
              <w:rPr>
                <w:rFonts w:ascii="Times New Roman" w:eastAsia="Times New Roman" w:hAnsi="Times New Roman"/>
                <w:sz w:val="16"/>
                <w:szCs w:val="16"/>
                <w:lang w:val="uk-UA" w:eastAsia="ru-RU"/>
              </w:rPr>
            </w:pPr>
            <w:r w:rsidRPr="00596936">
              <w:rPr>
                <w:rFonts w:ascii="Times New Roman" w:eastAsia="Times New Roman" w:hAnsi="Times New Roman"/>
                <w:sz w:val="16"/>
                <w:szCs w:val="16"/>
                <w:lang w:val="uk-UA" w:eastAsia="ru-RU"/>
              </w:rPr>
              <w:t>2</w:t>
            </w:r>
          </w:p>
        </w:tc>
        <w:tc>
          <w:tcPr>
            <w:tcW w:w="3150" w:type="pct"/>
            <w:shd w:val="clear" w:color="auto" w:fill="FFFFFF"/>
            <w:hideMark/>
          </w:tcPr>
          <w:p w:rsidR="00CA1185" w:rsidRPr="00596936" w:rsidRDefault="00CA1185" w:rsidP="004A47EA">
            <w:pPr>
              <w:jc w:val="center"/>
              <w:rPr>
                <w:rFonts w:ascii="Times New Roman" w:eastAsia="Times New Roman" w:hAnsi="Times New Roman"/>
                <w:sz w:val="16"/>
                <w:szCs w:val="16"/>
                <w:lang w:val="uk-UA" w:eastAsia="ru-RU"/>
              </w:rPr>
            </w:pPr>
            <w:r w:rsidRPr="00596936">
              <w:rPr>
                <w:rFonts w:ascii="Times New Roman" w:eastAsia="Times New Roman" w:hAnsi="Times New Roman"/>
                <w:sz w:val="16"/>
                <w:szCs w:val="16"/>
                <w:lang w:val="uk-UA" w:eastAsia="ru-RU"/>
              </w:rPr>
              <w:t>3</w:t>
            </w:r>
          </w:p>
        </w:tc>
      </w:tr>
      <w:tr w:rsidR="00CA1185" w:rsidRPr="00596936" w:rsidTr="004A47EA">
        <w:tc>
          <w:tcPr>
            <w:tcW w:w="300" w:type="pct"/>
            <w:shd w:val="clear" w:color="auto" w:fill="FFFFFF"/>
            <w:hideMark/>
          </w:tcPr>
          <w:p w:rsidR="00CA1185" w:rsidRPr="00596936" w:rsidRDefault="00CA1185" w:rsidP="004A47EA">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1</w:t>
            </w:r>
          </w:p>
        </w:tc>
        <w:tc>
          <w:tcPr>
            <w:tcW w:w="1550" w:type="pct"/>
            <w:shd w:val="clear" w:color="auto" w:fill="FFFFFF"/>
            <w:hideMark/>
          </w:tcPr>
          <w:p w:rsidR="00CA1185" w:rsidRPr="00596936" w:rsidRDefault="00CA1185" w:rsidP="004A47EA">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CA1185" w:rsidRPr="00596936" w:rsidRDefault="00CA1185" w:rsidP="004A47EA">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96936">
              <w:rPr>
                <w:rFonts w:ascii="Times New Roman" w:eastAsia="Times New Roman" w:hAnsi="Times New Roman"/>
                <w:lang w:val="uk-UA" w:eastAsia="ru-RU"/>
              </w:rPr>
              <w:t>“Про</w:t>
            </w:r>
            <w:proofErr w:type="spellEnd"/>
            <w:r w:rsidRPr="00596936">
              <w:rPr>
                <w:rFonts w:ascii="Times New Roman" w:eastAsia="Times New Roman" w:hAnsi="Times New Roman"/>
                <w:lang w:val="uk-UA" w:eastAsia="ru-RU"/>
              </w:rPr>
              <w:t xml:space="preserve"> публічні </w:t>
            </w:r>
            <w:proofErr w:type="spellStart"/>
            <w:r w:rsidRPr="00596936">
              <w:rPr>
                <w:rFonts w:ascii="Times New Roman" w:eastAsia="Times New Roman" w:hAnsi="Times New Roman"/>
                <w:lang w:val="uk-UA" w:eastAsia="ru-RU"/>
              </w:rPr>
              <w:t>закупівлі”</w:t>
            </w:r>
            <w:proofErr w:type="spellEnd"/>
            <w:r w:rsidRPr="00596936">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A1185" w:rsidRPr="00596936" w:rsidTr="004A47EA">
        <w:tc>
          <w:tcPr>
            <w:tcW w:w="300" w:type="pct"/>
            <w:shd w:val="clear" w:color="auto" w:fill="FFFFFF"/>
            <w:hideMark/>
          </w:tcPr>
          <w:p w:rsidR="00CA1185" w:rsidRPr="00596936" w:rsidRDefault="00CA1185" w:rsidP="004A47EA">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2</w:t>
            </w:r>
          </w:p>
        </w:tc>
        <w:tc>
          <w:tcPr>
            <w:tcW w:w="1550" w:type="pct"/>
            <w:shd w:val="clear" w:color="auto" w:fill="FFFFFF"/>
            <w:hideMark/>
          </w:tcPr>
          <w:p w:rsidR="00CA1185" w:rsidRPr="00596936" w:rsidRDefault="00CA1185" w:rsidP="004A47EA">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596936" w:rsidRDefault="00CA1185" w:rsidP="004A47EA">
            <w:pPr>
              <w:spacing w:before="150" w:after="150"/>
              <w:rPr>
                <w:rFonts w:ascii="Times New Roman" w:eastAsia="Times New Roman" w:hAnsi="Times New Roman"/>
                <w:lang w:val="uk-UA" w:eastAsia="ru-RU"/>
              </w:rPr>
            </w:pP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2.1</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i/>
                <w:lang w:val="uk-UA" w:eastAsia="ru-RU"/>
              </w:rPr>
            </w:pPr>
            <w:r w:rsidRPr="00596936">
              <w:rPr>
                <w:rFonts w:ascii="Times New Roman" w:eastAsia="Times New Roman" w:hAnsi="Times New Roman"/>
                <w:i/>
                <w:lang w:val="uk-UA" w:eastAsia="ru-RU"/>
              </w:rPr>
              <w:t>повне найменування</w:t>
            </w:r>
          </w:p>
        </w:tc>
        <w:tc>
          <w:tcPr>
            <w:tcW w:w="3150" w:type="pct"/>
            <w:shd w:val="clear" w:color="auto" w:fill="FFFFFF"/>
            <w:vAlign w:val="center"/>
            <w:hideMark/>
          </w:tcPr>
          <w:p w:rsidR="00B06943" w:rsidRPr="005B0AF8" w:rsidRDefault="00A4339B" w:rsidP="00B06943">
            <w:pPr>
              <w:spacing w:before="150" w:after="150"/>
              <w:rPr>
                <w:rFonts w:ascii="Times New Roman" w:eastAsia="Times New Roman" w:hAnsi="Times New Roman"/>
                <w:color w:val="auto"/>
                <w:highlight w:val="yellow"/>
                <w:lang w:val="uk-UA" w:eastAsia="ru-RU"/>
              </w:rPr>
            </w:pPr>
            <w:r w:rsidRPr="00A4339B">
              <w:rPr>
                <w:rFonts w:ascii="Times New Roman" w:hAnsi="Times New Roman" w:cs="Times New Roman"/>
                <w:color w:val="auto"/>
                <w:lang w:val="uk-UA"/>
              </w:rPr>
              <w:t>У</w:t>
            </w:r>
            <w:r w:rsidR="008D02A6" w:rsidRPr="00A4339B">
              <w:rPr>
                <w:rFonts w:ascii="Times New Roman" w:hAnsi="Times New Roman" w:cs="Times New Roman"/>
                <w:color w:val="auto"/>
                <w:lang w:val="uk-UA"/>
              </w:rPr>
              <w:t xml:space="preserve">правління Державної казначейської служби України у </w:t>
            </w:r>
            <w:proofErr w:type="spellStart"/>
            <w:r w:rsidRPr="00A4339B">
              <w:rPr>
                <w:rFonts w:ascii="Times New Roman" w:hAnsi="Times New Roman" w:cs="Times New Roman"/>
                <w:color w:val="auto"/>
                <w:lang w:val="uk-UA"/>
              </w:rPr>
              <w:t>Перечинському</w:t>
            </w:r>
            <w:proofErr w:type="spellEnd"/>
            <w:r w:rsidRPr="00A4339B">
              <w:rPr>
                <w:rFonts w:ascii="Times New Roman" w:hAnsi="Times New Roman" w:cs="Times New Roman"/>
                <w:color w:val="auto"/>
                <w:lang w:val="uk-UA"/>
              </w:rPr>
              <w:t xml:space="preserve"> районі </w:t>
            </w:r>
            <w:r w:rsidR="008D02A6" w:rsidRPr="00A4339B">
              <w:rPr>
                <w:rFonts w:ascii="Times New Roman" w:hAnsi="Times New Roman" w:cs="Times New Roman"/>
                <w:color w:val="auto"/>
                <w:lang w:val="uk-UA"/>
              </w:rPr>
              <w:t>Закарпатській області</w:t>
            </w:r>
          </w:p>
        </w:tc>
      </w:tr>
      <w:tr w:rsidR="00B06943" w:rsidRPr="00A433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2.2</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i/>
                <w:lang w:val="uk-UA" w:eastAsia="ru-RU"/>
              </w:rPr>
            </w:pPr>
            <w:r w:rsidRPr="00596936">
              <w:rPr>
                <w:rFonts w:ascii="Times New Roman" w:eastAsia="Times New Roman" w:hAnsi="Times New Roman"/>
                <w:i/>
                <w:lang w:val="uk-UA" w:eastAsia="ru-RU"/>
              </w:rPr>
              <w:t>місцезнаходження</w:t>
            </w:r>
          </w:p>
        </w:tc>
        <w:tc>
          <w:tcPr>
            <w:tcW w:w="3150" w:type="pct"/>
            <w:shd w:val="clear" w:color="auto" w:fill="FFFFFF"/>
            <w:vAlign w:val="center"/>
            <w:hideMark/>
          </w:tcPr>
          <w:p w:rsidR="00B06943" w:rsidRPr="005B0AF8" w:rsidRDefault="00A4339B" w:rsidP="00A4339B">
            <w:pPr>
              <w:spacing w:before="150" w:after="150"/>
              <w:rPr>
                <w:rFonts w:ascii="Times New Roman" w:eastAsia="Times New Roman" w:hAnsi="Times New Roman"/>
                <w:color w:val="auto"/>
                <w:highlight w:val="yellow"/>
                <w:lang w:val="uk-UA" w:eastAsia="ru-RU"/>
              </w:rPr>
            </w:pPr>
            <w:r w:rsidRPr="00A4339B">
              <w:rPr>
                <w:rFonts w:ascii="Times New Roman" w:hAnsi="Times New Roman" w:cs="Times New Roman"/>
                <w:color w:val="auto"/>
                <w:lang w:val="uk-UA"/>
              </w:rPr>
              <w:t>89200</w:t>
            </w:r>
            <w:r w:rsidR="008D02A6" w:rsidRPr="00A4339B">
              <w:rPr>
                <w:rFonts w:ascii="Times New Roman" w:hAnsi="Times New Roman" w:cs="Times New Roman"/>
                <w:color w:val="auto"/>
                <w:lang w:val="uk-UA"/>
              </w:rPr>
              <w:t xml:space="preserve">, Закарпатська обл., м. </w:t>
            </w:r>
            <w:proofErr w:type="spellStart"/>
            <w:r w:rsidRPr="00A4339B">
              <w:rPr>
                <w:rFonts w:ascii="Times New Roman" w:hAnsi="Times New Roman" w:cs="Times New Roman"/>
                <w:color w:val="auto"/>
                <w:lang w:val="uk-UA"/>
              </w:rPr>
              <w:t>Перечин</w:t>
            </w:r>
            <w:proofErr w:type="spellEnd"/>
            <w:r w:rsidRPr="00A4339B">
              <w:rPr>
                <w:rFonts w:ascii="Times New Roman" w:hAnsi="Times New Roman" w:cs="Times New Roman"/>
                <w:color w:val="auto"/>
                <w:lang w:val="uk-UA"/>
              </w:rPr>
              <w:t xml:space="preserve"> пл</w:t>
            </w:r>
            <w:r w:rsidR="008D02A6" w:rsidRPr="00A4339B">
              <w:rPr>
                <w:rFonts w:ascii="Times New Roman" w:hAnsi="Times New Roman" w:cs="Times New Roman"/>
                <w:color w:val="auto"/>
                <w:lang w:val="uk-UA"/>
              </w:rPr>
              <w:t xml:space="preserve">. </w:t>
            </w:r>
            <w:r w:rsidRPr="00A4339B">
              <w:rPr>
                <w:rFonts w:ascii="Times New Roman" w:hAnsi="Times New Roman" w:cs="Times New Roman"/>
                <w:color w:val="auto"/>
                <w:lang w:val="uk-UA"/>
              </w:rPr>
              <w:t>Народна, 6</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2.3</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vAlign w:val="center"/>
            <w:hideMark/>
          </w:tcPr>
          <w:p w:rsidR="008D02A6" w:rsidRPr="00A4339B" w:rsidRDefault="00A4339B" w:rsidP="008D02A6">
            <w:pPr>
              <w:shd w:val="clear" w:color="auto" w:fill="FFFFFF"/>
              <w:jc w:val="both"/>
              <w:rPr>
                <w:color w:val="auto"/>
                <w:lang w:val="uk-UA"/>
              </w:rPr>
            </w:pPr>
            <w:proofErr w:type="spellStart"/>
            <w:r w:rsidRPr="00A4339B">
              <w:rPr>
                <w:rFonts w:ascii="Times New Roman" w:hAnsi="Times New Roman" w:cs="Times New Roman"/>
                <w:b/>
                <w:color w:val="auto"/>
                <w:lang w:val="uk-UA"/>
              </w:rPr>
              <w:t>Троніщак</w:t>
            </w:r>
            <w:proofErr w:type="spellEnd"/>
            <w:r w:rsidRPr="00A4339B">
              <w:rPr>
                <w:rFonts w:ascii="Times New Roman" w:hAnsi="Times New Roman" w:cs="Times New Roman"/>
                <w:b/>
                <w:color w:val="auto"/>
                <w:lang w:val="uk-UA"/>
              </w:rPr>
              <w:t xml:space="preserve"> Віталія М</w:t>
            </w:r>
            <w:r w:rsidR="008D02A6" w:rsidRPr="00A4339B">
              <w:rPr>
                <w:rFonts w:ascii="Times New Roman" w:hAnsi="Times New Roman" w:cs="Times New Roman"/>
                <w:b/>
                <w:color w:val="auto"/>
                <w:lang w:val="uk-UA"/>
              </w:rPr>
              <w:t>ихайлівна</w:t>
            </w:r>
            <w:r w:rsidR="008D02A6" w:rsidRPr="00A4339B">
              <w:rPr>
                <w:rFonts w:ascii="Times New Roman" w:hAnsi="Times New Roman" w:cs="Times New Roman"/>
                <w:color w:val="auto"/>
                <w:lang w:val="uk-UA"/>
              </w:rPr>
              <w:t xml:space="preserve"> - головний спеціал</w:t>
            </w:r>
            <w:r w:rsidRPr="00A4339B">
              <w:rPr>
                <w:rFonts w:ascii="Times New Roman" w:hAnsi="Times New Roman" w:cs="Times New Roman"/>
                <w:color w:val="auto"/>
                <w:lang w:val="uk-UA"/>
              </w:rPr>
              <w:t>іст із закупівель, +380999643428</w:t>
            </w:r>
            <w:r w:rsidR="008D02A6" w:rsidRPr="00A4339B">
              <w:rPr>
                <w:rFonts w:ascii="Times New Roman" w:hAnsi="Times New Roman" w:cs="Times New Roman"/>
                <w:color w:val="auto"/>
                <w:lang w:val="uk-UA"/>
              </w:rPr>
              <w:t>, e-</w:t>
            </w:r>
            <w:proofErr w:type="spellStart"/>
            <w:r w:rsidR="008D02A6" w:rsidRPr="00A4339B">
              <w:rPr>
                <w:rFonts w:ascii="Times New Roman" w:hAnsi="Times New Roman" w:cs="Times New Roman"/>
                <w:color w:val="auto"/>
                <w:lang w:val="uk-UA"/>
              </w:rPr>
              <w:t>mail</w:t>
            </w:r>
            <w:proofErr w:type="spellEnd"/>
            <w:r w:rsidR="008D02A6" w:rsidRPr="00A4339B">
              <w:rPr>
                <w:rFonts w:ascii="Times New Roman" w:hAnsi="Times New Roman" w:cs="Times New Roman"/>
                <w:color w:val="auto"/>
                <w:lang w:val="uk-UA"/>
              </w:rPr>
              <w:t xml:space="preserve">: </w:t>
            </w:r>
            <w:proofErr w:type="spellStart"/>
            <w:r w:rsidRPr="00A4339B">
              <w:rPr>
                <w:rFonts w:ascii="Times New Roman" w:hAnsi="Times New Roman" w:cs="Times New Roman"/>
                <w:color w:val="auto"/>
              </w:rPr>
              <w:t>tronishchakv</w:t>
            </w:r>
            <w:proofErr w:type="spellEnd"/>
            <w:r w:rsidR="008D02A6" w:rsidRPr="00A4339B">
              <w:rPr>
                <w:rFonts w:ascii="Times New Roman" w:hAnsi="Times New Roman" w:cs="Times New Roman"/>
                <w:color w:val="auto"/>
                <w:lang w:val="uk-UA"/>
              </w:rPr>
              <w:t>@ukr.net;</w:t>
            </w:r>
          </w:p>
          <w:p w:rsidR="00B06943" w:rsidRPr="005B0AF8" w:rsidRDefault="00B06943" w:rsidP="008D02A6">
            <w:pPr>
              <w:spacing w:before="150" w:after="150"/>
              <w:rPr>
                <w:rFonts w:ascii="Times New Roman" w:eastAsia="Times New Roman" w:hAnsi="Times New Roman"/>
                <w:color w:val="auto"/>
                <w:highlight w:val="yellow"/>
                <w:lang w:val="uk-UA" w:eastAsia="ru-RU"/>
              </w:rPr>
            </w:pPr>
          </w:p>
        </w:tc>
      </w:tr>
      <w:tr w:rsidR="00CA1185" w:rsidRPr="00596936" w:rsidTr="004A47EA">
        <w:tc>
          <w:tcPr>
            <w:tcW w:w="300" w:type="pct"/>
            <w:shd w:val="clear" w:color="auto" w:fill="FFFFFF"/>
            <w:hideMark/>
          </w:tcPr>
          <w:p w:rsidR="00CA1185" w:rsidRPr="00596936" w:rsidRDefault="00CA1185" w:rsidP="004A47EA">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3</w:t>
            </w:r>
          </w:p>
        </w:tc>
        <w:tc>
          <w:tcPr>
            <w:tcW w:w="1550" w:type="pct"/>
            <w:shd w:val="clear" w:color="auto" w:fill="FFFFFF"/>
            <w:hideMark/>
          </w:tcPr>
          <w:p w:rsidR="00CA1185" w:rsidRPr="00596936" w:rsidRDefault="00CA1185" w:rsidP="004A47EA">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Процедура закупівлі</w:t>
            </w:r>
          </w:p>
        </w:tc>
        <w:tc>
          <w:tcPr>
            <w:tcW w:w="3150" w:type="pct"/>
            <w:shd w:val="clear" w:color="auto" w:fill="FFFFFF"/>
            <w:hideMark/>
          </w:tcPr>
          <w:p w:rsidR="00CA1185" w:rsidRPr="00596936" w:rsidRDefault="00CA1185" w:rsidP="004A47EA">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відкриті торги</w:t>
            </w:r>
            <w:r w:rsidR="008D02A6" w:rsidRPr="00596936">
              <w:rPr>
                <w:rFonts w:ascii="Times New Roman" w:eastAsia="Times New Roman" w:hAnsi="Times New Roman"/>
                <w:lang w:val="uk-UA" w:eastAsia="ru-RU"/>
              </w:rPr>
              <w:t xml:space="preserve"> </w:t>
            </w:r>
            <w:r w:rsidR="000F782A" w:rsidRPr="00596936">
              <w:rPr>
                <w:rFonts w:ascii="Times New Roman" w:eastAsia="Times New Roman" w:hAnsi="Times New Roman"/>
                <w:lang w:val="uk-UA" w:eastAsia="ru-RU"/>
              </w:rPr>
              <w:t>(</w:t>
            </w:r>
            <w:r w:rsidR="008D02A6" w:rsidRPr="00596936">
              <w:rPr>
                <w:rFonts w:ascii="Times New Roman" w:eastAsia="Times New Roman" w:hAnsi="Times New Roman"/>
                <w:lang w:val="uk-UA" w:eastAsia="ru-RU"/>
              </w:rPr>
              <w:t>з особливостями</w:t>
            </w:r>
            <w:r w:rsidR="000F782A" w:rsidRPr="00596936">
              <w:rPr>
                <w:rFonts w:ascii="Times New Roman" w:eastAsia="Times New Roman" w:hAnsi="Times New Roman"/>
                <w:lang w:val="uk-UA" w:eastAsia="ru-RU"/>
              </w:rPr>
              <w:t>)</w:t>
            </w:r>
          </w:p>
        </w:tc>
      </w:tr>
      <w:tr w:rsidR="00CA1185" w:rsidRPr="00596936" w:rsidTr="004A47EA">
        <w:tc>
          <w:tcPr>
            <w:tcW w:w="300" w:type="pct"/>
            <w:shd w:val="clear" w:color="auto" w:fill="FFFFFF"/>
            <w:hideMark/>
          </w:tcPr>
          <w:p w:rsidR="00CA1185" w:rsidRPr="00596936" w:rsidRDefault="00CA1185" w:rsidP="004A47EA">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4</w:t>
            </w:r>
          </w:p>
        </w:tc>
        <w:tc>
          <w:tcPr>
            <w:tcW w:w="1550" w:type="pct"/>
            <w:shd w:val="clear" w:color="auto" w:fill="FFFFFF"/>
            <w:hideMark/>
          </w:tcPr>
          <w:p w:rsidR="00CA1185" w:rsidRPr="00596936" w:rsidRDefault="00CA1185" w:rsidP="004A47EA">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CA1185" w:rsidRPr="00596936" w:rsidRDefault="00CA1185" w:rsidP="004A47EA">
            <w:pPr>
              <w:spacing w:before="150" w:after="150"/>
              <w:rPr>
                <w:rFonts w:ascii="Times New Roman" w:eastAsia="Times New Roman" w:hAnsi="Times New Roman"/>
                <w:lang w:val="uk-UA" w:eastAsia="ru-RU"/>
              </w:rPr>
            </w:pPr>
          </w:p>
        </w:tc>
      </w:tr>
      <w:tr w:rsidR="00CA1185" w:rsidRPr="00FD359B" w:rsidTr="004A47EA">
        <w:tc>
          <w:tcPr>
            <w:tcW w:w="300" w:type="pct"/>
            <w:shd w:val="clear" w:color="auto" w:fill="FFFFFF"/>
            <w:hideMark/>
          </w:tcPr>
          <w:p w:rsidR="00CA1185" w:rsidRPr="00596936" w:rsidRDefault="00CA1185" w:rsidP="004A47EA">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4.1</w:t>
            </w:r>
          </w:p>
        </w:tc>
        <w:tc>
          <w:tcPr>
            <w:tcW w:w="1550" w:type="pct"/>
            <w:shd w:val="clear" w:color="auto" w:fill="FFFFFF"/>
            <w:hideMark/>
          </w:tcPr>
          <w:p w:rsidR="00CA1185" w:rsidRPr="00596936" w:rsidRDefault="00CA1185" w:rsidP="004A47EA">
            <w:pPr>
              <w:spacing w:before="150" w:after="150"/>
              <w:rPr>
                <w:rFonts w:ascii="Times New Roman" w:eastAsia="Times New Roman" w:hAnsi="Times New Roman"/>
                <w:i/>
                <w:lang w:val="uk-UA" w:eastAsia="ru-RU"/>
              </w:rPr>
            </w:pPr>
            <w:r w:rsidRPr="00596936">
              <w:rPr>
                <w:rFonts w:ascii="Times New Roman" w:eastAsia="Times New Roman" w:hAnsi="Times New Roman"/>
                <w:i/>
                <w:lang w:val="uk-UA" w:eastAsia="ru-RU"/>
              </w:rPr>
              <w:t>назва предмета закупівлі</w:t>
            </w:r>
          </w:p>
        </w:tc>
        <w:tc>
          <w:tcPr>
            <w:tcW w:w="3150" w:type="pct"/>
            <w:shd w:val="clear" w:color="auto" w:fill="FFFFFF"/>
            <w:hideMark/>
          </w:tcPr>
          <w:p w:rsidR="008D02A6" w:rsidRPr="00596936" w:rsidRDefault="008D02A6" w:rsidP="008D02A6">
            <w:pPr>
              <w:shd w:val="clear" w:color="auto" w:fill="FFFFFF"/>
              <w:rPr>
                <w:rFonts w:ascii="Times New Roman" w:hAnsi="Times New Roman" w:cs="Times New Roman"/>
                <w:b/>
                <w:bCs/>
                <w:lang w:val="uk-UA" w:eastAsia="ru-RU"/>
              </w:rPr>
            </w:pPr>
            <w:r w:rsidRPr="00596936">
              <w:rPr>
                <w:rFonts w:ascii="Times New Roman" w:hAnsi="Times New Roman" w:cs="Times New Roman"/>
                <w:b/>
                <w:bCs/>
                <w:lang w:val="uk-UA" w:eastAsia="ru-RU"/>
              </w:rPr>
              <w:t>Природний газ.</w:t>
            </w:r>
          </w:p>
          <w:p w:rsidR="00CA1185" w:rsidRPr="00596936" w:rsidRDefault="008D02A6" w:rsidP="008D02A6">
            <w:pPr>
              <w:spacing w:before="150" w:after="150"/>
              <w:rPr>
                <w:rFonts w:ascii="Times New Roman" w:eastAsia="Times New Roman" w:hAnsi="Times New Roman"/>
                <w:lang w:val="uk-UA" w:eastAsia="ru-RU"/>
              </w:rPr>
            </w:pPr>
            <w:r w:rsidRPr="00596936">
              <w:rPr>
                <w:rFonts w:ascii="Times New Roman" w:hAnsi="Times New Roman" w:cs="Times New Roman"/>
                <w:b/>
                <w:bCs/>
                <w:lang w:val="uk-UA" w:eastAsia="ru-RU"/>
              </w:rPr>
              <w:t xml:space="preserve">Код згідно </w:t>
            </w:r>
            <w:proofErr w:type="spellStart"/>
            <w:r w:rsidRPr="00596936">
              <w:rPr>
                <w:rFonts w:ascii="Times New Roman" w:hAnsi="Times New Roman" w:cs="Times New Roman"/>
                <w:b/>
                <w:bCs/>
                <w:lang w:val="uk-UA" w:eastAsia="ru-RU"/>
              </w:rPr>
              <w:t>ДК</w:t>
            </w:r>
            <w:proofErr w:type="spellEnd"/>
            <w:r w:rsidRPr="00596936">
              <w:rPr>
                <w:rFonts w:ascii="Times New Roman" w:hAnsi="Times New Roman" w:cs="Times New Roman"/>
                <w:b/>
                <w:bCs/>
                <w:lang w:val="uk-UA" w:eastAsia="ru-RU"/>
              </w:rPr>
              <w:t xml:space="preserve"> 021:2015 – 09120000-6  Газове паливо (Природний газ</w:t>
            </w:r>
            <w:r w:rsidRPr="00596936">
              <w:rPr>
                <w:rFonts w:ascii="Times New Roman" w:hAnsi="Times New Roman" w:cs="Times New Roman"/>
                <w:b/>
                <w:bCs/>
                <w:lang w:val="uk-UA"/>
              </w:rPr>
              <w:t xml:space="preserve"> </w:t>
            </w:r>
            <w:proofErr w:type="spellStart"/>
            <w:r w:rsidRPr="00596936">
              <w:rPr>
                <w:rFonts w:ascii="Times New Roman" w:hAnsi="Times New Roman" w:cs="Times New Roman"/>
                <w:b/>
                <w:bCs/>
                <w:lang w:val="uk-UA"/>
              </w:rPr>
              <w:t>ДК</w:t>
            </w:r>
            <w:proofErr w:type="spellEnd"/>
            <w:r w:rsidRPr="00596936">
              <w:rPr>
                <w:rFonts w:ascii="Times New Roman" w:hAnsi="Times New Roman" w:cs="Times New Roman"/>
                <w:b/>
                <w:bCs/>
                <w:lang w:val="uk-UA"/>
              </w:rPr>
              <w:t xml:space="preserve"> 021:2015</w:t>
            </w:r>
            <w:r w:rsidRPr="00596936">
              <w:rPr>
                <w:rFonts w:ascii="Times New Roman" w:hAnsi="Times New Roman" w:cs="Times New Roman"/>
                <w:b/>
                <w:bCs/>
                <w:sz w:val="20"/>
                <w:szCs w:val="20"/>
                <w:lang w:val="uk-UA"/>
              </w:rPr>
              <w:t xml:space="preserve"> </w:t>
            </w:r>
            <w:r w:rsidRPr="00596936">
              <w:rPr>
                <w:rFonts w:ascii="Times New Roman" w:hAnsi="Times New Roman" w:cs="Times New Roman"/>
                <w:b/>
                <w:bCs/>
                <w:lang w:val="uk-UA" w:eastAsia="ru-RU"/>
              </w:rPr>
              <w:t xml:space="preserve"> – 09123000-7)</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4.2</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i/>
                <w:lang w:val="uk-UA" w:eastAsia="ru-RU"/>
              </w:rPr>
            </w:pPr>
            <w:r w:rsidRPr="00596936">
              <w:rPr>
                <w:rFonts w:ascii="Times New Roman" w:eastAsia="Times New Roman" w:hAnsi="Times New Roman"/>
                <w:i/>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vAlign w:val="center"/>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rPr>
              <w:t>Подання тендерних пропозицій за лотами не передбачено.</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4.3</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i/>
                <w:lang w:val="uk-UA" w:eastAsia="ru-RU"/>
              </w:rPr>
            </w:pPr>
            <w:r w:rsidRPr="00596936">
              <w:rPr>
                <w:rFonts w:ascii="Times New Roman" w:eastAsia="Times New Roman" w:hAnsi="Times New Roman"/>
                <w:i/>
                <w:lang w:val="uk-UA" w:eastAsia="ru-RU"/>
              </w:rPr>
              <w:t>кількість товару та місце його поставки</w:t>
            </w:r>
          </w:p>
        </w:tc>
        <w:tc>
          <w:tcPr>
            <w:tcW w:w="3150" w:type="pct"/>
            <w:shd w:val="clear" w:color="auto" w:fill="FFFFFF"/>
            <w:vAlign w:val="center"/>
            <w:hideMark/>
          </w:tcPr>
          <w:p w:rsidR="00B06943" w:rsidRPr="00596936" w:rsidRDefault="008D02A6" w:rsidP="000F782A">
            <w:pPr>
              <w:ind w:hanging="41"/>
              <w:rPr>
                <w:rFonts w:ascii="Times New Roman" w:eastAsia="Times New Roman" w:hAnsi="Times New Roman"/>
                <w:lang w:val="uk-UA" w:eastAsia="ru-RU"/>
              </w:rPr>
            </w:pPr>
            <w:r w:rsidRPr="00596936">
              <w:rPr>
                <w:rFonts w:ascii="Times New Roman" w:hAnsi="Times New Roman" w:cs="Times New Roman"/>
                <w:color w:val="auto"/>
                <w:lang w:val="uk-UA"/>
              </w:rPr>
              <w:t xml:space="preserve">визначається умовами Додатку </w:t>
            </w:r>
            <w:r w:rsidR="000F782A" w:rsidRPr="00596936">
              <w:rPr>
                <w:rFonts w:ascii="Times New Roman" w:hAnsi="Times New Roman" w:cs="Times New Roman"/>
                <w:color w:val="auto"/>
                <w:lang w:val="uk-UA"/>
              </w:rPr>
              <w:t>2</w:t>
            </w:r>
            <w:r w:rsidRPr="00596936">
              <w:rPr>
                <w:rFonts w:ascii="Times New Roman" w:hAnsi="Times New Roman" w:cs="Times New Roman"/>
                <w:color w:val="auto"/>
                <w:lang w:val="uk-UA"/>
              </w:rPr>
              <w:t xml:space="preserve"> до цієї документації</w:t>
            </w:r>
          </w:p>
        </w:tc>
      </w:tr>
      <w:tr w:rsidR="00B06943" w:rsidRPr="00596936"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4.4</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i/>
                <w:lang w:val="uk-UA" w:eastAsia="ru-RU"/>
              </w:rPr>
            </w:pPr>
            <w:r w:rsidRPr="00596936">
              <w:rPr>
                <w:rFonts w:ascii="Times New Roman" w:eastAsia="Times New Roman" w:hAnsi="Times New Roman"/>
                <w:i/>
                <w:lang w:val="uk-UA" w:eastAsia="ru-RU"/>
              </w:rPr>
              <w:t xml:space="preserve">строк поставки товарів </w:t>
            </w:r>
          </w:p>
        </w:tc>
        <w:tc>
          <w:tcPr>
            <w:tcW w:w="3150" w:type="pct"/>
            <w:shd w:val="clear" w:color="auto" w:fill="FFFFFF"/>
            <w:vAlign w:val="center"/>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rPr>
              <w:t>01.01.2023 – 31.03.2023</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5</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Недискримінація учасників</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6</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8D02A6" w:rsidRPr="00596936" w:rsidRDefault="008D02A6" w:rsidP="008D02A6">
            <w:pPr>
              <w:ind w:hanging="21"/>
              <w:contextualSpacing/>
              <w:jc w:val="both"/>
              <w:rPr>
                <w:lang w:val="uk-UA"/>
              </w:rPr>
            </w:pPr>
            <w:r w:rsidRPr="00596936">
              <w:rPr>
                <w:rFonts w:ascii="Times New Roman" w:hAnsi="Times New Roman" w:cs="Times New Roman"/>
                <w:lang w:val="uk-UA"/>
              </w:rPr>
              <w:t xml:space="preserve"> Валютою тендерної пропозиції є національна валюта України - гривня.</w:t>
            </w:r>
          </w:p>
          <w:p w:rsidR="008D02A6" w:rsidRPr="00596936" w:rsidRDefault="008D02A6" w:rsidP="008D02A6">
            <w:pPr>
              <w:ind w:hanging="21"/>
              <w:contextualSpacing/>
              <w:jc w:val="both"/>
              <w:rPr>
                <w:lang w:val="uk-UA"/>
              </w:rPr>
            </w:pPr>
          </w:p>
          <w:p w:rsidR="00B06943" w:rsidRPr="00596936" w:rsidRDefault="00B06943" w:rsidP="008D02A6">
            <w:pPr>
              <w:ind w:hanging="21"/>
              <w:contextualSpacing/>
              <w:jc w:val="both"/>
              <w:rPr>
                <w:lang w:val="uk-UA"/>
              </w:rPr>
            </w:pP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7</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06943" w:rsidRPr="00FD359B" w:rsidTr="004A47EA">
        <w:tc>
          <w:tcPr>
            <w:tcW w:w="300" w:type="pct"/>
            <w:shd w:val="clear" w:color="auto" w:fill="FFFFFF"/>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8</w:t>
            </w:r>
          </w:p>
        </w:tc>
        <w:tc>
          <w:tcPr>
            <w:tcW w:w="1550" w:type="pct"/>
            <w:shd w:val="clear" w:color="auto" w:fill="FFFFFF"/>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06943" w:rsidRPr="00FD359B" w:rsidTr="004A47EA">
        <w:tc>
          <w:tcPr>
            <w:tcW w:w="5000" w:type="pct"/>
            <w:gridSpan w:val="3"/>
            <w:shd w:val="clear" w:color="auto" w:fill="FFFFFF"/>
            <w:hideMark/>
          </w:tcPr>
          <w:p w:rsidR="00B06943" w:rsidRPr="00596936" w:rsidRDefault="00D04DD2" w:rsidP="00B06943">
            <w:pPr>
              <w:jc w:val="center"/>
              <w:rPr>
                <w:rFonts w:ascii="Times New Roman" w:eastAsia="Times New Roman" w:hAnsi="Times New Roman"/>
                <w:b/>
                <w:bCs/>
                <w:lang w:val="uk-UA" w:eastAsia="ru-RU"/>
              </w:rPr>
            </w:pPr>
            <w:r w:rsidRPr="00596936">
              <w:rPr>
                <w:rFonts w:ascii="Times New Roman" w:eastAsia="Times New Roman" w:hAnsi="Times New Roman"/>
                <w:b/>
                <w:bCs/>
                <w:lang w:val="uk-UA" w:eastAsia="ru-RU"/>
              </w:rPr>
              <w:t xml:space="preserve">Розділ 2. </w:t>
            </w:r>
            <w:r w:rsidR="00B06943" w:rsidRPr="00596936">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1</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2</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96936">
              <w:rPr>
                <w:rFonts w:ascii="Times New Roman" w:eastAsia="Times New Roman" w:hAnsi="Times New Roman"/>
                <w:lang w:val="uk-UA" w:eastAsia="ru-RU"/>
              </w:rPr>
              <w:t>машинозчитувальному</w:t>
            </w:r>
            <w:proofErr w:type="spellEnd"/>
            <w:r w:rsidRPr="00596936">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06943" w:rsidRPr="00FD359B" w:rsidTr="004A47EA">
        <w:tc>
          <w:tcPr>
            <w:tcW w:w="5000" w:type="pct"/>
            <w:gridSpan w:val="3"/>
            <w:shd w:val="clear" w:color="auto" w:fill="FFFFFF"/>
            <w:hideMark/>
          </w:tcPr>
          <w:p w:rsidR="00B06943" w:rsidRPr="00596936" w:rsidRDefault="00D04DD2" w:rsidP="00B06943">
            <w:pPr>
              <w:jc w:val="center"/>
              <w:rPr>
                <w:rFonts w:ascii="Times New Roman" w:eastAsia="Times New Roman" w:hAnsi="Times New Roman"/>
                <w:b/>
                <w:bCs/>
                <w:lang w:val="uk-UA" w:eastAsia="ru-RU"/>
              </w:rPr>
            </w:pPr>
            <w:r w:rsidRPr="00596936">
              <w:rPr>
                <w:rFonts w:ascii="Times New Roman" w:eastAsia="Times New Roman" w:hAnsi="Times New Roman"/>
                <w:b/>
                <w:bCs/>
                <w:lang w:val="uk-UA" w:eastAsia="ru-RU"/>
              </w:rPr>
              <w:t xml:space="preserve">Розділ 3. </w:t>
            </w:r>
            <w:r w:rsidR="00B06943" w:rsidRPr="00596936">
              <w:rPr>
                <w:rFonts w:ascii="Times New Roman" w:eastAsia="Times New Roman" w:hAnsi="Times New Roman"/>
                <w:b/>
                <w:bCs/>
                <w:lang w:val="uk-UA" w:eastAsia="ru-RU"/>
              </w:rPr>
              <w:t>Інструкція з підготовки тендерної пропозиції</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1</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06943" w:rsidRPr="0059693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rsidR="00B06943" w:rsidRPr="0059693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B06943" w:rsidRPr="0059693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06943" w:rsidRPr="0059693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06943" w:rsidRPr="00596936" w:rsidRDefault="00B06943" w:rsidP="00B0694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У разі подання у складі тендерної пропозиції електронного(</w:t>
            </w:r>
            <w:proofErr w:type="spellStart"/>
            <w:r w:rsidRPr="00596936">
              <w:rPr>
                <w:rFonts w:ascii="Times New Roman" w:eastAsia="Times New Roman" w:hAnsi="Times New Roman"/>
                <w:lang w:val="uk-UA" w:eastAsia="ru-RU"/>
              </w:rPr>
              <w:t>их</w:t>
            </w:r>
            <w:proofErr w:type="spellEnd"/>
            <w:r w:rsidRPr="00596936">
              <w:rPr>
                <w:rFonts w:ascii="Times New Roman" w:eastAsia="Times New Roman" w:hAnsi="Times New Roman"/>
                <w:lang w:val="uk-UA" w:eastAsia="ru-RU"/>
              </w:rPr>
              <w:t>) документа(</w:t>
            </w:r>
            <w:proofErr w:type="spellStart"/>
            <w:r w:rsidRPr="00596936">
              <w:rPr>
                <w:rFonts w:ascii="Times New Roman" w:eastAsia="Times New Roman" w:hAnsi="Times New Roman"/>
                <w:lang w:val="uk-UA" w:eastAsia="ru-RU"/>
              </w:rPr>
              <w:t>ів</w:t>
            </w:r>
            <w:proofErr w:type="spellEnd"/>
            <w:r w:rsidRPr="00596936">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Перелік</w:t>
            </w:r>
            <w:r w:rsidRPr="00596936">
              <w:rPr>
                <w:lang w:val="uk-UA"/>
              </w:rPr>
              <w:t xml:space="preserve"> </w:t>
            </w:r>
            <w:r w:rsidRPr="00596936">
              <w:rPr>
                <w:rFonts w:ascii="Times New Roman" w:eastAsia="Times New Roman" w:hAnsi="Times New Roman"/>
                <w:lang w:val="uk-UA" w:eastAsia="ru-RU"/>
              </w:rPr>
              <w:t>формальних помилок, затверджений наказом Мінекономіки від 15.04.2020 № 710:</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06943" w:rsidRPr="0059693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 xml:space="preserve">уживання великої літери; </w:t>
            </w:r>
          </w:p>
          <w:p w:rsidR="00B06943" w:rsidRPr="0059693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06943" w:rsidRPr="0059693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B06943" w:rsidRPr="0059693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06943" w:rsidRPr="0059693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06943" w:rsidRPr="0059693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 xml:space="preserve">написання слів разом та/або окремо, та/або через дефіс; </w:t>
            </w:r>
          </w:p>
          <w:p w:rsidR="00B06943" w:rsidRPr="00596936" w:rsidRDefault="00B06943" w:rsidP="00B0694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Приклади формальних помилок:</w:t>
            </w:r>
          </w:p>
          <w:p w:rsidR="00B06943" w:rsidRPr="0059693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596936">
              <w:rPr>
                <w:rFonts w:ascii="Times New Roman" w:eastAsia="Times New Roman" w:hAnsi="Times New Roman"/>
                <w:sz w:val="24"/>
                <w:szCs w:val="24"/>
                <w:lang w:val="uk-UA" w:eastAsia="ru-RU"/>
              </w:rPr>
              <w:t>львів</w:t>
            </w:r>
            <w:proofErr w:type="spellEnd"/>
            <w:r w:rsidRPr="00596936">
              <w:rPr>
                <w:rFonts w:ascii="Times New Roman" w:eastAsia="Times New Roman" w:hAnsi="Times New Roman"/>
                <w:sz w:val="24"/>
                <w:szCs w:val="24"/>
                <w:lang w:val="uk-UA" w:eastAsia="ru-RU"/>
              </w:rPr>
              <w:t xml:space="preserve">» замість «місто Львів»; </w:t>
            </w:r>
          </w:p>
          <w:p w:rsidR="00B06943" w:rsidRPr="0059693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06943" w:rsidRPr="0059693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06943" w:rsidRPr="0059693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w:t>
            </w:r>
            <w:proofErr w:type="spellStart"/>
            <w:r w:rsidRPr="00596936">
              <w:rPr>
                <w:rFonts w:ascii="Times New Roman" w:eastAsia="Times New Roman" w:hAnsi="Times New Roman"/>
                <w:sz w:val="24"/>
                <w:szCs w:val="24"/>
                <w:lang w:val="uk-UA" w:eastAsia="ru-RU"/>
              </w:rPr>
              <w:t>тендернапропозиція</w:t>
            </w:r>
            <w:proofErr w:type="spellEnd"/>
            <w:r w:rsidRPr="00596936">
              <w:rPr>
                <w:rFonts w:ascii="Times New Roman" w:eastAsia="Times New Roman" w:hAnsi="Times New Roman"/>
                <w:sz w:val="24"/>
                <w:szCs w:val="24"/>
                <w:lang w:val="uk-UA" w:eastAsia="ru-RU"/>
              </w:rPr>
              <w:t>» замість «тендерна пропозиція»;</w:t>
            </w:r>
          </w:p>
          <w:p w:rsidR="00B06943" w:rsidRPr="0059693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w:t>
            </w:r>
            <w:proofErr w:type="spellStart"/>
            <w:r w:rsidRPr="00596936">
              <w:rPr>
                <w:rFonts w:ascii="Times New Roman" w:eastAsia="Times New Roman" w:hAnsi="Times New Roman"/>
                <w:sz w:val="24"/>
                <w:szCs w:val="24"/>
                <w:lang w:val="uk-UA" w:eastAsia="ru-RU"/>
              </w:rPr>
              <w:t>срток</w:t>
            </w:r>
            <w:proofErr w:type="spellEnd"/>
            <w:r w:rsidRPr="00596936">
              <w:rPr>
                <w:rFonts w:ascii="Times New Roman" w:eastAsia="Times New Roman" w:hAnsi="Times New Roman"/>
                <w:sz w:val="24"/>
                <w:szCs w:val="24"/>
                <w:lang w:val="uk-UA" w:eastAsia="ru-RU"/>
              </w:rPr>
              <w:t xml:space="preserve"> поставки» замість «строк поставки»;</w:t>
            </w:r>
          </w:p>
          <w:p w:rsidR="00B06943" w:rsidRPr="0059693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06943" w:rsidRPr="00596936" w:rsidRDefault="00B06943" w:rsidP="00B0694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06943" w:rsidRPr="00596936"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2</w:t>
            </w:r>
          </w:p>
        </w:tc>
        <w:tc>
          <w:tcPr>
            <w:tcW w:w="15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Не вимагається </w:t>
            </w:r>
          </w:p>
        </w:tc>
      </w:tr>
      <w:tr w:rsidR="00B06943" w:rsidRPr="00596936"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3</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Не вимагається</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4</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06943" w:rsidRPr="00596936" w:rsidRDefault="00B06943"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06943" w:rsidRPr="00596936" w:rsidRDefault="00B06943" w:rsidP="00B06943">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5</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6</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7</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8</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6943" w:rsidRPr="00596936" w:rsidTr="004A47EA">
        <w:tc>
          <w:tcPr>
            <w:tcW w:w="300" w:type="pct"/>
            <w:shd w:val="clear" w:color="auto" w:fill="FFFFFF"/>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9</w:t>
            </w:r>
          </w:p>
        </w:tc>
        <w:tc>
          <w:tcPr>
            <w:tcW w:w="1550" w:type="pct"/>
            <w:shd w:val="clear" w:color="auto" w:fill="FFFFFF"/>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Ступень локалізації виробництва</w:t>
            </w:r>
          </w:p>
        </w:tc>
        <w:tc>
          <w:tcPr>
            <w:tcW w:w="3150" w:type="pct"/>
            <w:shd w:val="clear" w:color="auto" w:fill="FFFFFF"/>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Не застосовується </w:t>
            </w:r>
          </w:p>
        </w:tc>
      </w:tr>
      <w:tr w:rsidR="00B06943" w:rsidRPr="00FD359B" w:rsidTr="004A47EA">
        <w:tc>
          <w:tcPr>
            <w:tcW w:w="5000" w:type="pct"/>
            <w:gridSpan w:val="3"/>
            <w:shd w:val="clear" w:color="auto" w:fill="FFFFFF"/>
            <w:hideMark/>
          </w:tcPr>
          <w:p w:rsidR="00B06943" w:rsidRPr="00596936" w:rsidRDefault="00D04DD2" w:rsidP="00B06943">
            <w:pPr>
              <w:jc w:val="center"/>
              <w:rPr>
                <w:rFonts w:ascii="Times New Roman" w:eastAsia="Times New Roman" w:hAnsi="Times New Roman"/>
                <w:b/>
                <w:bCs/>
                <w:lang w:val="uk-UA" w:eastAsia="ru-RU"/>
              </w:rPr>
            </w:pPr>
            <w:r w:rsidRPr="00596936">
              <w:rPr>
                <w:rFonts w:ascii="Times New Roman" w:eastAsia="Times New Roman" w:hAnsi="Times New Roman"/>
                <w:b/>
                <w:bCs/>
                <w:lang w:val="uk-UA" w:eastAsia="ru-RU"/>
              </w:rPr>
              <w:t xml:space="preserve">Розділ 4. </w:t>
            </w:r>
            <w:r w:rsidR="00B06943" w:rsidRPr="00596936">
              <w:rPr>
                <w:rFonts w:ascii="Times New Roman" w:eastAsia="Times New Roman" w:hAnsi="Times New Roman"/>
                <w:b/>
                <w:bCs/>
                <w:lang w:val="uk-UA" w:eastAsia="ru-RU"/>
              </w:rPr>
              <w:t>Подання та розкриття тендерної пропозиції</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1</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Кінцевий строк подання тендерних пропозицій: </w:t>
            </w:r>
          </w:p>
          <w:p w:rsidR="00B06943" w:rsidRPr="00596936" w:rsidRDefault="004C4D8C" w:rsidP="00B06943">
            <w:pPr>
              <w:spacing w:before="150" w:after="150"/>
              <w:jc w:val="both"/>
              <w:rPr>
                <w:rFonts w:ascii="Times New Roman" w:eastAsia="Times New Roman" w:hAnsi="Times New Roman"/>
                <w:i/>
                <w:iCs/>
                <w:lang w:val="uk-UA" w:eastAsia="ru-RU"/>
              </w:rPr>
            </w:pPr>
            <w:r w:rsidRPr="00596936">
              <w:rPr>
                <w:rFonts w:ascii="Times New Roman" w:eastAsia="Times New Roman" w:hAnsi="Times New Roman"/>
                <w:highlight w:val="red"/>
                <w:lang w:val="uk-UA" w:eastAsia="ru-RU"/>
              </w:rPr>
              <w:t>000000000000</w:t>
            </w:r>
            <w:r w:rsidR="00B06943" w:rsidRPr="00596936">
              <w:rPr>
                <w:rFonts w:ascii="Times New Roman" w:eastAsia="Times New Roman" w:hAnsi="Times New Roman"/>
                <w:lang w:val="uk-UA" w:eastAsia="ru-RU"/>
              </w:rPr>
              <w:t xml:space="preserve"> год</w:t>
            </w:r>
            <w:r w:rsidR="00B06943" w:rsidRPr="00596936">
              <w:rPr>
                <w:rFonts w:ascii="Times New Roman" w:eastAsia="Times New Roman" w:hAnsi="Times New Roman"/>
                <w:i/>
                <w:iCs/>
                <w:lang w:val="uk-UA" w:eastAsia="ru-RU"/>
              </w:rPr>
              <w:t>.</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2</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06943" w:rsidRPr="00596936" w:rsidTr="004A47EA">
        <w:tc>
          <w:tcPr>
            <w:tcW w:w="5000" w:type="pct"/>
            <w:gridSpan w:val="3"/>
            <w:shd w:val="clear" w:color="auto" w:fill="FFFFFF"/>
            <w:hideMark/>
          </w:tcPr>
          <w:p w:rsidR="00B06943" w:rsidRPr="00596936" w:rsidRDefault="00D04DD2" w:rsidP="00B06943">
            <w:pPr>
              <w:jc w:val="center"/>
              <w:rPr>
                <w:rFonts w:ascii="Times New Roman" w:eastAsia="Times New Roman" w:hAnsi="Times New Roman"/>
                <w:b/>
                <w:bCs/>
                <w:lang w:val="uk-UA" w:eastAsia="ru-RU"/>
              </w:rPr>
            </w:pPr>
            <w:r w:rsidRPr="00596936">
              <w:rPr>
                <w:rFonts w:ascii="Times New Roman" w:eastAsia="Times New Roman" w:hAnsi="Times New Roman"/>
                <w:b/>
                <w:bCs/>
                <w:lang w:val="uk-UA" w:eastAsia="ru-RU"/>
              </w:rPr>
              <w:t xml:space="preserve">Розділ 5. </w:t>
            </w:r>
            <w:r w:rsidR="00B06943" w:rsidRPr="00596936">
              <w:rPr>
                <w:rFonts w:ascii="Times New Roman" w:eastAsia="Times New Roman" w:hAnsi="Times New Roman"/>
                <w:b/>
                <w:bCs/>
                <w:lang w:val="uk-UA" w:eastAsia="ru-RU"/>
              </w:rPr>
              <w:t>Оцінка тендерної пропозиції</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1</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Єдиний критерій оцінки – Ціна – 100%.</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2</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highlight w:val="yellow"/>
                <w:lang w:val="uk-UA" w:eastAsia="ru-RU"/>
              </w:rPr>
            </w:pPr>
            <w:r w:rsidRPr="00596936">
              <w:rPr>
                <w:rFonts w:ascii="Times New Roman" w:eastAsia="Times New Roman" w:hAnsi="Times New Roman"/>
                <w:lang w:val="uk-UA" w:eastAsia="ru-RU"/>
              </w:rPr>
              <w:t>Інша інформація</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96936">
              <w:rPr>
                <w:rFonts w:ascii="Times New Roman" w:eastAsia="Times New Roman" w:hAnsi="Times New Roman"/>
                <w:lang w:val="uk-UA" w:eastAsia="ru-RU"/>
              </w:rPr>
              <w:t>бенефіціарним</w:t>
            </w:r>
            <w:proofErr w:type="spellEnd"/>
            <w:r w:rsidRPr="00596936">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96936">
              <w:rPr>
                <w:rFonts w:ascii="Times New Roman" w:eastAsia="Times New Roman" w:hAnsi="Times New Roman"/>
                <w:lang w:val="uk-UA" w:eastAsia="ru-RU"/>
              </w:rPr>
              <w:t>“Про</w:t>
            </w:r>
            <w:proofErr w:type="spellEnd"/>
            <w:r w:rsidRPr="00596936">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96936">
              <w:rPr>
                <w:rFonts w:ascii="Times New Roman" w:eastAsia="Times New Roman" w:hAnsi="Times New Roman"/>
                <w:lang w:val="uk-UA" w:eastAsia="ru-RU"/>
              </w:rPr>
              <w:t>“Про</w:t>
            </w:r>
            <w:proofErr w:type="spellEnd"/>
            <w:r w:rsidRPr="00596936">
              <w:rPr>
                <w:rFonts w:ascii="Times New Roman" w:eastAsia="Times New Roman" w:hAnsi="Times New Roman"/>
                <w:lang w:val="uk-UA" w:eastAsia="ru-RU"/>
              </w:rPr>
              <w:t xml:space="preserve"> публічні </w:t>
            </w:r>
            <w:proofErr w:type="spellStart"/>
            <w:r w:rsidRPr="00596936">
              <w:rPr>
                <w:rFonts w:ascii="Times New Roman" w:eastAsia="Times New Roman" w:hAnsi="Times New Roman"/>
                <w:lang w:val="uk-UA" w:eastAsia="ru-RU"/>
              </w:rPr>
              <w:t>закупівлі”</w:t>
            </w:r>
            <w:proofErr w:type="spellEnd"/>
            <w:r w:rsidRPr="00596936">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96936">
              <w:rPr>
                <w:rFonts w:ascii="Times New Roman" w:eastAsia="Times New Roman" w:hAnsi="Times New Roman"/>
                <w:lang w:val="uk-UA" w:eastAsia="ru-RU"/>
              </w:rPr>
              <w:t>скасування”</w:t>
            </w:r>
            <w:proofErr w:type="spellEnd"/>
            <w:r w:rsidRPr="00596936">
              <w:rPr>
                <w:rFonts w:ascii="Times New Roman" w:eastAsia="Times New Roman" w:hAnsi="Times New Roman"/>
                <w:lang w:val="uk-UA" w:eastAsia="ru-RU"/>
              </w:rPr>
              <w:t>).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96936">
              <w:rPr>
                <w:rFonts w:ascii="Times New Roman" w:eastAsia="Times New Roman" w:hAnsi="Times New Roman"/>
                <w:lang w:val="uk-UA" w:eastAsia="ru-RU"/>
              </w:rPr>
              <w:t>бенефіціарним</w:t>
            </w:r>
            <w:proofErr w:type="spellEnd"/>
            <w:r w:rsidRPr="00596936">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96936">
              <w:rPr>
                <w:rFonts w:ascii="Times New Roman" w:eastAsia="Times New Roman" w:hAnsi="Times New Roman"/>
                <w:lang w:val="uk-UA" w:eastAsia="ru-RU"/>
              </w:rPr>
              <w:t>“Про</w:t>
            </w:r>
            <w:proofErr w:type="spellEnd"/>
            <w:r w:rsidRPr="00596936">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96936">
              <w:rPr>
                <w:rFonts w:ascii="Times New Roman" w:eastAsia="Times New Roman" w:hAnsi="Times New Roman"/>
                <w:lang w:val="uk-UA" w:eastAsia="ru-RU"/>
              </w:rPr>
              <w:t>“Про</w:t>
            </w:r>
            <w:proofErr w:type="spellEnd"/>
            <w:r w:rsidRPr="00596936">
              <w:rPr>
                <w:rFonts w:ascii="Times New Roman" w:eastAsia="Times New Roman" w:hAnsi="Times New Roman"/>
                <w:lang w:val="uk-UA" w:eastAsia="ru-RU"/>
              </w:rPr>
              <w:t xml:space="preserve"> публічні </w:t>
            </w:r>
            <w:proofErr w:type="spellStart"/>
            <w:r w:rsidRPr="00596936">
              <w:rPr>
                <w:rFonts w:ascii="Times New Roman" w:eastAsia="Times New Roman" w:hAnsi="Times New Roman"/>
                <w:lang w:val="uk-UA" w:eastAsia="ru-RU"/>
              </w:rPr>
              <w:t>закупівлі”</w:t>
            </w:r>
            <w:proofErr w:type="spellEnd"/>
            <w:r w:rsidRPr="00596936">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96936">
              <w:rPr>
                <w:rFonts w:ascii="Times New Roman" w:eastAsia="Times New Roman" w:hAnsi="Times New Roman"/>
                <w:lang w:val="uk-UA" w:eastAsia="ru-RU"/>
              </w:rPr>
              <w:t>скасування”</w:t>
            </w:r>
            <w:proofErr w:type="spellEnd"/>
            <w:r w:rsidRPr="00596936">
              <w:rPr>
                <w:rFonts w:ascii="Times New Roman" w:eastAsia="Times New Roman" w:hAnsi="Times New Roman"/>
                <w:lang w:val="uk-UA" w:eastAsia="ru-RU"/>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96936">
              <w:rPr>
                <w:rFonts w:ascii="Times New Roman" w:eastAsia="Times New Roman" w:hAnsi="Times New Roman"/>
                <w:lang w:val="uk-UA" w:eastAsia="ru-RU"/>
              </w:rPr>
              <w:t>бенефіціарним</w:t>
            </w:r>
            <w:proofErr w:type="spellEnd"/>
            <w:r w:rsidRPr="00596936">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96936">
              <w:rPr>
                <w:rFonts w:ascii="Times New Roman" w:eastAsia="Times New Roman" w:hAnsi="Times New Roman"/>
                <w:lang w:val="uk-UA" w:eastAsia="ru-RU"/>
              </w:rPr>
              <w:t>“Про</w:t>
            </w:r>
            <w:proofErr w:type="spellEnd"/>
            <w:r w:rsidRPr="00596936">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96936">
              <w:rPr>
                <w:rFonts w:ascii="Times New Roman" w:eastAsia="Times New Roman" w:hAnsi="Times New Roman"/>
                <w:lang w:val="uk-UA" w:eastAsia="ru-RU"/>
              </w:rPr>
              <w:t>“Про</w:t>
            </w:r>
            <w:proofErr w:type="spellEnd"/>
            <w:r w:rsidRPr="00596936">
              <w:rPr>
                <w:rFonts w:ascii="Times New Roman" w:eastAsia="Times New Roman" w:hAnsi="Times New Roman"/>
                <w:lang w:val="uk-UA" w:eastAsia="ru-RU"/>
              </w:rPr>
              <w:t xml:space="preserve"> публічні </w:t>
            </w:r>
            <w:proofErr w:type="spellStart"/>
            <w:r w:rsidRPr="00596936">
              <w:rPr>
                <w:rFonts w:ascii="Times New Roman" w:eastAsia="Times New Roman" w:hAnsi="Times New Roman"/>
                <w:lang w:val="uk-UA" w:eastAsia="ru-RU"/>
              </w:rPr>
              <w:t>закупівлі”</w:t>
            </w:r>
            <w:proofErr w:type="spellEnd"/>
            <w:r w:rsidRPr="00596936">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96936">
              <w:rPr>
                <w:rFonts w:ascii="Times New Roman" w:eastAsia="Times New Roman" w:hAnsi="Times New Roman"/>
                <w:lang w:val="uk-UA" w:eastAsia="ru-RU"/>
              </w:rPr>
              <w:t>скасування”</w:t>
            </w:r>
            <w:proofErr w:type="spellEnd"/>
            <w:r w:rsidRPr="00596936">
              <w:rPr>
                <w:rFonts w:ascii="Times New Roman" w:eastAsia="Times New Roman" w:hAnsi="Times New Roman"/>
                <w:lang w:val="uk-UA" w:eastAsia="ru-RU"/>
              </w:rPr>
              <w:t>).</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6943" w:rsidRPr="00596936" w:rsidRDefault="00B06943" w:rsidP="00B06943">
            <w:pPr>
              <w:spacing w:before="150" w:after="150"/>
              <w:jc w:val="both"/>
              <w:rPr>
                <w:rFonts w:ascii="Times New Roman" w:eastAsia="Times New Roman" w:hAnsi="Times New Roman"/>
                <w:highlight w:val="yellow"/>
                <w:lang w:val="uk-UA" w:eastAsia="ru-RU"/>
              </w:rPr>
            </w:pPr>
            <w:r w:rsidRPr="00596936">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06943" w:rsidRPr="00596936" w:rsidRDefault="00B06943" w:rsidP="00B06943">
            <w:pPr>
              <w:spacing w:before="150" w:after="150"/>
              <w:jc w:val="both"/>
              <w:rPr>
                <w:rFonts w:ascii="Times New Roman" w:eastAsia="Times New Roman" w:hAnsi="Times New Roman"/>
                <w:highlight w:val="yellow"/>
                <w:lang w:val="uk-UA" w:eastAsia="ru-RU"/>
              </w:rPr>
            </w:pP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3</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1) учасник процедури закупівлі:</w:t>
            </w:r>
          </w:p>
          <w:p w:rsidR="00B06943" w:rsidRPr="0059693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06943" w:rsidRPr="0059693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06943" w:rsidRPr="0059693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6943" w:rsidRPr="0059693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06943" w:rsidRPr="0059693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06943" w:rsidRPr="00596936" w:rsidRDefault="00B06943" w:rsidP="00B06943">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96936">
              <w:rPr>
                <w:rFonts w:ascii="Times New Roman" w:eastAsia="Times New Roman" w:hAnsi="Times New Roman"/>
                <w:sz w:val="24"/>
                <w:szCs w:val="24"/>
                <w:lang w:val="uk-UA" w:eastAsia="ru-RU"/>
              </w:rPr>
              <w:t>бенефіціарним</w:t>
            </w:r>
            <w:proofErr w:type="spellEnd"/>
            <w:r w:rsidRPr="00596936">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96936">
              <w:rPr>
                <w:rFonts w:ascii="Times New Roman" w:eastAsia="Times New Roman" w:hAnsi="Times New Roman"/>
                <w:sz w:val="24"/>
                <w:szCs w:val="24"/>
                <w:lang w:val="uk-UA" w:eastAsia="ru-RU"/>
              </w:rPr>
              <w:t>“Про</w:t>
            </w:r>
            <w:proofErr w:type="spellEnd"/>
            <w:r w:rsidRPr="00596936">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96936">
              <w:rPr>
                <w:rFonts w:ascii="Times New Roman" w:eastAsia="Times New Roman" w:hAnsi="Times New Roman"/>
                <w:sz w:val="24"/>
                <w:szCs w:val="24"/>
                <w:lang w:val="uk-UA" w:eastAsia="ru-RU"/>
              </w:rPr>
              <w:t>“Про</w:t>
            </w:r>
            <w:proofErr w:type="spellEnd"/>
            <w:r w:rsidRPr="00596936">
              <w:rPr>
                <w:rFonts w:ascii="Times New Roman" w:eastAsia="Times New Roman" w:hAnsi="Times New Roman"/>
                <w:sz w:val="24"/>
                <w:szCs w:val="24"/>
                <w:lang w:val="uk-UA" w:eastAsia="ru-RU"/>
              </w:rPr>
              <w:t xml:space="preserve"> публічні </w:t>
            </w:r>
            <w:proofErr w:type="spellStart"/>
            <w:r w:rsidRPr="00596936">
              <w:rPr>
                <w:rFonts w:ascii="Times New Roman" w:eastAsia="Times New Roman" w:hAnsi="Times New Roman"/>
                <w:sz w:val="24"/>
                <w:szCs w:val="24"/>
                <w:lang w:val="uk-UA" w:eastAsia="ru-RU"/>
              </w:rPr>
              <w:t>закупівлі”</w:t>
            </w:r>
            <w:proofErr w:type="spellEnd"/>
            <w:r w:rsidRPr="00596936">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96936">
              <w:rPr>
                <w:rFonts w:ascii="Times New Roman" w:eastAsia="Times New Roman" w:hAnsi="Times New Roman"/>
                <w:sz w:val="24"/>
                <w:szCs w:val="24"/>
                <w:lang w:val="uk-UA" w:eastAsia="ru-RU"/>
              </w:rPr>
              <w:t>скасування”</w:t>
            </w:r>
            <w:proofErr w:type="spellEnd"/>
            <w:r w:rsidRPr="00596936">
              <w:rPr>
                <w:rFonts w:ascii="Times New Roman" w:eastAsia="Times New Roman" w:hAnsi="Times New Roman"/>
                <w:sz w:val="24"/>
                <w:szCs w:val="24"/>
                <w:lang w:val="uk-UA" w:eastAsia="ru-RU"/>
              </w:rPr>
              <w:t>);</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2) тендерна пропозиція:</w:t>
            </w:r>
          </w:p>
          <w:p w:rsidR="00B06943" w:rsidRPr="0059693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B06943" w:rsidRPr="0059693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B06943" w:rsidRPr="0059693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є такою, строк дії якої закінчився;</w:t>
            </w:r>
          </w:p>
          <w:p w:rsidR="00B06943" w:rsidRPr="0059693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6943" w:rsidRPr="00596936" w:rsidRDefault="00B06943" w:rsidP="00B06943">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3) переможець процедури закупівлі:</w:t>
            </w:r>
          </w:p>
          <w:p w:rsidR="00B06943" w:rsidRPr="0059693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06943" w:rsidRPr="0059693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06943" w:rsidRPr="0059693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06943" w:rsidRPr="0059693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B06943" w:rsidRPr="00596936" w:rsidRDefault="00B06943" w:rsidP="00B06943">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B06943" w:rsidRPr="00596936" w:rsidRDefault="00B06943" w:rsidP="00B06943">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6943" w:rsidRPr="00596936" w:rsidRDefault="00B06943" w:rsidP="00B06943">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06943" w:rsidRPr="00FD359B" w:rsidTr="004A47EA">
        <w:tc>
          <w:tcPr>
            <w:tcW w:w="5000" w:type="pct"/>
            <w:gridSpan w:val="3"/>
            <w:shd w:val="clear" w:color="auto" w:fill="FFFFFF"/>
            <w:hideMark/>
          </w:tcPr>
          <w:p w:rsidR="00B06943" w:rsidRPr="00596936" w:rsidRDefault="00D04DD2" w:rsidP="00B06943">
            <w:pPr>
              <w:jc w:val="center"/>
              <w:rPr>
                <w:rFonts w:ascii="Times New Roman" w:eastAsia="Times New Roman" w:hAnsi="Times New Roman"/>
                <w:b/>
                <w:bCs/>
                <w:lang w:val="uk-UA" w:eastAsia="ru-RU"/>
              </w:rPr>
            </w:pPr>
            <w:r w:rsidRPr="00596936">
              <w:rPr>
                <w:rFonts w:ascii="Times New Roman" w:eastAsia="Times New Roman" w:hAnsi="Times New Roman"/>
                <w:b/>
                <w:bCs/>
                <w:lang w:val="uk-UA" w:eastAsia="ru-RU"/>
              </w:rPr>
              <w:t xml:space="preserve">Розділ 6. </w:t>
            </w:r>
            <w:r w:rsidR="00B06943" w:rsidRPr="00596936">
              <w:rPr>
                <w:rFonts w:ascii="Times New Roman" w:eastAsia="Times New Roman" w:hAnsi="Times New Roman"/>
                <w:b/>
                <w:bCs/>
                <w:lang w:val="uk-UA" w:eastAsia="ru-RU"/>
              </w:rPr>
              <w:t>Результати тендеру та укладання договору про закупівлю</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1</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відміняє відкриті торги у разі:</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1) відсутності подальшої потреби в закупівлі товарів, робіт чи послуг;</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Відкриті торги можуть бути відмінені частково (за лотом).</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2</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3</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Проект договору про за</w:t>
            </w:r>
            <w:r w:rsidR="00D04DD2" w:rsidRPr="00596936">
              <w:rPr>
                <w:rFonts w:ascii="Times New Roman" w:eastAsia="Times New Roman" w:hAnsi="Times New Roman"/>
                <w:lang w:val="uk-UA" w:eastAsia="ru-RU"/>
              </w:rPr>
              <w:t>купівлю викладений у Додатку № 4</w:t>
            </w:r>
            <w:r w:rsidRPr="00596936">
              <w:rPr>
                <w:rFonts w:ascii="Times New Roman" w:eastAsia="Times New Roman" w:hAnsi="Times New Roman"/>
                <w:lang w:val="uk-UA" w:eastAsia="ru-RU"/>
              </w:rPr>
              <w:t xml:space="preserve"> до тендерної документації.</w:t>
            </w:r>
          </w:p>
        </w:tc>
      </w:tr>
      <w:tr w:rsidR="00B06943" w:rsidRPr="00FD359B"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4</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06943" w:rsidRPr="00596936"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06943" w:rsidRPr="00596936"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6943" w:rsidRPr="00596936" w:rsidRDefault="00B06943" w:rsidP="00B06943">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596936">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1) відповідну інформацію про право підписання договору про закупівлю; </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06943" w:rsidRPr="00596936"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5</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 xml:space="preserve">Дії замовника при відмові переможця процедури </w:t>
            </w:r>
            <w:r w:rsidR="00D04DD2" w:rsidRPr="00596936">
              <w:rPr>
                <w:rFonts w:ascii="Times New Roman" w:eastAsia="Times New Roman" w:hAnsi="Times New Roman"/>
                <w:lang w:val="uk-UA" w:eastAsia="ru-RU"/>
              </w:rPr>
              <w:t>закупівлі від підписання договору</w:t>
            </w:r>
            <w:r w:rsidRPr="00596936">
              <w:rPr>
                <w:rFonts w:ascii="Times New Roman" w:eastAsia="Times New Roman" w:hAnsi="Times New Roman"/>
                <w:lang w:val="uk-UA" w:eastAsia="ru-RU"/>
              </w:rPr>
              <w:t xml:space="preserve"> про закупівлю</w:t>
            </w:r>
          </w:p>
        </w:tc>
        <w:tc>
          <w:tcPr>
            <w:tcW w:w="3150" w:type="pct"/>
            <w:shd w:val="clear" w:color="auto" w:fill="FFFFFF"/>
            <w:hideMark/>
          </w:tcPr>
          <w:p w:rsidR="00B06943" w:rsidRPr="00596936" w:rsidRDefault="00B06943" w:rsidP="00B06943">
            <w:pPr>
              <w:spacing w:before="150"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6943" w:rsidRPr="00596936" w:rsidTr="004A47EA">
        <w:tc>
          <w:tcPr>
            <w:tcW w:w="300" w:type="pct"/>
            <w:shd w:val="clear" w:color="auto" w:fill="FFFFFF"/>
            <w:hideMark/>
          </w:tcPr>
          <w:p w:rsidR="00B06943" w:rsidRPr="00596936" w:rsidRDefault="00B06943" w:rsidP="00B06943">
            <w:pPr>
              <w:spacing w:before="150" w:after="150"/>
              <w:jc w:val="center"/>
              <w:rPr>
                <w:rFonts w:ascii="Times New Roman" w:eastAsia="Times New Roman" w:hAnsi="Times New Roman"/>
                <w:lang w:val="uk-UA" w:eastAsia="ru-RU"/>
              </w:rPr>
            </w:pPr>
            <w:r w:rsidRPr="00596936">
              <w:rPr>
                <w:rFonts w:ascii="Times New Roman" w:eastAsia="Times New Roman" w:hAnsi="Times New Roman"/>
                <w:lang w:val="uk-UA" w:eastAsia="ru-RU"/>
              </w:rPr>
              <w:t>6</w:t>
            </w:r>
          </w:p>
        </w:tc>
        <w:tc>
          <w:tcPr>
            <w:tcW w:w="15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B06943" w:rsidRPr="00596936" w:rsidRDefault="00B06943" w:rsidP="00B06943">
            <w:pPr>
              <w:spacing w:before="150" w:after="150"/>
              <w:rPr>
                <w:rFonts w:ascii="Times New Roman" w:eastAsia="Times New Roman" w:hAnsi="Times New Roman"/>
                <w:lang w:val="uk-UA" w:eastAsia="ru-RU"/>
              </w:rPr>
            </w:pPr>
            <w:r w:rsidRPr="00596936">
              <w:rPr>
                <w:rFonts w:ascii="Times New Roman" w:eastAsia="Times New Roman" w:hAnsi="Times New Roman"/>
                <w:lang w:val="uk-UA" w:eastAsia="ru-RU"/>
              </w:rPr>
              <w:t>Не вимагається</w:t>
            </w:r>
          </w:p>
        </w:tc>
      </w:tr>
    </w:tbl>
    <w:p w:rsidR="00B6002D" w:rsidRPr="00596936" w:rsidRDefault="00B6002D"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CA1185">
      <w:pPr>
        <w:jc w:val="right"/>
        <w:rPr>
          <w:rFonts w:ascii="Times New Roman" w:hAnsi="Times New Roman"/>
          <w:b/>
          <w:bCs/>
          <w:lang w:val="uk-UA"/>
        </w:rPr>
      </w:pPr>
    </w:p>
    <w:p w:rsidR="004C4D8C" w:rsidRPr="00596936" w:rsidRDefault="004C4D8C" w:rsidP="004C4D8C">
      <w:pPr>
        <w:rPr>
          <w:rFonts w:ascii="Times New Roman" w:hAnsi="Times New Roman" w:cs="Times New Roman"/>
          <w:bCs/>
          <w:sz w:val="20"/>
          <w:szCs w:val="20"/>
          <w:lang w:val="uk-UA"/>
        </w:rPr>
      </w:pPr>
    </w:p>
    <w:p w:rsidR="004A47EA" w:rsidRPr="00596936" w:rsidRDefault="004A47EA" w:rsidP="004C4D8C">
      <w:pPr>
        <w:rPr>
          <w:rFonts w:ascii="Times New Roman" w:hAnsi="Times New Roman" w:cs="Times New Roman"/>
          <w:bCs/>
          <w:sz w:val="20"/>
          <w:szCs w:val="20"/>
          <w:lang w:val="uk-UA"/>
        </w:rPr>
      </w:pPr>
    </w:p>
    <w:p w:rsidR="004A47EA" w:rsidRPr="00596936" w:rsidRDefault="004A47EA" w:rsidP="004C4D8C">
      <w:pPr>
        <w:rPr>
          <w:rFonts w:ascii="Times New Roman" w:hAnsi="Times New Roman" w:cs="Times New Roman"/>
          <w:bCs/>
          <w:sz w:val="20"/>
          <w:szCs w:val="20"/>
          <w:lang w:val="uk-UA"/>
        </w:rPr>
      </w:pPr>
    </w:p>
    <w:p w:rsidR="004A47EA" w:rsidRPr="00596936" w:rsidRDefault="004A47EA" w:rsidP="004C4D8C">
      <w:pPr>
        <w:rPr>
          <w:rFonts w:ascii="Times New Roman" w:hAnsi="Times New Roman" w:cs="Times New Roman"/>
          <w:bCs/>
          <w:sz w:val="20"/>
          <w:szCs w:val="20"/>
          <w:lang w:val="uk-UA"/>
        </w:rPr>
      </w:pPr>
    </w:p>
    <w:p w:rsidR="004A47EA" w:rsidRPr="00596936" w:rsidRDefault="004A47EA" w:rsidP="004C4D8C">
      <w:pPr>
        <w:rPr>
          <w:rFonts w:ascii="Times New Roman" w:hAnsi="Times New Roman" w:cs="Times New Roman"/>
          <w:bCs/>
          <w:sz w:val="20"/>
          <w:szCs w:val="20"/>
          <w:lang w:val="uk-UA"/>
        </w:rPr>
      </w:pPr>
    </w:p>
    <w:p w:rsidR="004A47EA" w:rsidRPr="00596936" w:rsidRDefault="004A47EA" w:rsidP="004C4D8C">
      <w:pPr>
        <w:rPr>
          <w:rFonts w:ascii="Times New Roman" w:hAnsi="Times New Roman" w:cs="Times New Roman"/>
          <w:bCs/>
          <w:sz w:val="20"/>
          <w:szCs w:val="20"/>
          <w:lang w:val="uk-UA"/>
        </w:rPr>
      </w:pPr>
    </w:p>
    <w:p w:rsidR="004A47EA" w:rsidRPr="00596936" w:rsidRDefault="004A47EA" w:rsidP="004C4D8C">
      <w:pPr>
        <w:rPr>
          <w:rFonts w:ascii="Times New Roman" w:hAnsi="Times New Roman" w:cs="Times New Roman"/>
          <w:bCs/>
          <w:sz w:val="20"/>
          <w:szCs w:val="20"/>
          <w:lang w:val="uk-UA"/>
        </w:rPr>
      </w:pPr>
    </w:p>
    <w:p w:rsidR="004A47EA" w:rsidRPr="00596936" w:rsidRDefault="004A47EA" w:rsidP="004C4D8C">
      <w:pPr>
        <w:rPr>
          <w:rFonts w:ascii="Times New Roman" w:hAnsi="Times New Roman" w:cs="Times New Roman"/>
          <w:bCs/>
          <w:sz w:val="20"/>
          <w:szCs w:val="20"/>
          <w:lang w:val="uk-UA"/>
        </w:rPr>
      </w:pPr>
    </w:p>
    <w:p w:rsidR="004A47EA" w:rsidRPr="00596936" w:rsidRDefault="004A47EA" w:rsidP="004C4D8C">
      <w:pPr>
        <w:rPr>
          <w:rFonts w:ascii="Times New Roman" w:hAnsi="Times New Roman" w:cs="Times New Roman"/>
          <w:bCs/>
          <w:sz w:val="20"/>
          <w:szCs w:val="20"/>
          <w:lang w:val="uk-UA"/>
        </w:rPr>
      </w:pPr>
    </w:p>
    <w:p w:rsidR="004A47EA" w:rsidRPr="00596936" w:rsidRDefault="004A47EA" w:rsidP="004C4D8C">
      <w:pPr>
        <w:rPr>
          <w:rFonts w:ascii="Times New Roman" w:hAnsi="Times New Roman" w:cs="Times New Roman"/>
          <w:bCs/>
          <w:sz w:val="20"/>
          <w:szCs w:val="20"/>
          <w:lang w:val="uk-UA"/>
        </w:rPr>
      </w:pPr>
    </w:p>
    <w:p w:rsidR="004A47EA" w:rsidRPr="00596936" w:rsidRDefault="004A47EA" w:rsidP="004C4D8C">
      <w:pPr>
        <w:rPr>
          <w:rFonts w:ascii="Times New Roman" w:hAnsi="Times New Roman" w:cs="Times New Roman"/>
          <w:bCs/>
          <w:sz w:val="20"/>
          <w:szCs w:val="20"/>
          <w:lang w:val="uk-UA"/>
        </w:rPr>
      </w:pPr>
    </w:p>
    <w:p w:rsidR="004A47EA" w:rsidRPr="00596936" w:rsidRDefault="004A47EA" w:rsidP="004C4D8C">
      <w:pPr>
        <w:rPr>
          <w:rFonts w:ascii="Times New Roman" w:hAnsi="Times New Roman" w:cs="Times New Roman"/>
          <w:bCs/>
          <w:sz w:val="20"/>
          <w:szCs w:val="20"/>
          <w:lang w:val="uk-UA"/>
        </w:rPr>
      </w:pPr>
    </w:p>
    <w:p w:rsidR="004A47EA" w:rsidRPr="00596936" w:rsidRDefault="004A47EA" w:rsidP="004C4D8C">
      <w:pPr>
        <w:rPr>
          <w:rFonts w:ascii="Times New Roman" w:hAnsi="Times New Roman" w:cs="Times New Roman"/>
          <w:bCs/>
          <w:sz w:val="20"/>
          <w:szCs w:val="20"/>
          <w:lang w:val="uk-UA"/>
        </w:rPr>
      </w:pPr>
    </w:p>
    <w:p w:rsidR="00563F63" w:rsidRPr="00596936" w:rsidRDefault="00563F63" w:rsidP="004C4D8C">
      <w:pPr>
        <w:rPr>
          <w:rFonts w:ascii="Times New Roman" w:hAnsi="Times New Roman" w:cs="Times New Roman"/>
          <w:bCs/>
          <w:sz w:val="20"/>
          <w:szCs w:val="20"/>
          <w:lang w:val="uk-UA"/>
        </w:rPr>
      </w:pPr>
    </w:p>
    <w:p w:rsidR="00563F63" w:rsidRPr="00596936" w:rsidRDefault="00563F63" w:rsidP="004C4D8C">
      <w:pPr>
        <w:rPr>
          <w:rFonts w:ascii="Times New Roman" w:hAnsi="Times New Roman" w:cs="Times New Roman"/>
          <w:bCs/>
          <w:sz w:val="20"/>
          <w:szCs w:val="20"/>
          <w:lang w:val="uk-UA"/>
        </w:rPr>
      </w:pPr>
    </w:p>
    <w:p w:rsidR="00563F63" w:rsidRPr="00596936" w:rsidRDefault="00563F63" w:rsidP="004C4D8C">
      <w:pPr>
        <w:rPr>
          <w:rFonts w:ascii="Times New Roman" w:hAnsi="Times New Roman" w:cs="Times New Roman"/>
          <w:bCs/>
          <w:sz w:val="20"/>
          <w:szCs w:val="20"/>
          <w:lang w:val="uk-UA"/>
        </w:rPr>
      </w:pPr>
    </w:p>
    <w:p w:rsidR="00563F63" w:rsidRPr="00596936" w:rsidRDefault="00563F63" w:rsidP="004C4D8C">
      <w:pPr>
        <w:rPr>
          <w:rFonts w:ascii="Times New Roman" w:hAnsi="Times New Roman" w:cs="Times New Roman"/>
          <w:bCs/>
          <w:sz w:val="20"/>
          <w:szCs w:val="20"/>
          <w:lang w:val="uk-UA"/>
        </w:rPr>
      </w:pPr>
    </w:p>
    <w:p w:rsidR="004C4D8C" w:rsidRPr="00596936" w:rsidRDefault="00CA1185" w:rsidP="00030532">
      <w:pPr>
        <w:ind w:left="5812"/>
        <w:outlineLvl w:val="0"/>
        <w:rPr>
          <w:rFonts w:ascii="Times New Roman" w:hAnsi="Times New Roman"/>
          <w:b/>
          <w:bCs/>
          <w:sz w:val="20"/>
          <w:szCs w:val="20"/>
          <w:lang w:val="uk-UA"/>
        </w:rPr>
      </w:pPr>
      <w:r w:rsidRPr="00596936">
        <w:rPr>
          <w:rFonts w:ascii="Times New Roman" w:hAnsi="Times New Roman"/>
          <w:b/>
          <w:bCs/>
          <w:sz w:val="20"/>
          <w:szCs w:val="20"/>
          <w:lang w:val="uk-UA"/>
        </w:rPr>
        <w:t xml:space="preserve">Додаток № 1 </w:t>
      </w:r>
    </w:p>
    <w:p w:rsidR="004C4D8C" w:rsidRPr="00596936" w:rsidRDefault="00CA1185" w:rsidP="00030532">
      <w:pPr>
        <w:ind w:left="5812"/>
        <w:rPr>
          <w:rFonts w:ascii="Times New Roman" w:hAnsi="Times New Roman"/>
          <w:bCs/>
          <w:sz w:val="20"/>
          <w:szCs w:val="20"/>
          <w:lang w:val="uk-UA"/>
        </w:rPr>
      </w:pPr>
      <w:r w:rsidRPr="00596936">
        <w:rPr>
          <w:rFonts w:ascii="Times New Roman" w:hAnsi="Times New Roman"/>
          <w:bCs/>
          <w:sz w:val="20"/>
          <w:szCs w:val="20"/>
          <w:lang w:val="uk-UA"/>
        </w:rPr>
        <w:t>до тендерної документації</w:t>
      </w:r>
      <w:r w:rsidR="004C4D8C" w:rsidRPr="00596936">
        <w:rPr>
          <w:rFonts w:ascii="Times New Roman" w:hAnsi="Times New Roman"/>
          <w:bCs/>
          <w:sz w:val="20"/>
          <w:szCs w:val="20"/>
          <w:lang w:val="uk-UA"/>
        </w:rPr>
        <w:t xml:space="preserve"> на закупівлю товару –</w:t>
      </w:r>
    </w:p>
    <w:p w:rsidR="004A47EA" w:rsidRPr="00596936" w:rsidRDefault="00030532" w:rsidP="00030532">
      <w:pPr>
        <w:shd w:val="clear" w:color="auto" w:fill="FFFFFF"/>
        <w:ind w:left="5812"/>
        <w:outlineLvl w:val="0"/>
        <w:rPr>
          <w:rFonts w:ascii="Times New Roman" w:hAnsi="Times New Roman"/>
          <w:bCs/>
          <w:sz w:val="20"/>
          <w:szCs w:val="20"/>
          <w:lang w:val="uk-UA"/>
        </w:rPr>
      </w:pPr>
      <w:r w:rsidRPr="00596936">
        <w:rPr>
          <w:rFonts w:ascii="Times New Roman" w:hAnsi="Times New Roman"/>
          <w:bCs/>
          <w:sz w:val="20"/>
          <w:szCs w:val="20"/>
          <w:lang w:val="uk-UA"/>
        </w:rPr>
        <w:t>Природний газ.</w:t>
      </w:r>
    </w:p>
    <w:p w:rsidR="00030532" w:rsidRPr="00596936" w:rsidRDefault="004A47EA" w:rsidP="00030532">
      <w:pPr>
        <w:shd w:val="clear" w:color="auto" w:fill="FFFFFF"/>
        <w:ind w:left="5812"/>
        <w:outlineLvl w:val="0"/>
        <w:rPr>
          <w:rFonts w:ascii="Times New Roman" w:hAnsi="Times New Roman" w:cs="Times New Roman"/>
          <w:bCs/>
          <w:sz w:val="20"/>
          <w:szCs w:val="20"/>
          <w:lang w:val="uk-UA"/>
        </w:rPr>
      </w:pPr>
      <w:r w:rsidRPr="00596936">
        <w:rPr>
          <w:rFonts w:ascii="Times New Roman" w:hAnsi="Times New Roman" w:cs="Times New Roman"/>
          <w:bCs/>
          <w:sz w:val="20"/>
          <w:szCs w:val="20"/>
          <w:lang w:val="uk-UA"/>
        </w:rPr>
        <w:t xml:space="preserve">Код згідно </w:t>
      </w:r>
      <w:proofErr w:type="spellStart"/>
      <w:r w:rsidRPr="00596936">
        <w:rPr>
          <w:rFonts w:ascii="Times New Roman" w:hAnsi="Times New Roman" w:cs="Times New Roman"/>
          <w:bCs/>
          <w:sz w:val="20"/>
          <w:szCs w:val="20"/>
          <w:lang w:val="uk-UA"/>
        </w:rPr>
        <w:t>ДК</w:t>
      </w:r>
      <w:proofErr w:type="spellEnd"/>
      <w:r w:rsidRPr="00596936">
        <w:rPr>
          <w:rFonts w:ascii="Times New Roman" w:hAnsi="Times New Roman" w:cs="Times New Roman"/>
          <w:bCs/>
          <w:sz w:val="20"/>
          <w:szCs w:val="20"/>
          <w:lang w:val="uk-UA"/>
        </w:rPr>
        <w:t xml:space="preserve"> 021:2015 – Газове паливо 09120000-6</w:t>
      </w:r>
    </w:p>
    <w:p w:rsidR="004A47EA" w:rsidRPr="00596936" w:rsidRDefault="004A47EA" w:rsidP="00030532">
      <w:pPr>
        <w:shd w:val="clear" w:color="auto" w:fill="FFFFFF"/>
        <w:ind w:left="5812"/>
        <w:outlineLvl w:val="0"/>
        <w:rPr>
          <w:rFonts w:ascii="Times New Roman" w:hAnsi="Times New Roman" w:cs="Times New Roman"/>
          <w:bCs/>
          <w:sz w:val="20"/>
          <w:szCs w:val="20"/>
          <w:lang w:val="uk-UA"/>
        </w:rPr>
      </w:pPr>
      <w:r w:rsidRPr="00596936">
        <w:rPr>
          <w:rFonts w:ascii="Times New Roman" w:hAnsi="Times New Roman" w:cs="Times New Roman"/>
          <w:bCs/>
          <w:sz w:val="20"/>
          <w:szCs w:val="20"/>
          <w:lang w:val="uk-UA"/>
        </w:rPr>
        <w:t xml:space="preserve">(Природний газ </w:t>
      </w:r>
      <w:proofErr w:type="spellStart"/>
      <w:r w:rsidRPr="00596936">
        <w:rPr>
          <w:rFonts w:ascii="Times New Roman" w:hAnsi="Times New Roman" w:cs="Times New Roman"/>
          <w:bCs/>
          <w:sz w:val="20"/>
          <w:szCs w:val="20"/>
          <w:lang w:val="uk-UA"/>
        </w:rPr>
        <w:t>ДК</w:t>
      </w:r>
      <w:proofErr w:type="spellEnd"/>
      <w:r w:rsidRPr="00596936">
        <w:rPr>
          <w:rFonts w:ascii="Times New Roman" w:hAnsi="Times New Roman" w:cs="Times New Roman"/>
          <w:bCs/>
          <w:sz w:val="20"/>
          <w:szCs w:val="20"/>
          <w:lang w:val="uk-UA"/>
        </w:rPr>
        <w:t xml:space="preserve"> 021:2015  – 09123000-7).</w:t>
      </w:r>
    </w:p>
    <w:p w:rsidR="004C4D8C" w:rsidRPr="00596936" w:rsidRDefault="004C4D8C" w:rsidP="00030532">
      <w:pPr>
        <w:jc w:val="center"/>
        <w:rPr>
          <w:rFonts w:ascii="Times New Roman" w:hAnsi="Times New Roman"/>
          <w:b/>
          <w:bCs/>
          <w:lang w:val="uk-UA"/>
        </w:rPr>
      </w:pPr>
    </w:p>
    <w:p w:rsidR="00CA1185" w:rsidRPr="00596936" w:rsidRDefault="00CA1185" w:rsidP="00CA1185">
      <w:pPr>
        <w:jc w:val="right"/>
        <w:rPr>
          <w:rFonts w:ascii="Times New Roman" w:hAnsi="Times New Roman"/>
          <w:b/>
          <w:bCs/>
          <w:lang w:val="uk-UA"/>
        </w:rPr>
      </w:pPr>
    </w:p>
    <w:p w:rsidR="00CA1185" w:rsidRPr="00596936" w:rsidRDefault="00CA1185" w:rsidP="004A47EA">
      <w:pPr>
        <w:jc w:val="center"/>
        <w:outlineLvl w:val="0"/>
        <w:rPr>
          <w:rFonts w:ascii="Times New Roman" w:hAnsi="Times New Roman"/>
          <w:b/>
          <w:bCs/>
          <w:lang w:val="uk-UA"/>
        </w:rPr>
      </w:pPr>
      <w:r w:rsidRPr="00596936">
        <w:rPr>
          <w:rFonts w:ascii="Times New Roman" w:hAnsi="Times New Roman"/>
          <w:b/>
          <w:bCs/>
          <w:lang w:val="uk-UA"/>
        </w:rPr>
        <w:t>Підстави для відмови в участі у процедурі закупівлі</w:t>
      </w:r>
    </w:p>
    <w:p w:rsidR="00CA1185" w:rsidRPr="00596936" w:rsidRDefault="00CA1185" w:rsidP="00CA1185">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tblPr>
      <w:tblGrid>
        <w:gridCol w:w="563"/>
        <w:gridCol w:w="3548"/>
        <w:gridCol w:w="3232"/>
        <w:gridCol w:w="3431"/>
      </w:tblGrid>
      <w:tr w:rsidR="00CA1185" w:rsidRPr="00FD359B"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596936" w:rsidRDefault="00CA1185" w:rsidP="004A47EA">
            <w:pPr>
              <w:jc w:val="center"/>
              <w:rPr>
                <w:rFonts w:ascii="Times New Roman" w:eastAsia="Times New Roman" w:hAnsi="Times New Roman"/>
                <w:lang w:val="uk-UA" w:eastAsia="ru-RU"/>
              </w:rPr>
            </w:pPr>
            <w:r w:rsidRPr="00596936">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596936" w:rsidRDefault="00CA1185" w:rsidP="004A47EA">
            <w:pPr>
              <w:jc w:val="center"/>
              <w:rPr>
                <w:rFonts w:ascii="Times New Roman" w:eastAsia="Times New Roman" w:hAnsi="Times New Roman"/>
                <w:lang w:val="uk-UA" w:eastAsia="ru-RU"/>
              </w:rPr>
            </w:pPr>
            <w:r w:rsidRPr="00596936">
              <w:rPr>
                <w:rFonts w:ascii="Times New Roman" w:eastAsia="Times New Roman" w:hAnsi="Times New Roman"/>
                <w:b/>
                <w:bCs/>
                <w:lang w:val="uk-UA" w:eastAsia="ru-RU"/>
              </w:rPr>
              <w:t>Підстави для відмови в участі у процедурі закупівлі</w:t>
            </w:r>
          </w:p>
          <w:p w:rsidR="00CA1185" w:rsidRPr="00596936" w:rsidRDefault="00CA1185" w:rsidP="004A47EA">
            <w:pPr>
              <w:rPr>
                <w:rFonts w:ascii="Times New Roman" w:eastAsia="Times New Roman" w:hAnsi="Times New Roman"/>
                <w:lang w:val="uk-UA" w:eastAsia="ru-RU"/>
              </w:rPr>
            </w:pPr>
          </w:p>
        </w:tc>
        <w:tc>
          <w:tcPr>
            <w:tcW w:w="3232" w:type="dxa"/>
            <w:tcBorders>
              <w:top w:val="single" w:sz="4" w:space="0" w:color="000000"/>
              <w:left w:val="single" w:sz="4" w:space="0" w:color="000000"/>
              <w:bottom w:val="single" w:sz="4" w:space="0" w:color="000000"/>
              <w:right w:val="single" w:sz="4" w:space="0" w:color="000000"/>
            </w:tcBorders>
            <w:vAlign w:val="center"/>
          </w:tcPr>
          <w:p w:rsidR="00CA1185" w:rsidRPr="00596936" w:rsidRDefault="00CA1185" w:rsidP="004A47EA">
            <w:pPr>
              <w:jc w:val="center"/>
              <w:rPr>
                <w:rFonts w:ascii="Times New Roman" w:eastAsia="Times New Roman" w:hAnsi="Times New Roman"/>
                <w:b/>
                <w:bCs/>
                <w:lang w:val="uk-UA" w:eastAsia="ru-RU"/>
              </w:rPr>
            </w:pPr>
            <w:r w:rsidRPr="00596936">
              <w:rPr>
                <w:rFonts w:ascii="Times New Roman" w:eastAsia="Times New Roman" w:hAnsi="Times New Roman"/>
                <w:b/>
                <w:bCs/>
                <w:lang w:val="uk-UA" w:eastAsia="ru-RU"/>
              </w:rPr>
              <w:t>Учасник процедури закупівлі</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1185" w:rsidRPr="00596936" w:rsidRDefault="00CA1185" w:rsidP="004A47EA">
            <w:pPr>
              <w:jc w:val="center"/>
              <w:rPr>
                <w:rFonts w:ascii="Times New Roman" w:eastAsia="Times New Roman" w:hAnsi="Times New Roman"/>
                <w:lang w:val="uk-UA" w:eastAsia="ru-RU"/>
              </w:rPr>
            </w:pPr>
            <w:r w:rsidRPr="00596936">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A1185" w:rsidRPr="00FD359B"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596936">
              <w:rPr>
                <w:rFonts w:ascii="Times New Roman" w:eastAsia="Times New Roman" w:hAnsi="Times New Roman"/>
                <w:i/>
                <w:iCs/>
                <w:shd w:val="clear" w:color="auto" w:fill="FFFFFF"/>
                <w:lang w:val="uk-UA" w:eastAsia="ru-RU"/>
              </w:rPr>
              <w:t>(</w:t>
            </w:r>
            <w:r w:rsidRPr="00596936">
              <w:rPr>
                <w:rFonts w:ascii="Times New Roman" w:eastAsia="Times New Roman" w:hAnsi="Times New Roman"/>
                <w:i/>
                <w:iCs/>
                <w:lang w:val="uk-UA" w:eastAsia="ru-RU"/>
              </w:rPr>
              <w:t>пункт 1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FD359B"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6936">
              <w:rPr>
                <w:rFonts w:ascii="Times New Roman" w:eastAsia="Times New Roman" w:hAnsi="Times New Roman"/>
                <w:lang w:val="uk-UA" w:eastAsia="ru-RU"/>
              </w:rPr>
              <w:t>пункт 2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96936">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96936">
              <w:rPr>
                <w:rFonts w:ascii="Times New Roman" w:eastAsia="Times New Roman" w:hAnsi="Times New Roman"/>
                <w:lang w:val="uk-UA" w:eastAsia="ru-RU"/>
              </w:rPr>
              <w:t>.</w:t>
            </w:r>
          </w:p>
          <w:p w:rsidR="00CA1185" w:rsidRPr="00596936" w:rsidRDefault="00CA1185" w:rsidP="004A47EA">
            <w:pPr>
              <w:rPr>
                <w:rFonts w:ascii="Times New Roman" w:eastAsia="Times New Roman" w:hAnsi="Times New Roman"/>
                <w:lang w:val="uk-UA" w:eastAsia="ru-RU"/>
              </w:rPr>
            </w:pPr>
          </w:p>
        </w:tc>
      </w:tr>
      <w:tr w:rsidR="00CA1185" w:rsidRPr="00FD359B"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96936">
              <w:rPr>
                <w:rFonts w:ascii="Times New Roman" w:eastAsia="Times New Roman" w:hAnsi="Times New Roman"/>
                <w:lang w:val="uk-UA" w:eastAsia="ru-RU"/>
              </w:rPr>
              <w:t>пункт 3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96936">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1185" w:rsidRPr="00FD359B"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596936">
                <w:rPr>
                  <w:rFonts w:ascii="Times New Roman" w:eastAsia="Times New Roman" w:hAnsi="Times New Roman"/>
                  <w:shd w:val="clear" w:color="auto" w:fill="FFFFFF"/>
                  <w:lang w:val="uk-UA" w:eastAsia="ru-RU"/>
                </w:rPr>
                <w:t>пунктом 1 статті 50</w:t>
              </w:r>
            </w:hyperlink>
            <w:r w:rsidRPr="00596936">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596936">
              <w:rPr>
                <w:rFonts w:ascii="Times New Roman" w:eastAsia="Times New Roman" w:hAnsi="Times New Roman"/>
                <w:shd w:val="clear" w:color="auto" w:fill="FFFFFF"/>
                <w:lang w:val="uk-UA" w:eastAsia="ru-RU"/>
              </w:rPr>
              <w:t>антиконкурентних</w:t>
            </w:r>
            <w:proofErr w:type="spellEnd"/>
            <w:r w:rsidRPr="00596936">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596936">
              <w:rPr>
                <w:rFonts w:ascii="Times New Roman" w:eastAsia="Times New Roman" w:hAnsi="Times New Roman"/>
                <w:lang w:val="uk-UA" w:eastAsia="ru-RU"/>
              </w:rPr>
              <w:t>пункт 4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FD359B"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596936">
              <w:rPr>
                <w:rFonts w:ascii="Times New Roman" w:eastAsia="Times New Roman" w:hAnsi="Times New Roman"/>
                <w:lang w:val="uk-UA" w:eastAsia="ru-RU"/>
              </w:rPr>
              <w:t>пункт 5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596936">
              <w:rPr>
                <w:rFonts w:ascii="Times New Roman" w:eastAsia="Times New Roman" w:hAnsi="Times New Roman"/>
                <w:lang w:val="uk-UA" w:eastAsia="ru-RU"/>
              </w:rPr>
              <w:t>незнятої</w:t>
            </w:r>
            <w:proofErr w:type="spellEnd"/>
            <w:r w:rsidRPr="00596936">
              <w:rPr>
                <w:rFonts w:ascii="Times New Roman" w:eastAsia="Times New Roman" w:hAnsi="Times New Roman"/>
                <w:lang w:val="uk-UA" w:eastAsia="ru-RU"/>
              </w:rPr>
              <w:t xml:space="preserve"> чи непогашеної</w:t>
            </w:r>
          </w:p>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судимості не має та в розшуку не перебуває.</w:t>
            </w:r>
          </w:p>
        </w:tc>
      </w:tr>
      <w:tr w:rsidR="00CA1185" w:rsidRPr="00FD359B"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596936">
              <w:rPr>
                <w:rFonts w:ascii="Times New Roman" w:eastAsia="Times New Roman" w:hAnsi="Times New Roman"/>
                <w:lang w:val="uk-UA" w:eastAsia="ru-RU"/>
              </w:rPr>
              <w:t>пункт 6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596936">
              <w:rPr>
                <w:rFonts w:ascii="Times New Roman" w:eastAsia="Times New Roman" w:hAnsi="Times New Roman"/>
                <w:lang w:val="uk-UA" w:eastAsia="ru-RU"/>
              </w:rPr>
              <w:t>незнятої</w:t>
            </w:r>
            <w:proofErr w:type="spellEnd"/>
            <w:r w:rsidRPr="00596936">
              <w:rPr>
                <w:rFonts w:ascii="Times New Roman" w:eastAsia="Times New Roman" w:hAnsi="Times New Roman"/>
                <w:lang w:val="uk-UA" w:eastAsia="ru-RU"/>
              </w:rPr>
              <w:t xml:space="preserve"> чи непогашеної судимості не має та в розшуку не перебуває.</w:t>
            </w:r>
          </w:p>
        </w:tc>
      </w:tr>
      <w:tr w:rsidR="00CA1185" w:rsidRPr="00596936"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596936">
              <w:rPr>
                <w:rFonts w:ascii="Times New Roman" w:eastAsia="Times New Roman" w:hAnsi="Times New Roman"/>
                <w:lang w:val="uk-UA" w:eastAsia="ru-RU"/>
              </w:rPr>
              <w:t>пункт 7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596936">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596936">
              <w:rPr>
                <w:rFonts w:ascii="Times New Roman" w:eastAsia="Times New Roman" w:hAnsi="Times New Roman"/>
                <w:lang w:val="uk-UA" w:eastAsia="ru-RU"/>
              </w:rPr>
              <w:t>. </w:t>
            </w:r>
          </w:p>
        </w:tc>
      </w:tr>
      <w:tr w:rsidR="00CA1185" w:rsidRPr="00FD359B"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596936">
              <w:rPr>
                <w:rFonts w:ascii="Times New Roman" w:eastAsia="Times New Roman" w:hAnsi="Times New Roman"/>
                <w:lang w:val="uk-UA" w:eastAsia="ru-RU"/>
              </w:rPr>
              <w:t>пункт 8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596936">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A1185" w:rsidRPr="00FD359B"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596936">
              <w:rPr>
                <w:rFonts w:ascii="Times New Roman" w:eastAsia="Times New Roman" w:hAnsi="Times New Roman"/>
                <w:lang w:val="uk-UA" w:eastAsia="ru-RU"/>
              </w:rPr>
              <w:t>пункт 9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596936">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596936">
              <w:rPr>
                <w:rFonts w:ascii="Times New Roman" w:eastAsia="Times New Roman" w:hAnsi="Times New Roman"/>
                <w:lang w:val="uk-UA" w:eastAsia="ru-RU"/>
              </w:rPr>
              <w:t>   в який містить інформацію про те, що</w:t>
            </w:r>
            <w:r w:rsidRPr="00596936">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A1185" w:rsidRPr="00FD359B"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596936">
              <w:rPr>
                <w:rFonts w:ascii="Times New Roman" w:eastAsia="Times New Roman" w:hAnsi="Times New Roman"/>
                <w:lang w:val="uk-UA" w:eastAsia="ru-RU"/>
              </w:rPr>
              <w:t>пункт 10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CA1185" w:rsidRPr="00596936" w:rsidRDefault="00CA1185" w:rsidP="004A47EA">
            <w:pPr>
              <w:jc w:val="both"/>
              <w:rPr>
                <w:rFonts w:ascii="Times New Roman" w:eastAsia="Times New Roman" w:hAnsi="Times New Roman"/>
                <w:i/>
                <w:iCs/>
                <w:lang w:val="uk-UA" w:eastAsia="ru-RU"/>
              </w:rPr>
            </w:pPr>
            <w:r w:rsidRPr="0059693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6936">
              <w:rPr>
                <w:rFonts w:ascii="Times New Roman" w:eastAsia="Times New Roman" w:hAnsi="Times New Roman"/>
                <w:i/>
                <w:iCs/>
                <w:lang w:val="uk-UA" w:eastAsia="ru-RU"/>
              </w:rPr>
              <w:t xml:space="preserve"> </w:t>
            </w:r>
          </w:p>
          <w:p w:rsidR="00CA1185" w:rsidRPr="006A30E9" w:rsidRDefault="00CA1185" w:rsidP="004A47EA">
            <w:pPr>
              <w:jc w:val="both"/>
              <w:rPr>
                <w:rFonts w:ascii="Times New Roman" w:eastAsia="Times New Roman" w:hAnsi="Times New Roman"/>
                <w:color w:val="FF0000"/>
                <w:lang w:val="uk-UA" w:eastAsia="ru-RU"/>
              </w:rPr>
            </w:pPr>
            <w:r w:rsidRPr="006A30E9">
              <w:rPr>
                <w:rFonts w:ascii="Times New Roman" w:eastAsia="Times New Roman" w:hAnsi="Times New Roman"/>
                <w:i/>
                <w:iCs/>
                <w:color w:val="FF000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A1185" w:rsidRPr="00596936" w:rsidRDefault="00CA1185" w:rsidP="004A47EA">
            <w:pPr>
              <w:jc w:val="both"/>
              <w:rPr>
                <w:rFonts w:ascii="Times New Roman" w:eastAsia="Times New Roman" w:hAnsi="Times New Roman"/>
                <w:lang w:val="uk-UA" w:eastAsia="ru-RU"/>
              </w:rPr>
            </w:pP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CA1185" w:rsidRPr="006A30E9" w:rsidRDefault="00CA1185" w:rsidP="004A47EA">
            <w:pPr>
              <w:jc w:val="both"/>
              <w:rPr>
                <w:rFonts w:ascii="Times New Roman" w:eastAsia="Times New Roman" w:hAnsi="Times New Roman"/>
                <w:color w:val="FF0000"/>
                <w:lang w:val="uk-UA" w:eastAsia="ru-RU"/>
              </w:rPr>
            </w:pPr>
            <w:r w:rsidRPr="006A30E9">
              <w:rPr>
                <w:rFonts w:ascii="Times New Roman" w:eastAsia="Times New Roman" w:hAnsi="Times New Roman"/>
                <w:i/>
                <w:iCs/>
                <w:color w:val="FF000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A1185" w:rsidRPr="00596936" w:rsidRDefault="00CA1185" w:rsidP="004A47EA">
            <w:pPr>
              <w:rPr>
                <w:rFonts w:ascii="Times New Roman" w:eastAsia="Times New Roman" w:hAnsi="Times New Roman"/>
                <w:lang w:val="uk-UA" w:eastAsia="ru-RU"/>
              </w:rPr>
            </w:pPr>
          </w:p>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A1185" w:rsidRPr="00FD359B"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96936">
              <w:rPr>
                <w:rFonts w:ascii="Times New Roman" w:eastAsia="Times New Roman" w:hAnsi="Times New Roman"/>
                <w:lang w:val="uk-UA" w:eastAsia="ru-RU"/>
              </w:rPr>
              <w:t>пункт 11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перевіряє інформацію самостійно.</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CA1185" w:rsidRPr="00FD359B"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6936">
              <w:rPr>
                <w:rFonts w:ascii="Times New Roman" w:eastAsia="Times New Roman" w:hAnsi="Times New Roman"/>
                <w:lang w:val="uk-UA" w:eastAsia="ru-RU"/>
              </w:rPr>
              <w:t>пункт 12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596936">
              <w:rPr>
                <w:rFonts w:ascii="Times New Roman" w:eastAsia="Times New Roman" w:hAnsi="Times New Roman"/>
                <w:lang w:val="uk-UA" w:eastAsia="ru-RU"/>
              </w:rPr>
              <w:t>незнятої</w:t>
            </w:r>
            <w:proofErr w:type="spellEnd"/>
            <w:r w:rsidRPr="00596936">
              <w:rPr>
                <w:rFonts w:ascii="Times New Roman" w:eastAsia="Times New Roman" w:hAnsi="Times New Roman"/>
                <w:lang w:val="uk-UA" w:eastAsia="ru-RU"/>
              </w:rPr>
              <w:t xml:space="preserve"> чи непогашеної</w:t>
            </w:r>
          </w:p>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судимості не має та в розшуку не перебуває.</w:t>
            </w:r>
          </w:p>
        </w:tc>
      </w:tr>
      <w:tr w:rsidR="00CA1185" w:rsidRPr="00FD359B"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96936">
              <w:rPr>
                <w:rFonts w:ascii="Times New Roman" w:eastAsia="Times New Roman" w:hAnsi="Times New Roman"/>
                <w:lang w:val="uk-UA" w:eastAsia="ru-RU"/>
              </w:rPr>
              <w:t>пункт 13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CA1185" w:rsidRPr="006A30E9" w:rsidRDefault="00CA1185" w:rsidP="004A47EA">
            <w:pPr>
              <w:jc w:val="both"/>
              <w:rPr>
                <w:rFonts w:ascii="Times New Roman" w:eastAsia="Times New Roman" w:hAnsi="Times New Roman"/>
                <w:color w:val="FF0000"/>
                <w:lang w:val="uk-UA" w:eastAsia="ru-RU"/>
              </w:rPr>
            </w:pPr>
            <w:r w:rsidRPr="006A30E9">
              <w:rPr>
                <w:rFonts w:ascii="Times New Roman" w:eastAsia="Times New Roman" w:hAnsi="Times New Roman"/>
                <w:color w:val="FF0000"/>
                <w:lang w:val="uk-UA" w:eastAsia="ru-RU"/>
              </w:rPr>
              <w:t>Замовник не вимагає підтвердження відповідно до пункту 44 Особливостей</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185" w:rsidRPr="006A30E9" w:rsidRDefault="00CA1185" w:rsidP="004A47EA">
            <w:pPr>
              <w:jc w:val="both"/>
              <w:rPr>
                <w:rFonts w:ascii="Times New Roman" w:eastAsia="Times New Roman" w:hAnsi="Times New Roman"/>
                <w:color w:val="FF0000"/>
                <w:lang w:val="uk-UA" w:eastAsia="ru-RU"/>
              </w:rPr>
            </w:pPr>
            <w:r w:rsidRPr="006A30E9">
              <w:rPr>
                <w:rFonts w:ascii="Times New Roman" w:eastAsia="Times New Roman" w:hAnsi="Times New Roman"/>
                <w:color w:val="FF0000"/>
                <w:lang w:val="uk-UA" w:eastAsia="ru-RU"/>
              </w:rPr>
              <w:t>Замовник не вимагає підтвердження відповідно до пункту 44 Особливостей</w:t>
            </w:r>
          </w:p>
        </w:tc>
      </w:tr>
      <w:tr w:rsidR="00CA1185" w:rsidRPr="00FD359B" w:rsidTr="004A47E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shd w:val="clear" w:color="auto" w:fill="FFFFFF"/>
              <w:jc w:val="both"/>
              <w:rPr>
                <w:rFonts w:ascii="Times New Roman" w:eastAsia="Times New Roman" w:hAnsi="Times New Roman"/>
                <w:lang w:val="uk-UA" w:eastAsia="ru-RU"/>
              </w:rPr>
            </w:pPr>
            <w:r w:rsidRPr="00596936">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A1185" w:rsidRPr="00596936" w:rsidRDefault="00CA1185" w:rsidP="004A47EA">
            <w:pPr>
              <w:shd w:val="clear" w:color="auto" w:fill="FFFFFF"/>
              <w:spacing w:after="150"/>
              <w:jc w:val="both"/>
              <w:rPr>
                <w:rFonts w:ascii="Times New Roman" w:eastAsia="Times New Roman" w:hAnsi="Times New Roman"/>
                <w:lang w:val="uk-UA" w:eastAsia="ru-RU"/>
              </w:rPr>
            </w:pPr>
            <w:r w:rsidRPr="00596936">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CA1185" w:rsidRPr="00596936" w:rsidRDefault="00CA1185" w:rsidP="004A47EA">
            <w:pPr>
              <w:jc w:val="both"/>
              <w:rPr>
                <w:rFonts w:ascii="Times New Roman" w:hAnsi="Times New Roman"/>
                <w:lang w:val="uk-UA"/>
              </w:rPr>
            </w:pPr>
            <w:r w:rsidRPr="00596936">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596936">
              <w:rPr>
                <w:rFonts w:ascii="Times New Roman" w:hAnsi="Times New Roman"/>
                <w:lang w:val="uk-UA"/>
              </w:rPr>
              <w:t>надати:</w:t>
            </w:r>
          </w:p>
          <w:p w:rsidR="00CA1185" w:rsidRPr="00596936" w:rsidRDefault="00CA1185" w:rsidP="00437940">
            <w:pPr>
              <w:pStyle w:val="a3"/>
              <w:numPr>
                <w:ilvl w:val="0"/>
                <w:numId w:val="35"/>
              </w:numPr>
              <w:ind w:left="410"/>
              <w:jc w:val="both"/>
              <w:rPr>
                <w:rFonts w:ascii="Times New Roman" w:hAnsi="Times New Roman"/>
                <w:sz w:val="24"/>
                <w:szCs w:val="24"/>
                <w:lang w:val="uk-UA"/>
              </w:rPr>
            </w:pPr>
            <w:r w:rsidRPr="00596936">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A1185" w:rsidRPr="00596936" w:rsidRDefault="00CA1185" w:rsidP="004A47EA">
            <w:pPr>
              <w:ind w:left="50"/>
              <w:jc w:val="both"/>
              <w:rPr>
                <w:rFonts w:ascii="Times New Roman" w:hAnsi="Times New Roman"/>
                <w:lang w:val="uk-UA"/>
              </w:rPr>
            </w:pPr>
            <w:r w:rsidRPr="00596936">
              <w:rPr>
                <w:rFonts w:ascii="Times New Roman" w:hAnsi="Times New Roman"/>
                <w:lang w:val="uk-UA"/>
              </w:rPr>
              <w:t xml:space="preserve">або </w:t>
            </w:r>
          </w:p>
          <w:p w:rsidR="00CA1185" w:rsidRPr="00596936" w:rsidRDefault="00CA1185" w:rsidP="00437940">
            <w:pPr>
              <w:pStyle w:val="a3"/>
              <w:numPr>
                <w:ilvl w:val="0"/>
                <w:numId w:val="35"/>
              </w:numPr>
              <w:ind w:left="410"/>
              <w:jc w:val="both"/>
              <w:rPr>
                <w:rFonts w:ascii="Times New Roman" w:hAnsi="Times New Roman"/>
                <w:sz w:val="24"/>
                <w:szCs w:val="24"/>
                <w:lang w:val="uk-UA"/>
              </w:rPr>
            </w:pPr>
            <w:r w:rsidRPr="00596936">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1185" w:rsidRPr="00596936" w:rsidRDefault="00CA1185" w:rsidP="004A47EA">
            <w:pPr>
              <w:rPr>
                <w:rFonts w:ascii="Times New Roman" w:eastAsia="Times New Roman" w:hAnsi="Times New Roman"/>
                <w:lang w:val="uk-UA" w:eastAsia="ru-RU"/>
              </w:rPr>
            </w:pPr>
          </w:p>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або</w:t>
            </w:r>
          </w:p>
          <w:p w:rsidR="00CA1185" w:rsidRPr="00596936" w:rsidRDefault="00CA1185" w:rsidP="004A47EA">
            <w:pPr>
              <w:rPr>
                <w:rFonts w:ascii="Times New Roman" w:eastAsia="Times New Roman" w:hAnsi="Times New Roman"/>
                <w:lang w:val="uk-UA" w:eastAsia="ru-RU"/>
              </w:rPr>
            </w:pPr>
          </w:p>
          <w:p w:rsidR="00CA1185" w:rsidRPr="00596936" w:rsidRDefault="00CA1185" w:rsidP="004A47EA">
            <w:pPr>
              <w:jc w:val="both"/>
              <w:rPr>
                <w:rFonts w:ascii="Times New Roman" w:eastAsia="Times New Roman" w:hAnsi="Times New Roman"/>
                <w:lang w:val="uk-UA" w:eastAsia="ru-RU"/>
              </w:rPr>
            </w:pPr>
            <w:r w:rsidRPr="00596936">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A1185" w:rsidRPr="00596936" w:rsidRDefault="00CA1185" w:rsidP="00CA1185">
      <w:pPr>
        <w:rPr>
          <w:lang w:val="uk-UA"/>
        </w:rPr>
      </w:pPr>
    </w:p>
    <w:p w:rsidR="00CA1185" w:rsidRPr="00596936" w:rsidRDefault="00CA1185" w:rsidP="00CA1185">
      <w:pPr>
        <w:jc w:val="both"/>
        <w:rPr>
          <w:rFonts w:ascii="Times New Roman" w:eastAsia="Times New Roman" w:hAnsi="Times New Roman"/>
          <w:lang w:val="uk-UA" w:eastAsia="ru-RU"/>
        </w:rPr>
      </w:pPr>
      <w:r w:rsidRPr="00596936">
        <w:rPr>
          <w:rFonts w:ascii="Times New Roman" w:eastAsia="Times New Roman" w:hAnsi="Times New Roman"/>
          <w:b/>
          <w:bCs/>
          <w:lang w:val="uk-UA" w:eastAsia="ru-RU"/>
        </w:rPr>
        <w:t>ВАЖЛИВО!</w:t>
      </w:r>
      <w:r w:rsidRPr="00596936">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596936">
        <w:rPr>
          <w:rFonts w:ascii="Times New Roman" w:eastAsia="Times New Roman" w:hAnsi="Times New Roman"/>
          <w:b/>
          <w:bCs/>
          <w:lang w:val="uk-UA" w:eastAsia="ru-RU"/>
        </w:rPr>
        <w:t>це службова (посадова) особа</w:t>
      </w:r>
      <w:r w:rsidRPr="00596936">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96936">
        <w:rPr>
          <w:rFonts w:ascii="Times New Roman" w:eastAsia="Times New Roman" w:hAnsi="Times New Roman"/>
          <w:b/>
          <w:bCs/>
          <w:lang w:val="uk-UA" w:eastAsia="ru-RU"/>
        </w:rPr>
        <w:t>це фізична особа</w:t>
      </w:r>
      <w:r w:rsidRPr="00596936">
        <w:rPr>
          <w:rFonts w:ascii="Times New Roman" w:eastAsia="Times New Roman" w:hAnsi="Times New Roman"/>
          <w:lang w:val="uk-UA" w:eastAsia="ru-RU"/>
        </w:rPr>
        <w:t xml:space="preserve"> (відповідно до листа Міністерства юстиції України від 03.11.2006 № 22-48-548).</w:t>
      </w:r>
    </w:p>
    <w:p w:rsidR="00CA1185" w:rsidRPr="00596936" w:rsidRDefault="00CA1185" w:rsidP="00CA1185">
      <w:pPr>
        <w:jc w:val="both"/>
        <w:rPr>
          <w:rFonts w:ascii="Times New Roman" w:hAnsi="Times New Roman"/>
          <w:lang w:val="uk-UA"/>
        </w:rPr>
      </w:pPr>
    </w:p>
    <w:p w:rsidR="00CA1185" w:rsidRPr="00596936" w:rsidRDefault="00CA1185" w:rsidP="00CA1185">
      <w:pPr>
        <w:jc w:val="both"/>
        <w:rPr>
          <w:rFonts w:ascii="Times New Roman" w:hAnsi="Times New Roman"/>
          <w:lang w:val="uk-UA"/>
        </w:rPr>
      </w:pPr>
      <w:r w:rsidRPr="00596936">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A1185" w:rsidRPr="00596936" w:rsidRDefault="00CA1185" w:rsidP="00CA1185">
      <w:pPr>
        <w:jc w:val="both"/>
        <w:rPr>
          <w:rFonts w:ascii="Times New Roman" w:hAnsi="Times New Roman"/>
          <w:lang w:val="uk-UA"/>
        </w:rPr>
      </w:pPr>
    </w:p>
    <w:p w:rsidR="004A47EA" w:rsidRPr="00596936" w:rsidRDefault="004A47EA" w:rsidP="004A47EA">
      <w:pPr>
        <w:jc w:val="right"/>
        <w:outlineLvl w:val="0"/>
        <w:rPr>
          <w:rFonts w:ascii="Times New Roman" w:hAnsi="Times New Roman"/>
          <w:b/>
          <w:bCs/>
          <w:lang w:val="uk-UA"/>
        </w:rPr>
      </w:pPr>
    </w:p>
    <w:p w:rsidR="004A47EA" w:rsidRPr="00596936" w:rsidRDefault="004A47EA" w:rsidP="004A47EA">
      <w:pPr>
        <w:jc w:val="right"/>
        <w:outlineLvl w:val="0"/>
        <w:rPr>
          <w:rFonts w:ascii="Times New Roman" w:hAnsi="Times New Roman"/>
          <w:b/>
          <w:bCs/>
          <w:lang w:val="uk-UA"/>
        </w:rPr>
      </w:pPr>
    </w:p>
    <w:p w:rsidR="004A47EA" w:rsidRPr="00596936" w:rsidRDefault="004A47EA" w:rsidP="004A47EA">
      <w:pPr>
        <w:jc w:val="right"/>
        <w:outlineLvl w:val="0"/>
        <w:rPr>
          <w:rFonts w:ascii="Times New Roman" w:hAnsi="Times New Roman"/>
          <w:b/>
          <w:bCs/>
          <w:lang w:val="uk-UA"/>
        </w:rPr>
      </w:pPr>
    </w:p>
    <w:p w:rsidR="004A47EA" w:rsidRPr="00596936" w:rsidRDefault="004A47EA" w:rsidP="004A47EA">
      <w:pPr>
        <w:jc w:val="right"/>
        <w:outlineLvl w:val="0"/>
        <w:rPr>
          <w:rFonts w:ascii="Times New Roman" w:hAnsi="Times New Roman"/>
          <w:b/>
          <w:bCs/>
          <w:lang w:val="uk-UA"/>
        </w:rPr>
      </w:pPr>
    </w:p>
    <w:p w:rsidR="004A47EA" w:rsidRPr="00596936" w:rsidRDefault="004A47EA" w:rsidP="004A47EA">
      <w:pPr>
        <w:jc w:val="right"/>
        <w:outlineLvl w:val="0"/>
        <w:rPr>
          <w:rFonts w:ascii="Times New Roman" w:hAnsi="Times New Roman"/>
          <w:b/>
          <w:bCs/>
          <w:lang w:val="uk-UA"/>
        </w:rPr>
      </w:pPr>
    </w:p>
    <w:p w:rsidR="004A47EA" w:rsidRPr="00596936" w:rsidRDefault="004A47EA" w:rsidP="004A47EA">
      <w:pPr>
        <w:jc w:val="right"/>
        <w:outlineLvl w:val="0"/>
        <w:rPr>
          <w:rFonts w:ascii="Times New Roman" w:hAnsi="Times New Roman"/>
          <w:b/>
          <w:bCs/>
          <w:lang w:val="uk-UA"/>
        </w:rPr>
      </w:pPr>
    </w:p>
    <w:p w:rsidR="004A47EA" w:rsidRPr="00596936" w:rsidRDefault="004A47EA" w:rsidP="004A47EA">
      <w:pPr>
        <w:jc w:val="right"/>
        <w:outlineLvl w:val="0"/>
        <w:rPr>
          <w:rFonts w:ascii="Times New Roman" w:hAnsi="Times New Roman"/>
          <w:b/>
          <w:bCs/>
          <w:lang w:val="uk-UA"/>
        </w:rPr>
      </w:pPr>
    </w:p>
    <w:p w:rsidR="002203C1" w:rsidRPr="00596936" w:rsidRDefault="002203C1" w:rsidP="002203C1">
      <w:pPr>
        <w:jc w:val="center"/>
        <w:outlineLvl w:val="0"/>
        <w:rPr>
          <w:rFonts w:ascii="Times New Roman" w:hAnsi="Times New Roman"/>
          <w:b/>
          <w:bCs/>
          <w:lang w:val="uk-UA"/>
        </w:rPr>
      </w:pPr>
      <w:r w:rsidRPr="00596936">
        <w:rPr>
          <w:rFonts w:ascii="Times New Roman" w:hAnsi="Times New Roman"/>
          <w:b/>
          <w:bCs/>
          <w:lang w:val="uk-UA"/>
        </w:rPr>
        <w:t xml:space="preserve">        </w:t>
      </w:r>
    </w:p>
    <w:p w:rsidR="00CA1185" w:rsidRPr="00596936" w:rsidRDefault="00CA1185" w:rsidP="005F27CB">
      <w:pPr>
        <w:ind w:left="6096"/>
        <w:outlineLvl w:val="0"/>
        <w:rPr>
          <w:rFonts w:ascii="Times New Roman" w:hAnsi="Times New Roman"/>
          <w:b/>
          <w:bCs/>
          <w:lang w:val="uk-UA"/>
        </w:rPr>
      </w:pPr>
      <w:r w:rsidRPr="00596936">
        <w:rPr>
          <w:rFonts w:ascii="Times New Roman" w:hAnsi="Times New Roman"/>
          <w:b/>
          <w:bCs/>
          <w:lang w:val="uk-UA"/>
        </w:rPr>
        <w:t xml:space="preserve">Додаток № 2 </w:t>
      </w:r>
    </w:p>
    <w:p w:rsidR="002203C1" w:rsidRPr="00596936" w:rsidRDefault="004A47EA" w:rsidP="005F27CB">
      <w:pPr>
        <w:ind w:left="6096"/>
        <w:rPr>
          <w:rFonts w:ascii="Times New Roman" w:hAnsi="Times New Roman"/>
          <w:bCs/>
          <w:sz w:val="20"/>
          <w:szCs w:val="20"/>
          <w:lang w:val="uk-UA"/>
        </w:rPr>
      </w:pPr>
      <w:r w:rsidRPr="00596936">
        <w:rPr>
          <w:rFonts w:ascii="Times New Roman" w:hAnsi="Times New Roman"/>
          <w:bCs/>
          <w:sz w:val="20"/>
          <w:szCs w:val="20"/>
          <w:lang w:val="uk-UA"/>
        </w:rPr>
        <w:t>до тендерної документації на закупівлю товару –</w:t>
      </w:r>
    </w:p>
    <w:p w:rsidR="004A47EA" w:rsidRPr="00596936" w:rsidRDefault="004A47EA" w:rsidP="005F27CB">
      <w:pPr>
        <w:ind w:left="6096"/>
        <w:rPr>
          <w:rFonts w:ascii="Times New Roman" w:hAnsi="Times New Roman"/>
          <w:bCs/>
          <w:sz w:val="20"/>
          <w:szCs w:val="20"/>
          <w:lang w:val="uk-UA"/>
        </w:rPr>
      </w:pPr>
      <w:r w:rsidRPr="00596936">
        <w:rPr>
          <w:rFonts w:ascii="Times New Roman" w:hAnsi="Times New Roman"/>
          <w:bCs/>
          <w:sz w:val="20"/>
          <w:szCs w:val="20"/>
          <w:lang w:val="uk-UA"/>
        </w:rPr>
        <w:t xml:space="preserve">Природний газ. </w:t>
      </w:r>
    </w:p>
    <w:p w:rsidR="002203C1" w:rsidRPr="00596936" w:rsidRDefault="004A47EA" w:rsidP="005F27CB">
      <w:pPr>
        <w:shd w:val="clear" w:color="auto" w:fill="FFFFFF"/>
        <w:ind w:left="6096"/>
        <w:outlineLvl w:val="0"/>
        <w:rPr>
          <w:rFonts w:ascii="Times New Roman" w:hAnsi="Times New Roman" w:cs="Times New Roman"/>
          <w:bCs/>
          <w:sz w:val="20"/>
          <w:szCs w:val="20"/>
          <w:lang w:val="uk-UA"/>
        </w:rPr>
      </w:pPr>
      <w:r w:rsidRPr="00596936">
        <w:rPr>
          <w:rFonts w:ascii="Times New Roman" w:hAnsi="Times New Roman" w:cs="Times New Roman"/>
          <w:bCs/>
          <w:sz w:val="20"/>
          <w:szCs w:val="20"/>
          <w:lang w:val="uk-UA"/>
        </w:rPr>
        <w:t xml:space="preserve">Код згідно </w:t>
      </w:r>
      <w:proofErr w:type="spellStart"/>
      <w:r w:rsidRPr="00596936">
        <w:rPr>
          <w:rFonts w:ascii="Times New Roman" w:hAnsi="Times New Roman" w:cs="Times New Roman"/>
          <w:bCs/>
          <w:sz w:val="20"/>
          <w:szCs w:val="20"/>
          <w:lang w:val="uk-UA"/>
        </w:rPr>
        <w:t>ДК</w:t>
      </w:r>
      <w:proofErr w:type="spellEnd"/>
      <w:r w:rsidRPr="00596936">
        <w:rPr>
          <w:rFonts w:ascii="Times New Roman" w:hAnsi="Times New Roman" w:cs="Times New Roman"/>
          <w:bCs/>
          <w:sz w:val="20"/>
          <w:szCs w:val="20"/>
          <w:lang w:val="uk-UA"/>
        </w:rPr>
        <w:t xml:space="preserve"> 021:2015 – Газове паливо 09120000-6</w:t>
      </w:r>
    </w:p>
    <w:p w:rsidR="004A47EA" w:rsidRPr="00596936" w:rsidRDefault="004A47EA" w:rsidP="005F27CB">
      <w:pPr>
        <w:shd w:val="clear" w:color="auto" w:fill="FFFFFF"/>
        <w:ind w:left="6096"/>
        <w:outlineLvl w:val="0"/>
        <w:rPr>
          <w:rFonts w:ascii="Times New Roman" w:hAnsi="Times New Roman" w:cs="Times New Roman"/>
          <w:bCs/>
          <w:sz w:val="20"/>
          <w:szCs w:val="20"/>
          <w:lang w:val="uk-UA"/>
        </w:rPr>
      </w:pPr>
      <w:r w:rsidRPr="00596936">
        <w:rPr>
          <w:rFonts w:ascii="Times New Roman" w:hAnsi="Times New Roman" w:cs="Times New Roman"/>
          <w:bCs/>
          <w:sz w:val="20"/>
          <w:szCs w:val="20"/>
          <w:lang w:val="uk-UA"/>
        </w:rPr>
        <w:t xml:space="preserve"> (Природний газ </w:t>
      </w:r>
      <w:proofErr w:type="spellStart"/>
      <w:r w:rsidRPr="00596936">
        <w:rPr>
          <w:rFonts w:ascii="Times New Roman" w:hAnsi="Times New Roman" w:cs="Times New Roman"/>
          <w:bCs/>
          <w:sz w:val="20"/>
          <w:szCs w:val="20"/>
          <w:lang w:val="uk-UA"/>
        </w:rPr>
        <w:t>ДК</w:t>
      </w:r>
      <w:proofErr w:type="spellEnd"/>
      <w:r w:rsidRPr="00596936">
        <w:rPr>
          <w:rFonts w:ascii="Times New Roman" w:hAnsi="Times New Roman" w:cs="Times New Roman"/>
          <w:bCs/>
          <w:sz w:val="20"/>
          <w:szCs w:val="20"/>
          <w:lang w:val="uk-UA"/>
        </w:rPr>
        <w:t xml:space="preserve"> 021:2015  – 09123000-7).</w:t>
      </w:r>
    </w:p>
    <w:p w:rsidR="00CA1185" w:rsidRPr="00596936" w:rsidRDefault="00CA1185" w:rsidP="00EF78D9">
      <w:pPr>
        <w:rPr>
          <w:rFonts w:ascii="Times New Roman" w:hAnsi="Times New Roman"/>
          <w:b/>
          <w:bCs/>
          <w:lang w:val="uk-UA"/>
        </w:rPr>
      </w:pPr>
    </w:p>
    <w:p w:rsidR="00CA1185" w:rsidRPr="00596936" w:rsidRDefault="00CA1185" w:rsidP="00CA1185">
      <w:pPr>
        <w:jc w:val="right"/>
        <w:rPr>
          <w:rFonts w:ascii="Times New Roman" w:hAnsi="Times New Roman"/>
          <w:b/>
          <w:bCs/>
          <w:lang w:val="uk-UA"/>
        </w:rPr>
      </w:pPr>
    </w:p>
    <w:p w:rsidR="00EF78D9" w:rsidRPr="00596936" w:rsidRDefault="00EF78D9" w:rsidP="00EF78D9">
      <w:pPr>
        <w:jc w:val="center"/>
        <w:rPr>
          <w:sz w:val="32"/>
          <w:szCs w:val="32"/>
          <w:lang w:val="uk-UA"/>
        </w:rPr>
      </w:pPr>
      <w:r w:rsidRPr="00596936">
        <w:rPr>
          <w:rFonts w:ascii="Times New Roman" w:hAnsi="Times New Roman" w:cs="Times New Roman"/>
          <w:b/>
          <w:bCs/>
          <w:sz w:val="32"/>
          <w:szCs w:val="32"/>
          <w:lang w:val="uk-UA"/>
        </w:rPr>
        <w:t>Технічні вимоги до предмета закупівлі</w:t>
      </w:r>
    </w:p>
    <w:p w:rsidR="00EF78D9" w:rsidRPr="00596936" w:rsidRDefault="00EF78D9" w:rsidP="00EF78D9">
      <w:pPr>
        <w:shd w:val="clear" w:color="auto" w:fill="FFFFFF"/>
        <w:jc w:val="both"/>
        <w:rPr>
          <w:rFonts w:ascii="Times New Roman" w:hAnsi="Times New Roman" w:cs="Times New Roman"/>
          <w:b/>
          <w:bCs/>
          <w:lang w:val="uk-UA"/>
        </w:rPr>
      </w:pPr>
    </w:p>
    <w:p w:rsidR="00EF78D9" w:rsidRPr="00596936" w:rsidRDefault="00EF78D9" w:rsidP="00EF78D9">
      <w:pPr>
        <w:shd w:val="clear" w:color="auto" w:fill="FFFFFF"/>
        <w:ind w:firstLine="720"/>
        <w:jc w:val="both"/>
        <w:rPr>
          <w:rFonts w:ascii="Times New Roman" w:hAnsi="Times New Roman" w:cs="Times New Roman"/>
          <w:b/>
          <w:bCs/>
          <w:lang w:val="uk-UA"/>
        </w:rPr>
      </w:pPr>
      <w:r w:rsidRPr="00596936">
        <w:rPr>
          <w:rFonts w:ascii="Times New Roman" w:hAnsi="Times New Roman" w:cs="Times New Roman"/>
          <w:b/>
          <w:bCs/>
          <w:lang w:val="uk-UA"/>
        </w:rPr>
        <w:t xml:space="preserve">Предмет закупівлі: Природний газ. Код згідно </w:t>
      </w:r>
      <w:proofErr w:type="spellStart"/>
      <w:r w:rsidRPr="00596936">
        <w:rPr>
          <w:rFonts w:ascii="Times New Roman" w:hAnsi="Times New Roman" w:cs="Times New Roman"/>
          <w:b/>
          <w:bCs/>
          <w:lang w:val="uk-UA"/>
        </w:rPr>
        <w:t>ДК</w:t>
      </w:r>
      <w:proofErr w:type="spellEnd"/>
      <w:r w:rsidRPr="00596936">
        <w:rPr>
          <w:rFonts w:ascii="Times New Roman" w:hAnsi="Times New Roman" w:cs="Times New Roman"/>
          <w:b/>
          <w:bCs/>
          <w:lang w:val="uk-UA"/>
        </w:rPr>
        <w:t xml:space="preserve"> 021:2015 – 09120000-6 – Газове паливо (Природний газ</w:t>
      </w:r>
      <w:r w:rsidRPr="00596936">
        <w:rPr>
          <w:rFonts w:ascii="Times New Roman" w:hAnsi="Times New Roman" w:cs="Times New Roman"/>
          <w:b/>
          <w:bCs/>
          <w:sz w:val="20"/>
          <w:szCs w:val="20"/>
          <w:lang w:val="uk-UA"/>
        </w:rPr>
        <w:t xml:space="preserve"> </w:t>
      </w:r>
      <w:proofErr w:type="spellStart"/>
      <w:r w:rsidRPr="00596936">
        <w:rPr>
          <w:rFonts w:ascii="Times New Roman" w:hAnsi="Times New Roman" w:cs="Times New Roman"/>
          <w:b/>
          <w:bCs/>
          <w:lang w:val="uk-UA"/>
        </w:rPr>
        <w:t>ДК</w:t>
      </w:r>
      <w:proofErr w:type="spellEnd"/>
      <w:r w:rsidRPr="00596936">
        <w:rPr>
          <w:rFonts w:ascii="Times New Roman" w:hAnsi="Times New Roman" w:cs="Times New Roman"/>
          <w:b/>
          <w:bCs/>
          <w:lang w:val="uk-UA"/>
        </w:rPr>
        <w:t xml:space="preserve"> 021:2015</w:t>
      </w:r>
      <w:r w:rsidRPr="00596936">
        <w:rPr>
          <w:rFonts w:ascii="Times New Roman" w:hAnsi="Times New Roman" w:cs="Times New Roman"/>
          <w:b/>
          <w:bCs/>
          <w:sz w:val="20"/>
          <w:szCs w:val="20"/>
          <w:lang w:val="uk-UA"/>
        </w:rPr>
        <w:t xml:space="preserve"> </w:t>
      </w:r>
      <w:r w:rsidRPr="00596936">
        <w:rPr>
          <w:rFonts w:ascii="Times New Roman" w:hAnsi="Times New Roman" w:cs="Times New Roman"/>
          <w:b/>
          <w:bCs/>
          <w:lang w:val="uk-UA"/>
        </w:rPr>
        <w:t xml:space="preserve"> – 09123000-7).</w:t>
      </w:r>
    </w:p>
    <w:p w:rsidR="00EF78D9" w:rsidRPr="00596936" w:rsidRDefault="00EF78D9" w:rsidP="00EF78D9">
      <w:pPr>
        <w:shd w:val="clear" w:color="auto" w:fill="FFFFFF"/>
        <w:ind w:right="1" w:firstLine="709"/>
        <w:rPr>
          <w:rFonts w:ascii="Times New Roman" w:hAnsi="Times New Roman" w:cs="Times New Roman"/>
          <w:b/>
          <w:bCs/>
          <w:lang w:val="uk-UA" w:eastAsia="ru-RU"/>
        </w:rPr>
      </w:pPr>
    </w:p>
    <w:p w:rsidR="00EF78D9" w:rsidRPr="005B0AF8" w:rsidRDefault="00EF78D9" w:rsidP="00EF78D9">
      <w:pPr>
        <w:shd w:val="clear" w:color="auto" w:fill="FFFFFF"/>
        <w:ind w:right="1" w:firstLine="709"/>
        <w:rPr>
          <w:color w:val="FF0000"/>
          <w:lang w:val="uk-UA"/>
        </w:rPr>
      </w:pPr>
      <w:r w:rsidRPr="00A4339B">
        <w:rPr>
          <w:rFonts w:ascii="Times New Roman" w:hAnsi="Times New Roman" w:cs="Times New Roman"/>
          <w:b/>
          <w:bCs/>
          <w:color w:val="FF0000"/>
          <w:lang w:val="uk-UA" w:eastAsia="ru-RU"/>
        </w:rPr>
        <w:t>Кількість товару</w:t>
      </w:r>
      <w:r w:rsidRPr="00A4339B">
        <w:rPr>
          <w:rFonts w:ascii="Times New Roman" w:hAnsi="Times New Roman" w:cs="Times New Roman"/>
          <w:color w:val="FF0000"/>
          <w:lang w:val="uk-UA" w:eastAsia="ru-RU"/>
        </w:rPr>
        <w:t xml:space="preserve"> </w:t>
      </w:r>
      <w:r w:rsidRPr="00A4339B">
        <w:rPr>
          <w:rFonts w:ascii="Times New Roman" w:hAnsi="Times New Roman" w:cs="Times New Roman"/>
          <w:b/>
          <w:color w:val="FF0000"/>
          <w:sz w:val="28"/>
          <w:szCs w:val="28"/>
          <w:lang w:val="uk-UA" w:eastAsia="ru-RU"/>
        </w:rPr>
        <w:t xml:space="preserve">– </w:t>
      </w:r>
      <w:r w:rsidR="00A4339B" w:rsidRPr="00BC4047">
        <w:rPr>
          <w:rFonts w:ascii="Times New Roman" w:hAnsi="Times New Roman" w:cs="Times New Roman"/>
          <w:b/>
          <w:color w:val="FF0000"/>
          <w:sz w:val="28"/>
          <w:szCs w:val="28"/>
          <w:lang w:val="ru-RU" w:eastAsia="ru-RU"/>
        </w:rPr>
        <w:t>6.0</w:t>
      </w:r>
      <w:r w:rsidR="006A30E9" w:rsidRPr="00A4339B">
        <w:rPr>
          <w:rFonts w:ascii="Times New Roman" w:hAnsi="Times New Roman" w:cs="Times New Roman"/>
          <w:b/>
          <w:color w:val="FF0000"/>
          <w:sz w:val="28"/>
          <w:szCs w:val="28"/>
          <w:lang w:val="uk-UA" w:eastAsia="ru-RU"/>
        </w:rPr>
        <w:t>00</w:t>
      </w:r>
      <w:r w:rsidRPr="00A4339B">
        <w:rPr>
          <w:rFonts w:ascii="Times New Roman" w:hAnsi="Times New Roman" w:cs="Times New Roman"/>
          <w:b/>
          <w:color w:val="FF0000"/>
          <w:lang w:val="uk-UA" w:eastAsia="ru-RU"/>
        </w:rPr>
        <w:t xml:space="preserve"> кубічних метрів.</w:t>
      </w:r>
    </w:p>
    <w:p w:rsidR="00EF78D9" w:rsidRPr="00596936" w:rsidRDefault="00EF78D9" w:rsidP="00EF78D9">
      <w:pPr>
        <w:shd w:val="clear" w:color="auto" w:fill="FFFFFF"/>
        <w:ind w:right="1" w:firstLine="709"/>
        <w:jc w:val="both"/>
        <w:rPr>
          <w:lang w:val="uk-UA"/>
        </w:rPr>
      </w:pPr>
      <w:r w:rsidRPr="00596936">
        <w:rPr>
          <w:rFonts w:ascii="Times New Roman" w:hAnsi="Times New Roman" w:cs="Times New Roman"/>
          <w:lang w:val="uk-UA" w:eastAsia="ru-RU"/>
        </w:rPr>
        <w:t>За одиницю виміру кількості Товару при його обліку приймається один кубічний метр (куб. м), приведений до стандартних умов: тиск 760 мм ртутного стовпчика і температура 20° C.</w:t>
      </w:r>
    </w:p>
    <w:p w:rsidR="00EF78D9" w:rsidRPr="00596936" w:rsidRDefault="00EF78D9" w:rsidP="00EF78D9">
      <w:pPr>
        <w:shd w:val="clear" w:color="auto" w:fill="FFFFFF"/>
        <w:ind w:right="1" w:firstLine="709"/>
        <w:jc w:val="both"/>
        <w:rPr>
          <w:rFonts w:ascii="Times New Roman" w:hAnsi="Times New Roman" w:cs="Times New Roman"/>
          <w:lang w:val="uk-UA" w:eastAsia="ru-RU"/>
        </w:rPr>
      </w:pPr>
    </w:p>
    <w:p w:rsidR="00EF78D9" w:rsidRPr="00596936" w:rsidRDefault="00EF78D9" w:rsidP="00EF78D9">
      <w:pPr>
        <w:shd w:val="clear" w:color="auto" w:fill="FFFFFF"/>
        <w:ind w:right="1" w:firstLine="709"/>
        <w:jc w:val="both"/>
        <w:rPr>
          <w:lang w:val="uk-UA"/>
        </w:rPr>
      </w:pPr>
      <w:r w:rsidRPr="00596936">
        <w:rPr>
          <w:rFonts w:ascii="Times New Roman" w:hAnsi="Times New Roman" w:cs="Times New Roman"/>
          <w:lang w:val="uk-UA" w:eastAsia="ru-RU"/>
        </w:rPr>
        <w:t>Якість Товару, який передається Постачальником Споживачу в пунктах призначення, має відповідати вимогам ГОСТ 5542-87 «</w:t>
      </w:r>
      <w:proofErr w:type="spellStart"/>
      <w:r w:rsidRPr="00596936">
        <w:rPr>
          <w:rFonts w:ascii="Times New Roman" w:hAnsi="Times New Roman" w:cs="Times New Roman"/>
          <w:lang w:val="uk-UA" w:eastAsia="ru-RU"/>
        </w:rPr>
        <w:t>Газы</w:t>
      </w:r>
      <w:proofErr w:type="spellEnd"/>
      <w:r w:rsidRPr="00596936">
        <w:rPr>
          <w:rFonts w:ascii="Times New Roman" w:hAnsi="Times New Roman" w:cs="Times New Roman"/>
          <w:lang w:val="uk-UA" w:eastAsia="ru-RU"/>
        </w:rPr>
        <w:t xml:space="preserve"> </w:t>
      </w:r>
      <w:proofErr w:type="spellStart"/>
      <w:r w:rsidRPr="00596936">
        <w:rPr>
          <w:rFonts w:ascii="Times New Roman" w:hAnsi="Times New Roman" w:cs="Times New Roman"/>
          <w:lang w:val="uk-UA" w:eastAsia="ru-RU"/>
        </w:rPr>
        <w:t>горючие</w:t>
      </w:r>
      <w:proofErr w:type="spellEnd"/>
      <w:r w:rsidRPr="00596936">
        <w:rPr>
          <w:rFonts w:ascii="Times New Roman" w:hAnsi="Times New Roman" w:cs="Times New Roman"/>
          <w:lang w:val="uk-UA" w:eastAsia="ru-RU"/>
        </w:rPr>
        <w:t xml:space="preserve"> </w:t>
      </w:r>
      <w:proofErr w:type="spellStart"/>
      <w:r w:rsidRPr="00596936">
        <w:rPr>
          <w:rFonts w:ascii="Times New Roman" w:hAnsi="Times New Roman" w:cs="Times New Roman"/>
          <w:lang w:val="uk-UA" w:eastAsia="ru-RU"/>
        </w:rPr>
        <w:t>природные</w:t>
      </w:r>
      <w:proofErr w:type="spellEnd"/>
      <w:r w:rsidRPr="00596936">
        <w:rPr>
          <w:rFonts w:ascii="Times New Roman" w:hAnsi="Times New Roman" w:cs="Times New Roman"/>
          <w:lang w:val="uk-UA" w:eastAsia="ru-RU"/>
        </w:rPr>
        <w:t xml:space="preserve"> для </w:t>
      </w:r>
      <w:proofErr w:type="spellStart"/>
      <w:r w:rsidRPr="00596936">
        <w:rPr>
          <w:rFonts w:ascii="Times New Roman" w:hAnsi="Times New Roman" w:cs="Times New Roman"/>
          <w:lang w:val="uk-UA" w:eastAsia="ru-RU"/>
        </w:rPr>
        <w:t>промышленного</w:t>
      </w:r>
      <w:proofErr w:type="spellEnd"/>
      <w:r w:rsidRPr="00596936">
        <w:rPr>
          <w:rFonts w:ascii="Times New Roman" w:hAnsi="Times New Roman" w:cs="Times New Roman"/>
          <w:lang w:val="uk-UA" w:eastAsia="ru-RU"/>
        </w:rPr>
        <w:t xml:space="preserve"> и </w:t>
      </w:r>
      <w:proofErr w:type="spellStart"/>
      <w:r w:rsidRPr="00596936">
        <w:rPr>
          <w:rFonts w:ascii="Times New Roman" w:hAnsi="Times New Roman" w:cs="Times New Roman"/>
          <w:lang w:val="uk-UA" w:eastAsia="ru-RU"/>
        </w:rPr>
        <w:t>коммунально-бытового</w:t>
      </w:r>
      <w:proofErr w:type="spellEnd"/>
      <w:r w:rsidRPr="00596936">
        <w:rPr>
          <w:rFonts w:ascii="Times New Roman" w:hAnsi="Times New Roman" w:cs="Times New Roman"/>
          <w:lang w:val="uk-UA" w:eastAsia="ru-RU"/>
        </w:rPr>
        <w:t xml:space="preserve"> </w:t>
      </w:r>
      <w:proofErr w:type="spellStart"/>
      <w:r w:rsidRPr="00596936">
        <w:rPr>
          <w:rFonts w:ascii="Times New Roman" w:hAnsi="Times New Roman" w:cs="Times New Roman"/>
          <w:lang w:val="uk-UA" w:eastAsia="ru-RU"/>
        </w:rPr>
        <w:t>назначения</w:t>
      </w:r>
      <w:proofErr w:type="spellEnd"/>
      <w:r w:rsidRPr="00596936">
        <w:rPr>
          <w:rFonts w:ascii="Times New Roman" w:hAnsi="Times New Roman" w:cs="Times New Roman"/>
          <w:lang w:val="uk-UA" w:eastAsia="ru-RU"/>
        </w:rPr>
        <w:t xml:space="preserve">. </w:t>
      </w:r>
      <w:proofErr w:type="spellStart"/>
      <w:r w:rsidRPr="00596936">
        <w:rPr>
          <w:rFonts w:ascii="Times New Roman" w:hAnsi="Times New Roman" w:cs="Times New Roman"/>
          <w:lang w:val="uk-UA" w:eastAsia="ru-RU"/>
        </w:rPr>
        <w:t>Технические</w:t>
      </w:r>
      <w:proofErr w:type="spellEnd"/>
      <w:r w:rsidRPr="00596936">
        <w:rPr>
          <w:rFonts w:ascii="Times New Roman" w:hAnsi="Times New Roman" w:cs="Times New Roman"/>
          <w:lang w:val="uk-UA" w:eastAsia="ru-RU"/>
        </w:rPr>
        <w:t xml:space="preserve"> </w:t>
      </w:r>
      <w:proofErr w:type="spellStart"/>
      <w:r w:rsidRPr="00596936">
        <w:rPr>
          <w:rFonts w:ascii="Times New Roman" w:hAnsi="Times New Roman" w:cs="Times New Roman"/>
          <w:lang w:val="uk-UA" w:eastAsia="ru-RU"/>
        </w:rPr>
        <w:t>условия</w:t>
      </w:r>
      <w:proofErr w:type="spellEnd"/>
      <w:r w:rsidRPr="00596936">
        <w:rPr>
          <w:rFonts w:ascii="Times New Roman" w:hAnsi="Times New Roman" w:cs="Times New Roman"/>
          <w:lang w:val="uk-UA" w:eastAsia="ru-RU"/>
        </w:rPr>
        <w:t>».</w:t>
      </w:r>
    </w:p>
    <w:p w:rsidR="00EF78D9" w:rsidRPr="00596936" w:rsidRDefault="00EF78D9" w:rsidP="00EF78D9">
      <w:pPr>
        <w:ind w:firstLine="708"/>
        <w:jc w:val="both"/>
        <w:rPr>
          <w:lang w:val="uk-UA"/>
        </w:rPr>
      </w:pPr>
      <w:r w:rsidRPr="00596936">
        <w:rPr>
          <w:rFonts w:ascii="Times New Roman" w:hAnsi="Times New Roman" w:cs="Times New Roman"/>
          <w:lang w:val="uk-UA" w:eastAsia="ru-RU"/>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w:t>
      </w:r>
    </w:p>
    <w:p w:rsidR="00EF78D9" w:rsidRPr="00596936" w:rsidRDefault="00EF78D9" w:rsidP="00EF78D9">
      <w:pPr>
        <w:jc w:val="both"/>
        <w:rPr>
          <w:lang w:val="uk-UA"/>
        </w:rPr>
      </w:pPr>
      <w:r w:rsidRPr="00596936">
        <w:rPr>
          <w:rFonts w:ascii="Times New Roman" w:hAnsi="Times New Roman" w:cs="Times New Roman"/>
          <w:lang w:val="uk-UA" w:eastAsia="ru-RU"/>
        </w:rPr>
        <w:tab/>
        <w:t>Якість природного газу, що видобувається на території України та передається до ГТС та ГРМ, повинна відповідати технічним вимогам ТУ 320.001.58764-007-95 «Гази горючі природні, що подаються в магістральні газопроводи» та ТУ 320.001.58764-008-95 «Гази горючі природні, що подаються з родовищ в промислові газопроводи та окремим споживачам.</w:t>
      </w:r>
    </w:p>
    <w:p w:rsidR="00EF78D9" w:rsidRPr="00596936" w:rsidRDefault="00EF78D9" w:rsidP="00EF78D9">
      <w:pPr>
        <w:jc w:val="both"/>
        <w:rPr>
          <w:lang w:val="uk-UA"/>
        </w:rPr>
      </w:pPr>
      <w:r w:rsidRPr="00596936">
        <w:rPr>
          <w:rFonts w:ascii="Times New Roman" w:hAnsi="Times New Roman" w:cs="Times New Roman"/>
          <w:lang w:val="uk-UA" w:eastAsia="ru-RU"/>
        </w:rPr>
        <w:tab/>
        <w:t>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rsidR="006A30E9" w:rsidRPr="006A30E9" w:rsidRDefault="00EF78D9" w:rsidP="006A30E9">
      <w:pPr>
        <w:ind w:firstLine="708"/>
        <w:jc w:val="both"/>
        <w:rPr>
          <w:rFonts w:ascii="Times New Roman" w:hAnsi="Times New Roman" w:cs="Times New Roman"/>
          <w:lang w:val="uk-UA" w:eastAsia="ru-RU"/>
        </w:rPr>
      </w:pPr>
      <w:r w:rsidRPr="00596936">
        <w:rPr>
          <w:rFonts w:ascii="Times New Roman" w:hAnsi="Times New Roman" w:cs="Times New Roman"/>
          <w:lang w:val="uk-UA" w:eastAsia="ru-RU"/>
        </w:rPr>
        <w:t>Відносини між газопостачальними, газорозподільними, газотранспортними підприємствами та споживачами природного газу (крім населення) регулюються наступними документами:</w:t>
      </w:r>
    </w:p>
    <w:p w:rsidR="00EF78D9" w:rsidRPr="004F2DAB" w:rsidRDefault="00EF78D9" w:rsidP="00EF78D9">
      <w:pPr>
        <w:keepNext/>
        <w:widowControl/>
        <w:numPr>
          <w:ilvl w:val="0"/>
          <w:numId w:val="42"/>
        </w:numPr>
        <w:autoSpaceDN/>
        <w:ind w:right="-1"/>
        <w:jc w:val="both"/>
        <w:textAlignment w:val="auto"/>
        <w:rPr>
          <w:lang w:val="uk-UA"/>
        </w:rPr>
      </w:pPr>
      <w:r w:rsidRPr="00596936">
        <w:rPr>
          <w:rFonts w:ascii="Times New Roman" w:hAnsi="Times New Roman" w:cs="Times New Roman"/>
          <w:lang w:val="uk-UA" w:eastAsia="ru-RU"/>
        </w:rPr>
        <w:t>Закон України «Про публічні закупівлі» від  25.12.2015 № 922-VIII;</w:t>
      </w:r>
    </w:p>
    <w:p w:rsidR="004F2DAB" w:rsidRPr="004F2DAB" w:rsidRDefault="004F2DAB" w:rsidP="004F2DAB">
      <w:pPr>
        <w:keepNext/>
        <w:widowControl/>
        <w:numPr>
          <w:ilvl w:val="0"/>
          <w:numId w:val="42"/>
        </w:numPr>
        <w:ind w:right="-1"/>
        <w:jc w:val="both"/>
        <w:textAlignment w:val="auto"/>
        <w:rPr>
          <w:lang w:val="uk-UA"/>
        </w:rPr>
      </w:pPr>
      <w:r>
        <w:rPr>
          <w:rFonts w:ascii="Times New Roman" w:eastAsia="Times New Roman" w:hAnsi="Times New Roman"/>
          <w:lang w:val="uk-UA"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lang w:val="uk-UA" w:eastAsia="ru-RU"/>
        </w:rPr>
        <w:t>“Про</w:t>
      </w:r>
      <w:proofErr w:type="spellEnd"/>
      <w:r>
        <w:rPr>
          <w:rFonts w:ascii="Times New Roman" w:eastAsia="Times New Roman" w:hAnsi="Times New Roman"/>
          <w:lang w:val="uk-UA" w:eastAsia="ru-RU"/>
        </w:rPr>
        <w:t xml:space="preserve"> публічні </w:t>
      </w:r>
      <w:proofErr w:type="spellStart"/>
      <w:r>
        <w:rPr>
          <w:rFonts w:ascii="Times New Roman" w:eastAsia="Times New Roman" w:hAnsi="Times New Roman"/>
          <w:lang w:val="uk-UA" w:eastAsia="ru-RU"/>
        </w:rPr>
        <w:t>закупівлі”</w:t>
      </w:r>
      <w:proofErr w:type="spellEnd"/>
      <w:r>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w:t>
      </w:r>
    </w:p>
    <w:p w:rsidR="006A30E9" w:rsidRPr="00596936" w:rsidRDefault="006A30E9" w:rsidP="00EF78D9">
      <w:pPr>
        <w:keepNext/>
        <w:widowControl/>
        <w:numPr>
          <w:ilvl w:val="0"/>
          <w:numId w:val="42"/>
        </w:numPr>
        <w:autoSpaceDN/>
        <w:ind w:right="-1"/>
        <w:jc w:val="both"/>
        <w:textAlignment w:val="auto"/>
        <w:rPr>
          <w:lang w:val="uk-UA"/>
        </w:rPr>
      </w:pPr>
      <w:r>
        <w:rPr>
          <w:rFonts w:ascii="Times New Roman" w:eastAsia="Times New Roman" w:hAnsi="Times New Roman"/>
          <w:lang w:val="uk-UA" w:eastAsia="ru-RU"/>
        </w:rPr>
        <w:t>П</w:t>
      </w:r>
      <w:r w:rsidRPr="00596936">
        <w:rPr>
          <w:rFonts w:ascii="Times New Roman" w:eastAsia="Times New Roman" w:hAnsi="Times New Roman"/>
          <w:lang w:val="uk-UA" w:eastAsia="ru-RU"/>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96936">
        <w:rPr>
          <w:rFonts w:ascii="Times New Roman" w:eastAsia="Times New Roman" w:hAnsi="Times New Roman"/>
          <w:lang w:val="uk-UA" w:eastAsia="ru-RU"/>
        </w:rPr>
        <w:t>“Про</w:t>
      </w:r>
      <w:proofErr w:type="spellEnd"/>
      <w:r w:rsidRPr="00596936">
        <w:rPr>
          <w:rFonts w:ascii="Times New Roman" w:eastAsia="Times New Roman" w:hAnsi="Times New Roman"/>
          <w:lang w:val="uk-UA" w:eastAsia="ru-RU"/>
        </w:rPr>
        <w:t xml:space="preserve"> публічні </w:t>
      </w:r>
      <w:proofErr w:type="spellStart"/>
      <w:r w:rsidRPr="00596936">
        <w:rPr>
          <w:rFonts w:ascii="Times New Roman" w:eastAsia="Times New Roman" w:hAnsi="Times New Roman"/>
          <w:lang w:val="uk-UA" w:eastAsia="ru-RU"/>
        </w:rPr>
        <w:t>закупівлі”</w:t>
      </w:r>
      <w:proofErr w:type="spellEnd"/>
      <w:r w:rsidRPr="00596936">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w:t>
      </w:r>
      <w:r>
        <w:rPr>
          <w:rFonts w:ascii="Times New Roman" w:eastAsia="Times New Roman" w:hAnsi="Times New Roman"/>
          <w:lang w:val="uk-UA" w:eastAsia="ru-RU"/>
        </w:rPr>
        <w:t>;</w:t>
      </w:r>
    </w:p>
    <w:p w:rsidR="00EF78D9" w:rsidRPr="00596936" w:rsidRDefault="00EF78D9" w:rsidP="00EF78D9">
      <w:pPr>
        <w:keepNext/>
        <w:widowControl/>
        <w:numPr>
          <w:ilvl w:val="0"/>
          <w:numId w:val="42"/>
        </w:numPr>
        <w:autoSpaceDN/>
        <w:ind w:right="-1"/>
        <w:jc w:val="both"/>
        <w:textAlignment w:val="auto"/>
        <w:rPr>
          <w:lang w:val="uk-UA"/>
        </w:rPr>
      </w:pPr>
      <w:r w:rsidRPr="00596936">
        <w:rPr>
          <w:rFonts w:ascii="Times New Roman" w:hAnsi="Times New Roman" w:cs="Times New Roman"/>
          <w:lang w:val="uk-UA" w:eastAsia="ru-RU"/>
        </w:rPr>
        <w:t>Закон України «Про ринок природного газу» від 09.04.2015 № 329 - VIII;</w:t>
      </w:r>
    </w:p>
    <w:p w:rsidR="00EF78D9" w:rsidRPr="00596936" w:rsidRDefault="00EF78D9" w:rsidP="00EF78D9">
      <w:pPr>
        <w:keepNext/>
        <w:widowControl/>
        <w:numPr>
          <w:ilvl w:val="0"/>
          <w:numId w:val="42"/>
        </w:numPr>
        <w:autoSpaceDN/>
        <w:ind w:right="-1"/>
        <w:jc w:val="both"/>
        <w:textAlignment w:val="auto"/>
        <w:rPr>
          <w:lang w:val="uk-UA"/>
        </w:rPr>
      </w:pPr>
      <w:r w:rsidRPr="00596936">
        <w:rPr>
          <w:rFonts w:ascii="Times New Roman" w:hAnsi="Times New Roman" w:cs="Times New Roman"/>
          <w:lang w:val="uk-UA" w:eastAsia="ru-RU"/>
        </w:rPr>
        <w:t>Правила постачання природного газу, затвердженими Постановою НКРЕКП від 30.09.2015 № 2496;</w:t>
      </w:r>
    </w:p>
    <w:p w:rsidR="00EF78D9" w:rsidRPr="00596936" w:rsidRDefault="00EF78D9" w:rsidP="00EF78D9">
      <w:pPr>
        <w:keepNext/>
        <w:widowControl/>
        <w:numPr>
          <w:ilvl w:val="0"/>
          <w:numId w:val="42"/>
        </w:numPr>
        <w:autoSpaceDN/>
        <w:ind w:right="-1"/>
        <w:jc w:val="both"/>
        <w:textAlignment w:val="auto"/>
        <w:rPr>
          <w:lang w:val="uk-UA"/>
        </w:rPr>
      </w:pPr>
      <w:r w:rsidRPr="00596936">
        <w:rPr>
          <w:rFonts w:ascii="Times New Roman" w:hAnsi="Times New Roman" w:cs="Times New Roman"/>
          <w:lang w:val="uk-UA" w:eastAsia="ru-RU"/>
        </w:rPr>
        <w:t>Кодекс газорозподільних систем, затверджений Постановою НКРЕКП від 30.09.15 № 2494;</w:t>
      </w:r>
    </w:p>
    <w:p w:rsidR="00EF78D9" w:rsidRPr="00596936" w:rsidRDefault="00EF78D9" w:rsidP="00EF78D9">
      <w:pPr>
        <w:keepNext/>
        <w:widowControl/>
        <w:numPr>
          <w:ilvl w:val="0"/>
          <w:numId w:val="42"/>
        </w:numPr>
        <w:autoSpaceDN/>
        <w:ind w:right="-1"/>
        <w:jc w:val="both"/>
        <w:textAlignment w:val="auto"/>
        <w:rPr>
          <w:lang w:val="uk-UA"/>
        </w:rPr>
      </w:pPr>
      <w:r w:rsidRPr="00596936">
        <w:rPr>
          <w:rFonts w:ascii="Times New Roman" w:hAnsi="Times New Roman" w:cs="Times New Roman"/>
          <w:lang w:val="uk-UA" w:eastAsia="ru-RU"/>
        </w:rPr>
        <w:t>Кодекс газотранспортної системи, затверджений Постановою НКРЕКП від 30.09.15 № 2493.</w:t>
      </w:r>
    </w:p>
    <w:p w:rsidR="00EF78D9" w:rsidRPr="00596936" w:rsidRDefault="00EF78D9" w:rsidP="00EF78D9">
      <w:pPr>
        <w:ind w:firstLine="708"/>
        <w:jc w:val="both"/>
        <w:rPr>
          <w:rFonts w:ascii="Times New Roman" w:hAnsi="Times New Roman" w:cs="Times New Roman"/>
          <w:lang w:val="uk-UA" w:eastAsia="ru-RU"/>
        </w:rPr>
      </w:pPr>
    </w:p>
    <w:p w:rsidR="00EF78D9" w:rsidRPr="00596936" w:rsidRDefault="00EF78D9" w:rsidP="00EF78D9">
      <w:pPr>
        <w:shd w:val="clear" w:color="auto" w:fill="FFFFFF"/>
        <w:ind w:right="1" w:firstLine="709"/>
        <w:rPr>
          <w:rFonts w:ascii="Times New Roman" w:hAnsi="Times New Roman" w:cs="Times New Roman"/>
          <w:lang w:val="uk-UA" w:eastAsia="ru-RU"/>
        </w:rPr>
      </w:pPr>
      <w:r w:rsidRPr="00596936">
        <w:rPr>
          <w:rFonts w:ascii="Times New Roman" w:hAnsi="Times New Roman" w:cs="Times New Roman"/>
          <w:b/>
          <w:lang w:val="uk-UA" w:eastAsia="ru-RU"/>
        </w:rPr>
        <w:t>Строк поставки Товару:</w:t>
      </w:r>
      <w:r w:rsidRPr="00596936">
        <w:rPr>
          <w:rFonts w:ascii="Times New Roman" w:hAnsi="Times New Roman" w:cs="Times New Roman"/>
          <w:lang w:val="uk-UA" w:eastAsia="ru-RU"/>
        </w:rPr>
        <w:t xml:space="preserve"> 01.01.2023 – 31.03.2023 року.</w:t>
      </w:r>
    </w:p>
    <w:p w:rsidR="00EF78D9" w:rsidRPr="00596936" w:rsidRDefault="00EF78D9" w:rsidP="00EF78D9">
      <w:pPr>
        <w:ind w:firstLine="708"/>
        <w:jc w:val="both"/>
        <w:rPr>
          <w:rFonts w:ascii="Times New Roman" w:hAnsi="Times New Roman" w:cs="Times New Roman"/>
          <w:lang w:val="uk-UA" w:eastAsia="ru-RU"/>
        </w:rPr>
      </w:pPr>
    </w:p>
    <w:p w:rsidR="00EF78D9" w:rsidRPr="00596936" w:rsidRDefault="00EF78D9" w:rsidP="00EF78D9">
      <w:pPr>
        <w:ind w:firstLine="708"/>
        <w:jc w:val="both"/>
        <w:rPr>
          <w:lang w:val="uk-UA"/>
        </w:rPr>
      </w:pPr>
      <w:r w:rsidRPr="00596936">
        <w:rPr>
          <w:rFonts w:ascii="Times New Roman" w:hAnsi="Times New Roman" w:cs="Times New Roman"/>
          <w:lang w:val="uk-UA" w:eastAsia="ru-RU"/>
        </w:rPr>
        <w:t>Місце поставки: за адресами місцезнаходження об'єктів Замовника, які включено до Договору розподілу з Оператором ГРС:</w:t>
      </w:r>
    </w:p>
    <w:p w:rsidR="00EF78D9" w:rsidRPr="00596936" w:rsidRDefault="00EF78D9" w:rsidP="00EF78D9">
      <w:pPr>
        <w:ind w:firstLine="708"/>
        <w:jc w:val="both"/>
        <w:rPr>
          <w:rFonts w:ascii="Times New Roman" w:hAnsi="Times New Roman" w:cs="Times New Roman"/>
          <w:lang w:val="uk-UA" w:eastAsia="ru-RU"/>
        </w:rPr>
      </w:pPr>
    </w:p>
    <w:p w:rsidR="00195923" w:rsidRPr="00CC3341" w:rsidRDefault="00EF78D9" w:rsidP="004F2DAB">
      <w:pPr>
        <w:ind w:firstLine="709"/>
        <w:jc w:val="both"/>
        <w:rPr>
          <w:lang w:val="uk-UA"/>
        </w:rPr>
      </w:pPr>
      <w:r w:rsidRPr="00596936">
        <w:rPr>
          <w:rFonts w:ascii="Times New Roman" w:hAnsi="Times New Roman" w:cs="Times New Roman"/>
          <w:lang w:val="uk-UA" w:eastAsia="ru-RU"/>
        </w:rPr>
        <w:t>Передача газу відбувається на межах балансової належності об'єктів Замовника і Оператора ГРМ відповідно до актів розмежування ділянок обслуговування (пункти призначення).</w:t>
      </w:r>
    </w:p>
    <w:p w:rsidR="00195923" w:rsidRPr="00596936" w:rsidRDefault="00195923" w:rsidP="00CA1185">
      <w:pPr>
        <w:jc w:val="right"/>
        <w:rPr>
          <w:rFonts w:ascii="Times New Roman" w:hAnsi="Times New Roman"/>
          <w:b/>
          <w:bCs/>
          <w:lang w:val="uk-UA"/>
        </w:rPr>
      </w:pPr>
    </w:p>
    <w:p w:rsidR="005F27CB" w:rsidRPr="00596936" w:rsidRDefault="005F27CB" w:rsidP="005F27CB">
      <w:pPr>
        <w:outlineLvl w:val="0"/>
        <w:rPr>
          <w:rFonts w:ascii="Times New Roman" w:hAnsi="Times New Roman"/>
          <w:b/>
          <w:bCs/>
          <w:lang w:val="uk-UA"/>
        </w:rPr>
      </w:pPr>
    </w:p>
    <w:p w:rsidR="005F27CB" w:rsidRPr="00596936" w:rsidRDefault="005F27CB" w:rsidP="005F27CB">
      <w:pPr>
        <w:outlineLvl w:val="0"/>
        <w:rPr>
          <w:rFonts w:ascii="Times New Roman" w:hAnsi="Times New Roman"/>
          <w:b/>
          <w:bCs/>
          <w:lang w:val="uk-UA"/>
        </w:rPr>
      </w:pPr>
    </w:p>
    <w:p w:rsidR="00195923" w:rsidRPr="00596936" w:rsidRDefault="00195923" w:rsidP="005F27CB">
      <w:pPr>
        <w:ind w:left="6096"/>
        <w:outlineLvl w:val="0"/>
        <w:rPr>
          <w:rFonts w:ascii="Times New Roman" w:hAnsi="Times New Roman"/>
          <w:b/>
          <w:bCs/>
          <w:lang w:val="uk-UA"/>
        </w:rPr>
      </w:pPr>
      <w:r w:rsidRPr="00596936">
        <w:rPr>
          <w:rFonts w:ascii="Times New Roman" w:hAnsi="Times New Roman"/>
          <w:b/>
          <w:bCs/>
          <w:lang w:val="uk-UA"/>
        </w:rPr>
        <w:t xml:space="preserve">Додаток № 3 </w:t>
      </w:r>
    </w:p>
    <w:p w:rsidR="00195923" w:rsidRPr="00596936" w:rsidRDefault="00195923" w:rsidP="005F27CB">
      <w:pPr>
        <w:ind w:left="6096"/>
        <w:rPr>
          <w:rFonts w:ascii="Times New Roman" w:hAnsi="Times New Roman"/>
          <w:bCs/>
          <w:sz w:val="20"/>
          <w:szCs w:val="20"/>
          <w:lang w:val="uk-UA"/>
        </w:rPr>
      </w:pPr>
      <w:r w:rsidRPr="00596936">
        <w:rPr>
          <w:rFonts w:ascii="Times New Roman" w:hAnsi="Times New Roman"/>
          <w:bCs/>
          <w:sz w:val="20"/>
          <w:szCs w:val="20"/>
          <w:lang w:val="uk-UA"/>
        </w:rPr>
        <w:t>до тендерної документації на закупівлю товару –</w:t>
      </w:r>
    </w:p>
    <w:p w:rsidR="005F27CB" w:rsidRPr="00596936" w:rsidRDefault="00195923" w:rsidP="005F27CB">
      <w:pPr>
        <w:shd w:val="clear" w:color="auto" w:fill="FFFFFF"/>
        <w:ind w:left="6096"/>
        <w:outlineLvl w:val="0"/>
        <w:rPr>
          <w:rFonts w:ascii="Times New Roman" w:hAnsi="Times New Roman"/>
          <w:bCs/>
          <w:sz w:val="20"/>
          <w:szCs w:val="20"/>
          <w:lang w:val="uk-UA"/>
        </w:rPr>
      </w:pPr>
      <w:r w:rsidRPr="00596936">
        <w:rPr>
          <w:rFonts w:ascii="Times New Roman" w:hAnsi="Times New Roman"/>
          <w:bCs/>
          <w:sz w:val="20"/>
          <w:szCs w:val="20"/>
          <w:lang w:val="uk-UA"/>
        </w:rPr>
        <w:t xml:space="preserve">Природний газ. </w:t>
      </w:r>
    </w:p>
    <w:p w:rsidR="00195923" w:rsidRPr="00596936" w:rsidRDefault="00195923" w:rsidP="005F27CB">
      <w:pPr>
        <w:shd w:val="clear" w:color="auto" w:fill="FFFFFF"/>
        <w:ind w:left="6096"/>
        <w:outlineLvl w:val="0"/>
        <w:rPr>
          <w:rFonts w:ascii="Times New Roman" w:hAnsi="Times New Roman"/>
          <w:bCs/>
          <w:sz w:val="20"/>
          <w:szCs w:val="20"/>
          <w:lang w:val="uk-UA"/>
        </w:rPr>
      </w:pPr>
      <w:r w:rsidRPr="00596936">
        <w:rPr>
          <w:rFonts w:ascii="Times New Roman" w:hAnsi="Times New Roman" w:cs="Times New Roman"/>
          <w:bCs/>
          <w:sz w:val="20"/>
          <w:szCs w:val="20"/>
          <w:lang w:val="uk-UA"/>
        </w:rPr>
        <w:t xml:space="preserve">Код згідно </w:t>
      </w:r>
      <w:proofErr w:type="spellStart"/>
      <w:r w:rsidRPr="00596936">
        <w:rPr>
          <w:rFonts w:ascii="Times New Roman" w:hAnsi="Times New Roman" w:cs="Times New Roman"/>
          <w:bCs/>
          <w:sz w:val="20"/>
          <w:szCs w:val="20"/>
          <w:lang w:val="uk-UA"/>
        </w:rPr>
        <w:t>ДК</w:t>
      </w:r>
      <w:proofErr w:type="spellEnd"/>
      <w:r w:rsidRPr="00596936">
        <w:rPr>
          <w:rFonts w:ascii="Times New Roman" w:hAnsi="Times New Roman" w:cs="Times New Roman"/>
          <w:bCs/>
          <w:sz w:val="20"/>
          <w:szCs w:val="20"/>
          <w:lang w:val="uk-UA"/>
        </w:rPr>
        <w:t xml:space="preserve"> 021:2015 – Газове паливо 09120000-6</w:t>
      </w:r>
    </w:p>
    <w:p w:rsidR="00195923" w:rsidRPr="00596936" w:rsidRDefault="00195923" w:rsidP="005F27CB">
      <w:pPr>
        <w:shd w:val="clear" w:color="auto" w:fill="FFFFFF"/>
        <w:ind w:left="6096"/>
        <w:rPr>
          <w:sz w:val="20"/>
          <w:szCs w:val="20"/>
          <w:lang w:val="uk-UA"/>
        </w:rPr>
      </w:pPr>
      <w:r w:rsidRPr="00596936">
        <w:rPr>
          <w:rFonts w:ascii="Times New Roman" w:hAnsi="Times New Roman" w:cs="Times New Roman"/>
          <w:bCs/>
          <w:sz w:val="20"/>
          <w:szCs w:val="20"/>
          <w:lang w:val="uk-UA"/>
        </w:rPr>
        <w:t xml:space="preserve">(Природний газ </w:t>
      </w:r>
      <w:proofErr w:type="spellStart"/>
      <w:r w:rsidRPr="00596936">
        <w:rPr>
          <w:rFonts w:ascii="Times New Roman" w:hAnsi="Times New Roman" w:cs="Times New Roman"/>
          <w:bCs/>
          <w:sz w:val="20"/>
          <w:szCs w:val="20"/>
          <w:lang w:val="uk-UA"/>
        </w:rPr>
        <w:t>ДК</w:t>
      </w:r>
      <w:proofErr w:type="spellEnd"/>
      <w:r w:rsidRPr="00596936">
        <w:rPr>
          <w:rFonts w:ascii="Times New Roman" w:hAnsi="Times New Roman" w:cs="Times New Roman"/>
          <w:bCs/>
          <w:sz w:val="20"/>
          <w:szCs w:val="20"/>
          <w:lang w:val="uk-UA"/>
        </w:rPr>
        <w:t xml:space="preserve"> 021:2015  – 09123000-7).</w:t>
      </w:r>
    </w:p>
    <w:p w:rsidR="00195923" w:rsidRPr="00596936" w:rsidRDefault="00195923" w:rsidP="00195923">
      <w:pPr>
        <w:shd w:val="clear" w:color="auto" w:fill="FFFFFF"/>
        <w:jc w:val="both"/>
        <w:rPr>
          <w:lang w:val="uk-UA"/>
        </w:rPr>
      </w:pPr>
    </w:p>
    <w:p w:rsidR="00195923" w:rsidRPr="00596936" w:rsidRDefault="00195923" w:rsidP="00195923">
      <w:pPr>
        <w:ind w:right="4961"/>
        <w:rPr>
          <w:rFonts w:ascii="Times New Roman" w:hAnsi="Times New Roman" w:cs="Times New Roman"/>
          <w:lang w:val="uk-UA" w:eastAsia="ru-RU"/>
        </w:rPr>
      </w:pPr>
    </w:p>
    <w:p w:rsidR="00195923" w:rsidRPr="00596936" w:rsidRDefault="00195923" w:rsidP="00195923">
      <w:pPr>
        <w:ind w:right="4961"/>
        <w:rPr>
          <w:lang w:val="uk-UA"/>
        </w:rPr>
      </w:pPr>
      <w:r w:rsidRPr="00596936">
        <w:rPr>
          <w:rFonts w:ascii="Times New Roman" w:hAnsi="Times New Roman" w:cs="Times New Roman"/>
          <w:lang w:val="uk-UA" w:eastAsia="ru-RU"/>
        </w:rPr>
        <w:t>Форма «Тендерна пропозиція» подається у вигляді, наведеному нижче.</w:t>
      </w:r>
    </w:p>
    <w:p w:rsidR="00195923" w:rsidRPr="00596936" w:rsidRDefault="00195923" w:rsidP="00195923">
      <w:pPr>
        <w:ind w:right="4961"/>
        <w:rPr>
          <w:lang w:val="uk-UA"/>
        </w:rPr>
      </w:pPr>
      <w:r w:rsidRPr="00596936">
        <w:rPr>
          <w:rFonts w:ascii="Times New Roman" w:hAnsi="Times New Roman" w:cs="Times New Roman"/>
          <w:lang w:val="uk-UA" w:eastAsia="ru-RU"/>
        </w:rPr>
        <w:t xml:space="preserve">Учасник не повинен відступати від даної форми та заповнює всі необхідні графи </w:t>
      </w:r>
    </w:p>
    <w:p w:rsidR="00195923" w:rsidRPr="00596936" w:rsidRDefault="00195923" w:rsidP="00195923">
      <w:pPr>
        <w:ind w:right="196"/>
        <w:rPr>
          <w:rFonts w:ascii="Times New Roman" w:hAnsi="Times New Roman" w:cs="Times New Roman"/>
          <w:lang w:val="uk-UA" w:eastAsia="ru-RU"/>
        </w:rPr>
      </w:pPr>
    </w:p>
    <w:p w:rsidR="00195923" w:rsidRPr="00596936" w:rsidRDefault="00195923" w:rsidP="00195923">
      <w:pPr>
        <w:ind w:hanging="720"/>
        <w:jc w:val="center"/>
        <w:rPr>
          <w:lang w:val="uk-UA"/>
        </w:rPr>
      </w:pPr>
      <w:r w:rsidRPr="00596936">
        <w:rPr>
          <w:rFonts w:ascii="Times New Roman" w:hAnsi="Times New Roman" w:cs="Times New Roman"/>
          <w:b/>
          <w:sz w:val="28"/>
          <w:szCs w:val="28"/>
          <w:lang w:val="uk-UA" w:eastAsia="ru-RU"/>
        </w:rPr>
        <w:t>«Тендерна пропозиція»</w:t>
      </w:r>
    </w:p>
    <w:p w:rsidR="00195923" w:rsidRPr="00596936" w:rsidRDefault="00195923" w:rsidP="00195923">
      <w:pPr>
        <w:ind w:hanging="720"/>
        <w:jc w:val="center"/>
        <w:rPr>
          <w:lang w:val="uk-UA"/>
        </w:rPr>
      </w:pPr>
      <w:r w:rsidRPr="00596936">
        <w:rPr>
          <w:rFonts w:ascii="Times New Roman" w:hAnsi="Times New Roman" w:cs="Times New Roman"/>
          <w:lang w:val="uk-UA" w:eastAsia="ru-RU"/>
        </w:rPr>
        <w:t>(форма, подається Учасником на фірмовому бланку)</w:t>
      </w:r>
    </w:p>
    <w:p w:rsidR="00195923" w:rsidRPr="00596936" w:rsidRDefault="00195923" w:rsidP="00195923">
      <w:pPr>
        <w:ind w:hanging="720"/>
        <w:jc w:val="center"/>
        <w:rPr>
          <w:rFonts w:ascii="Times New Roman" w:hAnsi="Times New Roman" w:cs="Times New Roman"/>
          <w:lang w:val="uk-UA" w:eastAsia="ru-RU"/>
        </w:rPr>
      </w:pPr>
    </w:p>
    <w:p w:rsidR="00195923" w:rsidRPr="00596936" w:rsidRDefault="00195923" w:rsidP="00195923">
      <w:pPr>
        <w:ind w:hanging="720"/>
        <w:jc w:val="center"/>
        <w:rPr>
          <w:rFonts w:ascii="Times New Roman" w:hAnsi="Times New Roman" w:cs="Times New Roman"/>
          <w:lang w:val="uk-UA" w:eastAsia="ru-RU"/>
        </w:rPr>
      </w:pPr>
    </w:p>
    <w:p w:rsidR="00195923" w:rsidRPr="00596936" w:rsidRDefault="00195923" w:rsidP="00195923">
      <w:pPr>
        <w:shd w:val="clear" w:color="auto" w:fill="FFFFFF"/>
        <w:ind w:firstLine="720"/>
        <w:jc w:val="both"/>
        <w:rPr>
          <w:lang w:val="uk-UA"/>
        </w:rPr>
      </w:pPr>
      <w:r w:rsidRPr="00596936">
        <w:rPr>
          <w:rFonts w:ascii="Times New Roman" w:hAnsi="Times New Roman" w:cs="Times New Roman"/>
          <w:lang w:val="uk-UA" w:eastAsia="ru-RU"/>
        </w:rPr>
        <w:t xml:space="preserve">Ми, (назва Переможця/Учасника), надаємо свою пропозицію для підписання договору за результатами аукціону на закупівлю Товару - </w:t>
      </w:r>
      <w:r w:rsidRPr="00596936">
        <w:rPr>
          <w:rFonts w:ascii="Times New Roman" w:hAnsi="Times New Roman" w:cs="Times New Roman"/>
          <w:b/>
          <w:lang w:val="uk-UA" w:eastAsia="ru-RU"/>
        </w:rPr>
        <w:t xml:space="preserve">Газове паливо - код згідно </w:t>
      </w:r>
      <w:proofErr w:type="spellStart"/>
      <w:r w:rsidRPr="00596936">
        <w:rPr>
          <w:rFonts w:ascii="Times New Roman" w:hAnsi="Times New Roman" w:cs="Times New Roman"/>
          <w:b/>
          <w:lang w:val="uk-UA" w:eastAsia="ru-RU"/>
        </w:rPr>
        <w:t>ДК</w:t>
      </w:r>
      <w:proofErr w:type="spellEnd"/>
      <w:r w:rsidRPr="00596936">
        <w:rPr>
          <w:rFonts w:ascii="Times New Roman" w:hAnsi="Times New Roman" w:cs="Times New Roman"/>
          <w:b/>
          <w:lang w:val="uk-UA" w:eastAsia="ru-RU"/>
        </w:rPr>
        <w:t xml:space="preserve"> 021:2015 – 09120000-6 (Природний газ – 09123000-7)</w:t>
      </w:r>
      <w:r w:rsidRPr="00596936">
        <w:rPr>
          <w:rFonts w:ascii="Times New Roman" w:hAnsi="Times New Roman" w:cs="Times New Roman"/>
          <w:lang w:val="uk-UA" w:eastAsia="ru-RU"/>
        </w:rPr>
        <w:t>, згідно з технічними вимогами Замовника торгів.</w:t>
      </w:r>
    </w:p>
    <w:p w:rsidR="00195923" w:rsidRPr="00596936" w:rsidRDefault="00195923" w:rsidP="00195923">
      <w:pPr>
        <w:ind w:firstLine="720"/>
        <w:jc w:val="both"/>
        <w:rPr>
          <w:rFonts w:ascii="Times New Roman" w:hAnsi="Times New Roman" w:cs="Times New Roman"/>
          <w:lang w:val="uk-UA" w:eastAsia="ru-RU"/>
        </w:rPr>
      </w:pPr>
      <w:r w:rsidRPr="00596936">
        <w:rPr>
          <w:rFonts w:ascii="Times New Roman" w:hAnsi="Times New Roman" w:cs="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C62354" w:rsidRPr="00596936" w:rsidRDefault="00C62354" w:rsidP="00195923">
      <w:pPr>
        <w:ind w:firstLine="720"/>
        <w:jc w:val="both"/>
        <w:rPr>
          <w:lang w:val="uk-UA"/>
        </w:rPr>
      </w:pPr>
    </w:p>
    <w:tbl>
      <w:tblPr>
        <w:tblW w:w="0" w:type="auto"/>
        <w:tblInd w:w="-7" w:type="dxa"/>
        <w:tblLayout w:type="fixed"/>
        <w:tblLook w:val="0000"/>
      </w:tblPr>
      <w:tblGrid>
        <w:gridCol w:w="585"/>
        <w:gridCol w:w="2500"/>
        <w:gridCol w:w="1276"/>
        <w:gridCol w:w="1417"/>
        <w:gridCol w:w="1418"/>
        <w:gridCol w:w="1417"/>
        <w:gridCol w:w="1575"/>
      </w:tblGrid>
      <w:tr w:rsidR="00195923" w:rsidRPr="00FD359B" w:rsidTr="00CF1004">
        <w:trPr>
          <w:trHeight w:val="699"/>
        </w:trPr>
        <w:tc>
          <w:tcPr>
            <w:tcW w:w="585" w:type="dxa"/>
            <w:tcBorders>
              <w:top w:val="single" w:sz="6" w:space="0" w:color="000000"/>
              <w:left w:val="single" w:sz="6" w:space="0" w:color="000000"/>
              <w:bottom w:val="single" w:sz="6" w:space="0" w:color="000000"/>
            </w:tcBorders>
            <w:shd w:val="clear" w:color="auto" w:fill="auto"/>
            <w:vAlign w:val="center"/>
          </w:tcPr>
          <w:p w:rsidR="00195923" w:rsidRPr="00596936" w:rsidRDefault="00195923" w:rsidP="00CF1004">
            <w:pPr>
              <w:jc w:val="center"/>
              <w:rPr>
                <w:lang w:val="uk-UA"/>
              </w:rPr>
            </w:pPr>
            <w:r w:rsidRPr="00596936">
              <w:rPr>
                <w:rFonts w:ascii="Times New Roman" w:hAnsi="Times New Roman" w:cs="Times New Roman"/>
                <w:lang w:val="uk-UA" w:eastAsia="ru-RU"/>
              </w:rPr>
              <w:t>№ п/п</w:t>
            </w:r>
          </w:p>
        </w:tc>
        <w:tc>
          <w:tcPr>
            <w:tcW w:w="2500" w:type="dxa"/>
            <w:tcBorders>
              <w:top w:val="single" w:sz="6" w:space="0" w:color="000000"/>
              <w:left w:val="single" w:sz="4" w:space="0" w:color="000000"/>
              <w:bottom w:val="single" w:sz="6" w:space="0" w:color="000000"/>
            </w:tcBorders>
            <w:shd w:val="clear" w:color="auto" w:fill="auto"/>
            <w:vAlign w:val="center"/>
          </w:tcPr>
          <w:p w:rsidR="00195923" w:rsidRPr="00596936" w:rsidRDefault="00195923" w:rsidP="00CF1004">
            <w:pPr>
              <w:ind w:left="252"/>
              <w:jc w:val="center"/>
              <w:rPr>
                <w:lang w:val="uk-UA"/>
              </w:rPr>
            </w:pPr>
            <w:r w:rsidRPr="00596936">
              <w:rPr>
                <w:rFonts w:ascii="Times New Roman" w:hAnsi="Times New Roman" w:cs="Times New Roman"/>
                <w:lang w:val="uk-UA" w:eastAsia="ru-RU"/>
              </w:rPr>
              <w:t>Найменування товару</w:t>
            </w:r>
          </w:p>
        </w:tc>
        <w:tc>
          <w:tcPr>
            <w:tcW w:w="1276" w:type="dxa"/>
            <w:tcBorders>
              <w:top w:val="single" w:sz="6" w:space="0" w:color="000000"/>
              <w:left w:val="single" w:sz="6" w:space="0" w:color="000000"/>
              <w:bottom w:val="single" w:sz="6" w:space="0" w:color="000000"/>
            </w:tcBorders>
            <w:shd w:val="clear" w:color="auto" w:fill="auto"/>
            <w:vAlign w:val="center"/>
          </w:tcPr>
          <w:p w:rsidR="00195923" w:rsidRPr="00596936" w:rsidRDefault="00195923" w:rsidP="00CF1004">
            <w:pPr>
              <w:jc w:val="center"/>
              <w:rPr>
                <w:lang w:val="uk-UA"/>
              </w:rPr>
            </w:pPr>
            <w:r w:rsidRPr="00596936">
              <w:rPr>
                <w:rFonts w:ascii="Times New Roman" w:hAnsi="Times New Roman" w:cs="Times New Roman"/>
                <w:lang w:val="uk-UA" w:eastAsia="ru-RU"/>
              </w:rPr>
              <w:t>Одиниці виміру</w:t>
            </w:r>
          </w:p>
        </w:tc>
        <w:tc>
          <w:tcPr>
            <w:tcW w:w="1417" w:type="dxa"/>
            <w:tcBorders>
              <w:top w:val="single" w:sz="6" w:space="0" w:color="000000"/>
              <w:left w:val="single" w:sz="6" w:space="0" w:color="000000"/>
              <w:bottom w:val="single" w:sz="6" w:space="0" w:color="000000"/>
            </w:tcBorders>
            <w:shd w:val="clear" w:color="auto" w:fill="auto"/>
            <w:vAlign w:val="center"/>
          </w:tcPr>
          <w:p w:rsidR="00195923" w:rsidRPr="00596936" w:rsidRDefault="00195923" w:rsidP="00CF1004">
            <w:pPr>
              <w:jc w:val="center"/>
              <w:rPr>
                <w:lang w:val="uk-UA"/>
              </w:rPr>
            </w:pPr>
            <w:r w:rsidRPr="00596936">
              <w:rPr>
                <w:rFonts w:ascii="Times New Roman" w:hAnsi="Times New Roman" w:cs="Times New Roman"/>
                <w:lang w:val="uk-UA" w:eastAsia="ru-RU"/>
              </w:rPr>
              <w:t>Кількість</w:t>
            </w:r>
          </w:p>
        </w:tc>
        <w:tc>
          <w:tcPr>
            <w:tcW w:w="1418" w:type="dxa"/>
            <w:tcBorders>
              <w:top w:val="single" w:sz="6" w:space="0" w:color="000000"/>
              <w:left w:val="single" w:sz="6" w:space="0" w:color="000000"/>
              <w:bottom w:val="single" w:sz="6" w:space="0" w:color="000000"/>
            </w:tcBorders>
            <w:shd w:val="clear" w:color="auto" w:fill="auto"/>
            <w:vAlign w:val="center"/>
          </w:tcPr>
          <w:p w:rsidR="00195923" w:rsidRPr="00596936" w:rsidRDefault="00195923" w:rsidP="00CF1004">
            <w:pPr>
              <w:jc w:val="center"/>
              <w:rPr>
                <w:lang w:val="uk-UA"/>
              </w:rPr>
            </w:pPr>
            <w:r w:rsidRPr="00596936">
              <w:rPr>
                <w:rFonts w:ascii="Times New Roman" w:hAnsi="Times New Roman" w:cs="Times New Roman"/>
                <w:lang w:val="uk-UA" w:eastAsia="ru-RU"/>
              </w:rPr>
              <w:t>Ціна за одиницю,</w:t>
            </w:r>
          </w:p>
          <w:p w:rsidR="00195923" w:rsidRPr="00596936" w:rsidRDefault="00195923" w:rsidP="00CF1004">
            <w:pPr>
              <w:jc w:val="center"/>
              <w:rPr>
                <w:lang w:val="uk-UA"/>
              </w:rPr>
            </w:pPr>
            <w:r w:rsidRPr="00596936">
              <w:rPr>
                <w:rFonts w:ascii="Times New Roman" w:hAnsi="Times New Roman" w:cs="Times New Roman"/>
                <w:lang w:val="uk-UA" w:eastAsia="ru-RU"/>
              </w:rPr>
              <w:t>грн., без ПДВ</w:t>
            </w:r>
          </w:p>
        </w:tc>
        <w:tc>
          <w:tcPr>
            <w:tcW w:w="1417" w:type="dxa"/>
            <w:tcBorders>
              <w:top w:val="single" w:sz="6" w:space="0" w:color="000000"/>
              <w:left w:val="single" w:sz="6" w:space="0" w:color="000000"/>
              <w:bottom w:val="single" w:sz="6" w:space="0" w:color="000000"/>
            </w:tcBorders>
            <w:shd w:val="clear" w:color="auto" w:fill="auto"/>
            <w:vAlign w:val="center"/>
          </w:tcPr>
          <w:p w:rsidR="00195923" w:rsidRPr="00596936" w:rsidRDefault="00195923" w:rsidP="00CF1004">
            <w:pPr>
              <w:jc w:val="center"/>
              <w:rPr>
                <w:lang w:val="uk-UA"/>
              </w:rPr>
            </w:pPr>
            <w:r w:rsidRPr="00596936">
              <w:rPr>
                <w:rFonts w:ascii="Times New Roman" w:hAnsi="Times New Roman" w:cs="Times New Roman"/>
                <w:lang w:val="uk-UA" w:eastAsia="ru-RU"/>
              </w:rPr>
              <w:t>Ціна за одиницю, грн., з ПДВ*</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95923" w:rsidRPr="00596936" w:rsidRDefault="00195923" w:rsidP="00CF1004">
            <w:pPr>
              <w:jc w:val="center"/>
              <w:rPr>
                <w:lang w:val="uk-UA"/>
              </w:rPr>
            </w:pPr>
            <w:r w:rsidRPr="00596936">
              <w:rPr>
                <w:rFonts w:ascii="Times New Roman" w:hAnsi="Times New Roman" w:cs="Times New Roman"/>
                <w:lang w:val="uk-UA" w:eastAsia="ru-RU"/>
              </w:rPr>
              <w:t>Загальна вартість, грн., з ПДВ*</w:t>
            </w:r>
          </w:p>
        </w:tc>
      </w:tr>
      <w:tr w:rsidR="00195923" w:rsidRPr="00596936" w:rsidTr="00CF1004">
        <w:tc>
          <w:tcPr>
            <w:tcW w:w="585" w:type="dxa"/>
            <w:tcBorders>
              <w:top w:val="single" w:sz="6" w:space="0" w:color="000000"/>
              <w:left w:val="single" w:sz="6" w:space="0" w:color="000000"/>
              <w:bottom w:val="single" w:sz="6" w:space="0" w:color="000000"/>
            </w:tcBorders>
            <w:shd w:val="clear" w:color="auto" w:fill="auto"/>
          </w:tcPr>
          <w:p w:rsidR="00195923" w:rsidRPr="00596936" w:rsidRDefault="00195923" w:rsidP="00CF1004">
            <w:pPr>
              <w:snapToGrid w:val="0"/>
              <w:jc w:val="center"/>
              <w:rPr>
                <w:rFonts w:ascii="Times New Roman" w:hAnsi="Times New Roman" w:cs="Times New Roman"/>
                <w:lang w:val="uk-UA" w:eastAsia="ru-RU"/>
              </w:rPr>
            </w:pPr>
            <w:r w:rsidRPr="00596936">
              <w:rPr>
                <w:rFonts w:ascii="Times New Roman" w:hAnsi="Times New Roman" w:cs="Times New Roman"/>
                <w:lang w:val="uk-UA" w:eastAsia="ru-RU"/>
              </w:rPr>
              <w:t>1</w:t>
            </w:r>
          </w:p>
        </w:tc>
        <w:tc>
          <w:tcPr>
            <w:tcW w:w="2500" w:type="dxa"/>
            <w:tcBorders>
              <w:top w:val="single" w:sz="6" w:space="0" w:color="000000"/>
              <w:left w:val="single" w:sz="4" w:space="0" w:color="000000"/>
              <w:bottom w:val="single" w:sz="6" w:space="0" w:color="000000"/>
            </w:tcBorders>
            <w:shd w:val="clear" w:color="auto" w:fill="auto"/>
          </w:tcPr>
          <w:p w:rsidR="00195923" w:rsidRPr="00A4339B" w:rsidRDefault="00195923" w:rsidP="00CF1004">
            <w:pPr>
              <w:snapToGrid w:val="0"/>
              <w:ind w:left="252"/>
              <w:jc w:val="center"/>
              <w:rPr>
                <w:rFonts w:ascii="Times New Roman" w:hAnsi="Times New Roman" w:cs="Times New Roman"/>
                <w:lang w:val="uk-UA" w:eastAsia="ru-RU"/>
              </w:rPr>
            </w:pPr>
            <w:r w:rsidRPr="00A4339B">
              <w:rPr>
                <w:rFonts w:ascii="Times New Roman" w:hAnsi="Times New Roman" w:cs="Times New Roman"/>
                <w:lang w:val="uk-UA" w:eastAsia="ru-RU"/>
              </w:rPr>
              <w:t>Природний газ</w:t>
            </w:r>
          </w:p>
        </w:tc>
        <w:tc>
          <w:tcPr>
            <w:tcW w:w="1276" w:type="dxa"/>
            <w:tcBorders>
              <w:top w:val="single" w:sz="6" w:space="0" w:color="000000"/>
              <w:left w:val="single" w:sz="6" w:space="0" w:color="000000"/>
              <w:bottom w:val="single" w:sz="6" w:space="0" w:color="000000"/>
            </w:tcBorders>
            <w:shd w:val="clear" w:color="auto" w:fill="auto"/>
          </w:tcPr>
          <w:p w:rsidR="00195923" w:rsidRPr="00A4339B" w:rsidRDefault="00195923" w:rsidP="00CF1004">
            <w:pPr>
              <w:snapToGrid w:val="0"/>
              <w:jc w:val="center"/>
              <w:rPr>
                <w:rFonts w:ascii="Times New Roman" w:hAnsi="Times New Roman" w:cs="Times New Roman"/>
                <w:lang w:val="uk-UA" w:eastAsia="ru-RU"/>
              </w:rPr>
            </w:pPr>
            <w:r w:rsidRPr="00A4339B">
              <w:rPr>
                <w:rFonts w:ascii="Times New Roman" w:hAnsi="Times New Roman" w:cs="Times New Roman"/>
                <w:lang w:val="uk-UA" w:eastAsia="ru-RU"/>
              </w:rPr>
              <w:t>метр куб.</w:t>
            </w:r>
          </w:p>
        </w:tc>
        <w:tc>
          <w:tcPr>
            <w:tcW w:w="1417" w:type="dxa"/>
            <w:tcBorders>
              <w:top w:val="single" w:sz="6" w:space="0" w:color="000000"/>
              <w:left w:val="single" w:sz="6" w:space="0" w:color="000000"/>
              <w:bottom w:val="single" w:sz="6" w:space="0" w:color="000000"/>
            </w:tcBorders>
            <w:shd w:val="clear" w:color="auto" w:fill="auto"/>
          </w:tcPr>
          <w:p w:rsidR="00195923" w:rsidRPr="00A4339B" w:rsidRDefault="00A4339B" w:rsidP="00CF1004">
            <w:pPr>
              <w:snapToGrid w:val="0"/>
              <w:jc w:val="center"/>
              <w:rPr>
                <w:rFonts w:ascii="Times New Roman" w:hAnsi="Times New Roman" w:cs="Times New Roman"/>
                <w:color w:val="FF0000"/>
                <w:lang w:val="uk-UA" w:eastAsia="ru-RU"/>
              </w:rPr>
            </w:pPr>
            <w:r w:rsidRPr="00A4339B">
              <w:rPr>
                <w:rFonts w:ascii="Times New Roman" w:hAnsi="Times New Roman" w:cs="Times New Roman"/>
                <w:color w:val="FF0000"/>
                <w:lang w:eastAsia="ru-RU"/>
              </w:rPr>
              <w:t>6000</w:t>
            </w:r>
          </w:p>
        </w:tc>
        <w:tc>
          <w:tcPr>
            <w:tcW w:w="1418" w:type="dxa"/>
            <w:tcBorders>
              <w:top w:val="single" w:sz="6" w:space="0" w:color="000000"/>
              <w:left w:val="single" w:sz="6" w:space="0" w:color="000000"/>
              <w:bottom w:val="single" w:sz="6" w:space="0" w:color="000000"/>
            </w:tcBorders>
            <w:shd w:val="clear" w:color="auto" w:fill="auto"/>
          </w:tcPr>
          <w:p w:rsidR="00195923" w:rsidRPr="009355F1" w:rsidRDefault="00195923" w:rsidP="00CF1004">
            <w:pPr>
              <w:snapToGrid w:val="0"/>
              <w:jc w:val="center"/>
              <w:rPr>
                <w:rFonts w:ascii="Times New Roman" w:hAnsi="Times New Roman" w:cs="Times New Roman"/>
                <w:highlight w:val="yellow"/>
                <w:lang w:val="uk-UA" w:eastAsia="ru-RU"/>
              </w:rPr>
            </w:pPr>
          </w:p>
        </w:tc>
        <w:tc>
          <w:tcPr>
            <w:tcW w:w="1417" w:type="dxa"/>
            <w:tcBorders>
              <w:top w:val="single" w:sz="6" w:space="0" w:color="000000"/>
              <w:left w:val="single" w:sz="6" w:space="0" w:color="000000"/>
              <w:bottom w:val="single" w:sz="6" w:space="0" w:color="000000"/>
            </w:tcBorders>
            <w:shd w:val="clear" w:color="auto" w:fill="auto"/>
          </w:tcPr>
          <w:p w:rsidR="00195923" w:rsidRPr="00FC7AC3" w:rsidRDefault="00195923" w:rsidP="00CF1004">
            <w:pPr>
              <w:snapToGrid w:val="0"/>
              <w:jc w:val="center"/>
              <w:rPr>
                <w:rFonts w:ascii="Times New Roman" w:hAnsi="Times New Roman" w:cs="Times New Roman"/>
                <w:lang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rsidR="00195923" w:rsidRPr="00FC7AC3" w:rsidRDefault="00195923" w:rsidP="00CF1004">
            <w:pPr>
              <w:snapToGrid w:val="0"/>
              <w:jc w:val="center"/>
              <w:rPr>
                <w:rFonts w:ascii="Times New Roman" w:hAnsi="Times New Roman" w:cs="Times New Roman"/>
                <w:lang w:eastAsia="ru-RU"/>
              </w:rPr>
            </w:pPr>
          </w:p>
        </w:tc>
      </w:tr>
      <w:tr w:rsidR="00195923" w:rsidRPr="00FD359B" w:rsidTr="00CF1004">
        <w:tc>
          <w:tcPr>
            <w:tcW w:w="8613" w:type="dxa"/>
            <w:gridSpan w:val="6"/>
            <w:tcBorders>
              <w:top w:val="single" w:sz="6" w:space="0" w:color="000000"/>
              <w:left w:val="single" w:sz="6" w:space="0" w:color="000000"/>
              <w:bottom w:val="single" w:sz="6" w:space="0" w:color="000000"/>
            </w:tcBorders>
            <w:shd w:val="clear" w:color="auto" w:fill="auto"/>
          </w:tcPr>
          <w:p w:rsidR="00195923" w:rsidRPr="00FD359B" w:rsidRDefault="00195923" w:rsidP="00CF1004">
            <w:pPr>
              <w:rPr>
                <w:rFonts w:ascii="Times New Roman" w:hAnsi="Times New Roman" w:cs="Times New Roman"/>
                <w:lang w:val="ru-RU" w:eastAsia="ru-RU"/>
              </w:rPr>
            </w:pPr>
            <w:r w:rsidRPr="00596936">
              <w:rPr>
                <w:rFonts w:ascii="Times New Roman" w:hAnsi="Times New Roman" w:cs="Times New Roman"/>
                <w:lang w:val="uk-UA" w:eastAsia="ru-RU"/>
              </w:rPr>
              <w:t xml:space="preserve">Вартість пропозиції                                                                                                                                        Σ </w:t>
            </w:r>
            <w:r w:rsidR="00FD359B" w:rsidRPr="00FD359B">
              <w:rPr>
                <w:rFonts w:ascii="Times New Roman" w:hAnsi="Times New Roman" w:cs="Times New Roman"/>
                <w:lang w:val="ru-RU" w:eastAsia="ru-RU"/>
              </w:rPr>
              <w:t>________________________________</w:t>
            </w:r>
            <w:r w:rsidRPr="00596936">
              <w:rPr>
                <w:rFonts w:ascii="Times New Roman" w:hAnsi="Times New Roman" w:cs="Times New Roman"/>
                <w:lang w:val="uk-UA" w:eastAsia="ru-RU"/>
              </w:rPr>
              <w:t xml:space="preserve"> (зазначається з ПДВ або без ПДВ*)</w:t>
            </w:r>
          </w:p>
          <w:p w:rsidR="00195923" w:rsidRPr="00596936" w:rsidRDefault="00195923" w:rsidP="00CF1004">
            <w:pPr>
              <w:rPr>
                <w:lang w:val="uk-UA"/>
              </w:rPr>
            </w:pPr>
            <w:r w:rsidRPr="00596936">
              <w:rPr>
                <w:rFonts w:ascii="Times New Roman" w:hAnsi="Times New Roman" w:cs="Times New Roman"/>
                <w:lang w:val="uk-UA" w:eastAsia="ru-RU"/>
              </w:rPr>
              <w:t xml:space="preserve">                         (Цифрами та словами)</w:t>
            </w:r>
          </w:p>
        </w:tc>
        <w:tc>
          <w:tcPr>
            <w:tcW w:w="1575" w:type="dxa"/>
            <w:tcBorders>
              <w:top w:val="single" w:sz="6" w:space="0" w:color="000000"/>
              <w:left w:val="single" w:sz="6" w:space="0" w:color="000000"/>
              <w:bottom w:val="single" w:sz="4" w:space="0" w:color="000000"/>
              <w:right w:val="single" w:sz="6" w:space="0" w:color="000000"/>
            </w:tcBorders>
            <w:shd w:val="clear" w:color="auto" w:fill="auto"/>
          </w:tcPr>
          <w:p w:rsidR="00195923" w:rsidRPr="00596936" w:rsidRDefault="00195923" w:rsidP="00CF1004">
            <w:pPr>
              <w:snapToGrid w:val="0"/>
              <w:jc w:val="center"/>
              <w:rPr>
                <w:rFonts w:ascii="Times New Roman" w:hAnsi="Times New Roman" w:cs="Times New Roman"/>
                <w:lang w:val="uk-UA" w:eastAsia="ru-RU"/>
              </w:rPr>
            </w:pPr>
          </w:p>
        </w:tc>
      </w:tr>
    </w:tbl>
    <w:p w:rsidR="00195923" w:rsidRPr="00596936" w:rsidRDefault="00195923" w:rsidP="00195923">
      <w:pPr>
        <w:jc w:val="both"/>
        <w:rPr>
          <w:rFonts w:ascii="Times New Roman" w:hAnsi="Times New Roman" w:cs="Times New Roman"/>
          <w:lang w:val="uk-UA" w:eastAsia="ru-RU"/>
        </w:rPr>
      </w:pPr>
    </w:p>
    <w:p w:rsidR="00195923" w:rsidRPr="00596936" w:rsidRDefault="00195923" w:rsidP="00195923">
      <w:pPr>
        <w:ind w:firstLine="708"/>
        <w:jc w:val="both"/>
        <w:rPr>
          <w:lang w:val="uk-UA"/>
        </w:rPr>
      </w:pPr>
      <w:r w:rsidRPr="00596936">
        <w:rPr>
          <w:rFonts w:ascii="Times New Roman" w:hAnsi="Times New Roman" w:cs="Times New Roman"/>
          <w:lang w:val="uk-UA" w:eastAsia="ru-RU"/>
        </w:rPr>
        <w:t>1. Ціна Товару визначена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платежів, усіх інших витрат передбачених для товару даного виду.</w:t>
      </w:r>
    </w:p>
    <w:p w:rsidR="00195923" w:rsidRPr="00596936" w:rsidRDefault="00195923" w:rsidP="00195923">
      <w:pPr>
        <w:ind w:firstLine="708"/>
        <w:jc w:val="both"/>
        <w:rPr>
          <w:lang w:val="uk-UA"/>
        </w:rPr>
      </w:pPr>
      <w:r w:rsidRPr="00596936">
        <w:rPr>
          <w:rFonts w:ascii="Times New Roman" w:hAnsi="Times New Roman" w:cs="Times New Roman"/>
          <w:lang w:val="uk-UA" w:eastAsia="ru-RU"/>
        </w:rPr>
        <w:t>2. Ми погоджуємося дотримуватися умов цієї пропозиції протягом 90 календарних днів з дати розкриття тендерних пропозицій.</w:t>
      </w:r>
    </w:p>
    <w:p w:rsidR="00195923" w:rsidRPr="00596936" w:rsidRDefault="00195923" w:rsidP="00195923">
      <w:pPr>
        <w:ind w:firstLine="720"/>
        <w:jc w:val="both"/>
        <w:rPr>
          <w:lang w:val="uk-UA"/>
        </w:rPr>
      </w:pPr>
      <w:r w:rsidRPr="00596936">
        <w:rPr>
          <w:rFonts w:ascii="Times New Roman" w:hAnsi="Times New Roman" w:cs="Times New Roman"/>
          <w:lang w:val="uk-UA" w:eastAsia="ru-RU"/>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C50C28" w:rsidRPr="00C50C28" w:rsidRDefault="00195923" w:rsidP="00195923">
      <w:pPr>
        <w:ind w:firstLine="720"/>
        <w:jc w:val="both"/>
        <w:rPr>
          <w:lang w:val="uk-UA"/>
        </w:rPr>
      </w:pPr>
      <w:r w:rsidRPr="00C50C28">
        <w:rPr>
          <w:rFonts w:ascii="Times New Roman" w:hAnsi="Times New Roman" w:cs="Times New Roman"/>
          <w:lang w:val="uk-UA" w:eastAsia="ru-RU"/>
        </w:rPr>
        <w:t xml:space="preserve">4. </w:t>
      </w:r>
      <w:r w:rsidR="00C62354" w:rsidRPr="00C50C28">
        <w:rPr>
          <w:lang w:val="uk-UA"/>
        </w:rPr>
        <w:t>Ми погоджуємося з проектом договору, який запропоновано замовником у Додатку 4 до тендерної документації. Договір буде укладено з переможцем торгів згідно з пунктом 4 Розділу</w:t>
      </w:r>
      <w:r w:rsidR="00C50C28" w:rsidRPr="00C50C28">
        <w:rPr>
          <w:lang w:val="uk-UA"/>
        </w:rPr>
        <w:t xml:space="preserve"> 6</w:t>
      </w:r>
      <w:r w:rsidR="00C62354" w:rsidRPr="00C50C28">
        <w:rPr>
          <w:lang w:val="uk-UA"/>
        </w:rPr>
        <w:t xml:space="preserve"> </w:t>
      </w:r>
      <w:r w:rsidR="00C50C28" w:rsidRPr="00C50C28">
        <w:rPr>
          <w:lang w:val="uk-UA"/>
        </w:rPr>
        <w:t xml:space="preserve">   </w:t>
      </w:r>
    </w:p>
    <w:p w:rsidR="00195923" w:rsidRPr="00596936" w:rsidRDefault="00C62354" w:rsidP="00C50C28">
      <w:pPr>
        <w:jc w:val="both"/>
        <w:rPr>
          <w:lang w:val="uk-UA"/>
        </w:rPr>
      </w:pPr>
      <w:r w:rsidRPr="00C50C28">
        <w:rPr>
          <w:lang w:val="uk-UA"/>
        </w:rPr>
        <w:t>«</w:t>
      </w:r>
      <w:r w:rsidR="00C50C28" w:rsidRPr="00C50C28">
        <w:rPr>
          <w:rFonts w:ascii="Times New Roman" w:eastAsia="Times New Roman" w:hAnsi="Times New Roman"/>
          <w:bCs/>
          <w:lang w:val="uk-UA" w:eastAsia="ru-RU"/>
        </w:rPr>
        <w:t>Результати тендеру та укладання договору про закупівлю</w:t>
      </w:r>
      <w:r w:rsidRPr="00C50C28">
        <w:rPr>
          <w:lang w:val="uk-UA"/>
        </w:rPr>
        <w:t xml:space="preserve">»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w:t>
      </w:r>
      <w:proofErr w:type="spellStart"/>
      <w:r w:rsidRPr="00C50C28">
        <w:rPr>
          <w:lang w:val="uk-UA"/>
        </w:rPr>
        <w:t>веб-порталі</w:t>
      </w:r>
      <w:proofErr w:type="spellEnd"/>
      <w:r w:rsidRPr="00596936">
        <w:rPr>
          <w:lang w:val="uk-UA"/>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w:t>
      </w:r>
      <w:r w:rsidRPr="00596936">
        <w:rPr>
          <w:rFonts w:eastAsia="Calibri"/>
          <w:lang w:val="uk-UA"/>
        </w:rPr>
        <w:t>В пропозиції Учасника обов’язково окремою довідкою має бути зазначено країну-виробника електричної енергії</w:t>
      </w:r>
    </w:p>
    <w:p w:rsidR="00195923" w:rsidRPr="00596936" w:rsidRDefault="00195923" w:rsidP="00195923">
      <w:pPr>
        <w:ind w:firstLine="540"/>
        <w:jc w:val="center"/>
        <w:rPr>
          <w:rFonts w:ascii="Times New Roman" w:hAnsi="Times New Roman" w:cs="Times New Roman"/>
          <w:lang w:val="uk-UA" w:eastAsia="ru-RU"/>
        </w:rPr>
      </w:pPr>
    </w:p>
    <w:p w:rsidR="00195923" w:rsidRPr="00596936" w:rsidRDefault="00195923" w:rsidP="00195923">
      <w:pPr>
        <w:ind w:firstLine="540"/>
        <w:jc w:val="center"/>
        <w:rPr>
          <w:lang w:val="uk-UA"/>
        </w:rPr>
      </w:pPr>
      <w:r w:rsidRPr="00596936">
        <w:rPr>
          <w:i/>
          <w:iCs/>
          <w:lang w:val="uk-UA" w:eastAsia="ar-SA"/>
        </w:rPr>
        <w:t>Посада, прізвище, ініціали уповноваженої особи Учасника, підпис та печатка (за наявності) або інформація щодо підписання шляхом накладення КЕП</w:t>
      </w:r>
    </w:p>
    <w:p w:rsidR="00195923" w:rsidRPr="00596936" w:rsidRDefault="00195923" w:rsidP="00195923">
      <w:pPr>
        <w:jc w:val="both"/>
        <w:rPr>
          <w:i/>
          <w:iCs/>
          <w:sz w:val="20"/>
          <w:szCs w:val="20"/>
          <w:lang w:val="uk-UA" w:eastAsia="ar-SA"/>
        </w:rPr>
      </w:pPr>
    </w:p>
    <w:p w:rsidR="00195923" w:rsidRPr="00596936" w:rsidRDefault="00195923" w:rsidP="00195923">
      <w:pPr>
        <w:jc w:val="both"/>
        <w:rPr>
          <w:lang w:val="uk-UA"/>
        </w:rPr>
      </w:pPr>
      <w:r w:rsidRPr="00596936">
        <w:rPr>
          <w:i/>
          <w:iCs/>
          <w:sz w:val="20"/>
          <w:szCs w:val="20"/>
          <w:lang w:val="uk-UA" w:eastAsia="ar-SA"/>
        </w:rPr>
        <w:t xml:space="preserve">* У разі надання пропозицій Учасником - не платником ПДВ, або якщо предмет закупівлі не </w:t>
      </w:r>
      <w:r w:rsidRPr="00596936">
        <w:rPr>
          <w:iCs/>
          <w:sz w:val="20"/>
          <w:szCs w:val="20"/>
          <w:lang w:val="uk-UA" w:eastAsia="ar-SA"/>
        </w:rPr>
        <w:t>обкладається</w:t>
      </w:r>
      <w:r w:rsidRPr="00596936">
        <w:rPr>
          <w:i/>
          <w:iCs/>
          <w:sz w:val="20"/>
          <w:szCs w:val="20"/>
          <w:lang w:val="uk-UA" w:eastAsia="ar-SA"/>
        </w:rPr>
        <w:t xml:space="preserve">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195923" w:rsidRPr="00596936" w:rsidRDefault="00195923" w:rsidP="00CA1185">
      <w:pPr>
        <w:jc w:val="right"/>
        <w:rPr>
          <w:rFonts w:ascii="Times New Roman" w:hAnsi="Times New Roman"/>
          <w:b/>
          <w:bCs/>
          <w:lang w:val="uk-UA"/>
        </w:rPr>
      </w:pPr>
    </w:p>
    <w:p w:rsidR="00C50C28" w:rsidRPr="00C50C28" w:rsidRDefault="00C50C28" w:rsidP="00C50C28">
      <w:pPr>
        <w:ind w:firstLine="624"/>
        <w:jc w:val="both"/>
        <w:rPr>
          <w:b/>
          <w:color w:val="FF0000"/>
          <w:lang w:val="ru-RU"/>
        </w:rPr>
      </w:pPr>
      <w:proofErr w:type="spellStart"/>
      <w:r w:rsidRPr="00C50C28">
        <w:rPr>
          <w:b/>
          <w:color w:val="FF0000"/>
          <w:lang w:val="ru-RU"/>
        </w:rPr>
        <w:t>Переможець</w:t>
      </w:r>
      <w:proofErr w:type="spellEnd"/>
      <w:r w:rsidRPr="00C50C28">
        <w:rPr>
          <w:b/>
          <w:color w:val="FF0000"/>
          <w:lang w:val="ru-RU"/>
        </w:rPr>
        <w:t xml:space="preserve"> </w:t>
      </w:r>
      <w:proofErr w:type="spellStart"/>
      <w:r w:rsidRPr="00C50C28">
        <w:rPr>
          <w:b/>
          <w:color w:val="FF0000"/>
          <w:lang w:val="ru-RU"/>
        </w:rPr>
        <w:t>процедури</w:t>
      </w:r>
      <w:proofErr w:type="spellEnd"/>
      <w:r w:rsidRPr="00C50C28">
        <w:rPr>
          <w:b/>
          <w:color w:val="FF0000"/>
          <w:lang w:val="ru-RU"/>
        </w:rPr>
        <w:t xml:space="preserve"> </w:t>
      </w:r>
      <w:proofErr w:type="spellStart"/>
      <w:r w:rsidRPr="00C50C28">
        <w:rPr>
          <w:b/>
          <w:color w:val="FF0000"/>
          <w:lang w:val="ru-RU"/>
        </w:rPr>
        <w:t>закупі</w:t>
      </w:r>
      <w:proofErr w:type="gramStart"/>
      <w:r w:rsidRPr="00C50C28">
        <w:rPr>
          <w:b/>
          <w:color w:val="FF0000"/>
          <w:lang w:val="ru-RU"/>
        </w:rPr>
        <w:t>вл</w:t>
      </w:r>
      <w:proofErr w:type="gramEnd"/>
      <w:r w:rsidRPr="00C50C28">
        <w:rPr>
          <w:b/>
          <w:color w:val="FF0000"/>
          <w:lang w:val="ru-RU"/>
        </w:rPr>
        <w:t>і</w:t>
      </w:r>
      <w:proofErr w:type="spellEnd"/>
      <w:r w:rsidRPr="00C50C28">
        <w:rPr>
          <w:b/>
          <w:color w:val="FF0000"/>
          <w:lang w:val="ru-RU"/>
        </w:rPr>
        <w:t xml:space="preserve"> у строк, </w:t>
      </w:r>
      <w:proofErr w:type="spellStart"/>
      <w:r w:rsidRPr="00C50C28">
        <w:rPr>
          <w:b/>
          <w:color w:val="FF0000"/>
          <w:lang w:val="ru-RU"/>
        </w:rPr>
        <w:t>що</w:t>
      </w:r>
      <w:proofErr w:type="spellEnd"/>
      <w:r w:rsidRPr="00C50C28">
        <w:rPr>
          <w:b/>
          <w:color w:val="FF0000"/>
          <w:lang w:val="ru-RU"/>
        </w:rPr>
        <w:t xml:space="preserve"> не </w:t>
      </w:r>
      <w:proofErr w:type="spellStart"/>
      <w:r w:rsidRPr="00C50C28">
        <w:rPr>
          <w:b/>
          <w:color w:val="FF0000"/>
          <w:lang w:val="ru-RU"/>
        </w:rPr>
        <w:t>перевищує</w:t>
      </w:r>
      <w:proofErr w:type="spellEnd"/>
      <w:r w:rsidRPr="00C50C28">
        <w:rPr>
          <w:b/>
          <w:color w:val="FF0000"/>
          <w:lang w:val="ru-RU"/>
        </w:rPr>
        <w:t xml:space="preserve"> 4 (</w:t>
      </w:r>
      <w:proofErr w:type="spellStart"/>
      <w:r w:rsidRPr="00C50C28">
        <w:rPr>
          <w:b/>
          <w:color w:val="FF0000"/>
          <w:lang w:val="ru-RU"/>
        </w:rPr>
        <w:t>чотири</w:t>
      </w:r>
      <w:proofErr w:type="spellEnd"/>
      <w:r w:rsidRPr="00C50C28">
        <w:rPr>
          <w:b/>
          <w:color w:val="FF0000"/>
          <w:lang w:val="ru-RU"/>
        </w:rPr>
        <w:t xml:space="preserve">) </w:t>
      </w:r>
      <w:proofErr w:type="spellStart"/>
      <w:r w:rsidRPr="00C50C28">
        <w:rPr>
          <w:b/>
          <w:color w:val="FF0000"/>
          <w:lang w:val="ru-RU"/>
        </w:rPr>
        <w:t>календарних</w:t>
      </w:r>
      <w:proofErr w:type="spellEnd"/>
      <w:r w:rsidRPr="00C50C28">
        <w:rPr>
          <w:b/>
          <w:color w:val="FF0000"/>
          <w:lang w:val="ru-RU"/>
        </w:rPr>
        <w:t xml:space="preserve"> </w:t>
      </w:r>
      <w:proofErr w:type="spellStart"/>
      <w:r w:rsidRPr="00C50C28">
        <w:rPr>
          <w:b/>
          <w:color w:val="FF0000"/>
          <w:lang w:val="ru-RU"/>
        </w:rPr>
        <w:t>дні</w:t>
      </w:r>
      <w:proofErr w:type="spellEnd"/>
      <w:r w:rsidRPr="00C50C28">
        <w:rPr>
          <w:b/>
          <w:color w:val="FF0000"/>
          <w:lang w:val="ru-RU"/>
        </w:rPr>
        <w:t xml:space="preserve"> </w:t>
      </w:r>
      <w:proofErr w:type="spellStart"/>
      <w:r w:rsidRPr="00C50C28">
        <w:rPr>
          <w:b/>
          <w:color w:val="FF0000"/>
          <w:lang w:val="ru-RU"/>
        </w:rPr>
        <w:t>з</w:t>
      </w:r>
      <w:proofErr w:type="spellEnd"/>
      <w:r w:rsidRPr="00C50C28">
        <w:rPr>
          <w:b/>
          <w:color w:val="FF0000"/>
          <w:lang w:val="ru-RU"/>
        </w:rPr>
        <w:t xml:space="preserve"> </w:t>
      </w:r>
      <w:proofErr w:type="spellStart"/>
      <w:r w:rsidRPr="00C50C28">
        <w:rPr>
          <w:b/>
          <w:color w:val="FF0000"/>
          <w:lang w:val="ru-RU"/>
        </w:rPr>
        <w:t>дати</w:t>
      </w:r>
      <w:proofErr w:type="spellEnd"/>
      <w:r w:rsidRPr="00C50C28">
        <w:rPr>
          <w:b/>
          <w:color w:val="FF0000"/>
          <w:lang w:val="ru-RU"/>
        </w:rPr>
        <w:t xml:space="preserve"> </w:t>
      </w:r>
      <w:proofErr w:type="spellStart"/>
      <w:r w:rsidRPr="00C50C28">
        <w:rPr>
          <w:b/>
          <w:color w:val="FF0000"/>
          <w:lang w:val="ru-RU"/>
        </w:rPr>
        <w:t>оприлюднення</w:t>
      </w:r>
      <w:proofErr w:type="spellEnd"/>
      <w:r w:rsidRPr="00C50C28">
        <w:rPr>
          <w:b/>
          <w:color w:val="FF0000"/>
          <w:lang w:val="ru-RU"/>
        </w:rPr>
        <w:t xml:space="preserve"> в </w:t>
      </w:r>
      <w:proofErr w:type="spellStart"/>
      <w:r w:rsidRPr="00C50C28">
        <w:rPr>
          <w:b/>
          <w:color w:val="FF0000"/>
          <w:lang w:val="ru-RU"/>
        </w:rPr>
        <w:t>електронній</w:t>
      </w:r>
      <w:proofErr w:type="spellEnd"/>
      <w:r w:rsidRPr="00C50C28">
        <w:rPr>
          <w:b/>
          <w:color w:val="FF0000"/>
          <w:lang w:val="ru-RU"/>
        </w:rPr>
        <w:t xml:space="preserve"> </w:t>
      </w:r>
      <w:proofErr w:type="spellStart"/>
      <w:r w:rsidRPr="00C50C28">
        <w:rPr>
          <w:b/>
          <w:color w:val="FF0000"/>
          <w:lang w:val="ru-RU"/>
        </w:rPr>
        <w:t>системі</w:t>
      </w:r>
      <w:proofErr w:type="spellEnd"/>
      <w:r w:rsidRPr="00C50C28">
        <w:rPr>
          <w:b/>
          <w:color w:val="FF0000"/>
          <w:lang w:val="ru-RU"/>
        </w:rPr>
        <w:t xml:space="preserve"> </w:t>
      </w:r>
      <w:proofErr w:type="spellStart"/>
      <w:r w:rsidRPr="00C50C28">
        <w:rPr>
          <w:b/>
          <w:color w:val="FF0000"/>
          <w:lang w:val="ru-RU"/>
        </w:rPr>
        <w:t>закупівель</w:t>
      </w:r>
      <w:proofErr w:type="spellEnd"/>
      <w:r w:rsidRPr="00C50C28">
        <w:rPr>
          <w:b/>
          <w:color w:val="FF0000"/>
          <w:lang w:val="ru-RU"/>
        </w:rPr>
        <w:t xml:space="preserve"> </w:t>
      </w:r>
      <w:proofErr w:type="spellStart"/>
      <w:r w:rsidRPr="00C50C28">
        <w:rPr>
          <w:b/>
          <w:color w:val="FF0000"/>
          <w:lang w:val="ru-RU"/>
        </w:rPr>
        <w:t>повідомлення</w:t>
      </w:r>
      <w:proofErr w:type="spellEnd"/>
      <w:r w:rsidRPr="00C50C28">
        <w:rPr>
          <w:b/>
          <w:color w:val="FF0000"/>
          <w:lang w:val="ru-RU"/>
        </w:rPr>
        <w:t xml:space="preserve"> про </w:t>
      </w:r>
      <w:proofErr w:type="spellStart"/>
      <w:r w:rsidRPr="00C50C28">
        <w:rPr>
          <w:b/>
          <w:color w:val="FF0000"/>
          <w:lang w:val="ru-RU"/>
        </w:rPr>
        <w:t>намір</w:t>
      </w:r>
      <w:proofErr w:type="spellEnd"/>
      <w:r w:rsidRPr="00C50C28">
        <w:rPr>
          <w:b/>
          <w:color w:val="FF0000"/>
          <w:lang w:val="ru-RU"/>
        </w:rPr>
        <w:t xml:space="preserve"> </w:t>
      </w:r>
      <w:proofErr w:type="spellStart"/>
      <w:r w:rsidRPr="00C50C28">
        <w:rPr>
          <w:b/>
          <w:color w:val="FF0000"/>
          <w:lang w:val="ru-RU"/>
        </w:rPr>
        <w:t>укласти</w:t>
      </w:r>
      <w:proofErr w:type="spellEnd"/>
      <w:r w:rsidRPr="00C50C28">
        <w:rPr>
          <w:b/>
          <w:color w:val="FF0000"/>
          <w:lang w:val="ru-RU"/>
        </w:rPr>
        <w:t xml:space="preserve"> </w:t>
      </w:r>
      <w:proofErr w:type="spellStart"/>
      <w:r w:rsidRPr="00C50C28">
        <w:rPr>
          <w:b/>
          <w:color w:val="FF0000"/>
          <w:lang w:val="ru-RU"/>
        </w:rPr>
        <w:t>договір</w:t>
      </w:r>
      <w:proofErr w:type="spellEnd"/>
      <w:r w:rsidRPr="00C50C28">
        <w:rPr>
          <w:b/>
          <w:color w:val="FF0000"/>
          <w:lang w:val="ru-RU"/>
        </w:rPr>
        <w:t xml:space="preserve"> про </w:t>
      </w:r>
      <w:proofErr w:type="spellStart"/>
      <w:r w:rsidRPr="00C50C28">
        <w:rPr>
          <w:b/>
          <w:color w:val="FF0000"/>
          <w:lang w:val="ru-RU"/>
        </w:rPr>
        <w:t>закупівлю</w:t>
      </w:r>
      <w:proofErr w:type="spellEnd"/>
      <w:r w:rsidRPr="00C50C28">
        <w:rPr>
          <w:b/>
          <w:color w:val="FF0000"/>
          <w:lang w:val="ru-RU"/>
        </w:rPr>
        <w:t xml:space="preserve">, повинен </w:t>
      </w:r>
      <w:r w:rsidRPr="00C50C28">
        <w:rPr>
          <w:b/>
          <w:color w:val="FF0000"/>
          <w:u w:val="single"/>
          <w:lang w:val="ru-RU"/>
        </w:rPr>
        <w:t>повторно</w:t>
      </w:r>
      <w:r w:rsidRPr="00C50C28">
        <w:rPr>
          <w:b/>
          <w:color w:val="FF0000"/>
          <w:lang w:val="ru-RU"/>
        </w:rPr>
        <w:t xml:space="preserve"> </w:t>
      </w:r>
      <w:proofErr w:type="spellStart"/>
      <w:r w:rsidRPr="00C50C28">
        <w:rPr>
          <w:b/>
          <w:color w:val="FF0000"/>
          <w:lang w:val="ru-RU"/>
        </w:rPr>
        <w:t>надати</w:t>
      </w:r>
      <w:proofErr w:type="spellEnd"/>
      <w:r w:rsidRPr="00C50C28">
        <w:rPr>
          <w:b/>
          <w:color w:val="FF0000"/>
          <w:lang w:val="ru-RU"/>
        </w:rPr>
        <w:t xml:space="preserve"> </w:t>
      </w:r>
      <w:proofErr w:type="spellStart"/>
      <w:r w:rsidRPr="00C50C28">
        <w:rPr>
          <w:b/>
          <w:color w:val="FF0000"/>
          <w:lang w:val="ru-RU"/>
        </w:rPr>
        <w:t>Замовнику</w:t>
      </w:r>
      <w:proofErr w:type="spellEnd"/>
      <w:r w:rsidRPr="00C50C28">
        <w:rPr>
          <w:b/>
          <w:color w:val="FF0000"/>
          <w:lang w:val="ru-RU"/>
        </w:rPr>
        <w:t xml:space="preserve"> за </w:t>
      </w:r>
      <w:proofErr w:type="spellStart"/>
      <w:r w:rsidRPr="00C50C28">
        <w:rPr>
          <w:b/>
          <w:color w:val="FF0000"/>
          <w:lang w:val="ru-RU"/>
        </w:rPr>
        <w:t>даною</w:t>
      </w:r>
      <w:proofErr w:type="spellEnd"/>
      <w:r w:rsidRPr="00C50C28">
        <w:rPr>
          <w:b/>
          <w:color w:val="FF0000"/>
          <w:lang w:val="ru-RU"/>
        </w:rPr>
        <w:t xml:space="preserve"> Формою </w:t>
      </w:r>
      <w:proofErr w:type="spellStart"/>
      <w:r w:rsidRPr="00C50C28">
        <w:rPr>
          <w:b/>
          <w:color w:val="FF0000"/>
          <w:lang w:val="ru-RU"/>
        </w:rPr>
        <w:t>тендерну</w:t>
      </w:r>
      <w:proofErr w:type="spellEnd"/>
      <w:r w:rsidRPr="00C50C28">
        <w:rPr>
          <w:b/>
          <w:color w:val="FF0000"/>
          <w:lang w:val="ru-RU"/>
        </w:rPr>
        <w:t xml:space="preserve"> </w:t>
      </w:r>
      <w:proofErr w:type="spellStart"/>
      <w:r w:rsidRPr="00C50C28">
        <w:rPr>
          <w:b/>
          <w:color w:val="FF0000"/>
          <w:lang w:val="ru-RU"/>
        </w:rPr>
        <w:t>пропозицію</w:t>
      </w:r>
      <w:proofErr w:type="spellEnd"/>
      <w:r w:rsidRPr="00C50C28">
        <w:rPr>
          <w:b/>
          <w:color w:val="FF0000"/>
          <w:lang w:val="ru-RU"/>
        </w:rPr>
        <w:t>,</w:t>
      </w:r>
      <w:r w:rsidRPr="00C50C28">
        <w:rPr>
          <w:b/>
          <w:bCs/>
          <w:color w:val="FF0000"/>
          <w:lang w:val="ru-RU"/>
        </w:rPr>
        <w:t xml:space="preserve"> </w:t>
      </w:r>
      <w:proofErr w:type="spellStart"/>
      <w:r w:rsidRPr="00C50C28">
        <w:rPr>
          <w:b/>
          <w:bCs/>
          <w:color w:val="FF0000"/>
          <w:u w:val="single"/>
          <w:lang w:val="ru-RU"/>
        </w:rPr>
        <w:t>приведену</w:t>
      </w:r>
      <w:proofErr w:type="spellEnd"/>
      <w:r w:rsidRPr="00C50C28">
        <w:rPr>
          <w:b/>
          <w:bCs/>
          <w:color w:val="FF0000"/>
          <w:u w:val="single"/>
          <w:lang w:val="ru-RU"/>
        </w:rPr>
        <w:t xml:space="preserve"> у </w:t>
      </w:r>
      <w:proofErr w:type="spellStart"/>
      <w:r w:rsidRPr="00C50C28">
        <w:rPr>
          <w:b/>
          <w:bCs/>
          <w:color w:val="FF0000"/>
          <w:u w:val="single"/>
          <w:lang w:val="ru-RU"/>
        </w:rPr>
        <w:t>відповідність</w:t>
      </w:r>
      <w:proofErr w:type="spellEnd"/>
      <w:r w:rsidRPr="00C50C28">
        <w:rPr>
          <w:b/>
          <w:bCs/>
          <w:color w:val="FF0000"/>
          <w:u w:val="single"/>
          <w:lang w:val="ru-RU"/>
        </w:rPr>
        <w:t xml:space="preserve"> до </w:t>
      </w:r>
      <w:proofErr w:type="spellStart"/>
      <w:r w:rsidRPr="00C50C28">
        <w:rPr>
          <w:b/>
          <w:bCs/>
          <w:color w:val="FF0000"/>
          <w:u w:val="single"/>
          <w:lang w:val="ru-RU"/>
        </w:rPr>
        <w:t>показників</w:t>
      </w:r>
      <w:proofErr w:type="spellEnd"/>
      <w:r w:rsidRPr="00C50C28">
        <w:rPr>
          <w:b/>
          <w:bCs/>
          <w:color w:val="FF0000"/>
          <w:u w:val="single"/>
          <w:lang w:val="ru-RU"/>
        </w:rPr>
        <w:t xml:space="preserve"> за результатами </w:t>
      </w:r>
      <w:proofErr w:type="spellStart"/>
      <w:r w:rsidRPr="00C50C28">
        <w:rPr>
          <w:b/>
          <w:bCs/>
          <w:color w:val="FF0000"/>
          <w:u w:val="single"/>
          <w:lang w:val="ru-RU"/>
        </w:rPr>
        <w:t>проведеного</w:t>
      </w:r>
      <w:proofErr w:type="spellEnd"/>
      <w:r w:rsidRPr="00C50C28">
        <w:rPr>
          <w:b/>
          <w:bCs/>
          <w:color w:val="FF0000"/>
          <w:u w:val="single"/>
          <w:lang w:val="ru-RU"/>
        </w:rPr>
        <w:t xml:space="preserve"> </w:t>
      </w:r>
      <w:proofErr w:type="spellStart"/>
      <w:r w:rsidRPr="00C50C28">
        <w:rPr>
          <w:b/>
          <w:bCs/>
          <w:color w:val="FF0000"/>
          <w:u w:val="single"/>
          <w:lang w:val="ru-RU"/>
        </w:rPr>
        <w:t>аукціону</w:t>
      </w:r>
      <w:proofErr w:type="spellEnd"/>
      <w:r w:rsidRPr="00C50C28">
        <w:rPr>
          <w:b/>
          <w:bCs/>
          <w:color w:val="FF0000"/>
          <w:u w:val="single"/>
          <w:lang w:val="ru-RU"/>
        </w:rPr>
        <w:t>,</w:t>
      </w:r>
      <w:r w:rsidRPr="00C50C28">
        <w:rPr>
          <w:b/>
          <w:color w:val="FF0000"/>
          <w:lang w:val="ru-RU"/>
        </w:rPr>
        <w:t xml:space="preserve"> шляхом </w:t>
      </w:r>
      <w:proofErr w:type="spellStart"/>
      <w:r w:rsidRPr="00C50C28">
        <w:rPr>
          <w:b/>
          <w:color w:val="FF0000"/>
          <w:lang w:val="ru-RU"/>
        </w:rPr>
        <w:t>оприлюднення</w:t>
      </w:r>
      <w:proofErr w:type="spellEnd"/>
      <w:r w:rsidRPr="00C50C28">
        <w:rPr>
          <w:b/>
          <w:color w:val="FF0000"/>
          <w:lang w:val="ru-RU"/>
        </w:rPr>
        <w:t xml:space="preserve"> </w:t>
      </w:r>
      <w:proofErr w:type="spellStart"/>
      <w:r w:rsidRPr="00C50C28">
        <w:rPr>
          <w:b/>
          <w:color w:val="FF0000"/>
          <w:lang w:val="ru-RU"/>
        </w:rPr>
        <w:t>її</w:t>
      </w:r>
      <w:proofErr w:type="spellEnd"/>
      <w:r w:rsidRPr="00C50C28">
        <w:rPr>
          <w:b/>
          <w:color w:val="FF0000"/>
          <w:lang w:val="ru-RU"/>
        </w:rPr>
        <w:t xml:space="preserve"> в </w:t>
      </w:r>
      <w:proofErr w:type="spellStart"/>
      <w:r w:rsidRPr="00C50C28">
        <w:rPr>
          <w:b/>
          <w:color w:val="FF0000"/>
          <w:lang w:val="ru-RU"/>
        </w:rPr>
        <w:t>електронній</w:t>
      </w:r>
      <w:proofErr w:type="spellEnd"/>
      <w:r w:rsidRPr="00C50C28">
        <w:rPr>
          <w:b/>
          <w:color w:val="FF0000"/>
          <w:lang w:val="ru-RU"/>
        </w:rPr>
        <w:t xml:space="preserve"> </w:t>
      </w:r>
      <w:proofErr w:type="spellStart"/>
      <w:r w:rsidRPr="00C50C28">
        <w:rPr>
          <w:b/>
          <w:color w:val="FF0000"/>
          <w:lang w:val="ru-RU"/>
        </w:rPr>
        <w:t>системі</w:t>
      </w:r>
      <w:proofErr w:type="spellEnd"/>
      <w:r w:rsidRPr="00C50C28">
        <w:rPr>
          <w:b/>
          <w:color w:val="FF0000"/>
          <w:lang w:val="ru-RU"/>
        </w:rPr>
        <w:t xml:space="preserve"> </w:t>
      </w:r>
      <w:proofErr w:type="spellStart"/>
      <w:r w:rsidRPr="00C50C28">
        <w:rPr>
          <w:b/>
          <w:color w:val="FF0000"/>
          <w:lang w:val="ru-RU"/>
        </w:rPr>
        <w:t>закупівель</w:t>
      </w:r>
      <w:proofErr w:type="spellEnd"/>
      <w:r w:rsidRPr="00C50C28">
        <w:rPr>
          <w:b/>
          <w:color w:val="FF0000"/>
          <w:lang w:val="ru-RU"/>
        </w:rPr>
        <w:t>.</w:t>
      </w:r>
      <w:r w:rsidRPr="00C50C28">
        <w:rPr>
          <w:b/>
          <w:bCs/>
          <w:color w:val="FF0000"/>
          <w:lang w:val="ru-RU"/>
        </w:rPr>
        <w:t xml:space="preserve">  </w:t>
      </w:r>
    </w:p>
    <w:p w:rsidR="00CA1185" w:rsidRPr="00C50C28" w:rsidRDefault="00CA1185" w:rsidP="00CA1185">
      <w:pPr>
        <w:jc w:val="right"/>
        <w:rPr>
          <w:rFonts w:ascii="Times New Roman" w:hAnsi="Times New Roman"/>
          <w:b/>
          <w:bCs/>
          <w:lang w:val="ru-RU"/>
        </w:rPr>
      </w:pPr>
    </w:p>
    <w:p w:rsidR="00CA1185" w:rsidRPr="00596936" w:rsidRDefault="00CA1185" w:rsidP="00CA1185">
      <w:pPr>
        <w:jc w:val="right"/>
        <w:rPr>
          <w:rFonts w:ascii="Times New Roman" w:hAnsi="Times New Roman"/>
          <w:b/>
          <w:bCs/>
          <w:lang w:val="uk-UA"/>
        </w:rPr>
      </w:pPr>
    </w:p>
    <w:p w:rsidR="00CA1185" w:rsidRPr="00596936" w:rsidRDefault="00CA1185" w:rsidP="00CA1185">
      <w:pPr>
        <w:jc w:val="right"/>
        <w:rPr>
          <w:rFonts w:ascii="Times New Roman" w:hAnsi="Times New Roman"/>
          <w:b/>
          <w:bCs/>
          <w:lang w:val="uk-UA"/>
        </w:rPr>
      </w:pPr>
    </w:p>
    <w:p w:rsidR="00CA1185" w:rsidRPr="00596936" w:rsidRDefault="00CA1185" w:rsidP="00CA1185">
      <w:pPr>
        <w:jc w:val="right"/>
        <w:rPr>
          <w:rFonts w:ascii="Times New Roman" w:hAnsi="Times New Roman"/>
          <w:b/>
          <w:bCs/>
          <w:lang w:val="uk-UA"/>
        </w:rPr>
      </w:pPr>
    </w:p>
    <w:p w:rsidR="00CA1185" w:rsidRPr="00596936" w:rsidRDefault="00CA1185" w:rsidP="00CA1185">
      <w:pPr>
        <w:jc w:val="right"/>
        <w:rPr>
          <w:rFonts w:ascii="Times New Roman" w:hAnsi="Times New Roman"/>
          <w:b/>
          <w:bCs/>
          <w:lang w:val="uk-UA"/>
        </w:rPr>
      </w:pPr>
    </w:p>
    <w:p w:rsidR="00CA1185" w:rsidRPr="00596936" w:rsidRDefault="00CA1185" w:rsidP="00CA1185">
      <w:pPr>
        <w:jc w:val="right"/>
        <w:rPr>
          <w:rFonts w:ascii="Times New Roman" w:hAnsi="Times New Roman"/>
          <w:b/>
          <w:bCs/>
          <w:lang w:val="uk-UA"/>
        </w:rPr>
      </w:pPr>
    </w:p>
    <w:p w:rsidR="00CA1185" w:rsidRPr="00596936" w:rsidRDefault="00CA1185" w:rsidP="00CA1185">
      <w:pPr>
        <w:jc w:val="right"/>
        <w:rPr>
          <w:rFonts w:ascii="Times New Roman" w:hAnsi="Times New Roman"/>
          <w:b/>
          <w:bCs/>
          <w:lang w:val="uk-UA"/>
        </w:rPr>
      </w:pPr>
    </w:p>
    <w:p w:rsidR="00CA1185" w:rsidRPr="00596936" w:rsidRDefault="00CA1185" w:rsidP="009F4809">
      <w:pPr>
        <w:rPr>
          <w:rFonts w:ascii="Times New Roman" w:hAnsi="Times New Roman"/>
          <w:b/>
          <w:bCs/>
          <w:lang w:val="uk-UA"/>
        </w:rPr>
      </w:pPr>
    </w:p>
    <w:sectPr w:rsidR="00CA1185" w:rsidRPr="00596936" w:rsidSect="00B6002D">
      <w:headerReference w:type="default" r:id="rId9"/>
      <w:pgSz w:w="11910" w:h="16840"/>
      <w:pgMar w:top="851"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435" w:rsidRDefault="00262435">
      <w:r>
        <w:separator/>
      </w:r>
    </w:p>
  </w:endnote>
  <w:endnote w:type="continuationSeparator" w:id="0">
    <w:p w:rsidR="00262435" w:rsidRDefault="00262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435" w:rsidRDefault="00262435">
      <w:r>
        <w:separator/>
      </w:r>
    </w:p>
  </w:footnote>
  <w:footnote w:type="continuationSeparator" w:id="0">
    <w:p w:rsidR="00262435" w:rsidRDefault="00262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35" w:rsidRDefault="00262435">
    <w:pPr>
      <w:pStyle w:val="a6"/>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lvl w:ilvl="1">
      <w:start w:val="1"/>
      <w:numFmt w:val="decimal"/>
      <w:lvlText w:val="%1.%2."/>
      <w:lvlJc w:val="left"/>
      <w:pPr>
        <w:tabs>
          <w:tab w:val="num" w:pos="0"/>
        </w:tabs>
        <w:ind w:left="1440" w:hanging="720"/>
      </w:pPr>
      <w:rPr>
        <w:rFonts w:cs="Times New Roman" w:hint="default"/>
        <w:b w:val="0"/>
        <w:bCs w:val="0"/>
      </w:rPr>
    </w:lvl>
    <w:lvl w:ilvl="2">
      <w:start w:val="1"/>
      <w:numFmt w:val="decimal"/>
      <w:lvlText w:val="%1.%2.%3."/>
      <w:lvlJc w:val="left"/>
      <w:pPr>
        <w:tabs>
          <w:tab w:val="num" w:pos="0"/>
        </w:tabs>
        <w:ind w:left="1800" w:hanging="720"/>
      </w:pPr>
      <w:rPr>
        <w:rFonts w:cs="Times New Roman" w:hint="default"/>
        <w:b/>
        <w:bCs/>
      </w:rPr>
    </w:lvl>
    <w:lvl w:ilvl="3">
      <w:start w:val="1"/>
      <w:numFmt w:val="decimal"/>
      <w:lvlText w:val="%1.%2.%3.%4."/>
      <w:lvlJc w:val="left"/>
      <w:pPr>
        <w:tabs>
          <w:tab w:val="num" w:pos="0"/>
        </w:tabs>
        <w:ind w:left="2520" w:hanging="1080"/>
      </w:pPr>
      <w:rPr>
        <w:rFonts w:cs="Times New Roman" w:hint="default"/>
        <w:b/>
        <w:bCs/>
      </w:rPr>
    </w:lvl>
    <w:lvl w:ilvl="4">
      <w:start w:val="1"/>
      <w:numFmt w:val="decimal"/>
      <w:lvlText w:val="%1.%2.%3.%4.%5."/>
      <w:lvlJc w:val="left"/>
      <w:pPr>
        <w:tabs>
          <w:tab w:val="num" w:pos="0"/>
        </w:tabs>
        <w:ind w:left="2880" w:hanging="1080"/>
      </w:pPr>
      <w:rPr>
        <w:rFonts w:cs="Times New Roman" w:hint="default"/>
        <w:b/>
        <w:bCs/>
      </w:rPr>
    </w:lvl>
    <w:lvl w:ilvl="5">
      <w:start w:val="1"/>
      <w:numFmt w:val="decimal"/>
      <w:lvlText w:val="%1.%2.%3.%4.%5.%6."/>
      <w:lvlJc w:val="left"/>
      <w:pPr>
        <w:tabs>
          <w:tab w:val="num" w:pos="0"/>
        </w:tabs>
        <w:ind w:left="3600" w:hanging="1440"/>
      </w:pPr>
      <w:rPr>
        <w:rFonts w:cs="Times New Roman" w:hint="default"/>
        <w:b/>
        <w:bCs/>
      </w:rPr>
    </w:lvl>
    <w:lvl w:ilvl="6">
      <w:start w:val="1"/>
      <w:numFmt w:val="decimal"/>
      <w:lvlText w:val="%1.%2.%3.%4.%5.%6.%7."/>
      <w:lvlJc w:val="left"/>
      <w:pPr>
        <w:tabs>
          <w:tab w:val="num" w:pos="0"/>
        </w:tabs>
        <w:ind w:left="3960" w:hanging="1440"/>
      </w:pPr>
      <w:rPr>
        <w:rFonts w:cs="Times New Roman" w:hint="default"/>
        <w:b/>
        <w:bCs/>
      </w:rPr>
    </w:lvl>
    <w:lvl w:ilvl="7">
      <w:start w:val="1"/>
      <w:numFmt w:val="decimal"/>
      <w:lvlText w:val="%1.%2.%3.%4.%5.%6.%7.%8."/>
      <w:lvlJc w:val="left"/>
      <w:pPr>
        <w:tabs>
          <w:tab w:val="num" w:pos="0"/>
        </w:tabs>
        <w:ind w:left="4680" w:hanging="1800"/>
      </w:pPr>
      <w:rPr>
        <w:rFonts w:cs="Times New Roman" w:hint="default"/>
        <w:b/>
        <w:bCs/>
      </w:rPr>
    </w:lvl>
    <w:lvl w:ilvl="8">
      <w:start w:val="1"/>
      <w:numFmt w:val="decimal"/>
      <w:lvlText w:val="%1.%2.%3.%4.%5.%6.%7.%8.%9."/>
      <w:lvlJc w:val="left"/>
      <w:pPr>
        <w:tabs>
          <w:tab w:val="num" w:pos="0"/>
        </w:tabs>
        <w:ind w:left="5040" w:hanging="1800"/>
      </w:pPr>
      <w:rPr>
        <w:rFonts w:cs="Times New Roman" w:hint="default"/>
        <w:b/>
        <w:bCs/>
      </w:rPr>
    </w:lvl>
  </w:abstractNum>
  <w:abstractNum w:abstractNumId="1">
    <w:nsid w:val="00000003"/>
    <w:multiLevelType w:val="singleLevel"/>
    <w:tmpl w:val="00000003"/>
    <w:name w:val="WW8Num3"/>
    <w:lvl w:ilvl="0">
      <w:start w:val="1"/>
      <w:numFmt w:val="decimal"/>
      <w:lvlText w:val="%1."/>
      <w:lvlJc w:val="left"/>
      <w:pPr>
        <w:tabs>
          <w:tab w:val="num" w:pos="0"/>
        </w:tabs>
        <w:ind w:left="1800" w:hanging="360"/>
      </w:pPr>
      <w:rPr>
        <w:rFonts w:ascii="Times New Roman" w:eastAsia="Times New Roman" w:hAnsi="Times New Roman" w:cs="Times New Roman" w:hint="default"/>
        <w:sz w:val="24"/>
        <w:szCs w:val="24"/>
      </w:rPr>
    </w:lvl>
  </w:abstractNum>
  <w:abstractNum w:abstractNumId="2">
    <w:nsid w:val="00000004"/>
    <w:multiLevelType w:val="multilevel"/>
    <w:tmpl w:val="15C812DA"/>
    <w:name w:val="WW8Num10"/>
    <w:lvl w:ilvl="0">
      <w:start w:val="1"/>
      <w:numFmt w:val="decimal"/>
      <w:lvlText w:val="%1."/>
      <w:lvlJc w:val="left"/>
      <w:pPr>
        <w:tabs>
          <w:tab w:val="num" w:pos="0"/>
        </w:tabs>
        <w:ind w:left="1800" w:hanging="360"/>
      </w:pPr>
      <w:rPr>
        <w:rFonts w:ascii="Times New Roman" w:eastAsia="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216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520" w:hanging="1080"/>
      </w:pPr>
      <w:rPr>
        <w:rFonts w:ascii="Times New Roman" w:hAnsi="Times New Roman" w:cs="Times New Roman" w:hint="default"/>
      </w:rPr>
    </w:lvl>
    <w:lvl w:ilvl="6">
      <w:start w:val="1"/>
      <w:numFmt w:val="decimal"/>
      <w:isLgl/>
      <w:lvlText w:val="%1.%2.%3.%4.%5.%6.%7."/>
      <w:lvlJc w:val="left"/>
      <w:pPr>
        <w:ind w:left="2880" w:hanging="1440"/>
      </w:pPr>
      <w:rPr>
        <w:rFonts w:ascii="Times New Roman" w:hAnsi="Times New Roman" w:cs="Times New Roman" w:hint="default"/>
      </w:rPr>
    </w:lvl>
    <w:lvl w:ilvl="7">
      <w:start w:val="1"/>
      <w:numFmt w:val="decimal"/>
      <w:isLgl/>
      <w:lvlText w:val="%1.%2.%3.%4.%5.%6.%7.%8."/>
      <w:lvlJc w:val="left"/>
      <w:pPr>
        <w:ind w:left="2880" w:hanging="1440"/>
      </w:pPr>
      <w:rPr>
        <w:rFonts w:ascii="Times New Roman" w:hAnsi="Times New Roman" w:cs="Times New Roman" w:hint="default"/>
      </w:rPr>
    </w:lvl>
    <w:lvl w:ilvl="8">
      <w:start w:val="1"/>
      <w:numFmt w:val="decimal"/>
      <w:isLgl/>
      <w:lvlText w:val="%1.%2.%3.%4.%5.%6.%7.%8.%9."/>
      <w:lvlJc w:val="left"/>
      <w:pPr>
        <w:ind w:left="3240" w:hanging="1800"/>
      </w:pPr>
      <w:rPr>
        <w:rFonts w:ascii="Times New Roman" w:hAnsi="Times New Roman" w:cs="Times New Roman" w:hint="default"/>
      </w:rPr>
    </w:lvl>
  </w:abstractNum>
  <w:abstractNum w:abstractNumId="3">
    <w:nsid w:val="00000009"/>
    <w:multiLevelType w:val="singleLevel"/>
    <w:tmpl w:val="00000009"/>
    <w:name w:val="WW8Num25"/>
    <w:lvl w:ilvl="0">
      <w:start w:val="1"/>
      <w:numFmt w:val="bullet"/>
      <w:lvlText w:val=""/>
      <w:lvlJc w:val="left"/>
      <w:pPr>
        <w:tabs>
          <w:tab w:val="num" w:pos="0"/>
        </w:tabs>
        <w:ind w:left="720" w:hanging="360"/>
      </w:pPr>
      <w:rPr>
        <w:rFonts w:ascii="Symbol" w:hAnsi="Symbol" w:cs="Symbol" w:hint="default"/>
        <w:sz w:val="24"/>
        <w:szCs w:val="24"/>
        <w:lang w:eastAsia="ru-RU"/>
      </w:rPr>
    </w:lvl>
  </w:abstractNum>
  <w:abstractNum w:abstractNumId="4">
    <w:nsid w:val="0000000A"/>
    <w:multiLevelType w:val="multilevel"/>
    <w:tmpl w:val="150E1E92"/>
    <w:name w:val="WW8Num30"/>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4"/>
        <w:lang w:val="uk-UA"/>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nsid w:val="0000000B"/>
    <w:multiLevelType w:val="singleLevel"/>
    <w:tmpl w:val="0000000B"/>
    <w:name w:val="WW8Num31"/>
    <w:lvl w:ilvl="0">
      <w:start w:val="1"/>
      <w:numFmt w:val="decimal"/>
      <w:lvlText w:val="%1."/>
      <w:lvlJc w:val="left"/>
      <w:pPr>
        <w:tabs>
          <w:tab w:val="num" w:pos="0"/>
        </w:tabs>
        <w:ind w:left="1080" w:hanging="360"/>
      </w:pPr>
      <w:rPr>
        <w:rFonts w:ascii="Times New Roman" w:eastAsia="Times New Roman" w:hAnsi="Times New Roman" w:cs="Times New Roman" w:hint="default"/>
        <w:sz w:val="24"/>
        <w:szCs w:val="24"/>
      </w:rPr>
    </w:lvl>
  </w:abstractNum>
  <w:abstractNum w:abstractNumId="6">
    <w:nsid w:val="0000000C"/>
    <w:multiLevelType w:val="singleLevel"/>
    <w:tmpl w:val="0000000C"/>
    <w:name w:val="WW8Num35"/>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lang w:val="uk-UA"/>
      </w:rPr>
    </w:lvl>
  </w:abstractNum>
  <w:abstractNum w:abstractNumId="7">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11">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12">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13">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6">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20">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21">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2">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23">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5">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6">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7">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8">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9">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33">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4">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5">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6">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9">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7"/>
  </w:num>
  <w:num w:numId="5">
    <w:abstractNumId w:val="39"/>
  </w:num>
  <w:num w:numId="6">
    <w:abstractNumId w:val="15"/>
  </w:num>
  <w:num w:numId="7">
    <w:abstractNumId w:val="13"/>
  </w:num>
  <w:num w:numId="8">
    <w:abstractNumId w:val="28"/>
  </w:num>
  <w:num w:numId="9">
    <w:abstractNumId w:val="23"/>
  </w:num>
  <w:num w:numId="10">
    <w:abstractNumId w:val="38"/>
  </w:num>
  <w:num w:numId="11">
    <w:abstractNumId w:val="33"/>
  </w:num>
  <w:num w:numId="12">
    <w:abstractNumId w:val="36"/>
  </w:num>
  <w:num w:numId="13">
    <w:abstractNumId w:val="21"/>
  </w:num>
  <w:num w:numId="14">
    <w:abstractNumId w:val="19"/>
  </w:num>
  <w:num w:numId="15">
    <w:abstractNumId w:val="32"/>
  </w:num>
  <w:num w:numId="16">
    <w:abstractNumId w:val="20"/>
  </w:num>
  <w:num w:numId="17">
    <w:abstractNumId w:val="10"/>
  </w:num>
  <w:num w:numId="18">
    <w:abstractNumId w:val="12"/>
  </w:num>
  <w:num w:numId="19">
    <w:abstractNumId w:val="29"/>
  </w:num>
  <w:num w:numId="20">
    <w:abstractNumId w:val="22"/>
  </w:num>
  <w:num w:numId="21">
    <w:abstractNumId w:val="11"/>
  </w:num>
  <w:num w:numId="22">
    <w:abstractNumId w:val="25"/>
  </w:num>
  <w:num w:numId="23">
    <w:abstractNumId w:val="24"/>
  </w:num>
  <w:num w:numId="24">
    <w:abstractNumId w:val="35"/>
  </w:num>
  <w:num w:numId="25">
    <w:abstractNumId w:val="27"/>
  </w:num>
  <w:num w:numId="26">
    <w:abstractNumId w:val="26"/>
  </w:num>
  <w:num w:numId="27">
    <w:abstractNumId w:val="34"/>
  </w:num>
  <w:num w:numId="28">
    <w:abstractNumId w:val="16"/>
  </w:num>
  <w:num w:numId="29">
    <w:abstractNumId w:val="30"/>
  </w:num>
  <w:num w:numId="30">
    <w:abstractNumId w:val="18"/>
  </w:num>
  <w:num w:numId="31">
    <w:abstractNumId w:val="41"/>
  </w:num>
  <w:num w:numId="32">
    <w:abstractNumId w:val="8"/>
  </w:num>
  <w:num w:numId="33">
    <w:abstractNumId w:val="40"/>
  </w:num>
  <w:num w:numId="34">
    <w:abstractNumId w:val="37"/>
  </w:num>
  <w:num w:numId="35">
    <w:abstractNumId w:val="31"/>
  </w:num>
  <w:num w:numId="36">
    <w:abstractNumId w:val="0"/>
  </w:num>
  <w:num w:numId="37">
    <w:abstractNumId w:val="1"/>
  </w:num>
  <w:num w:numId="38">
    <w:abstractNumId w:val="2"/>
  </w:num>
  <w:num w:numId="39">
    <w:abstractNumId w:val="4"/>
  </w:num>
  <w:num w:numId="40">
    <w:abstractNumId w:val="5"/>
  </w:num>
  <w:num w:numId="41">
    <w:abstractNumId w:val="6"/>
  </w:num>
  <w:num w:numId="42">
    <w:abstractNumId w:val="3"/>
  </w:num>
  <w:num w:numId="43">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110A9"/>
    <w:rsid w:val="000173B4"/>
    <w:rsid w:val="00030532"/>
    <w:rsid w:val="00034694"/>
    <w:rsid w:val="00064764"/>
    <w:rsid w:val="00096576"/>
    <w:rsid w:val="000F782A"/>
    <w:rsid w:val="00195923"/>
    <w:rsid w:val="002126E7"/>
    <w:rsid w:val="002203C1"/>
    <w:rsid w:val="00243011"/>
    <w:rsid w:val="002566EF"/>
    <w:rsid w:val="00262435"/>
    <w:rsid w:val="002849BB"/>
    <w:rsid w:val="002F3E30"/>
    <w:rsid w:val="003110A9"/>
    <w:rsid w:val="00324BAF"/>
    <w:rsid w:val="00342A1A"/>
    <w:rsid w:val="00384838"/>
    <w:rsid w:val="00397F0D"/>
    <w:rsid w:val="00437940"/>
    <w:rsid w:val="00487DA4"/>
    <w:rsid w:val="0049339C"/>
    <w:rsid w:val="004A47EA"/>
    <w:rsid w:val="004C4D8C"/>
    <w:rsid w:val="004F2DAB"/>
    <w:rsid w:val="004F647E"/>
    <w:rsid w:val="004F7004"/>
    <w:rsid w:val="00551ADE"/>
    <w:rsid w:val="005550CC"/>
    <w:rsid w:val="00563C3A"/>
    <w:rsid w:val="00563F63"/>
    <w:rsid w:val="00596936"/>
    <w:rsid w:val="005B0AF8"/>
    <w:rsid w:val="005C75E3"/>
    <w:rsid w:val="005D42BB"/>
    <w:rsid w:val="005E0A26"/>
    <w:rsid w:val="005F27CB"/>
    <w:rsid w:val="006A30E9"/>
    <w:rsid w:val="006B249A"/>
    <w:rsid w:val="006E22FA"/>
    <w:rsid w:val="00724058"/>
    <w:rsid w:val="007F2B0D"/>
    <w:rsid w:val="007F3BC3"/>
    <w:rsid w:val="00810471"/>
    <w:rsid w:val="0086418D"/>
    <w:rsid w:val="008A3341"/>
    <w:rsid w:val="008C2CA5"/>
    <w:rsid w:val="008D02A6"/>
    <w:rsid w:val="00904A58"/>
    <w:rsid w:val="009355F1"/>
    <w:rsid w:val="00955033"/>
    <w:rsid w:val="0097666F"/>
    <w:rsid w:val="009B47AA"/>
    <w:rsid w:val="009F4809"/>
    <w:rsid w:val="00A0341F"/>
    <w:rsid w:val="00A37E45"/>
    <w:rsid w:val="00A4339B"/>
    <w:rsid w:val="00A554BB"/>
    <w:rsid w:val="00A67238"/>
    <w:rsid w:val="00A7652D"/>
    <w:rsid w:val="00AA1144"/>
    <w:rsid w:val="00B06943"/>
    <w:rsid w:val="00B6002D"/>
    <w:rsid w:val="00BA286B"/>
    <w:rsid w:val="00BB30BD"/>
    <w:rsid w:val="00BC4047"/>
    <w:rsid w:val="00BD1499"/>
    <w:rsid w:val="00C50C28"/>
    <w:rsid w:val="00C62354"/>
    <w:rsid w:val="00CA1185"/>
    <w:rsid w:val="00CA69DC"/>
    <w:rsid w:val="00CB5D98"/>
    <w:rsid w:val="00CC3341"/>
    <w:rsid w:val="00CF1004"/>
    <w:rsid w:val="00D04DD2"/>
    <w:rsid w:val="00D11ED4"/>
    <w:rsid w:val="00D33A86"/>
    <w:rsid w:val="00DE045F"/>
    <w:rsid w:val="00DE523B"/>
    <w:rsid w:val="00DE7320"/>
    <w:rsid w:val="00E40F94"/>
    <w:rsid w:val="00E72D19"/>
    <w:rsid w:val="00E97C8C"/>
    <w:rsid w:val="00EC7A86"/>
    <w:rsid w:val="00EE3B91"/>
    <w:rsid w:val="00EF78D9"/>
    <w:rsid w:val="00F313E6"/>
    <w:rsid w:val="00F8679C"/>
    <w:rsid w:val="00FC7AC3"/>
    <w:rsid w:val="00FD35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F313E6"/>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link w:val="normal"/>
    <w:uiPriority w:val="99"/>
    <w:qFormat/>
    <w:rsid w:val="00B06943"/>
    <w:pPr>
      <w:spacing w:after="0" w:line="276" w:lineRule="auto"/>
    </w:pPr>
    <w:rPr>
      <w:rFonts w:ascii="Arial" w:eastAsia="Arial" w:hAnsi="Arial" w:cs="Arial"/>
      <w:color w:val="000000"/>
      <w:lang w:eastAsia="ru-RU"/>
    </w:rPr>
  </w:style>
  <w:style w:type="character" w:customStyle="1" w:styleId="normal">
    <w:name w:val="normal Знак"/>
    <w:link w:val="13"/>
    <w:uiPriority w:val="99"/>
    <w:rsid w:val="00B06943"/>
    <w:rPr>
      <w:rFonts w:ascii="Arial" w:eastAsia="Arial" w:hAnsi="Arial" w:cs="Arial"/>
      <w:color w:val="000000"/>
      <w:lang w:eastAsia="ru-RU"/>
    </w:rPr>
  </w:style>
  <w:style w:type="paragraph" w:styleId="af2">
    <w:name w:val="header"/>
    <w:basedOn w:val="a"/>
    <w:link w:val="af3"/>
    <w:uiPriority w:val="99"/>
    <w:unhideWhenUsed/>
    <w:rsid w:val="00B6002D"/>
    <w:pPr>
      <w:tabs>
        <w:tab w:val="center" w:pos="4819"/>
        <w:tab w:val="right" w:pos="9639"/>
      </w:tabs>
    </w:pPr>
    <w:rPr>
      <w:rFonts w:cs="Mangal"/>
      <w:szCs w:val="21"/>
    </w:rPr>
  </w:style>
  <w:style w:type="character" w:customStyle="1" w:styleId="af3">
    <w:name w:val="Верхний колонтитул Знак"/>
    <w:basedOn w:val="a0"/>
    <w:link w:val="af2"/>
    <w:uiPriority w:val="99"/>
    <w:rsid w:val="00B6002D"/>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unhideWhenUsed/>
    <w:rsid w:val="00B6002D"/>
    <w:pPr>
      <w:tabs>
        <w:tab w:val="center" w:pos="4819"/>
        <w:tab w:val="right" w:pos="9639"/>
      </w:tabs>
    </w:pPr>
    <w:rPr>
      <w:rFonts w:cs="Mangal"/>
      <w:szCs w:val="21"/>
    </w:rPr>
  </w:style>
  <w:style w:type="character" w:customStyle="1" w:styleId="af5">
    <w:name w:val="Нижний колонтитул Знак"/>
    <w:basedOn w:val="a0"/>
    <w:link w:val="af4"/>
    <w:uiPriority w:val="99"/>
    <w:rsid w:val="00B6002D"/>
    <w:rPr>
      <w:rFonts w:ascii="Liberation Serif" w:eastAsia="Segoe UI" w:hAnsi="Liberation Serif" w:cs="Mangal"/>
      <w:color w:val="000000"/>
      <w:kern w:val="3"/>
      <w:sz w:val="24"/>
      <w:szCs w:val="21"/>
      <w:lang w:val="en-US" w:eastAsia="zh-CN" w:bidi="hi-IN"/>
    </w:rPr>
  </w:style>
  <w:style w:type="character" w:customStyle="1" w:styleId="30">
    <w:name w:val="Заголовок 3 Знак"/>
    <w:basedOn w:val="a0"/>
    <w:link w:val="3"/>
    <w:uiPriority w:val="9"/>
    <w:semiHidden/>
    <w:rsid w:val="00F313E6"/>
    <w:rPr>
      <w:rFonts w:asciiTheme="majorHAnsi" w:eastAsiaTheme="majorEastAsia" w:hAnsiTheme="majorHAnsi" w:cs="Mangal"/>
      <w:color w:val="1F3763" w:themeColor="accent1" w:themeShade="7F"/>
      <w:kern w:val="3"/>
      <w:sz w:val="24"/>
      <w:szCs w:val="21"/>
      <w:lang w:val="en-US" w:eastAsia="zh-CN" w:bidi="hi-IN"/>
    </w:rPr>
  </w:style>
  <w:style w:type="paragraph" w:styleId="af6">
    <w:name w:val="Document Map"/>
    <w:basedOn w:val="a"/>
    <w:link w:val="af7"/>
    <w:uiPriority w:val="99"/>
    <w:semiHidden/>
    <w:unhideWhenUsed/>
    <w:rsid w:val="004A47EA"/>
    <w:rPr>
      <w:rFonts w:ascii="Tahoma" w:hAnsi="Tahoma" w:cs="Mangal"/>
      <w:sz w:val="16"/>
      <w:szCs w:val="14"/>
    </w:rPr>
  </w:style>
  <w:style w:type="character" w:customStyle="1" w:styleId="af7">
    <w:name w:val="Схема документа Знак"/>
    <w:basedOn w:val="a0"/>
    <w:link w:val="af6"/>
    <w:uiPriority w:val="99"/>
    <w:semiHidden/>
    <w:rsid w:val="004A47EA"/>
    <w:rPr>
      <w:rFonts w:ascii="Tahoma" w:eastAsia="Segoe UI" w:hAnsi="Tahoma" w:cs="Mangal"/>
      <w:color w:val="000000"/>
      <w:kern w:val="3"/>
      <w:sz w:val="16"/>
      <w:szCs w:val="14"/>
      <w:lang w:val="en-US" w:eastAsia="zh-CN" w:bidi="hi-IN"/>
    </w:rPr>
  </w:style>
  <w:style w:type="paragraph" w:customStyle="1" w:styleId="21">
    <w:name w:val="Обычный (веб)2"/>
    <w:basedOn w:val="a"/>
    <w:rsid w:val="00C62354"/>
    <w:pPr>
      <w:autoSpaceDN/>
      <w:spacing w:before="100" w:after="100"/>
      <w:textAlignment w:val="auto"/>
    </w:pPr>
    <w:rPr>
      <w:rFonts w:ascii="Times New Roman" w:eastAsia="Andale Sans UI" w:hAnsi="Times New Roman" w:cs="Times New Roman"/>
      <w:color w:val="auto"/>
      <w:kern w:val="2"/>
      <w:lang w:bidi="ar-SA"/>
    </w:rPr>
  </w:style>
  <w:style w:type="paragraph" w:customStyle="1" w:styleId="af8">
    <w:name w:val="Обычный (веб) + Черный"/>
    <w:basedOn w:val="a"/>
    <w:rsid w:val="00BD1499"/>
    <w:pPr>
      <w:keepNext/>
      <w:widowControl/>
      <w:autoSpaceDN/>
      <w:spacing w:before="120" w:after="40"/>
      <w:ind w:firstLine="630"/>
      <w:jc w:val="both"/>
      <w:textAlignment w:val="auto"/>
    </w:pPr>
    <w:rPr>
      <w:rFonts w:ascii="Times New Roman" w:eastAsia="Calibri" w:hAnsi="Times New Roman" w:cs="Times New Roman"/>
      <w:bCs/>
      <w:color w:val="auto"/>
      <w:kern w:val="1"/>
      <w:lang w:val="uk-UA" w:eastAsia="ar-SA" w:bidi="ar-SA"/>
    </w:rPr>
  </w:style>
</w:styles>
</file>

<file path=word/webSettings.xml><?xml version="1.0" encoding="utf-8"?>
<w:webSettings xmlns:r="http://schemas.openxmlformats.org/officeDocument/2006/relationships" xmlns:w="http://schemas.openxmlformats.org/wordprocessingml/2006/main">
  <w:divs>
    <w:div w:id="125977455">
      <w:bodyDiv w:val="1"/>
      <w:marLeft w:val="0"/>
      <w:marRight w:val="0"/>
      <w:marTop w:val="0"/>
      <w:marBottom w:val="0"/>
      <w:divBdr>
        <w:top w:val="none" w:sz="0" w:space="0" w:color="auto"/>
        <w:left w:val="none" w:sz="0" w:space="0" w:color="auto"/>
        <w:bottom w:val="none" w:sz="0" w:space="0" w:color="auto"/>
        <w:right w:val="none" w:sz="0" w:space="0" w:color="auto"/>
      </w:divBdr>
    </w:div>
    <w:div w:id="13764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4E866-B9ED-4914-8B07-B2049015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26</Pages>
  <Words>38748</Words>
  <Characters>22087</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cp:lastPrinted>2022-11-01T15:15:00Z</cp:lastPrinted>
  <dcterms:created xsi:type="dcterms:W3CDTF">2022-10-28T17:29:00Z</dcterms:created>
  <dcterms:modified xsi:type="dcterms:W3CDTF">2022-11-24T14:31:00Z</dcterms:modified>
</cp:coreProperties>
</file>