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EEE2" w14:textId="77777777" w:rsidR="003D3DDF" w:rsidRPr="00A1636D" w:rsidRDefault="003D3DDF" w:rsidP="003D3DDF">
      <w:pPr>
        <w:jc w:val="center"/>
        <w:rPr>
          <w:b/>
          <w:sz w:val="24"/>
          <w:szCs w:val="24"/>
        </w:rPr>
      </w:pPr>
      <w:r w:rsidRPr="00A1636D">
        <w:rPr>
          <w:b/>
          <w:sz w:val="24"/>
          <w:szCs w:val="24"/>
        </w:rPr>
        <w:t>ДОГОВІР № ________</w:t>
      </w:r>
    </w:p>
    <w:p w14:paraId="3C412181" w14:textId="77777777" w:rsidR="003D3DDF" w:rsidRPr="00A1636D" w:rsidRDefault="003D3DDF" w:rsidP="003D3DDF">
      <w:pPr>
        <w:jc w:val="center"/>
        <w:rPr>
          <w:rFonts w:eastAsia="Calibri"/>
          <w:b/>
          <w:sz w:val="24"/>
          <w:szCs w:val="24"/>
        </w:rPr>
      </w:pPr>
      <w:r w:rsidRPr="00A1636D">
        <w:rPr>
          <w:rFonts w:eastAsia="Calibri"/>
          <w:b/>
          <w:sz w:val="24"/>
          <w:szCs w:val="24"/>
        </w:rPr>
        <w:t>про закупівлю товару</w:t>
      </w:r>
    </w:p>
    <w:p w14:paraId="29AF1DB1" w14:textId="77777777" w:rsidR="003D3DDF" w:rsidRDefault="003D3DDF" w:rsidP="003D3DDF">
      <w:pPr>
        <w:jc w:val="center"/>
        <w:rPr>
          <w:rFonts w:eastAsia="Calibri"/>
          <w:b/>
          <w:sz w:val="10"/>
          <w:szCs w:val="10"/>
        </w:rPr>
      </w:pPr>
    </w:p>
    <w:p w14:paraId="3E12E23F" w14:textId="77777777" w:rsidR="003D3DDF" w:rsidRPr="00691F05" w:rsidRDefault="003D3DDF" w:rsidP="003D3DDF">
      <w:pPr>
        <w:jc w:val="center"/>
        <w:rPr>
          <w:rFonts w:eastAsia="Calibri"/>
          <w:b/>
          <w:sz w:val="10"/>
          <w:szCs w:val="10"/>
        </w:rPr>
      </w:pPr>
    </w:p>
    <w:p w14:paraId="757E67A5" w14:textId="0FE7B76D" w:rsidR="003D3DDF" w:rsidRDefault="00FA59D1" w:rsidP="003D3DDF">
      <w:pPr>
        <w:rPr>
          <w:rFonts w:eastAsia="Calibri"/>
          <w:sz w:val="24"/>
          <w:szCs w:val="24"/>
        </w:rPr>
      </w:pPr>
      <w:r>
        <w:rPr>
          <w:rFonts w:eastAsia="Calibri"/>
          <w:sz w:val="24"/>
          <w:szCs w:val="24"/>
        </w:rPr>
        <w:t>с</w:t>
      </w:r>
      <w:r w:rsidR="003D3DDF" w:rsidRPr="00A1636D">
        <w:rPr>
          <w:rFonts w:eastAsia="Calibri"/>
          <w:sz w:val="24"/>
          <w:szCs w:val="24"/>
        </w:rPr>
        <w:t xml:space="preserve">. </w:t>
      </w:r>
      <w:r>
        <w:rPr>
          <w:rFonts w:eastAsia="Calibri"/>
          <w:sz w:val="24"/>
          <w:szCs w:val="24"/>
        </w:rPr>
        <w:t>Озерна</w:t>
      </w:r>
      <w:r w:rsidR="003D3DDF" w:rsidRPr="00A1636D">
        <w:rPr>
          <w:rFonts w:eastAsia="Calibri"/>
          <w:sz w:val="24"/>
          <w:szCs w:val="24"/>
        </w:rPr>
        <w:t xml:space="preserve">                                   </w:t>
      </w:r>
      <w:r w:rsidR="003D3DDF">
        <w:rPr>
          <w:rFonts w:eastAsia="Calibri"/>
          <w:sz w:val="24"/>
          <w:szCs w:val="24"/>
        </w:rPr>
        <w:t xml:space="preserve">                           </w:t>
      </w:r>
      <w:r w:rsidR="003D3DDF" w:rsidRPr="00A1636D">
        <w:rPr>
          <w:rFonts w:eastAsia="Calibri"/>
          <w:sz w:val="24"/>
          <w:szCs w:val="24"/>
        </w:rPr>
        <w:t xml:space="preserve">      </w:t>
      </w:r>
      <w:r w:rsidR="003D3DDF">
        <w:rPr>
          <w:rFonts w:eastAsia="Calibri"/>
          <w:sz w:val="24"/>
          <w:szCs w:val="24"/>
        </w:rPr>
        <w:t xml:space="preserve">                   </w:t>
      </w:r>
      <w:r w:rsidR="003D3DDF" w:rsidRPr="00A1636D">
        <w:rPr>
          <w:rFonts w:eastAsia="Calibri"/>
          <w:sz w:val="24"/>
          <w:szCs w:val="24"/>
        </w:rPr>
        <w:t xml:space="preserve">     </w:t>
      </w:r>
      <w:r w:rsidR="001A7362">
        <w:rPr>
          <w:rFonts w:eastAsia="Calibri"/>
          <w:sz w:val="24"/>
          <w:szCs w:val="24"/>
        </w:rPr>
        <w:t>«____»____________2023р.</w:t>
      </w:r>
    </w:p>
    <w:p w14:paraId="0D5B2034" w14:textId="77777777" w:rsidR="003D3DDF" w:rsidRPr="00A1636D" w:rsidRDefault="003D3DDF" w:rsidP="003D3DDF">
      <w:pPr>
        <w:rPr>
          <w:rFonts w:eastAsia="Calibri"/>
          <w:sz w:val="24"/>
          <w:szCs w:val="24"/>
        </w:rPr>
      </w:pPr>
    </w:p>
    <w:p w14:paraId="7BEF16B8" w14:textId="77777777" w:rsidR="003D3DDF" w:rsidRPr="00691F05" w:rsidRDefault="003D3DDF" w:rsidP="003D3DDF">
      <w:pPr>
        <w:rPr>
          <w:color w:val="000000"/>
          <w:sz w:val="10"/>
          <w:szCs w:val="10"/>
        </w:rPr>
      </w:pPr>
    </w:p>
    <w:p w14:paraId="1E479B04" w14:textId="4D03B4CB" w:rsidR="003D3DDF" w:rsidRPr="00A1636D" w:rsidRDefault="00FA59D1" w:rsidP="003D3DDF">
      <w:pPr>
        <w:pStyle w:val="a3"/>
        <w:ind w:firstLine="567"/>
        <w:jc w:val="both"/>
        <w:rPr>
          <w:rFonts w:ascii="Times New Roman" w:hAnsi="Times New Roman" w:cs="Times New Roman"/>
          <w:spacing w:val="2"/>
          <w:sz w:val="24"/>
          <w:szCs w:val="24"/>
          <w:shd w:val="clear" w:color="auto" w:fill="FFFFFF"/>
          <w:lang w:val="uk-UA"/>
        </w:rPr>
      </w:pPr>
      <w:r w:rsidRPr="00FA59D1">
        <w:rPr>
          <w:rFonts w:ascii="Times New Roman" w:hAnsi="Times New Roman" w:cs="Times New Roman"/>
          <w:b/>
          <w:spacing w:val="3"/>
          <w:sz w:val="24"/>
          <w:szCs w:val="24"/>
          <w:lang w:val="uk-UA"/>
        </w:rPr>
        <w:t xml:space="preserve">КОМУНАЛЬНЕ НЕКОМЕРЦІЙНЕ ПІДПРИЄМСТВО «Центр первинної медико-санітарної допомоги </w:t>
      </w:r>
      <w:proofErr w:type="spellStart"/>
      <w:r w:rsidRPr="00FA59D1">
        <w:rPr>
          <w:rFonts w:ascii="Times New Roman" w:hAnsi="Times New Roman" w:cs="Times New Roman"/>
          <w:b/>
          <w:spacing w:val="3"/>
          <w:sz w:val="24"/>
          <w:szCs w:val="24"/>
          <w:lang w:val="uk-UA"/>
        </w:rPr>
        <w:t>Маловільшанської</w:t>
      </w:r>
      <w:proofErr w:type="spellEnd"/>
      <w:r w:rsidRPr="00FA59D1">
        <w:rPr>
          <w:rFonts w:ascii="Times New Roman" w:hAnsi="Times New Roman" w:cs="Times New Roman"/>
          <w:b/>
          <w:spacing w:val="3"/>
          <w:sz w:val="24"/>
          <w:szCs w:val="24"/>
          <w:lang w:val="uk-UA"/>
        </w:rPr>
        <w:t xml:space="preserve"> сільської ради»</w:t>
      </w:r>
      <w:r w:rsidR="003D3DDF">
        <w:rPr>
          <w:rFonts w:ascii="Times New Roman" w:hAnsi="Times New Roman" w:cs="Times New Roman"/>
          <w:b/>
          <w:spacing w:val="3"/>
          <w:sz w:val="24"/>
          <w:szCs w:val="24"/>
          <w:lang w:val="uk-UA"/>
        </w:rPr>
        <w:t xml:space="preserve"> </w:t>
      </w:r>
      <w:r w:rsidR="003D3DDF" w:rsidRPr="00A1636D">
        <w:rPr>
          <w:rFonts w:ascii="Times New Roman" w:hAnsi="Times New Roman" w:cs="Times New Roman"/>
          <w:iCs/>
          <w:sz w:val="24"/>
          <w:szCs w:val="24"/>
          <w:lang w:val="uk-UA"/>
        </w:rPr>
        <w:t xml:space="preserve">, </w:t>
      </w:r>
      <w:r w:rsidR="003D3DDF" w:rsidRPr="00A1636D">
        <w:rPr>
          <w:rFonts w:ascii="Times New Roman" w:hAnsi="Times New Roman" w:cs="Times New Roman"/>
          <w:sz w:val="24"/>
          <w:szCs w:val="24"/>
          <w:lang w:val="uk-UA"/>
        </w:rPr>
        <w:t xml:space="preserve">в особі </w:t>
      </w:r>
      <w:r w:rsidR="003D3DD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директора </w:t>
      </w:r>
      <w:proofErr w:type="spellStart"/>
      <w:r>
        <w:rPr>
          <w:rFonts w:ascii="Times New Roman" w:hAnsi="Times New Roman" w:cs="Times New Roman"/>
          <w:sz w:val="24"/>
          <w:szCs w:val="24"/>
          <w:lang w:val="uk-UA"/>
        </w:rPr>
        <w:t>Ровенка</w:t>
      </w:r>
      <w:proofErr w:type="spellEnd"/>
      <w:r>
        <w:rPr>
          <w:rFonts w:ascii="Times New Roman" w:hAnsi="Times New Roman" w:cs="Times New Roman"/>
          <w:sz w:val="24"/>
          <w:szCs w:val="24"/>
          <w:lang w:val="uk-UA"/>
        </w:rPr>
        <w:t xml:space="preserve"> Івана Івановича</w:t>
      </w:r>
      <w:r w:rsidR="003D3DDF" w:rsidRPr="00A1636D">
        <w:rPr>
          <w:rFonts w:ascii="Times New Roman" w:hAnsi="Times New Roman" w:cs="Times New Roman"/>
          <w:sz w:val="24"/>
          <w:szCs w:val="24"/>
          <w:lang w:val="uk-UA"/>
        </w:rPr>
        <w:t>, як</w:t>
      </w:r>
      <w:r w:rsidR="003D3DDF">
        <w:rPr>
          <w:rFonts w:ascii="Times New Roman" w:hAnsi="Times New Roman" w:cs="Times New Roman"/>
          <w:sz w:val="24"/>
          <w:szCs w:val="24"/>
          <w:lang w:val="uk-UA"/>
        </w:rPr>
        <w:t>ий</w:t>
      </w:r>
      <w:r w:rsidR="003D3DDF" w:rsidRPr="00A1636D">
        <w:rPr>
          <w:rFonts w:ascii="Times New Roman" w:hAnsi="Times New Roman" w:cs="Times New Roman"/>
          <w:sz w:val="24"/>
          <w:szCs w:val="24"/>
          <w:lang w:val="uk-UA"/>
        </w:rPr>
        <w:t xml:space="preserve"> діє </w:t>
      </w:r>
      <w:r w:rsidR="003D3DDF">
        <w:rPr>
          <w:rFonts w:ascii="Times New Roman" w:hAnsi="Times New Roman" w:cs="Times New Roman"/>
          <w:sz w:val="24"/>
          <w:szCs w:val="24"/>
          <w:lang w:val="uk-UA"/>
        </w:rPr>
        <w:t>на підставі</w:t>
      </w:r>
      <w:r w:rsidR="003D3DDF" w:rsidRPr="00A1636D">
        <w:rPr>
          <w:rFonts w:ascii="Times New Roman" w:hAnsi="Times New Roman" w:cs="Times New Roman"/>
          <w:sz w:val="24"/>
          <w:szCs w:val="24"/>
          <w:lang w:val="uk-UA"/>
        </w:rPr>
        <w:t xml:space="preserve"> </w:t>
      </w:r>
      <w:r>
        <w:rPr>
          <w:rFonts w:ascii="Times New Roman" w:hAnsi="Times New Roman" w:cs="Times New Roman"/>
          <w:sz w:val="24"/>
          <w:szCs w:val="24"/>
          <w:lang w:val="uk-UA"/>
        </w:rPr>
        <w:t>статуту</w:t>
      </w:r>
      <w:r w:rsidR="003D3DDF" w:rsidRPr="00A1636D">
        <w:rPr>
          <w:rFonts w:ascii="Times New Roman" w:hAnsi="Times New Roman" w:cs="Times New Roman"/>
          <w:sz w:val="24"/>
          <w:szCs w:val="24"/>
          <w:lang w:val="uk-UA"/>
        </w:rPr>
        <w:t xml:space="preserve">(далі – </w:t>
      </w:r>
      <w:r w:rsidR="003D3DDF" w:rsidRPr="00A1636D">
        <w:rPr>
          <w:rFonts w:ascii="Times New Roman" w:hAnsi="Times New Roman" w:cs="Times New Roman"/>
          <w:b/>
          <w:sz w:val="24"/>
          <w:szCs w:val="24"/>
          <w:lang w:val="uk-UA"/>
        </w:rPr>
        <w:t>Покупець</w:t>
      </w:r>
      <w:r w:rsidR="003D3DDF" w:rsidRPr="00A1636D">
        <w:rPr>
          <w:rFonts w:ascii="Times New Roman" w:hAnsi="Times New Roman" w:cs="Times New Roman"/>
          <w:sz w:val="24"/>
          <w:szCs w:val="24"/>
          <w:lang w:val="uk-UA"/>
        </w:rPr>
        <w:t xml:space="preserve">), з однієї сторони, </w:t>
      </w:r>
      <w:r w:rsidR="003D3DDF" w:rsidRPr="00A1636D">
        <w:rPr>
          <w:rFonts w:ascii="Times New Roman" w:hAnsi="Times New Roman" w:cs="Times New Roman"/>
          <w:spacing w:val="2"/>
          <w:sz w:val="24"/>
          <w:szCs w:val="24"/>
          <w:shd w:val="clear" w:color="auto" w:fill="FFFFFF"/>
          <w:lang w:val="uk-UA"/>
        </w:rPr>
        <w:t xml:space="preserve">і </w:t>
      </w:r>
    </w:p>
    <w:p w14:paraId="3C1299D5" w14:textId="77777777" w:rsidR="003D3DDF" w:rsidRDefault="003D3DDF" w:rsidP="003D3DDF">
      <w:pPr>
        <w:pStyle w:val="a3"/>
        <w:ind w:firstLine="567"/>
        <w:jc w:val="both"/>
        <w:rPr>
          <w:rFonts w:ascii="Times New Roman" w:hAnsi="Times New Roman" w:cs="Times New Roman"/>
          <w:sz w:val="24"/>
          <w:szCs w:val="24"/>
          <w:lang w:val="uk-UA"/>
        </w:rPr>
      </w:pPr>
      <w:r w:rsidRPr="00A1636D">
        <w:rPr>
          <w:rFonts w:ascii="Times New Roman" w:hAnsi="Times New Roman" w:cs="Times New Roman"/>
          <w:b/>
          <w:sz w:val="24"/>
          <w:szCs w:val="24"/>
          <w:lang w:val="uk-UA"/>
        </w:rPr>
        <w:t>___________________________________________________________</w:t>
      </w:r>
      <w:r w:rsidRPr="00A1636D">
        <w:rPr>
          <w:rStyle w:val="FontStyle22"/>
          <w:color w:val="auto"/>
          <w:sz w:val="24"/>
          <w:szCs w:val="24"/>
          <w:lang w:val="uk-UA" w:eastAsia="uk-UA"/>
        </w:rPr>
        <w:t xml:space="preserve">, </w:t>
      </w:r>
      <w:r w:rsidRPr="00A1636D">
        <w:rPr>
          <w:rStyle w:val="FontStyle24"/>
          <w:color w:val="auto"/>
          <w:sz w:val="24"/>
          <w:szCs w:val="24"/>
          <w:lang w:val="uk-UA" w:eastAsia="uk-UA"/>
        </w:rPr>
        <w:t>в особі __________________________________, який діє на підставі ______________</w:t>
      </w:r>
      <w:r w:rsidRPr="00A1636D">
        <w:rPr>
          <w:rFonts w:ascii="Times New Roman" w:hAnsi="Times New Roman" w:cs="Times New Roman"/>
          <w:b/>
          <w:sz w:val="24"/>
          <w:szCs w:val="24"/>
          <w:lang w:val="uk-UA"/>
        </w:rPr>
        <w:t xml:space="preserve"> </w:t>
      </w:r>
      <w:r w:rsidRPr="00A1636D">
        <w:rPr>
          <w:rFonts w:ascii="Times New Roman" w:hAnsi="Times New Roman" w:cs="Times New Roman"/>
          <w:sz w:val="24"/>
          <w:szCs w:val="24"/>
          <w:lang w:val="uk-UA"/>
        </w:rPr>
        <w:t xml:space="preserve">(далі – </w:t>
      </w:r>
      <w:r w:rsidRPr="00A1636D">
        <w:rPr>
          <w:rFonts w:ascii="Times New Roman" w:hAnsi="Times New Roman" w:cs="Times New Roman"/>
          <w:b/>
          <w:sz w:val="24"/>
          <w:szCs w:val="24"/>
          <w:lang w:val="uk-UA"/>
        </w:rPr>
        <w:t>Продавець</w:t>
      </w:r>
      <w:r w:rsidRPr="00A1636D">
        <w:rPr>
          <w:rFonts w:ascii="Times New Roman" w:hAnsi="Times New Roman" w:cs="Times New Roman"/>
          <w:sz w:val="24"/>
          <w:szCs w:val="24"/>
          <w:lang w:val="uk-UA"/>
        </w:rPr>
        <w:t xml:space="preserve">), що діє на підставі ліцензії від ____________________№ ____________________(реєстраційний номер ___________________) з іншої сторони (далі разом – </w:t>
      </w:r>
      <w:r w:rsidRPr="00A1636D">
        <w:rPr>
          <w:rFonts w:ascii="Times New Roman" w:hAnsi="Times New Roman" w:cs="Times New Roman"/>
          <w:b/>
          <w:sz w:val="24"/>
          <w:szCs w:val="24"/>
          <w:lang w:val="uk-UA"/>
        </w:rPr>
        <w:t>Сторони</w:t>
      </w:r>
      <w:r w:rsidRPr="00A1636D">
        <w:rPr>
          <w:rFonts w:ascii="Times New Roman" w:hAnsi="Times New Roman" w:cs="Times New Roman"/>
          <w:sz w:val="24"/>
          <w:szCs w:val="24"/>
          <w:lang w:val="uk-UA"/>
        </w:rPr>
        <w:t>),</w:t>
      </w:r>
      <w:r w:rsidRPr="00A1636D">
        <w:rPr>
          <w:rFonts w:ascii="sans" w:hAnsi="sans"/>
          <w:sz w:val="24"/>
          <w:szCs w:val="24"/>
          <w:lang w:val="uk-UA"/>
        </w:rPr>
        <w:t xml:space="preserve"> </w:t>
      </w:r>
      <w:r w:rsidRPr="00A1636D">
        <w:rPr>
          <w:rFonts w:ascii="Times New Roman" w:hAnsi="Times New Roman" w:cs="Times New Roman"/>
          <w:sz w:val="24"/>
          <w:szCs w:val="24"/>
          <w:lang w:val="uk-UA"/>
        </w:rPr>
        <w:t xml:space="preserve">керуючись Законом України «Про публічні закупівлі», Особливостями здійснення публічних </w:t>
      </w:r>
      <w:proofErr w:type="spellStart"/>
      <w:r w:rsidRPr="00A1636D">
        <w:rPr>
          <w:rFonts w:ascii="Times New Roman" w:hAnsi="Times New Roman" w:cs="Times New Roman"/>
          <w:sz w:val="24"/>
          <w:szCs w:val="24"/>
          <w:lang w:val="uk-UA"/>
        </w:rPr>
        <w:t>закупівель</w:t>
      </w:r>
      <w:proofErr w:type="spellEnd"/>
      <w:r w:rsidRPr="00A1636D">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про таке:</w:t>
      </w:r>
    </w:p>
    <w:p w14:paraId="30A44EC1" w14:textId="77777777" w:rsidR="003D3DDF" w:rsidRPr="00A1636D" w:rsidRDefault="003D3DDF" w:rsidP="003D3DDF">
      <w:pPr>
        <w:pStyle w:val="a3"/>
        <w:ind w:firstLine="567"/>
        <w:jc w:val="both"/>
        <w:rPr>
          <w:rFonts w:ascii="Times New Roman" w:hAnsi="Times New Roman" w:cs="Times New Roman"/>
          <w:sz w:val="24"/>
          <w:szCs w:val="24"/>
          <w:lang w:val="uk-UA"/>
        </w:rPr>
      </w:pPr>
    </w:p>
    <w:p w14:paraId="2A6E1BCE" w14:textId="77777777" w:rsidR="003D3DDF" w:rsidRPr="002068EB" w:rsidRDefault="003D3DDF" w:rsidP="003D3DDF">
      <w:pPr>
        <w:jc w:val="center"/>
        <w:rPr>
          <w:rFonts w:eastAsia="Calibri"/>
          <w:b/>
          <w:color w:val="000000"/>
          <w:sz w:val="24"/>
          <w:szCs w:val="24"/>
          <w:lang w:eastAsia="ru-RU"/>
        </w:rPr>
      </w:pPr>
      <w:r w:rsidRPr="002068EB">
        <w:rPr>
          <w:rFonts w:eastAsia="Calibri"/>
          <w:b/>
          <w:color w:val="000000"/>
          <w:sz w:val="24"/>
          <w:szCs w:val="24"/>
          <w:lang w:eastAsia="ru-RU"/>
        </w:rPr>
        <w:t>І. ПРЕДМЕТ ДОГОВОРУ</w:t>
      </w:r>
    </w:p>
    <w:p w14:paraId="5D2D7192" w14:textId="77777777" w:rsidR="003D3DDF" w:rsidRPr="002068EB" w:rsidRDefault="003D3DDF" w:rsidP="003D3DDF">
      <w:pPr>
        <w:ind w:firstLine="567"/>
        <w:jc w:val="both"/>
        <w:rPr>
          <w:spacing w:val="4"/>
          <w:sz w:val="24"/>
          <w:szCs w:val="24"/>
        </w:rPr>
      </w:pPr>
      <w:r w:rsidRPr="002068EB">
        <w:rPr>
          <w:sz w:val="24"/>
          <w:szCs w:val="24"/>
        </w:rPr>
        <w:t>1.1. Продавець зобов’язується поставити (передати у власність) Покупцю</w:t>
      </w:r>
      <w:r w:rsidRPr="002068EB">
        <w:rPr>
          <w:spacing w:val="4"/>
          <w:sz w:val="24"/>
          <w:szCs w:val="24"/>
        </w:rPr>
        <w:t xml:space="preserve"> паливно-мастильні матеріали (дизельне паливо, бензин)</w:t>
      </w:r>
      <w:r w:rsidRPr="002068EB">
        <w:rPr>
          <w:iCs/>
          <w:sz w:val="24"/>
          <w:szCs w:val="24"/>
          <w:lang w:eastAsia="zh-CN"/>
        </w:rPr>
        <w:t xml:space="preserve">, </w:t>
      </w:r>
      <w:r w:rsidRPr="002068EB">
        <w:rPr>
          <w:sz w:val="24"/>
          <w:szCs w:val="24"/>
        </w:rPr>
        <w:t>код згідно з ДК 021:</w:t>
      </w:r>
      <w:r w:rsidRPr="001A7362">
        <w:rPr>
          <w:b/>
          <w:sz w:val="24"/>
          <w:szCs w:val="24"/>
        </w:rPr>
        <w:t>2015:</w:t>
      </w:r>
      <w:r w:rsidRPr="001A7362">
        <w:rPr>
          <w:rStyle w:val="Normal"/>
          <w:rFonts w:ascii="Times New Roman" w:hAnsi="Times New Roman" w:cs="Times New Roman"/>
          <w:b/>
          <w:sz w:val="24"/>
          <w:szCs w:val="24"/>
        </w:rPr>
        <w:t xml:space="preserve">09130000-9 — Нафта і </w:t>
      </w:r>
      <w:proofErr w:type="spellStart"/>
      <w:r w:rsidRPr="001A7362">
        <w:rPr>
          <w:rStyle w:val="Normal"/>
          <w:rFonts w:ascii="Times New Roman" w:hAnsi="Times New Roman" w:cs="Times New Roman"/>
          <w:b/>
          <w:sz w:val="24"/>
          <w:szCs w:val="24"/>
        </w:rPr>
        <w:t>дистиляти</w:t>
      </w:r>
      <w:proofErr w:type="spellEnd"/>
      <w:r w:rsidRPr="002068EB">
        <w:rPr>
          <w:color w:val="454545"/>
          <w:sz w:val="24"/>
          <w:szCs w:val="24"/>
        </w:rPr>
        <w:t xml:space="preserve"> </w:t>
      </w:r>
      <w:r w:rsidRPr="002068EB">
        <w:rPr>
          <w:sz w:val="24"/>
          <w:szCs w:val="24"/>
        </w:rPr>
        <w:t xml:space="preserve">національного класифікатора України ДК 021:2015 «Єдиний закупівельний словник») </w:t>
      </w:r>
      <w:r w:rsidRPr="002068EB">
        <w:rPr>
          <w:bCs/>
          <w:sz w:val="24"/>
          <w:szCs w:val="24"/>
        </w:rPr>
        <w:t>(</w:t>
      </w:r>
      <w:r w:rsidRPr="002068EB">
        <w:rPr>
          <w:b/>
          <w:bCs/>
          <w:sz w:val="24"/>
          <w:szCs w:val="24"/>
        </w:rPr>
        <w:t>далі – Товар</w:t>
      </w:r>
      <w:r w:rsidRPr="002068EB">
        <w:rPr>
          <w:bCs/>
          <w:sz w:val="24"/>
          <w:szCs w:val="24"/>
        </w:rPr>
        <w:t xml:space="preserve">), </w:t>
      </w:r>
      <w:r w:rsidRPr="002068EB">
        <w:rPr>
          <w:sz w:val="24"/>
          <w:szCs w:val="24"/>
        </w:rPr>
        <w:t>а Покупець у межах коштів, передбачених кошторисом зобов’язується прийняти та оплатити Товар у порядку та на умовах, визначених цим Договором.</w:t>
      </w:r>
    </w:p>
    <w:p w14:paraId="336ACFAC" w14:textId="77777777" w:rsidR="003D3DDF" w:rsidRPr="00A1636D" w:rsidRDefault="003D3DDF" w:rsidP="003D3DDF">
      <w:pPr>
        <w:ind w:firstLine="567"/>
        <w:jc w:val="both"/>
        <w:rPr>
          <w:color w:val="000000"/>
          <w:sz w:val="24"/>
          <w:szCs w:val="24"/>
        </w:rPr>
      </w:pPr>
      <w:r w:rsidRPr="002068EB">
        <w:rPr>
          <w:sz w:val="24"/>
          <w:szCs w:val="24"/>
        </w:rPr>
        <w:t xml:space="preserve">1.2. </w:t>
      </w:r>
      <w:r w:rsidRPr="002068EB">
        <w:rPr>
          <w:color w:val="000000"/>
          <w:sz w:val="24"/>
          <w:szCs w:val="24"/>
        </w:rPr>
        <w:t>Найменування, кількість та вартість Товару</w:t>
      </w:r>
      <w:r w:rsidRPr="00A1636D">
        <w:rPr>
          <w:color w:val="000000"/>
          <w:sz w:val="24"/>
          <w:szCs w:val="24"/>
        </w:rPr>
        <w:t xml:space="preserve"> визначається згідно з Додатком 1 (Специфікація) до цього Договору, що є невід’ємною його частиною. </w:t>
      </w:r>
    </w:p>
    <w:p w14:paraId="23ADC6F6" w14:textId="77777777" w:rsidR="003D3DDF" w:rsidRDefault="003D3DDF" w:rsidP="003D3DDF">
      <w:pPr>
        <w:ind w:firstLine="567"/>
        <w:jc w:val="both"/>
        <w:rPr>
          <w:rFonts w:eastAsia="Calibri"/>
          <w:sz w:val="24"/>
          <w:szCs w:val="24"/>
          <w:lang w:eastAsia="ru-RU"/>
        </w:rPr>
      </w:pPr>
      <w:r w:rsidRPr="00A1636D">
        <w:rPr>
          <w:rFonts w:eastAsia="Calibri"/>
          <w:sz w:val="24"/>
          <w:szCs w:val="24"/>
          <w:lang w:eastAsia="ru-RU"/>
        </w:rPr>
        <w:t xml:space="preserve">1.3. </w:t>
      </w:r>
      <w:r w:rsidRPr="00A1636D">
        <w:rPr>
          <w:color w:val="000000"/>
          <w:sz w:val="24"/>
          <w:szCs w:val="24"/>
        </w:rPr>
        <w:t xml:space="preserve">Кількість Товару, що є предметом цього Договору, може бути зменшена залежно від реального фінансування видатків,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p>
    <w:p w14:paraId="5CB69E29" w14:textId="77777777" w:rsidR="003D3DDF" w:rsidRPr="00A1636D" w:rsidRDefault="003D3DDF" w:rsidP="003D3DDF">
      <w:pPr>
        <w:ind w:firstLine="567"/>
        <w:jc w:val="both"/>
        <w:rPr>
          <w:rFonts w:eastAsia="Calibri"/>
          <w:sz w:val="24"/>
          <w:szCs w:val="24"/>
          <w:lang w:eastAsia="ru-RU"/>
        </w:rPr>
      </w:pPr>
    </w:p>
    <w:p w14:paraId="64DE8015"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 ЯКІСТЬ ТОВАРУ</w:t>
      </w:r>
    </w:p>
    <w:p w14:paraId="46E482C4" w14:textId="7D948473" w:rsidR="003D3DDF" w:rsidRPr="00A1636D" w:rsidRDefault="003D3DDF" w:rsidP="003D3DDF">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color w:val="000000"/>
          <w:sz w:val="24"/>
          <w:szCs w:val="24"/>
          <w:lang w:eastAsia="ru-RU"/>
        </w:rPr>
        <w:t xml:space="preserve">2.1. </w:t>
      </w:r>
      <w:r w:rsidRPr="00A1636D">
        <w:rPr>
          <w:rFonts w:eastAsia="Calibri"/>
          <w:sz w:val="24"/>
          <w:szCs w:val="24"/>
          <w:lang w:eastAsia="ru-RU"/>
        </w:rPr>
        <w:t>Продавець повинен поставити Товар, якість якого відповідає</w:t>
      </w:r>
      <w:r w:rsidRPr="00A1636D">
        <w:rPr>
          <w:sz w:val="24"/>
          <w:szCs w:val="24"/>
        </w:rPr>
        <w:t xml:space="preserve"> </w:t>
      </w:r>
      <w:r w:rsidRPr="00A1636D">
        <w:rPr>
          <w:rFonts w:eastAsia="Calibri"/>
          <w:sz w:val="24"/>
          <w:szCs w:val="24"/>
          <w:lang w:eastAsia="ru-RU"/>
        </w:rPr>
        <w:t xml:space="preserve">показникам якості та безпеки, які встановлені законодавством України, </w:t>
      </w:r>
      <w:r w:rsidRPr="00A1636D">
        <w:rPr>
          <w:sz w:val="24"/>
          <w:szCs w:val="24"/>
          <w:lang w:eastAsia="en-US" w:bidi="en-US"/>
        </w:rPr>
        <w:t xml:space="preserve">технічним умовам виробника, </w:t>
      </w:r>
      <w:r w:rsidRPr="00A1636D">
        <w:rPr>
          <w:rFonts w:eastAsia="Calibri"/>
          <w:sz w:val="24"/>
          <w:szCs w:val="24"/>
          <w:lang w:eastAsia="ru-RU"/>
        </w:rPr>
        <w:t xml:space="preserve">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вимогам ДСТУ 7688:2015 «Паливо дизельне. Технічні умови», </w:t>
      </w:r>
      <w:r w:rsidRPr="00A1636D">
        <w:rPr>
          <w:sz w:val="24"/>
          <w:szCs w:val="24"/>
        </w:rPr>
        <w:t>що підтверджується</w:t>
      </w:r>
      <w:r w:rsidRPr="00A1636D">
        <w:rPr>
          <w:rFonts w:eastAsia="Calibri"/>
          <w:sz w:val="24"/>
          <w:szCs w:val="24"/>
          <w:lang w:eastAsia="ru-RU"/>
        </w:rPr>
        <w:t xml:space="preserve"> відповідними документами</w:t>
      </w:r>
      <w:r w:rsidRPr="00A1636D">
        <w:rPr>
          <w:sz w:val="24"/>
          <w:szCs w:val="24"/>
        </w:rPr>
        <w:t xml:space="preserve"> (сертифікатами відповідності, протоколами досліджень продукції, паспортами якості тощо)</w:t>
      </w:r>
      <w:r w:rsidRPr="00A1636D">
        <w:rPr>
          <w:rFonts w:eastAsia="Calibri"/>
          <w:sz w:val="24"/>
          <w:szCs w:val="24"/>
          <w:lang w:eastAsia="ru-RU"/>
        </w:rPr>
        <w:t xml:space="preserve"> передбаченими законодавством України.</w:t>
      </w:r>
      <w:r>
        <w:rPr>
          <w:rFonts w:eastAsia="Calibri"/>
          <w:sz w:val="24"/>
          <w:szCs w:val="24"/>
          <w:lang w:eastAsia="ru-RU"/>
        </w:rPr>
        <w:t xml:space="preserve"> </w:t>
      </w:r>
      <w:r w:rsidRPr="00DC4694">
        <w:rPr>
          <w:sz w:val="24"/>
          <w:szCs w:val="24"/>
          <w:lang w:eastAsia="ru-RU"/>
        </w:rPr>
        <w:t xml:space="preserve">Якість товару має бути підтверджена Сертифікатом відповідності </w:t>
      </w:r>
      <w:r w:rsidR="001A7362">
        <w:rPr>
          <w:sz w:val="24"/>
          <w:szCs w:val="24"/>
          <w:lang w:eastAsia="ru-RU"/>
        </w:rPr>
        <w:t>на бензин А-9</w:t>
      </w:r>
      <w:r w:rsidR="00FA59D1">
        <w:rPr>
          <w:sz w:val="24"/>
          <w:szCs w:val="24"/>
          <w:lang w:eastAsia="ru-RU"/>
        </w:rPr>
        <w:t>2</w:t>
      </w:r>
      <w:r w:rsidR="001A7362">
        <w:rPr>
          <w:sz w:val="24"/>
          <w:szCs w:val="24"/>
          <w:lang w:eastAsia="ru-RU"/>
        </w:rPr>
        <w:t xml:space="preserve"> . </w:t>
      </w:r>
    </w:p>
    <w:p w14:paraId="47796A93" w14:textId="77777777" w:rsidR="003D3DDF" w:rsidRPr="00A1636D" w:rsidRDefault="003D3DDF" w:rsidP="003D3DDF">
      <w:pPr>
        <w:tabs>
          <w:tab w:val="left" w:pos="0"/>
          <w:tab w:val="left" w:pos="142"/>
          <w:tab w:val="left" w:pos="426"/>
        </w:tabs>
        <w:autoSpaceDE w:val="0"/>
        <w:autoSpaceDN w:val="0"/>
        <w:adjustRightInd w:val="0"/>
        <w:ind w:firstLine="567"/>
        <w:jc w:val="both"/>
        <w:rPr>
          <w:rFonts w:eastAsia="Calibri"/>
          <w:sz w:val="24"/>
          <w:szCs w:val="24"/>
          <w:lang w:eastAsia="ru-RU"/>
        </w:rPr>
      </w:pPr>
      <w:r w:rsidRPr="00A1636D">
        <w:rPr>
          <w:rFonts w:eastAsia="Calibri"/>
          <w:sz w:val="24"/>
          <w:szCs w:val="24"/>
          <w:lang w:eastAsia="ru-RU"/>
        </w:rPr>
        <w:t>2.</w:t>
      </w:r>
      <w:r w:rsidRPr="00A1636D">
        <w:rPr>
          <w:sz w:val="24"/>
          <w:szCs w:val="24"/>
        </w:rPr>
        <w:t>2. Продавець, поставляючи Покупцю Товар, зобов’язаний керуватися законодавством України та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і організаціях України, затвердженою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 № 281/171/578/155, зареєстрованої в Міністерстві юстиції України 02.09.2008 за № 805/15496,</w:t>
      </w:r>
      <w:r w:rsidRPr="00A1636D">
        <w:rPr>
          <w:rFonts w:ascii="Consolas" w:hAnsi="Consolas"/>
          <w:color w:val="212529"/>
          <w:sz w:val="24"/>
          <w:szCs w:val="24"/>
          <w:shd w:val="clear" w:color="auto" w:fill="FFFFFF"/>
        </w:rPr>
        <w:t xml:space="preserve"> </w:t>
      </w:r>
      <w:r w:rsidRPr="00A1636D">
        <w:rPr>
          <w:sz w:val="24"/>
          <w:szCs w:val="24"/>
        </w:rPr>
        <w:t xml:space="preserve">Інструкцією з контролювання якості нафти і нафтопродуктів на підприємствах і організаціях України, затвердженою спільним наказом Міністерства палива та енергетики України, Державного </w:t>
      </w:r>
      <w:r w:rsidRPr="00A1636D">
        <w:rPr>
          <w:sz w:val="24"/>
          <w:szCs w:val="24"/>
        </w:rPr>
        <w:lastRenderedPageBreak/>
        <w:t>комітету України з питань технічного регулювання та споживчої політики від 04.06.2007 № 271/121, зареєстрованої в Міністерстві юстиції України 04.07.2007 за № 762/14029.</w:t>
      </w:r>
    </w:p>
    <w:p w14:paraId="17FA6D49" w14:textId="77777777" w:rsidR="003D3DDF" w:rsidRPr="008344BE" w:rsidRDefault="003D3DDF" w:rsidP="003D3DDF">
      <w:pPr>
        <w:autoSpaceDE w:val="0"/>
        <w:autoSpaceDN w:val="0"/>
        <w:adjustRightInd w:val="0"/>
        <w:ind w:firstLine="567"/>
        <w:jc w:val="both"/>
        <w:rPr>
          <w:rFonts w:eastAsia="Calibri"/>
          <w:sz w:val="24"/>
          <w:szCs w:val="24"/>
          <w:lang w:eastAsia="ru-RU"/>
        </w:rPr>
      </w:pPr>
      <w:r w:rsidRPr="00A1636D">
        <w:rPr>
          <w:rFonts w:eastAsia="Calibri"/>
          <w:sz w:val="24"/>
          <w:szCs w:val="24"/>
          <w:lang w:eastAsia="ru-RU"/>
        </w:rPr>
        <w:t>2.3</w:t>
      </w:r>
      <w:r w:rsidRPr="008344BE">
        <w:rPr>
          <w:rFonts w:eastAsia="Calibri"/>
          <w:sz w:val="24"/>
          <w:szCs w:val="24"/>
          <w:lang w:eastAsia="ru-RU"/>
        </w:rPr>
        <w:t>. Продавець гарантує, протягом всього терміну виконання договірних зобов`язань дотримання ліцензійних умов при здійснення своєї діяльності. За порушення даного пункту несе повну індивідуальну відповідальність.</w:t>
      </w:r>
    </w:p>
    <w:p w14:paraId="7D3F41DD" w14:textId="77777777" w:rsidR="003D3DDF" w:rsidRPr="00A1636D" w:rsidRDefault="003D3DDF" w:rsidP="003D3DDF">
      <w:pPr>
        <w:ind w:firstLine="567"/>
        <w:jc w:val="both"/>
        <w:rPr>
          <w:sz w:val="24"/>
          <w:szCs w:val="24"/>
        </w:rPr>
      </w:pPr>
      <w:r>
        <w:rPr>
          <w:rFonts w:eastAsia="Calibri"/>
          <w:sz w:val="24"/>
          <w:szCs w:val="24"/>
          <w:lang w:eastAsia="ru-RU"/>
        </w:rPr>
        <w:t>2.</w:t>
      </w:r>
      <w:r w:rsidRPr="005511F8">
        <w:rPr>
          <w:rFonts w:eastAsia="Calibri"/>
          <w:sz w:val="24"/>
          <w:szCs w:val="24"/>
          <w:lang w:eastAsia="ru-RU"/>
        </w:rPr>
        <w:t>5</w:t>
      </w:r>
      <w:r w:rsidRPr="00A1636D">
        <w:rPr>
          <w:rFonts w:eastAsia="Calibri"/>
          <w:sz w:val="24"/>
          <w:szCs w:val="24"/>
          <w:lang w:eastAsia="ru-RU"/>
        </w:rPr>
        <w:t xml:space="preserve">. Продавець гарантує, що Товар </w:t>
      </w:r>
      <w:r w:rsidRPr="00A1636D">
        <w:rPr>
          <w:rFonts w:eastAsia="Calibri"/>
          <w:color w:val="000000"/>
          <w:sz w:val="24"/>
          <w:szCs w:val="24"/>
          <w:lang w:eastAsia="ru-RU"/>
        </w:rPr>
        <w:t>відповідає санітарно-гігієнічним нормам, а також технічній документації, яка встановлює вимоги до його якості та має відповідні документи, що підтверджують якість Товару та придатність його до використання.</w:t>
      </w:r>
      <w:r w:rsidRPr="00A1636D">
        <w:rPr>
          <w:sz w:val="24"/>
          <w:szCs w:val="24"/>
        </w:rPr>
        <w:t xml:space="preserve"> </w:t>
      </w:r>
      <w:r w:rsidRPr="00A1636D">
        <w:rPr>
          <w:rFonts w:eastAsia="Calibri"/>
          <w:color w:val="000000"/>
          <w:sz w:val="24"/>
          <w:szCs w:val="24"/>
          <w:lang w:eastAsia="ru-RU"/>
        </w:rPr>
        <w:t>Документи</w:t>
      </w:r>
      <w:r w:rsidRPr="00A1636D">
        <w:rPr>
          <w:rFonts w:eastAsia="Arial"/>
          <w:sz w:val="24"/>
          <w:szCs w:val="24"/>
          <w:lang w:eastAsia="ar-SA"/>
        </w:rPr>
        <w:t>, п</w:t>
      </w:r>
      <w:r w:rsidRPr="00A1636D">
        <w:rPr>
          <w:color w:val="000000"/>
          <w:sz w:val="24"/>
          <w:szCs w:val="24"/>
        </w:rPr>
        <w:t>ередбачені законодавством України,</w:t>
      </w:r>
      <w:r w:rsidRPr="00A1636D">
        <w:rPr>
          <w:rFonts w:eastAsia="Calibri"/>
          <w:color w:val="000000"/>
          <w:sz w:val="24"/>
          <w:szCs w:val="24"/>
          <w:lang w:eastAsia="ru-RU"/>
        </w:rPr>
        <w:t xml:space="preserve"> що підтверджують якість Товару,</w:t>
      </w:r>
      <w:r w:rsidRPr="00A1636D" w:rsidDel="00AC7780">
        <w:rPr>
          <w:rFonts w:eastAsia="Calibri"/>
          <w:sz w:val="24"/>
          <w:szCs w:val="24"/>
          <w:lang w:eastAsia="ru-RU"/>
        </w:rPr>
        <w:t xml:space="preserve"> </w:t>
      </w:r>
      <w:r w:rsidRPr="00A1636D">
        <w:rPr>
          <w:sz w:val="24"/>
          <w:szCs w:val="24"/>
        </w:rPr>
        <w:t>надаються Продавцем Покупцю в момент поставки Товару.</w:t>
      </w:r>
    </w:p>
    <w:p w14:paraId="7ECEABE6" w14:textId="77777777" w:rsidR="003D3DDF" w:rsidRPr="00A1636D" w:rsidRDefault="003D3DDF" w:rsidP="003D3DDF">
      <w:pPr>
        <w:ind w:firstLine="567"/>
        <w:jc w:val="both"/>
        <w:rPr>
          <w:sz w:val="24"/>
          <w:szCs w:val="24"/>
        </w:rPr>
      </w:pPr>
      <w:r>
        <w:rPr>
          <w:sz w:val="24"/>
          <w:szCs w:val="24"/>
        </w:rPr>
        <w:t>2.6</w:t>
      </w:r>
      <w:r w:rsidRPr="00A1636D">
        <w:rPr>
          <w:sz w:val="24"/>
          <w:szCs w:val="24"/>
        </w:rPr>
        <w:t>. Покупець має право вимагати від Продавця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14:paraId="59A5970E" w14:textId="77777777" w:rsidR="003D3DDF" w:rsidRDefault="003D3DDF" w:rsidP="003D3DDF">
      <w:pPr>
        <w:ind w:firstLine="567"/>
        <w:jc w:val="both"/>
        <w:rPr>
          <w:sz w:val="24"/>
          <w:szCs w:val="24"/>
        </w:rPr>
      </w:pPr>
      <w:r>
        <w:rPr>
          <w:sz w:val="24"/>
          <w:szCs w:val="24"/>
        </w:rPr>
        <w:t>2.7</w:t>
      </w:r>
      <w:r w:rsidRPr="00A1636D">
        <w:rPr>
          <w:sz w:val="24"/>
          <w:szCs w:val="24"/>
        </w:rPr>
        <w:t>. Ненадання Продавцем документів про якість Товару надає Покупцю право відмовитись від прийняття Товару.</w:t>
      </w:r>
    </w:p>
    <w:p w14:paraId="40A0E1B5" w14:textId="77777777" w:rsidR="003D3DDF" w:rsidRPr="00A1636D" w:rsidRDefault="003D3DDF" w:rsidP="003D3DDF">
      <w:pPr>
        <w:ind w:firstLine="567"/>
        <w:jc w:val="both"/>
        <w:rPr>
          <w:sz w:val="24"/>
          <w:szCs w:val="24"/>
        </w:rPr>
      </w:pPr>
    </w:p>
    <w:p w14:paraId="76FFACA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ІІІ. ЦІНА ДОГОВОРУ</w:t>
      </w:r>
    </w:p>
    <w:p w14:paraId="498E681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color w:val="000000"/>
          <w:sz w:val="24"/>
          <w:szCs w:val="24"/>
          <w:lang w:eastAsia="ru-RU"/>
        </w:rPr>
        <w:t>3.1. Ціна за цим Договором встановлена у національній валюті України – гривні.</w:t>
      </w:r>
    </w:p>
    <w:p w14:paraId="773C1ED5" w14:textId="77777777" w:rsidR="003D3DDF" w:rsidRPr="00A1636D" w:rsidRDefault="003D3DDF" w:rsidP="003D3DDF">
      <w:pPr>
        <w:ind w:firstLine="567"/>
        <w:jc w:val="both"/>
        <w:rPr>
          <w:rFonts w:eastAsia="Calibri"/>
          <w:bCs/>
          <w:iCs/>
          <w:sz w:val="24"/>
          <w:szCs w:val="24"/>
          <w:lang w:eastAsia="ru-RU"/>
        </w:rPr>
      </w:pPr>
      <w:r w:rsidRPr="00A1636D">
        <w:rPr>
          <w:rFonts w:eastAsia="Calibri"/>
          <w:color w:val="000000"/>
          <w:spacing w:val="-2"/>
          <w:sz w:val="24"/>
          <w:szCs w:val="24"/>
          <w:lang w:eastAsia="ru-RU"/>
        </w:rPr>
        <w:t xml:space="preserve">3.2. </w:t>
      </w:r>
      <w:r w:rsidRPr="00A1636D">
        <w:rPr>
          <w:rFonts w:eastAsia="Calibri"/>
          <w:sz w:val="24"/>
          <w:szCs w:val="24"/>
        </w:rPr>
        <w:t xml:space="preserve">Ціна цього Договору складає </w:t>
      </w:r>
      <w:r w:rsidRPr="00A1636D">
        <w:rPr>
          <w:rFonts w:eastAsia="Calibri"/>
          <w:bCs/>
          <w:color w:val="000000"/>
          <w:sz w:val="24"/>
          <w:szCs w:val="24"/>
          <w:lang w:eastAsia="ru-RU"/>
        </w:rPr>
        <w:t>______________</w:t>
      </w:r>
      <w:r w:rsidRPr="00A1636D">
        <w:rPr>
          <w:rFonts w:eastAsia="Calibri"/>
          <w:b/>
          <w:sz w:val="24"/>
          <w:szCs w:val="24"/>
        </w:rPr>
        <w:t xml:space="preserve"> грн</w:t>
      </w:r>
      <w:r w:rsidRPr="00A1636D">
        <w:rPr>
          <w:rFonts w:eastAsia="Calibri"/>
          <w:sz w:val="24"/>
          <w:szCs w:val="24"/>
        </w:rPr>
        <w:t xml:space="preserve"> </w:t>
      </w:r>
      <w:r w:rsidRPr="00A1636D">
        <w:rPr>
          <w:rFonts w:eastAsia="Calibri"/>
          <w:i/>
          <w:sz w:val="24"/>
          <w:szCs w:val="24"/>
        </w:rPr>
        <w:t>(сума прописом),</w:t>
      </w:r>
      <w:r w:rsidRPr="00A1636D">
        <w:rPr>
          <w:rFonts w:eastAsia="Calibri"/>
          <w:sz w:val="24"/>
          <w:szCs w:val="24"/>
        </w:rPr>
        <w:t xml:space="preserve"> в тому числі ПДВ </w:t>
      </w:r>
      <w:r w:rsidRPr="00A1636D">
        <w:rPr>
          <w:rFonts w:eastAsia="Calibri"/>
          <w:b/>
          <w:sz w:val="24"/>
          <w:szCs w:val="24"/>
          <w:lang w:val="ru-RU"/>
        </w:rPr>
        <w:t>______________</w:t>
      </w:r>
      <w:r w:rsidRPr="00A1636D">
        <w:rPr>
          <w:rFonts w:eastAsia="Calibri"/>
          <w:sz w:val="24"/>
          <w:szCs w:val="24"/>
        </w:rPr>
        <w:t xml:space="preserve"> </w:t>
      </w:r>
      <w:r w:rsidRPr="00A1636D">
        <w:rPr>
          <w:rFonts w:eastAsia="Calibri"/>
          <w:b/>
          <w:sz w:val="24"/>
          <w:szCs w:val="24"/>
        </w:rPr>
        <w:t>грн</w:t>
      </w:r>
      <w:r w:rsidRPr="00A1636D">
        <w:rPr>
          <w:rFonts w:eastAsia="Calibri"/>
          <w:b/>
          <w:sz w:val="24"/>
          <w:szCs w:val="24"/>
          <w:lang w:val="ru-RU"/>
        </w:rPr>
        <w:t xml:space="preserve"> </w:t>
      </w:r>
      <w:r w:rsidRPr="00A1636D">
        <w:rPr>
          <w:rFonts w:eastAsia="Calibri"/>
          <w:i/>
          <w:sz w:val="24"/>
          <w:szCs w:val="24"/>
        </w:rPr>
        <w:t>(сума прописом</w:t>
      </w:r>
      <w:r w:rsidRPr="00A1636D">
        <w:rPr>
          <w:rFonts w:eastAsia="Calibri"/>
          <w:spacing w:val="-4"/>
          <w:sz w:val="24"/>
          <w:szCs w:val="24"/>
        </w:rPr>
        <w:t>)</w:t>
      </w:r>
      <w:r w:rsidRPr="00A1636D">
        <w:rPr>
          <w:rFonts w:eastAsia="Calibri"/>
          <w:spacing w:val="-4"/>
          <w:sz w:val="24"/>
          <w:szCs w:val="24"/>
          <w:lang w:val="ru-RU"/>
        </w:rPr>
        <w:t xml:space="preserve"> </w:t>
      </w:r>
      <w:r w:rsidRPr="00A1636D">
        <w:rPr>
          <w:rFonts w:eastAsia="Calibri"/>
          <w:bCs/>
          <w:iCs/>
          <w:spacing w:val="-4"/>
          <w:sz w:val="24"/>
          <w:szCs w:val="24"/>
          <w:lang w:eastAsia="ru-RU"/>
        </w:rPr>
        <w:t xml:space="preserve">відповідно до Додатку 2 </w:t>
      </w:r>
      <w:r w:rsidRPr="00A1636D">
        <w:rPr>
          <w:rFonts w:eastAsia="Calibri"/>
          <w:bCs/>
          <w:iCs/>
          <w:sz w:val="24"/>
          <w:szCs w:val="24"/>
          <w:lang w:eastAsia="ru-RU"/>
        </w:rPr>
        <w:t xml:space="preserve">(Протокол погодження договірної ціни) до цього Договору, що є невід’ємною його частиною. </w:t>
      </w:r>
    </w:p>
    <w:p w14:paraId="5877C178" w14:textId="77777777" w:rsidR="003D3DDF" w:rsidRPr="00A1636D" w:rsidRDefault="003D3DDF" w:rsidP="003D3DDF">
      <w:pPr>
        <w:ind w:firstLine="567"/>
        <w:jc w:val="both"/>
        <w:rPr>
          <w:rFonts w:eastAsia="Calibri"/>
          <w:bCs/>
          <w:iCs/>
          <w:sz w:val="24"/>
          <w:szCs w:val="24"/>
          <w:lang w:eastAsia="ru-RU"/>
        </w:rPr>
      </w:pPr>
      <w:r w:rsidRPr="00A1636D">
        <w:rPr>
          <w:rFonts w:eastAsia="Calibri"/>
          <w:bCs/>
          <w:iCs/>
          <w:sz w:val="24"/>
          <w:szCs w:val="24"/>
          <w:lang w:eastAsia="ru-RU"/>
        </w:rPr>
        <w:t xml:space="preserve">3.3. До вартості Товару включаються усі витрати, пов’язані з поставкою Товару, в тому числі витрати на транспортування, сплату непрямих податків і обов’язкових платежів та вартість </w:t>
      </w:r>
      <w:r w:rsidRPr="00A1636D">
        <w:rPr>
          <w:sz w:val="24"/>
          <w:szCs w:val="24"/>
          <w:lang w:eastAsia="ru-RU"/>
        </w:rPr>
        <w:t xml:space="preserve">відповідального </w:t>
      </w:r>
      <w:r w:rsidRPr="00A1636D">
        <w:rPr>
          <w:rFonts w:eastAsia="Calibri"/>
          <w:bCs/>
          <w:iCs/>
          <w:sz w:val="24"/>
          <w:szCs w:val="24"/>
          <w:lang w:eastAsia="ru-RU"/>
        </w:rPr>
        <w:t xml:space="preserve">зберігання Товару Продавцем в резервуарах </w:t>
      </w:r>
      <w:r w:rsidRPr="00A1636D">
        <w:rPr>
          <w:color w:val="000000"/>
          <w:sz w:val="24"/>
          <w:szCs w:val="24"/>
        </w:rPr>
        <w:t xml:space="preserve">автозаправних станцій (далі - </w:t>
      </w:r>
      <w:r w:rsidRPr="00A1636D">
        <w:rPr>
          <w:rFonts w:eastAsia="Calibri"/>
          <w:bCs/>
          <w:iCs/>
          <w:sz w:val="24"/>
          <w:szCs w:val="24"/>
          <w:lang w:eastAsia="ru-RU"/>
        </w:rPr>
        <w:t>АЗС), з якими Продавцем укладено відповідний договір.</w:t>
      </w:r>
    </w:p>
    <w:p w14:paraId="05460E9C" w14:textId="77777777" w:rsidR="003D3DDF" w:rsidRDefault="003D3DDF" w:rsidP="003D3DDF">
      <w:pPr>
        <w:ind w:firstLine="567"/>
        <w:jc w:val="both"/>
        <w:rPr>
          <w:color w:val="000000"/>
          <w:sz w:val="24"/>
          <w:szCs w:val="24"/>
        </w:rPr>
      </w:pPr>
      <w:r w:rsidRPr="00A1636D">
        <w:rPr>
          <w:rFonts w:eastAsia="Calibri"/>
          <w:color w:val="000000"/>
          <w:sz w:val="24"/>
          <w:szCs w:val="24"/>
          <w:lang w:eastAsia="ru-RU"/>
        </w:rPr>
        <w:t>3.</w:t>
      </w:r>
      <w:r w:rsidRPr="00A1636D">
        <w:rPr>
          <w:rFonts w:eastAsia="Calibri"/>
          <w:color w:val="000000"/>
          <w:sz w:val="24"/>
          <w:szCs w:val="24"/>
          <w:lang w:val="ru-RU" w:eastAsia="ru-RU"/>
        </w:rPr>
        <w:t>4</w:t>
      </w:r>
      <w:r w:rsidRPr="00A1636D">
        <w:rPr>
          <w:rFonts w:eastAsia="Calibri"/>
          <w:color w:val="000000"/>
          <w:sz w:val="24"/>
          <w:szCs w:val="24"/>
          <w:lang w:eastAsia="ru-RU"/>
        </w:rPr>
        <w:t xml:space="preserve">. </w:t>
      </w:r>
      <w:bookmarkStart w:id="0" w:name="_Hlk118134282"/>
      <w:r w:rsidRPr="00A1636D">
        <w:rPr>
          <w:color w:val="000000"/>
          <w:sz w:val="24"/>
          <w:szCs w:val="24"/>
        </w:rPr>
        <w:t xml:space="preserve">Ціна цього Договору може бути зменшена за взаємною згодою Сторін шляхом укладення додаткової угоди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 xml:space="preserve">. </w:t>
      </w:r>
      <w:r w:rsidRPr="00A1636D" w:rsidDel="002D5AB4">
        <w:rPr>
          <w:color w:val="000000"/>
          <w:sz w:val="24"/>
          <w:szCs w:val="24"/>
        </w:rPr>
        <w:t xml:space="preserve"> </w:t>
      </w:r>
      <w:bookmarkEnd w:id="0"/>
    </w:p>
    <w:p w14:paraId="6BAB2D5E" w14:textId="77777777" w:rsidR="003D3DDF" w:rsidRPr="00A1636D" w:rsidRDefault="003D3DDF" w:rsidP="003D3DDF">
      <w:pPr>
        <w:ind w:firstLine="567"/>
        <w:jc w:val="both"/>
        <w:rPr>
          <w:color w:val="000000"/>
          <w:sz w:val="24"/>
          <w:szCs w:val="24"/>
        </w:rPr>
      </w:pPr>
    </w:p>
    <w:p w14:paraId="20F85FEB" w14:textId="77777777" w:rsidR="003D3DDF" w:rsidRPr="00A1636D" w:rsidRDefault="003D3DDF" w:rsidP="003D3DDF">
      <w:pPr>
        <w:ind w:firstLine="567"/>
        <w:jc w:val="center"/>
        <w:rPr>
          <w:b/>
          <w:sz w:val="24"/>
          <w:szCs w:val="24"/>
        </w:rPr>
      </w:pPr>
      <w:r w:rsidRPr="00A1636D">
        <w:rPr>
          <w:b/>
          <w:sz w:val="24"/>
          <w:szCs w:val="24"/>
        </w:rPr>
        <w:t>IV. ПОРЯДОК ЗДІЙСНЕННЯ ОПЛАТИ</w:t>
      </w:r>
    </w:p>
    <w:p w14:paraId="73847C15" w14:textId="77777777" w:rsidR="003D3DDF" w:rsidRPr="00DC4694"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4"/>
          <w:szCs w:val="24"/>
          <w:lang w:eastAsia="ru-RU"/>
        </w:rPr>
      </w:pPr>
      <w:r w:rsidRPr="00A1636D">
        <w:rPr>
          <w:color w:val="000000"/>
          <w:sz w:val="24"/>
          <w:szCs w:val="24"/>
        </w:rPr>
        <w:t xml:space="preserve">4.1. </w:t>
      </w:r>
      <w:r w:rsidRPr="00DC4694">
        <w:rPr>
          <w:sz w:val="24"/>
          <w:szCs w:val="24"/>
          <w:lang w:eastAsia="ru-RU"/>
        </w:rPr>
        <w:t xml:space="preserve">Оплата Товару здійснюється Замовником шляхом перерахування коштів на розрахунковий рахунок Постачальника протягом </w:t>
      </w:r>
      <w:r w:rsidR="009C5D09">
        <w:rPr>
          <w:sz w:val="24"/>
          <w:szCs w:val="24"/>
          <w:lang w:eastAsia="ru-RU"/>
        </w:rPr>
        <w:t>7 (семи</w:t>
      </w:r>
      <w:r w:rsidRPr="00DC4694">
        <w:rPr>
          <w:sz w:val="24"/>
          <w:szCs w:val="24"/>
          <w:lang w:eastAsia="ru-RU"/>
        </w:rPr>
        <w:t xml:space="preserve">) робочих днів з дати фактичного отримання Замовником карток-талонів та підписання Сторонами видаткової накладної та/або </w:t>
      </w:r>
      <w:proofErr w:type="spellStart"/>
      <w:r w:rsidRPr="00DC4694">
        <w:rPr>
          <w:sz w:val="24"/>
          <w:szCs w:val="24"/>
          <w:lang w:eastAsia="ru-RU"/>
        </w:rPr>
        <w:t>акта</w:t>
      </w:r>
      <w:proofErr w:type="spellEnd"/>
      <w:r w:rsidRPr="00DC4694">
        <w:rPr>
          <w:sz w:val="24"/>
          <w:szCs w:val="24"/>
          <w:lang w:eastAsia="ru-RU"/>
        </w:rPr>
        <w:t xml:space="preserve"> приймання-передачі товару, за умови фінансування відповідної статті видатків Замовника.</w:t>
      </w:r>
    </w:p>
    <w:p w14:paraId="3C9916EF" w14:textId="77777777" w:rsidR="003D3DDF" w:rsidRDefault="003D3DDF" w:rsidP="003D3DDF">
      <w:pPr>
        <w:tabs>
          <w:tab w:val="left" w:pos="709"/>
        </w:tabs>
        <w:jc w:val="both"/>
        <w:rPr>
          <w:color w:val="000000"/>
          <w:sz w:val="24"/>
          <w:szCs w:val="24"/>
        </w:rPr>
      </w:pPr>
      <w:bookmarkStart w:id="1" w:name="BM45"/>
      <w:bookmarkEnd w:id="1"/>
      <w:r w:rsidRPr="00DC4694">
        <w:rPr>
          <w:color w:val="000000"/>
          <w:sz w:val="24"/>
          <w:szCs w:val="24"/>
        </w:rPr>
        <w:t>4.2</w:t>
      </w:r>
      <w:r w:rsidRPr="00FB78CB">
        <w:rPr>
          <w:color w:val="000000"/>
          <w:sz w:val="24"/>
          <w:szCs w:val="24"/>
        </w:rPr>
        <w:t>. 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 за умови можливості відтермінування платежу</w:t>
      </w:r>
      <w:r w:rsidRPr="00FB78CB">
        <w:rPr>
          <w:sz w:val="24"/>
          <w:szCs w:val="24"/>
          <w:lang w:eastAsia="ru-RU"/>
        </w:rPr>
        <w:t xml:space="preserve"> до 30 (тридцяти) банківських днів з дати одержання товару.</w:t>
      </w:r>
      <w:r w:rsidRPr="00FB78CB">
        <w:rPr>
          <w:color w:val="000000"/>
          <w:sz w:val="24"/>
          <w:szCs w:val="24"/>
        </w:rPr>
        <w:t> Усі платіжні документи за договором оформлюються з дотриманням вимог законодавства.</w:t>
      </w:r>
      <w:r w:rsidRPr="00DC4694">
        <w:rPr>
          <w:color w:val="000000"/>
          <w:sz w:val="24"/>
          <w:szCs w:val="24"/>
        </w:rPr>
        <w:t xml:space="preserve"> </w:t>
      </w:r>
    </w:p>
    <w:p w14:paraId="5811987A" w14:textId="77777777" w:rsidR="003D3DDF" w:rsidRDefault="003D3DDF" w:rsidP="003D3DDF">
      <w:pPr>
        <w:tabs>
          <w:tab w:val="left" w:pos="709"/>
        </w:tabs>
        <w:jc w:val="both"/>
        <w:rPr>
          <w:sz w:val="24"/>
          <w:szCs w:val="24"/>
        </w:rPr>
      </w:pPr>
      <w:r>
        <w:rPr>
          <w:color w:val="000000"/>
          <w:sz w:val="24"/>
          <w:szCs w:val="24"/>
        </w:rPr>
        <w:t>4.3.</w:t>
      </w:r>
      <w:r>
        <w:rPr>
          <w:sz w:val="24"/>
          <w:szCs w:val="24"/>
        </w:rPr>
        <w:t xml:space="preserve"> </w:t>
      </w:r>
      <w:r w:rsidRPr="00490FCD">
        <w:rPr>
          <w:sz w:val="24"/>
          <w:szCs w:val="24"/>
        </w:rPr>
        <w:t>Відповідно до ст. 23 Бюджетного кодексу України, замовник може здійснювати будь-які бюджетні зобов’язання та платежі з бюджету лише за наявності відповідного бюджетного призначення.</w:t>
      </w:r>
    </w:p>
    <w:p w14:paraId="36136F5D" w14:textId="77777777" w:rsidR="003D3DDF" w:rsidRDefault="003D3DDF" w:rsidP="003D3DDF">
      <w:pPr>
        <w:tabs>
          <w:tab w:val="left" w:pos="709"/>
        </w:tabs>
        <w:jc w:val="both"/>
        <w:rPr>
          <w:sz w:val="24"/>
          <w:szCs w:val="24"/>
        </w:rPr>
      </w:pPr>
    </w:p>
    <w:p w14:paraId="22A423F8" w14:textId="77777777" w:rsidR="003D3DDF" w:rsidRPr="00A1636D" w:rsidRDefault="003D3DDF" w:rsidP="003D3DDF">
      <w:pPr>
        <w:tabs>
          <w:tab w:val="left" w:pos="1134"/>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alibri"/>
          <w:b/>
          <w:color w:val="000000"/>
          <w:sz w:val="24"/>
          <w:szCs w:val="24"/>
          <w:lang w:eastAsia="ru-RU"/>
        </w:rPr>
      </w:pPr>
      <w:r w:rsidRPr="00A1636D">
        <w:rPr>
          <w:rFonts w:eastAsia="Calibri"/>
          <w:b/>
          <w:color w:val="000000"/>
          <w:sz w:val="24"/>
          <w:szCs w:val="24"/>
          <w:lang w:eastAsia="ru-RU"/>
        </w:rPr>
        <w:t>V. ПОСТАВКА ТОВАРУ</w:t>
      </w:r>
    </w:p>
    <w:p w14:paraId="0E04AB2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5.1. Строк поставки Товару – протягом 3 (трьох) робочих днів з дати отримання коштів Продавцем. </w:t>
      </w:r>
    </w:p>
    <w:p w14:paraId="6425AFC8"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t xml:space="preserve">Дата та час поставки Товару повідомляється Продавцем Покупцю не пізніше ніж за </w:t>
      </w:r>
      <w:r w:rsidRPr="00A1636D">
        <w:rPr>
          <w:sz w:val="24"/>
          <w:szCs w:val="24"/>
          <w:lang w:val="ru-RU"/>
        </w:rPr>
        <w:t>1</w:t>
      </w:r>
      <w:r w:rsidRPr="00A1636D">
        <w:rPr>
          <w:sz w:val="24"/>
          <w:szCs w:val="24"/>
        </w:rPr>
        <w:t xml:space="preserve"> (</w:t>
      </w:r>
      <w:r w:rsidRPr="00A1636D">
        <w:rPr>
          <w:sz w:val="24"/>
          <w:szCs w:val="24"/>
          <w:lang w:val="ru-RU"/>
        </w:rPr>
        <w:t>один</w:t>
      </w:r>
      <w:r w:rsidRPr="00A1636D">
        <w:rPr>
          <w:sz w:val="24"/>
          <w:szCs w:val="24"/>
        </w:rPr>
        <w:t xml:space="preserve">) </w:t>
      </w:r>
      <w:proofErr w:type="spellStart"/>
      <w:r w:rsidRPr="00A1636D">
        <w:rPr>
          <w:sz w:val="24"/>
          <w:szCs w:val="24"/>
        </w:rPr>
        <w:t>робоч</w:t>
      </w:r>
      <w:r w:rsidRPr="00A1636D">
        <w:rPr>
          <w:sz w:val="24"/>
          <w:szCs w:val="24"/>
          <w:lang w:val="ru-RU"/>
        </w:rPr>
        <w:t>ий</w:t>
      </w:r>
      <w:proofErr w:type="spellEnd"/>
      <w:r w:rsidRPr="00A1636D">
        <w:rPr>
          <w:sz w:val="24"/>
          <w:szCs w:val="24"/>
        </w:rPr>
        <w:t xml:space="preserve"> д</w:t>
      </w:r>
      <w:proofErr w:type="spellStart"/>
      <w:r w:rsidRPr="00A1636D">
        <w:rPr>
          <w:sz w:val="24"/>
          <w:szCs w:val="24"/>
          <w:lang w:val="ru-RU"/>
        </w:rPr>
        <w:t>ень</w:t>
      </w:r>
      <w:proofErr w:type="spellEnd"/>
      <w:r w:rsidRPr="00A1636D">
        <w:rPr>
          <w:sz w:val="24"/>
          <w:szCs w:val="24"/>
        </w:rPr>
        <w:t xml:space="preserve"> до очікуваної дати поставки. </w:t>
      </w:r>
    </w:p>
    <w:p w14:paraId="14D57E99"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A1636D">
        <w:rPr>
          <w:sz w:val="24"/>
          <w:szCs w:val="24"/>
        </w:rPr>
        <w:lastRenderedPageBreak/>
        <w:t xml:space="preserve">5.2. Передання-прийняття Товару здійснюється за місцезнаходженням Продавця, або </w:t>
      </w:r>
      <w:proofErr w:type="spellStart"/>
      <w:r w:rsidRPr="00A1636D">
        <w:rPr>
          <w:sz w:val="24"/>
          <w:szCs w:val="24"/>
        </w:rPr>
        <w:t>адресою</w:t>
      </w:r>
      <w:proofErr w:type="spellEnd"/>
      <w:r w:rsidRPr="00A1636D">
        <w:rPr>
          <w:sz w:val="24"/>
          <w:szCs w:val="24"/>
        </w:rPr>
        <w:t xml:space="preserve"> АЗС, яка вказана Продавцем та визначена у Додатку 3 (</w:t>
      </w:r>
      <w:r w:rsidRPr="00A1636D">
        <w:rPr>
          <w:rFonts w:eastAsia="Calibri"/>
          <w:color w:val="000000"/>
          <w:sz w:val="24"/>
          <w:szCs w:val="24"/>
          <w:lang w:eastAsia="ru-RU"/>
        </w:rPr>
        <w:t>Перелік АЗС</w:t>
      </w:r>
      <w:r w:rsidRPr="00A1636D">
        <w:rPr>
          <w:sz w:val="24"/>
          <w:szCs w:val="24"/>
        </w:rPr>
        <w:t xml:space="preserve"> ) до цього Договору, що є невід’ємною його частиною.</w:t>
      </w:r>
    </w:p>
    <w:p w14:paraId="5D667F7C"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5.3. У разі поставки Товару неналежної якості, Покупець має право відмовитися від прийняття Товару та вимагає заміну Товару. Всі витрати, пов’язані із заміною Товару неналежної якості несе Продавець. Про неприйняття Товару складається акт, який підписується обома Сторонами і такий Товар вважається непоставленим. </w:t>
      </w:r>
    </w:p>
    <w:p w14:paraId="403591F6"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У разі відмови Продавця від підписання </w:t>
      </w:r>
      <w:proofErr w:type="spellStart"/>
      <w:r w:rsidRPr="00A1636D">
        <w:rPr>
          <w:sz w:val="24"/>
          <w:szCs w:val="24"/>
        </w:rPr>
        <w:t>акта</w:t>
      </w:r>
      <w:proofErr w:type="spellEnd"/>
      <w:r w:rsidRPr="00A1636D">
        <w:rPr>
          <w:sz w:val="24"/>
          <w:szCs w:val="24"/>
        </w:rPr>
        <w:t>, про це робиться відмітка в акті, який протягом 3 (трьох) робочих днів надсилається Продавцеві.</w:t>
      </w:r>
    </w:p>
    <w:p w14:paraId="622D6301" w14:textId="77777777" w:rsidR="003D3DDF" w:rsidRPr="00A1636D" w:rsidRDefault="003D3DDF" w:rsidP="003D3DDF">
      <w:pPr>
        <w:autoSpaceDE w:val="0"/>
        <w:autoSpaceDN w:val="0"/>
        <w:adjustRightInd w:val="0"/>
        <w:ind w:firstLine="567"/>
        <w:jc w:val="both"/>
        <w:rPr>
          <w:rFonts w:eastAsia="Calibri"/>
          <w:color w:val="000000"/>
          <w:sz w:val="24"/>
          <w:szCs w:val="24"/>
          <w:lang w:eastAsia="ru-RU"/>
        </w:rPr>
      </w:pPr>
      <w:r w:rsidRPr="00A1636D">
        <w:rPr>
          <w:sz w:val="24"/>
          <w:szCs w:val="24"/>
        </w:rPr>
        <w:t xml:space="preserve">5.4. </w:t>
      </w:r>
      <w:r w:rsidRPr="00A1636D">
        <w:rPr>
          <w:bCs/>
          <w:sz w:val="24"/>
          <w:szCs w:val="24"/>
        </w:rPr>
        <w:t xml:space="preserve">Покупець приймає оплачений Товар, згідно з видатковою накладною. </w:t>
      </w:r>
      <w:r w:rsidRPr="00A1636D">
        <w:rPr>
          <w:rFonts w:eastAsia="Calibri"/>
          <w:color w:val="000000"/>
          <w:sz w:val="24"/>
          <w:szCs w:val="24"/>
          <w:lang w:eastAsia="ru-RU"/>
        </w:rPr>
        <w:t>Право власності на оплачений Товар переходить від Продавця до Покупця з моменту підписання Сторонами видаткової накладної.</w:t>
      </w:r>
    </w:p>
    <w:p w14:paraId="023C1900" w14:textId="77777777" w:rsidR="003D3DDF" w:rsidRPr="00A1636D" w:rsidRDefault="003D3DDF" w:rsidP="003D3DDF">
      <w:pPr>
        <w:autoSpaceDE w:val="0"/>
        <w:autoSpaceDN w:val="0"/>
        <w:adjustRightInd w:val="0"/>
        <w:ind w:firstLine="567"/>
        <w:jc w:val="both"/>
        <w:rPr>
          <w:bCs/>
          <w:sz w:val="24"/>
          <w:szCs w:val="24"/>
        </w:rPr>
      </w:pPr>
      <w:r w:rsidRPr="00A1636D">
        <w:rPr>
          <w:rFonts w:eastAsia="Calibri"/>
          <w:color w:val="000000"/>
          <w:sz w:val="24"/>
          <w:szCs w:val="24"/>
          <w:lang w:eastAsia="ru-RU"/>
        </w:rPr>
        <w:t>5.5.</w:t>
      </w:r>
      <w:r w:rsidRPr="00A1636D">
        <w:rPr>
          <w:bCs/>
          <w:sz w:val="24"/>
          <w:szCs w:val="24"/>
        </w:rPr>
        <w:t xml:space="preserve"> Продавець зобов’язується прийняти оплачений Покупцем Товар на </w:t>
      </w:r>
      <w:r w:rsidRPr="00A1636D">
        <w:rPr>
          <w:sz w:val="24"/>
          <w:szCs w:val="24"/>
          <w:lang w:eastAsia="ru-RU"/>
        </w:rPr>
        <w:t xml:space="preserve">  відповідальне </w:t>
      </w:r>
      <w:r w:rsidRPr="00A1636D">
        <w:rPr>
          <w:bCs/>
          <w:sz w:val="24"/>
          <w:szCs w:val="24"/>
        </w:rPr>
        <w:t>зберігання</w:t>
      </w:r>
      <w:r w:rsidRPr="00A1636D">
        <w:rPr>
          <w:rFonts w:eastAsia="Calibri"/>
          <w:bCs/>
          <w:iCs/>
          <w:sz w:val="24"/>
          <w:szCs w:val="24"/>
          <w:lang w:eastAsia="ru-RU"/>
        </w:rPr>
        <w:t xml:space="preserve"> в резервуарах АЗС, </w:t>
      </w:r>
      <w:proofErr w:type="spellStart"/>
      <w:r w:rsidRPr="00A1636D">
        <w:rPr>
          <w:sz w:val="24"/>
          <w:szCs w:val="24"/>
          <w:lang w:val="ru-RU"/>
        </w:rPr>
        <w:t>визначених</w:t>
      </w:r>
      <w:proofErr w:type="spellEnd"/>
      <w:r w:rsidRPr="00A1636D">
        <w:rPr>
          <w:sz w:val="24"/>
          <w:szCs w:val="24"/>
          <w:lang w:val="ru-RU"/>
        </w:rPr>
        <w:t xml:space="preserve">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w:t>
      </w:r>
      <w:r w:rsidRPr="00A1636D">
        <w:rPr>
          <w:bCs/>
          <w:sz w:val="24"/>
          <w:szCs w:val="24"/>
        </w:rPr>
        <w:t xml:space="preserve"> згідно з Актом приймання-передачі товару (далі – Акт</w:t>
      </w:r>
      <w:r w:rsidRPr="00A1636D">
        <w:rPr>
          <w:sz w:val="24"/>
          <w:szCs w:val="24"/>
        </w:rPr>
        <w:t xml:space="preserve">), за формою, визначеною в </w:t>
      </w:r>
      <w:r w:rsidRPr="00A1636D">
        <w:rPr>
          <w:bCs/>
          <w:sz w:val="24"/>
          <w:szCs w:val="24"/>
        </w:rPr>
        <w:t>Додатку 4 (</w:t>
      </w:r>
      <w:r w:rsidRPr="00A1636D">
        <w:rPr>
          <w:rFonts w:eastAsia="Calibri"/>
          <w:color w:val="000000"/>
          <w:sz w:val="24"/>
          <w:szCs w:val="24"/>
          <w:lang w:eastAsia="ru-RU"/>
        </w:rPr>
        <w:t>Акт приймання-передачі товару)</w:t>
      </w:r>
      <w:r w:rsidRPr="00A1636D">
        <w:rPr>
          <w:bCs/>
          <w:sz w:val="24"/>
          <w:szCs w:val="24"/>
        </w:rPr>
        <w:t xml:space="preserve"> до цього Договору, який підписується уповноваженими представниками Сторін. </w:t>
      </w:r>
    </w:p>
    <w:p w14:paraId="5697BD3C"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5.6. Ризик втрати, знищення та/або випадкового пошкодження оплаченого Покупцем Товару під час  відповідального його зберігання несе Продавець.</w:t>
      </w:r>
    </w:p>
    <w:p w14:paraId="16439565" w14:textId="77777777" w:rsidR="003D3DDF" w:rsidRPr="00A1636D" w:rsidRDefault="003D3DDF" w:rsidP="003D3DDF">
      <w:pPr>
        <w:autoSpaceDE w:val="0"/>
        <w:autoSpaceDN w:val="0"/>
        <w:adjustRightInd w:val="0"/>
        <w:ind w:firstLine="567"/>
        <w:jc w:val="both"/>
        <w:rPr>
          <w:bCs/>
          <w:sz w:val="24"/>
          <w:szCs w:val="24"/>
        </w:rPr>
      </w:pPr>
      <w:r w:rsidRPr="00A1636D">
        <w:rPr>
          <w:bCs/>
          <w:sz w:val="24"/>
          <w:szCs w:val="24"/>
        </w:rPr>
        <w:t>5.7. Продавець здійснює  відповідальне</w:t>
      </w:r>
      <w:r w:rsidRPr="00A1636D">
        <w:rPr>
          <w:sz w:val="24"/>
          <w:szCs w:val="24"/>
          <w:lang w:eastAsia="ru-RU"/>
        </w:rPr>
        <w:t xml:space="preserve"> </w:t>
      </w:r>
      <w:r w:rsidRPr="00A1636D">
        <w:rPr>
          <w:bCs/>
          <w:sz w:val="24"/>
          <w:szCs w:val="24"/>
        </w:rPr>
        <w:t>зберігання оплаченого Товару до моменту пред’явлення Покупцем талонів на відпуск Товару (далі - талони) у порядку, встановленому цим Договором, і зберігає Товар (його залишки) до повного його повернення Покупцю.</w:t>
      </w:r>
    </w:p>
    <w:p w14:paraId="39C71211"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5.8. Під час відповідального зберігання оплаченого Товару право власності на Товар від Покупця до Продавця не переходить. Відповідальність за втрату оплаченого Товару несе Продавець.</w:t>
      </w:r>
    </w:p>
    <w:p w14:paraId="250CEFDE"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w:t>
      </w:r>
      <w:r w:rsidRPr="00A1636D">
        <w:rPr>
          <w:bCs/>
          <w:sz w:val="24"/>
          <w:szCs w:val="24"/>
        </w:rPr>
        <w:t xml:space="preserve">.9. Після підписання Сторонами </w:t>
      </w:r>
      <w:proofErr w:type="spellStart"/>
      <w:r w:rsidRPr="00A1636D">
        <w:rPr>
          <w:bCs/>
          <w:sz w:val="24"/>
          <w:szCs w:val="24"/>
        </w:rPr>
        <w:t>Акта</w:t>
      </w:r>
      <w:proofErr w:type="spellEnd"/>
      <w:r w:rsidRPr="00A1636D">
        <w:rPr>
          <w:bCs/>
          <w:sz w:val="24"/>
          <w:szCs w:val="24"/>
        </w:rPr>
        <w:t xml:space="preserve">, передбаченого пунктом 5.5 цього розділу, на весь оплачений Покупцем Товар Продавець видає Покупцю талони відповідного </w:t>
      </w:r>
      <w:r w:rsidRPr="00A1636D">
        <w:rPr>
          <w:rFonts w:eastAsia="Calibri"/>
          <w:sz w:val="24"/>
          <w:szCs w:val="24"/>
          <w:lang w:eastAsia="en-US"/>
        </w:rPr>
        <w:t xml:space="preserve">номіналу. </w:t>
      </w:r>
    </w:p>
    <w:p w14:paraId="7C5ADB61" w14:textId="77777777" w:rsidR="003D3DDF" w:rsidRPr="00A1636D" w:rsidRDefault="003D3DDF" w:rsidP="003D3DDF">
      <w:pPr>
        <w:autoSpaceDE w:val="0"/>
        <w:autoSpaceDN w:val="0"/>
        <w:adjustRightInd w:val="0"/>
        <w:ind w:firstLine="567"/>
        <w:jc w:val="both"/>
        <w:rPr>
          <w:color w:val="000000"/>
          <w:sz w:val="24"/>
          <w:szCs w:val="24"/>
        </w:rPr>
      </w:pPr>
      <w:r w:rsidRPr="00A1636D">
        <w:rPr>
          <w:sz w:val="24"/>
          <w:szCs w:val="24"/>
        </w:rPr>
        <w:t>5.10. Строк (термін) дії талонів на весь оплачений Покупцем Товар становить 6 місяців з дати їх видачі (активації талонів), з можливістю продовження такого строку з метою використання їх у повному обсязі. У випадку необхідності продовження строку дії талонів, Покупець в</w:t>
      </w:r>
      <w:r w:rsidRPr="00A1636D">
        <w:rPr>
          <w:color w:val="000000"/>
          <w:sz w:val="24"/>
          <w:szCs w:val="24"/>
        </w:rPr>
        <w:t xml:space="preserve"> письмовій формі звертається до Покупця з відповідною заявою та обґрунтуванням продовження строку дії талонів.</w:t>
      </w:r>
    </w:p>
    <w:p w14:paraId="449F203C" w14:textId="77777777" w:rsidR="003D3DDF" w:rsidRPr="00A1636D" w:rsidRDefault="003D3DDF" w:rsidP="003D3DDF">
      <w:pPr>
        <w:tabs>
          <w:tab w:val="left" w:pos="851"/>
          <w:tab w:val="left" w:pos="1134"/>
        </w:tabs>
        <w:ind w:firstLine="567"/>
        <w:contextualSpacing/>
        <w:jc w:val="both"/>
        <w:rPr>
          <w:bCs/>
          <w:sz w:val="24"/>
          <w:szCs w:val="24"/>
        </w:rPr>
      </w:pPr>
      <w:r w:rsidRPr="00A1636D">
        <w:rPr>
          <w:bCs/>
          <w:sz w:val="24"/>
          <w:szCs w:val="24"/>
        </w:rPr>
        <w:t>У разі здійснення Продавцем випуску/переходу на талони нового зразка, Продавець здійснює рівноцінний (у тому числі за номіналом) обмін талонів старого зразка, що залишилися у Покупця та не були реалізовані, на талони нового зразка, у тому числі обмін тих талонів, що залишились у Покупця після закінчення строку (терміну) їх дії.</w:t>
      </w:r>
    </w:p>
    <w:p w14:paraId="27A46B59" w14:textId="77777777" w:rsidR="003D3DDF" w:rsidRPr="00A1636D" w:rsidRDefault="003D3DDF" w:rsidP="003D3DDF">
      <w:pPr>
        <w:tabs>
          <w:tab w:val="left" w:pos="851"/>
          <w:tab w:val="left" w:pos="1134"/>
        </w:tabs>
        <w:ind w:firstLine="567"/>
        <w:contextualSpacing/>
        <w:jc w:val="both"/>
        <w:rPr>
          <w:bCs/>
          <w:sz w:val="24"/>
          <w:szCs w:val="24"/>
        </w:rPr>
      </w:pPr>
      <w:r w:rsidRPr="00A1636D">
        <w:rPr>
          <w:bCs/>
          <w:sz w:val="24"/>
          <w:szCs w:val="24"/>
        </w:rPr>
        <w:t>Про випуск/перехід на талони нового зразка Продавець завчасно повідомляє Покупця письмово, але не пізніше, ніж за 20 днів до переходу/введення в обіг таких талонів.</w:t>
      </w:r>
    </w:p>
    <w:p w14:paraId="69B70F1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1</w:t>
      </w:r>
      <w:r w:rsidRPr="00A1636D">
        <w:rPr>
          <w:sz w:val="24"/>
          <w:szCs w:val="24"/>
        </w:rPr>
        <w:t>. Талон обов’язково повинен мати елементи захисту (голографічне зображення/водяний знак/захисна стрічка тощо) і містити наступну інформацію:</w:t>
      </w:r>
    </w:p>
    <w:p w14:paraId="2ECAFCC9"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об’єм Товару, який підлягає видачі;</w:t>
      </w:r>
    </w:p>
    <w:p w14:paraId="3C50888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тип Товару, який підлягає видачі;</w:t>
      </w:r>
    </w:p>
    <w:p w14:paraId="78929741" w14:textId="77777777" w:rsidR="003D3DDF" w:rsidRPr="00A1636D" w:rsidRDefault="003D3DDF" w:rsidP="003D3DDF">
      <w:pPr>
        <w:autoSpaceDE w:val="0"/>
        <w:autoSpaceDN w:val="0"/>
        <w:adjustRightInd w:val="0"/>
        <w:ind w:firstLine="567"/>
        <w:jc w:val="both"/>
        <w:rPr>
          <w:sz w:val="24"/>
          <w:szCs w:val="24"/>
          <w:lang w:val="ru-RU"/>
        </w:rPr>
      </w:pPr>
      <w:r w:rsidRPr="00A1636D">
        <w:rPr>
          <w:sz w:val="24"/>
          <w:szCs w:val="24"/>
          <w:lang w:val="ru-RU"/>
        </w:rPr>
        <w:t xml:space="preserve">- </w:t>
      </w:r>
      <w:r w:rsidRPr="00A1636D">
        <w:rPr>
          <w:sz w:val="24"/>
          <w:szCs w:val="24"/>
        </w:rPr>
        <w:t>серійний</w:t>
      </w:r>
      <w:r w:rsidRPr="00A1636D">
        <w:rPr>
          <w:sz w:val="24"/>
          <w:szCs w:val="24"/>
          <w:lang w:val="ru-RU"/>
        </w:rPr>
        <w:t xml:space="preserve"> та </w:t>
      </w:r>
      <w:proofErr w:type="spellStart"/>
      <w:r w:rsidRPr="00A1636D">
        <w:rPr>
          <w:sz w:val="24"/>
          <w:szCs w:val="24"/>
          <w:lang w:val="ru-RU"/>
        </w:rPr>
        <w:t>порядковий</w:t>
      </w:r>
      <w:proofErr w:type="spellEnd"/>
      <w:r w:rsidRPr="00A1636D">
        <w:rPr>
          <w:sz w:val="24"/>
          <w:szCs w:val="24"/>
          <w:lang w:val="ru-RU"/>
        </w:rPr>
        <w:t xml:space="preserve"> номер Талону;</w:t>
      </w:r>
    </w:p>
    <w:p w14:paraId="2AC18E41"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w:t>
      </w:r>
      <w:r w:rsidRPr="00A1636D">
        <w:rPr>
          <w:sz w:val="24"/>
          <w:szCs w:val="24"/>
        </w:rPr>
        <w:tab/>
        <w:t>штрих-код.</w:t>
      </w:r>
    </w:p>
    <w:p w14:paraId="5E7B0DFB"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2</w:t>
      </w:r>
      <w:r w:rsidRPr="00A1636D">
        <w:rPr>
          <w:sz w:val="24"/>
          <w:szCs w:val="24"/>
        </w:rPr>
        <w:t>. Товар відпускається Покупцю з</w:t>
      </w:r>
      <w:r w:rsidRPr="00A1636D">
        <w:rPr>
          <w:bCs/>
          <w:sz w:val="24"/>
          <w:szCs w:val="24"/>
        </w:rPr>
        <w:t xml:space="preserve"> АЗС</w:t>
      </w:r>
      <w:r w:rsidRPr="00A1636D">
        <w:rPr>
          <w:sz w:val="24"/>
          <w:szCs w:val="24"/>
        </w:rPr>
        <w:t xml:space="preserve"> на підставі пред’явлених Покупцем </w:t>
      </w:r>
      <w:r w:rsidRPr="00A1636D">
        <w:rPr>
          <w:bCs/>
          <w:sz w:val="24"/>
          <w:szCs w:val="24"/>
        </w:rPr>
        <w:t>талонів.</w:t>
      </w:r>
    </w:p>
    <w:p w14:paraId="31D44321"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3</w:t>
      </w:r>
      <w:r w:rsidRPr="00A1636D">
        <w:rPr>
          <w:sz w:val="24"/>
          <w:szCs w:val="24"/>
        </w:rPr>
        <w:t xml:space="preserve">. Відпуск Товару здійснюється </w:t>
      </w:r>
      <w:r w:rsidRPr="00A1636D">
        <w:rPr>
          <w:sz w:val="24"/>
          <w:szCs w:val="24"/>
          <w:lang w:val="ru-RU"/>
        </w:rPr>
        <w:t>на</w:t>
      </w:r>
      <w:r w:rsidRPr="00A1636D">
        <w:rPr>
          <w:sz w:val="24"/>
          <w:szCs w:val="24"/>
        </w:rPr>
        <w:t xml:space="preserve"> АЗС</w:t>
      </w:r>
      <w:r w:rsidRPr="00A1636D">
        <w:rPr>
          <w:sz w:val="24"/>
          <w:szCs w:val="24"/>
          <w:lang w:val="ru-RU"/>
        </w:rPr>
        <w:t xml:space="preserve">, </w:t>
      </w:r>
      <w:proofErr w:type="spellStart"/>
      <w:r w:rsidRPr="00A1636D">
        <w:rPr>
          <w:sz w:val="24"/>
          <w:szCs w:val="24"/>
          <w:lang w:val="ru-RU"/>
        </w:rPr>
        <w:t>визначених</w:t>
      </w:r>
      <w:proofErr w:type="spellEnd"/>
      <w:r w:rsidRPr="00A1636D">
        <w:rPr>
          <w:sz w:val="24"/>
          <w:szCs w:val="24"/>
          <w:lang w:val="ru-RU"/>
        </w:rPr>
        <w:t xml:space="preserve"> </w:t>
      </w:r>
      <w:r w:rsidRPr="00A1636D">
        <w:rPr>
          <w:sz w:val="24"/>
          <w:szCs w:val="24"/>
        </w:rPr>
        <w:t>у Додатку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відповідні договори відпуску Товару, що передбачають обов’язок АЗС відпускати Товар Покупцю за талонами.</w:t>
      </w:r>
    </w:p>
    <w:p w14:paraId="372026E0"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Продавець відповідає перед Покупцем за невиконання чи неналежне виконання АЗС, визначених Додатком 3 (</w:t>
      </w:r>
      <w:r w:rsidRPr="00A1636D">
        <w:rPr>
          <w:rFonts w:eastAsia="Calibri"/>
          <w:color w:val="000000"/>
          <w:sz w:val="24"/>
          <w:szCs w:val="24"/>
          <w:lang w:eastAsia="ru-RU"/>
        </w:rPr>
        <w:t>Перелік АЗС</w:t>
      </w:r>
      <w:r w:rsidRPr="00A1636D">
        <w:rPr>
          <w:sz w:val="24"/>
          <w:szCs w:val="24"/>
        </w:rPr>
        <w:t>) до цього Договору, з якими Продавець уклав договори відпуску Товару, зобов’язань, передбачених цим Договором.</w:t>
      </w:r>
    </w:p>
    <w:p w14:paraId="678029B4"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5.14. Відпуск Товару на АЗС Покупцю на підставі талонів підтверджується фіскальними касовими чеками або чеками POS-терміналів АЗС.</w:t>
      </w:r>
    </w:p>
    <w:p w14:paraId="3ACCBF6C" w14:textId="77777777" w:rsidR="003D3DDF" w:rsidRPr="00A1636D" w:rsidRDefault="003D3DDF" w:rsidP="003D3DDF">
      <w:pPr>
        <w:autoSpaceDE w:val="0"/>
        <w:autoSpaceDN w:val="0"/>
        <w:adjustRightInd w:val="0"/>
        <w:ind w:firstLine="567"/>
        <w:jc w:val="both"/>
        <w:rPr>
          <w:sz w:val="24"/>
          <w:szCs w:val="24"/>
        </w:rPr>
      </w:pPr>
      <w:r w:rsidRPr="00A1636D">
        <w:rPr>
          <w:sz w:val="24"/>
          <w:szCs w:val="24"/>
        </w:rPr>
        <w:lastRenderedPageBreak/>
        <w:t>Відпуск Товару на АЗС Покупцю здійснюється цілодобово, включаючи суботу, неділю, святкові та неробочі дні.</w:t>
      </w:r>
    </w:p>
    <w:p w14:paraId="5BD874B0"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5.15. У разі відмови АЗС відпустити Товар під час пред’явлення Покупцем талону</w:t>
      </w:r>
      <w:r w:rsidRPr="00A1636D">
        <w:rPr>
          <w:bCs/>
          <w:sz w:val="24"/>
          <w:szCs w:val="24"/>
        </w:rPr>
        <w:t xml:space="preserve"> </w:t>
      </w:r>
      <w:r w:rsidRPr="00A1636D">
        <w:rPr>
          <w:sz w:val="24"/>
          <w:szCs w:val="24"/>
        </w:rPr>
        <w:t>складається Акт про відмову відпуску товару (далі – Акт про відмову) у 3 (трьох) примірниках, один з яких надається (надсилається) Продавцю.</w:t>
      </w:r>
    </w:p>
    <w:p w14:paraId="1A0177B4"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Акт про відмову підписується представником Покупця та представником відповідної АЗС.</w:t>
      </w:r>
    </w:p>
    <w:p w14:paraId="455A003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У разі відмови представника АЗС від підписання </w:t>
      </w:r>
      <w:proofErr w:type="spellStart"/>
      <w:r w:rsidRPr="00A1636D">
        <w:rPr>
          <w:sz w:val="24"/>
          <w:szCs w:val="24"/>
        </w:rPr>
        <w:t>Акта</w:t>
      </w:r>
      <w:proofErr w:type="spellEnd"/>
      <w:r w:rsidRPr="00A1636D">
        <w:rPr>
          <w:sz w:val="24"/>
          <w:szCs w:val="24"/>
        </w:rPr>
        <w:t xml:space="preserve"> про відмову, про це робиться відмітка в зазначеному Акті. </w:t>
      </w:r>
    </w:p>
    <w:p w14:paraId="28C7374B"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Продавець повинен вжити невідкладних заходів з відпуску Товару протягом 2 (двох) робочих днів з дня отримання Акту про відмову.</w:t>
      </w:r>
    </w:p>
    <w:p w14:paraId="7DA0EEA4"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w:t>
      </w:r>
      <w:r w:rsidRPr="00A1636D">
        <w:rPr>
          <w:sz w:val="24"/>
          <w:szCs w:val="24"/>
          <w:lang w:val="ru-RU"/>
        </w:rPr>
        <w:t>6</w:t>
      </w:r>
      <w:r w:rsidRPr="00A1636D">
        <w:rPr>
          <w:sz w:val="24"/>
          <w:szCs w:val="24"/>
        </w:rPr>
        <w:t>. Гарантійний строк на Товар, та його зберігання за цим Договором встановлюється Продавцем на весь термін дії талонів, починаючи з моменту передачі Товару Покупцю.</w:t>
      </w:r>
    </w:p>
    <w:p w14:paraId="21F004D6"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w:t>
      </w:r>
      <w:r w:rsidRPr="00A1636D">
        <w:rPr>
          <w:sz w:val="24"/>
          <w:szCs w:val="24"/>
          <w:lang w:val="ru-RU"/>
        </w:rPr>
        <w:t>17</w:t>
      </w:r>
      <w:r w:rsidRPr="00A1636D">
        <w:rPr>
          <w:sz w:val="24"/>
          <w:szCs w:val="24"/>
        </w:rPr>
        <w:t>. Відпуск Товару на пошкоджений, прострочений талон або такий, що не містить інформацію, вказану у пункті 5.1</w:t>
      </w:r>
      <w:r w:rsidRPr="00A1636D">
        <w:rPr>
          <w:sz w:val="24"/>
          <w:szCs w:val="24"/>
          <w:lang w:val="ru-RU"/>
        </w:rPr>
        <w:t>1</w:t>
      </w:r>
      <w:r w:rsidRPr="00A1636D">
        <w:rPr>
          <w:sz w:val="24"/>
          <w:szCs w:val="24"/>
        </w:rPr>
        <w:t xml:space="preserve"> цього розділу, АЗС не здійснює.</w:t>
      </w:r>
    </w:p>
    <w:p w14:paraId="0FF657F1" w14:textId="77777777" w:rsidR="003D3DDF" w:rsidRPr="00A1636D" w:rsidRDefault="003D3DDF" w:rsidP="003D3DDF">
      <w:pPr>
        <w:ind w:right="-1" w:firstLine="567"/>
        <w:jc w:val="both"/>
        <w:rPr>
          <w:sz w:val="24"/>
          <w:szCs w:val="24"/>
        </w:rPr>
      </w:pPr>
      <w:r w:rsidRPr="00A1636D">
        <w:rPr>
          <w:sz w:val="24"/>
          <w:szCs w:val="24"/>
        </w:rPr>
        <w:t>5.</w:t>
      </w:r>
      <w:r w:rsidRPr="00A1636D">
        <w:rPr>
          <w:sz w:val="24"/>
          <w:szCs w:val="24"/>
          <w:lang w:val="ru-RU"/>
        </w:rPr>
        <w:t>18</w:t>
      </w:r>
      <w:r w:rsidRPr="00A1636D">
        <w:rPr>
          <w:sz w:val="24"/>
          <w:szCs w:val="24"/>
        </w:rPr>
        <w:t>. Для відпуску Товару приймаються талони без помарок і виправлень, із штрих-кодом, що зчитується обладнанням АЗС. Талон, по якому здійснено відпуск Товару, залишається на АЗС.</w:t>
      </w:r>
    </w:p>
    <w:p w14:paraId="789875FD"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5.19. Пошкоджені та прострочені талони</w:t>
      </w:r>
      <w:r w:rsidRPr="00A1636D">
        <w:rPr>
          <w:bCs/>
          <w:sz w:val="24"/>
          <w:szCs w:val="24"/>
        </w:rPr>
        <w:t xml:space="preserve"> а також </w:t>
      </w:r>
      <w:r w:rsidRPr="00A1636D">
        <w:rPr>
          <w:sz w:val="24"/>
          <w:szCs w:val="24"/>
        </w:rPr>
        <w:t>втрачені талони, підлягають заміні (видачі нових талонів) протягом 10 (десяти) робочих днів після одержання Продавцем письмової вимоги Покупця, що оформляється відповідним актом. Письмову вимогу до Продавця Покупець зобов’язаний подати протягом 30 (тридцяти) календарних днів з моменту виявлення пошкодження, втрати чи спливу строку (терміну) талону. Видача нових талонів замість пошкоджених талонів відбувається при можливості їх ідентифікації. Видача нових талонів замість втрачених талонів відбувається при умові, що талони не були використані третіми особами.</w:t>
      </w:r>
    </w:p>
    <w:p w14:paraId="0BF36905" w14:textId="77777777" w:rsidR="003D3DDF" w:rsidRPr="00A1636D" w:rsidRDefault="003D3DDF" w:rsidP="003D3DDF">
      <w:pPr>
        <w:ind w:firstLine="567"/>
        <w:jc w:val="both"/>
        <w:rPr>
          <w:sz w:val="24"/>
          <w:szCs w:val="24"/>
        </w:rPr>
      </w:pPr>
      <w:r w:rsidRPr="00A1636D">
        <w:rPr>
          <w:sz w:val="24"/>
          <w:szCs w:val="24"/>
        </w:rPr>
        <w:t xml:space="preserve">5.20. З метою запобігання використання втрачених талонів третіми особами, Покупець зобов'язаний у одноденний строк повідомити Продавця про необхідність блокування операцій по талонам. Продавець протягом 24 годин з моменту одержання такого повідомлення здійснює блокування операцій по зазначеним талонам на АЗС. </w:t>
      </w:r>
    </w:p>
    <w:p w14:paraId="14108CE8" w14:textId="77777777" w:rsidR="003D3DDF" w:rsidRPr="00A1636D" w:rsidRDefault="003D3DDF" w:rsidP="003D3DDF">
      <w:pPr>
        <w:autoSpaceDE w:val="0"/>
        <w:autoSpaceDN w:val="0"/>
        <w:adjustRightInd w:val="0"/>
        <w:ind w:firstLine="567"/>
        <w:jc w:val="both"/>
        <w:rPr>
          <w:sz w:val="24"/>
          <w:szCs w:val="24"/>
        </w:rPr>
      </w:pPr>
      <w:r w:rsidRPr="00A1636D">
        <w:rPr>
          <w:sz w:val="24"/>
          <w:szCs w:val="24"/>
        </w:rPr>
        <w:t xml:space="preserve">5.21. В разі виявлення невідповідності якості чи прихованих недоліків Товару після його прийняття, Покупець протягом 3 (трьох) робочих днів з моменту виявлення такого факту, повідомляє про це Продавця. </w:t>
      </w:r>
    </w:p>
    <w:p w14:paraId="59FA5A93" w14:textId="77777777" w:rsidR="003D3DDF" w:rsidRDefault="003D3DDF" w:rsidP="003D3DDF">
      <w:pPr>
        <w:autoSpaceDE w:val="0"/>
        <w:autoSpaceDN w:val="0"/>
        <w:adjustRightInd w:val="0"/>
        <w:ind w:firstLine="567"/>
        <w:jc w:val="both"/>
        <w:rPr>
          <w:sz w:val="24"/>
          <w:szCs w:val="24"/>
        </w:rPr>
      </w:pPr>
      <w:r w:rsidRPr="00A1636D">
        <w:rPr>
          <w:sz w:val="24"/>
          <w:szCs w:val="24"/>
        </w:rPr>
        <w:t>5.22. Продавець зобов’язаний замінити неякісний Товар на Товар належної якості протягом 3 (трьох) робочих днів з дати отримання відповідної вимоги Покупця.</w:t>
      </w:r>
    </w:p>
    <w:p w14:paraId="74719F60" w14:textId="77777777" w:rsidR="003D3DDF" w:rsidRPr="00A1636D" w:rsidRDefault="003D3DDF" w:rsidP="003D3DDF">
      <w:pPr>
        <w:autoSpaceDE w:val="0"/>
        <w:autoSpaceDN w:val="0"/>
        <w:adjustRightInd w:val="0"/>
        <w:ind w:firstLine="567"/>
        <w:jc w:val="both"/>
        <w:rPr>
          <w:sz w:val="24"/>
          <w:szCs w:val="24"/>
        </w:rPr>
      </w:pPr>
    </w:p>
    <w:p w14:paraId="45FC2E3F"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 ПРАВА ТА ОБОВ’ЯЗКИ СТОРІН</w:t>
      </w:r>
    </w:p>
    <w:p w14:paraId="7686F0D7" w14:textId="77777777" w:rsidR="003D3DDF" w:rsidRPr="00A1636D" w:rsidRDefault="003D3DDF" w:rsidP="003D3DDF">
      <w:pPr>
        <w:pStyle w:val="a4"/>
        <w:spacing w:before="0" w:beforeAutospacing="0" w:after="0" w:afterAutospacing="0"/>
        <w:ind w:firstLine="567"/>
        <w:jc w:val="both"/>
        <w:rPr>
          <w:lang w:val="uk-UA"/>
        </w:rPr>
      </w:pPr>
      <w:r w:rsidRPr="00A1636D">
        <w:rPr>
          <w:b/>
          <w:bCs/>
          <w:color w:val="000000"/>
          <w:lang w:val="uk-UA"/>
        </w:rPr>
        <w:t>6.1. Покупець зобов’язаний:</w:t>
      </w:r>
    </w:p>
    <w:p w14:paraId="31D24CA9"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6.1.1. Своєчасно та в повному обсязі провести оплату у встановленому цим   Договором порядку;</w:t>
      </w:r>
    </w:p>
    <w:p w14:paraId="6BD3C03D" w14:textId="77777777"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6.1.2. Приймати поставлений Товар згідно з видатковою накладною та на умовах цього Договору;</w:t>
      </w:r>
    </w:p>
    <w:p w14:paraId="3582E3FD" w14:textId="77777777" w:rsidR="003D3DDF" w:rsidRPr="00A1636D" w:rsidRDefault="003D3DDF" w:rsidP="003D3DDF">
      <w:pPr>
        <w:tabs>
          <w:tab w:val="left" w:pos="0"/>
        </w:tabs>
        <w:ind w:left="-426" w:firstLine="993"/>
        <w:jc w:val="both"/>
        <w:rPr>
          <w:color w:val="000000"/>
          <w:sz w:val="24"/>
          <w:szCs w:val="24"/>
          <w:lang w:eastAsia="ru-RU"/>
        </w:rPr>
      </w:pPr>
      <w:r w:rsidRPr="00A1636D">
        <w:rPr>
          <w:color w:val="000000"/>
          <w:sz w:val="24"/>
          <w:szCs w:val="24"/>
          <w:lang w:eastAsia="ru-RU"/>
        </w:rPr>
        <w:t>6.1.3. Виконувати інші обов’язки, передбачені цим Договором.</w:t>
      </w:r>
    </w:p>
    <w:p w14:paraId="7971364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r w:rsidRPr="00A1636D">
        <w:rPr>
          <w:rFonts w:eastAsia="Calibri"/>
          <w:b/>
          <w:color w:val="000000"/>
          <w:sz w:val="24"/>
          <w:szCs w:val="24"/>
          <w:lang w:eastAsia="ru-RU"/>
        </w:rPr>
        <w:t>6.2. Покупець має право:</w:t>
      </w:r>
    </w:p>
    <w:p w14:paraId="073B312F"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6.2.1. Зменшувати обсяг закупівлі Товару та загальну ціну цього Договору залежно від реального фінансування видатків</w:t>
      </w:r>
      <w:r w:rsidRPr="00A1636D">
        <w:rPr>
          <w:color w:val="000000"/>
          <w:sz w:val="24"/>
          <w:szCs w:val="24"/>
        </w:rPr>
        <w:t xml:space="preserve"> та відповідно до Закону України «Про публічні закупівлі» та </w:t>
      </w:r>
      <w:r w:rsidRPr="00A1636D">
        <w:rPr>
          <w:sz w:val="24"/>
          <w:szCs w:val="24"/>
        </w:rPr>
        <w:t xml:space="preserve">Особливостей здійснення публічних </w:t>
      </w:r>
      <w:proofErr w:type="spellStart"/>
      <w:r w:rsidRPr="00A1636D">
        <w:rPr>
          <w:sz w:val="24"/>
          <w:szCs w:val="24"/>
        </w:rPr>
        <w:t>закупівель</w:t>
      </w:r>
      <w:proofErr w:type="spellEnd"/>
      <w:r w:rsidRPr="00A163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rFonts w:eastAsia="Calibri"/>
          <w:sz w:val="24"/>
          <w:szCs w:val="24"/>
          <w:lang w:eastAsia="ru-RU"/>
        </w:rPr>
        <w:t>.</w:t>
      </w:r>
      <w:r w:rsidRPr="00A1636D">
        <w:rPr>
          <w:rFonts w:eastAsia="Calibri"/>
          <w:color w:val="000000"/>
          <w:sz w:val="24"/>
          <w:szCs w:val="24"/>
          <w:lang w:eastAsia="ru-RU"/>
        </w:rPr>
        <w:t xml:space="preserve"> У такому випадку Сторони вносять відповідні зміни до цього Договору шляхом підписання додаткових угод, що є невід’ємною частиною цього Договору; </w:t>
      </w:r>
    </w:p>
    <w:p w14:paraId="04DA9C56"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6.2.2. Контролювати виконання Продавцем вимог цього Договору;</w:t>
      </w:r>
    </w:p>
    <w:p w14:paraId="51AC54ED"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lastRenderedPageBreak/>
        <w:t>6.2.3. Повернути Продавцю документи, зазначені у пункті 4.1 розділу ІV,  пунктах 5.4, 5.5 розділу V цього Договору, в разі їх неналежного оформлення (відсутність печатки, у разі її наявності, підписів тощо) або поставки Товару неналежної якості;</w:t>
      </w:r>
    </w:p>
    <w:p w14:paraId="5B42DF17" w14:textId="77777777" w:rsidR="003D3DDF" w:rsidRPr="00A1636D" w:rsidRDefault="003D3DDF" w:rsidP="003D3DDF">
      <w:pPr>
        <w:ind w:left="-426" w:firstLine="993"/>
        <w:jc w:val="both"/>
        <w:rPr>
          <w:sz w:val="24"/>
          <w:szCs w:val="24"/>
        </w:rPr>
      </w:pPr>
      <w:r w:rsidRPr="00A1636D">
        <w:rPr>
          <w:sz w:val="24"/>
          <w:szCs w:val="24"/>
        </w:rPr>
        <w:t>6.2.4. Вимагати від Продавця безоплатної заміни поставленого Товару, що не відповідає вимогам за якістю та умовам цього Договору;</w:t>
      </w:r>
    </w:p>
    <w:p w14:paraId="2F754AC6" w14:textId="77777777" w:rsidR="003D3DDF" w:rsidRPr="00A1636D" w:rsidRDefault="003D3DDF" w:rsidP="003D3DDF">
      <w:pPr>
        <w:ind w:left="-426" w:firstLine="993"/>
        <w:jc w:val="both"/>
        <w:rPr>
          <w:sz w:val="24"/>
          <w:szCs w:val="24"/>
        </w:rPr>
      </w:pPr>
      <w:r w:rsidRPr="00A1636D">
        <w:rPr>
          <w:sz w:val="24"/>
          <w:szCs w:val="24"/>
        </w:rPr>
        <w:t>6.2.5. Вимагати сплати штрафних санкцій у разі невиконання або неналежного виконання Продавцем зобов’язань за цим Договором.</w:t>
      </w:r>
    </w:p>
    <w:p w14:paraId="41C26A7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sz w:val="24"/>
          <w:szCs w:val="24"/>
          <w:lang w:eastAsia="ru-RU"/>
        </w:rPr>
      </w:pPr>
      <w:bookmarkStart w:id="2" w:name="o74"/>
      <w:bookmarkEnd w:id="2"/>
      <w:r w:rsidRPr="00A1636D">
        <w:rPr>
          <w:rFonts w:eastAsia="Calibri"/>
          <w:b/>
          <w:color w:val="000000"/>
          <w:sz w:val="24"/>
          <w:szCs w:val="24"/>
          <w:lang w:eastAsia="ru-RU"/>
        </w:rPr>
        <w:t>6.3. Продавець зобов’язаний:</w:t>
      </w:r>
    </w:p>
    <w:p w14:paraId="5A7B3D95" w14:textId="77777777" w:rsidR="003D3DDF" w:rsidRPr="00A1636D" w:rsidRDefault="003D3DDF" w:rsidP="003D3DDF">
      <w:pPr>
        <w:ind w:firstLine="567"/>
        <w:contextualSpacing/>
        <w:jc w:val="both"/>
        <w:rPr>
          <w:rFonts w:eastAsia="Calibri"/>
          <w:sz w:val="24"/>
          <w:szCs w:val="24"/>
          <w:lang w:eastAsia="ru-RU"/>
        </w:rPr>
      </w:pPr>
      <w:r w:rsidRPr="00A1636D">
        <w:rPr>
          <w:rFonts w:eastAsia="Calibri"/>
          <w:color w:val="000000"/>
          <w:sz w:val="24"/>
          <w:szCs w:val="24"/>
          <w:lang w:eastAsia="ru-RU"/>
        </w:rPr>
        <w:t>6.3.1.</w:t>
      </w:r>
      <w:r w:rsidRPr="00A1636D">
        <w:rPr>
          <w:rFonts w:eastAsia="Calibri"/>
          <w:color w:val="000000"/>
          <w:spacing w:val="1"/>
          <w:sz w:val="24"/>
          <w:szCs w:val="24"/>
          <w:lang w:eastAsia="ru-RU"/>
        </w:rPr>
        <w:t> </w:t>
      </w:r>
      <w:r w:rsidRPr="00A1636D">
        <w:rPr>
          <w:rFonts w:eastAsia="Calibri"/>
          <w:color w:val="000000"/>
          <w:sz w:val="24"/>
          <w:szCs w:val="24"/>
          <w:lang w:eastAsia="ru-RU"/>
        </w:rPr>
        <w:t xml:space="preserve">Забезпечити </w:t>
      </w:r>
      <w:r w:rsidRPr="00A1636D">
        <w:rPr>
          <w:rFonts w:eastAsia="Calibri"/>
          <w:sz w:val="24"/>
          <w:szCs w:val="24"/>
          <w:lang w:eastAsia="ru-RU"/>
        </w:rPr>
        <w:t>поставку Товару Покупцю у строки та якістю, встановлені цим Договором;</w:t>
      </w:r>
    </w:p>
    <w:p w14:paraId="44F65B9D"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6.3.2. Забезпечити поставку Товару разом з усіма документами, передбаченими законодавством </w:t>
      </w:r>
      <w:r w:rsidRPr="00A1636D">
        <w:rPr>
          <w:lang w:val="uk-UA"/>
        </w:rPr>
        <w:t xml:space="preserve">(сертифікат відповідності, протокол досліджень продукції, паспорт якості тощо) </w:t>
      </w:r>
      <w:r w:rsidRPr="00A1636D">
        <w:rPr>
          <w:color w:val="000000"/>
          <w:lang w:val="uk-UA"/>
        </w:rPr>
        <w:t>та необхідними для його прийняття на умовах цього Договору, якість якого відповідає умовам, установленим законодавством України та цим Договором;</w:t>
      </w:r>
    </w:p>
    <w:p w14:paraId="3A2571C0" w14:textId="77777777" w:rsidR="003D3DDF" w:rsidRPr="00A1636D" w:rsidRDefault="003D3DDF" w:rsidP="003D3DDF">
      <w:pPr>
        <w:autoSpaceDE w:val="0"/>
        <w:autoSpaceDN w:val="0"/>
        <w:adjustRightInd w:val="0"/>
        <w:ind w:firstLine="567"/>
        <w:jc w:val="both"/>
        <w:rPr>
          <w:color w:val="000000"/>
          <w:sz w:val="24"/>
          <w:szCs w:val="24"/>
          <w:lang w:eastAsia="ru-RU"/>
        </w:rPr>
      </w:pPr>
      <w:r w:rsidRPr="00A1636D">
        <w:rPr>
          <w:color w:val="000000"/>
          <w:sz w:val="24"/>
          <w:szCs w:val="24"/>
          <w:lang w:eastAsia="ru-RU"/>
        </w:rPr>
        <w:t>6.3.3. У разі невідповідності поставленого Товару умовам цього Договору за якістю Продавець зобов’язаний своїми силами і за свій рахунок замінити вказаний Товар відповідно до умов цього Договору;</w:t>
      </w:r>
    </w:p>
    <w:p w14:paraId="498992D0" w14:textId="77777777" w:rsidR="003D3DDF" w:rsidRPr="00A1636D" w:rsidRDefault="003D3DDF" w:rsidP="003D3DDF">
      <w:pPr>
        <w:autoSpaceDE w:val="0"/>
        <w:autoSpaceDN w:val="0"/>
        <w:adjustRightInd w:val="0"/>
        <w:ind w:firstLine="567"/>
        <w:jc w:val="both"/>
        <w:rPr>
          <w:sz w:val="24"/>
          <w:szCs w:val="24"/>
        </w:rPr>
      </w:pPr>
      <w:bookmarkStart w:id="3" w:name="o78"/>
      <w:bookmarkEnd w:id="3"/>
      <w:r w:rsidRPr="00A1636D">
        <w:rPr>
          <w:sz w:val="24"/>
          <w:szCs w:val="24"/>
        </w:rPr>
        <w:t>6.3.4. Виконувати інші обов’язки передбачені цим Договором;</w:t>
      </w:r>
    </w:p>
    <w:p w14:paraId="3DD21B04" w14:textId="77777777"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6.3.5.  Нести всі ризики,</w:t>
      </w:r>
      <w:r w:rsidRPr="00A1636D">
        <w:t xml:space="preserve"> </w:t>
      </w:r>
      <w:proofErr w:type="spellStart"/>
      <w:r w:rsidRPr="00A1636D">
        <w:t>втрати</w:t>
      </w:r>
      <w:proofErr w:type="spellEnd"/>
      <w:r w:rsidRPr="00A1636D">
        <w:t xml:space="preserve">, </w:t>
      </w:r>
      <w:proofErr w:type="spellStart"/>
      <w:r w:rsidRPr="00A1636D">
        <w:t>знищення</w:t>
      </w:r>
      <w:proofErr w:type="spellEnd"/>
      <w:r w:rsidRPr="00A1636D">
        <w:t xml:space="preserve"> та/</w:t>
      </w:r>
      <w:proofErr w:type="spellStart"/>
      <w:r w:rsidRPr="00A1636D">
        <w:t>або</w:t>
      </w:r>
      <w:proofErr w:type="spellEnd"/>
      <w:r w:rsidRPr="00A1636D">
        <w:t xml:space="preserve"> </w:t>
      </w:r>
      <w:proofErr w:type="spellStart"/>
      <w:r w:rsidRPr="00A1636D">
        <w:t>випадкового</w:t>
      </w:r>
      <w:proofErr w:type="spellEnd"/>
      <w:r w:rsidRPr="00A1636D">
        <w:t xml:space="preserve"> </w:t>
      </w:r>
      <w:proofErr w:type="spellStart"/>
      <w:r w:rsidRPr="00A1636D">
        <w:t>пошкодження</w:t>
      </w:r>
      <w:proofErr w:type="spellEnd"/>
      <w:r w:rsidRPr="00A1636D">
        <w:t xml:space="preserve"> </w:t>
      </w:r>
      <w:proofErr w:type="spellStart"/>
      <w:r w:rsidRPr="00A1636D">
        <w:t>оплаченого</w:t>
      </w:r>
      <w:proofErr w:type="spellEnd"/>
      <w:r w:rsidRPr="00A1636D">
        <w:t xml:space="preserve"> </w:t>
      </w:r>
      <w:proofErr w:type="spellStart"/>
      <w:r w:rsidRPr="00A1636D">
        <w:t>Покупцем</w:t>
      </w:r>
      <w:proofErr w:type="spellEnd"/>
      <w:r w:rsidRPr="00A1636D">
        <w:t xml:space="preserve"> Товару</w:t>
      </w:r>
      <w:r w:rsidRPr="00A1636D">
        <w:rPr>
          <w:color w:val="000000"/>
          <w:lang w:val="uk-UA"/>
        </w:rPr>
        <w:t xml:space="preserve"> під час відповідального зберігання.</w:t>
      </w:r>
    </w:p>
    <w:p w14:paraId="4063400B"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6.3.6. Вирішувати всі спори, що пов’язані з невиконанням (неналежним виконанням) АЗС зобов’язань за цим Договором.  </w:t>
      </w:r>
    </w:p>
    <w:p w14:paraId="3A9CCCCC" w14:textId="77777777" w:rsidR="003D3DDF" w:rsidRPr="00A1636D" w:rsidRDefault="003D3DDF" w:rsidP="003D3DDF">
      <w:pPr>
        <w:ind w:firstLine="567"/>
        <w:jc w:val="both"/>
        <w:rPr>
          <w:rFonts w:eastAsia="Calibri"/>
          <w:b/>
          <w:color w:val="000000"/>
          <w:sz w:val="24"/>
          <w:szCs w:val="24"/>
          <w:lang w:eastAsia="ru-RU"/>
        </w:rPr>
      </w:pPr>
      <w:r w:rsidRPr="00A1636D">
        <w:rPr>
          <w:rFonts w:eastAsia="Calibri"/>
          <w:b/>
          <w:color w:val="000000"/>
          <w:sz w:val="24"/>
          <w:szCs w:val="24"/>
          <w:lang w:eastAsia="ru-RU"/>
        </w:rPr>
        <w:t>6.4. Продавець має право:</w:t>
      </w:r>
    </w:p>
    <w:p w14:paraId="2C69900B" w14:textId="77777777"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6.4.1. Своєчасно та в повному обсязі отримати плату за Товар відповідно до умов цього Договору.</w:t>
      </w:r>
    </w:p>
    <w:p w14:paraId="68C7B8FB"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p>
    <w:p w14:paraId="51105DDC"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bookmarkStart w:id="4" w:name="o81"/>
      <w:bookmarkEnd w:id="4"/>
      <w:r w:rsidRPr="00A1636D">
        <w:rPr>
          <w:rFonts w:eastAsia="Calibri"/>
          <w:b/>
          <w:color w:val="000000"/>
          <w:sz w:val="24"/>
          <w:szCs w:val="24"/>
          <w:lang w:eastAsia="ru-RU"/>
        </w:rPr>
        <w:t>VII. ВІДПОВІДАЛЬНІСТЬ СТОРІН</w:t>
      </w:r>
    </w:p>
    <w:p w14:paraId="7BED913E" w14:textId="77777777" w:rsidR="003D3DDF" w:rsidRPr="00A1636D" w:rsidRDefault="003D3DDF" w:rsidP="003D3DDF">
      <w:pPr>
        <w:tabs>
          <w:tab w:val="left" w:pos="1080"/>
        </w:tabs>
        <w:ind w:firstLine="567"/>
        <w:jc w:val="both"/>
        <w:rPr>
          <w:rFonts w:eastAsia="Calibri"/>
          <w:color w:val="000000"/>
          <w:sz w:val="24"/>
          <w:szCs w:val="24"/>
          <w:lang w:eastAsia="ru-RU"/>
        </w:rPr>
      </w:pPr>
      <w:r w:rsidRPr="00A1636D">
        <w:rPr>
          <w:rFonts w:eastAsia="Calibri"/>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63E9ECEF" w14:textId="77777777" w:rsidR="003D3DDF" w:rsidRPr="00A1636D" w:rsidRDefault="003D3DDF" w:rsidP="003D3DDF">
      <w:pPr>
        <w:pStyle w:val="a4"/>
        <w:spacing w:before="0" w:beforeAutospacing="0" w:after="0" w:afterAutospacing="0"/>
        <w:ind w:firstLine="567"/>
        <w:jc w:val="both"/>
        <w:rPr>
          <w:lang w:val="uk-UA"/>
        </w:rPr>
      </w:pPr>
      <w:r w:rsidRPr="00A1636D">
        <w:rPr>
          <w:lang w:val="uk-UA"/>
        </w:rPr>
        <w:t>7.2. У разі прострочення повернення невикористаної суми попередньої оплати Продавцю нараховується пеня у розмірі подвійної ставки НБУ від невикористаної суми попередньої оплати за кожний день прострочення виконання зобов’язання після спливу строку, визначеного у пункті 4.1 розділу ІV цього Договору.</w:t>
      </w:r>
    </w:p>
    <w:p w14:paraId="20337EF1" w14:textId="77777777" w:rsidR="003D3DDF" w:rsidRPr="00A1636D" w:rsidRDefault="003D3DDF" w:rsidP="003D3DDF">
      <w:pPr>
        <w:pStyle w:val="a4"/>
        <w:spacing w:before="0" w:beforeAutospacing="0" w:after="0" w:afterAutospacing="0"/>
        <w:ind w:firstLine="560"/>
        <w:jc w:val="both"/>
        <w:rPr>
          <w:lang w:val="uk-UA"/>
        </w:rPr>
      </w:pPr>
      <w:r w:rsidRPr="00A1636D">
        <w:rPr>
          <w:color w:val="000000"/>
          <w:lang w:val="uk-UA"/>
        </w:rPr>
        <w:t>7.3. Нарахування штрафних санкцій починається з дня, що є наступним після останнього дня строку/терміну виконання зобов’язання, і закінчується в день виконання зобов’язання в повному обсязі.</w:t>
      </w:r>
    </w:p>
    <w:p w14:paraId="7299AF86"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7.4. Стягнення штрафних санкцій на користь Продавця не застосовується у разі:</w:t>
      </w:r>
    </w:p>
    <w:p w14:paraId="0CEFAEEE"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внесення змін до розпису Державного бюджету України (скороченн</w:t>
      </w:r>
      <w:r>
        <w:rPr>
          <w:color w:val="000000"/>
          <w:lang w:val="uk-UA"/>
        </w:rPr>
        <w:t>я видатків) за загальним фондом;</w:t>
      </w:r>
    </w:p>
    <w:p w14:paraId="62168EB1"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166CF8EA"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тимчасового зупинення операцій з бюджетними коштами у межах поточного бюджетного періоду;</w:t>
      </w:r>
    </w:p>
    <w:p w14:paraId="6D95EFF6"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відсутності коштів на казначейському рахунку Покупця на здійснення закупівлі Товару;</w:t>
      </w:r>
    </w:p>
    <w:p w14:paraId="2C23B118"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  </w:t>
      </w:r>
      <w:proofErr w:type="spellStart"/>
      <w:r w:rsidRPr="00A1636D">
        <w:rPr>
          <w:color w:val="000000"/>
          <w:lang w:val="uk-UA"/>
        </w:rPr>
        <w:t>непроведення</w:t>
      </w:r>
      <w:proofErr w:type="spellEnd"/>
      <w:r w:rsidRPr="00A1636D">
        <w:rPr>
          <w:color w:val="000000"/>
          <w:lang w:val="uk-UA"/>
        </w:rPr>
        <w:t xml:space="preserve"> платежів органами Державної казначейської служби України.</w:t>
      </w:r>
    </w:p>
    <w:p w14:paraId="704DC1F4"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7.5. Стягнення (сплата) штрафних санкцій не звільняє Сторони від виконання зобов’язань за цим Договором.</w:t>
      </w:r>
    </w:p>
    <w:p w14:paraId="72169E7B" w14:textId="77777777" w:rsidR="003D3DDF" w:rsidRPr="00A1636D" w:rsidRDefault="003D3DDF" w:rsidP="003D3DDF">
      <w:pPr>
        <w:pStyle w:val="a4"/>
        <w:spacing w:before="0" w:beforeAutospacing="0" w:after="0" w:afterAutospacing="0"/>
        <w:ind w:firstLine="567"/>
        <w:jc w:val="both"/>
        <w:rPr>
          <w:color w:val="000000"/>
          <w:lang w:val="uk-UA"/>
        </w:rPr>
      </w:pPr>
      <w:r w:rsidRPr="00A1636D">
        <w:rPr>
          <w:color w:val="000000"/>
          <w:lang w:val="uk-UA"/>
        </w:rPr>
        <w:t>7.6. Сплата штрафних санкцій здійснюється протягом 10 (десяти) календарних днів з дня пред’явлення Стороною відповідної письмової вимоги.</w:t>
      </w:r>
    </w:p>
    <w:p w14:paraId="68CAC3CD" w14:textId="77777777" w:rsidR="003D3DDF" w:rsidRDefault="003D3DDF" w:rsidP="003D3DDF">
      <w:pPr>
        <w:pStyle w:val="a4"/>
        <w:spacing w:before="0" w:beforeAutospacing="0" w:after="0" w:afterAutospacing="0"/>
        <w:ind w:firstLine="567"/>
        <w:jc w:val="both"/>
        <w:rPr>
          <w:color w:val="000000"/>
          <w:lang w:val="uk-UA"/>
        </w:rPr>
      </w:pPr>
      <w:r w:rsidRPr="00A1636D">
        <w:rPr>
          <w:color w:val="000000"/>
          <w:lang w:val="uk-UA"/>
        </w:rPr>
        <w:t>7.7. Крім сплати штрафних санкцій, Продавець у повній мірі відшкодовує Покупцю збитки, зумовлені невиконанням або неналежним виконанням Продавцем своїх зобов’язань за цим Договором.</w:t>
      </w:r>
    </w:p>
    <w:p w14:paraId="45C677B3" w14:textId="77777777" w:rsidR="003D3DDF" w:rsidRPr="00A1636D" w:rsidRDefault="003D3DDF" w:rsidP="003D3DDF">
      <w:pPr>
        <w:pStyle w:val="a4"/>
        <w:spacing w:before="0" w:beforeAutospacing="0" w:after="0" w:afterAutospacing="0"/>
        <w:ind w:firstLine="567"/>
        <w:jc w:val="both"/>
        <w:rPr>
          <w:color w:val="000000"/>
          <w:lang w:val="uk-UA"/>
        </w:rPr>
      </w:pPr>
    </w:p>
    <w:p w14:paraId="69EADAE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VIII. ОБСТАВИНИ НЕПЕРЕБОРНОЇ СИЛИ</w:t>
      </w:r>
    </w:p>
    <w:p w14:paraId="71DCB7B1"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4"/>
          <w:szCs w:val="24"/>
          <w:lang w:eastAsia="ru-RU"/>
        </w:rPr>
      </w:pPr>
      <w:r w:rsidRPr="00A1636D">
        <w:rPr>
          <w:rFonts w:eastAsia="Calibri"/>
          <w:sz w:val="24"/>
          <w:szCs w:val="24"/>
          <w:lang w:eastAsia="ru-RU"/>
        </w:rPr>
        <w:t>8.1. Сторони звільняються від відповідальності за часткове чи повне невиконання обов’язків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B7FF118"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3650FFDC" w14:textId="77777777" w:rsidR="003D3DDF" w:rsidRPr="00A1636D" w:rsidRDefault="003D3DDF" w:rsidP="003D3DDF">
      <w:pPr>
        <w:pStyle w:val="a4"/>
        <w:spacing w:before="0" w:beforeAutospacing="0" w:after="0" w:afterAutospacing="0"/>
        <w:ind w:firstLine="567"/>
        <w:jc w:val="both"/>
      </w:pPr>
      <w:r w:rsidRPr="00A1636D">
        <w:rPr>
          <w:rFonts w:eastAsia="Calibri"/>
          <w:color w:val="000000"/>
        </w:rPr>
        <w:t>8.3</w:t>
      </w:r>
      <w:r w:rsidRPr="00A1636D">
        <w:rPr>
          <w:rFonts w:eastAsia="Calibri"/>
          <w:color w:val="000000"/>
          <w:lang w:val="uk-UA"/>
        </w:rPr>
        <w:t>. Доказом виникнення обставин непереборної сили та строку їх дії є відповідні документи Торгово-промислової палати України</w:t>
      </w:r>
      <w:r w:rsidRPr="00A1636D">
        <w:rPr>
          <w:color w:val="000000"/>
          <w:lang w:val="uk-UA"/>
        </w:rPr>
        <w:t xml:space="preserve"> або уповноважених нею регіональних торгово-промислових палат. </w:t>
      </w:r>
    </w:p>
    <w:p w14:paraId="5C74621A" w14:textId="77777777"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7E46EB6" w14:textId="77777777" w:rsidR="003D3DDF" w:rsidRDefault="003D3DDF" w:rsidP="003D3DDF">
      <w:pPr>
        <w:ind w:right="103" w:firstLine="567"/>
        <w:jc w:val="both"/>
        <w:rPr>
          <w:sz w:val="24"/>
          <w:szCs w:val="24"/>
        </w:rPr>
      </w:pPr>
      <w:r>
        <w:rPr>
          <w:rFonts w:eastAsia="Calibri"/>
          <w:color w:val="000000"/>
          <w:sz w:val="24"/>
          <w:szCs w:val="24"/>
          <w:lang w:eastAsia="ru-RU"/>
        </w:rPr>
        <w:t>8</w:t>
      </w:r>
      <w:r w:rsidRPr="002068EB">
        <w:rPr>
          <w:rFonts w:eastAsia="Calibri"/>
          <w:color w:val="000000"/>
          <w:sz w:val="24"/>
          <w:szCs w:val="24"/>
          <w:lang w:eastAsia="ru-RU"/>
        </w:rPr>
        <w:t>.5.</w:t>
      </w:r>
      <w:r w:rsidRPr="002068EB">
        <w:rPr>
          <w:sz w:val="24"/>
          <w:szCs w:val="24"/>
        </w:rPr>
        <w:t xml:space="preserve"> Сторони домовились, що Продавець не має права посилатись на воєнний стан, як на обставини </w:t>
      </w:r>
      <w:r w:rsidRPr="002068EB">
        <w:rPr>
          <w:rFonts w:eastAsia="Calibri"/>
          <w:sz w:val="24"/>
          <w:szCs w:val="24"/>
          <w:lang w:eastAsia="ru-RU"/>
        </w:rPr>
        <w:t>непереборної сили</w:t>
      </w:r>
      <w:r w:rsidRPr="002068EB">
        <w:rPr>
          <w:sz w:val="24"/>
          <w:szCs w:val="24"/>
        </w:rPr>
        <w:t xml:space="preserve"> для зміни умов договору та звільнення від виконання взятих на себе зобов’язань, крім випадків коли такі обставини вплинуть на можливість виконання договірних зобов’язань безпосередньо Виконавцем.</w:t>
      </w:r>
    </w:p>
    <w:p w14:paraId="11783235" w14:textId="77777777" w:rsidR="003D3DDF" w:rsidRPr="001C2849" w:rsidRDefault="003D3DDF" w:rsidP="003D3DDF">
      <w:pPr>
        <w:ind w:right="103" w:firstLine="567"/>
        <w:jc w:val="both"/>
        <w:rPr>
          <w:sz w:val="26"/>
          <w:szCs w:val="26"/>
        </w:rPr>
      </w:pPr>
    </w:p>
    <w:p w14:paraId="4B2AD8EB"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IX. ВИРІШЕННЯ СПОРІВ</w:t>
      </w:r>
    </w:p>
    <w:p w14:paraId="45D09C04" w14:textId="77777777" w:rsidR="003D3DDF" w:rsidRPr="00A1636D" w:rsidRDefault="003D3DDF" w:rsidP="003D3DDF">
      <w:pPr>
        <w:ind w:firstLine="567"/>
        <w:jc w:val="both"/>
        <w:rPr>
          <w:sz w:val="24"/>
          <w:szCs w:val="24"/>
        </w:rPr>
      </w:pPr>
      <w:r w:rsidRPr="00A1636D">
        <w:rPr>
          <w:color w:val="000000"/>
          <w:sz w:val="24"/>
          <w:szCs w:val="24"/>
        </w:rPr>
        <w:t>9.1. У випадку виникнення спорів або розбіжностей Сторони можуть скористатися правом їх вирішення шляхом взаємних переговорів та консультацій.</w:t>
      </w:r>
    </w:p>
    <w:p w14:paraId="6EFE2DD3" w14:textId="77777777" w:rsidR="003D3DDF" w:rsidRPr="00A1636D" w:rsidRDefault="003D3DDF" w:rsidP="003D3DDF">
      <w:pPr>
        <w:ind w:firstLine="567"/>
        <w:jc w:val="both"/>
        <w:rPr>
          <w:color w:val="000000"/>
          <w:sz w:val="24"/>
          <w:szCs w:val="24"/>
        </w:rPr>
      </w:pPr>
      <w:r w:rsidRPr="00A1636D">
        <w:rPr>
          <w:color w:val="000000"/>
          <w:sz w:val="24"/>
          <w:szCs w:val="24"/>
        </w:rPr>
        <w:t>9.2. У випадку, коли Сторони не прийдуть до взаємної згоди, спір вирішується у судовому порядку відповідно до законодавства України.</w:t>
      </w:r>
    </w:p>
    <w:p w14:paraId="2830F8D5" w14:textId="77777777" w:rsidR="003D3DDF" w:rsidRDefault="003D3DDF" w:rsidP="003D3DDF">
      <w:pPr>
        <w:ind w:firstLine="567"/>
        <w:jc w:val="both"/>
        <w:rPr>
          <w:i/>
          <w:iCs/>
          <w:color w:val="000000"/>
          <w:sz w:val="24"/>
          <w:szCs w:val="24"/>
        </w:rPr>
      </w:pPr>
      <w:r w:rsidRPr="00A1636D">
        <w:rPr>
          <w:color w:val="000000"/>
          <w:sz w:val="24"/>
          <w:szCs w:val="24"/>
        </w:rPr>
        <w:t>9.3. Відсутність заходів досудового врегулювання спору не є перешкодою для звернення Сторін до суду</w:t>
      </w:r>
      <w:r w:rsidRPr="00A1636D">
        <w:rPr>
          <w:i/>
          <w:iCs/>
          <w:color w:val="000000"/>
          <w:sz w:val="24"/>
          <w:szCs w:val="24"/>
        </w:rPr>
        <w:t>.</w:t>
      </w:r>
    </w:p>
    <w:p w14:paraId="79C6BC8C" w14:textId="77777777" w:rsidR="003D3DDF" w:rsidRPr="00A1636D" w:rsidRDefault="003D3DDF" w:rsidP="003D3DDF">
      <w:pPr>
        <w:ind w:firstLine="567"/>
        <w:jc w:val="both"/>
        <w:rPr>
          <w:i/>
          <w:iCs/>
          <w:color w:val="000000"/>
          <w:sz w:val="24"/>
          <w:szCs w:val="24"/>
        </w:rPr>
      </w:pPr>
    </w:p>
    <w:p w14:paraId="583C376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 ТЕРМІН ДІЇ ДОГОВОРУ</w:t>
      </w:r>
    </w:p>
    <w:p w14:paraId="19263DAA"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10.1. Цей Договір набирає чинності з дати його підписання Сторонами і діє до 31.12.202</w:t>
      </w:r>
      <w:r w:rsidR="001A7362">
        <w:rPr>
          <w:rFonts w:eastAsia="Calibri"/>
          <w:color w:val="000000"/>
          <w:sz w:val="24"/>
          <w:szCs w:val="24"/>
          <w:lang w:val="ru-RU" w:eastAsia="ru-RU"/>
        </w:rPr>
        <w:t>3</w:t>
      </w:r>
      <w:r w:rsidRPr="00A1636D">
        <w:rPr>
          <w:rFonts w:eastAsia="Calibri"/>
          <w:color w:val="000000"/>
          <w:sz w:val="24"/>
          <w:szCs w:val="24"/>
          <w:lang w:eastAsia="ru-RU"/>
        </w:rPr>
        <w:t xml:space="preserve"> включно</w:t>
      </w:r>
      <w:r w:rsidRPr="00A1636D">
        <w:rPr>
          <w:rFonts w:eastAsia="Calibri"/>
          <w:bCs/>
          <w:iCs/>
          <w:color w:val="000000"/>
          <w:sz w:val="24"/>
          <w:szCs w:val="24"/>
          <w:lang w:eastAsia="ru-RU"/>
        </w:rPr>
        <w:t>, але у будь-якому випадку до повного виконання Сторонами своїх зобов’язань за цим Договором</w:t>
      </w:r>
      <w:r w:rsidRPr="00A1636D">
        <w:rPr>
          <w:rFonts w:eastAsia="Calibri"/>
          <w:color w:val="000000"/>
          <w:sz w:val="24"/>
          <w:szCs w:val="24"/>
          <w:lang w:eastAsia="ru-RU"/>
        </w:rPr>
        <w:t>.</w:t>
      </w:r>
    </w:p>
    <w:p w14:paraId="6B187507"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14:paraId="244E7851"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sz w:val="24"/>
          <w:szCs w:val="24"/>
          <w:lang w:eastAsia="ru-RU"/>
        </w:rPr>
      </w:pPr>
      <w:r w:rsidRPr="00A1636D">
        <w:rPr>
          <w:rFonts w:eastAsia="Calibri"/>
          <w:color w:val="000000"/>
          <w:sz w:val="24"/>
          <w:szCs w:val="24"/>
          <w:lang w:eastAsia="ru-RU"/>
        </w:rPr>
        <w:t>10.3. Цей Договір може бути розірваний з підстав, передбачених законодавством України та з підстав, встановлених цим Договором, та розривається у разі закінчення терміну дії ліцензії або її анулювання.</w:t>
      </w:r>
    </w:p>
    <w:p w14:paraId="716A8F1E" w14:textId="77777777" w:rsidR="003D3DDF"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1636D">
        <w:rPr>
          <w:color w:val="000000"/>
          <w:sz w:val="24"/>
          <w:szCs w:val="24"/>
        </w:rPr>
        <w:t>10.4. Закінчення строку дії або розірвання цього Договору не звільняє Сторони від відповідальності за порушення своїх зобов’язань за цим Договором.</w:t>
      </w:r>
    </w:p>
    <w:p w14:paraId="20016DFB"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p w14:paraId="71E5083A"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 ІНШІ УМОВИ</w:t>
      </w:r>
    </w:p>
    <w:p w14:paraId="7A79954C"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11.1. У випадках, не передбачених цим Договором, Сторони керуються законодавством України.</w:t>
      </w:r>
    </w:p>
    <w:p w14:paraId="25618B1C"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 xml:space="preserve">11.2. Зміни, доповнення до цього Договору вносяться відповідно до законодавства України та з урахуванням положень Господарського та Цивільного кодексів України та Закону України «Про публічні закупівлі» та </w:t>
      </w:r>
      <w:r w:rsidRPr="00A1636D">
        <w:rPr>
          <w:lang w:val="uk-UA"/>
        </w:rPr>
        <w:t xml:space="preserve">Особливостей здійснення публічних </w:t>
      </w:r>
      <w:proofErr w:type="spellStart"/>
      <w:r w:rsidRPr="00A1636D">
        <w:rPr>
          <w:lang w:val="uk-UA"/>
        </w:rPr>
        <w:t>закупівель</w:t>
      </w:r>
      <w:proofErr w:type="spellEnd"/>
      <w:r w:rsidRPr="00A1636D">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A1636D">
        <w:rPr>
          <w:color w:val="000000"/>
          <w:lang w:val="uk-UA"/>
        </w:rPr>
        <w:t>.</w:t>
      </w:r>
    </w:p>
    <w:p w14:paraId="2A226673" w14:textId="77777777" w:rsidR="003D3DDF" w:rsidRPr="00A1636D" w:rsidRDefault="003D3DDF" w:rsidP="003D3DDF">
      <w:pPr>
        <w:pStyle w:val="a4"/>
        <w:spacing w:before="0" w:beforeAutospacing="0" w:after="0" w:afterAutospacing="0"/>
        <w:ind w:firstLine="567"/>
        <w:jc w:val="both"/>
        <w:rPr>
          <w:lang w:val="uk-UA"/>
        </w:rPr>
      </w:pPr>
      <w:r w:rsidRPr="00A1636D">
        <w:rPr>
          <w:color w:val="000000"/>
          <w:lang w:val="uk-UA"/>
        </w:rPr>
        <w:t>11.3. Сторони вносять зміни, доповнення до цього Договору, розривають його шляхом укладення додаткових угод, які дійсні і мають юридичну силу лише якщо вони здійснені в письмовій формі і підписані повноважними представниками Сторін та скріплені печатками (за наявності). Додаткові угоди до цього Договору є його невід’ємною частиною.</w:t>
      </w:r>
    </w:p>
    <w:p w14:paraId="04C102E0" w14:textId="77777777" w:rsidR="003D3DDF" w:rsidRDefault="003D3DDF" w:rsidP="003D3DDF">
      <w:pPr>
        <w:pStyle w:val="a4"/>
        <w:spacing w:before="0" w:beforeAutospacing="0" w:after="0" w:afterAutospacing="0"/>
        <w:ind w:firstLine="567"/>
        <w:jc w:val="both"/>
        <w:rPr>
          <w:color w:val="000000"/>
          <w:lang w:val="uk-UA"/>
        </w:rPr>
      </w:pPr>
      <w:r w:rsidRPr="00A1636D">
        <w:rPr>
          <w:color w:val="000000"/>
          <w:lang w:val="uk-UA"/>
        </w:rPr>
        <w:lastRenderedPageBreak/>
        <w:t>11.4. Сторони несуть повну відповідальність за правильність вказаних ними у цьому Договорі реквізитів та зобов’язуються протягом 3 (трьох) робочих днів у письмовій формі повідомляти іншу Сторону про їх зміну.</w:t>
      </w:r>
    </w:p>
    <w:p w14:paraId="7B980E95" w14:textId="77777777" w:rsidR="003D3DDF" w:rsidRDefault="003D3DDF" w:rsidP="003D3DDF">
      <w:pPr>
        <w:pStyle w:val="a4"/>
        <w:spacing w:before="0" w:beforeAutospacing="0" w:after="0" w:afterAutospacing="0"/>
        <w:ind w:firstLine="567"/>
        <w:jc w:val="both"/>
        <w:rPr>
          <w:color w:val="000000"/>
          <w:lang w:val="uk-UA"/>
        </w:rPr>
      </w:pPr>
    </w:p>
    <w:p w14:paraId="137467B6" w14:textId="77777777" w:rsidR="003D3DDF" w:rsidRPr="00A1636D" w:rsidRDefault="003D3DDF" w:rsidP="003D3DDF">
      <w:pPr>
        <w:pStyle w:val="a4"/>
        <w:spacing w:before="0" w:beforeAutospacing="0" w:after="0" w:afterAutospacing="0"/>
        <w:ind w:firstLine="567"/>
        <w:jc w:val="both"/>
        <w:rPr>
          <w:color w:val="000000"/>
          <w:lang w:val="uk-UA"/>
        </w:rPr>
      </w:pPr>
    </w:p>
    <w:p w14:paraId="73BB7513"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 ДОДАТКИ ДО ДОГОВОРУ</w:t>
      </w:r>
    </w:p>
    <w:p w14:paraId="79875070" w14:textId="77777777" w:rsidR="003D3DDF" w:rsidRPr="00A1636D" w:rsidRDefault="003D3DDF" w:rsidP="003D3DDF">
      <w:pPr>
        <w:ind w:firstLine="567"/>
        <w:jc w:val="both"/>
        <w:rPr>
          <w:rFonts w:eastAsia="Calibri"/>
          <w:color w:val="000000"/>
          <w:sz w:val="24"/>
          <w:szCs w:val="24"/>
          <w:lang w:eastAsia="ru-RU"/>
        </w:rPr>
      </w:pPr>
      <w:r w:rsidRPr="00A1636D">
        <w:rPr>
          <w:rFonts w:eastAsia="Calibri"/>
          <w:color w:val="000000"/>
          <w:sz w:val="24"/>
          <w:szCs w:val="24"/>
          <w:lang w:eastAsia="ru-RU"/>
        </w:rPr>
        <w:t>12.1.</w:t>
      </w:r>
      <w:r w:rsidRPr="00A1636D">
        <w:rPr>
          <w:rFonts w:eastAsia="Calibri"/>
          <w:color w:val="000000"/>
          <w:spacing w:val="1"/>
          <w:sz w:val="24"/>
          <w:szCs w:val="24"/>
          <w:lang w:eastAsia="ru-RU"/>
        </w:rPr>
        <w:t> </w:t>
      </w:r>
      <w:r w:rsidRPr="00A1636D">
        <w:rPr>
          <w:rFonts w:eastAsia="Calibri"/>
          <w:color w:val="000000"/>
          <w:sz w:val="24"/>
          <w:szCs w:val="24"/>
          <w:lang w:eastAsia="ru-RU"/>
        </w:rPr>
        <w:t>Додаток 1 – Специфікація;</w:t>
      </w:r>
    </w:p>
    <w:p w14:paraId="5725C050" w14:textId="77777777" w:rsidR="003D3DDF" w:rsidRPr="00A1636D" w:rsidRDefault="003D3DDF" w:rsidP="003D3DDF">
      <w:pPr>
        <w:ind w:firstLine="567"/>
        <w:rPr>
          <w:rFonts w:eastAsia="Calibri"/>
          <w:color w:val="000000"/>
          <w:sz w:val="24"/>
          <w:szCs w:val="24"/>
          <w:lang w:eastAsia="ru-RU"/>
        </w:rPr>
      </w:pPr>
    </w:p>
    <w:p w14:paraId="5E4F9EFE"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r w:rsidRPr="00A1636D">
        <w:rPr>
          <w:rFonts w:eastAsia="Calibri"/>
          <w:b/>
          <w:color w:val="000000"/>
          <w:sz w:val="24"/>
          <w:szCs w:val="24"/>
          <w:lang w:eastAsia="ru-RU"/>
        </w:rPr>
        <w:t>XIII. ЮРИДИЧНІ АДРЕСИ ТА БАНКІВСЬКІ РЕКВІЗИТИ СТОРІН</w:t>
      </w:r>
    </w:p>
    <w:p w14:paraId="2F935FA0" w14:textId="77777777" w:rsidR="003D3DDF" w:rsidRPr="00A1636D" w:rsidRDefault="003D3DDF" w:rsidP="003D3DD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sz w:val="24"/>
          <w:szCs w:val="24"/>
          <w:lang w:eastAsia="ru-RU"/>
        </w:rPr>
      </w:pPr>
    </w:p>
    <w:tbl>
      <w:tblPr>
        <w:tblW w:w="10382" w:type="dxa"/>
        <w:tblLook w:val="04A0" w:firstRow="1" w:lastRow="0" w:firstColumn="1" w:lastColumn="0" w:noHBand="0" w:noVBand="1"/>
      </w:tblPr>
      <w:tblGrid>
        <w:gridCol w:w="5103"/>
        <w:gridCol w:w="5279"/>
      </w:tblGrid>
      <w:tr w:rsidR="003D3DDF" w:rsidRPr="00A1636D" w14:paraId="630286D4" w14:textId="77777777" w:rsidTr="007B1D00">
        <w:trPr>
          <w:trHeight w:val="170"/>
        </w:trPr>
        <w:tc>
          <w:tcPr>
            <w:tcW w:w="5103" w:type="dxa"/>
          </w:tcPr>
          <w:p w14:paraId="43C83F70" w14:textId="77777777" w:rsidR="003D3DDF" w:rsidRDefault="003D3DDF" w:rsidP="007B1D00">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14:paraId="74367C02" w14:textId="77777777" w:rsidR="003D3DDF" w:rsidRPr="00075204" w:rsidRDefault="003D3DDF" w:rsidP="007B1D00">
            <w:pPr>
              <w:widowControl w:val="0"/>
              <w:rPr>
                <w:b/>
                <w:color w:val="000000"/>
                <w:sz w:val="24"/>
                <w:szCs w:val="24"/>
                <w:u w:val="single"/>
                <w:lang w:eastAsia="en-US"/>
              </w:rPr>
            </w:pPr>
          </w:p>
        </w:tc>
        <w:tc>
          <w:tcPr>
            <w:tcW w:w="5279" w:type="dxa"/>
            <w:hideMark/>
          </w:tcPr>
          <w:p w14:paraId="69404E23" w14:textId="77777777" w:rsidR="003D3DDF" w:rsidRPr="00A1636D" w:rsidRDefault="003D3DDF" w:rsidP="007B1D00">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3D3DDF" w:rsidRPr="00A1636D" w14:paraId="69A82856" w14:textId="77777777" w:rsidTr="007B1D00">
        <w:trPr>
          <w:trHeight w:val="170"/>
        </w:trPr>
        <w:tc>
          <w:tcPr>
            <w:tcW w:w="5103" w:type="dxa"/>
          </w:tcPr>
          <w:p w14:paraId="28D52EFD"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КНП «Центр первинної медико-санітарної допомоги </w:t>
            </w:r>
            <w:proofErr w:type="spellStart"/>
            <w:r w:rsidRPr="005D448C">
              <w:rPr>
                <w:b/>
                <w:sz w:val="24"/>
                <w:szCs w:val="24"/>
                <w:lang w:eastAsia="ru-RU"/>
              </w:rPr>
              <w:t>Маловільшанської</w:t>
            </w:r>
            <w:proofErr w:type="spellEnd"/>
            <w:r w:rsidRPr="005D448C">
              <w:rPr>
                <w:b/>
                <w:sz w:val="24"/>
                <w:szCs w:val="24"/>
                <w:lang w:eastAsia="ru-RU"/>
              </w:rPr>
              <w:t xml:space="preserve">  сільської  ради»</w:t>
            </w:r>
          </w:p>
          <w:p w14:paraId="157875DB" w14:textId="77777777" w:rsidR="005D448C" w:rsidRPr="005D448C" w:rsidRDefault="005D448C" w:rsidP="005D448C">
            <w:pPr>
              <w:tabs>
                <w:tab w:val="left" w:pos="6840"/>
                <w:tab w:val="right" w:pos="10002"/>
              </w:tabs>
              <w:rPr>
                <w:b/>
                <w:sz w:val="24"/>
                <w:szCs w:val="24"/>
                <w:lang w:eastAsia="ru-RU"/>
              </w:rPr>
            </w:pPr>
          </w:p>
          <w:p w14:paraId="494E1326"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Код ЄДРПОУ 37917880</w:t>
            </w:r>
          </w:p>
          <w:p w14:paraId="5341624F" w14:textId="77777777" w:rsidR="005D448C" w:rsidRPr="005D448C" w:rsidRDefault="005D448C" w:rsidP="005D448C">
            <w:pPr>
              <w:tabs>
                <w:tab w:val="left" w:pos="6840"/>
                <w:tab w:val="right" w:pos="10002"/>
              </w:tabs>
              <w:rPr>
                <w:b/>
                <w:sz w:val="24"/>
                <w:szCs w:val="24"/>
                <w:lang w:eastAsia="ru-RU"/>
              </w:rPr>
            </w:pPr>
            <w:proofErr w:type="spellStart"/>
            <w:r w:rsidRPr="005D448C">
              <w:rPr>
                <w:b/>
                <w:sz w:val="24"/>
                <w:szCs w:val="24"/>
                <w:lang w:eastAsia="ru-RU"/>
              </w:rPr>
              <w:t>Юр.адреса</w:t>
            </w:r>
            <w:proofErr w:type="spellEnd"/>
            <w:r w:rsidRPr="005D448C">
              <w:rPr>
                <w:b/>
                <w:sz w:val="24"/>
                <w:szCs w:val="24"/>
                <w:lang w:eastAsia="ru-RU"/>
              </w:rPr>
              <w:t xml:space="preserve">: вул. Паркова, 1-а, </w:t>
            </w:r>
            <w:proofErr w:type="spellStart"/>
            <w:r w:rsidRPr="005D448C">
              <w:rPr>
                <w:b/>
                <w:sz w:val="24"/>
                <w:szCs w:val="24"/>
                <w:lang w:eastAsia="ru-RU"/>
              </w:rPr>
              <w:t>с.Озерна</w:t>
            </w:r>
            <w:proofErr w:type="spellEnd"/>
            <w:r w:rsidRPr="005D448C">
              <w:rPr>
                <w:b/>
                <w:sz w:val="24"/>
                <w:szCs w:val="24"/>
                <w:lang w:eastAsia="ru-RU"/>
              </w:rPr>
              <w:t>, Білоцерківський р-н, Київська область, 09129</w:t>
            </w:r>
          </w:p>
          <w:p w14:paraId="0E6551CF"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Фактична адреса: вул.Тімірязєва,6, </w:t>
            </w:r>
          </w:p>
          <w:p w14:paraId="60003542" w14:textId="77777777" w:rsidR="005D448C" w:rsidRPr="005D448C" w:rsidRDefault="005D448C" w:rsidP="005D448C">
            <w:pPr>
              <w:tabs>
                <w:tab w:val="left" w:pos="6840"/>
                <w:tab w:val="right" w:pos="10002"/>
              </w:tabs>
              <w:rPr>
                <w:b/>
                <w:sz w:val="24"/>
                <w:szCs w:val="24"/>
                <w:lang w:eastAsia="ru-RU"/>
              </w:rPr>
            </w:pPr>
            <w:proofErr w:type="spellStart"/>
            <w:r w:rsidRPr="005D448C">
              <w:rPr>
                <w:b/>
                <w:sz w:val="24"/>
                <w:szCs w:val="24"/>
                <w:lang w:eastAsia="ru-RU"/>
              </w:rPr>
              <w:t>м.Біла</w:t>
            </w:r>
            <w:proofErr w:type="spellEnd"/>
            <w:r w:rsidRPr="005D448C">
              <w:rPr>
                <w:b/>
                <w:sz w:val="24"/>
                <w:szCs w:val="24"/>
                <w:lang w:eastAsia="ru-RU"/>
              </w:rPr>
              <w:t xml:space="preserve"> Церква, Київська область, 09106</w:t>
            </w:r>
          </w:p>
          <w:p w14:paraId="030814A0" w14:textId="77777777" w:rsidR="005D448C" w:rsidRPr="005D448C" w:rsidRDefault="005D448C" w:rsidP="005D448C">
            <w:pPr>
              <w:tabs>
                <w:tab w:val="left" w:pos="6840"/>
                <w:tab w:val="right" w:pos="10002"/>
              </w:tabs>
              <w:rPr>
                <w:b/>
                <w:sz w:val="24"/>
                <w:szCs w:val="24"/>
                <w:lang w:eastAsia="ru-RU"/>
              </w:rPr>
            </w:pPr>
            <w:proofErr w:type="spellStart"/>
            <w:r w:rsidRPr="005D448C">
              <w:rPr>
                <w:b/>
                <w:sz w:val="24"/>
                <w:szCs w:val="24"/>
                <w:lang w:eastAsia="ru-RU"/>
              </w:rPr>
              <w:t>Тел</w:t>
            </w:r>
            <w:proofErr w:type="spellEnd"/>
            <w:r w:rsidRPr="005D448C">
              <w:rPr>
                <w:b/>
                <w:sz w:val="24"/>
                <w:szCs w:val="24"/>
                <w:lang w:eastAsia="ru-RU"/>
              </w:rPr>
              <w:t>. (0456) 33-91-30, факс: 33-92-41</w:t>
            </w:r>
          </w:p>
          <w:p w14:paraId="680BE3F6"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ІПН 379178810021</w:t>
            </w:r>
          </w:p>
          <w:p w14:paraId="2B354A29"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UA773348510000000026007156940    </w:t>
            </w:r>
          </w:p>
          <w:p w14:paraId="366ABFB1"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відділенні №1 ПУМБ  МФО 334851</w:t>
            </w:r>
          </w:p>
          <w:p w14:paraId="3848B701"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UA508201720344370003000084525    </w:t>
            </w:r>
          </w:p>
          <w:p w14:paraId="58A162B3"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ГУК  в Київській області/</w:t>
            </w:r>
            <w:proofErr w:type="spellStart"/>
            <w:r w:rsidRPr="005D448C">
              <w:rPr>
                <w:b/>
                <w:sz w:val="24"/>
                <w:szCs w:val="24"/>
                <w:lang w:eastAsia="ru-RU"/>
              </w:rPr>
              <w:t>Маловільшанська</w:t>
            </w:r>
            <w:proofErr w:type="spellEnd"/>
            <w:r w:rsidRPr="005D448C">
              <w:rPr>
                <w:b/>
                <w:sz w:val="24"/>
                <w:szCs w:val="24"/>
                <w:lang w:eastAsia="ru-RU"/>
              </w:rPr>
              <w:t xml:space="preserve"> сільська рада  МФО 820172</w:t>
            </w:r>
          </w:p>
          <w:p w14:paraId="425455DA" w14:textId="77777777" w:rsidR="005D448C" w:rsidRPr="005D448C" w:rsidRDefault="005D448C" w:rsidP="005D448C">
            <w:pPr>
              <w:tabs>
                <w:tab w:val="left" w:pos="6840"/>
                <w:tab w:val="right" w:pos="10002"/>
              </w:tabs>
              <w:rPr>
                <w:b/>
                <w:sz w:val="24"/>
                <w:szCs w:val="24"/>
                <w:lang w:eastAsia="ru-RU"/>
              </w:rPr>
            </w:pPr>
          </w:p>
          <w:p w14:paraId="386E6A75"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Директор</w:t>
            </w:r>
          </w:p>
          <w:p w14:paraId="7EF6D14F" w14:textId="77777777" w:rsidR="005D448C" w:rsidRPr="005D448C" w:rsidRDefault="005D448C" w:rsidP="005D448C">
            <w:pPr>
              <w:tabs>
                <w:tab w:val="left" w:pos="6840"/>
                <w:tab w:val="right" w:pos="10002"/>
              </w:tabs>
              <w:rPr>
                <w:b/>
                <w:sz w:val="24"/>
                <w:szCs w:val="24"/>
                <w:lang w:eastAsia="ru-RU"/>
              </w:rPr>
            </w:pPr>
          </w:p>
          <w:p w14:paraId="5DC8B67D"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____________________</w:t>
            </w:r>
            <w:proofErr w:type="spellStart"/>
            <w:r w:rsidRPr="005D448C">
              <w:rPr>
                <w:b/>
                <w:sz w:val="24"/>
                <w:szCs w:val="24"/>
                <w:lang w:eastAsia="ru-RU"/>
              </w:rPr>
              <w:t>Ровенко</w:t>
            </w:r>
            <w:proofErr w:type="spellEnd"/>
            <w:r w:rsidRPr="005D448C">
              <w:rPr>
                <w:b/>
                <w:sz w:val="24"/>
                <w:szCs w:val="24"/>
                <w:lang w:eastAsia="ru-RU"/>
              </w:rPr>
              <w:t xml:space="preserve">  І.І.</w:t>
            </w:r>
          </w:p>
          <w:p w14:paraId="44B8C382" w14:textId="780DBDBC" w:rsidR="003D3DDF" w:rsidRDefault="005D448C" w:rsidP="005D448C">
            <w:pPr>
              <w:tabs>
                <w:tab w:val="left" w:pos="6840"/>
                <w:tab w:val="right" w:pos="10002"/>
              </w:tabs>
              <w:rPr>
                <w:sz w:val="24"/>
                <w:szCs w:val="24"/>
                <w:lang w:eastAsia="ru-RU"/>
              </w:rPr>
            </w:pPr>
            <w:proofErr w:type="spellStart"/>
            <w:r w:rsidRPr="005D448C">
              <w:rPr>
                <w:b/>
                <w:sz w:val="24"/>
                <w:szCs w:val="24"/>
                <w:lang w:eastAsia="ru-RU"/>
              </w:rPr>
              <w:t>м.п</w:t>
            </w:r>
            <w:proofErr w:type="spellEnd"/>
            <w:r w:rsidRPr="005D448C">
              <w:rPr>
                <w:b/>
                <w:sz w:val="24"/>
                <w:szCs w:val="24"/>
                <w:lang w:eastAsia="ru-RU"/>
              </w:rPr>
              <w:t>.</w:t>
            </w:r>
          </w:p>
          <w:p w14:paraId="7F313521" w14:textId="77777777" w:rsidR="003D3DDF" w:rsidRDefault="003D3DDF" w:rsidP="007B1D00">
            <w:pPr>
              <w:tabs>
                <w:tab w:val="left" w:pos="6840"/>
                <w:tab w:val="right" w:pos="10002"/>
              </w:tabs>
              <w:rPr>
                <w:sz w:val="24"/>
                <w:szCs w:val="24"/>
                <w:lang w:eastAsia="ru-RU"/>
              </w:rPr>
            </w:pPr>
          </w:p>
          <w:p w14:paraId="1DD02A34" w14:textId="77777777" w:rsidR="003D3DDF" w:rsidRPr="00AD697C" w:rsidRDefault="003D3DDF" w:rsidP="007B1D00">
            <w:pPr>
              <w:tabs>
                <w:tab w:val="left" w:pos="6840"/>
                <w:tab w:val="right" w:pos="10002"/>
              </w:tabs>
              <w:rPr>
                <w:sz w:val="24"/>
                <w:szCs w:val="24"/>
                <w:lang w:eastAsia="ru-RU"/>
              </w:rPr>
            </w:pPr>
          </w:p>
        </w:tc>
        <w:tc>
          <w:tcPr>
            <w:tcW w:w="5279" w:type="dxa"/>
          </w:tcPr>
          <w:p w14:paraId="78588ACC" w14:textId="77777777" w:rsidR="003D3DDF" w:rsidRDefault="003D3DDF" w:rsidP="007B1D00">
            <w:pPr>
              <w:rPr>
                <w:b/>
                <w:sz w:val="24"/>
                <w:szCs w:val="24"/>
                <w:lang w:eastAsia="en-US"/>
              </w:rPr>
            </w:pPr>
          </w:p>
          <w:p w14:paraId="4291F7B9" w14:textId="77777777" w:rsidR="005D448C" w:rsidRDefault="005D448C" w:rsidP="007B1D00">
            <w:pPr>
              <w:rPr>
                <w:b/>
                <w:sz w:val="24"/>
                <w:szCs w:val="24"/>
                <w:lang w:eastAsia="en-US"/>
              </w:rPr>
            </w:pPr>
          </w:p>
          <w:p w14:paraId="5109A338" w14:textId="77777777" w:rsidR="005D448C" w:rsidRDefault="005D448C" w:rsidP="007B1D00">
            <w:pPr>
              <w:rPr>
                <w:b/>
                <w:sz w:val="24"/>
                <w:szCs w:val="24"/>
                <w:lang w:eastAsia="en-US"/>
              </w:rPr>
            </w:pPr>
          </w:p>
          <w:p w14:paraId="7409DC31" w14:textId="77777777" w:rsidR="005D448C" w:rsidRDefault="005D448C" w:rsidP="007B1D00">
            <w:pPr>
              <w:rPr>
                <w:b/>
                <w:sz w:val="24"/>
                <w:szCs w:val="24"/>
                <w:lang w:eastAsia="en-US"/>
              </w:rPr>
            </w:pPr>
          </w:p>
          <w:p w14:paraId="7BF5BFC4" w14:textId="77777777" w:rsidR="005D448C" w:rsidRDefault="005D448C" w:rsidP="007B1D00">
            <w:pPr>
              <w:rPr>
                <w:b/>
                <w:sz w:val="24"/>
                <w:szCs w:val="24"/>
                <w:lang w:eastAsia="en-US"/>
              </w:rPr>
            </w:pPr>
          </w:p>
          <w:p w14:paraId="03AE22D8" w14:textId="77777777" w:rsidR="005D448C" w:rsidRDefault="005D448C" w:rsidP="007B1D00">
            <w:pPr>
              <w:rPr>
                <w:b/>
                <w:sz w:val="24"/>
                <w:szCs w:val="24"/>
                <w:lang w:eastAsia="en-US"/>
              </w:rPr>
            </w:pPr>
          </w:p>
          <w:p w14:paraId="7BAC974C" w14:textId="77777777" w:rsidR="005D448C" w:rsidRDefault="005D448C" w:rsidP="007B1D00">
            <w:pPr>
              <w:rPr>
                <w:b/>
                <w:sz w:val="24"/>
                <w:szCs w:val="24"/>
                <w:lang w:eastAsia="en-US"/>
              </w:rPr>
            </w:pPr>
          </w:p>
          <w:p w14:paraId="421ED312" w14:textId="77777777" w:rsidR="005D448C" w:rsidRDefault="005D448C" w:rsidP="007B1D00">
            <w:pPr>
              <w:rPr>
                <w:b/>
                <w:sz w:val="24"/>
                <w:szCs w:val="24"/>
                <w:lang w:eastAsia="en-US"/>
              </w:rPr>
            </w:pPr>
          </w:p>
          <w:p w14:paraId="54FD1F02" w14:textId="77777777" w:rsidR="005D448C" w:rsidRDefault="005D448C" w:rsidP="007B1D00">
            <w:pPr>
              <w:rPr>
                <w:b/>
                <w:sz w:val="24"/>
                <w:szCs w:val="24"/>
                <w:lang w:eastAsia="en-US"/>
              </w:rPr>
            </w:pPr>
          </w:p>
          <w:p w14:paraId="1F1686E0" w14:textId="77777777" w:rsidR="005D448C" w:rsidRDefault="005D448C" w:rsidP="007B1D00">
            <w:pPr>
              <w:rPr>
                <w:b/>
                <w:sz w:val="24"/>
                <w:szCs w:val="24"/>
                <w:lang w:eastAsia="en-US"/>
              </w:rPr>
            </w:pPr>
          </w:p>
          <w:p w14:paraId="5E57F3DB" w14:textId="77777777" w:rsidR="005D448C" w:rsidRDefault="005D448C" w:rsidP="007B1D00">
            <w:pPr>
              <w:rPr>
                <w:b/>
                <w:sz w:val="24"/>
                <w:szCs w:val="24"/>
                <w:lang w:eastAsia="en-US"/>
              </w:rPr>
            </w:pPr>
          </w:p>
          <w:p w14:paraId="11AC57AB" w14:textId="77777777" w:rsidR="005D448C" w:rsidRDefault="005D448C" w:rsidP="007B1D00">
            <w:pPr>
              <w:rPr>
                <w:b/>
                <w:sz w:val="24"/>
                <w:szCs w:val="24"/>
                <w:lang w:eastAsia="en-US"/>
              </w:rPr>
            </w:pPr>
          </w:p>
          <w:p w14:paraId="2EBC2BF2" w14:textId="77777777" w:rsidR="005D448C" w:rsidRDefault="005D448C" w:rsidP="007B1D00">
            <w:pPr>
              <w:rPr>
                <w:b/>
                <w:sz w:val="24"/>
                <w:szCs w:val="24"/>
                <w:lang w:eastAsia="en-US"/>
              </w:rPr>
            </w:pPr>
          </w:p>
          <w:p w14:paraId="7481FB2F" w14:textId="77777777" w:rsidR="005D448C" w:rsidRDefault="005D448C" w:rsidP="007B1D00">
            <w:pPr>
              <w:rPr>
                <w:b/>
                <w:sz w:val="24"/>
                <w:szCs w:val="24"/>
                <w:lang w:eastAsia="en-US"/>
              </w:rPr>
            </w:pPr>
          </w:p>
          <w:p w14:paraId="208105FD" w14:textId="77777777" w:rsidR="005D448C" w:rsidRDefault="005D448C" w:rsidP="007B1D00">
            <w:pPr>
              <w:rPr>
                <w:b/>
                <w:sz w:val="24"/>
                <w:szCs w:val="24"/>
                <w:lang w:eastAsia="en-US"/>
              </w:rPr>
            </w:pPr>
          </w:p>
          <w:p w14:paraId="05DB0351" w14:textId="77777777" w:rsidR="005D448C" w:rsidRDefault="005D448C" w:rsidP="007B1D00">
            <w:pPr>
              <w:rPr>
                <w:b/>
                <w:sz w:val="24"/>
                <w:szCs w:val="24"/>
                <w:lang w:eastAsia="en-US"/>
              </w:rPr>
            </w:pPr>
          </w:p>
          <w:p w14:paraId="3B0321B2" w14:textId="77777777" w:rsidR="005D448C" w:rsidRDefault="005D448C" w:rsidP="007B1D00">
            <w:pPr>
              <w:rPr>
                <w:b/>
                <w:sz w:val="24"/>
                <w:szCs w:val="24"/>
                <w:lang w:eastAsia="en-US"/>
              </w:rPr>
            </w:pPr>
            <w:r w:rsidRPr="005D448C">
              <w:rPr>
                <w:b/>
                <w:sz w:val="24"/>
                <w:szCs w:val="24"/>
                <w:lang w:eastAsia="en-US"/>
              </w:rPr>
              <w:t xml:space="preserve">             Посада підписанта</w:t>
            </w:r>
          </w:p>
          <w:p w14:paraId="2AFA4573" w14:textId="77777777" w:rsidR="005D448C" w:rsidRDefault="005D448C" w:rsidP="007B1D00">
            <w:pPr>
              <w:rPr>
                <w:b/>
                <w:sz w:val="24"/>
                <w:szCs w:val="24"/>
                <w:lang w:eastAsia="en-US"/>
              </w:rPr>
            </w:pPr>
            <w:r>
              <w:rPr>
                <w:b/>
                <w:sz w:val="24"/>
                <w:szCs w:val="24"/>
                <w:lang w:eastAsia="en-US"/>
              </w:rPr>
              <w:t xml:space="preserve">          </w:t>
            </w:r>
            <w:r w:rsidRPr="005D448C">
              <w:rPr>
                <w:b/>
                <w:sz w:val="24"/>
                <w:szCs w:val="24"/>
                <w:lang w:eastAsia="en-US"/>
              </w:rPr>
              <w:t>__________________ПІБ</w:t>
            </w:r>
          </w:p>
          <w:p w14:paraId="55EFC011" w14:textId="7A1886B4" w:rsidR="005D448C" w:rsidRPr="00A1636D" w:rsidRDefault="005D448C" w:rsidP="007B1D00">
            <w:pPr>
              <w:rPr>
                <w:b/>
                <w:sz w:val="24"/>
                <w:szCs w:val="24"/>
                <w:lang w:eastAsia="en-US"/>
              </w:rPr>
            </w:pPr>
            <w:r>
              <w:rPr>
                <w:b/>
                <w:sz w:val="24"/>
                <w:szCs w:val="24"/>
                <w:lang w:eastAsia="en-US"/>
              </w:rPr>
              <w:t xml:space="preserve">         </w:t>
            </w:r>
            <w:r w:rsidRPr="005D448C">
              <w:rPr>
                <w:b/>
                <w:sz w:val="24"/>
                <w:szCs w:val="24"/>
                <w:lang w:eastAsia="en-US"/>
              </w:rPr>
              <w:t>М.П</w:t>
            </w:r>
          </w:p>
        </w:tc>
      </w:tr>
      <w:tr w:rsidR="003D3DDF" w:rsidRPr="00A1636D" w14:paraId="255F5839" w14:textId="77777777" w:rsidTr="007B1D00">
        <w:trPr>
          <w:trHeight w:val="170"/>
        </w:trPr>
        <w:tc>
          <w:tcPr>
            <w:tcW w:w="5103" w:type="dxa"/>
          </w:tcPr>
          <w:p w14:paraId="3A6E2CA0" w14:textId="77777777" w:rsidR="003D3DDF" w:rsidRPr="00A1636D" w:rsidRDefault="003D3DDF" w:rsidP="007B1D00">
            <w:pPr>
              <w:widowControl w:val="0"/>
              <w:rPr>
                <w:rFonts w:eastAsia="Calibri"/>
                <w:b/>
                <w:color w:val="000000"/>
                <w:sz w:val="24"/>
                <w:szCs w:val="24"/>
                <w:lang w:val="ru-RU" w:eastAsia="en-US"/>
              </w:rPr>
            </w:pPr>
          </w:p>
          <w:p w14:paraId="2FB2CFF7" w14:textId="08B26D87" w:rsidR="003D3DDF" w:rsidRPr="00A1636D" w:rsidRDefault="003D3DDF" w:rsidP="007B1D00">
            <w:pPr>
              <w:widowControl w:val="0"/>
              <w:rPr>
                <w:b/>
                <w:color w:val="000000"/>
                <w:sz w:val="24"/>
                <w:szCs w:val="24"/>
                <w:lang w:eastAsia="en-US"/>
              </w:rPr>
            </w:pPr>
          </w:p>
        </w:tc>
        <w:tc>
          <w:tcPr>
            <w:tcW w:w="5279" w:type="dxa"/>
          </w:tcPr>
          <w:p w14:paraId="73B9437F" w14:textId="728AE3BC" w:rsidR="003D3DDF" w:rsidRPr="005D448C" w:rsidRDefault="005D448C" w:rsidP="005D448C">
            <w:pPr>
              <w:widowControl w:val="0"/>
              <w:rPr>
                <w:rFonts w:eastAsia="Calibri"/>
                <w:b/>
                <w:color w:val="000000"/>
                <w:sz w:val="24"/>
                <w:szCs w:val="24"/>
                <w:lang w:val="ru-RU" w:eastAsia="en-US"/>
              </w:rPr>
            </w:pPr>
            <w:r>
              <w:rPr>
                <w:rFonts w:eastAsia="Calibri"/>
                <w:b/>
                <w:color w:val="000000"/>
                <w:sz w:val="24"/>
                <w:szCs w:val="24"/>
                <w:lang w:val="ru-RU" w:eastAsia="en-US"/>
              </w:rPr>
              <w:t xml:space="preserve">             </w:t>
            </w:r>
          </w:p>
        </w:tc>
      </w:tr>
      <w:tr w:rsidR="003D3DDF" w:rsidRPr="00A1636D" w14:paraId="02E94D0A" w14:textId="77777777" w:rsidTr="007B1D00">
        <w:trPr>
          <w:trHeight w:val="170"/>
        </w:trPr>
        <w:tc>
          <w:tcPr>
            <w:tcW w:w="5103" w:type="dxa"/>
            <w:hideMark/>
          </w:tcPr>
          <w:p w14:paraId="55C84A90" w14:textId="40208B0A" w:rsidR="003D3DDF" w:rsidRPr="00A1636D" w:rsidRDefault="003D3DDF" w:rsidP="007B1D00">
            <w:pPr>
              <w:tabs>
                <w:tab w:val="left" w:pos="6840"/>
                <w:tab w:val="right" w:pos="10002"/>
              </w:tabs>
              <w:rPr>
                <w:color w:val="000000"/>
                <w:sz w:val="24"/>
                <w:szCs w:val="24"/>
                <w:lang w:eastAsia="en-US"/>
              </w:rPr>
            </w:pPr>
            <w:r w:rsidRPr="00A1636D">
              <w:rPr>
                <w:rFonts w:eastAsia="Calibri"/>
                <w:color w:val="000000"/>
                <w:sz w:val="24"/>
                <w:szCs w:val="24"/>
                <w:lang w:eastAsia="en-US"/>
              </w:rPr>
              <w:t>.</w:t>
            </w:r>
          </w:p>
        </w:tc>
        <w:tc>
          <w:tcPr>
            <w:tcW w:w="5279" w:type="dxa"/>
            <w:hideMark/>
          </w:tcPr>
          <w:p w14:paraId="7FE15791" w14:textId="72C0201A" w:rsidR="003D3DDF" w:rsidRPr="00A1636D" w:rsidRDefault="003D3DDF" w:rsidP="005D448C">
            <w:pPr>
              <w:tabs>
                <w:tab w:val="left" w:pos="6840"/>
                <w:tab w:val="right" w:pos="10002"/>
              </w:tabs>
              <w:rPr>
                <w:color w:val="000000"/>
                <w:sz w:val="24"/>
                <w:szCs w:val="24"/>
                <w:lang w:eastAsia="en-US"/>
              </w:rPr>
            </w:pPr>
          </w:p>
        </w:tc>
      </w:tr>
    </w:tbl>
    <w:p w14:paraId="4B3D39BF"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6DD2850"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6D6039F6"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F9C755A"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04EAF39"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75A4FA04"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5186343"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23A4EC44"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0908A7E6"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2C1DE910"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282E1BB" w14:textId="77777777"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421A9162" w14:textId="77777777"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10483D43" w14:textId="77777777" w:rsidR="001A7362" w:rsidRDefault="001A7362"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669DE996" w14:textId="77777777" w:rsidR="003D3DDF"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ru-RU"/>
        </w:rPr>
      </w:pPr>
    </w:p>
    <w:p w14:paraId="5316FD00"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Додаток 1</w:t>
      </w:r>
    </w:p>
    <w:p w14:paraId="33F4DD37"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eastAsia="ru-RU"/>
        </w:rPr>
      </w:pPr>
      <w:r w:rsidRPr="00A1636D">
        <w:rPr>
          <w:rFonts w:eastAsia="Calibri"/>
          <w:sz w:val="24"/>
          <w:szCs w:val="24"/>
          <w:lang w:eastAsia="ru-RU"/>
        </w:rPr>
        <w:t xml:space="preserve">до Договору № _______ </w:t>
      </w:r>
    </w:p>
    <w:p w14:paraId="53D75641"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jc w:val="both"/>
        <w:rPr>
          <w:rFonts w:eastAsia="Calibri"/>
          <w:sz w:val="24"/>
          <w:szCs w:val="24"/>
          <w:lang w:val="ru-RU" w:eastAsia="ru-RU"/>
        </w:rPr>
      </w:pPr>
      <w:r w:rsidRPr="00A1636D">
        <w:rPr>
          <w:rFonts w:eastAsia="Calibri"/>
          <w:sz w:val="24"/>
          <w:szCs w:val="24"/>
          <w:lang w:eastAsia="ru-RU"/>
        </w:rPr>
        <w:t>від «___» ________ 202</w:t>
      </w:r>
      <w:r w:rsidR="001A7362">
        <w:rPr>
          <w:rFonts w:eastAsia="Calibri"/>
          <w:sz w:val="24"/>
          <w:szCs w:val="24"/>
          <w:lang w:val="ru-RU" w:eastAsia="ru-RU"/>
        </w:rPr>
        <w:t>3</w:t>
      </w:r>
      <w:r w:rsidRPr="00A1636D">
        <w:rPr>
          <w:rFonts w:eastAsia="Calibri"/>
          <w:sz w:val="24"/>
          <w:szCs w:val="24"/>
          <w:lang w:val="ru-RU" w:eastAsia="ru-RU"/>
        </w:rPr>
        <w:t xml:space="preserve"> року</w:t>
      </w:r>
    </w:p>
    <w:p w14:paraId="0714DC33" w14:textId="77777777" w:rsidR="003D3DDF" w:rsidRPr="00A1636D" w:rsidRDefault="003D3DDF" w:rsidP="003D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4"/>
          <w:szCs w:val="24"/>
          <w:lang w:eastAsia="ru-RU"/>
        </w:rPr>
      </w:pPr>
    </w:p>
    <w:p w14:paraId="4650492C" w14:textId="77777777" w:rsidR="003D3DDF" w:rsidRPr="00A1636D" w:rsidRDefault="003D3DDF" w:rsidP="003D3DDF">
      <w:pPr>
        <w:tabs>
          <w:tab w:val="left" w:pos="1134"/>
        </w:tabs>
        <w:ind w:firstLine="567"/>
        <w:jc w:val="center"/>
        <w:rPr>
          <w:rFonts w:eastAsia="Calibri"/>
          <w:b/>
          <w:caps/>
          <w:sz w:val="24"/>
          <w:szCs w:val="24"/>
          <w:lang w:eastAsia="ru-RU"/>
        </w:rPr>
      </w:pPr>
    </w:p>
    <w:p w14:paraId="1114031D" w14:textId="77777777" w:rsidR="003D3DDF" w:rsidRDefault="003D3DDF" w:rsidP="003D3DDF">
      <w:pPr>
        <w:tabs>
          <w:tab w:val="left" w:pos="1134"/>
        </w:tabs>
        <w:ind w:firstLine="567"/>
        <w:jc w:val="center"/>
        <w:rPr>
          <w:rFonts w:eastAsia="Calibri"/>
          <w:b/>
          <w:caps/>
          <w:sz w:val="24"/>
          <w:szCs w:val="24"/>
          <w:lang w:eastAsia="ru-RU"/>
        </w:rPr>
      </w:pPr>
      <w:r w:rsidRPr="00A1636D">
        <w:rPr>
          <w:rFonts w:eastAsia="Calibri"/>
          <w:b/>
          <w:caps/>
          <w:sz w:val="24"/>
          <w:szCs w:val="24"/>
          <w:lang w:eastAsia="ru-RU"/>
        </w:rPr>
        <w:t>Специфікація</w:t>
      </w:r>
    </w:p>
    <w:p w14:paraId="47C8391D" w14:textId="77777777" w:rsidR="003D3DDF" w:rsidRDefault="003D3DDF" w:rsidP="003D3DDF">
      <w:pPr>
        <w:tabs>
          <w:tab w:val="left" w:pos="1134"/>
        </w:tabs>
        <w:ind w:firstLine="567"/>
        <w:jc w:val="center"/>
        <w:rPr>
          <w:rFonts w:eastAsia="Calibri"/>
          <w:b/>
          <w:caps/>
          <w:sz w:val="24"/>
          <w:szCs w:val="24"/>
          <w:lang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004"/>
        <w:gridCol w:w="1418"/>
        <w:gridCol w:w="1559"/>
        <w:gridCol w:w="1701"/>
        <w:gridCol w:w="14"/>
        <w:gridCol w:w="1687"/>
      </w:tblGrid>
      <w:tr w:rsidR="003D3DDF" w:rsidRPr="009D7E18" w14:paraId="21C63429" w14:textId="77777777" w:rsidTr="007B1D00">
        <w:trPr>
          <w:jc w:val="center"/>
        </w:trPr>
        <w:tc>
          <w:tcPr>
            <w:tcW w:w="393" w:type="dxa"/>
            <w:tcBorders>
              <w:top w:val="single" w:sz="4" w:space="0" w:color="auto"/>
              <w:left w:val="single" w:sz="4" w:space="0" w:color="auto"/>
              <w:bottom w:val="single" w:sz="4" w:space="0" w:color="auto"/>
              <w:right w:val="single" w:sz="4" w:space="0" w:color="auto"/>
            </w:tcBorders>
            <w:vAlign w:val="center"/>
            <w:hideMark/>
          </w:tcPr>
          <w:p w14:paraId="6743F59C" w14:textId="77777777" w:rsidR="003D3DDF" w:rsidRPr="004B3D5E" w:rsidRDefault="003D3DDF" w:rsidP="007B1D00">
            <w:pPr>
              <w:tabs>
                <w:tab w:val="left" w:pos="0"/>
                <w:tab w:val="left" w:pos="1134"/>
              </w:tabs>
              <w:jc w:val="both"/>
              <w:rPr>
                <w:rFonts w:eastAsia="Calibri"/>
                <w:b/>
                <w:bCs/>
                <w:sz w:val="22"/>
                <w:szCs w:val="22"/>
                <w:lang w:eastAsia="ru-RU"/>
              </w:rPr>
            </w:pPr>
            <w:r w:rsidRPr="004B3D5E">
              <w:rPr>
                <w:rFonts w:eastAsia="Calibri"/>
                <w:b/>
                <w:bCs/>
                <w:sz w:val="22"/>
                <w:szCs w:val="22"/>
                <w:lang w:eastAsia="ru-RU"/>
              </w:rPr>
              <w:t>№</w:t>
            </w:r>
          </w:p>
        </w:tc>
        <w:tc>
          <w:tcPr>
            <w:tcW w:w="3004" w:type="dxa"/>
            <w:tcBorders>
              <w:top w:val="single" w:sz="4" w:space="0" w:color="auto"/>
              <w:left w:val="single" w:sz="4" w:space="0" w:color="auto"/>
              <w:bottom w:val="single" w:sz="4" w:space="0" w:color="auto"/>
              <w:right w:val="single" w:sz="4" w:space="0" w:color="auto"/>
            </w:tcBorders>
            <w:vAlign w:val="center"/>
            <w:hideMark/>
          </w:tcPr>
          <w:p w14:paraId="353246FA" w14:textId="77777777" w:rsidR="003D3DDF" w:rsidRPr="004B3D5E" w:rsidRDefault="003D3DDF" w:rsidP="007B1D00">
            <w:pPr>
              <w:tabs>
                <w:tab w:val="left" w:pos="1134"/>
              </w:tabs>
              <w:jc w:val="center"/>
              <w:rPr>
                <w:rFonts w:eastAsia="Calibri"/>
                <w:b/>
                <w:bCs/>
                <w:sz w:val="22"/>
                <w:szCs w:val="22"/>
                <w:lang w:val="ru-RU" w:eastAsia="ru-RU"/>
              </w:rPr>
            </w:pPr>
            <w:r w:rsidRPr="004B3D5E">
              <w:rPr>
                <w:rFonts w:eastAsia="Calibri"/>
                <w:b/>
                <w:bCs/>
                <w:sz w:val="22"/>
                <w:szCs w:val="22"/>
                <w:lang w:eastAsia="ru-RU"/>
              </w:rPr>
              <w:t xml:space="preserve">Найменування </w:t>
            </w:r>
            <w:r w:rsidRPr="004B3D5E">
              <w:rPr>
                <w:rFonts w:eastAsia="Calibri"/>
                <w:b/>
                <w:bCs/>
                <w:sz w:val="22"/>
                <w:szCs w:val="22"/>
                <w:lang w:val="ru-RU" w:eastAsia="ru-RU"/>
              </w:rPr>
              <w:t xml:space="preserve">Товару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9AE79"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074701"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BAC2F"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 xml:space="preserve">Ціна за </w:t>
            </w:r>
          </w:p>
          <w:p w14:paraId="3449511B"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val="ru-RU" w:eastAsia="ru-RU"/>
              </w:rPr>
              <w:t>о</w:t>
            </w:r>
            <w:proofErr w:type="spellStart"/>
            <w:r w:rsidRPr="004B3D5E">
              <w:rPr>
                <w:rFonts w:eastAsia="Calibri"/>
                <w:b/>
                <w:bCs/>
                <w:sz w:val="22"/>
                <w:szCs w:val="22"/>
                <w:lang w:eastAsia="ru-RU"/>
              </w:rPr>
              <w:t>диницю</w:t>
            </w:r>
            <w:proofErr w:type="spellEnd"/>
            <w:r w:rsidRPr="004B3D5E">
              <w:rPr>
                <w:rFonts w:eastAsia="Calibri"/>
                <w:b/>
                <w:bCs/>
                <w:sz w:val="22"/>
                <w:szCs w:val="22"/>
                <w:lang w:eastAsia="ru-RU"/>
              </w:rPr>
              <w:br/>
            </w:r>
            <w:r w:rsidRPr="004B3D5E">
              <w:rPr>
                <w:rFonts w:eastAsia="Calibri"/>
                <w:b/>
                <w:bCs/>
                <w:sz w:val="22"/>
                <w:szCs w:val="22"/>
                <w:lang w:val="ru-RU" w:eastAsia="ru-RU"/>
              </w:rPr>
              <w:t xml:space="preserve">(1 </w:t>
            </w:r>
            <w:proofErr w:type="spellStart"/>
            <w:r w:rsidRPr="004B3D5E">
              <w:rPr>
                <w:rFonts w:eastAsia="Calibri"/>
                <w:b/>
                <w:bCs/>
                <w:sz w:val="22"/>
                <w:szCs w:val="22"/>
                <w:lang w:val="ru-RU" w:eastAsia="ru-RU"/>
              </w:rPr>
              <w:t>літр</w:t>
            </w:r>
            <w:proofErr w:type="spellEnd"/>
            <w:r w:rsidRPr="004B3D5E">
              <w:rPr>
                <w:rFonts w:eastAsia="Calibri"/>
                <w:b/>
                <w:bCs/>
                <w:sz w:val="22"/>
                <w:szCs w:val="22"/>
                <w:lang w:val="ru-RU" w:eastAsia="ru-RU"/>
              </w:rPr>
              <w:t>) з ПДВ</w:t>
            </w:r>
            <w:r w:rsidRPr="004B3D5E">
              <w:rPr>
                <w:rFonts w:eastAsia="Calibri"/>
                <w:b/>
                <w:bCs/>
                <w:sz w:val="22"/>
                <w:szCs w:val="22"/>
                <w:lang w:eastAsia="ru-RU"/>
              </w:rPr>
              <w:t xml:space="preserve">, грн </w:t>
            </w:r>
          </w:p>
          <w:p w14:paraId="7BB93DF7" w14:textId="77777777" w:rsidR="003D3DDF" w:rsidRPr="004B3D5E" w:rsidRDefault="003D3DDF" w:rsidP="007B1D00">
            <w:pPr>
              <w:tabs>
                <w:tab w:val="left" w:pos="1134"/>
              </w:tabs>
              <w:jc w:val="center"/>
              <w:rPr>
                <w:rFonts w:eastAsia="Calibri"/>
                <w:b/>
                <w:bCs/>
                <w:sz w:val="22"/>
                <w:szCs w:val="22"/>
                <w:lang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C8B1FAD" w14:textId="77777777" w:rsidR="003D3DDF" w:rsidRPr="004B3D5E" w:rsidRDefault="003D3DDF" w:rsidP="007B1D00">
            <w:pPr>
              <w:jc w:val="center"/>
              <w:rPr>
                <w:rFonts w:eastAsia="Calibri"/>
                <w:b/>
                <w:sz w:val="22"/>
                <w:szCs w:val="22"/>
                <w:lang w:eastAsia="en-US"/>
              </w:rPr>
            </w:pPr>
            <w:r w:rsidRPr="004B3D5E">
              <w:rPr>
                <w:rFonts w:eastAsia="Calibri"/>
                <w:b/>
                <w:sz w:val="22"/>
                <w:szCs w:val="22"/>
                <w:lang w:eastAsia="en-US"/>
              </w:rPr>
              <w:t>Вартість</w:t>
            </w:r>
            <w:r w:rsidRPr="004B3D5E">
              <w:rPr>
                <w:rFonts w:eastAsia="Calibri"/>
                <w:b/>
                <w:bCs/>
                <w:sz w:val="22"/>
                <w:szCs w:val="22"/>
                <w:lang w:eastAsia="ru-RU"/>
              </w:rPr>
              <w:t xml:space="preserve"> з ПДВ</w:t>
            </w:r>
            <w:r w:rsidRPr="004B3D5E">
              <w:rPr>
                <w:rFonts w:eastAsia="Calibri"/>
                <w:b/>
                <w:sz w:val="22"/>
                <w:szCs w:val="22"/>
                <w:lang w:eastAsia="en-US"/>
              </w:rPr>
              <w:t xml:space="preserve">, </w:t>
            </w:r>
          </w:p>
          <w:p w14:paraId="504AD589" w14:textId="77777777" w:rsidR="003D3DDF" w:rsidRPr="004B3D5E" w:rsidRDefault="003D3DDF" w:rsidP="007B1D00">
            <w:pPr>
              <w:tabs>
                <w:tab w:val="left" w:pos="1134"/>
              </w:tabs>
              <w:jc w:val="center"/>
              <w:rPr>
                <w:rFonts w:eastAsia="Calibri"/>
                <w:b/>
                <w:bCs/>
                <w:sz w:val="22"/>
                <w:szCs w:val="22"/>
                <w:lang w:eastAsia="ru-RU"/>
              </w:rPr>
            </w:pPr>
            <w:r w:rsidRPr="004B3D5E">
              <w:rPr>
                <w:rFonts w:eastAsia="Calibri"/>
                <w:b/>
                <w:bCs/>
                <w:sz w:val="22"/>
                <w:szCs w:val="22"/>
                <w:lang w:eastAsia="ru-RU"/>
              </w:rPr>
              <w:t xml:space="preserve">грн </w:t>
            </w:r>
          </w:p>
          <w:p w14:paraId="61EED09E" w14:textId="77777777" w:rsidR="003D3DDF" w:rsidRPr="004B3D5E" w:rsidRDefault="003D3DDF" w:rsidP="007B1D00">
            <w:pPr>
              <w:jc w:val="center"/>
              <w:rPr>
                <w:rFonts w:eastAsia="Calibri"/>
                <w:b/>
                <w:sz w:val="22"/>
                <w:szCs w:val="22"/>
                <w:lang w:eastAsia="en-US"/>
              </w:rPr>
            </w:pPr>
          </w:p>
        </w:tc>
      </w:tr>
      <w:tr w:rsidR="005D448C" w:rsidRPr="009D7E18" w14:paraId="28F6894E" w14:textId="77777777" w:rsidTr="00EF1638">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tcPr>
          <w:p w14:paraId="3214ACFA" w14:textId="77777777" w:rsidR="005D448C" w:rsidRPr="009D7E18" w:rsidRDefault="005D448C" w:rsidP="00EF1638">
            <w:pPr>
              <w:shd w:val="clear" w:color="auto" w:fill="FFFFFF"/>
              <w:tabs>
                <w:tab w:val="left" w:pos="142"/>
                <w:tab w:val="left" w:pos="1134"/>
              </w:tabs>
              <w:rPr>
                <w:rFonts w:eastAsia="Calibri"/>
                <w:sz w:val="24"/>
                <w:szCs w:val="24"/>
                <w:lang w:eastAsia="ru-RU"/>
              </w:rPr>
            </w:pPr>
            <w:bookmarkStart w:id="5" w:name="_Hlk126053966"/>
            <w:r>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14:paraId="5E3CD340" w14:textId="77777777" w:rsidR="005D448C" w:rsidRPr="000157B7" w:rsidRDefault="005D448C" w:rsidP="00EF1638">
            <w:pPr>
              <w:rPr>
                <w:b/>
                <w:spacing w:val="4"/>
                <w:sz w:val="24"/>
                <w:szCs w:val="24"/>
                <w:lang w:val="ru-RU"/>
              </w:rPr>
            </w:pPr>
            <w:r w:rsidRPr="002068EB">
              <w:rPr>
                <w:rFonts w:eastAsia="Calibri"/>
                <w:sz w:val="24"/>
                <w:szCs w:val="24"/>
                <w:lang w:eastAsia="ru-RU"/>
              </w:rPr>
              <w:t>Бензин А</w:t>
            </w:r>
            <w:r w:rsidRPr="002068EB">
              <w:rPr>
                <w:rFonts w:eastAsia="Calibri"/>
                <w:sz w:val="24"/>
                <w:szCs w:val="24"/>
                <w:lang w:val="en-US" w:eastAsia="ru-RU"/>
              </w:rPr>
              <w:t>-</w:t>
            </w:r>
            <w:r w:rsidRPr="002068EB">
              <w:rPr>
                <w:rFonts w:eastAsia="Calibri"/>
                <w:sz w:val="24"/>
                <w:szCs w:val="24"/>
                <w:lang w:eastAsia="ru-RU"/>
              </w:rPr>
              <w:t>9</w:t>
            </w:r>
            <w:r>
              <w:rPr>
                <w:rFonts w:eastAsia="Calibri"/>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14:paraId="5E8135AF" w14:textId="77777777" w:rsidR="005D448C" w:rsidRPr="009D7E18" w:rsidRDefault="005D448C" w:rsidP="00EF1638">
            <w:pPr>
              <w:jc w:val="center"/>
              <w:rPr>
                <w:rFonts w:eastAsia="Calibri"/>
                <w:bCs/>
                <w:sz w:val="24"/>
                <w:szCs w:val="24"/>
                <w:lang w:eastAsia="ru-RU"/>
              </w:rPr>
            </w:pPr>
            <w:r>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1DF568F2" w14:textId="77777777" w:rsidR="005D448C" w:rsidRPr="009D7E18" w:rsidRDefault="005D448C" w:rsidP="00EF1638">
            <w:pPr>
              <w:jc w:val="center"/>
              <w:rPr>
                <w:rFonts w:eastAsia="Calibri"/>
                <w:bCs/>
                <w:sz w:val="24"/>
                <w:szCs w:val="24"/>
                <w:lang w:val="ru-RU" w:eastAsia="ru-RU"/>
              </w:rPr>
            </w:pPr>
            <w:r>
              <w:rPr>
                <w:rFonts w:eastAsia="Calibri"/>
                <w:bCs/>
                <w:sz w:val="24"/>
                <w:szCs w:val="24"/>
                <w:lang w:val="ru-RU" w:eastAsia="ru-RU"/>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C7D4BE" w14:textId="77777777" w:rsidR="005D448C" w:rsidRPr="009D7E18" w:rsidRDefault="005D448C" w:rsidP="00EF1638">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F396C25" w14:textId="77777777" w:rsidR="005D448C" w:rsidRPr="009D7E18" w:rsidRDefault="005D448C" w:rsidP="00EF1638">
            <w:pPr>
              <w:rPr>
                <w:rFonts w:eastAsia="Calibri"/>
                <w:sz w:val="24"/>
                <w:szCs w:val="24"/>
                <w:lang w:val="ru-RU" w:eastAsia="ru-RU"/>
              </w:rPr>
            </w:pPr>
          </w:p>
        </w:tc>
      </w:tr>
      <w:tr w:rsidR="003D3DDF" w:rsidRPr="009D7E18" w14:paraId="517EA4BA" w14:textId="77777777" w:rsidTr="007B1D00">
        <w:trPr>
          <w:trHeight w:val="940"/>
          <w:jc w:val="center"/>
        </w:trPr>
        <w:tc>
          <w:tcPr>
            <w:tcW w:w="393" w:type="dxa"/>
            <w:tcBorders>
              <w:top w:val="single" w:sz="4" w:space="0" w:color="auto"/>
              <w:left w:val="single" w:sz="4" w:space="0" w:color="auto"/>
              <w:bottom w:val="single" w:sz="4" w:space="0" w:color="auto"/>
              <w:right w:val="single" w:sz="4" w:space="0" w:color="auto"/>
            </w:tcBorders>
            <w:vAlign w:val="center"/>
          </w:tcPr>
          <w:p w14:paraId="4BCBDEE9" w14:textId="77777777" w:rsidR="003D3DDF" w:rsidRPr="009D7E18" w:rsidRDefault="001A7362" w:rsidP="007B1D00">
            <w:pPr>
              <w:shd w:val="clear" w:color="auto" w:fill="FFFFFF"/>
              <w:tabs>
                <w:tab w:val="left" w:pos="142"/>
                <w:tab w:val="left" w:pos="1134"/>
              </w:tabs>
              <w:rPr>
                <w:rFonts w:eastAsia="Calibri"/>
                <w:sz w:val="24"/>
                <w:szCs w:val="24"/>
                <w:lang w:eastAsia="ru-RU"/>
              </w:rPr>
            </w:pPr>
            <w:r>
              <w:rPr>
                <w:rFonts w:eastAsia="Calibri"/>
                <w:sz w:val="24"/>
                <w:szCs w:val="24"/>
                <w:lang w:eastAsia="ru-RU"/>
              </w:rPr>
              <w:t>1</w:t>
            </w:r>
          </w:p>
        </w:tc>
        <w:tc>
          <w:tcPr>
            <w:tcW w:w="3004" w:type="dxa"/>
            <w:tcBorders>
              <w:top w:val="single" w:sz="4" w:space="0" w:color="auto"/>
              <w:left w:val="single" w:sz="4" w:space="0" w:color="auto"/>
              <w:bottom w:val="single" w:sz="4" w:space="0" w:color="auto"/>
              <w:right w:val="single" w:sz="4" w:space="0" w:color="auto"/>
            </w:tcBorders>
            <w:vAlign w:val="center"/>
          </w:tcPr>
          <w:p w14:paraId="67337E90" w14:textId="463B6535" w:rsidR="003D3DDF" w:rsidRPr="000157B7" w:rsidRDefault="005D448C" w:rsidP="007B1D00">
            <w:pPr>
              <w:rPr>
                <w:b/>
                <w:spacing w:val="4"/>
                <w:sz w:val="24"/>
                <w:szCs w:val="24"/>
                <w:lang w:val="ru-RU"/>
              </w:rPr>
            </w:pPr>
            <w:r>
              <w:rPr>
                <w:rFonts w:eastAsia="Calibri"/>
                <w:sz w:val="24"/>
                <w:szCs w:val="24"/>
                <w:lang w:eastAsia="ru-RU"/>
              </w:rPr>
              <w:t>Дизельне паливо</w:t>
            </w:r>
          </w:p>
        </w:tc>
        <w:tc>
          <w:tcPr>
            <w:tcW w:w="1418" w:type="dxa"/>
            <w:tcBorders>
              <w:top w:val="single" w:sz="4" w:space="0" w:color="auto"/>
              <w:left w:val="single" w:sz="4" w:space="0" w:color="auto"/>
              <w:bottom w:val="single" w:sz="4" w:space="0" w:color="auto"/>
              <w:right w:val="single" w:sz="4" w:space="0" w:color="auto"/>
            </w:tcBorders>
            <w:vAlign w:val="center"/>
          </w:tcPr>
          <w:p w14:paraId="3D8B460F" w14:textId="77777777" w:rsidR="003D3DDF" w:rsidRPr="009D7E18" w:rsidRDefault="003D3DDF" w:rsidP="007B1D00">
            <w:pPr>
              <w:jc w:val="center"/>
              <w:rPr>
                <w:rFonts w:eastAsia="Calibri"/>
                <w:bCs/>
                <w:sz w:val="24"/>
                <w:szCs w:val="24"/>
                <w:lang w:eastAsia="ru-RU"/>
              </w:rPr>
            </w:pPr>
            <w:r>
              <w:rPr>
                <w:rFonts w:eastAsia="Calibri"/>
                <w:bCs/>
                <w:sz w:val="24"/>
                <w:szCs w:val="24"/>
                <w:lang w:eastAsia="ru-RU"/>
              </w:rPr>
              <w:t>літри</w:t>
            </w:r>
          </w:p>
        </w:tc>
        <w:tc>
          <w:tcPr>
            <w:tcW w:w="1559" w:type="dxa"/>
            <w:tcBorders>
              <w:top w:val="single" w:sz="4" w:space="0" w:color="auto"/>
              <w:left w:val="single" w:sz="4" w:space="0" w:color="auto"/>
              <w:bottom w:val="single" w:sz="4" w:space="0" w:color="auto"/>
              <w:right w:val="single" w:sz="4" w:space="0" w:color="auto"/>
            </w:tcBorders>
            <w:vAlign w:val="center"/>
          </w:tcPr>
          <w:p w14:paraId="230B8EEF" w14:textId="77DF2B26" w:rsidR="003D3DDF" w:rsidRPr="009D7E18" w:rsidRDefault="005D448C" w:rsidP="007B1D00">
            <w:pPr>
              <w:jc w:val="center"/>
              <w:rPr>
                <w:rFonts w:eastAsia="Calibri"/>
                <w:bCs/>
                <w:sz w:val="24"/>
                <w:szCs w:val="24"/>
                <w:lang w:val="ru-RU" w:eastAsia="ru-RU"/>
              </w:rPr>
            </w:pPr>
            <w:r>
              <w:rPr>
                <w:rFonts w:eastAsia="Calibri"/>
                <w:bCs/>
                <w:sz w:val="24"/>
                <w:szCs w:val="24"/>
                <w:lang w:val="ru-RU" w:eastAsia="ru-RU"/>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0D77265E" w14:textId="77777777" w:rsidR="003D3DDF" w:rsidRPr="009D7E18" w:rsidRDefault="003D3DDF" w:rsidP="007B1D00">
            <w:pPr>
              <w:rPr>
                <w:rFonts w:eastAsia="Calibri"/>
                <w:sz w:val="24"/>
                <w:szCs w:val="24"/>
                <w:lang w:val="ru-RU" w:eastAsia="ru-RU"/>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0798D3" w14:textId="77777777" w:rsidR="003D3DDF" w:rsidRPr="009D7E18" w:rsidRDefault="003D3DDF" w:rsidP="007B1D00">
            <w:pPr>
              <w:rPr>
                <w:rFonts w:eastAsia="Calibri"/>
                <w:sz w:val="24"/>
                <w:szCs w:val="24"/>
                <w:lang w:val="ru-RU" w:eastAsia="ru-RU"/>
              </w:rPr>
            </w:pPr>
          </w:p>
        </w:tc>
      </w:tr>
      <w:bookmarkEnd w:id="5"/>
      <w:tr w:rsidR="003D3DDF" w:rsidRPr="009D7E18" w14:paraId="4195EE3B" w14:textId="77777777" w:rsidTr="007B1D00">
        <w:trPr>
          <w:trHeight w:val="224"/>
          <w:jc w:val="center"/>
        </w:trPr>
        <w:tc>
          <w:tcPr>
            <w:tcW w:w="8089" w:type="dxa"/>
            <w:gridSpan w:val="6"/>
            <w:tcBorders>
              <w:top w:val="single" w:sz="4" w:space="0" w:color="auto"/>
              <w:left w:val="single" w:sz="4" w:space="0" w:color="auto"/>
              <w:bottom w:val="single" w:sz="4" w:space="0" w:color="auto"/>
              <w:right w:val="single" w:sz="4" w:space="0" w:color="auto"/>
            </w:tcBorders>
            <w:hideMark/>
          </w:tcPr>
          <w:p w14:paraId="028257C1" w14:textId="77777777" w:rsidR="003D3DDF" w:rsidRPr="009D7E18" w:rsidRDefault="003D3DDF" w:rsidP="007B1D00">
            <w:pPr>
              <w:tabs>
                <w:tab w:val="left" w:pos="1134"/>
              </w:tabs>
              <w:ind w:firstLine="567"/>
              <w:jc w:val="right"/>
              <w:rPr>
                <w:rFonts w:eastAsia="Calibri"/>
                <w:b/>
                <w:sz w:val="24"/>
                <w:szCs w:val="24"/>
                <w:lang w:val="ru-RU" w:eastAsia="ru-RU"/>
              </w:rPr>
            </w:pPr>
            <w:r w:rsidRPr="009D7E18">
              <w:rPr>
                <w:rFonts w:eastAsia="Calibri"/>
                <w:b/>
                <w:sz w:val="24"/>
                <w:szCs w:val="24"/>
                <w:lang w:eastAsia="ru-RU"/>
              </w:rPr>
              <w:t>Разом</w:t>
            </w:r>
            <w:r w:rsidRPr="009D7E18">
              <w:rPr>
                <w:rFonts w:eastAsia="Calibri"/>
                <w:b/>
                <w:sz w:val="24"/>
                <w:szCs w:val="24"/>
                <w:lang w:val="ru-RU" w:eastAsia="ru-RU"/>
              </w:rPr>
              <w:t xml:space="preserve"> </w:t>
            </w:r>
            <w:r w:rsidRPr="009D7E18">
              <w:rPr>
                <w:rFonts w:eastAsia="Calibri"/>
                <w:b/>
                <w:sz w:val="24"/>
                <w:szCs w:val="24"/>
                <w:lang w:eastAsia="ru-RU"/>
              </w:rPr>
              <w:t>з 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tcPr>
          <w:p w14:paraId="5D6D34F8" w14:textId="77777777" w:rsidR="003D3DDF" w:rsidRPr="009D7E18" w:rsidRDefault="003D3DDF" w:rsidP="007B1D00">
            <w:pPr>
              <w:jc w:val="center"/>
              <w:rPr>
                <w:rFonts w:eastAsia="Calibri"/>
                <w:b/>
                <w:sz w:val="24"/>
                <w:szCs w:val="24"/>
                <w:lang w:val="ru-RU" w:eastAsia="ru-RU"/>
              </w:rPr>
            </w:pPr>
          </w:p>
        </w:tc>
      </w:tr>
      <w:tr w:rsidR="003D3DDF" w:rsidRPr="009D7E18" w14:paraId="6CC5C8BB" w14:textId="77777777" w:rsidTr="007B1D00">
        <w:trPr>
          <w:jc w:val="center"/>
        </w:trPr>
        <w:tc>
          <w:tcPr>
            <w:tcW w:w="8089" w:type="dxa"/>
            <w:gridSpan w:val="6"/>
            <w:tcBorders>
              <w:top w:val="single" w:sz="4" w:space="0" w:color="auto"/>
              <w:left w:val="single" w:sz="4" w:space="0" w:color="auto"/>
              <w:bottom w:val="single" w:sz="4" w:space="0" w:color="auto"/>
              <w:right w:val="single" w:sz="4" w:space="0" w:color="auto"/>
            </w:tcBorders>
            <w:hideMark/>
          </w:tcPr>
          <w:p w14:paraId="2FE119A3" w14:textId="77777777" w:rsidR="003D3DDF" w:rsidRPr="009D7E18" w:rsidRDefault="003D3DDF" w:rsidP="007B1D00">
            <w:pPr>
              <w:tabs>
                <w:tab w:val="left" w:pos="1134"/>
              </w:tabs>
              <w:ind w:firstLine="567"/>
              <w:jc w:val="right"/>
              <w:rPr>
                <w:rFonts w:eastAsia="Calibri"/>
                <w:b/>
                <w:sz w:val="24"/>
                <w:szCs w:val="24"/>
                <w:lang w:val="ru-RU" w:eastAsia="ru-RU"/>
              </w:rPr>
            </w:pPr>
            <w:r w:rsidRPr="009D7E18">
              <w:rPr>
                <w:rFonts w:eastAsia="Calibri"/>
                <w:b/>
                <w:sz w:val="24"/>
                <w:szCs w:val="24"/>
                <w:lang w:val="ru-RU" w:eastAsia="ru-RU"/>
              </w:rPr>
              <w:t xml:space="preserve">В тому </w:t>
            </w:r>
            <w:proofErr w:type="spellStart"/>
            <w:r w:rsidRPr="009D7E18">
              <w:rPr>
                <w:rFonts w:eastAsia="Calibri"/>
                <w:b/>
                <w:sz w:val="24"/>
                <w:szCs w:val="24"/>
                <w:lang w:val="ru-RU" w:eastAsia="ru-RU"/>
              </w:rPr>
              <w:t>числі</w:t>
            </w:r>
            <w:proofErr w:type="spellEnd"/>
            <w:r w:rsidRPr="009D7E18">
              <w:rPr>
                <w:rFonts w:eastAsia="Calibri"/>
                <w:b/>
                <w:sz w:val="24"/>
                <w:szCs w:val="24"/>
                <w:lang w:val="ru-RU" w:eastAsia="ru-RU"/>
              </w:rPr>
              <w:t xml:space="preserve"> </w:t>
            </w:r>
            <w:r w:rsidRPr="009D7E18">
              <w:rPr>
                <w:rFonts w:eastAsia="Calibri"/>
                <w:b/>
                <w:sz w:val="24"/>
                <w:szCs w:val="24"/>
                <w:lang w:eastAsia="ru-RU"/>
              </w:rPr>
              <w:t>ПДВ</w:t>
            </w:r>
            <w:r w:rsidRPr="009D7E18">
              <w:rPr>
                <w:rFonts w:eastAsia="Calibri"/>
                <w:b/>
                <w:sz w:val="24"/>
                <w:szCs w:val="24"/>
                <w:lang w:val="ru-RU" w:eastAsia="ru-RU"/>
              </w:rPr>
              <w:t>:</w:t>
            </w:r>
          </w:p>
        </w:tc>
        <w:tc>
          <w:tcPr>
            <w:tcW w:w="1687" w:type="dxa"/>
            <w:tcBorders>
              <w:top w:val="single" w:sz="4" w:space="0" w:color="auto"/>
              <w:left w:val="single" w:sz="4" w:space="0" w:color="auto"/>
              <w:bottom w:val="single" w:sz="4" w:space="0" w:color="auto"/>
              <w:right w:val="single" w:sz="4" w:space="0" w:color="auto"/>
            </w:tcBorders>
            <w:vAlign w:val="bottom"/>
          </w:tcPr>
          <w:p w14:paraId="69A151A3" w14:textId="77777777" w:rsidR="003D3DDF" w:rsidRPr="009D7E18" w:rsidRDefault="003D3DDF" w:rsidP="007B1D00">
            <w:pPr>
              <w:jc w:val="center"/>
              <w:rPr>
                <w:rFonts w:eastAsia="Calibri"/>
                <w:b/>
                <w:sz w:val="24"/>
                <w:szCs w:val="24"/>
                <w:lang w:val="ru-RU" w:eastAsia="ru-RU"/>
              </w:rPr>
            </w:pPr>
          </w:p>
        </w:tc>
      </w:tr>
    </w:tbl>
    <w:p w14:paraId="7AB2AB10" w14:textId="77777777" w:rsidR="003D3DDF" w:rsidRPr="00A1636D" w:rsidRDefault="003D3DDF" w:rsidP="003D3DDF">
      <w:pPr>
        <w:tabs>
          <w:tab w:val="left" w:pos="1134"/>
        </w:tabs>
        <w:ind w:firstLine="567"/>
        <w:jc w:val="center"/>
        <w:rPr>
          <w:rFonts w:eastAsia="Calibri"/>
          <w:b/>
          <w:caps/>
          <w:sz w:val="24"/>
          <w:szCs w:val="24"/>
          <w:lang w:eastAsia="ru-RU"/>
        </w:rPr>
      </w:pPr>
    </w:p>
    <w:p w14:paraId="33596BD7" w14:textId="77777777" w:rsidR="003D3DDF" w:rsidRPr="00A1636D" w:rsidRDefault="003D3DDF" w:rsidP="003D3DDF">
      <w:pPr>
        <w:tabs>
          <w:tab w:val="left" w:pos="1134"/>
        </w:tabs>
        <w:ind w:firstLine="567"/>
        <w:jc w:val="both"/>
        <w:rPr>
          <w:rFonts w:eastAsia="Calibri"/>
          <w:sz w:val="24"/>
          <w:szCs w:val="24"/>
          <w:lang w:eastAsia="ru-RU"/>
        </w:rPr>
      </w:pPr>
    </w:p>
    <w:p w14:paraId="088AE7A8" w14:textId="77777777" w:rsidR="003D3DDF" w:rsidRDefault="003D3DDF" w:rsidP="003D3DDF">
      <w:pPr>
        <w:tabs>
          <w:tab w:val="left" w:pos="1134"/>
        </w:tabs>
        <w:ind w:firstLine="567"/>
        <w:jc w:val="center"/>
        <w:rPr>
          <w:rFonts w:eastAsia="Calibri"/>
          <w:b/>
          <w:caps/>
          <w:sz w:val="24"/>
          <w:szCs w:val="24"/>
          <w:lang w:eastAsia="ru-RU"/>
        </w:rPr>
      </w:pPr>
    </w:p>
    <w:tbl>
      <w:tblPr>
        <w:tblW w:w="10524" w:type="dxa"/>
        <w:tblLook w:val="04A0" w:firstRow="1" w:lastRow="0" w:firstColumn="1" w:lastColumn="0" w:noHBand="0" w:noVBand="1"/>
      </w:tblPr>
      <w:tblGrid>
        <w:gridCol w:w="5103"/>
        <w:gridCol w:w="142"/>
        <w:gridCol w:w="5137"/>
        <w:gridCol w:w="142"/>
      </w:tblGrid>
      <w:tr w:rsidR="003D3DDF" w:rsidRPr="00A1636D" w14:paraId="120C1084" w14:textId="77777777" w:rsidTr="007B1D00">
        <w:trPr>
          <w:gridAfter w:val="1"/>
          <w:wAfter w:w="142" w:type="dxa"/>
          <w:trHeight w:val="170"/>
        </w:trPr>
        <w:tc>
          <w:tcPr>
            <w:tcW w:w="5103" w:type="dxa"/>
          </w:tcPr>
          <w:p w14:paraId="53E5D59F" w14:textId="77777777" w:rsidR="003D3DDF" w:rsidRDefault="003D3DDF" w:rsidP="007B1D00">
            <w:pPr>
              <w:widowControl w:val="0"/>
              <w:jc w:val="center"/>
              <w:rPr>
                <w:rFonts w:eastAsia="Calibri"/>
                <w:b/>
                <w:color w:val="000000"/>
                <w:sz w:val="24"/>
                <w:szCs w:val="24"/>
                <w:u w:val="single"/>
                <w:lang w:eastAsia="en-US"/>
              </w:rPr>
            </w:pPr>
            <w:r w:rsidRPr="00A1636D">
              <w:rPr>
                <w:rFonts w:eastAsia="Calibri"/>
                <w:b/>
                <w:color w:val="000000"/>
                <w:sz w:val="24"/>
                <w:szCs w:val="24"/>
                <w:u w:val="single"/>
                <w:lang w:eastAsia="en-US"/>
              </w:rPr>
              <w:t>ПОКУПЕЦЬ</w:t>
            </w:r>
          </w:p>
          <w:p w14:paraId="33411A71" w14:textId="77777777" w:rsidR="003D3DDF" w:rsidRPr="00075204" w:rsidRDefault="003D3DDF" w:rsidP="007B1D00">
            <w:pPr>
              <w:widowControl w:val="0"/>
              <w:rPr>
                <w:b/>
                <w:color w:val="000000"/>
                <w:sz w:val="24"/>
                <w:szCs w:val="24"/>
                <w:u w:val="single"/>
                <w:lang w:eastAsia="en-US"/>
              </w:rPr>
            </w:pPr>
          </w:p>
        </w:tc>
        <w:tc>
          <w:tcPr>
            <w:tcW w:w="5279" w:type="dxa"/>
            <w:gridSpan w:val="2"/>
            <w:hideMark/>
          </w:tcPr>
          <w:p w14:paraId="63A0272F" w14:textId="77777777" w:rsidR="003D3DDF" w:rsidRPr="00A1636D" w:rsidRDefault="003D3DDF" w:rsidP="007B1D00">
            <w:pPr>
              <w:tabs>
                <w:tab w:val="left" w:pos="6840"/>
                <w:tab w:val="right" w:pos="10002"/>
              </w:tabs>
              <w:jc w:val="center"/>
              <w:rPr>
                <w:sz w:val="24"/>
                <w:szCs w:val="24"/>
                <w:lang w:eastAsia="en-US"/>
              </w:rPr>
            </w:pPr>
            <w:r w:rsidRPr="00A1636D">
              <w:rPr>
                <w:rFonts w:eastAsia="Calibri"/>
                <w:b/>
                <w:sz w:val="24"/>
                <w:szCs w:val="24"/>
                <w:u w:val="single"/>
                <w:lang w:eastAsia="en-US"/>
              </w:rPr>
              <w:t>ПРОДАВЕЦЬ</w:t>
            </w:r>
          </w:p>
        </w:tc>
      </w:tr>
      <w:tr w:rsidR="003D3DDF" w:rsidRPr="00A1636D" w14:paraId="0B664EA9" w14:textId="77777777" w:rsidTr="007B1D00">
        <w:trPr>
          <w:gridAfter w:val="1"/>
          <w:wAfter w:w="142" w:type="dxa"/>
          <w:trHeight w:val="170"/>
        </w:trPr>
        <w:tc>
          <w:tcPr>
            <w:tcW w:w="5103" w:type="dxa"/>
          </w:tcPr>
          <w:p w14:paraId="62420CB2"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КНП «Центр первинної медико-санітарної допомоги </w:t>
            </w:r>
            <w:proofErr w:type="spellStart"/>
            <w:r w:rsidRPr="005D448C">
              <w:rPr>
                <w:b/>
                <w:sz w:val="24"/>
                <w:szCs w:val="24"/>
                <w:lang w:eastAsia="ru-RU"/>
              </w:rPr>
              <w:t>Маловільшанської</w:t>
            </w:r>
            <w:proofErr w:type="spellEnd"/>
            <w:r w:rsidRPr="005D448C">
              <w:rPr>
                <w:b/>
                <w:sz w:val="24"/>
                <w:szCs w:val="24"/>
                <w:lang w:eastAsia="ru-RU"/>
              </w:rPr>
              <w:t xml:space="preserve">  сільської  ради»</w:t>
            </w:r>
          </w:p>
          <w:p w14:paraId="1AEDECEC" w14:textId="77777777" w:rsidR="005D448C" w:rsidRPr="005D448C" w:rsidRDefault="005D448C" w:rsidP="005D448C">
            <w:pPr>
              <w:tabs>
                <w:tab w:val="left" w:pos="6840"/>
                <w:tab w:val="right" w:pos="10002"/>
              </w:tabs>
              <w:rPr>
                <w:b/>
                <w:sz w:val="24"/>
                <w:szCs w:val="24"/>
                <w:lang w:eastAsia="ru-RU"/>
              </w:rPr>
            </w:pPr>
          </w:p>
          <w:p w14:paraId="34A6CE8F"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Код ЄДРПОУ 37917880</w:t>
            </w:r>
          </w:p>
          <w:p w14:paraId="7E4F1FF5" w14:textId="77777777" w:rsidR="005D448C" w:rsidRPr="005D448C" w:rsidRDefault="005D448C" w:rsidP="005D448C">
            <w:pPr>
              <w:tabs>
                <w:tab w:val="left" w:pos="6840"/>
                <w:tab w:val="right" w:pos="10002"/>
              </w:tabs>
              <w:rPr>
                <w:b/>
                <w:sz w:val="24"/>
                <w:szCs w:val="24"/>
                <w:lang w:eastAsia="ru-RU"/>
              </w:rPr>
            </w:pPr>
            <w:proofErr w:type="spellStart"/>
            <w:r w:rsidRPr="005D448C">
              <w:rPr>
                <w:b/>
                <w:sz w:val="24"/>
                <w:szCs w:val="24"/>
                <w:lang w:eastAsia="ru-RU"/>
              </w:rPr>
              <w:t>Юр.адреса</w:t>
            </w:r>
            <w:proofErr w:type="spellEnd"/>
            <w:r w:rsidRPr="005D448C">
              <w:rPr>
                <w:b/>
                <w:sz w:val="24"/>
                <w:szCs w:val="24"/>
                <w:lang w:eastAsia="ru-RU"/>
              </w:rPr>
              <w:t xml:space="preserve">: вул. Паркова, 1-а, </w:t>
            </w:r>
            <w:proofErr w:type="spellStart"/>
            <w:r w:rsidRPr="005D448C">
              <w:rPr>
                <w:b/>
                <w:sz w:val="24"/>
                <w:szCs w:val="24"/>
                <w:lang w:eastAsia="ru-RU"/>
              </w:rPr>
              <w:t>с.Озерна</w:t>
            </w:r>
            <w:proofErr w:type="spellEnd"/>
            <w:r w:rsidRPr="005D448C">
              <w:rPr>
                <w:b/>
                <w:sz w:val="24"/>
                <w:szCs w:val="24"/>
                <w:lang w:eastAsia="ru-RU"/>
              </w:rPr>
              <w:t>, Білоцерківський р-н, Київська область, 09129</w:t>
            </w:r>
          </w:p>
          <w:p w14:paraId="3C89FC4E"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Фактична адреса: вул.Тімірязєва,6, </w:t>
            </w:r>
          </w:p>
          <w:p w14:paraId="14A11162" w14:textId="77777777" w:rsidR="005D448C" w:rsidRPr="005D448C" w:rsidRDefault="005D448C" w:rsidP="005D448C">
            <w:pPr>
              <w:tabs>
                <w:tab w:val="left" w:pos="6840"/>
                <w:tab w:val="right" w:pos="10002"/>
              </w:tabs>
              <w:rPr>
                <w:b/>
                <w:sz w:val="24"/>
                <w:szCs w:val="24"/>
                <w:lang w:eastAsia="ru-RU"/>
              </w:rPr>
            </w:pPr>
            <w:proofErr w:type="spellStart"/>
            <w:r w:rsidRPr="005D448C">
              <w:rPr>
                <w:b/>
                <w:sz w:val="24"/>
                <w:szCs w:val="24"/>
                <w:lang w:eastAsia="ru-RU"/>
              </w:rPr>
              <w:t>м.Біла</w:t>
            </w:r>
            <w:proofErr w:type="spellEnd"/>
            <w:r w:rsidRPr="005D448C">
              <w:rPr>
                <w:b/>
                <w:sz w:val="24"/>
                <w:szCs w:val="24"/>
                <w:lang w:eastAsia="ru-RU"/>
              </w:rPr>
              <w:t xml:space="preserve"> Церква, Київська область, 09106</w:t>
            </w:r>
          </w:p>
          <w:p w14:paraId="0224964D" w14:textId="77777777" w:rsidR="005D448C" w:rsidRPr="005D448C" w:rsidRDefault="005D448C" w:rsidP="005D448C">
            <w:pPr>
              <w:tabs>
                <w:tab w:val="left" w:pos="6840"/>
                <w:tab w:val="right" w:pos="10002"/>
              </w:tabs>
              <w:rPr>
                <w:b/>
                <w:sz w:val="24"/>
                <w:szCs w:val="24"/>
                <w:lang w:eastAsia="ru-RU"/>
              </w:rPr>
            </w:pPr>
            <w:proofErr w:type="spellStart"/>
            <w:r w:rsidRPr="005D448C">
              <w:rPr>
                <w:b/>
                <w:sz w:val="24"/>
                <w:szCs w:val="24"/>
                <w:lang w:eastAsia="ru-RU"/>
              </w:rPr>
              <w:t>Тел</w:t>
            </w:r>
            <w:proofErr w:type="spellEnd"/>
            <w:r w:rsidRPr="005D448C">
              <w:rPr>
                <w:b/>
                <w:sz w:val="24"/>
                <w:szCs w:val="24"/>
                <w:lang w:eastAsia="ru-RU"/>
              </w:rPr>
              <w:t>. (0456) 33-91-30, факс: 33-92-41</w:t>
            </w:r>
          </w:p>
          <w:p w14:paraId="50A6B634"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ІПН 379178810021</w:t>
            </w:r>
          </w:p>
          <w:p w14:paraId="26A8C582"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UA773348510000000026007156940    </w:t>
            </w:r>
          </w:p>
          <w:p w14:paraId="33ADC3D3"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відділенні №1 ПУМБ  МФО 334851</w:t>
            </w:r>
          </w:p>
          <w:p w14:paraId="2C3E46F3"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 xml:space="preserve">Р/р UA508201720344370003000084525    </w:t>
            </w:r>
          </w:p>
          <w:p w14:paraId="6C34B530"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в ГУК  в Київській області/</w:t>
            </w:r>
            <w:proofErr w:type="spellStart"/>
            <w:r w:rsidRPr="005D448C">
              <w:rPr>
                <w:b/>
                <w:sz w:val="24"/>
                <w:szCs w:val="24"/>
                <w:lang w:eastAsia="ru-RU"/>
              </w:rPr>
              <w:t>Маловільшанська</w:t>
            </w:r>
            <w:proofErr w:type="spellEnd"/>
            <w:r w:rsidRPr="005D448C">
              <w:rPr>
                <w:b/>
                <w:sz w:val="24"/>
                <w:szCs w:val="24"/>
                <w:lang w:eastAsia="ru-RU"/>
              </w:rPr>
              <w:t xml:space="preserve"> сільська рада  МФО 820172</w:t>
            </w:r>
          </w:p>
          <w:p w14:paraId="3D17D545" w14:textId="77777777" w:rsidR="005D448C" w:rsidRPr="005D448C" w:rsidRDefault="005D448C" w:rsidP="005D448C">
            <w:pPr>
              <w:tabs>
                <w:tab w:val="left" w:pos="6840"/>
                <w:tab w:val="right" w:pos="10002"/>
              </w:tabs>
              <w:rPr>
                <w:b/>
                <w:sz w:val="24"/>
                <w:szCs w:val="24"/>
                <w:lang w:eastAsia="ru-RU"/>
              </w:rPr>
            </w:pPr>
          </w:p>
          <w:p w14:paraId="565D8205"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Директор</w:t>
            </w:r>
          </w:p>
          <w:p w14:paraId="5C51DE5E" w14:textId="77777777" w:rsidR="005D448C" w:rsidRPr="005D448C" w:rsidRDefault="005D448C" w:rsidP="005D448C">
            <w:pPr>
              <w:tabs>
                <w:tab w:val="left" w:pos="6840"/>
                <w:tab w:val="right" w:pos="10002"/>
              </w:tabs>
              <w:rPr>
                <w:b/>
                <w:sz w:val="24"/>
                <w:szCs w:val="24"/>
                <w:lang w:eastAsia="ru-RU"/>
              </w:rPr>
            </w:pPr>
          </w:p>
          <w:p w14:paraId="4BCCB336" w14:textId="77777777" w:rsidR="005D448C" w:rsidRPr="005D448C" w:rsidRDefault="005D448C" w:rsidP="005D448C">
            <w:pPr>
              <w:tabs>
                <w:tab w:val="left" w:pos="6840"/>
                <w:tab w:val="right" w:pos="10002"/>
              </w:tabs>
              <w:rPr>
                <w:b/>
                <w:sz w:val="24"/>
                <w:szCs w:val="24"/>
                <w:lang w:eastAsia="ru-RU"/>
              </w:rPr>
            </w:pPr>
            <w:r w:rsidRPr="005D448C">
              <w:rPr>
                <w:b/>
                <w:sz w:val="24"/>
                <w:szCs w:val="24"/>
                <w:lang w:eastAsia="ru-RU"/>
              </w:rPr>
              <w:t>____________________</w:t>
            </w:r>
            <w:proofErr w:type="spellStart"/>
            <w:r w:rsidRPr="005D448C">
              <w:rPr>
                <w:b/>
                <w:sz w:val="24"/>
                <w:szCs w:val="24"/>
                <w:lang w:eastAsia="ru-RU"/>
              </w:rPr>
              <w:t>Ровенко</w:t>
            </w:r>
            <w:proofErr w:type="spellEnd"/>
            <w:r w:rsidRPr="005D448C">
              <w:rPr>
                <w:b/>
                <w:sz w:val="24"/>
                <w:szCs w:val="24"/>
                <w:lang w:eastAsia="ru-RU"/>
              </w:rPr>
              <w:t xml:space="preserve">  І.І.</w:t>
            </w:r>
          </w:p>
          <w:p w14:paraId="5BF4F05B" w14:textId="0703EA26" w:rsidR="003D3DDF" w:rsidRDefault="005D448C" w:rsidP="005D448C">
            <w:pPr>
              <w:tabs>
                <w:tab w:val="left" w:pos="6840"/>
                <w:tab w:val="right" w:pos="10002"/>
              </w:tabs>
              <w:rPr>
                <w:sz w:val="24"/>
                <w:szCs w:val="24"/>
                <w:lang w:eastAsia="ru-RU"/>
              </w:rPr>
            </w:pPr>
            <w:proofErr w:type="spellStart"/>
            <w:r w:rsidRPr="005D448C">
              <w:rPr>
                <w:b/>
                <w:sz w:val="24"/>
                <w:szCs w:val="24"/>
                <w:lang w:eastAsia="ru-RU"/>
              </w:rPr>
              <w:t>м.п</w:t>
            </w:r>
            <w:proofErr w:type="spellEnd"/>
            <w:r w:rsidRPr="005D448C">
              <w:rPr>
                <w:b/>
                <w:sz w:val="24"/>
                <w:szCs w:val="24"/>
                <w:lang w:eastAsia="ru-RU"/>
              </w:rPr>
              <w:t>.</w:t>
            </w:r>
          </w:p>
          <w:p w14:paraId="5EB5A7E0" w14:textId="77777777" w:rsidR="003D3DDF" w:rsidRDefault="003D3DDF" w:rsidP="007B1D00">
            <w:pPr>
              <w:tabs>
                <w:tab w:val="left" w:pos="6840"/>
                <w:tab w:val="right" w:pos="10002"/>
              </w:tabs>
              <w:rPr>
                <w:sz w:val="24"/>
                <w:szCs w:val="24"/>
                <w:lang w:eastAsia="ru-RU"/>
              </w:rPr>
            </w:pPr>
          </w:p>
          <w:p w14:paraId="79F62DE3" w14:textId="77777777" w:rsidR="003D3DDF" w:rsidRPr="00AD697C" w:rsidRDefault="003D3DDF" w:rsidP="007B1D00">
            <w:pPr>
              <w:tabs>
                <w:tab w:val="left" w:pos="6840"/>
                <w:tab w:val="right" w:pos="10002"/>
              </w:tabs>
              <w:rPr>
                <w:sz w:val="24"/>
                <w:szCs w:val="24"/>
                <w:lang w:eastAsia="ru-RU"/>
              </w:rPr>
            </w:pPr>
          </w:p>
        </w:tc>
        <w:tc>
          <w:tcPr>
            <w:tcW w:w="5279" w:type="dxa"/>
            <w:gridSpan w:val="2"/>
          </w:tcPr>
          <w:p w14:paraId="42A889BD" w14:textId="77777777" w:rsidR="003D3DDF" w:rsidRDefault="003D3DDF" w:rsidP="007B1D00">
            <w:pPr>
              <w:rPr>
                <w:b/>
                <w:sz w:val="24"/>
                <w:szCs w:val="24"/>
                <w:lang w:eastAsia="en-US"/>
              </w:rPr>
            </w:pPr>
          </w:p>
          <w:p w14:paraId="1162FE2C" w14:textId="77777777" w:rsidR="005D448C" w:rsidRDefault="005D448C" w:rsidP="007B1D00">
            <w:pPr>
              <w:rPr>
                <w:b/>
                <w:sz w:val="24"/>
                <w:szCs w:val="24"/>
                <w:lang w:eastAsia="en-US"/>
              </w:rPr>
            </w:pPr>
          </w:p>
          <w:p w14:paraId="0F8A4AA0" w14:textId="77777777" w:rsidR="005D448C" w:rsidRDefault="005D448C" w:rsidP="007B1D00">
            <w:pPr>
              <w:rPr>
                <w:b/>
                <w:sz w:val="24"/>
                <w:szCs w:val="24"/>
                <w:lang w:eastAsia="en-US"/>
              </w:rPr>
            </w:pPr>
          </w:p>
          <w:p w14:paraId="6B43D9A6" w14:textId="77777777" w:rsidR="005D448C" w:rsidRDefault="005D448C" w:rsidP="007B1D00">
            <w:pPr>
              <w:rPr>
                <w:b/>
                <w:sz w:val="24"/>
                <w:szCs w:val="24"/>
                <w:lang w:eastAsia="en-US"/>
              </w:rPr>
            </w:pPr>
          </w:p>
          <w:p w14:paraId="4CBCD80F" w14:textId="77777777" w:rsidR="005D448C" w:rsidRDefault="005D448C" w:rsidP="007B1D00">
            <w:pPr>
              <w:rPr>
                <w:b/>
                <w:sz w:val="24"/>
                <w:szCs w:val="24"/>
                <w:lang w:eastAsia="en-US"/>
              </w:rPr>
            </w:pPr>
          </w:p>
          <w:p w14:paraId="042F5138" w14:textId="77777777" w:rsidR="005D448C" w:rsidRDefault="005D448C" w:rsidP="007B1D00">
            <w:pPr>
              <w:rPr>
                <w:b/>
                <w:sz w:val="24"/>
                <w:szCs w:val="24"/>
                <w:lang w:eastAsia="en-US"/>
              </w:rPr>
            </w:pPr>
          </w:p>
          <w:p w14:paraId="3910EB06" w14:textId="77777777" w:rsidR="005D448C" w:rsidRDefault="005D448C" w:rsidP="007B1D00">
            <w:pPr>
              <w:rPr>
                <w:b/>
                <w:sz w:val="24"/>
                <w:szCs w:val="24"/>
                <w:lang w:eastAsia="en-US"/>
              </w:rPr>
            </w:pPr>
          </w:p>
          <w:p w14:paraId="19653F3A" w14:textId="77777777" w:rsidR="005D448C" w:rsidRDefault="005D448C" w:rsidP="007B1D00">
            <w:pPr>
              <w:rPr>
                <w:b/>
                <w:sz w:val="24"/>
                <w:szCs w:val="24"/>
                <w:lang w:eastAsia="en-US"/>
              </w:rPr>
            </w:pPr>
          </w:p>
          <w:p w14:paraId="4F33BDDE" w14:textId="77777777" w:rsidR="005D448C" w:rsidRDefault="005D448C" w:rsidP="007B1D00">
            <w:pPr>
              <w:rPr>
                <w:b/>
                <w:sz w:val="24"/>
                <w:szCs w:val="24"/>
                <w:lang w:eastAsia="en-US"/>
              </w:rPr>
            </w:pPr>
          </w:p>
          <w:p w14:paraId="39EFA766" w14:textId="77777777" w:rsidR="005D448C" w:rsidRDefault="005D448C" w:rsidP="007B1D00">
            <w:pPr>
              <w:rPr>
                <w:b/>
                <w:sz w:val="24"/>
                <w:szCs w:val="24"/>
                <w:lang w:eastAsia="en-US"/>
              </w:rPr>
            </w:pPr>
          </w:p>
          <w:p w14:paraId="26A93333" w14:textId="77777777" w:rsidR="005D448C" w:rsidRDefault="005D448C" w:rsidP="007B1D00">
            <w:pPr>
              <w:rPr>
                <w:b/>
                <w:sz w:val="24"/>
                <w:szCs w:val="24"/>
                <w:lang w:eastAsia="en-US"/>
              </w:rPr>
            </w:pPr>
          </w:p>
          <w:p w14:paraId="4D8D26A8" w14:textId="77777777" w:rsidR="005D448C" w:rsidRDefault="005D448C" w:rsidP="007B1D00">
            <w:pPr>
              <w:rPr>
                <w:b/>
                <w:sz w:val="24"/>
                <w:szCs w:val="24"/>
                <w:lang w:eastAsia="en-US"/>
              </w:rPr>
            </w:pPr>
          </w:p>
          <w:p w14:paraId="128940BE" w14:textId="77777777" w:rsidR="005D448C" w:rsidRDefault="005D448C" w:rsidP="007B1D00">
            <w:pPr>
              <w:rPr>
                <w:b/>
                <w:sz w:val="24"/>
                <w:szCs w:val="24"/>
                <w:lang w:eastAsia="en-US"/>
              </w:rPr>
            </w:pPr>
          </w:p>
          <w:p w14:paraId="3A3DFE0A" w14:textId="77777777" w:rsidR="005D448C" w:rsidRDefault="005D448C" w:rsidP="007B1D00">
            <w:pPr>
              <w:rPr>
                <w:b/>
                <w:sz w:val="24"/>
                <w:szCs w:val="24"/>
                <w:lang w:eastAsia="en-US"/>
              </w:rPr>
            </w:pPr>
          </w:p>
          <w:p w14:paraId="11815959" w14:textId="77777777" w:rsidR="005D448C" w:rsidRDefault="005D448C" w:rsidP="007B1D00">
            <w:pPr>
              <w:rPr>
                <w:b/>
                <w:sz w:val="24"/>
                <w:szCs w:val="24"/>
                <w:lang w:eastAsia="en-US"/>
              </w:rPr>
            </w:pPr>
          </w:p>
          <w:p w14:paraId="76A52C93" w14:textId="77777777" w:rsidR="005D448C" w:rsidRDefault="005D448C" w:rsidP="007B1D00">
            <w:pPr>
              <w:rPr>
                <w:b/>
                <w:sz w:val="24"/>
                <w:szCs w:val="24"/>
                <w:lang w:eastAsia="en-US"/>
              </w:rPr>
            </w:pPr>
          </w:p>
          <w:p w14:paraId="13EE4745" w14:textId="77777777" w:rsidR="005D448C" w:rsidRDefault="005D448C" w:rsidP="007B1D00">
            <w:pPr>
              <w:rPr>
                <w:b/>
                <w:sz w:val="24"/>
                <w:szCs w:val="24"/>
                <w:lang w:eastAsia="en-US"/>
              </w:rPr>
            </w:pPr>
          </w:p>
          <w:p w14:paraId="68EA16BE" w14:textId="77777777" w:rsidR="005D448C" w:rsidRDefault="005D448C" w:rsidP="007B1D00">
            <w:pPr>
              <w:rPr>
                <w:b/>
                <w:sz w:val="24"/>
                <w:szCs w:val="24"/>
                <w:lang w:eastAsia="en-US"/>
              </w:rPr>
            </w:pPr>
          </w:p>
          <w:p w14:paraId="38ACA9B0" w14:textId="77777777" w:rsidR="005D448C" w:rsidRDefault="005D448C" w:rsidP="007B1D00">
            <w:pPr>
              <w:rPr>
                <w:b/>
                <w:sz w:val="24"/>
                <w:szCs w:val="24"/>
                <w:lang w:eastAsia="en-US"/>
              </w:rPr>
            </w:pPr>
            <w:r w:rsidRPr="005D448C">
              <w:rPr>
                <w:b/>
                <w:sz w:val="24"/>
                <w:szCs w:val="24"/>
                <w:lang w:eastAsia="en-US"/>
              </w:rPr>
              <w:t>Посада підписанта</w:t>
            </w:r>
          </w:p>
          <w:p w14:paraId="5705AEB1" w14:textId="77777777" w:rsidR="005D448C" w:rsidRDefault="005D448C" w:rsidP="007B1D00">
            <w:pPr>
              <w:rPr>
                <w:b/>
                <w:sz w:val="24"/>
                <w:szCs w:val="24"/>
                <w:lang w:eastAsia="en-US"/>
              </w:rPr>
            </w:pPr>
          </w:p>
          <w:p w14:paraId="5B60C18B" w14:textId="77777777" w:rsidR="005D448C" w:rsidRDefault="005D448C" w:rsidP="007B1D00">
            <w:pPr>
              <w:rPr>
                <w:b/>
                <w:sz w:val="24"/>
                <w:szCs w:val="24"/>
                <w:lang w:eastAsia="en-US"/>
              </w:rPr>
            </w:pPr>
            <w:r w:rsidRPr="005D448C">
              <w:rPr>
                <w:b/>
                <w:sz w:val="24"/>
                <w:szCs w:val="24"/>
                <w:lang w:eastAsia="en-US"/>
              </w:rPr>
              <w:t>__________________ПІБ</w:t>
            </w:r>
          </w:p>
          <w:p w14:paraId="744B64C8" w14:textId="7585A7EE" w:rsidR="005D448C" w:rsidRPr="00A1636D" w:rsidRDefault="005D448C" w:rsidP="007B1D00">
            <w:pPr>
              <w:rPr>
                <w:b/>
                <w:sz w:val="24"/>
                <w:szCs w:val="24"/>
                <w:lang w:eastAsia="en-US"/>
              </w:rPr>
            </w:pPr>
            <w:r w:rsidRPr="005D448C">
              <w:rPr>
                <w:b/>
                <w:sz w:val="24"/>
                <w:szCs w:val="24"/>
                <w:lang w:eastAsia="en-US"/>
              </w:rPr>
              <w:t>М.П.</w:t>
            </w:r>
          </w:p>
        </w:tc>
      </w:tr>
      <w:tr w:rsidR="003D3DDF" w:rsidRPr="00A1636D" w14:paraId="16DB0481" w14:textId="77777777" w:rsidTr="007B1D00">
        <w:trPr>
          <w:gridAfter w:val="1"/>
          <w:wAfter w:w="142" w:type="dxa"/>
          <w:trHeight w:val="170"/>
        </w:trPr>
        <w:tc>
          <w:tcPr>
            <w:tcW w:w="5103" w:type="dxa"/>
          </w:tcPr>
          <w:p w14:paraId="61FA8ACD" w14:textId="3C3A6AE1" w:rsidR="003D3DDF" w:rsidRPr="005D448C" w:rsidRDefault="003D3DDF" w:rsidP="007B1D00">
            <w:pPr>
              <w:widowControl w:val="0"/>
              <w:rPr>
                <w:b/>
                <w:color w:val="000000"/>
                <w:sz w:val="24"/>
                <w:szCs w:val="24"/>
                <w:lang w:val="ru-RU" w:eastAsia="en-US"/>
              </w:rPr>
            </w:pPr>
          </w:p>
        </w:tc>
        <w:tc>
          <w:tcPr>
            <w:tcW w:w="5279" w:type="dxa"/>
            <w:gridSpan w:val="2"/>
          </w:tcPr>
          <w:p w14:paraId="7E8030BF" w14:textId="315EF4F6" w:rsidR="003D3DDF" w:rsidRPr="00A1636D" w:rsidRDefault="003D3DDF" w:rsidP="005D448C">
            <w:pPr>
              <w:widowControl w:val="0"/>
              <w:rPr>
                <w:b/>
                <w:color w:val="000000"/>
                <w:sz w:val="24"/>
                <w:szCs w:val="24"/>
                <w:lang w:val="ru-RU" w:eastAsia="en-US"/>
              </w:rPr>
            </w:pPr>
            <w:r w:rsidRPr="00A1636D">
              <w:rPr>
                <w:rFonts w:eastAsia="Calibri"/>
                <w:b/>
                <w:color w:val="000000"/>
                <w:sz w:val="24"/>
                <w:szCs w:val="24"/>
                <w:lang w:val="ru-RU" w:eastAsia="en-US"/>
              </w:rPr>
              <w:t xml:space="preserve"> </w:t>
            </w:r>
          </w:p>
        </w:tc>
      </w:tr>
      <w:tr w:rsidR="003D3DDF" w:rsidRPr="00A1636D" w14:paraId="603F8D94" w14:textId="77777777" w:rsidTr="007B1D00">
        <w:trPr>
          <w:gridAfter w:val="1"/>
          <w:wAfter w:w="142" w:type="dxa"/>
          <w:trHeight w:val="170"/>
        </w:trPr>
        <w:tc>
          <w:tcPr>
            <w:tcW w:w="5103" w:type="dxa"/>
            <w:hideMark/>
          </w:tcPr>
          <w:p w14:paraId="6B4878BD" w14:textId="7D68D97C" w:rsidR="003D3DDF" w:rsidRPr="00A1636D" w:rsidRDefault="003D3DDF" w:rsidP="007B1D00">
            <w:pPr>
              <w:tabs>
                <w:tab w:val="left" w:pos="6840"/>
                <w:tab w:val="right" w:pos="10002"/>
              </w:tabs>
              <w:rPr>
                <w:color w:val="000000"/>
                <w:sz w:val="24"/>
                <w:szCs w:val="24"/>
                <w:lang w:eastAsia="en-US"/>
              </w:rPr>
            </w:pPr>
          </w:p>
        </w:tc>
        <w:tc>
          <w:tcPr>
            <w:tcW w:w="5279" w:type="dxa"/>
            <w:gridSpan w:val="2"/>
            <w:hideMark/>
          </w:tcPr>
          <w:p w14:paraId="564CED7C" w14:textId="188F7AF5" w:rsidR="003D3DDF" w:rsidRPr="00A1636D" w:rsidRDefault="003D3DDF" w:rsidP="005D448C">
            <w:pPr>
              <w:tabs>
                <w:tab w:val="left" w:pos="6840"/>
                <w:tab w:val="right" w:pos="10002"/>
              </w:tabs>
              <w:rPr>
                <w:color w:val="000000"/>
                <w:sz w:val="24"/>
                <w:szCs w:val="24"/>
                <w:lang w:eastAsia="en-US"/>
              </w:rPr>
            </w:pPr>
          </w:p>
        </w:tc>
      </w:tr>
      <w:tr w:rsidR="003D3DDF" w:rsidRPr="00A1636D" w14:paraId="78550A71" w14:textId="77777777" w:rsidTr="007B1D00">
        <w:trPr>
          <w:trHeight w:val="170"/>
        </w:trPr>
        <w:tc>
          <w:tcPr>
            <w:tcW w:w="5245" w:type="dxa"/>
            <w:gridSpan w:val="2"/>
          </w:tcPr>
          <w:p w14:paraId="01275750" w14:textId="77777777" w:rsidR="003D3DDF" w:rsidRPr="00A1636D" w:rsidRDefault="003D3DDF" w:rsidP="007B1D00">
            <w:pPr>
              <w:widowControl w:val="0"/>
              <w:jc w:val="center"/>
              <w:rPr>
                <w:color w:val="000000"/>
                <w:sz w:val="24"/>
                <w:szCs w:val="24"/>
                <w:lang w:eastAsia="en-US"/>
              </w:rPr>
            </w:pPr>
          </w:p>
        </w:tc>
        <w:tc>
          <w:tcPr>
            <w:tcW w:w="5279" w:type="dxa"/>
            <w:gridSpan w:val="2"/>
          </w:tcPr>
          <w:p w14:paraId="5D4D44CB" w14:textId="77777777" w:rsidR="003D3DDF" w:rsidRPr="00A1636D" w:rsidRDefault="003D3DDF" w:rsidP="007B1D00">
            <w:pPr>
              <w:tabs>
                <w:tab w:val="left" w:pos="6840"/>
                <w:tab w:val="right" w:pos="10002"/>
              </w:tabs>
              <w:jc w:val="center"/>
              <w:rPr>
                <w:sz w:val="24"/>
                <w:szCs w:val="24"/>
                <w:lang w:eastAsia="en-US"/>
              </w:rPr>
            </w:pPr>
          </w:p>
        </w:tc>
      </w:tr>
      <w:tr w:rsidR="003D3DDF" w:rsidRPr="00AD697C" w14:paraId="1F9D1280" w14:textId="77777777" w:rsidTr="007B1D00">
        <w:trPr>
          <w:trHeight w:val="170"/>
        </w:trPr>
        <w:tc>
          <w:tcPr>
            <w:tcW w:w="5245" w:type="dxa"/>
            <w:gridSpan w:val="2"/>
          </w:tcPr>
          <w:p w14:paraId="717E8F87" w14:textId="77777777" w:rsidR="003D3DDF" w:rsidRPr="00AD697C" w:rsidRDefault="003D3DDF" w:rsidP="007B1D00">
            <w:pPr>
              <w:widowControl w:val="0"/>
              <w:rPr>
                <w:b/>
                <w:i/>
                <w:color w:val="000000"/>
                <w:sz w:val="24"/>
                <w:szCs w:val="24"/>
                <w:lang w:eastAsia="en-US"/>
              </w:rPr>
            </w:pPr>
          </w:p>
        </w:tc>
        <w:tc>
          <w:tcPr>
            <w:tcW w:w="5279" w:type="dxa"/>
            <w:gridSpan w:val="2"/>
          </w:tcPr>
          <w:p w14:paraId="1F551F43" w14:textId="77777777" w:rsidR="003D3DDF" w:rsidRPr="00AD697C" w:rsidRDefault="003D3DDF" w:rsidP="007B1D00">
            <w:pPr>
              <w:widowControl w:val="0"/>
              <w:ind w:firstLine="774"/>
              <w:rPr>
                <w:b/>
                <w:i/>
                <w:color w:val="000000"/>
                <w:sz w:val="24"/>
                <w:szCs w:val="24"/>
                <w:lang w:val="ru-RU" w:eastAsia="en-US"/>
              </w:rPr>
            </w:pPr>
          </w:p>
        </w:tc>
      </w:tr>
      <w:tr w:rsidR="003D3DDF" w:rsidRPr="00AD697C" w14:paraId="1F7E778A" w14:textId="77777777" w:rsidTr="007B1D00">
        <w:trPr>
          <w:trHeight w:val="170"/>
        </w:trPr>
        <w:tc>
          <w:tcPr>
            <w:tcW w:w="5245" w:type="dxa"/>
            <w:gridSpan w:val="2"/>
          </w:tcPr>
          <w:p w14:paraId="67DB8513" w14:textId="77777777" w:rsidR="003D3DDF" w:rsidRPr="00AD697C" w:rsidRDefault="003D3DDF" w:rsidP="007B1D00">
            <w:pPr>
              <w:tabs>
                <w:tab w:val="left" w:pos="6840"/>
                <w:tab w:val="right" w:pos="10002"/>
              </w:tabs>
              <w:rPr>
                <w:i/>
                <w:color w:val="000000"/>
                <w:sz w:val="24"/>
                <w:szCs w:val="24"/>
                <w:lang w:eastAsia="en-US"/>
              </w:rPr>
            </w:pPr>
          </w:p>
        </w:tc>
        <w:tc>
          <w:tcPr>
            <w:tcW w:w="5279" w:type="dxa"/>
            <w:gridSpan w:val="2"/>
          </w:tcPr>
          <w:p w14:paraId="6B8D1C2A" w14:textId="77777777" w:rsidR="003D3DDF" w:rsidRPr="00AD697C" w:rsidRDefault="003D3DDF" w:rsidP="007B1D00">
            <w:pPr>
              <w:tabs>
                <w:tab w:val="left" w:pos="6840"/>
                <w:tab w:val="right" w:pos="10002"/>
              </w:tabs>
              <w:ind w:firstLine="774"/>
              <w:rPr>
                <w:i/>
                <w:color w:val="000000"/>
                <w:sz w:val="24"/>
                <w:szCs w:val="24"/>
                <w:lang w:eastAsia="en-US"/>
              </w:rPr>
            </w:pPr>
          </w:p>
        </w:tc>
      </w:tr>
    </w:tbl>
    <w:p w14:paraId="51BC9B69" w14:textId="77777777" w:rsidR="00D26555" w:rsidRDefault="00D26555" w:rsidP="005D448C"/>
    <w:sectPr w:rsidR="00D265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DF"/>
    <w:rsid w:val="001A7362"/>
    <w:rsid w:val="003D3DDF"/>
    <w:rsid w:val="005D448C"/>
    <w:rsid w:val="009C5D09"/>
    <w:rsid w:val="00D26555"/>
    <w:rsid w:val="00FA59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111C"/>
  <w15:chartTrackingRefBased/>
  <w15:docId w15:val="{787F8A73-424B-40D8-8800-010A0CAB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DD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DDF"/>
    <w:pPr>
      <w:pBdr>
        <w:top w:val="nil"/>
        <w:left w:val="nil"/>
        <w:bottom w:val="nil"/>
        <w:right w:val="nil"/>
        <w:between w:val="nil"/>
        <w:bar w:val="nil"/>
      </w:pBdr>
      <w:spacing w:after="0" w:line="240" w:lineRule="auto"/>
    </w:pPr>
    <w:rPr>
      <w:rFonts w:ascii="Calibri" w:eastAsia="Calibri" w:hAnsi="Calibri" w:cs="Calibri"/>
      <w:color w:val="000000"/>
      <w:u w:color="000000"/>
      <w:bdr w:val="nil"/>
      <w:lang w:val="ru-RU" w:eastAsia="ru-RU"/>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5"/>
    <w:uiPriority w:val="99"/>
    <w:unhideWhenUsed/>
    <w:qFormat/>
    <w:rsid w:val="003D3DDF"/>
    <w:pPr>
      <w:spacing w:before="100" w:beforeAutospacing="1" w:after="100" w:afterAutospacing="1"/>
    </w:pPr>
    <w:rPr>
      <w:sz w:val="24"/>
      <w:szCs w:val="24"/>
      <w:lang w:val="ru-RU" w:eastAsia="ru-RU"/>
    </w:rPr>
  </w:style>
  <w:style w:type="character" w:customStyle="1" w:styleId="a5">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4"/>
    <w:uiPriority w:val="99"/>
    <w:locked/>
    <w:rsid w:val="003D3DDF"/>
    <w:rPr>
      <w:rFonts w:ascii="Times New Roman" w:eastAsia="Times New Roman" w:hAnsi="Times New Roman" w:cs="Times New Roman"/>
      <w:sz w:val="24"/>
      <w:szCs w:val="24"/>
      <w:lang w:val="ru-RU" w:eastAsia="ru-RU"/>
    </w:rPr>
  </w:style>
  <w:style w:type="paragraph" w:customStyle="1" w:styleId="11">
    <w:name w:val="Обычный11"/>
    <w:link w:val="Normal"/>
    <w:qFormat/>
    <w:rsid w:val="003D3DDF"/>
    <w:pPr>
      <w:spacing w:after="0" w:line="276" w:lineRule="auto"/>
    </w:pPr>
    <w:rPr>
      <w:rFonts w:ascii="Arial" w:eastAsia="Arial" w:hAnsi="Arial" w:cs="Arial"/>
      <w:color w:val="000000"/>
      <w:lang w:val="ru-RU" w:eastAsia="ru-RU"/>
    </w:rPr>
  </w:style>
  <w:style w:type="character" w:customStyle="1" w:styleId="Normal">
    <w:name w:val="Normal Знак"/>
    <w:link w:val="11"/>
    <w:rsid w:val="003D3DDF"/>
    <w:rPr>
      <w:rFonts w:ascii="Arial" w:eastAsia="Arial" w:hAnsi="Arial" w:cs="Arial"/>
      <w:color w:val="000000"/>
      <w:lang w:val="ru-RU" w:eastAsia="ru-RU"/>
    </w:rPr>
  </w:style>
  <w:style w:type="character" w:customStyle="1" w:styleId="FontStyle22">
    <w:name w:val="Font Style22"/>
    <w:rsid w:val="003D3DDF"/>
    <w:rPr>
      <w:rFonts w:ascii="Times New Roman" w:hAnsi="Times New Roman" w:cs="Times New Roman"/>
      <w:b/>
      <w:bCs/>
      <w:color w:val="000000"/>
      <w:sz w:val="22"/>
      <w:szCs w:val="22"/>
    </w:rPr>
  </w:style>
  <w:style w:type="character" w:customStyle="1" w:styleId="FontStyle24">
    <w:name w:val="Font Style24"/>
    <w:rsid w:val="003D3DD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14666</Words>
  <Characters>8360</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4</cp:revision>
  <dcterms:created xsi:type="dcterms:W3CDTF">2023-01-30T14:34:00Z</dcterms:created>
  <dcterms:modified xsi:type="dcterms:W3CDTF">2023-01-31T08:41:00Z</dcterms:modified>
</cp:coreProperties>
</file>