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F5" w:rsidRPr="00734C3F" w:rsidRDefault="00D601F5" w:rsidP="00D601F5">
      <w:pPr>
        <w:keepNext/>
        <w:keepLines/>
        <w:widowControl/>
        <w:tabs>
          <w:tab w:val="left" w:pos="180"/>
        </w:tabs>
        <w:suppressAutoHyphens w:val="0"/>
        <w:autoSpaceDE/>
        <w:ind w:left="7088"/>
        <w:jc w:val="center"/>
        <w:outlineLvl w:val="0"/>
        <w:rPr>
          <w:rFonts w:ascii="Times New Roman" w:eastAsia="Calibri" w:hAnsi="Times New Roman" w:cs="Calibri"/>
          <w:b/>
          <w:u w:val="single"/>
          <w:lang w:val="uk-UA"/>
        </w:rPr>
      </w:pPr>
      <w:r w:rsidRPr="00734C3F">
        <w:rPr>
          <w:rFonts w:ascii="Times New Roman" w:eastAsia="Calibri" w:hAnsi="Times New Roman" w:cs="Calibri"/>
          <w:b/>
          <w:u w:val="single"/>
          <w:lang w:val="uk-UA"/>
        </w:rPr>
        <w:t>Додаток № 4</w:t>
      </w:r>
    </w:p>
    <w:p w:rsidR="00D601F5" w:rsidRPr="00734C3F" w:rsidRDefault="00D601F5" w:rsidP="00D601F5">
      <w:pPr>
        <w:keepNext/>
        <w:keepLines/>
        <w:widowControl/>
        <w:suppressAutoHyphens w:val="0"/>
        <w:autoSpaceDE/>
        <w:ind w:left="7088"/>
        <w:jc w:val="center"/>
        <w:outlineLvl w:val="0"/>
        <w:rPr>
          <w:rFonts w:ascii="Times New Roman" w:eastAsia="Calibri" w:hAnsi="Times New Roman" w:cs="Calibri"/>
          <w:b/>
          <w:lang w:val="uk-UA"/>
        </w:rPr>
      </w:pPr>
      <w:r w:rsidRPr="00734C3F">
        <w:rPr>
          <w:rFonts w:ascii="Times New Roman" w:eastAsia="Calibri" w:hAnsi="Times New Roman" w:cs="Calibri"/>
          <w:b/>
          <w:lang w:val="uk-UA"/>
        </w:rPr>
        <w:t>до тендерної документації</w:t>
      </w:r>
    </w:p>
    <w:p w:rsidR="00D601F5" w:rsidRPr="00734C3F" w:rsidRDefault="00D601F5" w:rsidP="00D601F5">
      <w:pPr>
        <w:widowControl/>
        <w:suppressAutoHyphens w:val="0"/>
        <w:autoSpaceDE/>
        <w:rPr>
          <w:rFonts w:ascii="Times New Roman" w:eastAsia="Calibri" w:hAnsi="Times New Roman" w:cs="Calibri"/>
          <w:b/>
          <w:sz w:val="26"/>
          <w:szCs w:val="26"/>
          <w:lang w:val="uk-UA"/>
        </w:rPr>
      </w:pPr>
    </w:p>
    <w:p w:rsidR="00D601F5"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r w:rsidRPr="001D2712">
        <w:rPr>
          <w:rFonts w:ascii="Times New Roman" w:hAnsi="Times New Roman" w:cs="Times New Roman"/>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sidRPr="001D2712">
        <w:rPr>
          <w:rFonts w:ascii="Times New Roman" w:hAnsi="Times New Roman"/>
          <w:b/>
          <w:lang w:val="uk-UA"/>
        </w:rPr>
        <w:t>та  абзацу чотирнадцятого пункту 44 Особливостей</w:t>
      </w:r>
      <w:r w:rsidRPr="001D2712">
        <w:rPr>
          <w:rFonts w:ascii="Times New Roman" w:hAnsi="Times New Roman" w:cs="Times New Roman"/>
          <w:b/>
          <w:color w:val="000000"/>
          <w:lang w:val="uk-UA"/>
        </w:rPr>
        <w:t>, а саме:</w:t>
      </w:r>
    </w:p>
    <w:p w:rsidR="00D601F5" w:rsidRPr="00734C3F"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b/>
          <w:color w:val="000000"/>
          <w:lang w:val="uk-UA"/>
        </w:rPr>
      </w:pPr>
    </w:p>
    <w:p w:rsidR="00D601F5" w:rsidRPr="00A3338E" w:rsidRDefault="00D601F5" w:rsidP="00D601F5">
      <w:pPr>
        <w:widowControl/>
        <w:pBdr>
          <w:top w:val="nil"/>
          <w:left w:val="nil"/>
          <w:bottom w:val="nil"/>
          <w:right w:val="nil"/>
          <w:between w:val="nil"/>
        </w:pBdr>
        <w:shd w:val="clear" w:color="auto" w:fill="FFFFFF"/>
        <w:suppressAutoHyphens w:val="0"/>
        <w:autoSpaceDE/>
        <w:ind w:firstLine="284"/>
        <w:jc w:val="both"/>
        <w:rPr>
          <w:rFonts w:ascii="Times New Roman" w:hAnsi="Times New Roman" w:cs="Times New Roman"/>
          <w:color w:val="000000"/>
          <w:lang w:val="uk-UA"/>
        </w:rPr>
      </w:pPr>
      <w:r w:rsidRPr="008C3BE9">
        <w:rPr>
          <w:rFonts w:ascii="Times New Roman" w:eastAsia="Calibri" w:hAnsi="Times New Roman" w:cs="Times New Roman"/>
          <w:lang w:val="uk-UA"/>
        </w:rPr>
        <w:t xml:space="preserve">- </w:t>
      </w:r>
      <w:r w:rsidRPr="008C3BE9">
        <w:rPr>
          <w:rFonts w:ascii="Times New Roman" w:hAnsi="Times New Roman" w:cs="Times New Roman"/>
          <w:color w:val="000000"/>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A3338E">
        <w:rPr>
          <w:rFonts w:ascii="Times New Roman" w:hAnsi="Times New Roman" w:cs="Times New Roman"/>
          <w:color w:val="000000"/>
          <w:lang w:val="uk-UA" w:eastAsia="ru-RU"/>
        </w:rPr>
        <w:t>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A3338E">
        <w:rPr>
          <w:rFonts w:ascii="Times New Roman" w:eastAsia="Calibri" w:hAnsi="Times New Roman" w:cs="Times New Roman"/>
          <w:lang w:val="uk-UA"/>
        </w:rPr>
        <w:t xml:space="preserve"> (</w:t>
      </w:r>
      <w:r w:rsidRPr="00A3338E">
        <w:rPr>
          <w:rFonts w:ascii="Times New Roman" w:hAnsi="Times New Roman" w:cs="Times New Roman"/>
          <w:color w:val="000000"/>
          <w:lang w:val="uk-UA"/>
        </w:rPr>
        <w:t>відповідно до пп. 3 пункту 44 Особливостей);</w:t>
      </w:r>
    </w:p>
    <w:p w:rsidR="00D601F5" w:rsidRPr="008C3BE9" w:rsidRDefault="00D601F5" w:rsidP="00D601F5">
      <w:pPr>
        <w:widowControl/>
        <w:numPr>
          <w:ilvl w:val="0"/>
          <w:numId w:val="1"/>
        </w:numPr>
        <w:pBdr>
          <w:top w:val="nil"/>
          <w:left w:val="nil"/>
          <w:bottom w:val="nil"/>
          <w:right w:val="nil"/>
          <w:between w:val="nil"/>
        </w:pBdr>
        <w:shd w:val="clear" w:color="auto" w:fill="FFFFFF"/>
        <w:suppressAutoHyphens w:val="0"/>
        <w:autoSpaceDE/>
        <w:ind w:left="0" w:firstLine="284"/>
        <w:jc w:val="both"/>
        <w:rPr>
          <w:rFonts w:ascii="Times New Roman" w:eastAsia="Calibri" w:hAnsi="Times New Roman" w:cs="Times New Roman"/>
          <w:color w:val="000000"/>
          <w:lang w:val="uk-UA"/>
        </w:rPr>
      </w:pPr>
      <w:r w:rsidRPr="00A3338E">
        <w:rPr>
          <w:rFonts w:ascii="Times New Roman" w:hAnsi="Times New Roman" w:cs="Times New Roman"/>
          <w:color w:val="000000"/>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A3338E">
        <w:rPr>
          <w:rFonts w:ascii="Times New Roman" w:hAnsi="Times New Roman" w:cs="Times New Roman"/>
          <w:color w:val="000000"/>
          <w:lang w:eastAsia="ru-RU"/>
        </w:rPr>
        <w:t> </w:t>
      </w:r>
      <w:r w:rsidRPr="00A3338E">
        <w:rPr>
          <w:rFonts w:ascii="Times New Roman" w:hAnsi="Times New Roman" w:cs="Times New Roman"/>
          <w:color w:val="000000"/>
          <w:lang w:val="uk-UA" w:eastAsia="ru-RU"/>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hAnsi="Times New Roman" w:cs="Times New Roman"/>
          <w:color w:val="000000"/>
          <w:lang w:val="uk-UA" w:eastAsia="ru-RU"/>
        </w:rPr>
        <w:t xml:space="preserve">, керівника учасника процедури. </w:t>
      </w:r>
      <w:r w:rsidRPr="008C3BE9">
        <w:rPr>
          <w:rFonts w:ascii="Times New Roman" w:hAnsi="Times New Roman" w:cs="Times New Roman"/>
          <w:color w:val="000000"/>
          <w:lang w:eastAsia="ru-RU"/>
        </w:rPr>
        <w:t xml:space="preserve">Документ </w:t>
      </w:r>
      <w:proofErr w:type="gramStart"/>
      <w:r w:rsidRPr="008C3BE9">
        <w:rPr>
          <w:rFonts w:ascii="Times New Roman" w:hAnsi="Times New Roman" w:cs="Times New Roman"/>
          <w:color w:val="000000"/>
          <w:lang w:eastAsia="ru-RU"/>
        </w:rPr>
        <w:t>повинен</w:t>
      </w:r>
      <w:proofErr w:type="gramEnd"/>
      <w:r w:rsidRPr="008C3BE9">
        <w:rPr>
          <w:rFonts w:ascii="Times New Roman" w:hAnsi="Times New Roman" w:cs="Times New Roman"/>
          <w:color w:val="000000"/>
          <w:lang w:eastAsia="ru-RU"/>
        </w:rPr>
        <w:t xml:space="preserve"> бути не </w:t>
      </w:r>
      <w:proofErr w:type="spellStart"/>
      <w:r w:rsidRPr="008C3BE9">
        <w:rPr>
          <w:rFonts w:ascii="Times New Roman" w:hAnsi="Times New Roman" w:cs="Times New Roman"/>
          <w:color w:val="000000"/>
          <w:lang w:eastAsia="ru-RU"/>
        </w:rPr>
        <w:t>більшетридцятиденноїдавн</w:t>
      </w:r>
      <w:r>
        <w:rPr>
          <w:rFonts w:ascii="Times New Roman" w:hAnsi="Times New Roman" w:cs="Times New Roman"/>
          <w:color w:val="000000"/>
          <w:lang w:eastAsia="ru-RU"/>
        </w:rPr>
        <w:t>инивід</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дати</w:t>
      </w:r>
      <w:proofErr w:type="spellEnd"/>
      <w:r>
        <w:rPr>
          <w:rFonts w:ascii="Times New Roman" w:hAnsi="Times New Roman" w:cs="Times New Roman"/>
          <w:color w:val="000000"/>
          <w:lang w:eastAsia="ru-RU"/>
        </w:rPr>
        <w:t xml:space="preserve"> </w:t>
      </w:r>
      <w:proofErr w:type="spellStart"/>
      <w:r>
        <w:rPr>
          <w:rFonts w:ascii="Times New Roman" w:hAnsi="Times New Roman" w:cs="Times New Roman"/>
          <w:color w:val="000000"/>
          <w:lang w:eastAsia="ru-RU"/>
        </w:rPr>
        <w:t>подання</w:t>
      </w:r>
      <w:proofErr w:type="spellEnd"/>
      <w:r>
        <w:rPr>
          <w:rFonts w:ascii="Times New Roman" w:hAnsi="Times New Roman" w:cs="Times New Roman"/>
          <w:color w:val="000000"/>
          <w:lang w:eastAsia="ru-RU"/>
        </w:rPr>
        <w:t xml:space="preserve"> документа </w:t>
      </w:r>
      <w:r w:rsidRPr="00A3338E">
        <w:rPr>
          <w:rFonts w:ascii="Times New Roman" w:hAnsi="Times New Roman" w:cs="Times New Roman"/>
          <w:color w:val="000000"/>
          <w:lang w:val="uk-UA"/>
        </w:rPr>
        <w:t>(відповідно до пп. 5, 6, 12 пункту 44 Особливостей);</w:t>
      </w:r>
    </w:p>
    <w:p w:rsidR="00D601F5" w:rsidRPr="008C3BE9" w:rsidRDefault="00D601F5" w:rsidP="00D601F5">
      <w:pPr>
        <w:widowControl/>
        <w:numPr>
          <w:ilvl w:val="0"/>
          <w:numId w:val="1"/>
        </w:numPr>
        <w:pBdr>
          <w:top w:val="nil"/>
          <w:left w:val="nil"/>
          <w:bottom w:val="nil"/>
          <w:right w:val="nil"/>
          <w:between w:val="nil"/>
        </w:pBdr>
        <w:shd w:val="clear" w:color="auto" w:fill="FFFFFF"/>
        <w:suppressAutoHyphens w:val="0"/>
        <w:autoSpaceDE/>
        <w:ind w:left="0" w:firstLine="284"/>
        <w:jc w:val="both"/>
        <w:rPr>
          <w:rFonts w:ascii="Times New Roman" w:eastAsia="Calibri" w:hAnsi="Times New Roman" w:cs="Times New Roman"/>
          <w:color w:val="000000"/>
          <w:lang w:val="uk-UA"/>
        </w:rPr>
      </w:pPr>
      <w:r w:rsidRPr="008C3BE9">
        <w:rPr>
          <w:rFonts w:ascii="Times New Roman" w:eastAsia="Calibri" w:hAnsi="Times New Roman" w:cs="Times New Roman"/>
          <w:lang w:val="uk-UA"/>
        </w:rPr>
        <w:t>довідка або інформація, складена в довільній формі</w:t>
      </w:r>
      <w:r w:rsidRPr="008C3BE9">
        <w:rPr>
          <w:rFonts w:ascii="Times New Roman" w:hAnsi="Times New Roman" w:cs="Times New Roman"/>
          <w:color w:val="000000"/>
          <w:lang w:val="uk-UA"/>
        </w:rPr>
        <w:t xml:space="preserve">, про те, що </w:t>
      </w:r>
      <w:r w:rsidRPr="008C3BE9">
        <w:rPr>
          <w:rFonts w:ascii="Times New Roman" w:eastAsia="Calibri" w:hAnsi="Times New Roman" w:cs="Times New Roman"/>
          <w:lang w:val="uk-UA"/>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w:t>
      </w:r>
      <w:r>
        <w:rPr>
          <w:rFonts w:ascii="Times New Roman" w:eastAsia="Calibri" w:hAnsi="Times New Roman" w:cs="Times New Roman"/>
          <w:lang w:val="uk-UA"/>
        </w:rPr>
        <w:t xml:space="preserve"> учасником угоди не укладались. </w:t>
      </w:r>
      <w:r w:rsidRPr="00A3338E">
        <w:rPr>
          <w:rFonts w:ascii="Times New Roman" w:hAnsi="Times New Roman"/>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A3338E">
        <w:rPr>
          <w:rFonts w:ascii="Times New Roman" w:eastAsia="Calibri" w:hAnsi="Times New Roman" w:cs="Times New Roman"/>
          <w:lang w:val="uk-UA"/>
        </w:rPr>
        <w:t xml:space="preserve"> (</w:t>
      </w:r>
      <w:r w:rsidRPr="00A3338E">
        <w:rPr>
          <w:rFonts w:ascii="Times New Roman" w:hAnsi="Times New Roman" w:cs="Times New Roman"/>
          <w:color w:val="000000"/>
          <w:lang w:val="uk-UA"/>
        </w:rPr>
        <w:t>відповідно до абзацу 14 пункту 44 Особливостей).</w:t>
      </w:r>
    </w:p>
    <w:p w:rsidR="00D601F5" w:rsidRPr="008C3BE9" w:rsidRDefault="00D601F5" w:rsidP="00D601F5">
      <w:pPr>
        <w:widowControl/>
        <w:suppressAutoHyphens w:val="0"/>
        <w:autoSpaceDE/>
        <w:rPr>
          <w:rFonts w:ascii="Times New Roman" w:eastAsia="Calibri" w:hAnsi="Times New Roman" w:cs="Times New Roman"/>
          <w:lang w:val="uk-UA"/>
        </w:rPr>
      </w:pPr>
    </w:p>
    <w:p w:rsidR="00D601F5" w:rsidRPr="008C3BE9" w:rsidRDefault="00D601F5" w:rsidP="00D601F5">
      <w:pPr>
        <w:widowControl/>
        <w:pBdr>
          <w:top w:val="nil"/>
          <w:left w:val="nil"/>
          <w:bottom w:val="nil"/>
          <w:right w:val="nil"/>
          <w:between w:val="nil"/>
        </w:pBdr>
        <w:shd w:val="clear" w:color="auto" w:fill="FFFFFF"/>
        <w:suppressAutoHyphens w:val="0"/>
        <w:autoSpaceDE/>
        <w:ind w:firstLine="709"/>
        <w:jc w:val="both"/>
        <w:rPr>
          <w:rFonts w:ascii="Times New Roman" w:hAnsi="Times New Roman" w:cs="Times New Roman"/>
          <w:color w:val="000000"/>
          <w:lang w:val="uk-UA"/>
        </w:rPr>
      </w:pPr>
      <w:r w:rsidRPr="003D566B">
        <w:rPr>
          <w:rFonts w:ascii="Times New Roman" w:hAnsi="Times New Roman" w:cs="Times New Roman"/>
          <w:color w:val="000000"/>
          <w:lang w:val="uk-UA"/>
        </w:rPr>
        <w:t>У разі подання тендерної пропозиції об’єднанням учасників</w:t>
      </w:r>
      <w:r>
        <w:rPr>
          <w:rFonts w:ascii="Times New Roman" w:hAnsi="Times New Roman" w:cs="Times New Roman"/>
          <w:color w:val="000000"/>
          <w:lang w:val="uk-UA"/>
        </w:rPr>
        <w:t>,</w:t>
      </w:r>
      <w:r w:rsidRPr="003D566B">
        <w:rPr>
          <w:rFonts w:ascii="Times New Roman" w:hAnsi="Times New Roman" w:cs="Times New Roman"/>
          <w:color w:val="000000"/>
          <w:lang w:val="uk-UA"/>
        </w:rPr>
        <w:t xml:space="preserve"> підтвердження відсутності підстав для відмови в участі у процедурі за</w:t>
      </w:r>
      <w:r>
        <w:rPr>
          <w:rFonts w:ascii="Times New Roman" w:hAnsi="Times New Roman" w:cs="Times New Roman"/>
          <w:color w:val="000000"/>
          <w:lang w:val="uk-UA"/>
        </w:rPr>
        <w:t>купівлі встановленими статтею 16</w:t>
      </w:r>
      <w:r w:rsidRPr="003D566B">
        <w:rPr>
          <w:rFonts w:ascii="Times New Roman" w:hAnsi="Times New Roman" w:cs="Times New Roman"/>
          <w:color w:val="000000"/>
          <w:lang w:val="uk-UA"/>
        </w:rPr>
        <w:t xml:space="preserve"> Закону</w:t>
      </w:r>
      <w:r>
        <w:rPr>
          <w:rFonts w:ascii="Times New Roman" w:hAnsi="Times New Roman" w:cs="Times New Roman"/>
          <w:color w:val="000000"/>
          <w:lang w:val="uk-UA"/>
        </w:rPr>
        <w:t xml:space="preserve"> та пунктом 44 Особливостей</w:t>
      </w:r>
      <w:r w:rsidRPr="003D566B">
        <w:rPr>
          <w:rFonts w:ascii="Times New Roman" w:hAnsi="Times New Roman" w:cs="Times New Roman"/>
          <w:color w:val="000000"/>
          <w:lang w:val="uk-UA"/>
        </w:rPr>
        <w:t xml:space="preserve"> подається по кожному з учасників, які входять у склад об’єднання окремо.</w:t>
      </w:r>
    </w:p>
    <w:p w:rsidR="00D601F5" w:rsidRPr="008C3BE9" w:rsidRDefault="00D601F5" w:rsidP="00D601F5">
      <w:pPr>
        <w:widowControl/>
        <w:pBdr>
          <w:top w:val="nil"/>
          <w:left w:val="nil"/>
          <w:bottom w:val="nil"/>
          <w:right w:val="nil"/>
          <w:between w:val="nil"/>
        </w:pBdr>
        <w:shd w:val="clear" w:color="auto" w:fill="FFFFFF"/>
        <w:suppressAutoHyphens w:val="0"/>
        <w:autoSpaceDE/>
        <w:jc w:val="both"/>
        <w:rPr>
          <w:rFonts w:ascii="Times New Roman" w:hAnsi="Times New Roman" w:cs="Times New Roman"/>
          <w:color w:val="000000"/>
          <w:lang w:val="uk-UA"/>
        </w:rPr>
      </w:pPr>
    </w:p>
    <w:p w:rsidR="00D601F5" w:rsidRPr="006F06E0" w:rsidRDefault="00D601F5" w:rsidP="00D601F5">
      <w:pPr>
        <w:pStyle w:val="a3"/>
        <w:widowControl w:val="0"/>
        <w:jc w:val="both"/>
        <w:rPr>
          <w:rFonts w:ascii="Times New Roman" w:hAnsi="Times New Roman"/>
          <w:sz w:val="24"/>
          <w:szCs w:val="24"/>
        </w:rPr>
      </w:pPr>
      <w:r w:rsidRPr="00A3338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D601F5" w:rsidRPr="008C3BE9" w:rsidRDefault="00D601F5" w:rsidP="00D601F5">
      <w:pPr>
        <w:widowControl/>
        <w:suppressAutoHyphens w:val="0"/>
        <w:autoSpaceDE/>
        <w:jc w:val="both"/>
        <w:rPr>
          <w:rFonts w:ascii="Times New Roman" w:hAnsi="Times New Roman" w:cs="Times New Roman"/>
          <w:color w:val="000000"/>
          <w:lang w:val="uk-UA"/>
        </w:rPr>
      </w:pPr>
    </w:p>
    <w:p w:rsidR="00635A86" w:rsidRPr="00D601F5" w:rsidRDefault="00635A86">
      <w:pPr>
        <w:rPr>
          <w:lang w:val="uk-UA"/>
        </w:rPr>
      </w:pPr>
    </w:p>
    <w:sectPr w:rsidR="00635A86" w:rsidRPr="00D601F5" w:rsidSect="0085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23831"/>
    <w:multiLevelType w:val="multilevel"/>
    <w:tmpl w:val="F8A43F18"/>
    <w:lvl w:ilvl="0">
      <w:start w:val="13"/>
      <w:numFmt w:val="bullet"/>
      <w:lvlText w:val="-"/>
      <w:lvlJc w:val="left"/>
      <w:pPr>
        <w:ind w:left="2487"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01F5"/>
    <w:rsid w:val="001D2712"/>
    <w:rsid w:val="00635A86"/>
    <w:rsid w:val="0073406E"/>
    <w:rsid w:val="00854B35"/>
    <w:rsid w:val="00992543"/>
    <w:rsid w:val="00AE06B0"/>
    <w:rsid w:val="00BE745C"/>
    <w:rsid w:val="00D601F5"/>
    <w:rsid w:val="00F05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1F5"/>
    <w:pPr>
      <w:widowControl w:val="0"/>
      <w:suppressAutoHyphens/>
      <w:autoSpaceDE w:val="0"/>
      <w:spacing w:after="0" w:line="240" w:lineRule="auto"/>
      <w:contextualSpacing/>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601F5"/>
    <w:pPr>
      <w:widowControl/>
      <w:suppressAutoHyphens w:val="0"/>
      <w:autoSpaceDE/>
      <w:spacing w:before="120"/>
      <w:ind w:firstLine="567"/>
      <w:contextualSpacing w:val="0"/>
    </w:pPr>
    <w:rPr>
      <w:rFonts w:ascii="Antiqua"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NADIYA</cp:lastModifiedBy>
  <cp:revision>5</cp:revision>
  <dcterms:created xsi:type="dcterms:W3CDTF">2023-03-22T15:13:00Z</dcterms:created>
  <dcterms:modified xsi:type="dcterms:W3CDTF">2023-04-07T07:48:00Z</dcterms:modified>
</cp:coreProperties>
</file>