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21" w:rsidRPr="002A4D14" w:rsidRDefault="001F1421" w:rsidP="001F142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1F1421" w:rsidRPr="00AF3195" w:rsidRDefault="001F1421" w:rsidP="001F1421">
      <w:pPr>
        <w:spacing w:after="0" w:line="240" w:lineRule="auto"/>
        <w:ind w:left="4395"/>
        <w:jc w:val="right"/>
        <w:rPr>
          <w:rFonts w:ascii="Times New Roman" w:hAnsi="Times New Roman"/>
          <w:i/>
        </w:rPr>
      </w:pPr>
      <w:r w:rsidRPr="00AF3195">
        <w:rPr>
          <w:rFonts w:ascii="Times New Roman" w:hAnsi="Times New Roman"/>
          <w:i/>
        </w:rPr>
        <w:t>Додаток 3</w:t>
      </w:r>
    </w:p>
    <w:p w:rsidR="001F1421" w:rsidRPr="00AF3195" w:rsidRDefault="001F1421" w:rsidP="001F1421">
      <w:pPr>
        <w:spacing w:after="0" w:line="240" w:lineRule="auto"/>
        <w:ind w:left="4395"/>
        <w:jc w:val="right"/>
        <w:rPr>
          <w:rFonts w:ascii="Times New Roman" w:hAnsi="Times New Roman"/>
          <w:i/>
        </w:rPr>
      </w:pPr>
      <w:r w:rsidRPr="00AF3195">
        <w:rPr>
          <w:rFonts w:ascii="Times New Roman" w:hAnsi="Times New Roman"/>
          <w:i/>
        </w:rPr>
        <w:t xml:space="preserve">до тендерної документації </w:t>
      </w:r>
    </w:p>
    <w:p w:rsidR="001F1421" w:rsidRPr="00AF3195" w:rsidRDefault="001F1421" w:rsidP="001F1421">
      <w:pPr>
        <w:tabs>
          <w:tab w:val="left" w:pos="360"/>
          <w:tab w:val="left" w:pos="426"/>
          <w:tab w:val="left" w:pos="8295"/>
        </w:tabs>
        <w:spacing w:after="0" w:line="240" w:lineRule="auto"/>
        <w:ind w:left="426" w:firstLine="567"/>
        <w:rPr>
          <w:rFonts w:ascii="Times New Roman" w:hAnsi="Times New Roman"/>
          <w:i/>
        </w:rPr>
      </w:pPr>
      <w:r w:rsidRPr="00AF3195">
        <w:rPr>
          <w:b/>
          <w:bCs/>
        </w:rPr>
        <w:tab/>
      </w:r>
      <w:r w:rsidRPr="00AF3195">
        <w:rPr>
          <w:rFonts w:ascii="Times New Roman" w:hAnsi="Times New Roman"/>
          <w:i/>
        </w:rPr>
        <w:t xml:space="preserve"> </w:t>
      </w:r>
    </w:p>
    <w:p w:rsidR="001F1421" w:rsidRPr="00AF3195" w:rsidRDefault="001F1421" w:rsidP="001F1421">
      <w:pPr>
        <w:tabs>
          <w:tab w:val="left" w:pos="360"/>
          <w:tab w:val="left" w:pos="426"/>
          <w:tab w:val="left" w:pos="8295"/>
        </w:tabs>
        <w:spacing w:after="0" w:line="240" w:lineRule="auto"/>
        <w:ind w:left="426" w:firstLine="567"/>
        <w:rPr>
          <w:b/>
          <w:bCs/>
        </w:rPr>
      </w:pPr>
      <w:r w:rsidRPr="00AF3195">
        <w:rPr>
          <w:b/>
          <w:bCs/>
        </w:rPr>
        <w:tab/>
      </w:r>
    </w:p>
    <w:p w:rsidR="001F1421" w:rsidRPr="00EE39F4" w:rsidRDefault="001F1421" w:rsidP="001F1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F4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1F1421" w:rsidRPr="00EE39F4" w:rsidRDefault="001F1421" w:rsidP="001F1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Благоустрій кладовищ</w:t>
      </w:r>
    </w:p>
    <w:p w:rsidR="001F1421" w:rsidRPr="00EE39F4" w:rsidRDefault="001F1421" w:rsidP="001F1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F4">
        <w:rPr>
          <w:rFonts w:ascii="Times New Roman" w:hAnsi="Times New Roman" w:cs="Times New Roman"/>
          <w:b/>
          <w:sz w:val="24"/>
          <w:szCs w:val="24"/>
        </w:rPr>
        <w:t xml:space="preserve">Замовник торгів: </w:t>
      </w:r>
      <w:proofErr w:type="spellStart"/>
      <w:r w:rsidRPr="00EE39F4">
        <w:rPr>
          <w:rFonts w:ascii="Times New Roman" w:hAnsi="Times New Roman" w:cs="Times New Roman"/>
          <w:b/>
          <w:sz w:val="24"/>
          <w:szCs w:val="24"/>
        </w:rPr>
        <w:t>Новобузька</w:t>
      </w:r>
      <w:proofErr w:type="spellEnd"/>
      <w:r w:rsidRPr="00EE39F4">
        <w:rPr>
          <w:rFonts w:ascii="Times New Roman" w:hAnsi="Times New Roman" w:cs="Times New Roman"/>
          <w:b/>
          <w:sz w:val="24"/>
          <w:szCs w:val="24"/>
        </w:rPr>
        <w:t xml:space="preserve"> міська рада</w:t>
      </w:r>
    </w:p>
    <w:p w:rsidR="001F1421" w:rsidRPr="00EE39F4" w:rsidRDefault="001F1421" w:rsidP="001F1421">
      <w:pPr>
        <w:spacing w:after="0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480" w:type="dxa"/>
        <w:tblInd w:w="95" w:type="dxa"/>
        <w:tblLook w:val="04A0"/>
      </w:tblPr>
      <w:tblGrid>
        <w:gridCol w:w="9476"/>
      </w:tblGrid>
      <w:tr w:rsidR="001F1421" w:rsidRPr="00EE39F4" w:rsidTr="00860CC3">
        <w:trPr>
          <w:trHeight w:val="293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308" w:type="dxa"/>
              <w:tblInd w:w="95" w:type="dxa"/>
              <w:tblLook w:val="04A0"/>
            </w:tblPr>
            <w:tblGrid>
              <w:gridCol w:w="540"/>
              <w:gridCol w:w="4799"/>
              <w:gridCol w:w="1238"/>
              <w:gridCol w:w="379"/>
              <w:gridCol w:w="1082"/>
              <w:gridCol w:w="480"/>
              <w:gridCol w:w="790"/>
            </w:tblGrid>
            <w:tr w:rsidR="001F1421" w:rsidRPr="00EE39F4" w:rsidTr="00860CC3">
              <w:trPr>
                <w:gridAfter w:val="1"/>
                <w:wAfter w:w="790" w:type="dxa"/>
                <w:trHeight w:val="293"/>
              </w:trPr>
              <w:tc>
                <w:tcPr>
                  <w:tcW w:w="695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1F1421" w:rsidRPr="00B943E9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Благоустрій кладовищ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F1421" w:rsidRPr="00EE39F4" w:rsidTr="00860CC3">
              <w:trPr>
                <w:trHeight w:val="134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799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 робіт і витрат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Одиниця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виміру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8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Примітки</w:t>
                  </w:r>
                </w:p>
              </w:tc>
            </w:tr>
            <w:tr w:rsidR="001F1421" w:rsidRPr="00EE39F4" w:rsidTr="00860CC3">
              <w:trPr>
                <w:trHeight w:val="3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F1421" w:rsidRPr="00EE39F4" w:rsidTr="00860CC3">
              <w:trPr>
                <w:trHeight w:val="76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вивіз гілок з кладовищ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кінця 2023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 </w:t>
                  </w:r>
                </w:p>
              </w:tc>
            </w:tr>
            <w:tr w:rsidR="001F1421" w:rsidRPr="00EE39F4" w:rsidTr="00860CC3">
              <w:trPr>
                <w:trHeight w:val="76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згрібання трави, листя, сміття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кінця 2023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</w:t>
                  </w:r>
                </w:p>
              </w:tc>
            </w:tr>
            <w:tr w:rsidR="001F1421" w:rsidRPr="00EE39F4" w:rsidTr="00860CC3">
              <w:trPr>
                <w:trHeight w:val="7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знищення порості дерев, кущів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421" w:rsidRPr="00EE39F4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кінця 2023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</w:t>
                  </w:r>
                </w:p>
              </w:tc>
            </w:tr>
            <w:tr w:rsidR="001F1421" w:rsidRPr="00EE39F4" w:rsidTr="00860CC3">
              <w:trPr>
                <w:trHeight w:val="56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Встановлення пам’ятників на «Братському» кладовищі в місті Новий Буг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кінця 2023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</w:t>
                  </w:r>
                </w:p>
              </w:tc>
            </w:tr>
            <w:tr w:rsidR="001F1421" w:rsidRPr="00EE39F4" w:rsidTr="00860CC3">
              <w:trPr>
                <w:trHeight w:val="61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Встановлення бетонного забору на кладовищі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565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кінця 2023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</w:t>
                  </w:r>
                </w:p>
              </w:tc>
            </w:tr>
            <w:tr w:rsidR="001F1421" w:rsidRPr="00EE39F4" w:rsidTr="00860CC3">
              <w:trPr>
                <w:trHeight w:val="6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Укладання бруківки на «Братському» кладовищі в місті Новий Буг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4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421" w:rsidRDefault="001F1421" w:rsidP="00860C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кінця 2023</w:t>
                  </w:r>
                  <w:r w:rsidRPr="00EE39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</w:t>
                  </w:r>
                </w:p>
              </w:tc>
            </w:tr>
          </w:tbl>
          <w:p w:rsidR="001F1421" w:rsidRPr="00EE39F4" w:rsidRDefault="001F1421" w:rsidP="00860C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421" w:rsidRPr="00EE39F4" w:rsidRDefault="001F1421" w:rsidP="001F1421">
      <w:pPr>
        <w:tabs>
          <w:tab w:val="left" w:pos="1260"/>
          <w:tab w:val="left" w:pos="1620"/>
        </w:tabs>
        <w:spacing w:after="0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EE39F4">
        <w:rPr>
          <w:rFonts w:ascii="Times New Roman" w:hAnsi="Times New Roman" w:cs="Times New Roman"/>
          <w:b/>
          <w:sz w:val="24"/>
          <w:szCs w:val="24"/>
          <w:u w:val="single"/>
        </w:rPr>
        <w:t>Вимоги до закупівлі</w:t>
      </w:r>
      <w:r w:rsidRPr="00EE39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1421" w:rsidRPr="00EE39F4" w:rsidRDefault="001F1421" w:rsidP="001F1421">
      <w:pPr>
        <w:widowControl w:val="0"/>
        <w:autoSpaceDE w:val="0"/>
        <w:autoSpaceDN w:val="0"/>
        <w:adjustRightInd w:val="0"/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>Надання послуг здійснюється відповідно до вимог:</w:t>
      </w:r>
    </w:p>
    <w:p w:rsidR="001F1421" w:rsidRPr="00EE39F4" w:rsidRDefault="001F1421" w:rsidP="001F1421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 xml:space="preserve">Виконавець повинен надавати послуги з </w:t>
      </w:r>
      <w:r>
        <w:rPr>
          <w:rFonts w:ascii="Times New Roman" w:hAnsi="Times New Roman" w:cs="Times New Roman"/>
          <w:sz w:val="24"/>
          <w:szCs w:val="24"/>
        </w:rPr>
        <w:t xml:space="preserve">Благоустрою кладовищ </w:t>
      </w:r>
      <w:r w:rsidRPr="00EE39F4">
        <w:rPr>
          <w:rFonts w:ascii="Times New Roman" w:hAnsi="Times New Roman" w:cs="Times New Roman"/>
          <w:sz w:val="24"/>
          <w:szCs w:val="24"/>
        </w:rPr>
        <w:t>та постійно підтримувати їх стан відповідно до Технічного завдання  дотримуватись пер складу виконуваних робіт.</w:t>
      </w:r>
    </w:p>
    <w:p w:rsidR="001F1421" w:rsidRPr="00EE39F4" w:rsidRDefault="001F1421" w:rsidP="001F1421">
      <w:pPr>
        <w:tabs>
          <w:tab w:val="left" w:pos="0"/>
          <w:tab w:val="left" w:pos="400"/>
        </w:tabs>
        <w:spacing w:after="0"/>
        <w:ind w:firstLine="6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 xml:space="preserve">Виконавець повинен забезпечити: </w:t>
      </w:r>
    </w:p>
    <w:p w:rsidR="001F1421" w:rsidRPr="00EE39F4" w:rsidRDefault="001F1421" w:rsidP="001F1421">
      <w:pPr>
        <w:tabs>
          <w:tab w:val="left" w:pos="-400"/>
          <w:tab w:val="num" w:pos="400"/>
          <w:tab w:val="left" w:pos="1000"/>
        </w:tabs>
        <w:spacing w:after="0"/>
        <w:ind w:right="-59" w:firstLine="6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>- дотримання персоналом Виконавця правил техніки безпеки; правил пожежної безпеки; правил електробезпеки; вимог закону України про охорону праці; санітарно-гігієнічних норм;</w:t>
      </w:r>
    </w:p>
    <w:p w:rsidR="001F1421" w:rsidRPr="00EE39F4" w:rsidRDefault="001F1421" w:rsidP="001F1421">
      <w:pPr>
        <w:tabs>
          <w:tab w:val="left" w:pos="-400"/>
          <w:tab w:val="num" w:pos="400"/>
          <w:tab w:val="left" w:pos="860"/>
          <w:tab w:val="left" w:pos="993"/>
        </w:tabs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 xml:space="preserve">- надання послуг згідно з вимогами норм з охорони праці, інструкцій з пожежної безпеки, норм з охорони навколишнього природного середовища, </w:t>
      </w:r>
      <w:r w:rsidRPr="00EE39F4">
        <w:rPr>
          <w:rFonts w:ascii="Times New Roman" w:hAnsi="Times New Roman" w:cs="Times New Roman"/>
          <w:bCs/>
          <w:sz w:val="24"/>
          <w:szCs w:val="24"/>
        </w:rPr>
        <w:t xml:space="preserve">Державних санітарних правил і норм, гігієнічних нормативів </w:t>
      </w:r>
      <w:proofErr w:type="spellStart"/>
      <w:r w:rsidRPr="00EE39F4">
        <w:rPr>
          <w:rFonts w:ascii="Times New Roman" w:hAnsi="Times New Roman" w:cs="Times New Roman"/>
          <w:bCs/>
          <w:sz w:val="24"/>
          <w:szCs w:val="24"/>
        </w:rPr>
        <w:t>ДСанПіН</w:t>
      </w:r>
      <w:proofErr w:type="spellEnd"/>
      <w:r w:rsidRPr="00EE39F4">
        <w:rPr>
          <w:rFonts w:ascii="Times New Roman" w:hAnsi="Times New Roman" w:cs="Times New Roman"/>
          <w:bCs/>
          <w:sz w:val="24"/>
          <w:szCs w:val="24"/>
        </w:rPr>
        <w:t xml:space="preserve"> 7.7.3.-014-99</w:t>
      </w:r>
      <w:r w:rsidRPr="00EE39F4">
        <w:rPr>
          <w:rFonts w:ascii="Times New Roman" w:hAnsi="Times New Roman" w:cs="Times New Roman"/>
          <w:sz w:val="24"/>
          <w:szCs w:val="24"/>
        </w:rPr>
        <w:t>, Закону України «Про охорону праці» від 14.10.1992р. №2694-XII (із змінами і доповненнями), Закону України «Про охорону навколишнього природного середовища» від 25.06.1991р. №1264-XII (із змінами і доповненнями), Закону України «Про відходи» від 05.03.1998р. №187-98-ВР (із змінами і доповненнями), Закону України «Про забезпечення санітарного та епідемічного благополуччя населення» від 24.02.1994р. №4004-XII (із змінами і доповненнями)</w:t>
      </w:r>
    </w:p>
    <w:p w:rsidR="001F1421" w:rsidRPr="00EE39F4" w:rsidRDefault="001F1421" w:rsidP="001F1421">
      <w:pPr>
        <w:tabs>
          <w:tab w:val="left" w:pos="0"/>
          <w:tab w:val="num" w:pos="400"/>
          <w:tab w:val="left" w:pos="860"/>
          <w:tab w:val="left" w:pos="1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Роботи по благоустрою</w:t>
      </w:r>
      <w:r w:rsidRPr="00EE39F4">
        <w:rPr>
          <w:rFonts w:ascii="Times New Roman" w:hAnsi="Times New Roman" w:cs="Times New Roman"/>
          <w:sz w:val="24"/>
          <w:szCs w:val="24"/>
        </w:rPr>
        <w:t xml:space="preserve"> не повинно створювати незручності для працівників.</w:t>
      </w:r>
    </w:p>
    <w:p w:rsidR="001F1421" w:rsidRPr="00EE39F4" w:rsidRDefault="001F1421" w:rsidP="001F1421">
      <w:pPr>
        <w:tabs>
          <w:tab w:val="left" w:pos="-400"/>
          <w:tab w:val="num" w:pos="400"/>
          <w:tab w:val="left" w:pos="860"/>
          <w:tab w:val="left" w:pos="1080"/>
          <w:tab w:val="left" w:pos="1134"/>
          <w:tab w:val="left" w:pos="1276"/>
          <w:tab w:val="left" w:pos="2880"/>
        </w:tabs>
        <w:spacing w:after="0"/>
        <w:ind w:firstLine="6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lastRenderedPageBreak/>
        <w:t xml:space="preserve"> Виконавець повинен забезпечити своїх працівників спецодягом, взуттям засобами індивідуального захисту ( гумові рукавички, тощо) згідно діючих виробничо-санітарних норм.</w:t>
      </w:r>
    </w:p>
    <w:p w:rsidR="001F1421" w:rsidRPr="00EE39F4" w:rsidRDefault="001F1421" w:rsidP="001F1421">
      <w:pPr>
        <w:tabs>
          <w:tab w:val="left" w:pos="-400"/>
          <w:tab w:val="num" w:pos="400"/>
          <w:tab w:val="left" w:pos="860"/>
          <w:tab w:val="left" w:pos="1080"/>
          <w:tab w:val="left" w:pos="1134"/>
          <w:tab w:val="left" w:pos="1276"/>
          <w:tab w:val="left" w:pos="2880"/>
        </w:tabs>
        <w:spacing w:after="0"/>
        <w:ind w:firstLine="6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9F4">
        <w:rPr>
          <w:rFonts w:ascii="Times New Roman" w:hAnsi="Times New Roman" w:cs="Times New Roman"/>
          <w:bCs/>
          <w:sz w:val="24"/>
          <w:szCs w:val="24"/>
        </w:rPr>
        <w:t xml:space="preserve">      Виконавець повинен за власні кошти забезпечити доставку працівників Виконавця місця надання послуг. Доставку обладнання, інвентарю та всіх необхідних матеріалів та засобів, задіяних в наданні послуг.</w:t>
      </w:r>
    </w:p>
    <w:p w:rsidR="001F1421" w:rsidRPr="00EE39F4" w:rsidRDefault="001F1421" w:rsidP="001F1421">
      <w:pPr>
        <w:tabs>
          <w:tab w:val="left" w:pos="-480"/>
          <w:tab w:val="num" w:pos="400"/>
          <w:tab w:val="left" w:pos="860"/>
          <w:tab w:val="left" w:pos="1080"/>
          <w:tab w:val="left" w:pos="1134"/>
          <w:tab w:val="left" w:pos="1276"/>
          <w:tab w:val="left" w:pos="2880"/>
        </w:tabs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9F4">
        <w:rPr>
          <w:rFonts w:ascii="Times New Roman" w:hAnsi="Times New Roman" w:cs="Times New Roman"/>
          <w:sz w:val="24"/>
          <w:szCs w:val="24"/>
        </w:rPr>
        <w:t>Надання послуг здійснюється відповідно до вимог:</w:t>
      </w:r>
    </w:p>
    <w:p w:rsidR="001F1421" w:rsidRPr="00EE39F4" w:rsidRDefault="001F1421" w:rsidP="001F14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9F4">
        <w:rPr>
          <w:rFonts w:ascii="Times New Roman" w:hAnsi="Times New Roman" w:cs="Times New Roman"/>
          <w:sz w:val="24"/>
          <w:szCs w:val="24"/>
          <w:shd w:val="clear" w:color="auto" w:fill="FFFFFF"/>
        </w:rPr>
        <w:t>Утримання об’єктів благоустрою здійснюється відповідно до </w:t>
      </w:r>
      <w:hyperlink r:id="rId4" w:tgtFrame="_blank" w:history="1">
        <w:r w:rsidRPr="00EE39F4">
          <w:rPr>
            <w:rStyle w:val="a3"/>
            <w:rFonts w:ascii="Times New Roman" w:hAnsi="Times New Roman"/>
            <w:color w:val="000099"/>
            <w:sz w:val="24"/>
            <w:szCs w:val="24"/>
            <w:shd w:val="clear" w:color="auto" w:fill="FFFFFF"/>
          </w:rPr>
          <w:t>статті 15</w:t>
        </w:r>
      </w:hyperlink>
      <w:r w:rsidRPr="00EE39F4">
        <w:rPr>
          <w:rFonts w:ascii="Times New Roman" w:hAnsi="Times New Roman" w:cs="Times New Roman"/>
          <w:sz w:val="24"/>
          <w:szCs w:val="24"/>
          <w:shd w:val="clear" w:color="auto" w:fill="FFFFFF"/>
        </w:rPr>
        <w:t> Закону України «Про благоустрій населених пунктів» та</w:t>
      </w:r>
      <w:r w:rsidRPr="00EE39F4">
        <w:rPr>
          <w:rStyle w:val="rvts13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n16" w:tgtFrame="_blank" w:history="1">
        <w:r w:rsidRPr="00EE39F4">
          <w:rPr>
            <w:rStyle w:val="a3"/>
            <w:rFonts w:ascii="Times New Roman" w:hAnsi="Times New Roman"/>
            <w:color w:val="000099"/>
            <w:sz w:val="24"/>
            <w:szCs w:val="24"/>
            <w:shd w:val="clear" w:color="auto" w:fill="FFFFFF"/>
          </w:rPr>
          <w:t>Порядку проведення ремонту та утримання об’єктів благоустрою населених пунктів</w:t>
        </w:r>
      </w:hyperlink>
      <w:r w:rsidRPr="00EE39F4">
        <w:rPr>
          <w:rFonts w:ascii="Times New Roman" w:hAnsi="Times New Roman" w:cs="Times New Roman"/>
          <w:sz w:val="24"/>
          <w:szCs w:val="24"/>
          <w:shd w:val="clear" w:color="auto" w:fill="FFFFFF"/>
        </w:rPr>
        <w:t>, затвердженого наказом Державного комітету України з питань житлово-комунального господарства від 23 вересня 2003 року № 154, зареєстрованого в Міністерстві юстиції України 12 лютого 2004 року за № 189/8788.</w:t>
      </w:r>
    </w:p>
    <w:p w:rsidR="001F1421" w:rsidRPr="00EE39F4" w:rsidRDefault="001F1421" w:rsidP="001F1421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 xml:space="preserve">Якість послуг з </w:t>
      </w:r>
      <w:r>
        <w:rPr>
          <w:rFonts w:ascii="Times New Roman" w:hAnsi="Times New Roman" w:cs="Times New Roman"/>
          <w:sz w:val="24"/>
          <w:szCs w:val="24"/>
        </w:rPr>
        <w:t>прибирання</w:t>
      </w:r>
      <w:r w:rsidRPr="00EE39F4">
        <w:rPr>
          <w:rFonts w:ascii="Times New Roman" w:hAnsi="Times New Roman" w:cs="Times New Roman"/>
          <w:sz w:val="24"/>
          <w:szCs w:val="24"/>
        </w:rPr>
        <w:t xml:space="preserve"> територій повинна відповідати вимогам діючого законодавства у частині санітарних вимог. </w:t>
      </w:r>
    </w:p>
    <w:p w:rsidR="001F1421" w:rsidRPr="00EE39F4" w:rsidRDefault="001F1421" w:rsidP="001F1421">
      <w:pPr>
        <w:tabs>
          <w:tab w:val="num" w:pos="44"/>
        </w:tabs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1F1421" w:rsidRPr="00EE39F4" w:rsidRDefault="001F1421" w:rsidP="001F1421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>Контроль за виконаними послугами та розрахунками буде здійснюватись з врахуванням фактично понесених витрат та обсягів послуг в межах фінансових призначень.</w:t>
      </w:r>
    </w:p>
    <w:p w:rsidR="001F1421" w:rsidRPr="00EE39F4" w:rsidRDefault="001F1421" w:rsidP="001F1421">
      <w:pPr>
        <w:tabs>
          <w:tab w:val="left" w:pos="1276"/>
        </w:tabs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 xml:space="preserve">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об'ємів послуг в межах лімітних асигнувань. </w:t>
      </w:r>
    </w:p>
    <w:p w:rsidR="001F1421" w:rsidRPr="00EE39F4" w:rsidRDefault="001F1421" w:rsidP="001F1421">
      <w:pPr>
        <w:spacing w:after="0"/>
        <w:ind w:firstLine="6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 xml:space="preserve">Виконавець повинен самостійно за свій рахунок забезпечувати виконання правил дорожнього руху, правил протипожежної та електробезпеки, охорону праці, техніку безпеки та інше. </w:t>
      </w:r>
    </w:p>
    <w:p w:rsidR="001F1421" w:rsidRPr="00EE39F4" w:rsidRDefault="001F1421" w:rsidP="001F1421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 xml:space="preserve">Виконавець повинен забезпечити утримання в належному санітарному стані вулично-дорожню мережу території </w:t>
      </w:r>
      <w:proofErr w:type="spellStart"/>
      <w:r w:rsidRPr="00EE39F4">
        <w:rPr>
          <w:rFonts w:ascii="Times New Roman" w:hAnsi="Times New Roman" w:cs="Times New Roman"/>
          <w:sz w:val="24"/>
          <w:szCs w:val="24"/>
        </w:rPr>
        <w:t>Новобузької</w:t>
      </w:r>
      <w:proofErr w:type="spellEnd"/>
      <w:r w:rsidRPr="00EE39F4">
        <w:rPr>
          <w:rFonts w:ascii="Times New Roman" w:hAnsi="Times New Roman" w:cs="Times New Roman"/>
          <w:sz w:val="24"/>
          <w:szCs w:val="24"/>
        </w:rPr>
        <w:t xml:space="preserve"> ОТГ протягом періоду надання послуг.</w:t>
      </w:r>
    </w:p>
    <w:p w:rsidR="001F1421" w:rsidRPr="00EE39F4" w:rsidRDefault="001F1421" w:rsidP="001F1421">
      <w:pPr>
        <w:tabs>
          <w:tab w:val="left" w:pos="1260"/>
          <w:tab w:val="left" w:pos="1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вимогам.</w:t>
      </w:r>
    </w:p>
    <w:p w:rsidR="001F1421" w:rsidRPr="00EE39F4" w:rsidRDefault="001F1421" w:rsidP="001F1421">
      <w:pPr>
        <w:tabs>
          <w:tab w:val="left" w:pos="1260"/>
          <w:tab w:val="left" w:pos="162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9F4">
        <w:rPr>
          <w:rFonts w:ascii="Times New Roman" w:hAnsi="Times New Roman" w:cs="Times New Roman"/>
          <w:sz w:val="24"/>
          <w:szCs w:val="24"/>
        </w:rPr>
        <w:t>Послуги повинні бути надані в установлений термін.</w:t>
      </w:r>
    </w:p>
    <w:p w:rsidR="001F1421" w:rsidRPr="00EE39F4" w:rsidRDefault="001F1421" w:rsidP="001F1421">
      <w:pPr>
        <w:tabs>
          <w:tab w:val="left" w:pos="567"/>
          <w:tab w:val="left" w:pos="8505"/>
          <w:tab w:val="left" w:pos="8640"/>
        </w:tabs>
        <w:spacing w:after="0"/>
        <w:ind w:right="-7" w:firstLine="851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E39F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Учасник гарантує, що предмет закупівлі  </w:t>
      </w:r>
      <w:r w:rsidRPr="00EE39F4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не </w:t>
      </w:r>
      <w:r w:rsidRPr="00EE39F4">
        <w:rPr>
          <w:rFonts w:ascii="Times New Roman" w:hAnsi="Times New Roman" w:cs="Times New Roman"/>
          <w:b/>
          <w:sz w:val="24"/>
          <w:szCs w:val="24"/>
          <w:lang w:eastAsia="en-US"/>
        </w:rPr>
        <w:t>завдаватиме шкоди навколишньому середовищу та передбачатиме заходи щодо захисту довкілля.</w:t>
      </w:r>
    </w:p>
    <w:p w:rsidR="001F1421" w:rsidRPr="00EE39F4" w:rsidRDefault="001F1421" w:rsidP="001F1421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633" w:rsidRDefault="006E6633"/>
    <w:sectPr w:rsidR="006E663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1421"/>
    <w:rsid w:val="000249E4"/>
    <w:rsid w:val="001F1421"/>
    <w:rsid w:val="003B382D"/>
    <w:rsid w:val="003F17C2"/>
    <w:rsid w:val="004757A9"/>
    <w:rsid w:val="006E6633"/>
    <w:rsid w:val="0083590B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21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F1421"/>
    <w:rPr>
      <w:color w:val="0000FF"/>
      <w:u w:val="single"/>
    </w:rPr>
  </w:style>
  <w:style w:type="character" w:customStyle="1" w:styleId="hps">
    <w:name w:val="hps"/>
    <w:rsid w:val="001F1421"/>
  </w:style>
  <w:style w:type="character" w:customStyle="1" w:styleId="rvts13">
    <w:name w:val="rvts13"/>
    <w:basedOn w:val="a0"/>
    <w:rsid w:val="001F1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189-04" TargetMode="External"/><Relationship Id="rId4" Type="http://schemas.openxmlformats.org/officeDocument/2006/relationships/hyperlink" Target="https://zakon.rada.gov.ua/laws/show/280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2023-11-22T13:35:00Z</dcterms:created>
  <dcterms:modified xsi:type="dcterms:W3CDTF">2023-11-22T13:35:00Z</dcterms:modified>
</cp:coreProperties>
</file>