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A49" w:rsidRDefault="00125525" w:rsidP="00A15246">
      <w:pPr>
        <w:pStyle w:val="a7"/>
        <w:rPr>
          <w:rFonts w:eastAsia="Times New Roman"/>
        </w:rPr>
      </w:pPr>
      <w:r>
        <w:rPr>
          <w:rFonts w:eastAsia="Times New Roman"/>
          <w:lang w:val="uk-UA"/>
        </w:rPr>
        <w:t xml:space="preserve">                                                                                                            </w:t>
      </w:r>
    </w:p>
    <w:p w:rsidR="00297A49" w:rsidRDefault="00297A49" w:rsidP="00297A49">
      <w:pPr>
        <w:spacing w:after="0" w:line="240" w:lineRule="auto"/>
        <w:jc w:val="center"/>
        <w:rPr>
          <w:rFonts w:ascii="Times New Roman" w:eastAsia="Times New Roman" w:hAnsi="Times New Roman" w:cs="Times New Roman"/>
          <w:b/>
          <w:sz w:val="24"/>
        </w:rPr>
      </w:pPr>
    </w:p>
    <w:p w:rsidR="00297A49" w:rsidRDefault="00297A49" w:rsidP="00297A4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ПРОЕКТ </w:t>
      </w:r>
    </w:p>
    <w:p w:rsidR="00297A49" w:rsidRDefault="00297A49" w:rsidP="00297A4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Договору про закупівлю товару</w:t>
      </w:r>
    </w:p>
    <w:p w:rsidR="00297A49" w:rsidRPr="002E256C" w:rsidRDefault="00297A49" w:rsidP="00297A49">
      <w:pPr>
        <w:spacing w:after="0" w:line="240" w:lineRule="auto"/>
        <w:rPr>
          <w:rFonts w:ascii="Times New Roman" w:eastAsia="Times New Roman" w:hAnsi="Times New Roman" w:cs="Times New Roman"/>
          <w:b/>
          <w:sz w:val="24"/>
          <w:lang w:val="en-US"/>
        </w:rPr>
      </w:pPr>
      <w:r>
        <w:rPr>
          <w:rFonts w:ascii="Times New Roman" w:eastAsia="Times New Roman" w:hAnsi="Times New Roman" w:cs="Times New Roman"/>
          <w:b/>
          <w:sz w:val="24"/>
        </w:rPr>
        <w:t>_________________</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sidR="002E256C">
        <w:rPr>
          <w:rFonts w:ascii="Times New Roman" w:eastAsia="Times New Roman" w:hAnsi="Times New Roman" w:cs="Times New Roman"/>
          <w:b/>
          <w:sz w:val="24"/>
        </w:rPr>
        <w:tab/>
      </w:r>
      <w:r w:rsidR="002E256C">
        <w:rPr>
          <w:rFonts w:ascii="Times New Roman" w:eastAsia="Times New Roman" w:hAnsi="Times New Roman" w:cs="Times New Roman"/>
          <w:b/>
          <w:sz w:val="24"/>
        </w:rPr>
        <w:tab/>
      </w:r>
      <w:r w:rsidR="002E256C">
        <w:rPr>
          <w:rFonts w:ascii="Times New Roman" w:eastAsia="Times New Roman" w:hAnsi="Times New Roman" w:cs="Times New Roman"/>
          <w:b/>
          <w:sz w:val="24"/>
        </w:rPr>
        <w:tab/>
        <w:t xml:space="preserve">             </w:t>
      </w:r>
      <w:r>
        <w:rPr>
          <w:rFonts w:ascii="Times New Roman" w:eastAsia="Times New Roman" w:hAnsi="Times New Roman" w:cs="Times New Roman"/>
          <w:b/>
          <w:sz w:val="24"/>
        </w:rPr>
        <w:t xml:space="preserve"> </w:t>
      </w:r>
      <w:r w:rsidR="002E256C">
        <w:rPr>
          <w:rFonts w:ascii="Times New Roman" w:eastAsia="Times New Roman" w:hAnsi="Times New Roman" w:cs="Times New Roman"/>
          <w:b/>
          <w:sz w:val="24"/>
          <w:lang w:val="en-US"/>
        </w:rPr>
        <w:t xml:space="preserve">              </w:t>
      </w:r>
      <w:r>
        <w:rPr>
          <w:rFonts w:ascii="Times New Roman" w:eastAsia="Times New Roman" w:hAnsi="Times New Roman" w:cs="Times New Roman"/>
          <w:b/>
          <w:sz w:val="24"/>
        </w:rPr>
        <w:t xml:space="preserve"> ____</w:t>
      </w:r>
      <w:r w:rsidR="002E256C">
        <w:rPr>
          <w:rFonts w:ascii="Times New Roman" w:eastAsia="Times New Roman" w:hAnsi="Times New Roman" w:cs="Times New Roman"/>
          <w:b/>
          <w:sz w:val="24"/>
          <w:lang w:val="en-US"/>
        </w:rPr>
        <w:t xml:space="preserve"> </w:t>
      </w:r>
      <w:r>
        <w:rPr>
          <w:rFonts w:ascii="Times New Roman" w:eastAsia="Times New Roman" w:hAnsi="Times New Roman" w:cs="Times New Roman"/>
          <w:b/>
          <w:sz w:val="24"/>
        </w:rPr>
        <w:t>___________</w:t>
      </w:r>
    </w:p>
    <w:p w:rsidR="00297A49" w:rsidRDefault="00297A49" w:rsidP="00297A49">
      <w:pPr>
        <w:spacing w:after="0" w:line="240" w:lineRule="auto"/>
        <w:ind w:right="-36"/>
        <w:jc w:val="both"/>
        <w:rPr>
          <w:rFonts w:ascii="Times New Roman" w:eastAsia="Times New Roman" w:hAnsi="Times New Roman" w:cs="Times New Roman"/>
          <w:color w:val="FF0000"/>
          <w:sz w:val="24"/>
        </w:rPr>
      </w:pPr>
    </w:p>
    <w:p w:rsidR="00297A49" w:rsidRDefault="00297A49" w:rsidP="00297A4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Державна установа «Хрол</w:t>
      </w:r>
      <w:r>
        <w:rPr>
          <w:rFonts w:ascii="Times New Roman" w:eastAsia="Times New Roman" w:hAnsi="Times New Roman" w:cs="Times New Roman"/>
          <w:sz w:val="24"/>
          <w:lang w:val="uk-UA"/>
        </w:rPr>
        <w:t>і</w:t>
      </w:r>
      <w:r>
        <w:rPr>
          <w:rFonts w:ascii="Times New Roman" w:eastAsia="Times New Roman" w:hAnsi="Times New Roman" w:cs="Times New Roman"/>
          <w:sz w:val="24"/>
        </w:rPr>
        <w:t>вський виправний ц</w:t>
      </w:r>
      <w:r w:rsidR="00356489">
        <w:rPr>
          <w:rFonts w:ascii="Times New Roman" w:eastAsia="Times New Roman" w:hAnsi="Times New Roman" w:cs="Times New Roman"/>
          <w:sz w:val="24"/>
        </w:rPr>
        <w:t xml:space="preserve">ентр (№ 140)» в особі </w:t>
      </w:r>
      <w:r w:rsidR="00356489">
        <w:rPr>
          <w:rFonts w:ascii="Times New Roman" w:eastAsia="Times New Roman" w:hAnsi="Times New Roman" w:cs="Times New Roman"/>
          <w:sz w:val="24"/>
          <w:lang w:val="uk-UA"/>
        </w:rPr>
        <w:t>_________________</w:t>
      </w:r>
      <w:r w:rsidR="00474A83">
        <w:rPr>
          <w:rFonts w:ascii="Times New Roman" w:eastAsia="Times New Roman" w:hAnsi="Times New Roman" w:cs="Times New Roman"/>
          <w:sz w:val="24"/>
        </w:rPr>
        <w:t>, що</w:t>
      </w:r>
      <w:r w:rsidR="00356489">
        <w:rPr>
          <w:rFonts w:ascii="Times New Roman" w:eastAsia="Times New Roman" w:hAnsi="Times New Roman" w:cs="Times New Roman"/>
          <w:sz w:val="24"/>
        </w:rPr>
        <w:t xml:space="preserve"> діє на підставі </w:t>
      </w:r>
      <w:r w:rsidR="00356489">
        <w:rPr>
          <w:rFonts w:ascii="Times New Roman" w:eastAsia="Times New Roman" w:hAnsi="Times New Roman" w:cs="Times New Roman"/>
          <w:sz w:val="24"/>
          <w:lang w:val="uk-UA"/>
        </w:rPr>
        <w:t>________</w:t>
      </w:r>
      <w:r>
        <w:rPr>
          <w:rFonts w:ascii="Times New Roman" w:eastAsia="Times New Roman" w:hAnsi="Times New Roman" w:cs="Times New Roman"/>
          <w:sz w:val="24"/>
        </w:rPr>
        <w:t xml:space="preserve"> (далі –</w:t>
      </w:r>
      <w:r w:rsidR="00356489">
        <w:rPr>
          <w:rFonts w:ascii="Times New Roman" w:eastAsia="Times New Roman" w:hAnsi="Times New Roman" w:cs="Times New Roman"/>
          <w:sz w:val="24"/>
        </w:rPr>
        <w:t xml:space="preserve"> Покупець), з однієї сторони, та </w:t>
      </w:r>
      <w:r>
        <w:rPr>
          <w:rFonts w:ascii="Times New Roman" w:eastAsia="Times New Roman" w:hAnsi="Times New Roman" w:cs="Times New Roman"/>
          <w:sz w:val="24"/>
        </w:rPr>
        <w:t>______________________</w:t>
      </w:r>
      <w:r w:rsidR="00356489">
        <w:rPr>
          <w:rFonts w:ascii="Times New Roman" w:eastAsia="Times New Roman" w:hAnsi="Times New Roman" w:cs="Times New Roman"/>
          <w:sz w:val="24"/>
          <w:lang w:val="uk-UA"/>
        </w:rPr>
        <w:t xml:space="preserve">, </w:t>
      </w:r>
      <w:r>
        <w:rPr>
          <w:rFonts w:ascii="Times New Roman" w:eastAsia="Times New Roman" w:hAnsi="Times New Roman" w:cs="Times New Roman"/>
          <w:sz w:val="24"/>
        </w:rPr>
        <w:t>в особі</w:t>
      </w:r>
      <w:r>
        <w:rPr>
          <w:rFonts w:ascii="Times New Roman" w:eastAsia="Times New Roman" w:hAnsi="Times New Roman" w:cs="Times New Roman"/>
          <w:i/>
          <w:sz w:val="24"/>
        </w:rPr>
        <w:t xml:space="preserve"> _____________________________, </w:t>
      </w:r>
      <w:r w:rsidR="00474A83">
        <w:rPr>
          <w:rFonts w:ascii="Times New Roman" w:eastAsia="Times New Roman" w:hAnsi="Times New Roman" w:cs="Times New Roman"/>
          <w:sz w:val="24"/>
        </w:rPr>
        <w:t>що</w:t>
      </w:r>
      <w:r>
        <w:rPr>
          <w:rFonts w:ascii="Times New Roman" w:eastAsia="Times New Roman" w:hAnsi="Times New Roman" w:cs="Times New Roman"/>
          <w:sz w:val="24"/>
        </w:rPr>
        <w:t xml:space="preserve"> діє на підставі ____________ (далі – П</w:t>
      </w:r>
      <w:r w:rsidR="005865C3">
        <w:rPr>
          <w:rFonts w:ascii="Times New Roman" w:eastAsia="Times New Roman" w:hAnsi="Times New Roman" w:cs="Times New Roman"/>
          <w:sz w:val="24"/>
        </w:rPr>
        <w:t xml:space="preserve">остачальник), з </w:t>
      </w:r>
      <w:r w:rsidR="005865C3">
        <w:rPr>
          <w:rFonts w:ascii="Times New Roman" w:eastAsia="Times New Roman" w:hAnsi="Times New Roman" w:cs="Times New Roman"/>
          <w:sz w:val="24"/>
          <w:lang w:val="uk-UA"/>
        </w:rPr>
        <w:t>інш</w:t>
      </w:r>
      <w:r>
        <w:rPr>
          <w:rFonts w:ascii="Times New Roman" w:eastAsia="Times New Roman" w:hAnsi="Times New Roman" w:cs="Times New Roman"/>
          <w:sz w:val="24"/>
        </w:rPr>
        <w:t>ої сторони, далі разом – Сторони,</w:t>
      </w:r>
      <w:r w:rsidR="00356489">
        <w:rPr>
          <w:rFonts w:ascii="Times New Roman" w:eastAsia="Times New Roman" w:hAnsi="Times New Roman" w:cs="Times New Roman"/>
          <w:sz w:val="24"/>
          <w:lang w:val="uk-UA"/>
        </w:rPr>
        <w:t xml:space="preserve"> керуючись пунктом 10</w:t>
      </w:r>
      <w:r w:rsidR="00AC6202" w:rsidRPr="00AC6202">
        <w:rPr>
          <w:rFonts w:ascii="Times New Roman" w:eastAsia="Times New Roman" w:hAnsi="Times New Roman" w:cs="Times New Roman"/>
          <w:sz w:val="24"/>
          <w:lang w:val="uk-UA"/>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w:t>
      </w:r>
      <w:r w:rsidR="00AC6202">
        <w:rPr>
          <w:rFonts w:ascii="Times New Roman" w:eastAsia="Times New Roman" w:hAnsi="Times New Roman" w:cs="Times New Roman"/>
          <w:sz w:val="24"/>
          <w:lang w:val="uk-UA"/>
        </w:rPr>
        <w:t xml:space="preserve">,  </w:t>
      </w:r>
      <w:r w:rsidR="00AC6202">
        <w:rPr>
          <w:rFonts w:ascii="Times New Roman" w:eastAsia="Times New Roman" w:hAnsi="Times New Roman" w:cs="Times New Roman"/>
          <w:sz w:val="24"/>
        </w:rPr>
        <w:t>уклали цей</w:t>
      </w:r>
      <w:r>
        <w:rPr>
          <w:rFonts w:ascii="Times New Roman" w:eastAsia="Times New Roman" w:hAnsi="Times New Roman" w:cs="Times New Roman"/>
          <w:sz w:val="24"/>
        </w:rPr>
        <w:t xml:space="preserve"> Договір про таке:</w:t>
      </w:r>
    </w:p>
    <w:p w:rsidR="00297A49" w:rsidRDefault="00297A49" w:rsidP="00297A49">
      <w:pPr>
        <w:spacing w:after="0" w:line="240" w:lineRule="auto"/>
        <w:jc w:val="both"/>
        <w:rPr>
          <w:rFonts w:ascii="Times New Roman" w:eastAsia="Times New Roman" w:hAnsi="Times New Roman" w:cs="Times New Roman"/>
          <w:sz w:val="24"/>
        </w:rPr>
      </w:pPr>
    </w:p>
    <w:p w:rsidR="00297A49" w:rsidRDefault="00297A49" w:rsidP="00297A49">
      <w:pPr>
        <w:spacing w:after="0" w:line="240" w:lineRule="auto"/>
        <w:ind w:right="-36"/>
        <w:jc w:val="center"/>
        <w:rPr>
          <w:rFonts w:ascii="Times New Roman" w:eastAsia="Times New Roman" w:hAnsi="Times New Roman" w:cs="Times New Roman"/>
          <w:b/>
          <w:sz w:val="24"/>
        </w:rPr>
      </w:pPr>
      <w:r>
        <w:rPr>
          <w:rFonts w:ascii="Times New Roman" w:eastAsia="Times New Roman" w:hAnsi="Times New Roman" w:cs="Times New Roman"/>
          <w:b/>
          <w:sz w:val="24"/>
        </w:rPr>
        <w:t>1. Предмет Договору</w:t>
      </w:r>
    </w:p>
    <w:p w:rsidR="00297A49" w:rsidRDefault="00297A49" w:rsidP="00297A49">
      <w:pPr>
        <w:spacing w:after="0"/>
        <w:ind w:right="-365"/>
        <w:jc w:val="both"/>
        <w:rPr>
          <w:rFonts w:ascii="Times New Roman" w:eastAsia="Times New Roman" w:hAnsi="Times New Roman" w:cs="Times New Roman"/>
          <w:i/>
          <w:sz w:val="24"/>
          <w:lang w:val="uk-UA"/>
        </w:rPr>
      </w:pPr>
      <w:r>
        <w:rPr>
          <w:rFonts w:ascii="Times New Roman" w:eastAsia="Times New Roman" w:hAnsi="Times New Roman" w:cs="Times New Roman"/>
          <w:sz w:val="24"/>
        </w:rPr>
        <w:t xml:space="preserve">1.1. Постачальник зобов’язується поставити та передати у власність </w:t>
      </w:r>
      <w:r>
        <w:rPr>
          <w:rFonts w:ascii="Times New Roman" w:eastAsia="Times New Roman" w:hAnsi="Times New Roman" w:cs="Times New Roman"/>
          <w:color w:val="000000"/>
          <w:sz w:val="24"/>
        </w:rPr>
        <w:t xml:space="preserve">Покупця </w:t>
      </w:r>
      <w:r w:rsidR="00F01F07">
        <w:rPr>
          <w:rFonts w:ascii="Times New Roman" w:eastAsia="Times New Roman" w:hAnsi="Times New Roman" w:cs="Times New Roman"/>
          <w:color w:val="000000"/>
          <w:sz w:val="24"/>
          <w:lang w:val="uk-UA"/>
        </w:rPr>
        <w:t xml:space="preserve">товар </w:t>
      </w:r>
      <w:r w:rsidR="00125525">
        <w:rPr>
          <w:rFonts w:ascii="Times New Roman" w:eastAsia="Times New Roman" w:hAnsi="Times New Roman" w:cs="Times New Roman"/>
          <w:color w:val="000000"/>
          <w:sz w:val="24"/>
          <w:lang w:val="uk-UA"/>
        </w:rPr>
        <w:t xml:space="preserve">код за </w:t>
      </w:r>
      <w:r>
        <w:rPr>
          <w:rFonts w:ascii="Times New Roman" w:eastAsia="Times New Roman" w:hAnsi="Times New Roman" w:cs="Times New Roman"/>
          <w:color w:val="000000"/>
          <w:sz w:val="24"/>
        </w:rPr>
        <w:t xml:space="preserve">ДК 021:2015 </w:t>
      </w:r>
      <w:r w:rsidR="00485440">
        <w:rPr>
          <w:rFonts w:ascii="Times New Roman" w:hAnsi="Times New Roman" w:cs="Times New Roman"/>
          <w:bCs/>
          <w:color w:val="000000"/>
          <w:sz w:val="24"/>
          <w:szCs w:val="24"/>
          <w:lang w:val="uk-UA"/>
        </w:rPr>
        <w:t>03410000-7 Деревина (</w:t>
      </w:r>
      <w:r w:rsidR="00D94863" w:rsidRPr="00D94863">
        <w:rPr>
          <w:rFonts w:ascii="Times New Roman" w:hAnsi="Times New Roman" w:cs="Times New Roman"/>
          <w:bCs/>
          <w:color w:val="000000"/>
          <w:sz w:val="24"/>
          <w:szCs w:val="24"/>
          <w:lang w:val="uk-UA"/>
        </w:rPr>
        <w:t>Деревина дров’яна, 1 групи, неколоті, ТУУ-00994207-005, від 1 м.куб.</w:t>
      </w:r>
      <w:r w:rsidR="00D94863">
        <w:rPr>
          <w:rFonts w:ascii="Times New Roman" w:hAnsi="Times New Roman" w:cs="Times New Roman"/>
          <w:bCs/>
          <w:color w:val="000000"/>
          <w:sz w:val="24"/>
          <w:szCs w:val="24"/>
          <w:lang w:val="uk-UA"/>
        </w:rPr>
        <w:t>)</w:t>
      </w:r>
      <w:r>
        <w:rPr>
          <w:rFonts w:ascii="Times New Roman" w:eastAsia="Times New Roman" w:hAnsi="Times New Roman" w:cs="Times New Roman"/>
          <w:sz w:val="24"/>
          <w:lang w:val="uk-UA"/>
        </w:rPr>
        <w:t xml:space="preserve"> (</w:t>
      </w:r>
      <w:r>
        <w:rPr>
          <w:rFonts w:ascii="Times New Roman" w:eastAsia="Times New Roman" w:hAnsi="Times New Roman" w:cs="Times New Roman"/>
          <w:color w:val="000000"/>
          <w:sz w:val="24"/>
          <w:lang w:val="uk-UA"/>
        </w:rPr>
        <w:t>далі – товар), визначений в асортименті, якості</w:t>
      </w:r>
      <w:r>
        <w:rPr>
          <w:rFonts w:ascii="Times New Roman" w:eastAsia="Times New Roman" w:hAnsi="Times New Roman" w:cs="Times New Roman"/>
          <w:sz w:val="24"/>
          <w:lang w:val="uk-UA"/>
        </w:rPr>
        <w:t>, кількості та за цінами, які зазначені у Специфікації (Додаток</w:t>
      </w:r>
      <w:r w:rsidR="00DE6BE2">
        <w:rPr>
          <w:rFonts w:ascii="Times New Roman" w:eastAsia="Times New Roman" w:hAnsi="Times New Roman" w:cs="Times New Roman"/>
          <w:sz w:val="24"/>
          <w:lang w:val="uk-UA"/>
        </w:rPr>
        <w:t xml:space="preserve"> №</w:t>
      </w:r>
      <w:r>
        <w:rPr>
          <w:rFonts w:ascii="Times New Roman" w:eastAsia="Times New Roman" w:hAnsi="Times New Roman" w:cs="Times New Roman"/>
          <w:sz w:val="24"/>
          <w:lang w:val="uk-UA"/>
        </w:rPr>
        <w:t xml:space="preserve"> 1), до Договору що є його невід’ємною частиною,</w:t>
      </w:r>
      <w:r>
        <w:rPr>
          <w:rFonts w:ascii="Times New Roman" w:eastAsia="Times New Roman" w:hAnsi="Times New Roman" w:cs="Times New Roman"/>
          <w:color w:val="000000"/>
          <w:sz w:val="24"/>
          <w:lang w:val="uk-UA"/>
        </w:rPr>
        <w:t xml:space="preserve"> а Покупець зобов’язується прийняти товар та сплатити його вартість</w:t>
      </w:r>
      <w:r>
        <w:rPr>
          <w:rFonts w:ascii="Times New Roman" w:eastAsia="Times New Roman" w:hAnsi="Times New Roman" w:cs="Times New Roman"/>
          <w:sz w:val="24"/>
          <w:lang w:val="uk-UA"/>
        </w:rPr>
        <w:t>.</w:t>
      </w:r>
    </w:p>
    <w:p w:rsidR="00297A49" w:rsidRDefault="00297A49" w:rsidP="00297A49">
      <w:pPr>
        <w:tabs>
          <w:tab w:val="left" w:pos="-180"/>
        </w:tabs>
        <w:spacing w:after="0" w:line="240" w:lineRule="auto"/>
        <w:ind w:right="-143"/>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1.2. Обсяг закупівлі то</w:t>
      </w:r>
      <w:r w:rsidR="00AE1C72">
        <w:rPr>
          <w:rFonts w:ascii="Times New Roman" w:eastAsia="Times New Roman" w:hAnsi="Times New Roman" w:cs="Times New Roman"/>
          <w:color w:val="000000"/>
          <w:sz w:val="24"/>
        </w:rPr>
        <w:t xml:space="preserve">вару, що є предметом Договору, </w:t>
      </w:r>
      <w:r>
        <w:rPr>
          <w:rFonts w:ascii="Times New Roman" w:eastAsia="Times New Roman" w:hAnsi="Times New Roman" w:cs="Times New Roman"/>
          <w:color w:val="000000"/>
          <w:sz w:val="24"/>
        </w:rPr>
        <w:t>може бути зменшений залежно від реального фінансування (фінансових можливостей, виробничих потреб) Замовника.</w:t>
      </w:r>
    </w:p>
    <w:p w:rsidR="00297A49" w:rsidRDefault="00297A49" w:rsidP="00297A49">
      <w:pPr>
        <w:tabs>
          <w:tab w:val="left" w:pos="-18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p>
    <w:p w:rsidR="00297A49" w:rsidRDefault="002F3362" w:rsidP="00297A49">
      <w:pPr>
        <w:pStyle w:val="a4"/>
        <w:numPr>
          <w:ilvl w:val="0"/>
          <w:numId w:val="1"/>
        </w:numPr>
        <w:ind w:right="-34"/>
        <w:jc w:val="center"/>
        <w:rPr>
          <w:b/>
        </w:rPr>
      </w:pPr>
      <w:r>
        <w:rPr>
          <w:b/>
        </w:rPr>
        <w:t>Якість</w:t>
      </w:r>
      <w:r w:rsidR="00297A49">
        <w:rPr>
          <w:b/>
        </w:rPr>
        <w:t xml:space="preserve"> товару</w:t>
      </w:r>
    </w:p>
    <w:p w:rsidR="00DA56EE" w:rsidRDefault="00297A49" w:rsidP="00297A49">
      <w:pPr>
        <w:spacing w:after="0" w:line="240" w:lineRule="auto"/>
        <w:jc w:val="both"/>
        <w:rPr>
          <w:rFonts w:ascii="Times New Roman" w:eastAsia="Times New Roman" w:hAnsi="Times New Roman" w:cs="Times New Roman"/>
          <w:color w:val="121212"/>
          <w:sz w:val="24"/>
          <w:lang w:val="uk-UA"/>
        </w:rPr>
      </w:pPr>
      <w:r>
        <w:rPr>
          <w:rFonts w:ascii="Times New Roman" w:eastAsia="Times New Roman" w:hAnsi="Times New Roman" w:cs="Times New Roman"/>
          <w:color w:val="121212"/>
          <w:sz w:val="24"/>
        </w:rPr>
        <w:t xml:space="preserve">2.1. </w:t>
      </w:r>
      <w:r w:rsidR="002F3362">
        <w:rPr>
          <w:rFonts w:ascii="Times New Roman" w:eastAsia="Times New Roman" w:hAnsi="Times New Roman" w:cs="Times New Roman"/>
          <w:color w:val="121212"/>
          <w:sz w:val="24"/>
          <w:lang w:val="uk-UA"/>
        </w:rPr>
        <w:t>Якість товару має відповідати вимогам державних стандартів та/або технічним умовам, а також умовам, встановленим чинним закон</w:t>
      </w:r>
      <w:r w:rsidR="00DA56EE">
        <w:rPr>
          <w:rFonts w:ascii="Times New Roman" w:eastAsia="Times New Roman" w:hAnsi="Times New Roman" w:cs="Times New Roman"/>
          <w:color w:val="121212"/>
          <w:sz w:val="24"/>
          <w:lang w:val="uk-UA"/>
        </w:rPr>
        <w:t xml:space="preserve">одавством </w:t>
      </w:r>
      <w:proofErr w:type="gramStart"/>
      <w:r w:rsidR="00DA56EE">
        <w:rPr>
          <w:rFonts w:ascii="Times New Roman" w:eastAsia="Times New Roman" w:hAnsi="Times New Roman" w:cs="Times New Roman"/>
          <w:color w:val="121212"/>
          <w:sz w:val="24"/>
          <w:lang w:val="uk-UA"/>
        </w:rPr>
        <w:t>до товару</w:t>
      </w:r>
      <w:proofErr w:type="gramEnd"/>
      <w:r w:rsidR="00DA56EE">
        <w:rPr>
          <w:rFonts w:ascii="Times New Roman" w:eastAsia="Times New Roman" w:hAnsi="Times New Roman" w:cs="Times New Roman"/>
          <w:color w:val="121212"/>
          <w:sz w:val="24"/>
          <w:lang w:val="uk-UA"/>
        </w:rPr>
        <w:t xml:space="preserve"> даного виду.</w:t>
      </w:r>
      <w:r w:rsidR="002F3362">
        <w:rPr>
          <w:rFonts w:ascii="Times New Roman" w:eastAsia="Times New Roman" w:hAnsi="Times New Roman" w:cs="Times New Roman"/>
          <w:color w:val="121212"/>
          <w:sz w:val="24"/>
          <w:lang w:val="uk-UA"/>
        </w:rPr>
        <w:t xml:space="preserve"> </w:t>
      </w:r>
    </w:p>
    <w:p w:rsidR="00667E4F" w:rsidRPr="009C753A" w:rsidRDefault="007A3888" w:rsidP="00297A49">
      <w:pPr>
        <w:spacing w:after="0" w:line="240" w:lineRule="auto"/>
        <w:jc w:val="both"/>
        <w:rPr>
          <w:rFonts w:ascii="Times New Roman" w:eastAsia="Times New Roman" w:hAnsi="Times New Roman" w:cs="Times New Roman"/>
          <w:color w:val="121212"/>
          <w:sz w:val="24"/>
        </w:rPr>
      </w:pPr>
      <w:r w:rsidRPr="009C753A">
        <w:rPr>
          <w:rFonts w:ascii="Times New Roman" w:eastAsia="Times New Roman" w:hAnsi="Times New Roman" w:cs="Times New Roman"/>
          <w:color w:val="121212"/>
          <w:sz w:val="24"/>
          <w:lang w:val="uk-UA"/>
        </w:rPr>
        <w:t>2.2.</w:t>
      </w:r>
      <w:r w:rsidR="002F3362" w:rsidRPr="009C753A">
        <w:rPr>
          <w:rFonts w:ascii="Times New Roman" w:eastAsia="Times New Roman" w:hAnsi="Times New Roman" w:cs="Times New Roman"/>
          <w:color w:val="121212"/>
          <w:sz w:val="24"/>
          <w:lang w:val="uk-UA"/>
        </w:rPr>
        <w:t xml:space="preserve">  </w:t>
      </w:r>
      <w:r w:rsidR="00667E4F" w:rsidRPr="009C753A">
        <w:rPr>
          <w:rFonts w:ascii="Times New Roman" w:eastAsia="Times New Roman" w:hAnsi="Times New Roman" w:cs="Times New Roman"/>
          <w:color w:val="121212"/>
          <w:sz w:val="24"/>
        </w:rPr>
        <w:t xml:space="preserve">Якісні характеристики товару повинні бути вказані у сертифікаті якості, якщо такий товар підлягає обов’язковій сертифікації згідно чинного законодавства, </w:t>
      </w:r>
      <w:proofErr w:type="gramStart"/>
      <w:r w:rsidR="00667E4F" w:rsidRPr="009C753A">
        <w:rPr>
          <w:rFonts w:ascii="Times New Roman" w:eastAsia="Times New Roman" w:hAnsi="Times New Roman" w:cs="Times New Roman"/>
          <w:color w:val="121212"/>
          <w:sz w:val="24"/>
        </w:rPr>
        <w:t>та  повинні</w:t>
      </w:r>
      <w:proofErr w:type="gramEnd"/>
      <w:r w:rsidR="00667E4F" w:rsidRPr="009C753A">
        <w:rPr>
          <w:rFonts w:ascii="Times New Roman" w:eastAsia="Times New Roman" w:hAnsi="Times New Roman" w:cs="Times New Roman"/>
          <w:color w:val="121212"/>
          <w:sz w:val="24"/>
        </w:rPr>
        <w:t xml:space="preserve"> відповідати вимогам діючих стандартів</w:t>
      </w:r>
    </w:p>
    <w:p w:rsidR="00A15246" w:rsidRPr="009C753A" w:rsidRDefault="00A15246" w:rsidP="00A15246">
      <w:pPr>
        <w:spacing w:after="0" w:line="240" w:lineRule="auto"/>
        <w:jc w:val="both"/>
        <w:rPr>
          <w:rFonts w:ascii="Times New Roman" w:eastAsia="Times New Roman" w:hAnsi="Times New Roman" w:cs="Times New Roman"/>
          <w:color w:val="121212"/>
          <w:sz w:val="24"/>
        </w:rPr>
      </w:pPr>
      <w:r w:rsidRPr="009C753A">
        <w:rPr>
          <w:rFonts w:ascii="Times New Roman" w:eastAsia="Times New Roman" w:hAnsi="Times New Roman" w:cs="Times New Roman"/>
          <w:color w:val="121212"/>
          <w:sz w:val="24"/>
        </w:rPr>
        <w:t>2.3. Для підтвердження якості товару по мірі поставок та щодо кожної окремої партії</w:t>
      </w:r>
    </w:p>
    <w:p w:rsidR="00A15246" w:rsidRPr="009C753A" w:rsidRDefault="00A15246" w:rsidP="00A15246">
      <w:pPr>
        <w:spacing w:after="0" w:line="240" w:lineRule="auto"/>
        <w:jc w:val="both"/>
        <w:rPr>
          <w:rFonts w:ascii="Times New Roman" w:eastAsia="Times New Roman" w:hAnsi="Times New Roman" w:cs="Times New Roman"/>
          <w:color w:val="121212"/>
          <w:sz w:val="24"/>
        </w:rPr>
      </w:pPr>
      <w:r w:rsidRPr="009C753A">
        <w:rPr>
          <w:rFonts w:ascii="Times New Roman" w:eastAsia="Times New Roman" w:hAnsi="Times New Roman" w:cs="Times New Roman"/>
          <w:color w:val="121212"/>
          <w:sz w:val="24"/>
        </w:rPr>
        <w:t>товарів Постачальник повинен надавати супровідні документи, що підтверджують</w:t>
      </w:r>
    </w:p>
    <w:p w:rsidR="00667E4F" w:rsidRDefault="00A15246" w:rsidP="00423C35">
      <w:pPr>
        <w:spacing w:after="0" w:line="240" w:lineRule="auto"/>
        <w:jc w:val="both"/>
        <w:rPr>
          <w:rFonts w:ascii="Times New Roman" w:eastAsia="Times New Roman" w:hAnsi="Times New Roman" w:cs="Times New Roman"/>
          <w:color w:val="121212"/>
          <w:sz w:val="24"/>
        </w:rPr>
      </w:pPr>
      <w:r w:rsidRPr="009C753A">
        <w:rPr>
          <w:rFonts w:ascii="Times New Roman" w:eastAsia="Times New Roman" w:hAnsi="Times New Roman" w:cs="Times New Roman"/>
          <w:color w:val="121212"/>
          <w:sz w:val="24"/>
        </w:rPr>
        <w:t>походження, якість, відповідність товару державним стандартам.</w:t>
      </w:r>
    </w:p>
    <w:p w:rsidR="00333286" w:rsidRPr="00333286" w:rsidRDefault="00333286" w:rsidP="00423C35">
      <w:pPr>
        <w:spacing w:after="0" w:line="240" w:lineRule="auto"/>
        <w:jc w:val="both"/>
        <w:rPr>
          <w:rFonts w:ascii="Times New Roman" w:eastAsia="Times New Roman" w:hAnsi="Times New Roman" w:cs="Times New Roman"/>
          <w:color w:val="121212"/>
          <w:sz w:val="24"/>
          <w:lang w:val="uk-UA"/>
        </w:rPr>
      </w:pPr>
      <w:r>
        <w:rPr>
          <w:rFonts w:ascii="Times New Roman" w:eastAsia="Times New Roman" w:hAnsi="Times New Roman" w:cs="Times New Roman"/>
          <w:color w:val="121212"/>
          <w:sz w:val="24"/>
          <w:lang w:val="uk-UA"/>
        </w:rPr>
        <w:t xml:space="preserve">Постачальник </w:t>
      </w:r>
    </w:p>
    <w:p w:rsidR="00A234E4" w:rsidRPr="00A234E4" w:rsidRDefault="00A234E4" w:rsidP="00A234E4">
      <w:pPr>
        <w:spacing w:after="0" w:line="240" w:lineRule="auto"/>
        <w:ind w:right="-34"/>
        <w:rPr>
          <w:rFonts w:ascii="Times New Roman" w:eastAsia="Times New Roman" w:hAnsi="Times New Roman" w:cs="Times New Roman"/>
          <w:sz w:val="24"/>
        </w:rPr>
      </w:pPr>
      <w:r>
        <w:rPr>
          <w:rFonts w:ascii="Times New Roman" w:eastAsia="Times New Roman" w:hAnsi="Times New Roman" w:cs="Times New Roman"/>
          <w:sz w:val="24"/>
        </w:rPr>
        <w:t>2.4</w:t>
      </w:r>
      <w:r w:rsidRPr="00A234E4">
        <w:rPr>
          <w:rFonts w:ascii="Times New Roman" w:eastAsia="Times New Roman" w:hAnsi="Times New Roman" w:cs="Times New Roman"/>
          <w:sz w:val="24"/>
        </w:rPr>
        <w:t>. Постачальник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Поку</w:t>
      </w:r>
      <w:r>
        <w:rPr>
          <w:rFonts w:ascii="Times New Roman" w:eastAsia="Times New Roman" w:hAnsi="Times New Roman" w:cs="Times New Roman"/>
          <w:sz w:val="24"/>
        </w:rPr>
        <w:t>пцем правил зберігання</w:t>
      </w:r>
      <w:r w:rsidRPr="00A234E4">
        <w:rPr>
          <w:rFonts w:ascii="Times New Roman" w:eastAsia="Times New Roman" w:hAnsi="Times New Roman" w:cs="Times New Roman"/>
          <w:sz w:val="24"/>
        </w:rPr>
        <w:t xml:space="preserve">. </w:t>
      </w:r>
    </w:p>
    <w:p w:rsidR="00297A49" w:rsidRDefault="00A234E4" w:rsidP="00A234E4">
      <w:pPr>
        <w:spacing w:after="0" w:line="240" w:lineRule="auto"/>
        <w:ind w:right="-34"/>
        <w:jc w:val="center"/>
        <w:rPr>
          <w:rFonts w:ascii="Times New Roman" w:eastAsia="Times New Roman" w:hAnsi="Times New Roman" w:cs="Times New Roman"/>
          <w:sz w:val="24"/>
        </w:rPr>
      </w:pPr>
      <w:r>
        <w:rPr>
          <w:rFonts w:ascii="Times New Roman" w:eastAsia="Times New Roman" w:hAnsi="Times New Roman" w:cs="Times New Roman"/>
          <w:sz w:val="24"/>
        </w:rPr>
        <w:t>2.5</w:t>
      </w:r>
      <w:r w:rsidRPr="00A234E4">
        <w:rPr>
          <w:rFonts w:ascii="Times New Roman" w:eastAsia="Times New Roman" w:hAnsi="Times New Roman" w:cs="Times New Roman"/>
          <w:sz w:val="24"/>
        </w:rPr>
        <w:t>. Строк заміни товару - протягом 2 календарних днів з моменту отримання претензії від Покупця, але не більше 3 календарних днів з дня пред’явлення Покупцем такої претензії.</w:t>
      </w:r>
    </w:p>
    <w:p w:rsidR="00333286" w:rsidRDefault="00333286" w:rsidP="00333286">
      <w:pPr>
        <w:spacing w:after="0" w:line="240" w:lineRule="auto"/>
        <w:ind w:right="-34"/>
        <w:rPr>
          <w:rFonts w:ascii="Times New Roman" w:eastAsia="Times New Roman" w:hAnsi="Times New Roman" w:cs="Times New Roman"/>
          <w:sz w:val="24"/>
        </w:rPr>
      </w:pPr>
      <w:r>
        <w:rPr>
          <w:rFonts w:ascii="Times New Roman" w:eastAsia="Times New Roman" w:hAnsi="Times New Roman" w:cs="Times New Roman"/>
          <w:sz w:val="24"/>
          <w:lang w:val="uk-UA"/>
        </w:rPr>
        <w:t xml:space="preserve">2.6. </w:t>
      </w:r>
      <w:r w:rsidRPr="00333286">
        <w:rPr>
          <w:rFonts w:ascii="Times New Roman" w:eastAsia="Times New Roman" w:hAnsi="Times New Roman" w:cs="Times New Roman"/>
          <w:sz w:val="24"/>
        </w:rPr>
        <w:t xml:space="preserve">Паливна деревина має бути розпиляна на колоди, колоди не рубані, повинні бути очищені від сучків і гілок. Висота сучків, що залишилася не повинна перевищувати 30 мм. Дрова можуть бути, як в корі, так і без </w:t>
      </w:r>
      <w:proofErr w:type="gramStart"/>
      <w:r w:rsidRPr="00333286">
        <w:rPr>
          <w:rFonts w:ascii="Times New Roman" w:eastAsia="Times New Roman" w:hAnsi="Times New Roman" w:cs="Times New Roman"/>
          <w:sz w:val="24"/>
        </w:rPr>
        <w:t>неї,  без</w:t>
      </w:r>
      <w:proofErr w:type="gramEnd"/>
      <w:r w:rsidRPr="00333286">
        <w:rPr>
          <w:rFonts w:ascii="Times New Roman" w:eastAsia="Times New Roman" w:hAnsi="Times New Roman" w:cs="Times New Roman"/>
          <w:sz w:val="24"/>
        </w:rPr>
        <w:t xml:space="preserve"> гнилі, трухляви та сторонніх матеріалів, вологість –природна, по довжині –  </w:t>
      </w:r>
      <w:r w:rsidR="00207221" w:rsidRPr="00207221">
        <w:rPr>
          <w:rFonts w:ascii="Times New Roman" w:eastAsia="Times New Roman" w:hAnsi="Times New Roman" w:cs="Times New Roman"/>
          <w:sz w:val="24"/>
        </w:rPr>
        <w:t>1</w:t>
      </w:r>
      <w:r w:rsidR="00207221">
        <w:rPr>
          <w:rFonts w:ascii="Times New Roman" w:eastAsia="Times New Roman" w:hAnsi="Times New Roman" w:cs="Times New Roman"/>
          <w:sz w:val="24"/>
          <w:lang w:val="uk-UA"/>
        </w:rPr>
        <w:t>,0 м</w:t>
      </w:r>
      <w:r w:rsidRPr="00333286">
        <w:rPr>
          <w:rFonts w:ascii="Times New Roman" w:eastAsia="Times New Roman" w:hAnsi="Times New Roman" w:cs="Times New Roman"/>
          <w:sz w:val="24"/>
        </w:rPr>
        <w:t>, по товщині – від 15 см до 25 см.</w:t>
      </w:r>
    </w:p>
    <w:p w:rsidR="00070371" w:rsidRDefault="00070371" w:rsidP="00A234E4">
      <w:pPr>
        <w:spacing w:after="0" w:line="240" w:lineRule="auto"/>
        <w:ind w:right="-34"/>
        <w:jc w:val="center"/>
        <w:rPr>
          <w:rFonts w:ascii="Times New Roman" w:eastAsia="Times New Roman" w:hAnsi="Times New Roman" w:cs="Times New Roman"/>
          <w:sz w:val="24"/>
        </w:rPr>
      </w:pPr>
    </w:p>
    <w:p w:rsidR="00297A49" w:rsidRDefault="00297A49" w:rsidP="00297A49">
      <w:pPr>
        <w:spacing w:after="0" w:line="240" w:lineRule="auto"/>
        <w:ind w:right="-34"/>
        <w:jc w:val="center"/>
        <w:rPr>
          <w:rFonts w:ascii="Times New Roman" w:eastAsia="Times New Roman" w:hAnsi="Times New Roman" w:cs="Times New Roman"/>
          <w:b/>
          <w:sz w:val="24"/>
        </w:rPr>
      </w:pPr>
      <w:r>
        <w:rPr>
          <w:rFonts w:ascii="Times New Roman" w:eastAsia="Times New Roman" w:hAnsi="Times New Roman" w:cs="Times New Roman"/>
          <w:b/>
          <w:sz w:val="24"/>
        </w:rPr>
        <w:t>3. Сума Договору</w:t>
      </w:r>
    </w:p>
    <w:p w:rsidR="00297A49" w:rsidRDefault="00297A49" w:rsidP="00297A49">
      <w:pPr>
        <w:spacing w:after="0" w:line="240" w:lineRule="auto"/>
        <w:ind w:right="-36"/>
        <w:jc w:val="both"/>
        <w:rPr>
          <w:rFonts w:ascii="Times New Roman" w:eastAsia="Times New Roman" w:hAnsi="Times New Roman" w:cs="Times New Roman"/>
          <w:sz w:val="24"/>
        </w:rPr>
      </w:pPr>
      <w:r>
        <w:rPr>
          <w:rFonts w:ascii="Times New Roman" w:eastAsia="Times New Roman" w:hAnsi="Times New Roman" w:cs="Times New Roman"/>
          <w:sz w:val="24"/>
        </w:rPr>
        <w:t>3.1. Ціна на товар встановлюються в національній валюті України - гривні.</w:t>
      </w:r>
    </w:p>
    <w:p w:rsidR="00297A49" w:rsidRDefault="00297A49" w:rsidP="00297A49">
      <w:pPr>
        <w:spacing w:after="0" w:line="240" w:lineRule="auto"/>
        <w:jc w:val="both"/>
        <w:rPr>
          <w:rFonts w:ascii="Times New Roman" w:eastAsia="Times New Roman" w:hAnsi="Times New Roman" w:cs="Times New Roman"/>
          <w:color w:val="121212"/>
          <w:sz w:val="24"/>
        </w:rPr>
      </w:pPr>
      <w:r>
        <w:rPr>
          <w:rFonts w:ascii="Times New Roman" w:eastAsia="Times New Roman" w:hAnsi="Times New Roman" w:cs="Times New Roman"/>
          <w:color w:val="121212"/>
          <w:sz w:val="24"/>
        </w:rPr>
        <w:t>3.2. Ціна на товар встановлюються з урахуванням вартості всіх накладних витрат.</w:t>
      </w:r>
    </w:p>
    <w:p w:rsidR="00297A49" w:rsidRDefault="00297A49" w:rsidP="00297A49">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sz w:val="24"/>
        </w:rPr>
        <w:t xml:space="preserve">3.3.Сума Договору становить </w:t>
      </w:r>
      <w:r w:rsidRPr="009C753A">
        <w:rPr>
          <w:rFonts w:ascii="Times New Roman" w:eastAsia="Times New Roman" w:hAnsi="Times New Roman" w:cs="Times New Roman"/>
          <w:sz w:val="24"/>
        </w:rPr>
        <w:t>_______________грн</w:t>
      </w:r>
      <w:r>
        <w:rPr>
          <w:rFonts w:ascii="Times New Roman" w:eastAsia="Times New Roman" w:hAnsi="Times New Roman" w:cs="Times New Roman"/>
          <w:sz w:val="24"/>
        </w:rPr>
        <w:t>. з/без ПДВ</w:t>
      </w:r>
      <w:r>
        <w:rPr>
          <w:rFonts w:ascii="Times New Roman" w:eastAsia="Times New Roman" w:hAnsi="Times New Roman" w:cs="Times New Roman"/>
          <w:i/>
          <w:sz w:val="24"/>
        </w:rPr>
        <w:t>.</w:t>
      </w:r>
    </w:p>
    <w:p w:rsidR="00297A49" w:rsidRDefault="00297A49" w:rsidP="00297A49">
      <w:pPr>
        <w:tabs>
          <w:tab w:val="left" w:pos="540"/>
        </w:tabs>
        <w:spacing w:after="0" w:line="240" w:lineRule="auto"/>
        <w:ind w:right="-34"/>
        <w:jc w:val="center"/>
        <w:rPr>
          <w:rFonts w:ascii="Times New Roman" w:eastAsia="Times New Roman" w:hAnsi="Times New Roman" w:cs="Times New Roman"/>
          <w:sz w:val="24"/>
        </w:rPr>
      </w:pPr>
    </w:p>
    <w:p w:rsidR="00297A49" w:rsidRDefault="00297A49" w:rsidP="00297A49">
      <w:pPr>
        <w:tabs>
          <w:tab w:val="left" w:pos="540"/>
        </w:tabs>
        <w:spacing w:after="0" w:line="240" w:lineRule="auto"/>
        <w:ind w:right="-34"/>
        <w:jc w:val="center"/>
        <w:rPr>
          <w:rFonts w:ascii="Times New Roman" w:eastAsia="Times New Roman" w:hAnsi="Times New Roman" w:cs="Times New Roman"/>
          <w:b/>
          <w:sz w:val="24"/>
        </w:rPr>
      </w:pPr>
      <w:r>
        <w:rPr>
          <w:rFonts w:ascii="Times New Roman" w:eastAsia="Times New Roman" w:hAnsi="Times New Roman" w:cs="Times New Roman"/>
          <w:b/>
          <w:sz w:val="24"/>
        </w:rPr>
        <w:t>4. Порядок здійснення оплати</w:t>
      </w:r>
    </w:p>
    <w:p w:rsidR="00297A49" w:rsidRDefault="00297A49" w:rsidP="00297A49">
      <w:pPr>
        <w:tabs>
          <w:tab w:val="left" w:pos="426"/>
          <w:tab w:val="left" w:pos="568"/>
        </w:tabs>
        <w:spacing w:after="0" w:line="240" w:lineRule="auto"/>
        <w:ind w:right="-34"/>
        <w:rPr>
          <w:rFonts w:ascii="Times New Roman" w:eastAsia="Times New Roman" w:hAnsi="Times New Roman" w:cs="Times New Roman"/>
          <w:b/>
          <w:sz w:val="24"/>
        </w:rPr>
      </w:pPr>
      <w:r>
        <w:rPr>
          <w:rFonts w:ascii="Times New Roman" w:eastAsia="Times New Roman" w:hAnsi="Times New Roman" w:cs="Times New Roman"/>
          <w:sz w:val="24"/>
        </w:rPr>
        <w:t xml:space="preserve">4.1.  </w:t>
      </w:r>
      <w:r>
        <w:rPr>
          <w:rFonts w:ascii="Times New Roman" w:eastAsia="Times New Roman" w:hAnsi="Times New Roman" w:cs="Times New Roman"/>
          <w:color w:val="000000"/>
          <w:sz w:val="24"/>
        </w:rPr>
        <w:t xml:space="preserve">Джерело фінансування закупівлі – </w:t>
      </w:r>
      <w:r>
        <w:rPr>
          <w:rFonts w:ascii="Times New Roman" w:eastAsia="Times New Roman" w:hAnsi="Times New Roman" w:cs="Times New Roman"/>
          <w:color w:val="000000"/>
          <w:sz w:val="24"/>
          <w:lang w:val="uk-UA"/>
        </w:rPr>
        <w:t xml:space="preserve">державний </w:t>
      </w:r>
      <w:r>
        <w:rPr>
          <w:rFonts w:ascii="Times New Roman" w:eastAsia="Times New Roman" w:hAnsi="Times New Roman" w:cs="Times New Roman"/>
          <w:color w:val="000000"/>
          <w:sz w:val="24"/>
        </w:rPr>
        <w:t>бюджет.</w:t>
      </w:r>
    </w:p>
    <w:p w:rsidR="00297A49" w:rsidRDefault="00297A49" w:rsidP="00297A49">
      <w:pPr>
        <w:tabs>
          <w:tab w:val="left" w:pos="568"/>
          <w:tab w:val="left" w:pos="71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4.2. Розрахунок здійснюється у безготівковій формі шляхом перерахування Покупцем грошових коштів на поточний рахунок Постачальника.</w:t>
      </w:r>
    </w:p>
    <w:p w:rsidR="00297A49" w:rsidRDefault="00297A49" w:rsidP="00297A49">
      <w:pPr>
        <w:tabs>
          <w:tab w:val="left" w:pos="0"/>
        </w:tabs>
        <w:spacing w:after="0" w:line="240" w:lineRule="auto"/>
        <w:ind w:right="-34"/>
        <w:jc w:val="both"/>
        <w:rPr>
          <w:rFonts w:ascii="Times New Roman" w:eastAsia="Times New Roman" w:hAnsi="Times New Roman" w:cs="Times New Roman"/>
          <w:sz w:val="24"/>
          <w:lang w:val="uk-UA"/>
        </w:rPr>
      </w:pPr>
      <w:r>
        <w:rPr>
          <w:rFonts w:ascii="Times New Roman" w:eastAsia="Times New Roman" w:hAnsi="Times New Roman" w:cs="Times New Roman"/>
          <w:sz w:val="24"/>
        </w:rPr>
        <w:t xml:space="preserve">4.3. Розрахунок за товар здійснюється </w:t>
      </w:r>
      <w:r w:rsidR="006D5F46">
        <w:rPr>
          <w:rFonts w:ascii="Times New Roman" w:eastAsia="Times New Roman" w:hAnsi="Times New Roman" w:cs="Times New Roman"/>
          <w:sz w:val="24"/>
          <w:lang w:val="uk-UA"/>
        </w:rPr>
        <w:t xml:space="preserve">на умовах відстрочки платежу </w:t>
      </w:r>
      <w:r>
        <w:rPr>
          <w:rFonts w:ascii="Times New Roman" w:eastAsia="Times New Roman" w:hAnsi="Times New Roman" w:cs="Times New Roman"/>
          <w:sz w:val="24"/>
        </w:rPr>
        <w:t>протягом 30 календарних днів з дати поставки товар</w:t>
      </w:r>
      <w:r>
        <w:rPr>
          <w:rFonts w:ascii="Times New Roman" w:eastAsia="Times New Roman" w:hAnsi="Times New Roman" w:cs="Times New Roman"/>
          <w:sz w:val="24"/>
          <w:lang w:val="uk-UA"/>
        </w:rPr>
        <w:t>у</w:t>
      </w:r>
      <w:r>
        <w:rPr>
          <w:rFonts w:ascii="Times New Roman" w:eastAsia="Times New Roman" w:hAnsi="Times New Roman" w:cs="Times New Roman"/>
          <w:sz w:val="24"/>
        </w:rPr>
        <w:t xml:space="preserve"> належної якості на склад Покупця на підставі видаткової накладної</w:t>
      </w:r>
      <w:r>
        <w:rPr>
          <w:rFonts w:ascii="Times New Roman" w:eastAsia="Times New Roman" w:hAnsi="Times New Roman" w:cs="Times New Roman"/>
          <w:sz w:val="24"/>
          <w:lang w:val="uk-UA"/>
        </w:rPr>
        <w:t xml:space="preserve"> за наявності бюджетного фінансування.</w:t>
      </w:r>
    </w:p>
    <w:p w:rsidR="006D5F46" w:rsidRDefault="006D5F46" w:rsidP="00297A49">
      <w:pPr>
        <w:tabs>
          <w:tab w:val="left" w:pos="0"/>
        </w:tabs>
        <w:spacing w:after="0" w:line="240" w:lineRule="auto"/>
        <w:ind w:right="-34"/>
        <w:jc w:val="both"/>
        <w:rPr>
          <w:rFonts w:ascii="Times New Roman" w:eastAsia="Times New Roman" w:hAnsi="Times New Roman" w:cs="Times New Roman"/>
          <w:sz w:val="24"/>
          <w:lang w:val="uk-UA"/>
        </w:rPr>
      </w:pPr>
      <w:r>
        <w:rPr>
          <w:rFonts w:ascii="Times New Roman" w:eastAsia="Times New Roman" w:hAnsi="Times New Roman" w:cs="Times New Roman"/>
          <w:sz w:val="24"/>
          <w:lang w:val="uk-UA"/>
        </w:rPr>
        <w:t>У разі затримки бюджетного фінансування розрахунок за поставлений товар здійснюється протягом 7-ми банківських днів з дати отримання Покупцем бюджетного призначення на фінансування закупівлі на свій реєстраційний рахунок.</w:t>
      </w:r>
    </w:p>
    <w:p w:rsidR="00297A49" w:rsidRDefault="00297A49" w:rsidP="00297A49">
      <w:pPr>
        <w:tabs>
          <w:tab w:val="left" w:pos="0"/>
        </w:tabs>
        <w:spacing w:after="0" w:line="240" w:lineRule="auto"/>
        <w:ind w:right="-34"/>
        <w:jc w:val="both"/>
        <w:rPr>
          <w:rFonts w:ascii="Times New Roman" w:eastAsia="Times New Roman" w:hAnsi="Times New Roman" w:cs="Times New Roman"/>
          <w:sz w:val="24"/>
          <w:lang w:val="uk-UA"/>
        </w:rPr>
      </w:pPr>
    </w:p>
    <w:p w:rsidR="006F5E0C" w:rsidRPr="0076670A" w:rsidRDefault="00297A49" w:rsidP="0076670A">
      <w:pPr>
        <w:tabs>
          <w:tab w:val="left" w:pos="0"/>
        </w:tabs>
        <w:spacing w:after="0" w:line="240" w:lineRule="auto"/>
        <w:ind w:right="-34"/>
        <w:jc w:val="center"/>
        <w:rPr>
          <w:rFonts w:ascii="Times New Roman" w:eastAsia="Times New Roman" w:hAnsi="Times New Roman" w:cs="Times New Roman"/>
          <w:b/>
          <w:sz w:val="24"/>
        </w:rPr>
      </w:pPr>
      <w:r>
        <w:rPr>
          <w:rFonts w:ascii="Times New Roman" w:eastAsia="Times New Roman" w:hAnsi="Times New Roman" w:cs="Times New Roman"/>
          <w:b/>
          <w:sz w:val="24"/>
        </w:rPr>
        <w:t>5. Поставка товару</w:t>
      </w:r>
    </w:p>
    <w:p w:rsidR="00297A49" w:rsidRDefault="00297A49" w:rsidP="00297A49">
      <w:pPr>
        <w:spacing w:after="0" w:line="240" w:lineRule="auto"/>
        <w:ind w:right="-34"/>
        <w:jc w:val="both"/>
        <w:rPr>
          <w:rFonts w:ascii="Times New Roman" w:eastAsia="Times New Roman" w:hAnsi="Times New Roman" w:cs="Times New Roman"/>
          <w:sz w:val="24"/>
        </w:rPr>
      </w:pPr>
      <w:r>
        <w:rPr>
          <w:rFonts w:ascii="Times New Roman" w:eastAsia="Times New Roman" w:hAnsi="Times New Roman" w:cs="Times New Roman"/>
          <w:color w:val="000000"/>
          <w:sz w:val="24"/>
        </w:rPr>
        <w:t>5</w:t>
      </w:r>
      <w:r w:rsidR="0076670A">
        <w:rPr>
          <w:rFonts w:ascii="Times New Roman" w:eastAsia="Times New Roman" w:hAnsi="Times New Roman" w:cs="Times New Roman"/>
          <w:color w:val="000000"/>
          <w:sz w:val="24"/>
        </w:rPr>
        <w:t>.1</w:t>
      </w:r>
      <w:r>
        <w:rPr>
          <w:rFonts w:ascii="Times New Roman" w:eastAsia="Times New Roman" w:hAnsi="Times New Roman" w:cs="Times New Roman"/>
          <w:color w:val="000000"/>
          <w:sz w:val="24"/>
        </w:rPr>
        <w:t>.</w:t>
      </w:r>
      <w:r w:rsidR="00EF7BD5">
        <w:rPr>
          <w:rFonts w:ascii="Times New Roman" w:eastAsia="Times New Roman" w:hAnsi="Times New Roman" w:cs="Times New Roman"/>
          <w:color w:val="000000"/>
          <w:sz w:val="24"/>
          <w:lang w:val="uk-UA"/>
        </w:rPr>
        <w:t xml:space="preserve"> </w:t>
      </w:r>
      <w:r>
        <w:rPr>
          <w:rFonts w:ascii="Times New Roman" w:eastAsia="Times New Roman" w:hAnsi="Times New Roman" w:cs="Times New Roman"/>
          <w:color w:val="000000"/>
          <w:sz w:val="24"/>
        </w:rPr>
        <w:t xml:space="preserve">Поставка товару здійснюється </w:t>
      </w:r>
      <w:r w:rsidR="001E65A2">
        <w:rPr>
          <w:rFonts w:ascii="Times New Roman" w:eastAsia="Times New Roman" w:hAnsi="Times New Roman" w:cs="Times New Roman"/>
          <w:color w:val="000000"/>
          <w:sz w:val="24"/>
          <w:lang w:val="uk-UA"/>
        </w:rPr>
        <w:t xml:space="preserve">транспортом Постачальника </w:t>
      </w:r>
      <w:r>
        <w:rPr>
          <w:rFonts w:ascii="Times New Roman" w:eastAsia="Times New Roman" w:hAnsi="Times New Roman" w:cs="Times New Roman"/>
          <w:color w:val="000000"/>
          <w:sz w:val="24"/>
        </w:rPr>
        <w:t>за графіком поставки товару</w:t>
      </w:r>
      <w:r w:rsidR="00986A99">
        <w:rPr>
          <w:rFonts w:ascii="Times New Roman" w:eastAsia="Times New Roman" w:hAnsi="Times New Roman" w:cs="Times New Roman"/>
          <w:color w:val="000000"/>
          <w:sz w:val="24"/>
          <w:lang w:val="en-US"/>
        </w:rPr>
        <w:t xml:space="preserve"> (</w:t>
      </w:r>
      <w:r w:rsidR="00986A99">
        <w:rPr>
          <w:rFonts w:ascii="Times New Roman" w:eastAsia="Times New Roman" w:hAnsi="Times New Roman" w:cs="Times New Roman"/>
          <w:color w:val="000000"/>
          <w:sz w:val="24"/>
          <w:lang w:val="uk-UA"/>
        </w:rPr>
        <w:t>Додаток</w:t>
      </w:r>
      <w:r w:rsidR="00DE6BE2">
        <w:rPr>
          <w:rFonts w:ascii="Times New Roman" w:eastAsia="Times New Roman" w:hAnsi="Times New Roman" w:cs="Times New Roman"/>
          <w:color w:val="000000"/>
          <w:sz w:val="24"/>
          <w:lang w:val="uk-UA"/>
        </w:rPr>
        <w:t xml:space="preserve"> №</w:t>
      </w:r>
      <w:r w:rsidR="00986A99">
        <w:rPr>
          <w:rFonts w:ascii="Times New Roman" w:eastAsia="Times New Roman" w:hAnsi="Times New Roman" w:cs="Times New Roman"/>
          <w:color w:val="000000"/>
          <w:sz w:val="24"/>
          <w:lang w:val="uk-UA"/>
        </w:rPr>
        <w:t xml:space="preserve"> 2)</w:t>
      </w:r>
      <w:r>
        <w:rPr>
          <w:rFonts w:ascii="Times New Roman" w:eastAsia="Times New Roman" w:hAnsi="Times New Roman" w:cs="Times New Roman"/>
          <w:color w:val="000000"/>
          <w:sz w:val="24"/>
        </w:rPr>
        <w:t>, який є невід’ємною частиною договору, з дати початку дії цього договору</w:t>
      </w:r>
      <w:r>
        <w:rPr>
          <w:rFonts w:ascii="Times New Roman" w:eastAsia="Times New Roman" w:hAnsi="Times New Roman" w:cs="Times New Roman"/>
          <w:sz w:val="24"/>
        </w:rPr>
        <w:t xml:space="preserve">. Перед постачанням товару відповідно до умов графіку поставки товару Постачальник погоджує постачання товару з Покупцем. Покупець має право не приймати товар поставлений без відповідного погодження з Покупцем. </w:t>
      </w:r>
    </w:p>
    <w:p w:rsidR="0076670A" w:rsidRPr="00C11F81" w:rsidRDefault="0076670A" w:rsidP="0076670A">
      <w:pPr>
        <w:spacing w:after="0" w:line="240" w:lineRule="auto"/>
        <w:ind w:right="-34"/>
        <w:jc w:val="both"/>
        <w:rPr>
          <w:rFonts w:ascii="Times New Roman" w:eastAsia="Times New Roman" w:hAnsi="Times New Roman" w:cs="Times New Roman"/>
          <w:color w:val="000000"/>
          <w:sz w:val="24"/>
        </w:rPr>
      </w:pPr>
      <w:r w:rsidRPr="0076670A">
        <w:rPr>
          <w:rFonts w:ascii="Times New Roman" w:eastAsia="Times New Roman" w:hAnsi="Times New Roman" w:cs="Times New Roman"/>
          <w:color w:val="000000"/>
          <w:sz w:val="24"/>
        </w:rPr>
        <w:t xml:space="preserve">Строк поставки: </w:t>
      </w:r>
      <w:r w:rsidR="00460756" w:rsidRPr="00C11F81">
        <w:rPr>
          <w:rFonts w:ascii="Times New Roman" w:eastAsia="Times New Roman" w:hAnsi="Times New Roman" w:cs="Times New Roman"/>
          <w:color w:val="000000"/>
          <w:sz w:val="24"/>
        </w:rPr>
        <w:t>до 29.02</w:t>
      </w:r>
      <w:r w:rsidR="00843DE2" w:rsidRPr="00C11F81">
        <w:rPr>
          <w:rFonts w:ascii="Times New Roman" w:eastAsia="Times New Roman" w:hAnsi="Times New Roman" w:cs="Times New Roman"/>
          <w:color w:val="000000"/>
          <w:sz w:val="24"/>
        </w:rPr>
        <w:t>.2024</w:t>
      </w:r>
      <w:r w:rsidRPr="00C11F81">
        <w:rPr>
          <w:rFonts w:ascii="Times New Roman" w:eastAsia="Times New Roman" w:hAnsi="Times New Roman" w:cs="Times New Roman"/>
          <w:color w:val="000000"/>
          <w:sz w:val="24"/>
        </w:rPr>
        <w:t xml:space="preserve"> року. </w:t>
      </w:r>
    </w:p>
    <w:p w:rsidR="0076670A" w:rsidRDefault="0076670A" w:rsidP="0076670A">
      <w:pPr>
        <w:spacing w:after="0" w:line="240" w:lineRule="auto"/>
        <w:ind w:right="-34"/>
        <w:jc w:val="both"/>
        <w:rPr>
          <w:rFonts w:ascii="Times New Roman" w:eastAsia="Times New Roman" w:hAnsi="Times New Roman" w:cs="Times New Roman"/>
          <w:color w:val="000000"/>
          <w:sz w:val="24"/>
        </w:rPr>
      </w:pPr>
      <w:r w:rsidRPr="00C11F81">
        <w:rPr>
          <w:rFonts w:ascii="Times New Roman" w:eastAsia="Times New Roman" w:hAnsi="Times New Roman" w:cs="Times New Roman"/>
          <w:color w:val="000000"/>
          <w:sz w:val="24"/>
        </w:rPr>
        <w:t>Обсяг п</w:t>
      </w:r>
      <w:r w:rsidR="00843DE2" w:rsidRPr="00C11F81">
        <w:rPr>
          <w:rFonts w:ascii="Times New Roman" w:eastAsia="Times New Roman" w:hAnsi="Times New Roman" w:cs="Times New Roman"/>
          <w:color w:val="000000"/>
          <w:sz w:val="24"/>
        </w:rPr>
        <w:t>оставки: 105</w:t>
      </w:r>
      <w:r w:rsidRPr="00C11F81">
        <w:rPr>
          <w:rFonts w:ascii="Times New Roman" w:eastAsia="Times New Roman" w:hAnsi="Times New Roman" w:cs="Times New Roman"/>
          <w:color w:val="000000"/>
          <w:sz w:val="24"/>
        </w:rPr>
        <w:t xml:space="preserve"> м3.</w:t>
      </w:r>
    </w:p>
    <w:p w:rsidR="006F5E0C" w:rsidRDefault="0076670A" w:rsidP="006F5E0C">
      <w:pPr>
        <w:shd w:val="clear" w:color="auto" w:fill="FFFFFF"/>
        <w:tabs>
          <w:tab w:val="left" w:pos="9072"/>
        </w:tabs>
        <w:spacing w:after="0" w:line="240" w:lineRule="auto"/>
        <w:ind w:left="10" w:right="110"/>
        <w:jc w:val="both"/>
        <w:rPr>
          <w:rFonts w:ascii="Times New Roman" w:hAnsi="Times New Roman" w:cs="Times New Roman"/>
          <w:color w:val="000000"/>
          <w:sz w:val="24"/>
          <w:szCs w:val="24"/>
          <w:lang w:val="uk-UA" w:eastAsia="uk-UA"/>
        </w:rPr>
      </w:pPr>
      <w:r>
        <w:rPr>
          <w:rFonts w:ascii="Times New Roman" w:eastAsia="Times New Roman" w:hAnsi="Times New Roman" w:cs="Times New Roman"/>
          <w:color w:val="121212"/>
          <w:sz w:val="24"/>
        </w:rPr>
        <w:t>5.2</w:t>
      </w:r>
      <w:r w:rsidR="00297A49">
        <w:rPr>
          <w:rFonts w:ascii="Times New Roman" w:eastAsia="Times New Roman" w:hAnsi="Times New Roman" w:cs="Times New Roman"/>
          <w:color w:val="121212"/>
          <w:sz w:val="24"/>
        </w:rPr>
        <w:t xml:space="preserve">. </w:t>
      </w:r>
      <w:r w:rsidR="00C80EE2">
        <w:rPr>
          <w:rFonts w:ascii="Times New Roman" w:eastAsia="Times New Roman" w:hAnsi="Times New Roman" w:cs="Times New Roman"/>
          <w:sz w:val="24"/>
          <w:lang w:val="uk-UA"/>
        </w:rPr>
        <w:t>Місце поставки</w:t>
      </w:r>
      <w:r w:rsidR="00297A49">
        <w:rPr>
          <w:rFonts w:ascii="Times New Roman" w:eastAsia="Times New Roman" w:hAnsi="Times New Roman" w:cs="Times New Roman"/>
          <w:sz w:val="24"/>
        </w:rPr>
        <w:t xml:space="preserve">: </w:t>
      </w:r>
      <w:r w:rsidR="00297A49">
        <w:rPr>
          <w:rFonts w:ascii="Times New Roman" w:hAnsi="Times New Roman" w:cs="Times New Roman"/>
          <w:color w:val="000000"/>
          <w:sz w:val="24"/>
          <w:szCs w:val="24"/>
          <w:lang w:val="uk-UA" w:eastAsia="uk-UA"/>
        </w:rPr>
        <w:t>вул.</w:t>
      </w:r>
      <w:r w:rsidR="00AE1C72">
        <w:rPr>
          <w:rFonts w:ascii="Times New Roman" w:hAnsi="Times New Roman" w:cs="Times New Roman"/>
          <w:color w:val="000000"/>
          <w:sz w:val="24"/>
          <w:szCs w:val="24"/>
          <w:lang w:val="uk-UA" w:eastAsia="uk-UA"/>
        </w:rPr>
        <w:t xml:space="preserve"> </w:t>
      </w:r>
      <w:r w:rsidR="00542703">
        <w:rPr>
          <w:rFonts w:ascii="Times New Roman" w:hAnsi="Times New Roman" w:cs="Times New Roman"/>
          <w:color w:val="000000"/>
          <w:sz w:val="24"/>
          <w:szCs w:val="24"/>
          <w:lang w:val="uk-UA" w:eastAsia="uk-UA"/>
        </w:rPr>
        <w:t>Зорянська, 8, с.Хроли</w:t>
      </w:r>
      <w:r w:rsidR="00297A49">
        <w:rPr>
          <w:rFonts w:ascii="Times New Roman" w:hAnsi="Times New Roman" w:cs="Times New Roman"/>
          <w:color w:val="000000"/>
          <w:sz w:val="24"/>
          <w:szCs w:val="24"/>
          <w:lang w:val="uk-UA" w:eastAsia="uk-UA"/>
        </w:rPr>
        <w:t>, Харківський район, Харківська область, 62480</w:t>
      </w:r>
    </w:p>
    <w:p w:rsidR="00297A49" w:rsidRDefault="00F80F35" w:rsidP="00297A49">
      <w:pPr>
        <w:spacing w:after="0" w:line="240" w:lineRule="auto"/>
        <w:jc w:val="both"/>
        <w:rPr>
          <w:rFonts w:ascii="Times New Roman" w:eastAsia="Times New Roman" w:hAnsi="Times New Roman" w:cs="Times New Roman"/>
          <w:sz w:val="24"/>
          <w:lang w:val="uk-UA"/>
        </w:rPr>
      </w:pPr>
      <w:r>
        <w:rPr>
          <w:rFonts w:ascii="Times New Roman" w:eastAsia="Times New Roman" w:hAnsi="Times New Roman" w:cs="Times New Roman"/>
          <w:sz w:val="24"/>
          <w:lang w:val="uk-UA"/>
        </w:rPr>
        <w:t>5.3. Приймання-передача товару здійснюється Сторонами в порядку, що визначається чинним законодавством України.</w:t>
      </w:r>
    </w:p>
    <w:p w:rsidR="00070371" w:rsidRPr="00F80F35" w:rsidRDefault="00070371" w:rsidP="00297A49">
      <w:pPr>
        <w:spacing w:after="0" w:line="240" w:lineRule="auto"/>
        <w:jc w:val="both"/>
        <w:rPr>
          <w:rFonts w:ascii="Times New Roman" w:eastAsia="Times New Roman" w:hAnsi="Times New Roman" w:cs="Times New Roman"/>
          <w:sz w:val="24"/>
          <w:lang w:val="uk-UA"/>
        </w:rPr>
      </w:pPr>
    </w:p>
    <w:p w:rsidR="00297A49" w:rsidRDefault="00297A49" w:rsidP="00297A49">
      <w:pPr>
        <w:spacing w:after="0" w:line="240" w:lineRule="auto"/>
        <w:ind w:right="-34"/>
        <w:jc w:val="center"/>
        <w:rPr>
          <w:rFonts w:ascii="Times New Roman" w:eastAsia="Times New Roman" w:hAnsi="Times New Roman" w:cs="Times New Roman"/>
          <w:b/>
          <w:sz w:val="24"/>
        </w:rPr>
      </w:pPr>
      <w:r>
        <w:rPr>
          <w:rFonts w:ascii="Times New Roman" w:eastAsia="Times New Roman" w:hAnsi="Times New Roman" w:cs="Times New Roman"/>
          <w:b/>
          <w:sz w:val="24"/>
        </w:rPr>
        <w:t>6. Права та обов’язки Сторін</w:t>
      </w:r>
    </w:p>
    <w:p w:rsidR="00297A49" w:rsidRDefault="00297A49" w:rsidP="00297A49">
      <w:pPr>
        <w:spacing w:after="0" w:line="240" w:lineRule="auto"/>
        <w:jc w:val="both"/>
        <w:rPr>
          <w:rFonts w:ascii="Times New Roman" w:eastAsia="Times New Roman" w:hAnsi="Times New Roman" w:cs="Times New Roman"/>
          <w:color w:val="121212"/>
          <w:sz w:val="24"/>
        </w:rPr>
      </w:pPr>
      <w:r>
        <w:rPr>
          <w:rFonts w:ascii="Times New Roman" w:eastAsia="Times New Roman" w:hAnsi="Times New Roman" w:cs="Times New Roman"/>
          <w:color w:val="121212"/>
          <w:sz w:val="24"/>
        </w:rPr>
        <w:t>6.1. Покупець зобов’язаний:</w:t>
      </w:r>
    </w:p>
    <w:p w:rsidR="00297A49" w:rsidRDefault="00297A49" w:rsidP="00297A49">
      <w:pPr>
        <w:spacing w:after="0" w:line="240" w:lineRule="auto"/>
        <w:jc w:val="both"/>
        <w:rPr>
          <w:rFonts w:ascii="Times New Roman" w:eastAsia="Times New Roman" w:hAnsi="Times New Roman" w:cs="Times New Roman"/>
          <w:color w:val="121212"/>
          <w:sz w:val="24"/>
        </w:rPr>
      </w:pPr>
      <w:r>
        <w:rPr>
          <w:rFonts w:ascii="Times New Roman" w:eastAsia="Times New Roman" w:hAnsi="Times New Roman" w:cs="Times New Roman"/>
          <w:color w:val="121212"/>
          <w:sz w:val="24"/>
        </w:rPr>
        <w:t>6.1.1. Своєчасно та в повному обсязі здійснювати розрахунки за поставлений товар.</w:t>
      </w:r>
    </w:p>
    <w:p w:rsidR="00297A49" w:rsidRDefault="00297A49" w:rsidP="00297A49">
      <w:pPr>
        <w:spacing w:after="0" w:line="240" w:lineRule="auto"/>
        <w:jc w:val="both"/>
        <w:rPr>
          <w:rFonts w:ascii="Times New Roman" w:eastAsia="Times New Roman" w:hAnsi="Times New Roman" w:cs="Times New Roman"/>
          <w:color w:val="121212"/>
          <w:sz w:val="24"/>
        </w:rPr>
      </w:pPr>
      <w:r>
        <w:rPr>
          <w:rFonts w:ascii="Times New Roman" w:eastAsia="Times New Roman" w:hAnsi="Times New Roman" w:cs="Times New Roman"/>
          <w:color w:val="121212"/>
          <w:sz w:val="24"/>
        </w:rPr>
        <w:t>6.1.2. Приймати поставлений товар згідно з замовленням за видатковою накладною.</w:t>
      </w:r>
    </w:p>
    <w:p w:rsidR="00297A49" w:rsidRDefault="00297A49" w:rsidP="00297A49">
      <w:pPr>
        <w:spacing w:after="0" w:line="240" w:lineRule="auto"/>
        <w:jc w:val="both"/>
        <w:rPr>
          <w:rFonts w:ascii="Times New Roman" w:eastAsia="Times New Roman" w:hAnsi="Times New Roman" w:cs="Times New Roman"/>
          <w:color w:val="121212"/>
          <w:sz w:val="24"/>
        </w:rPr>
      </w:pPr>
      <w:r>
        <w:rPr>
          <w:rFonts w:ascii="Times New Roman" w:eastAsia="Times New Roman" w:hAnsi="Times New Roman" w:cs="Times New Roman"/>
          <w:color w:val="121212"/>
          <w:sz w:val="24"/>
        </w:rPr>
        <w:t>6.2. Покупець має право:</w:t>
      </w:r>
    </w:p>
    <w:p w:rsidR="00297A49" w:rsidRDefault="00297A49" w:rsidP="00297A49">
      <w:pPr>
        <w:spacing w:after="0" w:line="240" w:lineRule="auto"/>
        <w:jc w:val="both"/>
        <w:rPr>
          <w:rFonts w:ascii="Times New Roman" w:eastAsia="Times New Roman" w:hAnsi="Times New Roman" w:cs="Times New Roman"/>
          <w:color w:val="121212"/>
          <w:sz w:val="24"/>
        </w:rPr>
      </w:pPr>
      <w:r>
        <w:rPr>
          <w:rFonts w:ascii="Times New Roman" w:eastAsia="Times New Roman" w:hAnsi="Times New Roman" w:cs="Times New Roman"/>
          <w:color w:val="121212"/>
          <w:sz w:val="24"/>
        </w:rPr>
        <w:t>6.2.1. Достроково, в односторонньому порядку, розірвати даний Договір, у разі невиконання зобов’язань Постачальником, повідомивши про це Постачальника за 5 календарних днів до бажаної дати розірвання.</w:t>
      </w:r>
    </w:p>
    <w:p w:rsidR="00297A49" w:rsidRDefault="00297A49" w:rsidP="00297A49">
      <w:pPr>
        <w:spacing w:after="0" w:line="240" w:lineRule="auto"/>
        <w:jc w:val="both"/>
        <w:rPr>
          <w:rFonts w:ascii="Times New Roman" w:eastAsia="Times New Roman" w:hAnsi="Times New Roman" w:cs="Times New Roman"/>
          <w:color w:val="121212"/>
          <w:sz w:val="24"/>
        </w:rPr>
      </w:pPr>
      <w:r>
        <w:rPr>
          <w:rFonts w:ascii="Times New Roman" w:eastAsia="Times New Roman" w:hAnsi="Times New Roman" w:cs="Times New Roman"/>
          <w:color w:val="121212"/>
          <w:sz w:val="24"/>
        </w:rPr>
        <w:t>6.2.2. Контролювати поставку товару у строки, встановлені даним Договором.</w:t>
      </w:r>
    </w:p>
    <w:p w:rsidR="00297A49" w:rsidRDefault="00297A49" w:rsidP="00297A49">
      <w:pPr>
        <w:spacing w:after="0" w:line="240" w:lineRule="auto"/>
        <w:jc w:val="both"/>
        <w:rPr>
          <w:rFonts w:ascii="Times New Roman" w:eastAsia="Times New Roman" w:hAnsi="Times New Roman" w:cs="Times New Roman"/>
          <w:color w:val="121212"/>
          <w:sz w:val="24"/>
        </w:rPr>
      </w:pPr>
      <w:r>
        <w:rPr>
          <w:rFonts w:ascii="Times New Roman" w:eastAsia="Times New Roman" w:hAnsi="Times New Roman" w:cs="Times New Roman"/>
          <w:color w:val="121212"/>
          <w:sz w:val="24"/>
        </w:rPr>
        <w:t>6.2.3. З</w:t>
      </w:r>
      <w:r>
        <w:rPr>
          <w:rFonts w:ascii="Times New Roman" w:eastAsia="Times New Roman" w:hAnsi="Times New Roman" w:cs="Times New Roman"/>
          <w:sz w:val="24"/>
        </w:rPr>
        <w:t xml:space="preserve">алучати фахівців </w:t>
      </w:r>
      <w:r>
        <w:rPr>
          <w:rFonts w:ascii="Times New Roman" w:eastAsia="Times New Roman" w:hAnsi="Times New Roman" w:cs="Times New Roman"/>
          <w:color w:val="121212"/>
          <w:sz w:val="24"/>
        </w:rPr>
        <w:t>Покупця</w:t>
      </w:r>
      <w:r>
        <w:rPr>
          <w:rFonts w:ascii="Times New Roman" w:eastAsia="Times New Roman" w:hAnsi="Times New Roman" w:cs="Times New Roman"/>
          <w:sz w:val="24"/>
        </w:rPr>
        <w:t xml:space="preserve"> або сторонніх експертів для приймання товару від </w:t>
      </w:r>
      <w:r>
        <w:rPr>
          <w:rFonts w:ascii="Times New Roman" w:eastAsia="Times New Roman" w:hAnsi="Times New Roman" w:cs="Times New Roman"/>
          <w:color w:val="121212"/>
          <w:sz w:val="24"/>
        </w:rPr>
        <w:t>Постачальника.</w:t>
      </w:r>
    </w:p>
    <w:p w:rsidR="00297A49" w:rsidRDefault="00297A49" w:rsidP="00297A49">
      <w:pPr>
        <w:spacing w:after="0" w:line="240" w:lineRule="auto"/>
        <w:jc w:val="both"/>
        <w:rPr>
          <w:rFonts w:ascii="Times New Roman" w:eastAsia="Times New Roman" w:hAnsi="Times New Roman" w:cs="Times New Roman"/>
          <w:color w:val="121212"/>
          <w:sz w:val="24"/>
        </w:rPr>
      </w:pPr>
      <w:r>
        <w:rPr>
          <w:rFonts w:ascii="Times New Roman" w:eastAsia="Times New Roman" w:hAnsi="Times New Roman" w:cs="Times New Roman"/>
          <w:color w:val="121212"/>
          <w:sz w:val="24"/>
        </w:rPr>
        <w:t>6.2.4. Повернути неякісний товар Постачальнику.</w:t>
      </w:r>
    </w:p>
    <w:p w:rsidR="00297A49" w:rsidRDefault="00297A49" w:rsidP="00297A49">
      <w:pPr>
        <w:spacing w:after="0" w:line="240" w:lineRule="auto"/>
        <w:jc w:val="both"/>
        <w:rPr>
          <w:rFonts w:ascii="Times New Roman" w:eastAsia="Times New Roman" w:hAnsi="Times New Roman" w:cs="Times New Roman"/>
          <w:color w:val="121212"/>
          <w:sz w:val="24"/>
        </w:rPr>
      </w:pPr>
      <w:r>
        <w:rPr>
          <w:rFonts w:ascii="Times New Roman" w:eastAsia="Times New Roman" w:hAnsi="Times New Roman" w:cs="Times New Roman"/>
          <w:color w:val="121212"/>
          <w:sz w:val="24"/>
        </w:rPr>
        <w:t>6.2.5. Застосовувати до Постачальника відповідальність передбачену цим договором.</w:t>
      </w:r>
    </w:p>
    <w:p w:rsidR="00297A49" w:rsidRDefault="00297A49" w:rsidP="00297A49">
      <w:pPr>
        <w:spacing w:after="0" w:line="240" w:lineRule="auto"/>
        <w:jc w:val="both"/>
        <w:rPr>
          <w:rFonts w:ascii="Times New Roman" w:eastAsia="Times New Roman" w:hAnsi="Times New Roman" w:cs="Times New Roman"/>
          <w:color w:val="121212"/>
          <w:sz w:val="24"/>
        </w:rPr>
      </w:pPr>
      <w:r>
        <w:rPr>
          <w:rFonts w:ascii="Times New Roman" w:eastAsia="Times New Roman" w:hAnsi="Times New Roman" w:cs="Times New Roman"/>
          <w:color w:val="121212"/>
          <w:sz w:val="24"/>
        </w:rPr>
        <w:t>6.2.6. Зменшувати обсяг закупівлі товару та суму Договору в залежності від фінансових можливостей та своїх виробничих потреб.</w:t>
      </w:r>
    </w:p>
    <w:p w:rsidR="00297A49" w:rsidRDefault="00297A49" w:rsidP="00297A49">
      <w:pPr>
        <w:spacing w:after="0" w:line="240" w:lineRule="auto"/>
        <w:jc w:val="both"/>
        <w:rPr>
          <w:rFonts w:ascii="Times New Roman" w:eastAsia="Times New Roman" w:hAnsi="Times New Roman" w:cs="Times New Roman"/>
          <w:color w:val="121212"/>
          <w:sz w:val="24"/>
        </w:rPr>
      </w:pPr>
      <w:r>
        <w:rPr>
          <w:rFonts w:ascii="Times New Roman" w:eastAsia="Times New Roman" w:hAnsi="Times New Roman" w:cs="Times New Roman"/>
          <w:color w:val="121212"/>
          <w:sz w:val="24"/>
        </w:rPr>
        <w:t>6.3. Постачальник зобов’язаний:</w:t>
      </w:r>
    </w:p>
    <w:p w:rsidR="00297A49" w:rsidRDefault="00297A49" w:rsidP="00297A49">
      <w:pPr>
        <w:spacing w:after="0" w:line="240" w:lineRule="auto"/>
        <w:jc w:val="both"/>
        <w:rPr>
          <w:rFonts w:ascii="Times New Roman" w:eastAsia="Times New Roman" w:hAnsi="Times New Roman" w:cs="Times New Roman"/>
          <w:color w:val="121212"/>
          <w:sz w:val="24"/>
        </w:rPr>
      </w:pPr>
      <w:r>
        <w:rPr>
          <w:rFonts w:ascii="Times New Roman" w:eastAsia="Times New Roman" w:hAnsi="Times New Roman" w:cs="Times New Roman"/>
          <w:color w:val="121212"/>
          <w:sz w:val="24"/>
        </w:rPr>
        <w:t>6.3.1. Забезпечити поставку товару у терміни, встановлені даним Договором.</w:t>
      </w:r>
    </w:p>
    <w:p w:rsidR="00297A49" w:rsidRDefault="00297A49" w:rsidP="00297A49">
      <w:pPr>
        <w:spacing w:after="0" w:line="240" w:lineRule="auto"/>
        <w:jc w:val="both"/>
        <w:rPr>
          <w:rFonts w:ascii="Times New Roman" w:eastAsia="Times New Roman" w:hAnsi="Times New Roman" w:cs="Times New Roman"/>
          <w:color w:val="121212"/>
          <w:sz w:val="24"/>
        </w:rPr>
      </w:pPr>
      <w:r>
        <w:rPr>
          <w:rFonts w:ascii="Times New Roman" w:eastAsia="Times New Roman" w:hAnsi="Times New Roman" w:cs="Times New Roman"/>
          <w:color w:val="121212"/>
          <w:sz w:val="24"/>
        </w:rPr>
        <w:t>6.3.2. Забезпечити відповідність якості товару встановленим нормам якості на даний товар.</w:t>
      </w:r>
    </w:p>
    <w:p w:rsidR="00297A49" w:rsidRDefault="00297A49" w:rsidP="00297A49">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6.3.3. </w:t>
      </w:r>
      <w:r>
        <w:rPr>
          <w:rFonts w:ascii="Times New Roman" w:eastAsia="Times New Roman" w:hAnsi="Times New Roman" w:cs="Times New Roman"/>
          <w:color w:val="000000"/>
          <w:sz w:val="24"/>
        </w:rPr>
        <w:t>Надавати разом з товаром супроводжувальні документи ___________________, документи, що підтверджують якість товару.</w:t>
      </w:r>
    </w:p>
    <w:p w:rsidR="00297A49" w:rsidRDefault="00297A49" w:rsidP="00297A49">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sz w:val="24"/>
        </w:rPr>
        <w:t>6.3.4. Оформляти належним чином накладні та інші первинні документи, дотримуючись вимог чинного законодавства та умов даного Договору.</w:t>
      </w:r>
    </w:p>
    <w:p w:rsidR="00297A49" w:rsidRDefault="00297A49" w:rsidP="00297A4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6.3.5. Усунути недоліки товару або замінити неякісний товар на товар належної якості у порядку, визначеному розділом 2 даного Договору.</w:t>
      </w:r>
    </w:p>
    <w:p w:rsidR="00297A49" w:rsidRDefault="00297A49" w:rsidP="00297A49">
      <w:pPr>
        <w:spacing w:after="0" w:line="240" w:lineRule="auto"/>
        <w:jc w:val="both"/>
        <w:rPr>
          <w:rFonts w:ascii="Times New Roman" w:eastAsia="Times New Roman" w:hAnsi="Times New Roman" w:cs="Times New Roman"/>
          <w:color w:val="121212"/>
          <w:sz w:val="24"/>
        </w:rPr>
      </w:pPr>
      <w:r>
        <w:rPr>
          <w:rFonts w:ascii="Times New Roman" w:eastAsia="Times New Roman" w:hAnsi="Times New Roman" w:cs="Times New Roman"/>
          <w:color w:val="121212"/>
          <w:sz w:val="24"/>
        </w:rPr>
        <w:t>6.4. Постачальник має право:</w:t>
      </w:r>
    </w:p>
    <w:p w:rsidR="00297A49" w:rsidRDefault="00297A49" w:rsidP="00297A49">
      <w:pPr>
        <w:spacing w:after="0" w:line="240" w:lineRule="auto"/>
        <w:jc w:val="both"/>
        <w:rPr>
          <w:rFonts w:ascii="Times New Roman" w:eastAsia="Times New Roman" w:hAnsi="Times New Roman" w:cs="Times New Roman"/>
          <w:color w:val="121212"/>
          <w:sz w:val="24"/>
        </w:rPr>
      </w:pPr>
      <w:r>
        <w:rPr>
          <w:rFonts w:ascii="Times New Roman" w:eastAsia="Times New Roman" w:hAnsi="Times New Roman" w:cs="Times New Roman"/>
          <w:color w:val="121212"/>
          <w:sz w:val="24"/>
        </w:rPr>
        <w:t>6.4.1. Своєчасно та в повному обсязі отримати плату за поставлений товар.</w:t>
      </w:r>
    </w:p>
    <w:p w:rsidR="00297A49" w:rsidRDefault="00297A49" w:rsidP="00297A49">
      <w:pPr>
        <w:spacing w:after="0" w:line="240" w:lineRule="auto"/>
        <w:jc w:val="center"/>
        <w:rPr>
          <w:rFonts w:ascii="Times New Roman" w:eastAsia="Times New Roman" w:hAnsi="Times New Roman" w:cs="Times New Roman"/>
          <w:b/>
          <w:sz w:val="24"/>
        </w:rPr>
      </w:pPr>
    </w:p>
    <w:p w:rsidR="00297A49" w:rsidRDefault="00297A49" w:rsidP="00297A4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7. Відповідальність Сторін</w:t>
      </w:r>
    </w:p>
    <w:p w:rsidR="00297A49" w:rsidRDefault="00297A49" w:rsidP="00297A49">
      <w:pPr>
        <w:spacing w:after="0" w:line="240" w:lineRule="auto"/>
        <w:jc w:val="both"/>
        <w:rPr>
          <w:rFonts w:ascii="Times New Roman" w:eastAsia="Times New Roman" w:hAnsi="Times New Roman" w:cs="Times New Roman"/>
          <w:color w:val="121212"/>
          <w:sz w:val="24"/>
        </w:rPr>
      </w:pPr>
      <w:r>
        <w:rPr>
          <w:rFonts w:ascii="Times New Roman" w:eastAsia="Times New Roman" w:hAnsi="Times New Roman" w:cs="Times New Roman"/>
          <w:color w:val="121212"/>
          <w:sz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rsidR="00297A49" w:rsidRDefault="00297A49" w:rsidP="00297A4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7.2. У разі затримки поставки товару, або поставки товару не в повному обсязі Покупцю, Постачальник сплачує штраф у розмірі 1% від вартості непоставленого товару за кожний </w:t>
      </w:r>
      <w:r>
        <w:rPr>
          <w:rFonts w:ascii="Times New Roman" w:eastAsia="Times New Roman" w:hAnsi="Times New Roman" w:cs="Times New Roman"/>
          <w:sz w:val="24"/>
        </w:rPr>
        <w:lastRenderedPageBreak/>
        <w:t>день затримки, а за прострочення понад 10 днів додатково стягується штраф у розмірі 5 % від вартості непоставленого товару.</w:t>
      </w:r>
    </w:p>
    <w:p w:rsidR="00297A49" w:rsidRDefault="00297A49" w:rsidP="00297A4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7.3. У разі затримки поставки товару більш, як на один місяць понад строку, передбаченого Договором, Покупець має право в односторонньому порядку перервати дію даного Договору (повідомивши про це Постачальника письмово) стосовно непоставленого товару без будь-якої компенсації за збитки, які Постачальник поніс або може понести через таке розірвання Договору. </w:t>
      </w:r>
    </w:p>
    <w:p w:rsidR="00297A49" w:rsidRDefault="00297A49" w:rsidP="00297A4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7.4. За порушення умов Договору щодо якості товару з Постачальника стягується штраф у розмірі 1% від вартості неякісного товару.</w:t>
      </w:r>
    </w:p>
    <w:p w:rsidR="00297A49" w:rsidRDefault="00297A49" w:rsidP="00297A49">
      <w:pPr>
        <w:spacing w:after="0" w:line="240" w:lineRule="auto"/>
        <w:ind w:right="-36"/>
        <w:jc w:val="both"/>
        <w:rPr>
          <w:rFonts w:ascii="Times New Roman" w:eastAsia="Times New Roman" w:hAnsi="Times New Roman" w:cs="Times New Roman"/>
          <w:sz w:val="24"/>
        </w:rPr>
      </w:pPr>
      <w:r>
        <w:rPr>
          <w:rFonts w:ascii="Times New Roman" w:eastAsia="Times New Roman" w:hAnsi="Times New Roman" w:cs="Times New Roman"/>
          <w:sz w:val="24"/>
        </w:rPr>
        <w:t xml:space="preserve">7.5. У випадках, не передбачених умовами даного Договору, Сторони несуть відповідальність, передбачену чинним законодавством України. </w:t>
      </w:r>
    </w:p>
    <w:p w:rsidR="00297A49" w:rsidRDefault="00297A49" w:rsidP="00297A49">
      <w:pPr>
        <w:spacing w:after="0" w:line="240" w:lineRule="auto"/>
        <w:ind w:right="-36"/>
        <w:jc w:val="both"/>
        <w:rPr>
          <w:rFonts w:ascii="Times New Roman" w:eastAsia="Times New Roman" w:hAnsi="Times New Roman" w:cs="Times New Roman"/>
          <w:sz w:val="24"/>
        </w:rPr>
      </w:pPr>
      <w:r>
        <w:rPr>
          <w:rFonts w:ascii="Times New Roman" w:eastAsia="Times New Roman" w:hAnsi="Times New Roman" w:cs="Times New Roman"/>
          <w:sz w:val="24"/>
        </w:rPr>
        <w:t>7.6. Сплата штрафних санкцій не звільняє винну Сторону від виконання своїх зобов’язань за даним Договором.</w:t>
      </w:r>
    </w:p>
    <w:p w:rsidR="00297A49" w:rsidRDefault="00297A49" w:rsidP="00297A49">
      <w:pPr>
        <w:spacing w:after="0" w:line="240" w:lineRule="auto"/>
        <w:ind w:right="-34"/>
        <w:jc w:val="center"/>
        <w:rPr>
          <w:rFonts w:ascii="Times New Roman" w:eastAsia="Times New Roman" w:hAnsi="Times New Roman" w:cs="Times New Roman"/>
          <w:b/>
          <w:sz w:val="24"/>
        </w:rPr>
      </w:pPr>
      <w:r>
        <w:rPr>
          <w:rFonts w:ascii="Times New Roman" w:eastAsia="Times New Roman" w:hAnsi="Times New Roman" w:cs="Times New Roman"/>
          <w:b/>
          <w:sz w:val="24"/>
        </w:rPr>
        <w:t>8. Обставини непереборної сили</w:t>
      </w:r>
    </w:p>
    <w:p w:rsidR="00297A49" w:rsidRDefault="00297A49" w:rsidP="00297A49">
      <w:pPr>
        <w:spacing w:after="0" w:line="240" w:lineRule="auto"/>
        <w:ind w:right="-34"/>
        <w:jc w:val="both"/>
        <w:rPr>
          <w:rFonts w:ascii="Times New Roman" w:eastAsia="Times New Roman" w:hAnsi="Times New Roman" w:cs="Times New Roman"/>
          <w:sz w:val="24"/>
        </w:rPr>
      </w:pPr>
      <w:r>
        <w:rPr>
          <w:rFonts w:ascii="Times New Roman" w:eastAsia="Times New Roman" w:hAnsi="Times New Roman" w:cs="Times New Roman"/>
          <w:sz w:val="24"/>
        </w:rPr>
        <w:t>8.1.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297A49" w:rsidRDefault="00297A49" w:rsidP="00297A49">
      <w:pPr>
        <w:spacing w:after="0" w:line="240" w:lineRule="auto"/>
        <w:ind w:right="-34"/>
        <w:jc w:val="both"/>
        <w:rPr>
          <w:rFonts w:ascii="Times New Roman" w:eastAsia="Times New Roman" w:hAnsi="Times New Roman" w:cs="Times New Roman"/>
          <w:sz w:val="24"/>
        </w:rPr>
      </w:pPr>
      <w:r>
        <w:rPr>
          <w:rFonts w:ascii="Times New Roman" w:eastAsia="Times New Roman" w:hAnsi="Times New Roman" w:cs="Times New Roman"/>
          <w:sz w:val="24"/>
        </w:rPr>
        <w:t>8.2.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rsidR="00297A49" w:rsidRDefault="00297A49" w:rsidP="00297A49">
      <w:pPr>
        <w:tabs>
          <w:tab w:val="left" w:pos="567"/>
        </w:tabs>
        <w:spacing w:after="0" w:line="240" w:lineRule="auto"/>
        <w:ind w:right="-36"/>
        <w:jc w:val="both"/>
        <w:rPr>
          <w:rFonts w:ascii="Times New Roman" w:eastAsia="Times New Roman" w:hAnsi="Times New Roman" w:cs="Times New Roman"/>
          <w:sz w:val="24"/>
        </w:rPr>
      </w:pPr>
      <w:r>
        <w:rPr>
          <w:rFonts w:ascii="Times New Roman" w:eastAsia="Times New Roman" w:hAnsi="Times New Roman" w:cs="Times New Roman"/>
          <w:sz w:val="24"/>
        </w:rPr>
        <w:t xml:space="preserve">8.3. Якщо форс-мажорні обставини триватимуть понад 6 місяців поспіль, даний Договір може бути розірваний Постачальником або Покупцем шляхом направлення письмового повідомлення про це другій Стороні. </w:t>
      </w:r>
    </w:p>
    <w:p w:rsidR="00297A49" w:rsidRDefault="00297A49" w:rsidP="00297A49">
      <w:pPr>
        <w:tabs>
          <w:tab w:val="left" w:pos="900"/>
        </w:tabs>
        <w:spacing w:after="0" w:line="240" w:lineRule="auto"/>
        <w:ind w:right="-36"/>
        <w:jc w:val="both"/>
        <w:rPr>
          <w:rFonts w:ascii="Times New Roman" w:eastAsia="Times New Roman" w:hAnsi="Times New Roman" w:cs="Times New Roman"/>
          <w:sz w:val="24"/>
        </w:rPr>
      </w:pPr>
      <w:r>
        <w:rPr>
          <w:rFonts w:ascii="Times New Roman" w:eastAsia="Times New Roman" w:hAnsi="Times New Roman" w:cs="Times New Roman"/>
          <w:sz w:val="24"/>
        </w:rPr>
        <w:t>8.4.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297A49" w:rsidRDefault="00297A49" w:rsidP="00297A49">
      <w:pPr>
        <w:spacing w:after="0" w:line="240" w:lineRule="auto"/>
        <w:ind w:right="-36"/>
        <w:jc w:val="both"/>
        <w:rPr>
          <w:rFonts w:ascii="Times New Roman" w:eastAsia="Times New Roman" w:hAnsi="Times New Roman" w:cs="Times New Roman"/>
          <w:sz w:val="24"/>
        </w:rPr>
      </w:pPr>
      <w:r>
        <w:rPr>
          <w:rFonts w:ascii="Times New Roman" w:eastAsia="Times New Roman" w:hAnsi="Times New Roman" w:cs="Times New Roman"/>
          <w:sz w:val="24"/>
        </w:rPr>
        <w:t>8.5. Наявність і тривалість форс-мажорних обставин підтверджується сертифікатом Торгово-промислової палати України. Наявність форс-мажорних обставин не звільняє Сторони від виконання своїх обов’язків за Договором після закінчення дії цих форс-мажорних обставин.</w:t>
      </w:r>
    </w:p>
    <w:p w:rsidR="00297A49" w:rsidRDefault="00297A49" w:rsidP="00297A49">
      <w:pPr>
        <w:spacing w:after="0" w:line="240" w:lineRule="auto"/>
        <w:ind w:right="-36"/>
        <w:jc w:val="center"/>
        <w:rPr>
          <w:rFonts w:ascii="Times New Roman" w:eastAsia="Times New Roman" w:hAnsi="Times New Roman" w:cs="Times New Roman"/>
          <w:b/>
          <w:sz w:val="24"/>
        </w:rPr>
      </w:pPr>
      <w:r>
        <w:rPr>
          <w:rFonts w:ascii="Times New Roman" w:eastAsia="Times New Roman" w:hAnsi="Times New Roman" w:cs="Times New Roman"/>
          <w:b/>
          <w:sz w:val="24"/>
        </w:rPr>
        <w:t>9. Вирішення спорів</w:t>
      </w:r>
    </w:p>
    <w:p w:rsidR="00297A49" w:rsidRDefault="00297A49" w:rsidP="00297A49">
      <w:pPr>
        <w:tabs>
          <w:tab w:val="left" w:pos="540"/>
        </w:tabs>
        <w:spacing w:after="0" w:line="240" w:lineRule="auto"/>
        <w:ind w:right="-36"/>
        <w:jc w:val="both"/>
        <w:rPr>
          <w:rFonts w:ascii="Times New Roman" w:eastAsia="Times New Roman" w:hAnsi="Times New Roman" w:cs="Times New Roman"/>
          <w:sz w:val="24"/>
        </w:rPr>
      </w:pPr>
      <w:r>
        <w:rPr>
          <w:rFonts w:ascii="Times New Roman" w:eastAsia="Times New Roman" w:hAnsi="Times New Roman" w:cs="Times New Roman"/>
          <w:sz w:val="24"/>
        </w:rPr>
        <w:t>9.1. У випадку виникнення спорів або розбіжностей Сторони зобов’язуються вирішувати їх шляхом переговорів та консультацій.</w:t>
      </w:r>
    </w:p>
    <w:p w:rsidR="00297A49" w:rsidRDefault="00297A49" w:rsidP="00297A49">
      <w:pPr>
        <w:tabs>
          <w:tab w:val="left" w:pos="54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B07B68" w:rsidRDefault="00B07B68" w:rsidP="00297A49">
      <w:pPr>
        <w:tabs>
          <w:tab w:val="left" w:pos="540"/>
        </w:tabs>
        <w:spacing w:after="0" w:line="240" w:lineRule="auto"/>
        <w:jc w:val="both"/>
        <w:rPr>
          <w:rFonts w:ascii="Times New Roman" w:eastAsia="Times New Roman" w:hAnsi="Times New Roman" w:cs="Times New Roman"/>
          <w:sz w:val="24"/>
        </w:rPr>
      </w:pPr>
    </w:p>
    <w:p w:rsidR="00297A49" w:rsidRDefault="00297A49" w:rsidP="00297A49">
      <w:pPr>
        <w:keepNext/>
        <w:spacing w:after="0" w:line="240" w:lineRule="auto"/>
        <w:ind w:right="91"/>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10. Оперативно-господарські санкції</w:t>
      </w:r>
    </w:p>
    <w:p w:rsidR="00297A49" w:rsidRDefault="00297A49" w:rsidP="00297A4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10.1.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297A49" w:rsidRDefault="00297A49" w:rsidP="00297A4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10.2.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 </w:t>
      </w:r>
    </w:p>
    <w:p w:rsidR="00297A49" w:rsidRDefault="00297A49" w:rsidP="00297A49">
      <w:pPr>
        <w:spacing w:after="0" w:line="240" w:lineRule="auto"/>
        <w:ind w:left="426"/>
        <w:jc w:val="both"/>
        <w:rPr>
          <w:rFonts w:ascii="Times New Roman" w:eastAsia="Times New Roman" w:hAnsi="Times New Roman" w:cs="Times New Roman"/>
          <w:sz w:val="24"/>
        </w:rPr>
      </w:pPr>
      <w:r>
        <w:rPr>
          <w:rFonts w:ascii="Times New Roman" w:eastAsia="Times New Roman" w:hAnsi="Times New Roman" w:cs="Times New Roman"/>
          <w:sz w:val="24"/>
        </w:rPr>
        <w:t>якості поставленого Товару;</w:t>
      </w:r>
    </w:p>
    <w:p w:rsidR="00297A49" w:rsidRDefault="00297A49" w:rsidP="00297A49">
      <w:pPr>
        <w:spacing w:after="0" w:line="240" w:lineRule="auto"/>
        <w:ind w:left="426"/>
        <w:jc w:val="both"/>
        <w:rPr>
          <w:rFonts w:ascii="Times New Roman" w:eastAsia="Times New Roman" w:hAnsi="Times New Roman" w:cs="Times New Roman"/>
          <w:sz w:val="24"/>
        </w:rPr>
      </w:pPr>
      <w:r>
        <w:rPr>
          <w:rFonts w:ascii="Times New Roman" w:eastAsia="Times New Roman" w:hAnsi="Times New Roman" w:cs="Times New Roman"/>
          <w:sz w:val="24"/>
        </w:rPr>
        <w:t>розірвання аналогічного за своєю природою Договору з Покупцем у разі прострочення строку поставки Товару;</w:t>
      </w:r>
    </w:p>
    <w:p w:rsidR="00297A49" w:rsidRDefault="00297A49" w:rsidP="00297A49">
      <w:pPr>
        <w:spacing w:after="0" w:line="240" w:lineRule="auto"/>
        <w:ind w:left="426"/>
        <w:jc w:val="both"/>
        <w:rPr>
          <w:rFonts w:ascii="Times New Roman" w:eastAsia="Times New Roman" w:hAnsi="Times New Roman" w:cs="Times New Roman"/>
          <w:sz w:val="24"/>
        </w:rPr>
      </w:pPr>
      <w:r>
        <w:rPr>
          <w:rFonts w:ascii="Times New Roman" w:eastAsia="Times New Roman" w:hAnsi="Times New Roman" w:cs="Times New Roman"/>
          <w:sz w:val="24"/>
        </w:rPr>
        <w:t>розірвання аналогічного за своєю природою Договору з Покупцем у разі прострочення строку усунення дефектів.</w:t>
      </w:r>
    </w:p>
    <w:p w:rsidR="00297A49" w:rsidRDefault="00297A49" w:rsidP="00297A4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10.3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w:t>
      </w:r>
      <w:r>
        <w:rPr>
          <w:rFonts w:ascii="Times New Roman" w:eastAsia="Times New Roman" w:hAnsi="Times New Roman" w:cs="Times New Roman"/>
          <w:sz w:val="24"/>
        </w:rPr>
        <w:lastRenderedPageBreak/>
        <w:t>застосувати до Постачальника оперативно-господарську санкцію у формі відмови від встановле</w:t>
      </w:r>
      <w:r w:rsidR="00D136CF">
        <w:rPr>
          <w:rFonts w:ascii="Times New Roman" w:eastAsia="Times New Roman" w:hAnsi="Times New Roman" w:cs="Times New Roman"/>
          <w:sz w:val="24"/>
        </w:rPr>
        <w:t>ння на майбутнє господарських з</w:t>
      </w:r>
      <w:r>
        <w:rPr>
          <w:rFonts w:ascii="Times New Roman" w:eastAsia="Times New Roman" w:hAnsi="Times New Roman" w:cs="Times New Roman"/>
          <w:sz w:val="24"/>
        </w:rPr>
        <w:t>в’язків (далі – Санкція).</w:t>
      </w:r>
    </w:p>
    <w:p w:rsidR="00297A49" w:rsidRDefault="00297A49" w:rsidP="00297A4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10.4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передбачену в Договорі. Всі документи (листи, повідомлення, інша кореспонденція та т.і.), що будуть відправлені Покупцем </w:t>
      </w:r>
      <w:proofErr w:type="gramStart"/>
      <w:r>
        <w:rPr>
          <w:rFonts w:ascii="Times New Roman" w:eastAsia="Times New Roman" w:hAnsi="Times New Roman" w:cs="Times New Roman"/>
          <w:sz w:val="24"/>
        </w:rPr>
        <w:t>на адресу</w:t>
      </w:r>
      <w:proofErr w:type="gramEnd"/>
      <w:r>
        <w:rPr>
          <w:rFonts w:ascii="Times New Roman" w:eastAsia="Times New Roman" w:hAnsi="Times New Roman" w:cs="Times New Roman"/>
          <w:sz w:val="24"/>
        </w:rPr>
        <w:t xml:space="preserve">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Покупцю, вважається отриманою Постачальником не пізніше 14-ти днів з моменту її відправки Покупцем </w:t>
      </w:r>
      <w:proofErr w:type="gramStart"/>
      <w:r>
        <w:rPr>
          <w:rFonts w:ascii="Times New Roman" w:eastAsia="Times New Roman" w:hAnsi="Times New Roman" w:cs="Times New Roman"/>
          <w:sz w:val="24"/>
        </w:rPr>
        <w:t>на адресу</w:t>
      </w:r>
      <w:proofErr w:type="gramEnd"/>
      <w:r>
        <w:rPr>
          <w:rFonts w:ascii="Times New Roman" w:eastAsia="Times New Roman" w:hAnsi="Times New Roman" w:cs="Times New Roman"/>
          <w:sz w:val="24"/>
        </w:rPr>
        <w:t xml:space="preserve"> Постачальника, зазначену в Договорі.</w:t>
      </w:r>
    </w:p>
    <w:p w:rsidR="00297A49" w:rsidRDefault="00297A49" w:rsidP="00297A4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11. Порядок змін умов договору про закупівлю:</w:t>
      </w:r>
    </w:p>
    <w:p w:rsidR="00297A49" w:rsidRDefault="00297A49" w:rsidP="00297A49">
      <w:pPr>
        <w:spacing w:after="0" w:line="240" w:lineRule="auto"/>
        <w:ind w:right="-143"/>
        <w:jc w:val="both"/>
        <w:rPr>
          <w:rFonts w:ascii="Times New Roman" w:eastAsia="Times New Roman" w:hAnsi="Times New Roman" w:cs="Times New Roman"/>
          <w:sz w:val="24"/>
        </w:rPr>
      </w:pPr>
      <w:r>
        <w:rPr>
          <w:rFonts w:ascii="Times New Roman" w:eastAsia="Times New Roman" w:hAnsi="Times New Roman" w:cs="Times New Roman"/>
          <w:sz w:val="24"/>
        </w:rPr>
        <w:t xml:space="preserve">11.1. Зміни </w:t>
      </w:r>
      <w:proofErr w:type="gramStart"/>
      <w:r>
        <w:rPr>
          <w:rFonts w:ascii="Times New Roman" w:eastAsia="Times New Roman" w:hAnsi="Times New Roman" w:cs="Times New Roman"/>
          <w:sz w:val="24"/>
        </w:rPr>
        <w:t>до договору</w:t>
      </w:r>
      <w:proofErr w:type="gramEnd"/>
      <w:r>
        <w:rPr>
          <w:rFonts w:ascii="Times New Roman" w:eastAsia="Times New Roman" w:hAnsi="Times New Roman" w:cs="Times New Roman"/>
          <w:sz w:val="24"/>
        </w:rPr>
        <w:t xml:space="preserve"> про закупівлю можуть вноситись у ви</w:t>
      </w:r>
      <w:r w:rsidR="00AE1C72">
        <w:rPr>
          <w:rFonts w:ascii="Times New Roman" w:eastAsia="Times New Roman" w:hAnsi="Times New Roman" w:cs="Times New Roman"/>
          <w:sz w:val="24"/>
        </w:rPr>
        <w:t xml:space="preserve">падках, вказаних згідно </w:t>
      </w:r>
      <w:r>
        <w:rPr>
          <w:rFonts w:ascii="Times New Roman" w:eastAsia="Times New Roman" w:hAnsi="Times New Roman" w:cs="Times New Roman"/>
          <w:sz w:val="24"/>
        </w:rPr>
        <w:t xml:space="preserve">12.2 та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w:t>
      </w:r>
    </w:p>
    <w:p w:rsidR="00297A49" w:rsidRDefault="00297A49" w:rsidP="00297A49">
      <w:pPr>
        <w:spacing w:after="0" w:line="240" w:lineRule="auto"/>
        <w:ind w:right="120"/>
        <w:jc w:val="both"/>
        <w:rPr>
          <w:rFonts w:ascii="Times New Roman" w:eastAsia="Times New Roman" w:hAnsi="Times New Roman" w:cs="Times New Roman"/>
          <w:sz w:val="24"/>
        </w:rPr>
      </w:pPr>
      <w:r>
        <w:rPr>
          <w:rFonts w:ascii="Times New Roman" w:eastAsia="Times New Roman" w:hAnsi="Times New Roman" w:cs="Times New Roman"/>
          <w:sz w:val="24"/>
        </w:rPr>
        <w:t xml:space="preserve">11.2. Пропозицію щодо внесення змін </w:t>
      </w:r>
      <w:proofErr w:type="gramStart"/>
      <w:r>
        <w:rPr>
          <w:rFonts w:ascii="Times New Roman" w:eastAsia="Times New Roman" w:hAnsi="Times New Roman" w:cs="Times New Roman"/>
          <w:sz w:val="24"/>
        </w:rPr>
        <w:t>до договору</w:t>
      </w:r>
      <w:proofErr w:type="gramEnd"/>
      <w:r>
        <w:rPr>
          <w:rFonts w:ascii="Times New Roman" w:eastAsia="Times New Roman" w:hAnsi="Times New Roman" w:cs="Times New Roman"/>
          <w:sz w:val="24"/>
        </w:rPr>
        <w:t xml:space="preserve"> може зробити кожна із сторін договору.</w:t>
      </w:r>
    </w:p>
    <w:p w:rsidR="00297A49" w:rsidRDefault="00297A49" w:rsidP="00297A49">
      <w:pPr>
        <w:spacing w:after="0" w:line="240" w:lineRule="auto"/>
        <w:ind w:right="120"/>
        <w:jc w:val="both"/>
        <w:rPr>
          <w:rFonts w:ascii="Times New Roman" w:eastAsia="Times New Roman" w:hAnsi="Times New Roman" w:cs="Times New Roman"/>
          <w:sz w:val="24"/>
        </w:rPr>
      </w:pPr>
      <w:r>
        <w:rPr>
          <w:rFonts w:ascii="Times New Roman" w:eastAsia="Times New Roman" w:hAnsi="Times New Roman" w:cs="Times New Roman"/>
          <w:sz w:val="24"/>
        </w:rPr>
        <w:t xml:space="preserve">11.3. Пропозиція щодо внесення змін </w:t>
      </w:r>
      <w:proofErr w:type="gramStart"/>
      <w:r>
        <w:rPr>
          <w:rFonts w:ascii="Times New Roman" w:eastAsia="Times New Roman" w:hAnsi="Times New Roman" w:cs="Times New Roman"/>
          <w:sz w:val="24"/>
        </w:rPr>
        <w:t>до договору</w:t>
      </w:r>
      <w:proofErr w:type="gramEnd"/>
      <w:r>
        <w:rPr>
          <w:rFonts w:ascii="Times New Roman" w:eastAsia="Times New Roman" w:hAnsi="Times New Roman" w:cs="Times New Roman"/>
          <w:sz w:val="24"/>
        </w:rPr>
        <w:t xml:space="preserve">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w:t>
      </w:r>
      <w:proofErr w:type="gramStart"/>
      <w:r>
        <w:rPr>
          <w:rFonts w:ascii="Times New Roman" w:eastAsia="Times New Roman" w:hAnsi="Times New Roman" w:cs="Times New Roman"/>
          <w:sz w:val="24"/>
        </w:rPr>
        <w:t>до договору</w:t>
      </w:r>
      <w:proofErr w:type="gramEnd"/>
      <w:r>
        <w:rPr>
          <w:rFonts w:ascii="Times New Roman" w:eastAsia="Times New Roman" w:hAnsi="Times New Roman" w:cs="Times New Roman"/>
          <w:sz w:val="24"/>
        </w:rPr>
        <w:t xml:space="preserve"> здійснюється у письмовій формі шляхом взаємного листування.</w:t>
      </w:r>
    </w:p>
    <w:p w:rsidR="00297A49" w:rsidRDefault="00297A49" w:rsidP="00297A49">
      <w:pPr>
        <w:spacing w:after="0" w:line="240" w:lineRule="auto"/>
        <w:ind w:right="120"/>
        <w:jc w:val="both"/>
        <w:rPr>
          <w:rFonts w:ascii="Times New Roman" w:eastAsia="Times New Roman" w:hAnsi="Times New Roman" w:cs="Times New Roman"/>
          <w:sz w:val="24"/>
        </w:rPr>
      </w:pPr>
      <w:r>
        <w:rPr>
          <w:rFonts w:ascii="Times New Roman" w:eastAsia="Times New Roman" w:hAnsi="Times New Roman" w:cs="Times New Roman"/>
          <w:sz w:val="24"/>
        </w:rPr>
        <w:t>11.4.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297A49" w:rsidRDefault="00297A49" w:rsidP="00297A49">
      <w:pPr>
        <w:spacing w:after="0" w:line="240" w:lineRule="auto"/>
        <w:rPr>
          <w:rFonts w:ascii="Times New Roman" w:eastAsia="Times New Roman" w:hAnsi="Times New Roman" w:cs="Times New Roman"/>
          <w:b/>
          <w:sz w:val="24"/>
        </w:rPr>
      </w:pPr>
    </w:p>
    <w:p w:rsidR="00297A49" w:rsidRDefault="00297A49" w:rsidP="00297A4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12. Термін дії Договору</w:t>
      </w:r>
    </w:p>
    <w:p w:rsidR="00297A49" w:rsidRDefault="00297A49" w:rsidP="00297A49">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sz w:val="24"/>
        </w:rPr>
        <w:t xml:space="preserve">12.1. </w:t>
      </w:r>
      <w:r>
        <w:rPr>
          <w:rFonts w:ascii="Times New Roman" w:eastAsia="Times New Roman" w:hAnsi="Times New Roman" w:cs="Times New Roman"/>
          <w:color w:val="000000"/>
          <w:sz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rPr>
        <w:t>(за наявності)</w:t>
      </w:r>
      <w:r w:rsidR="00AE1C72">
        <w:rPr>
          <w:rFonts w:ascii="Times New Roman" w:eastAsia="Times New Roman" w:hAnsi="Times New Roman" w:cs="Times New Roman"/>
          <w:sz w:val="24"/>
        </w:rPr>
        <w:t xml:space="preserve"> і діє до </w:t>
      </w:r>
      <w:r w:rsidR="002F4565" w:rsidRPr="00BE6D99">
        <w:rPr>
          <w:rFonts w:ascii="Times New Roman" w:eastAsia="Times New Roman" w:hAnsi="Times New Roman" w:cs="Times New Roman"/>
          <w:sz w:val="24"/>
        </w:rPr>
        <w:t>31.03 2024</w:t>
      </w:r>
      <w:r w:rsidRPr="00BE6D99">
        <w:rPr>
          <w:rFonts w:ascii="Times New Roman" w:eastAsia="Times New Roman" w:hAnsi="Times New Roman" w:cs="Times New Roman"/>
          <w:sz w:val="24"/>
        </w:rPr>
        <w:t xml:space="preserve"> року</w:t>
      </w:r>
      <w:r w:rsidRPr="00BE6D99">
        <w:rPr>
          <w:rFonts w:ascii="Times New Roman" w:eastAsia="Times New Roman" w:hAnsi="Times New Roman" w:cs="Times New Roman"/>
          <w:i/>
          <w:sz w:val="24"/>
        </w:rPr>
        <w:t>.</w:t>
      </w:r>
    </w:p>
    <w:p w:rsidR="00297A49" w:rsidRDefault="00297A49" w:rsidP="00297A49">
      <w:pPr>
        <w:spacing w:after="0" w:line="240" w:lineRule="auto"/>
        <w:ind w:right="-36"/>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12.2. </w:t>
      </w:r>
      <w:r>
        <w:rPr>
          <w:rFonts w:ascii="Times New Roman" w:eastAsia="Times New Roman" w:hAnsi="Times New Roman" w:cs="Times New Roman"/>
          <w:color w:val="000000"/>
          <w:sz w:val="24"/>
        </w:rPr>
        <w:t>У випадку істотної зміни обставин, якими Сторони керувалися при укладанні Договору, внаслідок чого товар перестане відповідати вимогам (потребам) Покупця, до Договору вносяться зміни, або його дія припиняється, що оформлюється додатковою угодою.</w:t>
      </w:r>
    </w:p>
    <w:p w:rsidR="00297A49" w:rsidRDefault="00297A49" w:rsidP="00AE1C72">
      <w:pPr>
        <w:spacing w:after="0" w:line="24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13. Інші умови</w:t>
      </w:r>
    </w:p>
    <w:p w:rsidR="00297A49" w:rsidRDefault="00297A49" w:rsidP="00297A4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13.1. Дія Договору припиняється:</w:t>
      </w:r>
    </w:p>
    <w:p w:rsidR="00297A49" w:rsidRDefault="00297A49" w:rsidP="00297A4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 згодою Сторін;</w:t>
      </w:r>
    </w:p>
    <w:p w:rsidR="00297A49" w:rsidRDefault="00297A49" w:rsidP="00297A4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 інших підстав, передбачених цим Договором та чинним законодавством України.</w:t>
      </w:r>
    </w:p>
    <w:p w:rsidR="00BC536B" w:rsidRDefault="00BC536B" w:rsidP="00BC536B">
      <w:pPr>
        <w:pStyle w:val="rvps2"/>
        <w:shd w:val="clear" w:color="auto" w:fill="FFFFFF"/>
        <w:spacing w:before="0" w:beforeAutospacing="0" w:after="0" w:afterAutospacing="0"/>
        <w:jc w:val="both"/>
        <w:rPr>
          <w:lang w:val="ru-RU"/>
        </w:rPr>
      </w:pPr>
      <w:r>
        <w:rPr>
          <w:lang w:val="uk-UA"/>
        </w:rPr>
        <w:t xml:space="preserve">13.2. </w:t>
      </w:r>
      <w:r w:rsidRPr="00BC536B">
        <w:rPr>
          <w:lang w:val="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F13D3" w:rsidRPr="004F13D3" w:rsidRDefault="004F13D3" w:rsidP="00B40C51">
      <w:pPr>
        <w:pStyle w:val="rvps2"/>
        <w:shd w:val="clear" w:color="auto" w:fill="FFFFFF"/>
        <w:spacing w:before="0" w:beforeAutospacing="0" w:after="0"/>
        <w:jc w:val="both"/>
        <w:rPr>
          <w:lang w:val="ru-RU"/>
        </w:rPr>
      </w:pPr>
      <w:r w:rsidRPr="004F13D3">
        <w:rPr>
          <w:lang w:val="ru-RU"/>
        </w:rPr>
        <w:t>1) зменшення обсягів закупівлі, зокрема з урахуванням фактичного обсягу видатків замо</w:t>
      </w:r>
      <w:r>
        <w:rPr>
          <w:lang w:val="ru-RU"/>
        </w:rPr>
        <w:t>вника;</w:t>
      </w:r>
      <w:r w:rsidR="007A39EA">
        <w:rPr>
          <w:lang w:val="ru-RU"/>
        </w:rPr>
        <w:t xml:space="preserve">                                                                                                                                                                                              </w:t>
      </w:r>
      <w:r w:rsidR="007A39EA" w:rsidRPr="004F13D3">
        <w:rPr>
          <w:lang w:val="ru-RU"/>
        </w:rPr>
        <w:t xml:space="preserve"> </w:t>
      </w:r>
      <w:r w:rsidRPr="004F13D3">
        <w:rPr>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w:t>
      </w:r>
      <w:r w:rsidR="00B40C51">
        <w:rPr>
          <w:lang w:val="ru-RU"/>
        </w:rPr>
        <w:t xml:space="preserve">о збільшення суми, визначеної в </w:t>
      </w:r>
      <w:r w:rsidRPr="004F13D3">
        <w:rPr>
          <w:lang w:val="ru-RU"/>
        </w:rPr>
        <w:t>договорі про заку</w:t>
      </w:r>
      <w:r>
        <w:rPr>
          <w:lang w:val="ru-RU"/>
        </w:rPr>
        <w:t>півлю на момент його укладення;</w:t>
      </w:r>
      <w:r w:rsidR="00B40C51">
        <w:rPr>
          <w:lang w:val="ru-RU"/>
        </w:rPr>
        <w:t xml:space="preserve">                                                                                          </w:t>
      </w:r>
      <w:r w:rsidR="00B40C51" w:rsidRPr="004F13D3">
        <w:rPr>
          <w:lang w:val="ru-RU"/>
        </w:rPr>
        <w:t xml:space="preserve"> </w:t>
      </w:r>
      <w:r w:rsidRPr="004F13D3">
        <w:rPr>
          <w:lang w:val="ru-RU"/>
        </w:rPr>
        <w:t xml:space="preserve">3) покращення якості предмета закупівлі за умови, що таке покращення не призведе до збільшення суми, визначеної в </w:t>
      </w:r>
      <w:r>
        <w:rPr>
          <w:lang w:val="ru-RU"/>
        </w:rPr>
        <w:t>договорі про закупівлю;</w:t>
      </w:r>
      <w:r w:rsidR="00B40C51">
        <w:rPr>
          <w:lang w:val="ru-RU"/>
        </w:rPr>
        <w:t xml:space="preserve">                                                                                         </w:t>
      </w:r>
      <w:r w:rsidR="00B40C51" w:rsidRPr="004F13D3">
        <w:rPr>
          <w:lang w:val="ru-RU"/>
        </w:rPr>
        <w:t xml:space="preserve"> </w:t>
      </w:r>
      <w:r w:rsidRPr="004F13D3">
        <w:rPr>
          <w:lang w:val="ru-RU"/>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lang w:val="ru-RU"/>
        </w:rPr>
        <w:t>ченої в договорі про закупівлю;</w:t>
      </w:r>
    </w:p>
    <w:p w:rsidR="00753141" w:rsidRDefault="004F13D3" w:rsidP="00753141">
      <w:pPr>
        <w:pStyle w:val="rvps2"/>
        <w:shd w:val="clear" w:color="auto" w:fill="FFFFFF"/>
        <w:spacing w:before="0" w:beforeAutospacing="0" w:after="0"/>
        <w:jc w:val="both"/>
        <w:rPr>
          <w:lang w:val="ru-RU"/>
        </w:rPr>
      </w:pPr>
      <w:r w:rsidRPr="004F13D3">
        <w:rPr>
          <w:lang w:val="ru-RU"/>
        </w:rPr>
        <w:t>5) погодження зміни ціни в договорі про закупівлю в бік зменшення (без зміни кількості (обсягу) та я</w:t>
      </w:r>
      <w:r>
        <w:rPr>
          <w:lang w:val="ru-RU"/>
        </w:rPr>
        <w:t>кості товарів, робіт і послуг);</w:t>
      </w:r>
      <w:r w:rsidR="00D777FA">
        <w:rPr>
          <w:lang w:val="ru-RU"/>
        </w:rPr>
        <w:t xml:space="preserve">                                                                                                                         </w:t>
      </w:r>
      <w:r w:rsidR="00D777FA" w:rsidRPr="004F13D3">
        <w:rPr>
          <w:lang w:val="ru-RU"/>
        </w:rPr>
        <w:t xml:space="preserve"> </w:t>
      </w:r>
      <w:r w:rsidRPr="004F13D3">
        <w:rPr>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007A39EA" w:rsidRPr="004F13D3">
        <w:rPr>
          <w:lang w:val="ru-RU"/>
        </w:rPr>
        <w:t xml:space="preserve"> </w:t>
      </w:r>
      <w:r w:rsidRPr="004F13D3">
        <w:rPr>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w:t>
      </w:r>
      <w:r>
        <w:rPr>
          <w:lang w:val="ru-RU"/>
        </w:rPr>
        <w:t>о закупівлю порядку зміни ціни;</w:t>
      </w:r>
      <w:r w:rsidR="00D777FA">
        <w:rPr>
          <w:lang w:val="ru-RU"/>
        </w:rPr>
        <w:t xml:space="preserve">                                                                  </w:t>
      </w:r>
      <w:r w:rsidR="00D777FA" w:rsidRPr="004F13D3">
        <w:rPr>
          <w:lang w:val="ru-RU"/>
        </w:rPr>
        <w:t xml:space="preserve"> </w:t>
      </w:r>
      <w:r w:rsidRPr="004F13D3">
        <w:rPr>
          <w:lang w:val="ru-RU"/>
        </w:rPr>
        <w:t>8) зміни умов у зв’язку із застосуванням положень ч</w:t>
      </w:r>
      <w:r>
        <w:rPr>
          <w:lang w:val="ru-RU"/>
        </w:rPr>
        <w:t>астини шостої статті 41 Закону;</w:t>
      </w:r>
      <w:r w:rsidR="00D777FA">
        <w:rPr>
          <w:lang w:val="ru-RU"/>
        </w:rPr>
        <w:t xml:space="preserve">                </w:t>
      </w:r>
      <w:r w:rsidR="00D777FA" w:rsidRPr="004F13D3">
        <w:rPr>
          <w:lang w:val="ru-RU"/>
        </w:rPr>
        <w:t xml:space="preserve"> </w:t>
      </w:r>
      <w:r w:rsidRPr="004F13D3">
        <w:rPr>
          <w:lang w:val="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bookmarkStart w:id="0" w:name="n510"/>
      <w:bookmarkStart w:id="1" w:name="n518"/>
      <w:bookmarkEnd w:id="0"/>
      <w:bookmarkEnd w:id="1"/>
    </w:p>
    <w:p w:rsidR="000936E9" w:rsidRDefault="000936E9" w:rsidP="00753141">
      <w:pPr>
        <w:pStyle w:val="rvps2"/>
        <w:shd w:val="clear" w:color="auto" w:fill="FFFFFF"/>
        <w:spacing w:before="0" w:beforeAutospacing="0" w:after="0"/>
        <w:jc w:val="both"/>
        <w:rPr>
          <w:lang w:val="ru-RU"/>
        </w:rPr>
      </w:pPr>
      <w:r w:rsidRPr="000936E9">
        <w:rPr>
          <w:lang w:val="ru-RU"/>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rsidRPr="000936E9">
        <w:rPr>
          <w:lang w:val="ru-RU"/>
        </w:rPr>
        <w:t>до договору</w:t>
      </w:r>
      <w:proofErr w:type="gramEnd"/>
      <w:r w:rsidRPr="000936E9">
        <w:rPr>
          <w:lang w:val="ru-RU"/>
        </w:rPr>
        <w:t xml:space="preserve"> про закупівлю відповідно до вимог Закону з урахуванням цих особливостей.</w:t>
      </w:r>
    </w:p>
    <w:p w:rsidR="00297A49" w:rsidRDefault="00753141" w:rsidP="00753141">
      <w:pPr>
        <w:pStyle w:val="rvps2"/>
        <w:shd w:val="clear" w:color="auto" w:fill="FFFFFF"/>
        <w:spacing w:before="0" w:beforeAutospacing="0" w:after="0"/>
        <w:jc w:val="both"/>
      </w:pPr>
      <w:r>
        <w:t xml:space="preserve"> </w:t>
      </w:r>
      <w:r w:rsidR="00F07CE6">
        <w:t>13.3</w:t>
      </w:r>
      <w:r w:rsidR="00297A49">
        <w:t>. Цей Договір складений у двох примірниках, що мають однакову юридичну силу, по одному екземпляру для кожної із Сторін.</w:t>
      </w:r>
    </w:p>
    <w:p w:rsidR="00297A49" w:rsidRDefault="00F07CE6" w:rsidP="00297A4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13.4</w:t>
      </w:r>
      <w:r w:rsidR="00297A49">
        <w:rPr>
          <w:rFonts w:ascii="Times New Roman" w:eastAsia="Times New Roman" w:hAnsi="Times New Roman" w:cs="Times New Roman"/>
          <w:sz w:val="24"/>
        </w:rPr>
        <w:t>.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297A49" w:rsidRDefault="00F07CE6" w:rsidP="00297A4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13.5</w:t>
      </w:r>
      <w:r w:rsidR="00297A49">
        <w:rPr>
          <w:rFonts w:ascii="Times New Roman" w:eastAsia="Times New Roman" w:hAnsi="Times New Roman" w:cs="Times New Roman"/>
          <w:sz w:val="24"/>
        </w:rPr>
        <w:t xml:space="preserve">.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w:t>
      </w:r>
      <w:proofErr w:type="gramStart"/>
      <w:r w:rsidR="00297A49">
        <w:rPr>
          <w:rFonts w:ascii="Times New Roman" w:eastAsia="Times New Roman" w:hAnsi="Times New Roman" w:cs="Times New Roman"/>
          <w:sz w:val="24"/>
        </w:rPr>
        <w:t>в порядку</w:t>
      </w:r>
      <w:proofErr w:type="gramEnd"/>
      <w:r w:rsidR="00297A49">
        <w:rPr>
          <w:rFonts w:ascii="Times New Roman" w:eastAsia="Times New Roman" w:hAnsi="Times New Roman" w:cs="Times New Roman"/>
          <w:sz w:val="24"/>
        </w:rPr>
        <w:t>, передбачених чинним законодавством України.</w:t>
      </w:r>
    </w:p>
    <w:p w:rsidR="00297A49" w:rsidRDefault="00297A49" w:rsidP="00297A4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Представники Сторін підписанням даного Договору підтверджують, що вони повідомлені про свої права відповідно до ст.8 Закону України «Про захист персональних даних».</w:t>
      </w:r>
    </w:p>
    <w:p w:rsidR="00297A49" w:rsidRDefault="00F07CE6" w:rsidP="00297A4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13.6</w:t>
      </w:r>
      <w:r w:rsidR="00297A49">
        <w:rPr>
          <w:rFonts w:ascii="Times New Roman" w:eastAsia="Times New Roman" w:hAnsi="Times New Roman" w:cs="Times New Roman"/>
          <w:sz w:val="24"/>
        </w:rPr>
        <w:t xml:space="preserve">.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w:t>
      </w:r>
      <w:proofErr w:type="gramStart"/>
      <w:r w:rsidR="00297A49">
        <w:rPr>
          <w:rFonts w:ascii="Times New Roman" w:eastAsia="Times New Roman" w:hAnsi="Times New Roman" w:cs="Times New Roman"/>
          <w:sz w:val="24"/>
        </w:rPr>
        <w:t>в установлений</w:t>
      </w:r>
      <w:proofErr w:type="gramEnd"/>
      <w:r w:rsidR="00297A49">
        <w:rPr>
          <w:rFonts w:ascii="Times New Roman" w:eastAsia="Times New Roman" w:hAnsi="Times New Roman" w:cs="Times New Roman"/>
          <w:sz w:val="24"/>
        </w:rPr>
        <w:t xml:space="preserve"> строк несуть ризик настання пов’язаних з цим несприятливих наслідків.</w:t>
      </w:r>
    </w:p>
    <w:p w:rsidR="00297A49" w:rsidRDefault="00F07CE6" w:rsidP="00297A49">
      <w:pPr>
        <w:spacing w:after="0" w:line="240" w:lineRule="auto"/>
        <w:ind w:right="-36"/>
        <w:jc w:val="both"/>
        <w:rPr>
          <w:rFonts w:ascii="Times New Roman" w:eastAsia="Times New Roman" w:hAnsi="Times New Roman" w:cs="Times New Roman"/>
          <w:sz w:val="24"/>
        </w:rPr>
      </w:pPr>
      <w:r>
        <w:rPr>
          <w:rFonts w:ascii="Times New Roman" w:eastAsia="Times New Roman" w:hAnsi="Times New Roman" w:cs="Times New Roman"/>
          <w:sz w:val="24"/>
        </w:rPr>
        <w:t>13.7</w:t>
      </w:r>
      <w:r w:rsidR="00297A49">
        <w:rPr>
          <w:rFonts w:ascii="Times New Roman" w:eastAsia="Times New Roman" w:hAnsi="Times New Roman" w:cs="Times New Roman"/>
          <w:sz w:val="24"/>
        </w:rPr>
        <w:t>. Жодна із Сторін не має права передавати права та обов’язки за цим Договором третім особам без отримання письмової згоди другої Сторони.</w:t>
      </w:r>
    </w:p>
    <w:p w:rsidR="00297A49" w:rsidRDefault="00F07CE6" w:rsidP="00297A4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13.8</w:t>
      </w:r>
      <w:r w:rsidR="00297A49">
        <w:rPr>
          <w:rFonts w:ascii="Times New Roman" w:eastAsia="Times New Roman" w:hAnsi="Times New Roman" w:cs="Times New Roman"/>
          <w:sz w:val="24"/>
        </w:rPr>
        <w:t xml:space="preserve">. Договір викладений українською мовою в двох примірниках, які мають однакову юридичну силу, по одному для кожної із Сторін. </w:t>
      </w:r>
    </w:p>
    <w:p w:rsidR="00297A49" w:rsidRDefault="00297A49" w:rsidP="002E256C">
      <w:pPr>
        <w:spacing w:after="0" w:line="240" w:lineRule="auto"/>
        <w:ind w:right="-34"/>
        <w:rPr>
          <w:rFonts w:ascii="Times New Roman" w:eastAsia="Times New Roman" w:hAnsi="Times New Roman" w:cs="Times New Roman"/>
          <w:b/>
          <w:sz w:val="24"/>
        </w:rPr>
      </w:pPr>
    </w:p>
    <w:p w:rsidR="00741A49" w:rsidRDefault="00741A49" w:rsidP="00297A49">
      <w:pPr>
        <w:spacing w:after="0" w:line="240" w:lineRule="auto"/>
        <w:ind w:right="-34" w:firstLine="709"/>
        <w:jc w:val="center"/>
        <w:rPr>
          <w:rFonts w:ascii="Times New Roman" w:eastAsia="Times New Roman" w:hAnsi="Times New Roman" w:cs="Times New Roman"/>
          <w:b/>
          <w:sz w:val="24"/>
        </w:rPr>
      </w:pPr>
    </w:p>
    <w:p w:rsidR="00297A49" w:rsidRDefault="00297A49" w:rsidP="00297A49">
      <w:pPr>
        <w:spacing w:after="0" w:line="240" w:lineRule="auto"/>
        <w:ind w:right="-34" w:firstLine="709"/>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14. Додатки до Договору</w:t>
      </w:r>
    </w:p>
    <w:p w:rsidR="00297A49" w:rsidRDefault="00297A49" w:rsidP="00297A49">
      <w:pPr>
        <w:spacing w:after="0" w:line="240" w:lineRule="auto"/>
        <w:ind w:right="-36"/>
        <w:jc w:val="both"/>
        <w:rPr>
          <w:rFonts w:ascii="Times New Roman" w:eastAsia="Times New Roman" w:hAnsi="Times New Roman" w:cs="Times New Roman"/>
          <w:sz w:val="24"/>
        </w:rPr>
      </w:pPr>
      <w:r>
        <w:rPr>
          <w:rFonts w:ascii="Times New Roman" w:eastAsia="Times New Roman" w:hAnsi="Times New Roman" w:cs="Times New Roman"/>
          <w:sz w:val="24"/>
        </w:rPr>
        <w:t>14.1. Невід’ємною частиною цього Договору є: Специфікація (Додаток 1).</w:t>
      </w:r>
    </w:p>
    <w:p w:rsidR="00297A49" w:rsidRDefault="00297A49" w:rsidP="00297A49">
      <w:pPr>
        <w:spacing w:after="0" w:line="240" w:lineRule="auto"/>
        <w:ind w:right="-36"/>
        <w:jc w:val="both"/>
        <w:rPr>
          <w:rFonts w:ascii="Times New Roman" w:eastAsia="Times New Roman" w:hAnsi="Times New Roman" w:cs="Times New Roman"/>
          <w:sz w:val="24"/>
        </w:rPr>
      </w:pPr>
      <w:r>
        <w:rPr>
          <w:rFonts w:ascii="Times New Roman" w:eastAsia="Times New Roman" w:hAnsi="Times New Roman" w:cs="Times New Roman"/>
          <w:sz w:val="24"/>
        </w:rPr>
        <w:t>14.2. Невід’ємною частиною цього Договору є: Графік поставки (Додаток 2).</w:t>
      </w:r>
    </w:p>
    <w:p w:rsidR="00297A49" w:rsidRDefault="00297A49" w:rsidP="00297A49">
      <w:pPr>
        <w:spacing w:after="0" w:line="240" w:lineRule="auto"/>
        <w:ind w:right="-36" w:firstLine="709"/>
        <w:jc w:val="both"/>
        <w:rPr>
          <w:rFonts w:ascii="Times New Roman" w:eastAsia="Times New Roman" w:hAnsi="Times New Roman" w:cs="Times New Roman"/>
          <w:sz w:val="24"/>
        </w:rPr>
      </w:pPr>
    </w:p>
    <w:p w:rsidR="00297A49" w:rsidRDefault="00297A49" w:rsidP="00297A49">
      <w:pPr>
        <w:spacing w:after="0" w:line="240" w:lineRule="auto"/>
        <w:ind w:right="-36" w:firstLine="567"/>
        <w:jc w:val="center"/>
        <w:rPr>
          <w:rFonts w:ascii="Times New Roman" w:eastAsia="Times New Roman" w:hAnsi="Times New Roman" w:cs="Times New Roman"/>
          <w:b/>
          <w:sz w:val="24"/>
        </w:rPr>
      </w:pPr>
      <w:r>
        <w:rPr>
          <w:rFonts w:ascii="Times New Roman" w:eastAsia="Times New Roman" w:hAnsi="Times New Roman" w:cs="Times New Roman"/>
          <w:b/>
          <w:sz w:val="24"/>
        </w:rPr>
        <w:t>15. Місцезнаходження та банківські реквізити Сторін:</w:t>
      </w:r>
    </w:p>
    <w:p w:rsidR="00297A49" w:rsidRDefault="00297A49" w:rsidP="00297A49">
      <w:pPr>
        <w:spacing w:after="0" w:line="240" w:lineRule="auto"/>
        <w:jc w:val="center"/>
        <w:rPr>
          <w:rFonts w:ascii="Times New Roman" w:eastAsia="Times New Roman" w:hAnsi="Times New Roman" w:cs="Times New Roman"/>
          <w:color w:val="000000"/>
          <w:sz w:val="24"/>
        </w:rPr>
      </w:pPr>
    </w:p>
    <w:tbl>
      <w:tblPr>
        <w:tblW w:w="0" w:type="auto"/>
        <w:tblInd w:w="98" w:type="dxa"/>
        <w:tblLayout w:type="fixed"/>
        <w:tblCellMar>
          <w:left w:w="10" w:type="dxa"/>
          <w:right w:w="10" w:type="dxa"/>
        </w:tblCellMar>
        <w:tblLook w:val="04A0" w:firstRow="1" w:lastRow="0" w:firstColumn="1" w:lastColumn="0" w:noHBand="0" w:noVBand="1"/>
      </w:tblPr>
      <w:tblGrid>
        <w:gridCol w:w="4688"/>
        <w:gridCol w:w="4785"/>
      </w:tblGrid>
      <w:tr w:rsidR="00297A49" w:rsidTr="00B07B68">
        <w:trPr>
          <w:trHeight w:val="2971"/>
        </w:trPr>
        <w:tc>
          <w:tcPr>
            <w:tcW w:w="4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7A49" w:rsidRDefault="00297A49">
            <w:pPr>
              <w:spacing w:after="0" w:line="240" w:lineRule="auto"/>
              <w:jc w:val="center"/>
              <w:rPr>
                <w:rFonts w:ascii="Times New Roman" w:eastAsia="Times New Roman" w:hAnsi="Times New Roman" w:cs="Times New Roman"/>
                <w:b/>
                <w:color w:val="000000"/>
                <w:sz w:val="24"/>
                <w:lang w:val="uk-UA"/>
              </w:rPr>
            </w:pPr>
            <w:r>
              <w:rPr>
                <w:rFonts w:ascii="Times New Roman" w:eastAsia="Times New Roman" w:hAnsi="Times New Roman" w:cs="Times New Roman"/>
                <w:b/>
                <w:color w:val="000000"/>
                <w:sz w:val="24"/>
                <w:lang w:val="uk-UA"/>
              </w:rPr>
              <w:t>ПОКУПЕЦЬ</w:t>
            </w:r>
          </w:p>
          <w:tbl>
            <w:tblPr>
              <w:tblW w:w="10035" w:type="dxa"/>
              <w:tblLayout w:type="fixed"/>
              <w:tblLook w:val="04A0" w:firstRow="1" w:lastRow="0" w:firstColumn="1" w:lastColumn="0" w:noHBand="0" w:noVBand="1"/>
            </w:tblPr>
            <w:tblGrid>
              <w:gridCol w:w="10035"/>
            </w:tblGrid>
            <w:tr w:rsidR="00297A49" w:rsidRPr="00AE1C72" w:rsidTr="00CA1FDB">
              <w:tc>
                <w:tcPr>
                  <w:tcW w:w="4820" w:type="dxa"/>
                </w:tcPr>
                <w:p w:rsidR="00297A49" w:rsidRDefault="00297A49">
                  <w:pPr>
                    <w:tabs>
                      <w:tab w:val="num" w:pos="0"/>
                    </w:tabs>
                    <w:spacing w:after="0" w:line="256" w:lineRule="auto"/>
                    <w:ind w:right="23"/>
                    <w:jc w:val="both"/>
                    <w:rPr>
                      <w:rFonts w:ascii="Times New Roman" w:eastAsia="Times New Roman" w:hAnsi="Times New Roman"/>
                      <w:b/>
                      <w:sz w:val="24"/>
                      <w:szCs w:val="24"/>
                      <w:lang w:val="uk-UA"/>
                    </w:rPr>
                  </w:pPr>
                </w:p>
              </w:tc>
            </w:tr>
            <w:tr w:rsidR="00297A49" w:rsidTr="00CA1FDB">
              <w:tc>
                <w:tcPr>
                  <w:tcW w:w="4820" w:type="dxa"/>
                </w:tcPr>
                <w:p w:rsidR="00297A49" w:rsidRDefault="00297A49">
                  <w:pPr>
                    <w:tabs>
                      <w:tab w:val="num" w:pos="0"/>
                    </w:tabs>
                    <w:spacing w:after="0" w:line="256" w:lineRule="auto"/>
                    <w:ind w:right="23"/>
                    <w:jc w:val="both"/>
                    <w:rPr>
                      <w:rFonts w:ascii="Times New Roman" w:eastAsia="Times New Roman" w:hAnsi="Times New Roman"/>
                      <w:b/>
                      <w:sz w:val="24"/>
                      <w:szCs w:val="24"/>
                      <w:lang w:val="uk-UA"/>
                    </w:rPr>
                  </w:pPr>
                </w:p>
              </w:tc>
            </w:tr>
            <w:tr w:rsidR="00297A49" w:rsidTr="00CA1FDB">
              <w:tc>
                <w:tcPr>
                  <w:tcW w:w="4820" w:type="dxa"/>
                </w:tcPr>
                <w:p w:rsidR="00297A49" w:rsidRDefault="00297A49">
                  <w:pPr>
                    <w:tabs>
                      <w:tab w:val="num" w:pos="0"/>
                    </w:tabs>
                    <w:spacing w:after="0" w:line="256" w:lineRule="auto"/>
                    <w:ind w:right="23" w:firstLine="709"/>
                    <w:jc w:val="both"/>
                    <w:rPr>
                      <w:rFonts w:ascii="Times New Roman" w:eastAsia="Times New Roman" w:hAnsi="Times New Roman"/>
                      <w:sz w:val="24"/>
                      <w:szCs w:val="24"/>
                      <w:lang w:val="uk-UA"/>
                    </w:rPr>
                  </w:pPr>
                </w:p>
              </w:tc>
            </w:tr>
            <w:tr w:rsidR="00297A49" w:rsidTr="00B07B68">
              <w:trPr>
                <w:trHeight w:val="4641"/>
              </w:trPr>
              <w:tc>
                <w:tcPr>
                  <w:tcW w:w="4820" w:type="dxa"/>
                </w:tcPr>
                <w:p w:rsidR="00297A49" w:rsidRDefault="00297A49">
                  <w:pPr>
                    <w:tabs>
                      <w:tab w:val="num" w:pos="0"/>
                    </w:tabs>
                    <w:spacing w:after="0" w:line="256" w:lineRule="auto"/>
                    <w:ind w:right="23" w:firstLine="709"/>
                    <w:jc w:val="both"/>
                    <w:rPr>
                      <w:rFonts w:ascii="Times New Roman" w:eastAsia="Times New Roman" w:hAnsi="Times New Roman"/>
                      <w:sz w:val="24"/>
                      <w:szCs w:val="24"/>
                      <w:lang w:val="uk-UA"/>
                    </w:rPr>
                  </w:pPr>
                </w:p>
              </w:tc>
            </w:tr>
          </w:tbl>
          <w:p w:rsidR="00297A49" w:rsidRDefault="00297A49">
            <w:pPr>
              <w:spacing w:after="0" w:line="240" w:lineRule="auto"/>
              <w:jc w:val="center"/>
            </w:pPr>
          </w:p>
        </w:tc>
        <w:tc>
          <w:tcPr>
            <w:tcW w:w="4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7A49" w:rsidRDefault="00297A49">
            <w:pPr>
              <w:spacing w:after="0" w:line="240" w:lineRule="auto"/>
              <w:jc w:val="center"/>
            </w:pPr>
            <w:r>
              <w:rPr>
                <w:rFonts w:ascii="Times New Roman" w:eastAsia="Times New Roman" w:hAnsi="Times New Roman" w:cs="Times New Roman"/>
                <w:b/>
                <w:color w:val="000000"/>
                <w:sz w:val="24"/>
              </w:rPr>
              <w:t>П</w:t>
            </w:r>
            <w:r>
              <w:rPr>
                <w:rFonts w:ascii="Times New Roman" w:eastAsia="Times New Roman" w:hAnsi="Times New Roman" w:cs="Times New Roman"/>
                <w:b/>
                <w:color w:val="000000"/>
                <w:sz w:val="24"/>
                <w:lang w:val="uk-UA"/>
              </w:rPr>
              <w:t>ОСТАЧАЛЬ</w:t>
            </w:r>
            <w:r>
              <w:rPr>
                <w:rFonts w:ascii="Times New Roman" w:eastAsia="Times New Roman" w:hAnsi="Times New Roman" w:cs="Times New Roman"/>
                <w:b/>
                <w:color w:val="000000"/>
                <w:sz w:val="24"/>
              </w:rPr>
              <w:t>НИК</w:t>
            </w:r>
          </w:p>
        </w:tc>
      </w:tr>
    </w:tbl>
    <w:p w:rsidR="00CA1FDB" w:rsidRDefault="00CA1FDB" w:rsidP="00297A49">
      <w:pPr>
        <w:rPr>
          <w:rFonts w:ascii="Times New Roman" w:eastAsia="Times New Roman" w:hAnsi="Times New Roman" w:cs="Times New Roman"/>
          <w:b/>
          <w:sz w:val="24"/>
        </w:rPr>
      </w:pPr>
    </w:p>
    <w:p w:rsidR="00CA1FDB" w:rsidRDefault="00CA1FDB">
      <w:pPr>
        <w:rPr>
          <w:rFonts w:ascii="Times New Roman" w:eastAsia="Times New Roman" w:hAnsi="Times New Roman" w:cs="Times New Roman"/>
          <w:b/>
          <w:sz w:val="24"/>
        </w:rPr>
      </w:pPr>
      <w:r>
        <w:rPr>
          <w:rFonts w:ascii="Times New Roman" w:eastAsia="Times New Roman" w:hAnsi="Times New Roman" w:cs="Times New Roman"/>
          <w:b/>
          <w:sz w:val="24"/>
        </w:rPr>
        <w:br w:type="page"/>
      </w:r>
    </w:p>
    <w:p w:rsidR="00297A49" w:rsidRDefault="00297A49" w:rsidP="00297A49">
      <w:pPr>
        <w:rPr>
          <w:sz w:val="24"/>
          <w:szCs w:val="24"/>
          <w:lang w:val="en-US"/>
        </w:rPr>
      </w:pPr>
    </w:p>
    <w:p w:rsidR="00297A49" w:rsidRDefault="00297A49" w:rsidP="00CA1FDB">
      <w:pPr>
        <w:pStyle w:val="21"/>
        <w:shd w:val="clear" w:color="auto" w:fill="auto"/>
        <w:spacing w:line="240" w:lineRule="exact"/>
        <w:ind w:left="4956"/>
        <w:jc w:val="left"/>
        <w:rPr>
          <w:sz w:val="24"/>
          <w:szCs w:val="24"/>
        </w:rPr>
      </w:pPr>
      <w:r>
        <w:rPr>
          <w:sz w:val="24"/>
          <w:szCs w:val="24"/>
        </w:rPr>
        <w:t>Додаток № 1</w:t>
      </w:r>
    </w:p>
    <w:p w:rsidR="00297A49" w:rsidRDefault="00297A49" w:rsidP="00CA1FDB">
      <w:pPr>
        <w:pStyle w:val="21"/>
        <w:shd w:val="clear" w:color="auto" w:fill="auto"/>
        <w:tabs>
          <w:tab w:val="left" w:leader="underscore" w:pos="8866"/>
        </w:tabs>
        <w:spacing w:line="240" w:lineRule="exact"/>
        <w:ind w:left="4956"/>
        <w:rPr>
          <w:sz w:val="24"/>
          <w:szCs w:val="24"/>
        </w:rPr>
      </w:pPr>
      <w:r>
        <w:rPr>
          <w:sz w:val="24"/>
          <w:szCs w:val="24"/>
        </w:rPr>
        <w:t>до Договору від _________№______</w:t>
      </w:r>
    </w:p>
    <w:p w:rsidR="00297A49" w:rsidRDefault="00297A49" w:rsidP="00297A49">
      <w:pPr>
        <w:rPr>
          <w:sz w:val="24"/>
          <w:szCs w:val="24"/>
        </w:rPr>
      </w:pPr>
    </w:p>
    <w:p w:rsidR="00297A49" w:rsidRDefault="00297A49" w:rsidP="00297A49">
      <w:pPr>
        <w:pStyle w:val="1"/>
        <w:shd w:val="clear" w:color="auto" w:fill="auto"/>
        <w:spacing w:line="240" w:lineRule="exact"/>
        <w:jc w:val="center"/>
        <w:rPr>
          <w:sz w:val="24"/>
          <w:szCs w:val="24"/>
        </w:rPr>
      </w:pPr>
      <w:r>
        <w:rPr>
          <w:sz w:val="24"/>
          <w:szCs w:val="24"/>
        </w:rPr>
        <w:t>СПЕЦИФІКАЦІЯ № 1</w:t>
      </w:r>
    </w:p>
    <w:tbl>
      <w:tblPr>
        <w:tblpPr w:leftFromText="180" w:rightFromText="180" w:bottomFromText="160" w:vertAnchor="text" w:horzAnchor="margin" w:tblpXSpec="right" w:tblpY="213"/>
        <w:tblOverlap w:val="never"/>
        <w:tblW w:w="10320" w:type="dxa"/>
        <w:tblLayout w:type="fixed"/>
        <w:tblCellMar>
          <w:left w:w="10" w:type="dxa"/>
          <w:right w:w="10" w:type="dxa"/>
        </w:tblCellMar>
        <w:tblLook w:val="00A0" w:firstRow="1" w:lastRow="0" w:firstColumn="1" w:lastColumn="0" w:noHBand="0" w:noVBand="0"/>
      </w:tblPr>
      <w:tblGrid>
        <w:gridCol w:w="578"/>
        <w:gridCol w:w="2051"/>
        <w:gridCol w:w="1283"/>
        <w:gridCol w:w="998"/>
        <w:gridCol w:w="994"/>
        <w:gridCol w:w="1142"/>
        <w:gridCol w:w="1138"/>
        <w:gridCol w:w="1128"/>
        <w:gridCol w:w="1008"/>
      </w:tblGrid>
      <w:tr w:rsidR="00297A49" w:rsidTr="00297A49">
        <w:trPr>
          <w:trHeight w:hRule="exact" w:val="1651"/>
        </w:trPr>
        <w:tc>
          <w:tcPr>
            <w:tcW w:w="577" w:type="dxa"/>
            <w:tcBorders>
              <w:top w:val="single" w:sz="4" w:space="0" w:color="auto"/>
              <w:left w:val="single" w:sz="4" w:space="0" w:color="auto"/>
              <w:bottom w:val="single" w:sz="4" w:space="0" w:color="auto"/>
              <w:right w:val="nil"/>
            </w:tcBorders>
            <w:shd w:val="clear" w:color="auto" w:fill="FFFFFF"/>
            <w:vAlign w:val="center"/>
            <w:hideMark/>
          </w:tcPr>
          <w:p w:rsidR="00297A49" w:rsidRDefault="00297A49">
            <w:pPr>
              <w:pStyle w:val="21"/>
              <w:shd w:val="clear" w:color="auto" w:fill="auto"/>
              <w:spacing w:line="240" w:lineRule="exact"/>
              <w:ind w:left="180"/>
              <w:jc w:val="left"/>
              <w:rPr>
                <w:sz w:val="24"/>
                <w:szCs w:val="24"/>
              </w:rPr>
            </w:pPr>
            <w:r>
              <w:rPr>
                <w:rStyle w:val="22"/>
              </w:rPr>
              <w:t>№</w:t>
            </w:r>
          </w:p>
        </w:tc>
        <w:tc>
          <w:tcPr>
            <w:tcW w:w="2049" w:type="dxa"/>
            <w:tcBorders>
              <w:top w:val="single" w:sz="4" w:space="0" w:color="auto"/>
              <w:left w:val="single" w:sz="4" w:space="0" w:color="auto"/>
              <w:bottom w:val="single" w:sz="4" w:space="0" w:color="auto"/>
              <w:right w:val="nil"/>
            </w:tcBorders>
            <w:shd w:val="clear" w:color="auto" w:fill="FFFFFF"/>
            <w:vAlign w:val="center"/>
            <w:hideMark/>
          </w:tcPr>
          <w:p w:rsidR="00297A49" w:rsidRDefault="00297A49">
            <w:pPr>
              <w:pStyle w:val="21"/>
              <w:shd w:val="clear" w:color="auto" w:fill="auto"/>
              <w:spacing w:after="60" w:line="240" w:lineRule="exact"/>
              <w:ind w:left="300"/>
              <w:jc w:val="left"/>
              <w:rPr>
                <w:rFonts w:eastAsia="Calibri"/>
                <w:sz w:val="24"/>
                <w:szCs w:val="24"/>
              </w:rPr>
            </w:pPr>
            <w:r>
              <w:rPr>
                <w:rStyle w:val="22"/>
              </w:rPr>
              <w:t>Найменування</w:t>
            </w:r>
          </w:p>
          <w:p w:rsidR="00297A49" w:rsidRDefault="00297A49">
            <w:pPr>
              <w:pStyle w:val="21"/>
              <w:shd w:val="clear" w:color="auto" w:fill="auto"/>
              <w:spacing w:before="60" w:line="240" w:lineRule="exact"/>
              <w:jc w:val="center"/>
              <w:rPr>
                <w:sz w:val="24"/>
                <w:szCs w:val="24"/>
              </w:rPr>
            </w:pPr>
            <w:r>
              <w:rPr>
                <w:rStyle w:val="22"/>
              </w:rPr>
              <w:t>продукції</w:t>
            </w:r>
          </w:p>
        </w:tc>
        <w:tc>
          <w:tcPr>
            <w:tcW w:w="1282" w:type="dxa"/>
            <w:tcBorders>
              <w:top w:val="single" w:sz="4" w:space="0" w:color="auto"/>
              <w:left w:val="single" w:sz="4" w:space="0" w:color="auto"/>
              <w:bottom w:val="single" w:sz="4" w:space="0" w:color="auto"/>
              <w:right w:val="nil"/>
            </w:tcBorders>
            <w:shd w:val="clear" w:color="auto" w:fill="FFFFFF"/>
            <w:vAlign w:val="center"/>
            <w:hideMark/>
          </w:tcPr>
          <w:p w:rsidR="00297A49" w:rsidRDefault="0064321F" w:rsidP="0064321F">
            <w:pPr>
              <w:pStyle w:val="21"/>
              <w:shd w:val="clear" w:color="auto" w:fill="auto"/>
              <w:rPr>
                <w:sz w:val="24"/>
                <w:szCs w:val="24"/>
              </w:rPr>
            </w:pPr>
            <w:r>
              <w:rPr>
                <w:rStyle w:val="22"/>
                <w:lang w:val="en-US"/>
              </w:rPr>
              <w:t xml:space="preserve">   </w:t>
            </w:r>
            <w:r w:rsidR="00297A49">
              <w:rPr>
                <w:rStyle w:val="22"/>
              </w:rPr>
              <w:t>Код</w:t>
            </w:r>
            <w:r>
              <w:rPr>
                <w:rStyle w:val="22"/>
              </w:rPr>
              <w:t xml:space="preserve"> (ДК</w:t>
            </w:r>
          </w:p>
          <w:p w:rsidR="00297A49" w:rsidRDefault="00297A49">
            <w:pPr>
              <w:pStyle w:val="21"/>
              <w:shd w:val="clear" w:color="auto" w:fill="auto"/>
              <w:ind w:left="140"/>
              <w:jc w:val="left"/>
              <w:rPr>
                <w:sz w:val="24"/>
                <w:szCs w:val="24"/>
              </w:rPr>
            </w:pPr>
            <w:r>
              <w:rPr>
                <w:rStyle w:val="22"/>
              </w:rPr>
              <w:t>021:2015)</w:t>
            </w:r>
          </w:p>
        </w:tc>
        <w:tc>
          <w:tcPr>
            <w:tcW w:w="998" w:type="dxa"/>
            <w:tcBorders>
              <w:top w:val="single" w:sz="4" w:space="0" w:color="auto"/>
              <w:left w:val="single" w:sz="4" w:space="0" w:color="auto"/>
              <w:bottom w:val="single" w:sz="4" w:space="0" w:color="auto"/>
              <w:right w:val="nil"/>
            </w:tcBorders>
            <w:shd w:val="clear" w:color="auto" w:fill="FFFFFF"/>
            <w:vAlign w:val="center"/>
            <w:hideMark/>
          </w:tcPr>
          <w:p w:rsidR="00297A49" w:rsidRDefault="00297A49">
            <w:pPr>
              <w:pStyle w:val="21"/>
              <w:shd w:val="clear" w:color="auto" w:fill="auto"/>
              <w:spacing w:after="60" w:line="240" w:lineRule="exact"/>
              <w:jc w:val="left"/>
              <w:rPr>
                <w:rFonts w:eastAsia="Calibri"/>
                <w:sz w:val="24"/>
                <w:szCs w:val="24"/>
              </w:rPr>
            </w:pPr>
            <w:r>
              <w:rPr>
                <w:rStyle w:val="22"/>
              </w:rPr>
              <w:t>Одиниця</w:t>
            </w:r>
          </w:p>
          <w:p w:rsidR="00297A49" w:rsidRDefault="00297A49">
            <w:pPr>
              <w:pStyle w:val="21"/>
              <w:shd w:val="clear" w:color="auto" w:fill="auto"/>
              <w:spacing w:before="60" w:line="240" w:lineRule="exact"/>
              <w:ind w:left="180"/>
              <w:jc w:val="left"/>
              <w:rPr>
                <w:sz w:val="24"/>
                <w:szCs w:val="24"/>
              </w:rPr>
            </w:pPr>
            <w:r>
              <w:rPr>
                <w:rStyle w:val="22"/>
              </w:rPr>
              <w:t>виміру</w:t>
            </w:r>
          </w:p>
        </w:tc>
        <w:tc>
          <w:tcPr>
            <w:tcW w:w="994" w:type="dxa"/>
            <w:tcBorders>
              <w:top w:val="single" w:sz="4" w:space="0" w:color="auto"/>
              <w:left w:val="single" w:sz="4" w:space="0" w:color="auto"/>
              <w:bottom w:val="single" w:sz="4" w:space="0" w:color="auto"/>
              <w:right w:val="nil"/>
            </w:tcBorders>
            <w:shd w:val="clear" w:color="auto" w:fill="FFFFFF"/>
            <w:vAlign w:val="center"/>
            <w:hideMark/>
          </w:tcPr>
          <w:p w:rsidR="00297A49" w:rsidRDefault="00297A49">
            <w:pPr>
              <w:pStyle w:val="21"/>
              <w:shd w:val="clear" w:color="auto" w:fill="auto"/>
              <w:spacing w:line="240" w:lineRule="exact"/>
              <w:jc w:val="left"/>
              <w:rPr>
                <w:sz w:val="24"/>
                <w:szCs w:val="24"/>
              </w:rPr>
            </w:pPr>
            <w:r>
              <w:rPr>
                <w:rStyle w:val="22"/>
              </w:rPr>
              <w:t>Кількість</w:t>
            </w:r>
          </w:p>
        </w:tc>
        <w:tc>
          <w:tcPr>
            <w:tcW w:w="1142" w:type="dxa"/>
            <w:tcBorders>
              <w:top w:val="single" w:sz="4" w:space="0" w:color="auto"/>
              <w:left w:val="single" w:sz="4" w:space="0" w:color="auto"/>
              <w:bottom w:val="single" w:sz="4" w:space="0" w:color="auto"/>
              <w:right w:val="nil"/>
            </w:tcBorders>
            <w:shd w:val="clear" w:color="auto" w:fill="FFFFFF"/>
            <w:vAlign w:val="center"/>
            <w:hideMark/>
          </w:tcPr>
          <w:p w:rsidR="00297A49" w:rsidRDefault="00297A49">
            <w:pPr>
              <w:pStyle w:val="21"/>
              <w:shd w:val="clear" w:color="auto" w:fill="auto"/>
              <w:jc w:val="center"/>
              <w:rPr>
                <w:sz w:val="24"/>
                <w:szCs w:val="24"/>
              </w:rPr>
            </w:pPr>
            <w:r>
              <w:rPr>
                <w:rStyle w:val="22"/>
              </w:rPr>
              <w:t>Ціна за одиницю без ПДВ (грн.)</w:t>
            </w:r>
          </w:p>
        </w:tc>
        <w:tc>
          <w:tcPr>
            <w:tcW w:w="1138" w:type="dxa"/>
            <w:tcBorders>
              <w:top w:val="single" w:sz="4" w:space="0" w:color="auto"/>
              <w:left w:val="single" w:sz="4" w:space="0" w:color="auto"/>
              <w:bottom w:val="single" w:sz="4" w:space="0" w:color="auto"/>
              <w:right w:val="nil"/>
            </w:tcBorders>
            <w:shd w:val="clear" w:color="auto" w:fill="FFFFFF"/>
            <w:vAlign w:val="center"/>
            <w:hideMark/>
          </w:tcPr>
          <w:p w:rsidR="00297A49" w:rsidRDefault="00297A49">
            <w:pPr>
              <w:pStyle w:val="21"/>
              <w:shd w:val="clear" w:color="auto" w:fill="auto"/>
              <w:ind w:left="300" w:hanging="160"/>
              <w:jc w:val="left"/>
              <w:rPr>
                <w:sz w:val="24"/>
                <w:szCs w:val="24"/>
              </w:rPr>
            </w:pPr>
            <w:r>
              <w:rPr>
                <w:rStyle w:val="22"/>
              </w:rPr>
              <w:t>Сума без ПДВ (грн.)</w:t>
            </w:r>
          </w:p>
        </w:tc>
        <w:tc>
          <w:tcPr>
            <w:tcW w:w="1128" w:type="dxa"/>
            <w:tcBorders>
              <w:top w:val="single" w:sz="4" w:space="0" w:color="auto"/>
              <w:left w:val="single" w:sz="4" w:space="0" w:color="auto"/>
              <w:bottom w:val="single" w:sz="4" w:space="0" w:color="auto"/>
              <w:right w:val="nil"/>
            </w:tcBorders>
            <w:shd w:val="clear" w:color="auto" w:fill="FFFFFF"/>
            <w:vAlign w:val="center"/>
            <w:hideMark/>
          </w:tcPr>
          <w:p w:rsidR="00297A49" w:rsidRDefault="005512D5">
            <w:pPr>
              <w:pStyle w:val="21"/>
              <w:shd w:val="clear" w:color="auto" w:fill="auto"/>
              <w:jc w:val="center"/>
              <w:rPr>
                <w:sz w:val="24"/>
                <w:szCs w:val="24"/>
              </w:rPr>
            </w:pPr>
            <w:r>
              <w:rPr>
                <w:rStyle w:val="22"/>
              </w:rPr>
              <w:t>Ц</w:t>
            </w:r>
            <w:r w:rsidR="00297A49">
              <w:rPr>
                <w:rStyle w:val="22"/>
              </w:rPr>
              <w:t>іна за одиницю</w:t>
            </w:r>
            <w:r>
              <w:rPr>
                <w:rStyle w:val="22"/>
                <w:lang w:val="en-US"/>
              </w:rPr>
              <w:t xml:space="preserve"> </w:t>
            </w:r>
            <w:r w:rsidR="00297A49">
              <w:rPr>
                <w:rStyle w:val="22"/>
              </w:rPr>
              <w:t>з ПДВ (грн.)</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7A49" w:rsidRDefault="005512D5" w:rsidP="005512D5">
            <w:pPr>
              <w:pStyle w:val="21"/>
              <w:shd w:val="clear" w:color="auto" w:fill="auto"/>
              <w:jc w:val="left"/>
              <w:rPr>
                <w:rFonts w:eastAsia="Calibri"/>
                <w:sz w:val="24"/>
                <w:szCs w:val="24"/>
              </w:rPr>
            </w:pPr>
            <w:r>
              <w:rPr>
                <w:rStyle w:val="22"/>
                <w:lang w:val="en-US"/>
              </w:rPr>
              <w:t xml:space="preserve">  </w:t>
            </w:r>
            <w:r w:rsidR="00297A49">
              <w:rPr>
                <w:rStyle w:val="22"/>
              </w:rPr>
              <w:t>Сума</w:t>
            </w:r>
            <w:r>
              <w:rPr>
                <w:rStyle w:val="22"/>
                <w:lang w:val="en-US"/>
              </w:rPr>
              <w:t xml:space="preserve"> </w:t>
            </w:r>
            <w:r w:rsidR="00297A49">
              <w:rPr>
                <w:rStyle w:val="22"/>
              </w:rPr>
              <w:t>з</w:t>
            </w:r>
          </w:p>
          <w:p w:rsidR="00297A49" w:rsidRDefault="00297A49">
            <w:pPr>
              <w:pStyle w:val="21"/>
              <w:shd w:val="clear" w:color="auto" w:fill="auto"/>
              <w:ind w:left="220"/>
              <w:jc w:val="left"/>
              <w:rPr>
                <w:sz w:val="24"/>
                <w:szCs w:val="24"/>
              </w:rPr>
            </w:pPr>
            <w:r>
              <w:rPr>
                <w:rStyle w:val="22"/>
              </w:rPr>
              <w:t>ПДВ</w:t>
            </w:r>
          </w:p>
          <w:p w:rsidR="00297A49" w:rsidRDefault="00297A49">
            <w:pPr>
              <w:pStyle w:val="21"/>
              <w:shd w:val="clear" w:color="auto" w:fill="auto"/>
              <w:ind w:left="220"/>
              <w:jc w:val="left"/>
              <w:rPr>
                <w:sz w:val="24"/>
                <w:szCs w:val="24"/>
              </w:rPr>
            </w:pPr>
            <w:r>
              <w:rPr>
                <w:rStyle w:val="22"/>
              </w:rPr>
              <w:t>(грн.)</w:t>
            </w:r>
          </w:p>
        </w:tc>
      </w:tr>
      <w:tr w:rsidR="00297A49" w:rsidTr="000E693D">
        <w:trPr>
          <w:trHeight w:hRule="exact" w:val="1477"/>
        </w:trPr>
        <w:tc>
          <w:tcPr>
            <w:tcW w:w="577" w:type="dxa"/>
            <w:tcBorders>
              <w:top w:val="single" w:sz="4" w:space="0" w:color="auto"/>
              <w:left w:val="single" w:sz="4" w:space="0" w:color="auto"/>
              <w:bottom w:val="single" w:sz="4" w:space="0" w:color="auto"/>
              <w:right w:val="nil"/>
            </w:tcBorders>
            <w:shd w:val="clear" w:color="auto" w:fill="FFFFFF"/>
            <w:hideMark/>
          </w:tcPr>
          <w:p w:rsidR="00297A49" w:rsidRDefault="00297A49">
            <w:pPr>
              <w:pStyle w:val="21"/>
              <w:shd w:val="clear" w:color="auto" w:fill="auto"/>
              <w:spacing w:line="240" w:lineRule="exact"/>
              <w:jc w:val="left"/>
              <w:rPr>
                <w:sz w:val="24"/>
                <w:szCs w:val="24"/>
              </w:rPr>
            </w:pPr>
            <w:r>
              <w:rPr>
                <w:rStyle w:val="22"/>
              </w:rPr>
              <w:t>1</w:t>
            </w:r>
          </w:p>
        </w:tc>
        <w:tc>
          <w:tcPr>
            <w:tcW w:w="2049" w:type="dxa"/>
            <w:tcBorders>
              <w:top w:val="single" w:sz="4" w:space="0" w:color="auto"/>
              <w:left w:val="single" w:sz="4" w:space="0" w:color="auto"/>
              <w:bottom w:val="single" w:sz="4" w:space="0" w:color="auto"/>
              <w:right w:val="nil"/>
            </w:tcBorders>
            <w:shd w:val="clear" w:color="auto" w:fill="FFFFFF"/>
            <w:hideMark/>
          </w:tcPr>
          <w:p w:rsidR="00297A49" w:rsidRPr="000E693D" w:rsidRDefault="00753141" w:rsidP="00B942DC">
            <w:pPr>
              <w:pStyle w:val="21"/>
              <w:shd w:val="clear" w:color="auto" w:fill="auto"/>
              <w:spacing w:line="250" w:lineRule="exact"/>
              <w:jc w:val="left"/>
              <w:rPr>
                <w:sz w:val="24"/>
                <w:szCs w:val="24"/>
              </w:rPr>
            </w:pPr>
            <w:r w:rsidRPr="000E693D">
              <w:rPr>
                <w:sz w:val="24"/>
                <w:szCs w:val="24"/>
                <w:lang w:val="en-US"/>
              </w:rPr>
              <w:t xml:space="preserve"> </w:t>
            </w:r>
            <w:hyperlink r:id="rId5" w:history="1">
              <w:r w:rsidR="000E693D" w:rsidRPr="000E693D">
                <w:rPr>
                  <w:rStyle w:val="a6"/>
                  <w:bCs/>
                  <w:color w:val="auto"/>
                  <w:sz w:val="24"/>
                  <w:szCs w:val="24"/>
                  <w:u w:val="none"/>
                  <w:bdr w:val="none" w:sz="0" w:space="0" w:color="auto" w:frame="1"/>
                  <w:shd w:val="clear" w:color="auto" w:fill="FFFFFF"/>
                </w:rPr>
                <w:t>Деревина дров’яна, 1 групи, неколоті, ТУУ-00994207-005, від 1 м.куб.</w:t>
              </w:r>
            </w:hyperlink>
          </w:p>
        </w:tc>
        <w:tc>
          <w:tcPr>
            <w:tcW w:w="1282" w:type="dxa"/>
            <w:tcBorders>
              <w:top w:val="single" w:sz="4" w:space="0" w:color="auto"/>
              <w:left w:val="single" w:sz="4" w:space="0" w:color="auto"/>
              <w:bottom w:val="single" w:sz="4" w:space="0" w:color="auto"/>
              <w:right w:val="nil"/>
            </w:tcBorders>
            <w:shd w:val="clear" w:color="auto" w:fill="FFFFFF"/>
            <w:hideMark/>
          </w:tcPr>
          <w:p w:rsidR="00297A49" w:rsidRDefault="00297A49">
            <w:pPr>
              <w:pStyle w:val="21"/>
              <w:shd w:val="clear" w:color="auto" w:fill="auto"/>
              <w:rPr>
                <w:sz w:val="24"/>
                <w:szCs w:val="24"/>
              </w:rPr>
            </w:pPr>
            <w:r>
              <w:rPr>
                <w:bCs/>
                <w:color w:val="000000"/>
                <w:sz w:val="24"/>
                <w:szCs w:val="24"/>
                <w:lang w:val="uk-UA"/>
              </w:rPr>
              <w:t>03410000-7</w:t>
            </w:r>
          </w:p>
        </w:tc>
        <w:tc>
          <w:tcPr>
            <w:tcW w:w="998" w:type="dxa"/>
            <w:tcBorders>
              <w:top w:val="single" w:sz="4" w:space="0" w:color="auto"/>
              <w:left w:val="single" w:sz="4" w:space="0" w:color="auto"/>
              <w:bottom w:val="single" w:sz="4" w:space="0" w:color="auto"/>
              <w:right w:val="nil"/>
            </w:tcBorders>
            <w:shd w:val="clear" w:color="auto" w:fill="FFFFFF"/>
            <w:hideMark/>
          </w:tcPr>
          <w:p w:rsidR="00297A49" w:rsidRPr="005555E1" w:rsidRDefault="005555E1">
            <w:pPr>
              <w:pStyle w:val="21"/>
              <w:shd w:val="clear" w:color="auto" w:fill="auto"/>
              <w:spacing w:line="240" w:lineRule="exact"/>
              <w:jc w:val="center"/>
              <w:rPr>
                <w:sz w:val="24"/>
                <w:szCs w:val="24"/>
                <w:vertAlign w:val="superscript"/>
                <w:lang w:val="uk-UA"/>
              </w:rPr>
            </w:pPr>
            <w:r>
              <w:rPr>
                <w:sz w:val="24"/>
                <w:szCs w:val="24"/>
              </w:rPr>
              <w:t>м</w:t>
            </w:r>
            <w:r>
              <w:rPr>
                <w:sz w:val="24"/>
                <w:szCs w:val="24"/>
                <w:vertAlign w:val="superscript"/>
                <w:lang w:val="uk-UA"/>
              </w:rPr>
              <w:t>3</w:t>
            </w:r>
          </w:p>
        </w:tc>
        <w:tc>
          <w:tcPr>
            <w:tcW w:w="994" w:type="dxa"/>
            <w:tcBorders>
              <w:top w:val="single" w:sz="4" w:space="0" w:color="auto"/>
              <w:left w:val="single" w:sz="4" w:space="0" w:color="auto"/>
              <w:bottom w:val="single" w:sz="4" w:space="0" w:color="auto"/>
              <w:right w:val="nil"/>
            </w:tcBorders>
            <w:shd w:val="clear" w:color="auto" w:fill="FFFFFF"/>
            <w:hideMark/>
          </w:tcPr>
          <w:p w:rsidR="00297A49" w:rsidRDefault="00C2643D">
            <w:pPr>
              <w:pStyle w:val="21"/>
              <w:shd w:val="clear" w:color="auto" w:fill="auto"/>
              <w:spacing w:line="240" w:lineRule="exact"/>
              <w:jc w:val="center"/>
              <w:rPr>
                <w:sz w:val="24"/>
                <w:szCs w:val="24"/>
                <w:lang w:val="uk-UA"/>
              </w:rPr>
            </w:pPr>
            <w:r w:rsidRPr="00C76985">
              <w:rPr>
                <w:sz w:val="24"/>
                <w:szCs w:val="24"/>
                <w:lang w:val="uk-UA"/>
              </w:rPr>
              <w:t>105</w:t>
            </w:r>
            <w:bookmarkStart w:id="2" w:name="_GoBack"/>
            <w:bookmarkEnd w:id="2"/>
          </w:p>
        </w:tc>
        <w:tc>
          <w:tcPr>
            <w:tcW w:w="1142" w:type="dxa"/>
            <w:tcBorders>
              <w:top w:val="single" w:sz="4" w:space="0" w:color="auto"/>
              <w:left w:val="single" w:sz="4" w:space="0" w:color="auto"/>
              <w:bottom w:val="single" w:sz="4" w:space="0" w:color="auto"/>
              <w:right w:val="nil"/>
            </w:tcBorders>
            <w:shd w:val="clear" w:color="auto" w:fill="FFFFFF"/>
            <w:hideMark/>
          </w:tcPr>
          <w:p w:rsidR="00297A49" w:rsidRDefault="00297A49">
            <w:pPr>
              <w:spacing w:after="0" w:line="256" w:lineRule="auto"/>
            </w:pPr>
          </w:p>
        </w:tc>
        <w:tc>
          <w:tcPr>
            <w:tcW w:w="1138" w:type="dxa"/>
            <w:tcBorders>
              <w:top w:val="single" w:sz="4" w:space="0" w:color="auto"/>
              <w:left w:val="single" w:sz="4" w:space="0" w:color="auto"/>
              <w:bottom w:val="single" w:sz="4" w:space="0" w:color="auto"/>
              <w:right w:val="nil"/>
            </w:tcBorders>
            <w:shd w:val="clear" w:color="auto" w:fill="FFFFFF"/>
            <w:hideMark/>
          </w:tcPr>
          <w:p w:rsidR="00297A49" w:rsidRDefault="00297A49">
            <w:pPr>
              <w:spacing w:after="0" w:line="256" w:lineRule="auto"/>
            </w:pPr>
          </w:p>
        </w:tc>
        <w:tc>
          <w:tcPr>
            <w:tcW w:w="1128" w:type="dxa"/>
            <w:tcBorders>
              <w:top w:val="single" w:sz="4" w:space="0" w:color="auto"/>
              <w:left w:val="single" w:sz="4" w:space="0" w:color="auto"/>
              <w:bottom w:val="single" w:sz="4" w:space="0" w:color="auto"/>
              <w:right w:val="nil"/>
            </w:tcBorders>
            <w:shd w:val="clear" w:color="auto" w:fill="FFFFFF"/>
            <w:hideMark/>
          </w:tcPr>
          <w:p w:rsidR="00297A49" w:rsidRDefault="00297A49">
            <w:pPr>
              <w:spacing w:after="0" w:line="256" w:lineRule="auto"/>
            </w:pPr>
          </w:p>
        </w:tc>
        <w:tc>
          <w:tcPr>
            <w:tcW w:w="1008" w:type="dxa"/>
            <w:tcBorders>
              <w:top w:val="single" w:sz="4" w:space="0" w:color="auto"/>
              <w:left w:val="single" w:sz="4" w:space="0" w:color="auto"/>
              <w:bottom w:val="single" w:sz="4" w:space="0" w:color="auto"/>
              <w:right w:val="single" w:sz="4" w:space="0" w:color="auto"/>
            </w:tcBorders>
            <w:shd w:val="clear" w:color="auto" w:fill="FFFFFF"/>
            <w:hideMark/>
          </w:tcPr>
          <w:p w:rsidR="00297A49" w:rsidRDefault="00297A49">
            <w:pPr>
              <w:spacing w:after="0" w:line="256" w:lineRule="auto"/>
            </w:pPr>
          </w:p>
        </w:tc>
      </w:tr>
    </w:tbl>
    <w:p w:rsidR="00297A49" w:rsidRDefault="00297A49" w:rsidP="00297A49">
      <w:pPr>
        <w:pStyle w:val="21"/>
        <w:shd w:val="clear" w:color="auto" w:fill="auto"/>
        <w:tabs>
          <w:tab w:val="left" w:pos="1521"/>
        </w:tabs>
        <w:spacing w:line="278" w:lineRule="exact"/>
        <w:ind w:left="220" w:right="7397"/>
        <w:rPr>
          <w:sz w:val="24"/>
          <w:szCs w:val="24"/>
          <w:lang w:val="en-US"/>
        </w:rPr>
      </w:pPr>
    </w:p>
    <w:p w:rsidR="00297A49" w:rsidRDefault="00297A49" w:rsidP="00297A49">
      <w:pPr>
        <w:pStyle w:val="21"/>
        <w:shd w:val="clear" w:color="auto" w:fill="auto"/>
        <w:tabs>
          <w:tab w:val="left" w:pos="1521"/>
        </w:tabs>
        <w:spacing w:line="278" w:lineRule="exact"/>
        <w:ind w:left="220" w:right="4252"/>
        <w:rPr>
          <w:sz w:val="24"/>
          <w:szCs w:val="24"/>
        </w:rPr>
      </w:pPr>
      <w:r>
        <w:rPr>
          <w:sz w:val="24"/>
          <w:szCs w:val="24"/>
        </w:rPr>
        <w:t>РАЗОМ:</w:t>
      </w:r>
      <w:r>
        <w:rPr>
          <w:sz w:val="24"/>
          <w:szCs w:val="24"/>
        </w:rPr>
        <w:tab/>
        <w:t xml:space="preserve">           ___________ грн.</w:t>
      </w:r>
    </w:p>
    <w:p w:rsidR="00297A49" w:rsidRDefault="00297A49" w:rsidP="00297A49">
      <w:pPr>
        <w:pStyle w:val="21"/>
        <w:shd w:val="clear" w:color="auto" w:fill="auto"/>
        <w:spacing w:line="278" w:lineRule="exact"/>
        <w:ind w:left="220"/>
        <w:jc w:val="left"/>
        <w:rPr>
          <w:sz w:val="24"/>
          <w:szCs w:val="24"/>
        </w:rPr>
      </w:pPr>
      <w:r>
        <w:rPr>
          <w:rStyle w:val="20"/>
        </w:rPr>
        <w:t xml:space="preserve">ПДВ </w:t>
      </w:r>
      <w:r>
        <w:rPr>
          <w:rStyle w:val="2BookmanOldStyle"/>
          <w:rFonts w:eastAsia="Arial Unicode MS"/>
          <w:sz w:val="24"/>
          <w:szCs w:val="24"/>
        </w:rPr>
        <w:t>(</w:t>
      </w:r>
      <w:r>
        <w:rPr>
          <w:rStyle w:val="23"/>
        </w:rPr>
        <w:t>20</w:t>
      </w:r>
      <w:r>
        <w:rPr>
          <w:rStyle w:val="2BookmanOldStyle"/>
          <w:rFonts w:eastAsia="Arial Unicode MS"/>
          <w:sz w:val="24"/>
          <w:szCs w:val="24"/>
        </w:rPr>
        <w:t>%)</w:t>
      </w:r>
      <w:r>
        <w:rPr>
          <w:sz w:val="24"/>
          <w:szCs w:val="24"/>
        </w:rPr>
        <w:tab/>
        <w:t xml:space="preserve">             ___________  грн.</w:t>
      </w:r>
    </w:p>
    <w:p w:rsidR="00297A49" w:rsidRDefault="00297A49" w:rsidP="00297A49">
      <w:pPr>
        <w:pStyle w:val="21"/>
        <w:shd w:val="clear" w:color="auto" w:fill="auto"/>
        <w:spacing w:line="278" w:lineRule="exact"/>
        <w:ind w:left="220"/>
        <w:jc w:val="left"/>
        <w:rPr>
          <w:sz w:val="24"/>
          <w:szCs w:val="24"/>
        </w:rPr>
      </w:pPr>
      <w:r>
        <w:rPr>
          <w:rStyle w:val="24"/>
        </w:rPr>
        <w:t xml:space="preserve">УСЬОГО </w:t>
      </w:r>
      <w:r>
        <w:rPr>
          <w:sz w:val="24"/>
          <w:szCs w:val="24"/>
        </w:rPr>
        <w:t xml:space="preserve">з </w:t>
      </w:r>
      <w:r>
        <w:rPr>
          <w:rStyle w:val="24"/>
        </w:rPr>
        <w:t xml:space="preserve">ПДВ: </w:t>
      </w:r>
      <w:r>
        <w:rPr>
          <w:sz w:val="24"/>
          <w:szCs w:val="24"/>
        </w:rPr>
        <w:t xml:space="preserve">  ___________  грн.</w:t>
      </w:r>
    </w:p>
    <w:tbl>
      <w:tblPr>
        <w:tblW w:w="15242" w:type="dxa"/>
        <w:tblLook w:val="04A0" w:firstRow="1" w:lastRow="0" w:firstColumn="1" w:lastColumn="0" w:noHBand="0" w:noVBand="1"/>
      </w:tblPr>
      <w:tblGrid>
        <w:gridCol w:w="5211"/>
        <w:gridCol w:w="5211"/>
        <w:gridCol w:w="4820"/>
      </w:tblGrid>
      <w:tr w:rsidR="00297A49" w:rsidRPr="00BC536B" w:rsidTr="00297A49">
        <w:tc>
          <w:tcPr>
            <w:tcW w:w="5211" w:type="dxa"/>
          </w:tcPr>
          <w:p w:rsidR="00297A49" w:rsidRDefault="00297A49">
            <w:pPr>
              <w:tabs>
                <w:tab w:val="num" w:pos="0"/>
              </w:tabs>
              <w:spacing w:after="0"/>
              <w:jc w:val="center"/>
              <w:rPr>
                <w:rFonts w:ascii="Times New Roman" w:eastAsia="Times New Roman" w:hAnsi="Times New Roman" w:cs="Times New Roman"/>
                <w:b/>
                <w:sz w:val="24"/>
                <w:szCs w:val="24"/>
                <w:lang w:val="uk-UA"/>
              </w:rPr>
            </w:pPr>
          </w:p>
          <w:p w:rsidR="00297A49" w:rsidRDefault="00297A49">
            <w:pPr>
              <w:tabs>
                <w:tab w:val="num" w:pos="0"/>
              </w:tabs>
              <w:spacing w:after="0"/>
              <w:jc w:val="center"/>
              <w:rPr>
                <w:rFonts w:ascii="Times New Roman" w:eastAsia="Times New Roman" w:hAnsi="Times New Roman"/>
                <w:b/>
                <w:sz w:val="24"/>
                <w:szCs w:val="24"/>
                <w:lang w:val="uk-UA"/>
              </w:rPr>
            </w:pPr>
            <w:r>
              <w:rPr>
                <w:rFonts w:ascii="Times New Roman" w:eastAsia="Times New Roman" w:hAnsi="Times New Roman"/>
                <w:b/>
                <w:sz w:val="24"/>
                <w:szCs w:val="24"/>
                <w:lang w:val="uk-UA"/>
              </w:rPr>
              <w:t>ПОКУПЕЦЬ:</w:t>
            </w:r>
          </w:p>
          <w:p w:rsidR="00297A49" w:rsidRDefault="00297A49">
            <w:pPr>
              <w:tabs>
                <w:tab w:val="num" w:pos="0"/>
              </w:tabs>
              <w:spacing w:after="0" w:line="256" w:lineRule="auto"/>
              <w:ind w:right="23"/>
              <w:jc w:val="both"/>
              <w:rPr>
                <w:rFonts w:ascii="Times New Roman" w:eastAsia="Times New Roman" w:hAnsi="Times New Roman"/>
                <w:b/>
                <w:sz w:val="24"/>
                <w:szCs w:val="24"/>
                <w:lang w:val="uk-UA"/>
              </w:rPr>
            </w:pPr>
          </w:p>
        </w:tc>
        <w:tc>
          <w:tcPr>
            <w:tcW w:w="5211" w:type="dxa"/>
          </w:tcPr>
          <w:p w:rsidR="00297A49" w:rsidRDefault="00297A49">
            <w:pPr>
              <w:spacing w:after="0"/>
              <w:jc w:val="center"/>
              <w:rPr>
                <w:rFonts w:ascii="Times New Roman" w:eastAsia="Times New Roman" w:hAnsi="Times New Roman" w:cs="Times New Roman"/>
                <w:b/>
                <w:sz w:val="24"/>
                <w:szCs w:val="24"/>
                <w:lang w:val="uk-UA"/>
              </w:rPr>
            </w:pPr>
          </w:p>
          <w:p w:rsidR="00297A49" w:rsidRDefault="00297A49">
            <w:pPr>
              <w:spacing w:after="0"/>
              <w:jc w:val="center"/>
              <w:rPr>
                <w:rFonts w:ascii="Times New Roman" w:eastAsia="Times New Roman" w:hAnsi="Times New Roman"/>
                <w:b/>
                <w:sz w:val="24"/>
                <w:szCs w:val="24"/>
                <w:lang w:val="uk-UA"/>
              </w:rPr>
            </w:pPr>
            <w:r>
              <w:rPr>
                <w:rFonts w:ascii="Times New Roman" w:eastAsia="Times New Roman" w:hAnsi="Times New Roman"/>
                <w:b/>
                <w:sz w:val="24"/>
                <w:szCs w:val="24"/>
                <w:lang w:val="uk-UA"/>
              </w:rPr>
              <w:t>ПОСТАЧАЛЬНИК:</w:t>
            </w:r>
            <w:r>
              <w:rPr>
                <w:rFonts w:ascii="Times New Roman" w:eastAsia="Times New Roman" w:hAnsi="Times New Roman"/>
                <w:sz w:val="24"/>
                <w:szCs w:val="24"/>
                <w:lang w:val="uk-UA"/>
              </w:rPr>
              <w:t xml:space="preserve"> </w:t>
            </w:r>
          </w:p>
          <w:p w:rsidR="00297A49" w:rsidRDefault="00297A49">
            <w:pPr>
              <w:spacing w:after="0"/>
              <w:rPr>
                <w:rFonts w:ascii="Times New Roman" w:eastAsia="Times New Roman" w:hAnsi="Times New Roman"/>
                <w:sz w:val="24"/>
                <w:szCs w:val="24"/>
                <w:lang w:val="uk-UA"/>
              </w:rPr>
            </w:pPr>
          </w:p>
          <w:p w:rsidR="00297A49" w:rsidRDefault="00297A49">
            <w:pPr>
              <w:spacing w:after="0"/>
              <w:rPr>
                <w:rFonts w:ascii="Times New Roman" w:eastAsia="Times New Roman" w:hAnsi="Times New Roman"/>
                <w:sz w:val="24"/>
                <w:szCs w:val="24"/>
              </w:rPr>
            </w:pPr>
          </w:p>
          <w:p w:rsidR="00297A49" w:rsidRDefault="00297A49">
            <w:pPr>
              <w:spacing w:after="0"/>
              <w:rPr>
                <w:rFonts w:ascii="Times New Roman" w:eastAsia="Times New Roman" w:hAnsi="Times New Roman"/>
                <w:sz w:val="24"/>
                <w:szCs w:val="24"/>
                <w:lang w:val="uk-UA"/>
              </w:rPr>
            </w:pPr>
          </w:p>
          <w:p w:rsidR="00297A49" w:rsidRDefault="00297A49">
            <w:pPr>
              <w:tabs>
                <w:tab w:val="num" w:pos="0"/>
                <w:tab w:val="left" w:pos="10170"/>
              </w:tabs>
              <w:spacing w:after="0"/>
              <w:rPr>
                <w:rFonts w:ascii="Times New Roman" w:eastAsia="Times New Roman" w:hAnsi="Times New Roman"/>
                <w:sz w:val="24"/>
                <w:szCs w:val="24"/>
                <w:lang w:val="uk-UA"/>
              </w:rPr>
            </w:pPr>
          </w:p>
          <w:p w:rsidR="00297A49" w:rsidRDefault="00297A49">
            <w:pPr>
              <w:tabs>
                <w:tab w:val="num" w:pos="0"/>
                <w:tab w:val="left" w:pos="10170"/>
              </w:tabs>
              <w:spacing w:after="0" w:line="256" w:lineRule="auto"/>
              <w:ind w:right="23" w:firstLine="709"/>
              <w:jc w:val="both"/>
              <w:rPr>
                <w:rFonts w:ascii="Times New Roman" w:eastAsia="Times New Roman" w:hAnsi="Times New Roman"/>
                <w:sz w:val="24"/>
                <w:szCs w:val="24"/>
              </w:rPr>
            </w:pPr>
          </w:p>
        </w:tc>
        <w:tc>
          <w:tcPr>
            <w:tcW w:w="4820" w:type="dxa"/>
          </w:tcPr>
          <w:p w:rsidR="00297A49" w:rsidRDefault="00297A49">
            <w:pPr>
              <w:tabs>
                <w:tab w:val="num" w:pos="0"/>
              </w:tabs>
              <w:spacing w:after="0"/>
              <w:jc w:val="center"/>
              <w:rPr>
                <w:rFonts w:ascii="Times New Roman" w:eastAsia="Times New Roman" w:hAnsi="Times New Roman" w:cs="Times New Roman"/>
                <w:b/>
                <w:sz w:val="24"/>
                <w:szCs w:val="24"/>
                <w:lang w:val="uk-UA"/>
              </w:rPr>
            </w:pPr>
          </w:p>
          <w:p w:rsidR="00297A49" w:rsidRDefault="00297A49">
            <w:pPr>
              <w:tabs>
                <w:tab w:val="num" w:pos="0"/>
              </w:tabs>
              <w:spacing w:after="0"/>
              <w:jc w:val="center"/>
              <w:rPr>
                <w:rFonts w:ascii="Times New Roman" w:eastAsia="Times New Roman" w:hAnsi="Times New Roman"/>
                <w:b/>
                <w:sz w:val="24"/>
                <w:szCs w:val="24"/>
                <w:lang w:val="uk-UA"/>
              </w:rPr>
            </w:pPr>
            <w:r>
              <w:rPr>
                <w:rFonts w:ascii="Times New Roman" w:eastAsia="Times New Roman" w:hAnsi="Times New Roman"/>
                <w:b/>
                <w:sz w:val="24"/>
                <w:szCs w:val="24"/>
                <w:lang w:val="uk-UA"/>
              </w:rPr>
              <w:t>ПОКУПЕЦЬ:</w:t>
            </w:r>
          </w:p>
          <w:p w:rsidR="00297A49" w:rsidRDefault="00297A49">
            <w:pPr>
              <w:tabs>
                <w:tab w:val="num" w:pos="0"/>
              </w:tabs>
              <w:spacing w:after="0"/>
              <w:rPr>
                <w:rFonts w:ascii="Times New Roman" w:eastAsia="Times New Roman" w:hAnsi="Times New Roman"/>
                <w:b/>
                <w:sz w:val="24"/>
                <w:szCs w:val="24"/>
                <w:lang w:val="uk-UA"/>
              </w:rPr>
            </w:pPr>
            <w:r>
              <w:rPr>
                <w:rFonts w:ascii="Times New Roman" w:eastAsia="Times New Roman" w:hAnsi="Times New Roman"/>
                <w:b/>
                <w:sz w:val="24"/>
                <w:szCs w:val="24"/>
                <w:lang w:val="uk-UA"/>
              </w:rPr>
              <w:t xml:space="preserve">    Державна установа «Хролівський</w:t>
            </w:r>
          </w:p>
          <w:p w:rsidR="00297A49" w:rsidRDefault="00297A49">
            <w:pPr>
              <w:tabs>
                <w:tab w:val="num" w:pos="0"/>
              </w:tabs>
              <w:spacing w:after="0"/>
              <w:rPr>
                <w:rFonts w:ascii="Times New Roman" w:eastAsia="Times New Roman" w:hAnsi="Times New Roman"/>
                <w:b/>
                <w:sz w:val="24"/>
                <w:szCs w:val="24"/>
                <w:lang w:val="uk-UA"/>
              </w:rPr>
            </w:pPr>
            <w:r>
              <w:rPr>
                <w:rFonts w:ascii="Times New Roman" w:eastAsia="Times New Roman" w:hAnsi="Times New Roman"/>
                <w:b/>
                <w:sz w:val="24"/>
                <w:szCs w:val="24"/>
                <w:lang w:val="uk-UA"/>
              </w:rPr>
              <w:t xml:space="preserve">    виправний центр (№ 140)»</w:t>
            </w:r>
          </w:p>
          <w:p w:rsidR="00297A49" w:rsidRDefault="00297A49">
            <w:pPr>
              <w:tabs>
                <w:tab w:val="num" w:pos="0"/>
              </w:tabs>
              <w:spacing w:after="0"/>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Юр./факт.адреса: вул.Зорянська, 8</w:t>
            </w:r>
          </w:p>
          <w:p w:rsidR="00297A49" w:rsidRDefault="00297A49">
            <w:pPr>
              <w:tabs>
                <w:tab w:val="num" w:pos="0"/>
              </w:tabs>
              <w:spacing w:after="0"/>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с.Хролі, Харківський район, </w:t>
            </w:r>
          </w:p>
          <w:p w:rsidR="00297A49" w:rsidRDefault="00297A49">
            <w:pPr>
              <w:tabs>
                <w:tab w:val="num" w:pos="0"/>
              </w:tabs>
              <w:spacing w:after="0"/>
              <w:rPr>
                <w:rFonts w:ascii="Times New Roman" w:eastAsia="Times New Roman" w:hAnsi="Times New Roman"/>
                <w:b/>
                <w:sz w:val="24"/>
                <w:szCs w:val="24"/>
                <w:lang w:val="uk-UA"/>
              </w:rPr>
            </w:pPr>
            <w:r>
              <w:rPr>
                <w:rFonts w:ascii="Times New Roman" w:eastAsia="Times New Roman" w:hAnsi="Times New Roman"/>
                <w:sz w:val="24"/>
                <w:szCs w:val="24"/>
                <w:lang w:val="uk-UA"/>
              </w:rPr>
              <w:t xml:space="preserve">     Харківська область, 62480</w:t>
            </w:r>
          </w:p>
          <w:p w:rsidR="00297A49" w:rsidRDefault="00297A49">
            <w:pPr>
              <w:tabs>
                <w:tab w:val="num" w:pos="0"/>
              </w:tabs>
              <w:spacing w:after="0"/>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п/р UA 33 820172 0343181002200009517,</w:t>
            </w:r>
          </w:p>
          <w:p w:rsidR="00297A49" w:rsidRDefault="00297A49">
            <w:pPr>
              <w:tabs>
                <w:tab w:val="num" w:pos="0"/>
              </w:tabs>
              <w:spacing w:after="0"/>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r>
              <w:rPr>
                <w:rFonts w:ascii="Times New Roman" w:eastAsia="Times New Roman" w:hAnsi="Times New Roman"/>
                <w:sz w:val="24"/>
                <w:szCs w:val="24"/>
                <w:lang w:val="en-US"/>
              </w:rPr>
              <w:t>UA</w:t>
            </w:r>
            <w:r>
              <w:rPr>
                <w:rFonts w:ascii="Times New Roman" w:eastAsia="Times New Roman" w:hAnsi="Times New Roman"/>
                <w:sz w:val="24"/>
                <w:szCs w:val="24"/>
                <w:lang w:val="uk-UA"/>
              </w:rPr>
              <w:t xml:space="preserve"> 17 820172 0343190002000009517</w:t>
            </w:r>
          </w:p>
          <w:p w:rsidR="00297A49" w:rsidRDefault="00297A49">
            <w:pPr>
              <w:tabs>
                <w:tab w:val="num" w:pos="0"/>
              </w:tabs>
              <w:spacing w:after="0"/>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в ДКСУ м.Київ, МФО 820172</w:t>
            </w:r>
          </w:p>
          <w:p w:rsidR="00297A49" w:rsidRDefault="00297A49">
            <w:pPr>
              <w:tabs>
                <w:tab w:val="num" w:pos="0"/>
              </w:tabs>
              <w:spacing w:after="0"/>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Код ЄДРПОУ 14319188</w:t>
            </w:r>
          </w:p>
          <w:p w:rsidR="00297A49" w:rsidRDefault="00297A49">
            <w:pPr>
              <w:tabs>
                <w:tab w:val="num" w:pos="0"/>
              </w:tabs>
              <w:spacing w:after="0"/>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Тел./факс: (057) 740 92 22</w:t>
            </w:r>
          </w:p>
          <w:p w:rsidR="00297A49" w:rsidRDefault="00297A49">
            <w:pPr>
              <w:tabs>
                <w:tab w:val="num" w:pos="0"/>
              </w:tabs>
              <w:spacing w:after="0" w:line="256" w:lineRule="auto"/>
              <w:ind w:right="23"/>
              <w:jc w:val="both"/>
              <w:rPr>
                <w:rFonts w:ascii="Times New Roman" w:eastAsia="Times New Roman" w:hAnsi="Times New Roman"/>
                <w:b/>
                <w:sz w:val="24"/>
                <w:szCs w:val="24"/>
                <w:lang w:val="uk-UA"/>
              </w:rPr>
            </w:pPr>
            <w:r>
              <w:rPr>
                <w:rFonts w:ascii="Times New Roman" w:eastAsia="Times New Roman" w:hAnsi="Times New Roman"/>
                <w:sz w:val="24"/>
                <w:szCs w:val="24"/>
                <w:lang w:val="uk-UA"/>
              </w:rPr>
              <w:t xml:space="preserve">     </w:t>
            </w:r>
            <w:r>
              <w:rPr>
                <w:rFonts w:ascii="Times New Roman" w:eastAsia="Times New Roman" w:hAnsi="Times New Roman"/>
                <w:sz w:val="24"/>
                <w:szCs w:val="24"/>
                <w:lang w:val="en-US"/>
              </w:rPr>
              <w:t>e</w:t>
            </w:r>
            <w:r>
              <w:rPr>
                <w:rFonts w:ascii="Times New Roman" w:eastAsia="Times New Roman" w:hAnsi="Times New Roman"/>
                <w:sz w:val="24"/>
                <w:szCs w:val="24"/>
                <w:lang w:val="uk-UA"/>
              </w:rPr>
              <w:t>-</w:t>
            </w:r>
            <w:r>
              <w:rPr>
                <w:rFonts w:ascii="Times New Roman" w:eastAsia="Times New Roman" w:hAnsi="Times New Roman"/>
                <w:sz w:val="24"/>
                <w:szCs w:val="24"/>
                <w:lang w:val="en-US"/>
              </w:rPr>
              <w:t>mail</w:t>
            </w:r>
            <w:r>
              <w:rPr>
                <w:rFonts w:ascii="Times New Roman" w:eastAsia="Times New Roman" w:hAnsi="Times New Roman"/>
                <w:sz w:val="24"/>
                <w:szCs w:val="24"/>
                <w:lang w:val="uk-UA"/>
              </w:rPr>
              <w:t xml:space="preserve">: </w:t>
            </w:r>
            <w:r>
              <w:rPr>
                <w:rFonts w:ascii="Times New Roman" w:hAnsi="Times New Roman"/>
                <w:color w:val="000000"/>
                <w:sz w:val="24"/>
                <w:szCs w:val="24"/>
                <w:lang w:val="en-US"/>
              </w:rPr>
              <w:t>xbk</w:t>
            </w:r>
            <w:r>
              <w:rPr>
                <w:rFonts w:ascii="Times New Roman" w:hAnsi="Times New Roman"/>
                <w:color w:val="000000"/>
                <w:sz w:val="24"/>
                <w:szCs w:val="24"/>
                <w:lang w:val="uk-UA"/>
              </w:rPr>
              <w:t>140@</w:t>
            </w:r>
            <w:r>
              <w:rPr>
                <w:rFonts w:ascii="Times New Roman" w:hAnsi="Times New Roman"/>
                <w:color w:val="000000"/>
                <w:sz w:val="24"/>
                <w:szCs w:val="24"/>
                <w:lang w:val="en-US"/>
              </w:rPr>
              <w:t>gmail</w:t>
            </w:r>
            <w:r>
              <w:rPr>
                <w:rFonts w:ascii="Times New Roman" w:hAnsi="Times New Roman"/>
                <w:color w:val="000000"/>
                <w:sz w:val="24"/>
                <w:szCs w:val="24"/>
                <w:lang w:val="uk-UA"/>
              </w:rPr>
              <w:t>.</w:t>
            </w:r>
            <w:r>
              <w:rPr>
                <w:rFonts w:ascii="Times New Roman" w:hAnsi="Times New Roman"/>
                <w:color w:val="000000"/>
                <w:sz w:val="24"/>
                <w:szCs w:val="24"/>
                <w:lang w:val="en-US"/>
              </w:rPr>
              <w:t>com</w:t>
            </w:r>
          </w:p>
        </w:tc>
      </w:tr>
      <w:tr w:rsidR="00297A49" w:rsidTr="00CA1FDB">
        <w:tc>
          <w:tcPr>
            <w:tcW w:w="5211" w:type="dxa"/>
          </w:tcPr>
          <w:p w:rsidR="00297A49" w:rsidRDefault="00297A49">
            <w:pPr>
              <w:tabs>
                <w:tab w:val="num" w:pos="0"/>
              </w:tabs>
              <w:spacing w:after="0" w:line="256" w:lineRule="auto"/>
              <w:ind w:right="23"/>
              <w:jc w:val="both"/>
              <w:rPr>
                <w:rFonts w:ascii="Times New Roman" w:eastAsia="Times New Roman" w:hAnsi="Times New Roman"/>
                <w:b/>
                <w:sz w:val="24"/>
                <w:szCs w:val="24"/>
                <w:lang w:val="uk-UA"/>
              </w:rPr>
            </w:pPr>
          </w:p>
        </w:tc>
        <w:tc>
          <w:tcPr>
            <w:tcW w:w="5211" w:type="dxa"/>
          </w:tcPr>
          <w:p w:rsidR="00297A49" w:rsidRDefault="00297A49">
            <w:pPr>
              <w:spacing w:after="0" w:line="256" w:lineRule="auto"/>
              <w:ind w:right="23" w:firstLine="709"/>
              <w:jc w:val="both"/>
              <w:rPr>
                <w:rFonts w:ascii="Times New Roman" w:eastAsia="Times New Roman" w:hAnsi="Times New Roman"/>
                <w:b/>
                <w:sz w:val="24"/>
                <w:szCs w:val="24"/>
                <w:lang w:val="uk-UA"/>
              </w:rPr>
            </w:pPr>
          </w:p>
        </w:tc>
        <w:tc>
          <w:tcPr>
            <w:tcW w:w="4820" w:type="dxa"/>
            <w:hideMark/>
          </w:tcPr>
          <w:p w:rsidR="00297A49" w:rsidRDefault="00297A49">
            <w:pPr>
              <w:tabs>
                <w:tab w:val="num" w:pos="0"/>
              </w:tabs>
              <w:spacing w:after="0" w:line="256" w:lineRule="auto"/>
              <w:ind w:right="23"/>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 xml:space="preserve">     Начальник</w:t>
            </w:r>
          </w:p>
        </w:tc>
      </w:tr>
      <w:tr w:rsidR="00297A49" w:rsidTr="00CA1FDB">
        <w:tc>
          <w:tcPr>
            <w:tcW w:w="5211" w:type="dxa"/>
          </w:tcPr>
          <w:p w:rsidR="00297A49" w:rsidRDefault="00CA1FDB">
            <w:pPr>
              <w:tabs>
                <w:tab w:val="num" w:pos="0"/>
              </w:tabs>
              <w:spacing w:after="0" w:line="256" w:lineRule="auto"/>
              <w:ind w:right="23" w:firstLine="709"/>
              <w:jc w:val="both"/>
              <w:rPr>
                <w:rFonts w:ascii="Times New Roman" w:eastAsia="Times New Roman" w:hAnsi="Times New Roman"/>
                <w:sz w:val="24"/>
                <w:szCs w:val="24"/>
                <w:lang w:val="uk-UA"/>
              </w:rPr>
            </w:pPr>
            <w:r>
              <w:rPr>
                <w:rFonts w:ascii="Times New Roman" w:eastAsia="Times New Roman" w:hAnsi="Times New Roman"/>
                <w:sz w:val="24"/>
                <w:szCs w:val="24"/>
                <w:lang w:val="uk-UA"/>
              </w:rPr>
              <w:t>______________________/____________/</w:t>
            </w:r>
          </w:p>
        </w:tc>
        <w:tc>
          <w:tcPr>
            <w:tcW w:w="5211" w:type="dxa"/>
            <w:hideMark/>
          </w:tcPr>
          <w:p w:rsidR="00297A49" w:rsidRDefault="00297A49">
            <w:pPr>
              <w:spacing w:after="0" w:line="256" w:lineRule="auto"/>
              <w:ind w:right="23" w:firstLine="709"/>
              <w:jc w:val="both"/>
              <w:rPr>
                <w:rFonts w:ascii="Times New Roman" w:eastAsia="Times New Roman" w:hAnsi="Times New Roman"/>
                <w:sz w:val="24"/>
                <w:szCs w:val="24"/>
                <w:lang w:val="uk-UA"/>
              </w:rPr>
            </w:pPr>
            <w:r>
              <w:rPr>
                <w:rFonts w:ascii="Times New Roman" w:eastAsia="Times New Roman" w:hAnsi="Times New Roman"/>
                <w:sz w:val="24"/>
                <w:szCs w:val="24"/>
                <w:lang w:val="uk-UA"/>
              </w:rPr>
              <w:t>______________________/____________/</w:t>
            </w:r>
          </w:p>
        </w:tc>
        <w:tc>
          <w:tcPr>
            <w:tcW w:w="4820" w:type="dxa"/>
            <w:hideMark/>
          </w:tcPr>
          <w:p w:rsidR="00297A49" w:rsidRDefault="00297A49">
            <w:pPr>
              <w:tabs>
                <w:tab w:val="num" w:pos="0"/>
              </w:tabs>
              <w:spacing w:after="0" w:line="256" w:lineRule="auto"/>
              <w:ind w:right="23" w:firstLine="709"/>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__________________/_Хвостов Р.В. </w:t>
            </w:r>
            <w:r>
              <w:rPr>
                <w:rFonts w:ascii="Times New Roman" w:eastAsia="Times New Roman" w:hAnsi="Times New Roman"/>
                <w:sz w:val="24"/>
                <w:szCs w:val="24"/>
              </w:rPr>
              <w:t xml:space="preserve">/                          </w:t>
            </w:r>
          </w:p>
        </w:tc>
      </w:tr>
      <w:tr w:rsidR="00297A49" w:rsidTr="00297A49">
        <w:tc>
          <w:tcPr>
            <w:tcW w:w="5211" w:type="dxa"/>
            <w:hideMark/>
          </w:tcPr>
          <w:p w:rsidR="00297A49" w:rsidRDefault="00297A49">
            <w:pPr>
              <w:tabs>
                <w:tab w:val="num" w:pos="0"/>
              </w:tabs>
              <w:spacing w:after="0" w:line="256" w:lineRule="auto"/>
              <w:ind w:right="23" w:firstLine="709"/>
              <w:jc w:val="both"/>
              <w:rPr>
                <w:rFonts w:ascii="Times New Roman" w:eastAsia="Times New Roman" w:hAnsi="Times New Roman"/>
                <w:sz w:val="24"/>
                <w:szCs w:val="24"/>
                <w:lang w:val="uk-UA"/>
              </w:rPr>
            </w:pPr>
            <w:r>
              <w:rPr>
                <w:rFonts w:ascii="Times New Roman" w:eastAsia="Times New Roman" w:hAnsi="Times New Roman"/>
                <w:sz w:val="24"/>
                <w:szCs w:val="24"/>
                <w:lang w:val="uk-UA"/>
              </w:rPr>
              <w:t>М.П.</w:t>
            </w:r>
          </w:p>
        </w:tc>
        <w:tc>
          <w:tcPr>
            <w:tcW w:w="5211" w:type="dxa"/>
            <w:hideMark/>
          </w:tcPr>
          <w:p w:rsidR="00297A49" w:rsidRDefault="00297A49">
            <w:pPr>
              <w:spacing w:after="0" w:line="256" w:lineRule="auto"/>
              <w:ind w:right="23" w:firstLine="709"/>
              <w:jc w:val="both"/>
              <w:rPr>
                <w:rFonts w:ascii="Times New Roman" w:eastAsia="Times New Roman" w:hAnsi="Times New Roman"/>
                <w:sz w:val="24"/>
                <w:szCs w:val="24"/>
                <w:lang w:val="uk-UA"/>
              </w:rPr>
            </w:pPr>
            <w:r>
              <w:rPr>
                <w:rFonts w:ascii="Times New Roman" w:eastAsia="Times New Roman" w:hAnsi="Times New Roman"/>
                <w:sz w:val="24"/>
                <w:szCs w:val="24"/>
                <w:lang w:val="uk-UA"/>
              </w:rPr>
              <w:t>М.П.</w:t>
            </w:r>
          </w:p>
        </w:tc>
        <w:tc>
          <w:tcPr>
            <w:tcW w:w="4820" w:type="dxa"/>
            <w:hideMark/>
          </w:tcPr>
          <w:p w:rsidR="00297A49" w:rsidRDefault="00297A49">
            <w:pPr>
              <w:tabs>
                <w:tab w:val="num" w:pos="0"/>
              </w:tabs>
              <w:spacing w:after="0" w:line="256" w:lineRule="auto"/>
              <w:ind w:right="23" w:firstLine="709"/>
              <w:jc w:val="both"/>
              <w:rPr>
                <w:rFonts w:ascii="Times New Roman" w:eastAsia="Times New Roman" w:hAnsi="Times New Roman"/>
                <w:sz w:val="24"/>
                <w:szCs w:val="24"/>
                <w:lang w:val="uk-UA"/>
              </w:rPr>
            </w:pPr>
            <w:r>
              <w:rPr>
                <w:rFonts w:ascii="Times New Roman" w:eastAsia="Times New Roman" w:hAnsi="Times New Roman"/>
                <w:sz w:val="24"/>
                <w:szCs w:val="24"/>
                <w:lang w:val="uk-UA"/>
              </w:rPr>
              <w:t>М.П.</w:t>
            </w:r>
          </w:p>
        </w:tc>
      </w:tr>
    </w:tbl>
    <w:p w:rsidR="00297A49" w:rsidRDefault="00297A49" w:rsidP="00297A49">
      <w:pPr>
        <w:spacing w:after="0"/>
        <w:rPr>
          <w:rFonts w:ascii="Calibri" w:hAnsi="Calibri"/>
          <w:sz w:val="24"/>
          <w:szCs w:val="24"/>
          <w:lang w:eastAsia="en-US"/>
        </w:rPr>
      </w:pPr>
    </w:p>
    <w:p w:rsidR="00297A49" w:rsidRDefault="00297A49" w:rsidP="00297A49">
      <w:pPr>
        <w:widowControl w:val="0"/>
        <w:shd w:val="clear" w:color="auto" w:fill="FFFFFF"/>
        <w:tabs>
          <w:tab w:val="left" w:pos="786"/>
        </w:tabs>
        <w:autoSpaceDE w:val="0"/>
        <w:spacing w:after="0"/>
        <w:ind w:right="10"/>
        <w:rPr>
          <w:rFonts w:ascii="Times New Roman" w:hAnsi="Times New Roman"/>
          <w:b/>
          <w:bCs/>
          <w:iCs/>
          <w:sz w:val="24"/>
          <w:szCs w:val="24"/>
          <w:lang w:eastAsia="ar-SA"/>
        </w:rPr>
      </w:pPr>
    </w:p>
    <w:p w:rsidR="00297A49" w:rsidRDefault="00297A49" w:rsidP="00297A49">
      <w:pPr>
        <w:spacing w:after="0"/>
        <w:jc w:val="right"/>
        <w:rPr>
          <w:rFonts w:ascii="Times New Roman" w:eastAsia="Times New Roman" w:hAnsi="Times New Roman" w:cs="Times New Roman"/>
          <w:b/>
          <w:lang w:val="uk-UA"/>
        </w:rPr>
      </w:pPr>
    </w:p>
    <w:p w:rsidR="00297A49" w:rsidRDefault="00297A49" w:rsidP="00297A49">
      <w:pPr>
        <w:jc w:val="right"/>
        <w:rPr>
          <w:rFonts w:ascii="Times New Roman" w:eastAsia="Times New Roman" w:hAnsi="Times New Roman" w:cs="Times New Roman"/>
          <w:b/>
          <w:lang w:val="uk-UA"/>
        </w:rPr>
      </w:pPr>
    </w:p>
    <w:p w:rsidR="00297A49" w:rsidRDefault="00297A49" w:rsidP="00297A49">
      <w:pPr>
        <w:jc w:val="right"/>
        <w:rPr>
          <w:rFonts w:ascii="Times New Roman" w:eastAsia="Times New Roman" w:hAnsi="Times New Roman" w:cs="Times New Roman"/>
          <w:b/>
          <w:lang w:val="uk-UA"/>
        </w:rPr>
      </w:pPr>
    </w:p>
    <w:p w:rsidR="00297A49" w:rsidRDefault="00297A49" w:rsidP="00297A49">
      <w:pPr>
        <w:jc w:val="right"/>
        <w:rPr>
          <w:rFonts w:ascii="Times New Roman" w:eastAsia="Times New Roman" w:hAnsi="Times New Roman" w:cs="Times New Roman"/>
          <w:b/>
          <w:lang w:val="uk-UA"/>
        </w:rPr>
      </w:pPr>
    </w:p>
    <w:p w:rsidR="00297A49" w:rsidRDefault="00297A49" w:rsidP="00297A49">
      <w:pPr>
        <w:spacing w:after="0"/>
        <w:rPr>
          <w:rFonts w:ascii="Times New Roman" w:eastAsia="Times New Roman" w:hAnsi="Times New Roman" w:cs="Times New Roman"/>
          <w:b/>
        </w:rPr>
        <w:sectPr w:rsidR="00297A49">
          <w:pgSz w:w="11906" w:h="16838"/>
          <w:pgMar w:top="709" w:right="850" w:bottom="851" w:left="1701" w:header="708" w:footer="708" w:gutter="0"/>
          <w:cols w:space="720"/>
        </w:sectPr>
      </w:pPr>
    </w:p>
    <w:p w:rsidR="00297A49" w:rsidRDefault="00297A49" w:rsidP="00CA1FDB">
      <w:pPr>
        <w:pStyle w:val="21"/>
        <w:shd w:val="clear" w:color="auto" w:fill="auto"/>
        <w:spacing w:line="240" w:lineRule="exact"/>
        <w:ind w:left="4956"/>
        <w:jc w:val="left"/>
        <w:rPr>
          <w:sz w:val="24"/>
          <w:szCs w:val="24"/>
        </w:rPr>
      </w:pPr>
      <w:r>
        <w:rPr>
          <w:sz w:val="24"/>
          <w:szCs w:val="24"/>
        </w:rPr>
        <w:lastRenderedPageBreak/>
        <w:t>Додаток № 2</w:t>
      </w:r>
    </w:p>
    <w:p w:rsidR="00297A49" w:rsidRDefault="00297A49" w:rsidP="00CA1FDB">
      <w:pPr>
        <w:pStyle w:val="21"/>
        <w:shd w:val="clear" w:color="auto" w:fill="auto"/>
        <w:tabs>
          <w:tab w:val="left" w:leader="underscore" w:pos="8866"/>
        </w:tabs>
        <w:spacing w:line="240" w:lineRule="exact"/>
        <w:ind w:left="4956"/>
        <w:rPr>
          <w:sz w:val="24"/>
          <w:szCs w:val="24"/>
        </w:rPr>
      </w:pPr>
      <w:r>
        <w:rPr>
          <w:sz w:val="24"/>
          <w:szCs w:val="24"/>
        </w:rPr>
        <w:t>до Договору від _________№______</w:t>
      </w:r>
    </w:p>
    <w:p w:rsidR="00CA1FDB" w:rsidRDefault="00CA1FDB" w:rsidP="00297A49">
      <w:pPr>
        <w:rPr>
          <w:rFonts w:ascii="Times New Roman" w:eastAsia="Times New Roman" w:hAnsi="Times New Roman" w:cs="Times New Roman"/>
          <w:b/>
        </w:rPr>
      </w:pPr>
    </w:p>
    <w:p w:rsidR="00297A49" w:rsidRDefault="00297A49" w:rsidP="00CA1FDB">
      <w:pPr>
        <w:jc w:val="center"/>
        <w:rPr>
          <w:rFonts w:ascii="Times New Roman" w:eastAsia="Times New Roman" w:hAnsi="Times New Roman" w:cs="Times New Roman"/>
          <w:b/>
          <w:lang w:val="uk-UA"/>
        </w:rPr>
      </w:pPr>
      <w:proofErr w:type="gramStart"/>
      <w:r>
        <w:rPr>
          <w:rFonts w:ascii="Times New Roman" w:eastAsia="Times New Roman" w:hAnsi="Times New Roman" w:cs="Times New Roman"/>
          <w:b/>
        </w:rPr>
        <w:t>Г</w:t>
      </w:r>
      <w:r w:rsidR="00CA1FDB">
        <w:rPr>
          <w:rFonts w:ascii="Times New Roman" w:eastAsia="Times New Roman" w:hAnsi="Times New Roman" w:cs="Times New Roman"/>
          <w:b/>
          <w:lang w:val="uk-UA"/>
        </w:rPr>
        <w:t>Р</w:t>
      </w:r>
      <w:r>
        <w:rPr>
          <w:rFonts w:ascii="Times New Roman" w:eastAsia="Times New Roman" w:hAnsi="Times New Roman" w:cs="Times New Roman"/>
          <w:b/>
        </w:rPr>
        <w:t>АФ</w:t>
      </w:r>
      <w:r>
        <w:rPr>
          <w:rFonts w:ascii="Times New Roman" w:eastAsia="Times New Roman" w:hAnsi="Times New Roman" w:cs="Times New Roman"/>
          <w:b/>
          <w:lang w:val="uk-UA"/>
        </w:rPr>
        <w:t>ІК  ПОСТАВКИ</w:t>
      </w:r>
      <w:proofErr w:type="gramEnd"/>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5"/>
        <w:gridCol w:w="2055"/>
        <w:gridCol w:w="2730"/>
        <w:gridCol w:w="3685"/>
      </w:tblGrid>
      <w:tr w:rsidR="00E10960" w:rsidRPr="00E10960" w:rsidTr="00E10960">
        <w:trPr>
          <w:trHeight w:val="810"/>
        </w:trPr>
        <w:tc>
          <w:tcPr>
            <w:tcW w:w="795" w:type="dxa"/>
            <w:vAlign w:val="center"/>
          </w:tcPr>
          <w:p w:rsidR="00E10960" w:rsidRPr="00E10960" w:rsidRDefault="00E10960" w:rsidP="00E10960">
            <w:pPr>
              <w:pStyle w:val="21"/>
              <w:shd w:val="clear" w:color="auto" w:fill="auto"/>
              <w:spacing w:line="240" w:lineRule="auto"/>
              <w:ind w:left="180"/>
              <w:jc w:val="left"/>
              <w:rPr>
                <w:sz w:val="24"/>
                <w:szCs w:val="24"/>
              </w:rPr>
            </w:pPr>
            <w:r w:rsidRPr="00E10960">
              <w:rPr>
                <w:rStyle w:val="22"/>
              </w:rPr>
              <w:t>№</w:t>
            </w:r>
          </w:p>
        </w:tc>
        <w:tc>
          <w:tcPr>
            <w:tcW w:w="2055" w:type="dxa"/>
            <w:vAlign w:val="center"/>
          </w:tcPr>
          <w:p w:rsidR="00E10960" w:rsidRPr="00E10960" w:rsidRDefault="00E10960" w:rsidP="00E10960">
            <w:pPr>
              <w:pStyle w:val="21"/>
              <w:shd w:val="clear" w:color="auto" w:fill="auto"/>
              <w:spacing w:after="60" w:line="240" w:lineRule="auto"/>
              <w:ind w:left="300"/>
              <w:jc w:val="left"/>
              <w:rPr>
                <w:rFonts w:eastAsia="Calibri"/>
                <w:sz w:val="24"/>
                <w:szCs w:val="24"/>
              </w:rPr>
            </w:pPr>
            <w:r w:rsidRPr="00E10960">
              <w:rPr>
                <w:rStyle w:val="22"/>
              </w:rPr>
              <w:t>Найменування</w:t>
            </w:r>
          </w:p>
          <w:p w:rsidR="00E10960" w:rsidRPr="00E10960" w:rsidRDefault="00E10960" w:rsidP="00E10960">
            <w:pPr>
              <w:pStyle w:val="21"/>
              <w:shd w:val="clear" w:color="auto" w:fill="auto"/>
              <w:spacing w:before="60" w:line="240" w:lineRule="auto"/>
              <w:jc w:val="center"/>
              <w:rPr>
                <w:sz w:val="24"/>
                <w:szCs w:val="24"/>
              </w:rPr>
            </w:pPr>
            <w:r w:rsidRPr="00E10960">
              <w:rPr>
                <w:rStyle w:val="22"/>
              </w:rPr>
              <w:t>продукції</w:t>
            </w:r>
          </w:p>
        </w:tc>
        <w:tc>
          <w:tcPr>
            <w:tcW w:w="2730" w:type="dxa"/>
          </w:tcPr>
          <w:p w:rsidR="00E10960" w:rsidRPr="00E10960" w:rsidRDefault="00BC7C09" w:rsidP="00E10960">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E10960" w:rsidRPr="00E10960">
              <w:rPr>
                <w:rFonts w:ascii="Times New Roman" w:eastAsia="Times New Roman" w:hAnsi="Times New Roman" w:cs="Times New Roman"/>
                <w:sz w:val="24"/>
                <w:szCs w:val="24"/>
                <w:lang w:val="uk-UA"/>
              </w:rPr>
              <w:t>Строки поставки</w:t>
            </w:r>
          </w:p>
        </w:tc>
        <w:tc>
          <w:tcPr>
            <w:tcW w:w="3685" w:type="dxa"/>
          </w:tcPr>
          <w:p w:rsidR="00E10960" w:rsidRPr="00E10960" w:rsidRDefault="00E10960" w:rsidP="00E10960">
            <w:pPr>
              <w:spacing w:line="240" w:lineRule="auto"/>
              <w:jc w:val="both"/>
              <w:rPr>
                <w:rFonts w:ascii="Times New Roman" w:eastAsia="Times New Roman" w:hAnsi="Times New Roman" w:cs="Times New Roman"/>
                <w:sz w:val="24"/>
                <w:szCs w:val="24"/>
                <w:lang w:val="uk-UA"/>
              </w:rPr>
            </w:pPr>
            <w:r w:rsidRPr="00E10960">
              <w:rPr>
                <w:rFonts w:ascii="Times New Roman" w:eastAsia="Times New Roman" w:hAnsi="Times New Roman" w:cs="Times New Roman"/>
                <w:sz w:val="24"/>
                <w:szCs w:val="24"/>
                <w:lang w:val="uk-UA"/>
              </w:rPr>
              <w:t>Об</w:t>
            </w:r>
            <w:r w:rsidR="00C939B0">
              <w:rPr>
                <w:rFonts w:ascii="Times New Roman" w:eastAsia="Times New Roman" w:hAnsi="Times New Roman" w:cs="Times New Roman"/>
                <w:sz w:val="24"/>
                <w:szCs w:val="24"/>
                <w:lang w:val="en-US"/>
              </w:rPr>
              <w:t xml:space="preserve">сяг </w:t>
            </w:r>
            <w:r w:rsidRPr="00E10960">
              <w:rPr>
                <w:rFonts w:ascii="Times New Roman" w:eastAsia="Times New Roman" w:hAnsi="Times New Roman" w:cs="Times New Roman"/>
                <w:sz w:val="24"/>
                <w:szCs w:val="24"/>
                <w:lang w:val="uk-UA"/>
              </w:rPr>
              <w:t xml:space="preserve"> поставки</w:t>
            </w:r>
          </w:p>
        </w:tc>
      </w:tr>
      <w:tr w:rsidR="00E10960" w:rsidRPr="00E10960" w:rsidTr="00E10960">
        <w:trPr>
          <w:trHeight w:val="1620"/>
        </w:trPr>
        <w:tc>
          <w:tcPr>
            <w:tcW w:w="795" w:type="dxa"/>
          </w:tcPr>
          <w:p w:rsidR="00E10960" w:rsidRPr="00E10960" w:rsidRDefault="00E10960" w:rsidP="00E10960">
            <w:pPr>
              <w:spacing w:line="240" w:lineRule="auto"/>
              <w:jc w:val="both"/>
              <w:rPr>
                <w:rFonts w:ascii="Times New Roman" w:eastAsia="Times New Roman" w:hAnsi="Times New Roman" w:cs="Times New Roman"/>
                <w:sz w:val="24"/>
                <w:szCs w:val="24"/>
                <w:lang w:val="uk-UA"/>
              </w:rPr>
            </w:pPr>
            <w:r w:rsidRPr="00E10960">
              <w:rPr>
                <w:rFonts w:ascii="Times New Roman" w:eastAsia="Times New Roman" w:hAnsi="Times New Roman" w:cs="Times New Roman"/>
                <w:sz w:val="24"/>
                <w:szCs w:val="24"/>
                <w:lang w:val="uk-UA"/>
              </w:rPr>
              <w:t>1</w:t>
            </w:r>
          </w:p>
        </w:tc>
        <w:tc>
          <w:tcPr>
            <w:tcW w:w="2055" w:type="dxa"/>
          </w:tcPr>
          <w:p w:rsidR="00E10960" w:rsidRPr="000E693D" w:rsidRDefault="00C76985" w:rsidP="00753141">
            <w:pPr>
              <w:spacing w:line="240" w:lineRule="auto"/>
              <w:jc w:val="both"/>
              <w:rPr>
                <w:rFonts w:ascii="Times New Roman" w:eastAsia="Times New Roman" w:hAnsi="Times New Roman" w:cs="Times New Roman"/>
                <w:sz w:val="24"/>
                <w:szCs w:val="24"/>
              </w:rPr>
            </w:pPr>
            <w:hyperlink r:id="rId6" w:history="1">
              <w:r w:rsidR="000E693D" w:rsidRPr="000E693D">
                <w:rPr>
                  <w:rStyle w:val="a6"/>
                  <w:rFonts w:ascii="Times New Roman" w:hAnsi="Times New Roman" w:cs="Times New Roman"/>
                  <w:bCs/>
                  <w:color w:val="auto"/>
                  <w:sz w:val="24"/>
                  <w:szCs w:val="24"/>
                  <w:u w:val="none"/>
                  <w:bdr w:val="none" w:sz="0" w:space="0" w:color="auto" w:frame="1"/>
                  <w:shd w:val="clear" w:color="auto" w:fill="FFFFFF"/>
                </w:rPr>
                <w:t>Деревина дров’яна, 1 групи, неколоті, ТУУ-00994207-005, від 1 м.куб.</w:t>
              </w:r>
            </w:hyperlink>
          </w:p>
        </w:tc>
        <w:tc>
          <w:tcPr>
            <w:tcW w:w="2730" w:type="dxa"/>
          </w:tcPr>
          <w:p w:rsidR="004E57DC" w:rsidRDefault="00C2643D" w:rsidP="00E10960">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Січень</w:t>
            </w:r>
          </w:p>
          <w:p w:rsidR="00C2643D" w:rsidRPr="00E10960" w:rsidRDefault="00C2643D" w:rsidP="00E10960">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Лютий</w:t>
            </w:r>
          </w:p>
        </w:tc>
        <w:tc>
          <w:tcPr>
            <w:tcW w:w="3685" w:type="dxa"/>
          </w:tcPr>
          <w:p w:rsidR="00E10960" w:rsidRPr="00E10960" w:rsidRDefault="00E10960" w:rsidP="00E10960">
            <w:pPr>
              <w:spacing w:line="240" w:lineRule="auto"/>
              <w:jc w:val="both"/>
              <w:rPr>
                <w:rFonts w:ascii="Times New Roman" w:eastAsia="Times New Roman" w:hAnsi="Times New Roman" w:cs="Times New Roman"/>
                <w:sz w:val="24"/>
                <w:szCs w:val="24"/>
                <w:vertAlign w:val="superscript"/>
                <w:lang w:val="uk-UA"/>
              </w:rPr>
            </w:pPr>
          </w:p>
        </w:tc>
      </w:tr>
    </w:tbl>
    <w:p w:rsidR="00297A49" w:rsidRDefault="00297A49" w:rsidP="00E10960">
      <w:pPr>
        <w:jc w:val="both"/>
        <w:rPr>
          <w:rFonts w:ascii="Times New Roman" w:eastAsia="Times New Roman" w:hAnsi="Times New Roman" w:cs="Times New Roman"/>
          <w:b/>
        </w:rPr>
      </w:pPr>
    </w:p>
    <w:tbl>
      <w:tblPr>
        <w:tblW w:w="15242" w:type="dxa"/>
        <w:tblLook w:val="04A0" w:firstRow="1" w:lastRow="0" w:firstColumn="1" w:lastColumn="0" w:noHBand="0" w:noVBand="1"/>
      </w:tblPr>
      <w:tblGrid>
        <w:gridCol w:w="5211"/>
        <w:gridCol w:w="5211"/>
        <w:gridCol w:w="4820"/>
      </w:tblGrid>
      <w:tr w:rsidR="00E10960" w:rsidRPr="00BC536B" w:rsidTr="00E7646C">
        <w:tc>
          <w:tcPr>
            <w:tcW w:w="5211" w:type="dxa"/>
          </w:tcPr>
          <w:p w:rsidR="00E10960" w:rsidRDefault="00E10960" w:rsidP="00E7646C">
            <w:pPr>
              <w:tabs>
                <w:tab w:val="num" w:pos="0"/>
              </w:tabs>
              <w:spacing w:after="0"/>
              <w:jc w:val="center"/>
              <w:rPr>
                <w:rFonts w:ascii="Times New Roman" w:eastAsia="Times New Roman" w:hAnsi="Times New Roman" w:cs="Times New Roman"/>
                <w:b/>
                <w:sz w:val="24"/>
                <w:szCs w:val="24"/>
                <w:lang w:val="uk-UA"/>
              </w:rPr>
            </w:pPr>
          </w:p>
          <w:p w:rsidR="00E10960" w:rsidRDefault="00E10960" w:rsidP="00E7646C">
            <w:pPr>
              <w:tabs>
                <w:tab w:val="num" w:pos="0"/>
              </w:tabs>
              <w:spacing w:after="0"/>
              <w:jc w:val="center"/>
              <w:rPr>
                <w:rFonts w:ascii="Times New Roman" w:eastAsia="Times New Roman" w:hAnsi="Times New Roman"/>
                <w:b/>
                <w:sz w:val="24"/>
                <w:szCs w:val="24"/>
                <w:lang w:val="uk-UA"/>
              </w:rPr>
            </w:pPr>
            <w:r>
              <w:rPr>
                <w:rFonts w:ascii="Times New Roman" w:eastAsia="Times New Roman" w:hAnsi="Times New Roman"/>
                <w:b/>
                <w:sz w:val="24"/>
                <w:szCs w:val="24"/>
                <w:lang w:val="uk-UA"/>
              </w:rPr>
              <w:t>ПОКУПЕЦЬ:</w:t>
            </w:r>
          </w:p>
          <w:p w:rsidR="00E10960" w:rsidRDefault="00E10960" w:rsidP="00E7646C">
            <w:pPr>
              <w:tabs>
                <w:tab w:val="num" w:pos="0"/>
              </w:tabs>
              <w:spacing w:after="0" w:line="256" w:lineRule="auto"/>
              <w:ind w:right="23"/>
              <w:jc w:val="both"/>
              <w:rPr>
                <w:rFonts w:ascii="Times New Roman" w:eastAsia="Times New Roman" w:hAnsi="Times New Roman"/>
                <w:b/>
                <w:sz w:val="24"/>
                <w:szCs w:val="24"/>
                <w:lang w:val="uk-UA"/>
              </w:rPr>
            </w:pPr>
          </w:p>
        </w:tc>
        <w:tc>
          <w:tcPr>
            <w:tcW w:w="5211" w:type="dxa"/>
          </w:tcPr>
          <w:p w:rsidR="00E10960" w:rsidRDefault="00E10960" w:rsidP="00E7646C">
            <w:pPr>
              <w:spacing w:after="0"/>
              <w:jc w:val="center"/>
              <w:rPr>
                <w:rFonts w:ascii="Times New Roman" w:eastAsia="Times New Roman" w:hAnsi="Times New Roman" w:cs="Times New Roman"/>
                <w:b/>
                <w:sz w:val="24"/>
                <w:szCs w:val="24"/>
                <w:lang w:val="uk-UA"/>
              </w:rPr>
            </w:pPr>
          </w:p>
          <w:p w:rsidR="00E10960" w:rsidRDefault="00E10960" w:rsidP="00E7646C">
            <w:pPr>
              <w:spacing w:after="0"/>
              <w:jc w:val="center"/>
              <w:rPr>
                <w:rFonts w:ascii="Times New Roman" w:eastAsia="Times New Roman" w:hAnsi="Times New Roman"/>
                <w:b/>
                <w:sz w:val="24"/>
                <w:szCs w:val="24"/>
                <w:lang w:val="uk-UA"/>
              </w:rPr>
            </w:pPr>
            <w:r>
              <w:rPr>
                <w:rFonts w:ascii="Times New Roman" w:eastAsia="Times New Roman" w:hAnsi="Times New Roman"/>
                <w:b/>
                <w:sz w:val="24"/>
                <w:szCs w:val="24"/>
                <w:lang w:val="uk-UA"/>
              </w:rPr>
              <w:t>ПОСТАЧАЛЬНИК:</w:t>
            </w:r>
            <w:r>
              <w:rPr>
                <w:rFonts w:ascii="Times New Roman" w:eastAsia="Times New Roman" w:hAnsi="Times New Roman"/>
                <w:sz w:val="24"/>
                <w:szCs w:val="24"/>
                <w:lang w:val="uk-UA"/>
              </w:rPr>
              <w:t xml:space="preserve"> </w:t>
            </w:r>
          </w:p>
          <w:p w:rsidR="00E10960" w:rsidRDefault="00E10960" w:rsidP="00E7646C">
            <w:pPr>
              <w:spacing w:after="0"/>
              <w:rPr>
                <w:rFonts w:ascii="Times New Roman" w:eastAsia="Times New Roman" w:hAnsi="Times New Roman"/>
                <w:sz w:val="24"/>
                <w:szCs w:val="24"/>
                <w:lang w:val="uk-UA"/>
              </w:rPr>
            </w:pPr>
          </w:p>
          <w:p w:rsidR="00E10960" w:rsidRDefault="00E10960" w:rsidP="00E7646C">
            <w:pPr>
              <w:spacing w:after="0"/>
              <w:rPr>
                <w:rFonts w:ascii="Times New Roman" w:eastAsia="Times New Roman" w:hAnsi="Times New Roman"/>
                <w:sz w:val="24"/>
                <w:szCs w:val="24"/>
              </w:rPr>
            </w:pPr>
          </w:p>
          <w:p w:rsidR="00E10960" w:rsidRDefault="00E10960" w:rsidP="00E7646C">
            <w:pPr>
              <w:spacing w:after="0"/>
              <w:rPr>
                <w:rFonts w:ascii="Times New Roman" w:eastAsia="Times New Roman" w:hAnsi="Times New Roman"/>
                <w:sz w:val="24"/>
                <w:szCs w:val="24"/>
                <w:lang w:val="uk-UA"/>
              </w:rPr>
            </w:pPr>
          </w:p>
          <w:p w:rsidR="00E10960" w:rsidRDefault="00E10960" w:rsidP="00E7646C">
            <w:pPr>
              <w:tabs>
                <w:tab w:val="num" w:pos="0"/>
                <w:tab w:val="left" w:pos="10170"/>
              </w:tabs>
              <w:spacing w:after="0"/>
              <w:rPr>
                <w:rFonts w:ascii="Times New Roman" w:eastAsia="Times New Roman" w:hAnsi="Times New Roman"/>
                <w:sz w:val="24"/>
                <w:szCs w:val="24"/>
                <w:lang w:val="uk-UA"/>
              </w:rPr>
            </w:pPr>
          </w:p>
          <w:p w:rsidR="00E10960" w:rsidRDefault="00E10960" w:rsidP="00E7646C">
            <w:pPr>
              <w:tabs>
                <w:tab w:val="num" w:pos="0"/>
                <w:tab w:val="left" w:pos="10170"/>
              </w:tabs>
              <w:spacing w:after="0" w:line="256" w:lineRule="auto"/>
              <w:ind w:right="23" w:firstLine="709"/>
              <w:jc w:val="both"/>
              <w:rPr>
                <w:rFonts w:ascii="Times New Roman" w:eastAsia="Times New Roman" w:hAnsi="Times New Roman"/>
                <w:sz w:val="24"/>
                <w:szCs w:val="24"/>
              </w:rPr>
            </w:pPr>
          </w:p>
        </w:tc>
        <w:tc>
          <w:tcPr>
            <w:tcW w:w="4820" w:type="dxa"/>
          </w:tcPr>
          <w:p w:rsidR="00E10960" w:rsidRDefault="00E10960" w:rsidP="00E7646C">
            <w:pPr>
              <w:tabs>
                <w:tab w:val="num" w:pos="0"/>
              </w:tabs>
              <w:spacing w:after="0"/>
              <w:jc w:val="center"/>
              <w:rPr>
                <w:rFonts w:ascii="Times New Roman" w:eastAsia="Times New Roman" w:hAnsi="Times New Roman" w:cs="Times New Roman"/>
                <w:b/>
                <w:sz w:val="24"/>
                <w:szCs w:val="24"/>
                <w:lang w:val="uk-UA"/>
              </w:rPr>
            </w:pPr>
          </w:p>
          <w:p w:rsidR="00E10960" w:rsidRDefault="00E10960" w:rsidP="00E7646C">
            <w:pPr>
              <w:tabs>
                <w:tab w:val="num" w:pos="0"/>
              </w:tabs>
              <w:spacing w:after="0"/>
              <w:jc w:val="center"/>
              <w:rPr>
                <w:rFonts w:ascii="Times New Roman" w:eastAsia="Times New Roman" w:hAnsi="Times New Roman"/>
                <w:b/>
                <w:sz w:val="24"/>
                <w:szCs w:val="24"/>
                <w:lang w:val="uk-UA"/>
              </w:rPr>
            </w:pPr>
            <w:r>
              <w:rPr>
                <w:rFonts w:ascii="Times New Roman" w:eastAsia="Times New Roman" w:hAnsi="Times New Roman"/>
                <w:b/>
                <w:sz w:val="24"/>
                <w:szCs w:val="24"/>
                <w:lang w:val="uk-UA"/>
              </w:rPr>
              <w:t>ПОКУПЕЦЬ:</w:t>
            </w:r>
          </w:p>
          <w:p w:rsidR="00E10960" w:rsidRDefault="00E10960" w:rsidP="00E7646C">
            <w:pPr>
              <w:tabs>
                <w:tab w:val="num" w:pos="0"/>
              </w:tabs>
              <w:spacing w:after="0"/>
              <w:rPr>
                <w:rFonts w:ascii="Times New Roman" w:eastAsia="Times New Roman" w:hAnsi="Times New Roman"/>
                <w:b/>
                <w:sz w:val="24"/>
                <w:szCs w:val="24"/>
                <w:lang w:val="uk-UA"/>
              </w:rPr>
            </w:pPr>
            <w:r>
              <w:rPr>
                <w:rFonts w:ascii="Times New Roman" w:eastAsia="Times New Roman" w:hAnsi="Times New Roman"/>
                <w:b/>
                <w:sz w:val="24"/>
                <w:szCs w:val="24"/>
                <w:lang w:val="uk-UA"/>
              </w:rPr>
              <w:t xml:space="preserve">    Державна установа «Хролівський</w:t>
            </w:r>
          </w:p>
          <w:p w:rsidR="00E10960" w:rsidRDefault="00E10960" w:rsidP="00E7646C">
            <w:pPr>
              <w:tabs>
                <w:tab w:val="num" w:pos="0"/>
              </w:tabs>
              <w:spacing w:after="0"/>
              <w:rPr>
                <w:rFonts w:ascii="Times New Roman" w:eastAsia="Times New Roman" w:hAnsi="Times New Roman"/>
                <w:b/>
                <w:sz w:val="24"/>
                <w:szCs w:val="24"/>
                <w:lang w:val="uk-UA"/>
              </w:rPr>
            </w:pPr>
            <w:r>
              <w:rPr>
                <w:rFonts w:ascii="Times New Roman" w:eastAsia="Times New Roman" w:hAnsi="Times New Roman"/>
                <w:b/>
                <w:sz w:val="24"/>
                <w:szCs w:val="24"/>
                <w:lang w:val="uk-UA"/>
              </w:rPr>
              <w:t xml:space="preserve">    виправний центр (№ 140)»</w:t>
            </w:r>
          </w:p>
          <w:p w:rsidR="00E10960" w:rsidRDefault="00E10960" w:rsidP="00E7646C">
            <w:pPr>
              <w:tabs>
                <w:tab w:val="num" w:pos="0"/>
              </w:tabs>
              <w:spacing w:after="0"/>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Юр./факт.адреса: вул.Зорянська, 8</w:t>
            </w:r>
          </w:p>
          <w:p w:rsidR="00E10960" w:rsidRDefault="00E10960" w:rsidP="00E7646C">
            <w:pPr>
              <w:tabs>
                <w:tab w:val="num" w:pos="0"/>
              </w:tabs>
              <w:spacing w:after="0"/>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с.Хролі, Харківський район, </w:t>
            </w:r>
          </w:p>
          <w:p w:rsidR="00E10960" w:rsidRDefault="00E10960" w:rsidP="00E7646C">
            <w:pPr>
              <w:tabs>
                <w:tab w:val="num" w:pos="0"/>
              </w:tabs>
              <w:spacing w:after="0"/>
              <w:rPr>
                <w:rFonts w:ascii="Times New Roman" w:eastAsia="Times New Roman" w:hAnsi="Times New Roman"/>
                <w:b/>
                <w:sz w:val="24"/>
                <w:szCs w:val="24"/>
                <w:lang w:val="uk-UA"/>
              </w:rPr>
            </w:pPr>
            <w:r>
              <w:rPr>
                <w:rFonts w:ascii="Times New Roman" w:eastAsia="Times New Roman" w:hAnsi="Times New Roman"/>
                <w:sz w:val="24"/>
                <w:szCs w:val="24"/>
                <w:lang w:val="uk-UA"/>
              </w:rPr>
              <w:t xml:space="preserve">     Харківська область, 62480</w:t>
            </w:r>
          </w:p>
          <w:p w:rsidR="00E10960" w:rsidRDefault="00E10960" w:rsidP="00E7646C">
            <w:pPr>
              <w:tabs>
                <w:tab w:val="num" w:pos="0"/>
              </w:tabs>
              <w:spacing w:after="0"/>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п/р UA 33 820172 0343181002200009517,</w:t>
            </w:r>
          </w:p>
          <w:p w:rsidR="00E10960" w:rsidRDefault="00E10960" w:rsidP="00E7646C">
            <w:pPr>
              <w:tabs>
                <w:tab w:val="num" w:pos="0"/>
              </w:tabs>
              <w:spacing w:after="0"/>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r>
              <w:rPr>
                <w:rFonts w:ascii="Times New Roman" w:eastAsia="Times New Roman" w:hAnsi="Times New Roman"/>
                <w:sz w:val="24"/>
                <w:szCs w:val="24"/>
                <w:lang w:val="en-US"/>
              </w:rPr>
              <w:t>UA</w:t>
            </w:r>
            <w:r>
              <w:rPr>
                <w:rFonts w:ascii="Times New Roman" w:eastAsia="Times New Roman" w:hAnsi="Times New Roman"/>
                <w:sz w:val="24"/>
                <w:szCs w:val="24"/>
                <w:lang w:val="uk-UA"/>
              </w:rPr>
              <w:t xml:space="preserve"> 17 820172 0343190002000009517</w:t>
            </w:r>
          </w:p>
          <w:p w:rsidR="00E10960" w:rsidRDefault="00E10960" w:rsidP="00E7646C">
            <w:pPr>
              <w:tabs>
                <w:tab w:val="num" w:pos="0"/>
              </w:tabs>
              <w:spacing w:after="0"/>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в ДКСУ м.Київ, МФО 820172</w:t>
            </w:r>
          </w:p>
          <w:p w:rsidR="00E10960" w:rsidRDefault="00E10960" w:rsidP="00E7646C">
            <w:pPr>
              <w:tabs>
                <w:tab w:val="num" w:pos="0"/>
              </w:tabs>
              <w:spacing w:after="0"/>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Код ЄДРПОУ 14319188</w:t>
            </w:r>
          </w:p>
          <w:p w:rsidR="00E10960" w:rsidRDefault="00E10960" w:rsidP="00E7646C">
            <w:pPr>
              <w:tabs>
                <w:tab w:val="num" w:pos="0"/>
              </w:tabs>
              <w:spacing w:after="0"/>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Тел./факс: (057) 740 92 22</w:t>
            </w:r>
          </w:p>
          <w:p w:rsidR="00E10960" w:rsidRDefault="00E10960" w:rsidP="00E7646C">
            <w:pPr>
              <w:tabs>
                <w:tab w:val="num" w:pos="0"/>
              </w:tabs>
              <w:spacing w:after="0" w:line="256" w:lineRule="auto"/>
              <w:ind w:right="23"/>
              <w:jc w:val="both"/>
              <w:rPr>
                <w:rFonts w:ascii="Times New Roman" w:eastAsia="Times New Roman" w:hAnsi="Times New Roman"/>
                <w:b/>
                <w:sz w:val="24"/>
                <w:szCs w:val="24"/>
                <w:lang w:val="uk-UA"/>
              </w:rPr>
            </w:pPr>
            <w:r>
              <w:rPr>
                <w:rFonts w:ascii="Times New Roman" w:eastAsia="Times New Roman" w:hAnsi="Times New Roman"/>
                <w:sz w:val="24"/>
                <w:szCs w:val="24"/>
                <w:lang w:val="uk-UA"/>
              </w:rPr>
              <w:t xml:space="preserve">     </w:t>
            </w:r>
            <w:r>
              <w:rPr>
                <w:rFonts w:ascii="Times New Roman" w:eastAsia="Times New Roman" w:hAnsi="Times New Roman"/>
                <w:sz w:val="24"/>
                <w:szCs w:val="24"/>
                <w:lang w:val="en-US"/>
              </w:rPr>
              <w:t>e</w:t>
            </w:r>
            <w:r>
              <w:rPr>
                <w:rFonts w:ascii="Times New Roman" w:eastAsia="Times New Roman" w:hAnsi="Times New Roman"/>
                <w:sz w:val="24"/>
                <w:szCs w:val="24"/>
                <w:lang w:val="uk-UA"/>
              </w:rPr>
              <w:t>-</w:t>
            </w:r>
            <w:r>
              <w:rPr>
                <w:rFonts w:ascii="Times New Roman" w:eastAsia="Times New Roman" w:hAnsi="Times New Roman"/>
                <w:sz w:val="24"/>
                <w:szCs w:val="24"/>
                <w:lang w:val="en-US"/>
              </w:rPr>
              <w:t>mail</w:t>
            </w:r>
            <w:r>
              <w:rPr>
                <w:rFonts w:ascii="Times New Roman" w:eastAsia="Times New Roman" w:hAnsi="Times New Roman"/>
                <w:sz w:val="24"/>
                <w:szCs w:val="24"/>
                <w:lang w:val="uk-UA"/>
              </w:rPr>
              <w:t xml:space="preserve">: </w:t>
            </w:r>
            <w:r>
              <w:rPr>
                <w:rFonts w:ascii="Times New Roman" w:hAnsi="Times New Roman"/>
                <w:color w:val="000000"/>
                <w:sz w:val="24"/>
                <w:szCs w:val="24"/>
                <w:lang w:val="en-US"/>
              </w:rPr>
              <w:t>xbk</w:t>
            </w:r>
            <w:r>
              <w:rPr>
                <w:rFonts w:ascii="Times New Roman" w:hAnsi="Times New Roman"/>
                <w:color w:val="000000"/>
                <w:sz w:val="24"/>
                <w:szCs w:val="24"/>
                <w:lang w:val="uk-UA"/>
              </w:rPr>
              <w:t>140@</w:t>
            </w:r>
            <w:r>
              <w:rPr>
                <w:rFonts w:ascii="Times New Roman" w:hAnsi="Times New Roman"/>
                <w:color w:val="000000"/>
                <w:sz w:val="24"/>
                <w:szCs w:val="24"/>
                <w:lang w:val="en-US"/>
              </w:rPr>
              <w:t>gmail</w:t>
            </w:r>
            <w:r>
              <w:rPr>
                <w:rFonts w:ascii="Times New Roman" w:hAnsi="Times New Roman"/>
                <w:color w:val="000000"/>
                <w:sz w:val="24"/>
                <w:szCs w:val="24"/>
                <w:lang w:val="uk-UA"/>
              </w:rPr>
              <w:t>.</w:t>
            </w:r>
            <w:r>
              <w:rPr>
                <w:rFonts w:ascii="Times New Roman" w:hAnsi="Times New Roman"/>
                <w:color w:val="000000"/>
                <w:sz w:val="24"/>
                <w:szCs w:val="24"/>
                <w:lang w:val="en-US"/>
              </w:rPr>
              <w:t>com</w:t>
            </w:r>
          </w:p>
        </w:tc>
      </w:tr>
      <w:tr w:rsidR="00E10960" w:rsidTr="00E7646C">
        <w:tc>
          <w:tcPr>
            <w:tcW w:w="5211" w:type="dxa"/>
          </w:tcPr>
          <w:p w:rsidR="00E10960" w:rsidRDefault="00E10960" w:rsidP="00E7646C">
            <w:pPr>
              <w:tabs>
                <w:tab w:val="num" w:pos="0"/>
              </w:tabs>
              <w:spacing w:after="0" w:line="256" w:lineRule="auto"/>
              <w:ind w:right="23"/>
              <w:jc w:val="both"/>
              <w:rPr>
                <w:rFonts w:ascii="Times New Roman" w:eastAsia="Times New Roman" w:hAnsi="Times New Roman"/>
                <w:b/>
                <w:sz w:val="24"/>
                <w:szCs w:val="24"/>
                <w:lang w:val="uk-UA"/>
              </w:rPr>
            </w:pPr>
          </w:p>
        </w:tc>
        <w:tc>
          <w:tcPr>
            <w:tcW w:w="5211" w:type="dxa"/>
          </w:tcPr>
          <w:p w:rsidR="00E10960" w:rsidRDefault="00E10960" w:rsidP="00E7646C">
            <w:pPr>
              <w:spacing w:after="0" w:line="256" w:lineRule="auto"/>
              <w:ind w:right="23" w:firstLine="709"/>
              <w:jc w:val="both"/>
              <w:rPr>
                <w:rFonts w:ascii="Times New Roman" w:eastAsia="Times New Roman" w:hAnsi="Times New Roman"/>
                <w:b/>
                <w:sz w:val="24"/>
                <w:szCs w:val="24"/>
                <w:lang w:val="uk-UA"/>
              </w:rPr>
            </w:pPr>
          </w:p>
        </w:tc>
        <w:tc>
          <w:tcPr>
            <w:tcW w:w="4820" w:type="dxa"/>
            <w:hideMark/>
          </w:tcPr>
          <w:p w:rsidR="00E10960" w:rsidRDefault="00E10960" w:rsidP="00E7646C">
            <w:pPr>
              <w:tabs>
                <w:tab w:val="num" w:pos="0"/>
              </w:tabs>
              <w:spacing w:after="0" w:line="256" w:lineRule="auto"/>
              <w:ind w:right="23"/>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 xml:space="preserve">     Начальник</w:t>
            </w:r>
          </w:p>
        </w:tc>
      </w:tr>
      <w:tr w:rsidR="00E10960" w:rsidTr="00E7646C">
        <w:tc>
          <w:tcPr>
            <w:tcW w:w="5211" w:type="dxa"/>
          </w:tcPr>
          <w:p w:rsidR="00E10960" w:rsidRDefault="00E10960" w:rsidP="00E7646C">
            <w:pPr>
              <w:tabs>
                <w:tab w:val="num" w:pos="0"/>
              </w:tabs>
              <w:spacing w:after="0" w:line="256" w:lineRule="auto"/>
              <w:ind w:right="23" w:firstLine="709"/>
              <w:jc w:val="both"/>
              <w:rPr>
                <w:rFonts w:ascii="Times New Roman" w:eastAsia="Times New Roman" w:hAnsi="Times New Roman"/>
                <w:sz w:val="24"/>
                <w:szCs w:val="24"/>
                <w:lang w:val="uk-UA"/>
              </w:rPr>
            </w:pPr>
            <w:r>
              <w:rPr>
                <w:rFonts w:ascii="Times New Roman" w:eastAsia="Times New Roman" w:hAnsi="Times New Roman"/>
                <w:sz w:val="24"/>
                <w:szCs w:val="24"/>
                <w:lang w:val="uk-UA"/>
              </w:rPr>
              <w:t>______________________/____________/</w:t>
            </w:r>
          </w:p>
        </w:tc>
        <w:tc>
          <w:tcPr>
            <w:tcW w:w="5211" w:type="dxa"/>
            <w:hideMark/>
          </w:tcPr>
          <w:p w:rsidR="00E10960" w:rsidRDefault="00E10960" w:rsidP="00E7646C">
            <w:pPr>
              <w:spacing w:after="0" w:line="256" w:lineRule="auto"/>
              <w:ind w:right="23" w:firstLine="709"/>
              <w:jc w:val="both"/>
              <w:rPr>
                <w:rFonts w:ascii="Times New Roman" w:eastAsia="Times New Roman" w:hAnsi="Times New Roman"/>
                <w:sz w:val="24"/>
                <w:szCs w:val="24"/>
                <w:lang w:val="uk-UA"/>
              </w:rPr>
            </w:pPr>
            <w:r>
              <w:rPr>
                <w:rFonts w:ascii="Times New Roman" w:eastAsia="Times New Roman" w:hAnsi="Times New Roman"/>
                <w:sz w:val="24"/>
                <w:szCs w:val="24"/>
                <w:lang w:val="uk-UA"/>
              </w:rPr>
              <w:t>______________________/____________/</w:t>
            </w:r>
          </w:p>
        </w:tc>
        <w:tc>
          <w:tcPr>
            <w:tcW w:w="4820" w:type="dxa"/>
            <w:hideMark/>
          </w:tcPr>
          <w:p w:rsidR="00E10960" w:rsidRDefault="00E10960" w:rsidP="00E7646C">
            <w:pPr>
              <w:tabs>
                <w:tab w:val="num" w:pos="0"/>
              </w:tabs>
              <w:spacing w:after="0" w:line="256" w:lineRule="auto"/>
              <w:ind w:right="23" w:firstLine="709"/>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__________________/_Хвостов Р.В. </w:t>
            </w:r>
            <w:r>
              <w:rPr>
                <w:rFonts w:ascii="Times New Roman" w:eastAsia="Times New Roman" w:hAnsi="Times New Roman"/>
                <w:sz w:val="24"/>
                <w:szCs w:val="24"/>
              </w:rPr>
              <w:t xml:space="preserve">/                          </w:t>
            </w:r>
          </w:p>
        </w:tc>
      </w:tr>
      <w:tr w:rsidR="00E10960" w:rsidTr="00E7646C">
        <w:tc>
          <w:tcPr>
            <w:tcW w:w="5211" w:type="dxa"/>
            <w:hideMark/>
          </w:tcPr>
          <w:p w:rsidR="00E10960" w:rsidRDefault="00E10960" w:rsidP="00E7646C">
            <w:pPr>
              <w:tabs>
                <w:tab w:val="num" w:pos="0"/>
              </w:tabs>
              <w:spacing w:after="0" w:line="256" w:lineRule="auto"/>
              <w:ind w:right="23" w:firstLine="709"/>
              <w:jc w:val="both"/>
              <w:rPr>
                <w:rFonts w:ascii="Times New Roman" w:eastAsia="Times New Roman" w:hAnsi="Times New Roman"/>
                <w:sz w:val="24"/>
                <w:szCs w:val="24"/>
                <w:lang w:val="uk-UA"/>
              </w:rPr>
            </w:pPr>
            <w:r>
              <w:rPr>
                <w:rFonts w:ascii="Times New Roman" w:eastAsia="Times New Roman" w:hAnsi="Times New Roman"/>
                <w:sz w:val="24"/>
                <w:szCs w:val="24"/>
                <w:lang w:val="uk-UA"/>
              </w:rPr>
              <w:t>М.П.</w:t>
            </w:r>
          </w:p>
        </w:tc>
        <w:tc>
          <w:tcPr>
            <w:tcW w:w="5211" w:type="dxa"/>
            <w:hideMark/>
          </w:tcPr>
          <w:p w:rsidR="00E10960" w:rsidRDefault="00E10960" w:rsidP="00E7646C">
            <w:pPr>
              <w:spacing w:after="0" w:line="256" w:lineRule="auto"/>
              <w:ind w:right="23" w:firstLine="709"/>
              <w:jc w:val="both"/>
              <w:rPr>
                <w:rFonts w:ascii="Times New Roman" w:eastAsia="Times New Roman" w:hAnsi="Times New Roman"/>
                <w:sz w:val="24"/>
                <w:szCs w:val="24"/>
                <w:lang w:val="uk-UA"/>
              </w:rPr>
            </w:pPr>
            <w:r>
              <w:rPr>
                <w:rFonts w:ascii="Times New Roman" w:eastAsia="Times New Roman" w:hAnsi="Times New Roman"/>
                <w:sz w:val="24"/>
                <w:szCs w:val="24"/>
                <w:lang w:val="uk-UA"/>
              </w:rPr>
              <w:t>М.П.</w:t>
            </w:r>
          </w:p>
        </w:tc>
        <w:tc>
          <w:tcPr>
            <w:tcW w:w="4820" w:type="dxa"/>
            <w:hideMark/>
          </w:tcPr>
          <w:p w:rsidR="00E10960" w:rsidRDefault="00E10960" w:rsidP="00E7646C">
            <w:pPr>
              <w:tabs>
                <w:tab w:val="num" w:pos="0"/>
              </w:tabs>
              <w:spacing w:after="0" w:line="256" w:lineRule="auto"/>
              <w:ind w:right="23" w:firstLine="709"/>
              <w:jc w:val="both"/>
              <w:rPr>
                <w:rFonts w:ascii="Times New Roman" w:eastAsia="Times New Roman" w:hAnsi="Times New Roman"/>
                <w:sz w:val="24"/>
                <w:szCs w:val="24"/>
                <w:lang w:val="uk-UA"/>
              </w:rPr>
            </w:pPr>
            <w:r>
              <w:rPr>
                <w:rFonts w:ascii="Times New Roman" w:eastAsia="Times New Roman" w:hAnsi="Times New Roman"/>
                <w:sz w:val="24"/>
                <w:szCs w:val="24"/>
                <w:lang w:val="uk-UA"/>
              </w:rPr>
              <w:t>М.П.</w:t>
            </w:r>
          </w:p>
        </w:tc>
      </w:tr>
    </w:tbl>
    <w:p w:rsidR="00297A49" w:rsidRDefault="00297A49" w:rsidP="00297A49">
      <w:pPr>
        <w:jc w:val="right"/>
        <w:rPr>
          <w:rFonts w:ascii="Times New Roman" w:eastAsia="Times New Roman" w:hAnsi="Times New Roman" w:cs="Times New Roman"/>
          <w:b/>
        </w:rPr>
      </w:pPr>
    </w:p>
    <w:p w:rsidR="00297A49" w:rsidRDefault="00297A49" w:rsidP="00297A49">
      <w:pPr>
        <w:jc w:val="right"/>
        <w:rPr>
          <w:rFonts w:ascii="Times New Roman" w:eastAsia="Times New Roman" w:hAnsi="Times New Roman" w:cs="Times New Roman"/>
          <w:b/>
        </w:rPr>
      </w:pPr>
    </w:p>
    <w:p w:rsidR="00297A49" w:rsidRDefault="00297A49" w:rsidP="00297A49">
      <w:pPr>
        <w:jc w:val="right"/>
        <w:rPr>
          <w:rFonts w:ascii="Times New Roman" w:eastAsia="Times New Roman" w:hAnsi="Times New Roman" w:cs="Times New Roman"/>
          <w:b/>
        </w:rPr>
      </w:pPr>
    </w:p>
    <w:p w:rsidR="00297A49" w:rsidRDefault="00297A49" w:rsidP="00297A49">
      <w:pPr>
        <w:jc w:val="right"/>
        <w:rPr>
          <w:rFonts w:ascii="Times New Roman" w:eastAsia="Times New Roman" w:hAnsi="Times New Roman" w:cs="Times New Roman"/>
          <w:b/>
        </w:rPr>
      </w:pPr>
    </w:p>
    <w:p w:rsidR="00297A49" w:rsidRDefault="00297A49" w:rsidP="00297A49">
      <w:pPr>
        <w:rPr>
          <w:rFonts w:ascii="Times New Roman" w:eastAsia="Times New Roman" w:hAnsi="Times New Roman" w:cs="Times New Roman"/>
          <w:b/>
          <w:lang w:val="uk-UA"/>
        </w:rPr>
      </w:pPr>
    </w:p>
    <w:p w:rsidR="00297A49" w:rsidRDefault="00297A49" w:rsidP="00297A49">
      <w:pPr>
        <w:jc w:val="right"/>
        <w:rPr>
          <w:rFonts w:ascii="Times New Roman" w:eastAsia="Times New Roman" w:hAnsi="Times New Roman" w:cs="Times New Roman"/>
          <w:b/>
        </w:rPr>
      </w:pPr>
    </w:p>
    <w:p w:rsidR="00297A49" w:rsidRDefault="00297A49" w:rsidP="00297A49">
      <w:pPr>
        <w:jc w:val="right"/>
        <w:rPr>
          <w:rFonts w:ascii="Times New Roman" w:eastAsia="Times New Roman" w:hAnsi="Times New Roman" w:cs="Times New Roman"/>
          <w:b/>
        </w:rPr>
      </w:pPr>
    </w:p>
    <w:p w:rsidR="00297A49" w:rsidRDefault="00297A49" w:rsidP="00297A49">
      <w:pPr>
        <w:jc w:val="right"/>
        <w:rPr>
          <w:rFonts w:ascii="Times New Roman" w:eastAsia="Times New Roman" w:hAnsi="Times New Roman" w:cs="Times New Roman"/>
          <w:b/>
        </w:rPr>
      </w:pPr>
    </w:p>
    <w:p w:rsidR="00297A49" w:rsidRDefault="00297A49" w:rsidP="00297A49">
      <w:pPr>
        <w:jc w:val="right"/>
        <w:rPr>
          <w:rFonts w:ascii="Times New Roman" w:eastAsia="Times New Roman" w:hAnsi="Times New Roman" w:cs="Times New Roman"/>
          <w:b/>
        </w:rPr>
      </w:pPr>
    </w:p>
    <w:p w:rsidR="00812D5C" w:rsidRDefault="00812D5C"/>
    <w:sectPr w:rsidR="00812D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12BC5"/>
    <w:multiLevelType w:val="hybridMultilevel"/>
    <w:tmpl w:val="C654324C"/>
    <w:lvl w:ilvl="0" w:tplc="0409000F">
      <w:start w:val="2"/>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A49"/>
    <w:rsid w:val="000434F8"/>
    <w:rsid w:val="00070371"/>
    <w:rsid w:val="00075159"/>
    <w:rsid w:val="000936E9"/>
    <w:rsid w:val="000A6E1E"/>
    <w:rsid w:val="000E693D"/>
    <w:rsid w:val="00104D16"/>
    <w:rsid w:val="0010635F"/>
    <w:rsid w:val="00125525"/>
    <w:rsid w:val="0017109A"/>
    <w:rsid w:val="001E65A2"/>
    <w:rsid w:val="00207221"/>
    <w:rsid w:val="00225360"/>
    <w:rsid w:val="00251236"/>
    <w:rsid w:val="00297A49"/>
    <w:rsid w:val="002A4ED5"/>
    <w:rsid w:val="002E256C"/>
    <w:rsid w:val="002F0ADC"/>
    <w:rsid w:val="002F3362"/>
    <w:rsid w:val="002F4565"/>
    <w:rsid w:val="00311521"/>
    <w:rsid w:val="00333286"/>
    <w:rsid w:val="00356489"/>
    <w:rsid w:val="00373A85"/>
    <w:rsid w:val="00423C35"/>
    <w:rsid w:val="00460756"/>
    <w:rsid w:val="00465677"/>
    <w:rsid w:val="00474A83"/>
    <w:rsid w:val="004842CB"/>
    <w:rsid w:val="00485440"/>
    <w:rsid w:val="004E57DC"/>
    <w:rsid w:val="004F13D3"/>
    <w:rsid w:val="00542703"/>
    <w:rsid w:val="00547C48"/>
    <w:rsid w:val="005512D5"/>
    <w:rsid w:val="005555E1"/>
    <w:rsid w:val="005865C3"/>
    <w:rsid w:val="0064321F"/>
    <w:rsid w:val="00667E4F"/>
    <w:rsid w:val="006D5F46"/>
    <w:rsid w:val="006F5E0C"/>
    <w:rsid w:val="00741A49"/>
    <w:rsid w:val="00753141"/>
    <w:rsid w:val="0076670A"/>
    <w:rsid w:val="007928AA"/>
    <w:rsid w:val="007A3888"/>
    <w:rsid w:val="007A39EA"/>
    <w:rsid w:val="007E5F91"/>
    <w:rsid w:val="00812D5C"/>
    <w:rsid w:val="00842FCA"/>
    <w:rsid w:val="00843DE2"/>
    <w:rsid w:val="00853BDD"/>
    <w:rsid w:val="00863EF7"/>
    <w:rsid w:val="008E2E68"/>
    <w:rsid w:val="00986A99"/>
    <w:rsid w:val="00992361"/>
    <w:rsid w:val="009C753A"/>
    <w:rsid w:val="00A15246"/>
    <w:rsid w:val="00A17CAF"/>
    <w:rsid w:val="00A234E4"/>
    <w:rsid w:val="00A543C8"/>
    <w:rsid w:val="00A74DA6"/>
    <w:rsid w:val="00A8408A"/>
    <w:rsid w:val="00AC6202"/>
    <w:rsid w:val="00AE1C72"/>
    <w:rsid w:val="00B07B68"/>
    <w:rsid w:val="00B40C51"/>
    <w:rsid w:val="00B474DE"/>
    <w:rsid w:val="00B621CA"/>
    <w:rsid w:val="00B942DC"/>
    <w:rsid w:val="00BC536B"/>
    <w:rsid w:val="00BC7C09"/>
    <w:rsid w:val="00BE6D99"/>
    <w:rsid w:val="00C0630C"/>
    <w:rsid w:val="00C11F81"/>
    <w:rsid w:val="00C2643D"/>
    <w:rsid w:val="00C43C2D"/>
    <w:rsid w:val="00C52095"/>
    <w:rsid w:val="00C63439"/>
    <w:rsid w:val="00C76985"/>
    <w:rsid w:val="00C80EE2"/>
    <w:rsid w:val="00C939B0"/>
    <w:rsid w:val="00CA1FDB"/>
    <w:rsid w:val="00D136CF"/>
    <w:rsid w:val="00D777FA"/>
    <w:rsid w:val="00D94863"/>
    <w:rsid w:val="00DA56EE"/>
    <w:rsid w:val="00DE6BE2"/>
    <w:rsid w:val="00DE6E6B"/>
    <w:rsid w:val="00E10960"/>
    <w:rsid w:val="00E51856"/>
    <w:rsid w:val="00E90D59"/>
    <w:rsid w:val="00EA28F0"/>
    <w:rsid w:val="00EF7BD5"/>
    <w:rsid w:val="00F01F07"/>
    <w:rsid w:val="00F07CE6"/>
    <w:rsid w:val="00F80F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BBA84A-922E-4D02-9569-C8153D8C0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у Знак"/>
    <w:link w:val="a4"/>
    <w:uiPriority w:val="34"/>
    <w:locked/>
    <w:rsid w:val="00297A49"/>
    <w:rPr>
      <w:rFonts w:ascii="Times New Roman" w:eastAsia="Times New Roman" w:hAnsi="Times New Roman" w:cs="Times New Roman"/>
      <w:sz w:val="24"/>
      <w:szCs w:val="24"/>
      <w:lang w:val="uk-UA"/>
    </w:rPr>
  </w:style>
  <w:style w:type="paragraph" w:styleId="a4">
    <w:name w:val="List Paragraph"/>
    <w:basedOn w:val="a"/>
    <w:link w:val="a3"/>
    <w:uiPriority w:val="34"/>
    <w:qFormat/>
    <w:rsid w:val="00297A49"/>
    <w:pPr>
      <w:spacing w:after="0" w:line="240" w:lineRule="auto"/>
      <w:ind w:left="720"/>
      <w:contextualSpacing/>
    </w:pPr>
    <w:rPr>
      <w:rFonts w:ascii="Times New Roman" w:eastAsia="Times New Roman" w:hAnsi="Times New Roman" w:cs="Times New Roman"/>
      <w:sz w:val="24"/>
      <w:szCs w:val="24"/>
      <w:lang w:val="uk-UA"/>
    </w:rPr>
  </w:style>
  <w:style w:type="character" w:customStyle="1" w:styleId="2">
    <w:name w:val="Основной текст (2)_"/>
    <w:link w:val="21"/>
    <w:locked/>
    <w:rsid w:val="00297A49"/>
    <w:rPr>
      <w:rFonts w:ascii="Times New Roman" w:hAnsi="Times New Roman" w:cs="Times New Roman"/>
      <w:shd w:val="clear" w:color="auto" w:fill="FFFFFF"/>
    </w:rPr>
  </w:style>
  <w:style w:type="paragraph" w:customStyle="1" w:styleId="21">
    <w:name w:val="Основной текст (2)1"/>
    <w:basedOn w:val="a"/>
    <w:link w:val="2"/>
    <w:rsid w:val="00297A49"/>
    <w:pPr>
      <w:widowControl w:val="0"/>
      <w:shd w:val="clear" w:color="auto" w:fill="FFFFFF"/>
      <w:spacing w:after="0" w:line="274" w:lineRule="exact"/>
      <w:jc w:val="both"/>
    </w:pPr>
    <w:rPr>
      <w:rFonts w:ascii="Times New Roman" w:hAnsi="Times New Roman" w:cs="Times New Roman"/>
    </w:rPr>
  </w:style>
  <w:style w:type="character" w:customStyle="1" w:styleId="a5">
    <w:name w:val="Подпись к таблице_"/>
    <w:link w:val="1"/>
    <w:locked/>
    <w:rsid w:val="00297A49"/>
    <w:rPr>
      <w:rFonts w:ascii="Times New Roman" w:hAnsi="Times New Roman" w:cs="Times New Roman"/>
      <w:shd w:val="clear" w:color="auto" w:fill="FFFFFF"/>
    </w:rPr>
  </w:style>
  <w:style w:type="paragraph" w:customStyle="1" w:styleId="1">
    <w:name w:val="Подпись к таблице1"/>
    <w:basedOn w:val="a"/>
    <w:link w:val="a5"/>
    <w:rsid w:val="00297A49"/>
    <w:pPr>
      <w:widowControl w:val="0"/>
      <w:shd w:val="clear" w:color="auto" w:fill="FFFFFF"/>
      <w:spacing w:after="0" w:line="240" w:lineRule="atLeast"/>
    </w:pPr>
    <w:rPr>
      <w:rFonts w:ascii="Times New Roman" w:hAnsi="Times New Roman" w:cs="Times New Roman"/>
    </w:rPr>
  </w:style>
  <w:style w:type="character" w:customStyle="1" w:styleId="20">
    <w:name w:val="Основной текст (2)"/>
    <w:rsid w:val="00297A49"/>
    <w:rPr>
      <w:rFonts w:ascii="Times New Roman" w:hAnsi="Times New Roman" w:cs="Times New Roman" w:hint="default"/>
      <w:color w:val="000000"/>
      <w:spacing w:val="0"/>
      <w:w w:val="100"/>
      <w:position w:val="0"/>
      <w:sz w:val="24"/>
      <w:szCs w:val="24"/>
      <w:u w:val="single"/>
      <w:shd w:val="clear" w:color="auto" w:fill="FFFFFF"/>
      <w:lang w:val="uk-UA" w:eastAsia="uk-UA"/>
    </w:rPr>
  </w:style>
  <w:style w:type="character" w:customStyle="1" w:styleId="22">
    <w:name w:val="Основной текст (2)2"/>
    <w:rsid w:val="00297A49"/>
    <w:rPr>
      <w:rFonts w:ascii="Times New Roman" w:hAnsi="Times New Roman" w:cs="Times New Roman" w:hint="default"/>
      <w:strike w:val="0"/>
      <w:dstrike w:val="0"/>
      <w:color w:val="000000"/>
      <w:spacing w:val="0"/>
      <w:w w:val="100"/>
      <w:position w:val="0"/>
      <w:sz w:val="24"/>
      <w:szCs w:val="24"/>
      <w:u w:val="none"/>
      <w:effect w:val="none"/>
      <w:shd w:val="clear" w:color="auto" w:fill="FFFFFF"/>
      <w:lang w:val="uk-UA" w:eastAsia="uk-UA"/>
    </w:rPr>
  </w:style>
  <w:style w:type="character" w:customStyle="1" w:styleId="2BookmanOldStyle">
    <w:name w:val="Основной текст (2) + Bookman Old Style"/>
    <w:aliases w:val="10,5 pt,Полужирный,Курсив"/>
    <w:rsid w:val="00297A49"/>
    <w:rPr>
      <w:rFonts w:ascii="Bookman Old Style" w:eastAsia="Times New Roman" w:hAnsi="Bookman Old Style" w:cs="Bookman Old Style" w:hint="default"/>
      <w:b/>
      <w:bCs/>
      <w:i/>
      <w:iCs/>
      <w:color w:val="000000"/>
      <w:spacing w:val="0"/>
      <w:w w:val="100"/>
      <w:position w:val="0"/>
      <w:sz w:val="21"/>
      <w:szCs w:val="21"/>
      <w:u w:val="single"/>
      <w:shd w:val="clear" w:color="auto" w:fill="FFFFFF"/>
      <w:lang w:val="uk-UA" w:eastAsia="uk-UA"/>
    </w:rPr>
  </w:style>
  <w:style w:type="character" w:customStyle="1" w:styleId="23">
    <w:name w:val="Основной текст (2) + Курсив"/>
    <w:aliases w:val="Интервал 0 pt"/>
    <w:rsid w:val="00297A49"/>
    <w:rPr>
      <w:rFonts w:ascii="Times New Roman" w:hAnsi="Times New Roman" w:cs="Times New Roman" w:hint="default"/>
      <w:i/>
      <w:iCs/>
      <w:color w:val="000000"/>
      <w:spacing w:val="-10"/>
      <w:w w:val="100"/>
      <w:position w:val="0"/>
      <w:sz w:val="24"/>
      <w:szCs w:val="24"/>
      <w:u w:val="single"/>
      <w:shd w:val="clear" w:color="auto" w:fill="FFFFFF"/>
      <w:lang w:val="uk-UA" w:eastAsia="uk-UA"/>
    </w:rPr>
  </w:style>
  <w:style w:type="character" w:customStyle="1" w:styleId="24">
    <w:name w:val="Основной текст (2) + Полужирный"/>
    <w:rsid w:val="00297A49"/>
    <w:rPr>
      <w:rFonts w:ascii="Times New Roman" w:hAnsi="Times New Roman" w:cs="Times New Roman" w:hint="default"/>
      <w:b/>
      <w:bCs/>
      <w:strike w:val="0"/>
      <w:dstrike w:val="0"/>
      <w:color w:val="000000"/>
      <w:spacing w:val="0"/>
      <w:w w:val="100"/>
      <w:position w:val="0"/>
      <w:sz w:val="24"/>
      <w:szCs w:val="24"/>
      <w:u w:val="none"/>
      <w:effect w:val="none"/>
      <w:shd w:val="clear" w:color="auto" w:fill="FFFFFF"/>
      <w:lang w:val="uk-UA" w:eastAsia="uk-UA"/>
    </w:rPr>
  </w:style>
  <w:style w:type="paragraph" w:customStyle="1" w:styleId="rvps2">
    <w:name w:val="rvps2"/>
    <w:basedOn w:val="a"/>
    <w:rsid w:val="00BC536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a6">
    <w:name w:val="Hyperlink"/>
    <w:basedOn w:val="a0"/>
    <w:uiPriority w:val="99"/>
    <w:semiHidden/>
    <w:unhideWhenUsed/>
    <w:rsid w:val="00BC536B"/>
    <w:rPr>
      <w:color w:val="0000FF"/>
      <w:u w:val="single"/>
    </w:rPr>
  </w:style>
  <w:style w:type="paragraph" w:styleId="a7">
    <w:name w:val="Subtitle"/>
    <w:basedOn w:val="a"/>
    <w:next w:val="a"/>
    <w:link w:val="a8"/>
    <w:uiPriority w:val="11"/>
    <w:qFormat/>
    <w:rsid w:val="00A15246"/>
    <w:pPr>
      <w:numPr>
        <w:ilvl w:val="1"/>
      </w:numPr>
      <w:spacing w:after="160"/>
    </w:pPr>
    <w:rPr>
      <w:color w:val="5A5A5A" w:themeColor="text1" w:themeTint="A5"/>
      <w:spacing w:val="15"/>
    </w:rPr>
  </w:style>
  <w:style w:type="character" w:customStyle="1" w:styleId="a8">
    <w:name w:val="Підзаголовок Знак"/>
    <w:basedOn w:val="a0"/>
    <w:link w:val="a7"/>
    <w:uiPriority w:val="11"/>
    <w:rsid w:val="00A15246"/>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080653">
      <w:bodyDiv w:val="1"/>
      <w:marLeft w:val="0"/>
      <w:marRight w:val="0"/>
      <w:marTop w:val="0"/>
      <w:marBottom w:val="0"/>
      <w:divBdr>
        <w:top w:val="none" w:sz="0" w:space="0" w:color="auto"/>
        <w:left w:val="none" w:sz="0" w:space="0" w:color="auto"/>
        <w:bottom w:val="none" w:sz="0" w:space="0" w:color="auto"/>
        <w:right w:val="none" w:sz="0" w:space="0" w:color="auto"/>
      </w:divBdr>
    </w:div>
    <w:div w:id="49407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zo.com.ua/tenders/catalog/categories/03410000-7/03410000-712619-40996564/419222-03410000-712619-40996564?filter%5Bsearch%5D=%D0%B4%D0%B5%D1%80%D0%B5%D0%B2%D0%B8%D0%BD%D0%B0" TargetMode="External"/><Relationship Id="rId5" Type="http://schemas.openxmlformats.org/officeDocument/2006/relationships/hyperlink" Target="https://www.dzo.com.ua/tenders/catalog/categories/03410000-7/03410000-712619-40996564/419222-03410000-712619-40996564?filter%5Bsearch%5D=%D0%B4%D0%B5%D1%80%D0%B5%D0%B2%D0%B8%D0%BD%D0%B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13118</Words>
  <Characters>7478</Characters>
  <Application>Microsoft Office Word</Application>
  <DocSecurity>0</DocSecurity>
  <Lines>62</Lines>
  <Paragraphs>41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Юридична група</dc:creator>
  <cp:keywords/>
  <dc:description/>
  <cp:lastModifiedBy>1</cp:lastModifiedBy>
  <cp:revision>19</cp:revision>
  <dcterms:created xsi:type="dcterms:W3CDTF">2024-01-08T08:06:00Z</dcterms:created>
  <dcterms:modified xsi:type="dcterms:W3CDTF">2024-01-08T13:52:00Z</dcterms:modified>
</cp:coreProperties>
</file>