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27" w:rsidRPr="006E1A27" w:rsidRDefault="006E1A27" w:rsidP="006E1A27">
      <w:pPr>
        <w:spacing w:after="0" w:line="240" w:lineRule="auto"/>
        <w:ind w:right="284"/>
        <w:jc w:val="right"/>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Додаток № 4</w:t>
      </w:r>
    </w:p>
    <w:p w:rsidR="006E1A27" w:rsidRPr="006E1A27" w:rsidRDefault="006E1A27" w:rsidP="006E1A27">
      <w:pPr>
        <w:spacing w:after="0" w:line="240" w:lineRule="auto"/>
        <w:ind w:right="284"/>
        <w:jc w:val="right"/>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до тендерної документації</w:t>
      </w:r>
    </w:p>
    <w:p w:rsidR="006E1A27" w:rsidRPr="006E1A27" w:rsidRDefault="006E1A27" w:rsidP="006E1A27">
      <w:pPr>
        <w:jc w:val="center"/>
        <w:rPr>
          <w:rFonts w:ascii="Times New Roman" w:eastAsia="Times New Roman" w:hAnsi="Times New Roman" w:cs="Times New Roman"/>
          <w:b/>
          <w:sz w:val="24"/>
          <w:szCs w:val="24"/>
          <w:lang w:eastAsia="ru-RU"/>
        </w:rPr>
      </w:pPr>
    </w:p>
    <w:p w:rsidR="006E1A27" w:rsidRPr="006E1A27" w:rsidRDefault="006E1A27" w:rsidP="006E1A27">
      <w:pPr>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ПРОЄКТ ДОГОВОРУ ПРО ЗАКУПІВЛЮ</w:t>
      </w:r>
    </w:p>
    <w:p w:rsidR="006E1A27" w:rsidRPr="006E1A27" w:rsidRDefault="006E1A27" w:rsidP="006E1A27">
      <w:pPr>
        <w:jc w:val="center"/>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м. Одеса                                                                                                «____»____________ 2023 р.</w:t>
      </w:r>
    </w:p>
    <w:p w:rsidR="006E1A27" w:rsidRPr="006E1A27" w:rsidRDefault="006E1A27" w:rsidP="006E1A27">
      <w:pPr>
        <w:pBdr>
          <w:top w:val="nil"/>
          <w:left w:val="nil"/>
          <w:bottom w:val="nil"/>
          <w:right w:val="nil"/>
          <w:between w:val="nil"/>
        </w:pBdr>
        <w:tabs>
          <w:tab w:val="left" w:pos="1134"/>
        </w:tabs>
        <w:spacing w:after="160" w:line="254" w:lineRule="auto"/>
        <w:ind w:hanging="2"/>
        <w:jc w:val="both"/>
        <w:rPr>
          <w:rFonts w:ascii="Times New Roman" w:eastAsia="Times New Roman" w:hAnsi="Times New Roman" w:cs="Times New Roman"/>
          <w:color w:val="000000"/>
          <w:position w:val="-1"/>
          <w:sz w:val="24"/>
          <w:szCs w:val="24"/>
          <w:lang w:eastAsia="ru-RU"/>
        </w:rPr>
      </w:pPr>
      <w:r w:rsidRPr="006E1A27">
        <w:rPr>
          <w:rFonts w:ascii="Times New Roman" w:eastAsia="Times New Roman" w:hAnsi="Times New Roman" w:cs="Courier New"/>
          <w:b/>
          <w:color w:val="000000"/>
          <w:sz w:val="24"/>
          <w:szCs w:val="24"/>
          <w:lang w:eastAsia="uk-UA"/>
        </w:rPr>
        <w:t>Головне управління Державної міграційної служби України в Одеській області</w:t>
      </w:r>
      <w:r w:rsidRPr="006E1A27">
        <w:rPr>
          <w:rFonts w:ascii="Times New Roman" w:eastAsia="Times New Roman" w:hAnsi="Times New Roman" w:cs="Courier New"/>
          <w:color w:val="000000"/>
          <w:sz w:val="24"/>
          <w:szCs w:val="24"/>
          <w:lang w:eastAsia="uk-UA"/>
        </w:rPr>
        <w:t xml:space="preserve"> в особі _______________________________________________________________, що діє на підставі ________________________________________________________________________________</w:t>
      </w:r>
      <w:r w:rsidRPr="006E1A27">
        <w:rPr>
          <w:rFonts w:ascii="Times New Roman" w:eastAsia="Times New Roman" w:hAnsi="Times New Roman" w:cs="Times New Roman"/>
          <w:position w:val="-1"/>
          <w:sz w:val="24"/>
          <w:szCs w:val="24"/>
          <w:lang w:eastAsia="zh-CN"/>
        </w:rPr>
        <w:t xml:space="preserve"> (далі – «Замовник»)</w:t>
      </w:r>
      <w:r w:rsidRPr="006E1A27">
        <w:rPr>
          <w:rFonts w:ascii="Times New Roman" w:eastAsia="Calibri" w:hAnsi="Times New Roman" w:cs="Courier New"/>
          <w:color w:val="000000"/>
          <w:sz w:val="24"/>
          <w:szCs w:val="28"/>
          <w:lang w:eastAsia="uk-UA"/>
        </w:rPr>
        <w:t>, з однієї сторони, та</w:t>
      </w:r>
      <w:r w:rsidRPr="006E1A27">
        <w:rPr>
          <w:rFonts w:ascii="Times New Roman" w:eastAsia="Calibri" w:hAnsi="Times New Roman" w:cs="Times New Roman"/>
          <w:b/>
          <w:snapToGrid w:val="0"/>
          <w:sz w:val="24"/>
          <w:szCs w:val="24"/>
          <w:lang w:eastAsia="ru-RU"/>
        </w:rPr>
        <w:t xml:space="preserve">___________________________________________________________________________     </w:t>
      </w:r>
      <w:r w:rsidRPr="006E1A27">
        <w:rPr>
          <w:rFonts w:ascii="Times New Roman" w:eastAsia="Calibri" w:hAnsi="Times New Roman" w:cs="Times New Roman"/>
          <w:sz w:val="24"/>
          <w:szCs w:val="24"/>
          <w:lang w:eastAsia="ru-RU"/>
        </w:rPr>
        <w:t xml:space="preserve">в особі </w:t>
      </w:r>
      <w:r w:rsidRPr="006E1A27">
        <w:rPr>
          <w:rFonts w:ascii="Times New Roman" w:eastAsia="Calibri" w:hAnsi="Times New Roman" w:cs="Times New Roman"/>
          <w:b/>
          <w:snapToGrid w:val="0"/>
          <w:sz w:val="24"/>
          <w:szCs w:val="24"/>
          <w:lang w:eastAsia="ru-RU"/>
        </w:rPr>
        <w:t xml:space="preserve">_________________________________________________________________________, </w:t>
      </w:r>
      <w:r w:rsidRPr="006E1A27">
        <w:rPr>
          <w:rFonts w:ascii="Times New Roman" w:eastAsia="Calibri" w:hAnsi="Times New Roman" w:cs="Times New Roman"/>
          <w:sz w:val="24"/>
          <w:szCs w:val="24"/>
          <w:lang w:eastAsia="ru-RU"/>
        </w:rPr>
        <w:t xml:space="preserve">що діє на підставі </w:t>
      </w:r>
      <w:r w:rsidRPr="006E1A27">
        <w:rPr>
          <w:rFonts w:ascii="Times New Roman" w:eastAsia="Calibri" w:hAnsi="Times New Roman" w:cs="Times New Roman"/>
          <w:snapToGrid w:val="0"/>
          <w:sz w:val="24"/>
          <w:szCs w:val="24"/>
          <w:lang w:eastAsia="ru-RU"/>
        </w:rPr>
        <w:t xml:space="preserve">_________________ </w:t>
      </w:r>
      <w:r w:rsidRPr="006E1A27">
        <w:rPr>
          <w:rFonts w:ascii="Times New Roman" w:eastAsia="Calibri" w:hAnsi="Times New Roman" w:cs="Times New Roman"/>
          <w:sz w:val="24"/>
          <w:szCs w:val="24"/>
          <w:lang w:eastAsia="ru-RU"/>
        </w:rPr>
        <w:t>(надалі – «Постачальник»)</w:t>
      </w:r>
      <w:r w:rsidRPr="006E1A27">
        <w:rPr>
          <w:rFonts w:ascii="Times New Roman" w:eastAsia="Calibri" w:hAnsi="Times New Roman" w:cs="Times New Roman"/>
          <w:snapToGrid w:val="0"/>
          <w:sz w:val="24"/>
          <w:szCs w:val="24"/>
          <w:lang w:eastAsia="ru-RU"/>
        </w:rPr>
        <w:t xml:space="preserve">, </w:t>
      </w:r>
      <w:r w:rsidRPr="006E1A27">
        <w:rPr>
          <w:rFonts w:ascii="Times New Roman" w:eastAsia="Calibri" w:hAnsi="Times New Roman" w:cs="Times New Roman"/>
          <w:sz w:val="24"/>
          <w:szCs w:val="24"/>
          <w:lang w:eastAsia="ru-RU"/>
        </w:rPr>
        <w:t>з другої сторони, надалі разом Сторони, а кожна окремо Сторона,</w:t>
      </w:r>
      <w:r w:rsidRPr="006E1A27">
        <w:rPr>
          <w:rFonts w:ascii="Times New Roman" w:eastAsia="Calibri" w:hAnsi="Times New Roman" w:cs="Times New Roman"/>
          <w:color w:val="2C363A"/>
          <w:sz w:val="24"/>
          <w:szCs w:val="24"/>
          <w:shd w:val="clear" w:color="auto" w:fill="FFFFFF"/>
        </w:rPr>
        <w:t xml:space="preserve"> </w:t>
      </w:r>
      <w:r w:rsidRPr="006E1A27">
        <w:rPr>
          <w:rFonts w:ascii="Times New Roman" w:eastAsia="Arial" w:hAnsi="Times New Roman" w:cs="Arial"/>
          <w:color w:val="000000"/>
          <w:position w:val="-1"/>
          <w:sz w:val="24"/>
          <w:szCs w:val="24"/>
          <w:lang w:eastAsia="ru-RU"/>
        </w:rPr>
        <w:t xml:space="preserve">керуючись вимогами Закону України «Про публічні закупівлі» та </w:t>
      </w:r>
      <w:r w:rsidRPr="006E1A27">
        <w:rPr>
          <w:rFonts w:ascii="Times New Roman" w:eastAsia="Calibri" w:hAnsi="Times New Roman" w:cs="Arial"/>
          <w:color w:val="000000"/>
          <w:position w:val="-1"/>
          <w:sz w:val="24"/>
          <w:szCs w:val="24"/>
        </w:rPr>
        <w:t xml:space="preserve">Постанови Кабінету Міністрів України </w:t>
      </w:r>
      <w:r w:rsidRPr="006E1A27">
        <w:rPr>
          <w:rFonts w:ascii="Times New Roman" w:eastAsia="Calibri" w:hAnsi="Times New Roman" w:cs="Arial"/>
          <w:bCs/>
          <w:color w:val="000000"/>
          <w:position w:val="-1"/>
          <w:sz w:val="24"/>
          <w:szCs w:val="24"/>
        </w:rPr>
        <w:t>від 12 жовтня 2022 р. № 1178</w:t>
      </w:r>
      <w:r w:rsidRPr="006E1A27">
        <w:rPr>
          <w:rFonts w:ascii="Times New Roman" w:eastAsia="Calibri" w:hAnsi="Times New Roman" w:cs="Arial"/>
          <w:color w:val="000000"/>
          <w:position w:val="-1"/>
          <w:sz w:val="24"/>
          <w:szCs w:val="24"/>
        </w:rPr>
        <w:t xml:space="preserve"> «</w:t>
      </w:r>
      <w:r w:rsidRPr="006E1A27">
        <w:rPr>
          <w:rFonts w:ascii="Times New Roman" w:eastAsia="Calibri" w:hAnsi="Times New Roman" w:cs="Arial"/>
          <w:bCs/>
          <w:color w:val="000000"/>
          <w:position w:val="-1"/>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E1A27">
        <w:rPr>
          <w:rFonts w:ascii="Times New Roman" w:eastAsia="Calibri" w:hAnsi="Times New Roman" w:cs="Arial"/>
          <w:color w:val="000000"/>
          <w:position w:val="-1"/>
          <w:sz w:val="24"/>
          <w:szCs w:val="24"/>
        </w:rPr>
        <w:t xml:space="preserve">, </w:t>
      </w:r>
      <w:r w:rsidRPr="006E1A27">
        <w:rPr>
          <w:rFonts w:ascii="Times New Roman" w:eastAsia="Times New Roman" w:hAnsi="Times New Roman" w:cs="Times New Roman"/>
          <w:color w:val="000000"/>
          <w:position w:val="-1"/>
          <w:sz w:val="24"/>
          <w:szCs w:val="24"/>
          <w:lang w:eastAsia="ru-RU"/>
        </w:rPr>
        <w:t>уклали цей договір про наступне (далі – Договір):</w:t>
      </w:r>
    </w:p>
    <w:p w:rsidR="006E1A27" w:rsidRPr="006E1A27" w:rsidRDefault="006E1A27" w:rsidP="006E1A27">
      <w:pPr>
        <w:spacing w:after="0" w:line="240" w:lineRule="auto"/>
        <w:contextualSpacing/>
        <w:jc w:val="both"/>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1. ПРЕДМЕТ ДОГОВОРУ</w:t>
      </w:r>
    </w:p>
    <w:p w:rsidR="006E1A27" w:rsidRPr="006E1A27" w:rsidRDefault="006E1A27" w:rsidP="006E1A27">
      <w:pPr>
        <w:spacing w:after="0" w:line="240" w:lineRule="auto"/>
        <w:ind w:firstLine="567"/>
        <w:jc w:val="both"/>
        <w:rPr>
          <w:rFonts w:ascii="Times New Roman" w:eastAsia="Calibri" w:hAnsi="Times New Roman" w:cs="Times New Roman"/>
          <w:b/>
          <w:sz w:val="24"/>
          <w:szCs w:val="24"/>
          <w:lang w:eastAsia="zh-CN"/>
        </w:rPr>
      </w:pPr>
      <w:r w:rsidRPr="006E1A27">
        <w:rPr>
          <w:rFonts w:ascii="Times New Roman" w:eastAsia="Calibri" w:hAnsi="Times New Roman" w:cs="Times New Roman"/>
          <w:sz w:val="24"/>
          <w:szCs w:val="24"/>
          <w:lang w:eastAsia="uk-UA"/>
        </w:rPr>
        <w:t>1.1. За результатами проведеної процедури відкритих торгів, в</w:t>
      </w:r>
      <w:r w:rsidRPr="006E1A27">
        <w:rPr>
          <w:rFonts w:ascii="Times New Roman" w:eastAsia="Calibri" w:hAnsi="Times New Roman" w:cs="Times New Roman"/>
          <w:sz w:val="24"/>
          <w:szCs w:val="24"/>
          <w:lang w:eastAsia="ru-RU"/>
        </w:rPr>
        <w:t xml:space="preserve"> порядку та на умовах цього Договору Постачальник зобов`язується передати у власність Замовнику, а Замовник зобов`язується прийняти та оплатити Товар </w:t>
      </w:r>
      <w:r w:rsidRPr="006E1A27">
        <w:rPr>
          <w:rFonts w:ascii="Times New Roman" w:eastAsia="Calibri" w:hAnsi="Times New Roman" w:cs="Times New Roman"/>
          <w:sz w:val="24"/>
          <w:szCs w:val="24"/>
        </w:rPr>
        <w:t>в порядку та в строки, указані у п. 3.2. цього Договору</w:t>
      </w:r>
      <w:r w:rsidRPr="006E1A27">
        <w:rPr>
          <w:rFonts w:ascii="Times New Roman" w:eastAsia="Calibri" w:hAnsi="Times New Roman" w:cs="Times New Roman"/>
          <w:sz w:val="24"/>
          <w:szCs w:val="24"/>
          <w:lang w:eastAsia="zh-CN"/>
        </w:rPr>
        <w:t xml:space="preserve">, </w:t>
      </w:r>
      <w:r w:rsidRPr="006E1A27">
        <w:rPr>
          <w:rFonts w:ascii="Times New Roman" w:eastAsia="Calibri" w:hAnsi="Times New Roman" w:cs="Times New Roman"/>
          <w:sz w:val="24"/>
          <w:szCs w:val="24"/>
          <w:lang w:eastAsia="ru-RU"/>
        </w:rPr>
        <w:t xml:space="preserve">за кодом </w:t>
      </w:r>
      <w:r w:rsidRPr="006E1A27">
        <w:rPr>
          <w:rFonts w:ascii="Times New Roman" w:eastAsia="Calibri" w:hAnsi="Times New Roman" w:cs="Times New Roman"/>
          <w:b/>
          <w:sz w:val="24"/>
          <w:szCs w:val="24"/>
          <w:lang w:eastAsia="zh-CN"/>
        </w:rPr>
        <w:t>ДК 021:2015 30190000-7 «Офісне устаткування та приладдя різне»</w:t>
      </w:r>
      <w:r w:rsidRPr="006E1A27">
        <w:rPr>
          <w:rFonts w:ascii="Times New Roman" w:eastAsia="Calibri" w:hAnsi="Times New Roman" w:cs="Times New Roman"/>
          <w:b/>
          <w:sz w:val="24"/>
          <w:szCs w:val="24"/>
          <w:u w:val="single"/>
          <w:lang w:eastAsia="zh-CN"/>
        </w:rPr>
        <w:t xml:space="preserve"> </w:t>
      </w:r>
      <w:r w:rsidRPr="006E1A27">
        <w:rPr>
          <w:rFonts w:ascii="Times New Roman" w:eastAsia="Calibri" w:hAnsi="Times New Roman" w:cs="Times New Roman"/>
          <w:b/>
          <w:sz w:val="24"/>
          <w:szCs w:val="24"/>
        </w:rPr>
        <w:t xml:space="preserve">(папір для друку та канцелярське приладдя).  </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Найменування, кількість, ціна Товару зазначені у Специфікації (Додаток № 1 до Договору), що є невід’ємною частиною Договору.</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1.2. Обсяги закупівлі Товару можуть бути зменшені залежно від реального фінансування видатків. Товар постачається Постачальником частинами на підставі заявок Замовника.</w:t>
      </w:r>
    </w:p>
    <w:p w:rsidR="006E1A27" w:rsidRPr="006E1A27" w:rsidRDefault="006E1A27" w:rsidP="006E1A27">
      <w:pPr>
        <w:spacing w:after="0" w:line="240" w:lineRule="auto"/>
        <w:ind w:firstLine="567"/>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val="ru-RU" w:eastAsia="uk-UA"/>
        </w:rPr>
        <w:t xml:space="preserve">                                                  </w:t>
      </w:r>
      <w:r w:rsidRPr="006E1A27">
        <w:rPr>
          <w:rFonts w:ascii="Times New Roman" w:eastAsia="Calibri" w:hAnsi="Times New Roman" w:cs="Times New Roman"/>
          <w:b/>
          <w:sz w:val="24"/>
          <w:szCs w:val="24"/>
          <w:lang w:eastAsia="uk-UA"/>
        </w:rPr>
        <w:t>2. ЯКІСТЬ ТОВАРУ</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rsidR="006E1A27" w:rsidRPr="006E1A27" w:rsidRDefault="006E1A27" w:rsidP="006E1A27">
      <w:pPr>
        <w:spacing w:after="0" w:line="240" w:lineRule="auto"/>
        <w:ind w:firstLine="567"/>
        <w:contextualSpacing/>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3. ЦІНА ДОГОВОРУ. ПОРЯДОК ЗДІЙСНЕННЯ ОПЛАТИ</w:t>
      </w:r>
    </w:p>
    <w:p w:rsidR="006E1A27" w:rsidRPr="006E1A27" w:rsidRDefault="006E1A27" w:rsidP="006E1A27">
      <w:pPr>
        <w:spacing w:after="0" w:line="240" w:lineRule="auto"/>
        <w:ind w:firstLine="567"/>
        <w:jc w:val="both"/>
        <w:rPr>
          <w:rFonts w:ascii="Times New Roman" w:eastAsia="Calibri" w:hAnsi="Times New Roman" w:cs="Times New Roman"/>
          <w:i/>
          <w:sz w:val="24"/>
          <w:szCs w:val="24"/>
          <w:lang w:eastAsia="ru-RU"/>
        </w:rPr>
      </w:pPr>
      <w:r w:rsidRPr="006E1A27">
        <w:rPr>
          <w:rFonts w:ascii="Times New Roman" w:eastAsia="Calibri" w:hAnsi="Times New Roman" w:cs="Times New Roman"/>
          <w:sz w:val="24"/>
          <w:szCs w:val="24"/>
          <w:lang w:eastAsia="ru-RU"/>
        </w:rPr>
        <w:t>3.1. Сума Договору складає</w:t>
      </w:r>
      <w:r w:rsidRPr="006E1A27">
        <w:rPr>
          <w:rFonts w:ascii="Times New Roman" w:eastAsia="Calibri" w:hAnsi="Times New Roman" w:cs="Times New Roman"/>
          <w:sz w:val="24"/>
          <w:szCs w:val="24"/>
          <w:lang w:val="ru-RU" w:eastAsia="ru-RU"/>
        </w:rPr>
        <w:t xml:space="preserve"> ___</w:t>
      </w:r>
      <w:r w:rsidRPr="006E1A27">
        <w:rPr>
          <w:rFonts w:ascii="Times New Roman" w:eastAsia="Calibri" w:hAnsi="Times New Roman" w:cs="Times New Roman"/>
          <w:sz w:val="24"/>
          <w:szCs w:val="24"/>
          <w:lang w:eastAsia="ru-RU"/>
        </w:rPr>
        <w:t>________________</w:t>
      </w:r>
      <w:r w:rsidRPr="006E1A27">
        <w:rPr>
          <w:rFonts w:ascii="Times New Roman" w:eastAsia="Calibri" w:hAnsi="Times New Roman" w:cs="Times New Roman"/>
          <w:sz w:val="24"/>
          <w:szCs w:val="24"/>
          <w:lang w:val="ru-RU" w:eastAsia="ru-RU"/>
        </w:rPr>
        <w:t xml:space="preserve">___ (__________) </w:t>
      </w:r>
      <w:r w:rsidRPr="006E1A27">
        <w:rPr>
          <w:rFonts w:ascii="Times New Roman" w:eastAsia="Calibri" w:hAnsi="Times New Roman" w:cs="Times New Roman"/>
          <w:sz w:val="24"/>
          <w:szCs w:val="24"/>
          <w:lang w:eastAsia="ru-RU"/>
        </w:rPr>
        <w:t xml:space="preserve">грн., в тому числі ПДВ _____________ грн. </w:t>
      </w:r>
      <w:r w:rsidRPr="006E1A27">
        <w:rPr>
          <w:rFonts w:ascii="Times New Roman" w:eastAsia="Calibri" w:hAnsi="Times New Roman" w:cs="Times New Roman"/>
          <w:i/>
          <w:sz w:val="24"/>
          <w:szCs w:val="24"/>
          <w:lang w:eastAsia="ru-RU"/>
        </w:rPr>
        <w:t>або (без ПДВ)</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3.2.</w:t>
      </w:r>
      <w:r w:rsidRPr="006E1A27">
        <w:rPr>
          <w:rFonts w:ascii="Times New Roman" w:eastAsia="Calibri" w:hAnsi="Times New Roman" w:cs="Times New Roman"/>
          <w:i/>
          <w:sz w:val="24"/>
          <w:szCs w:val="24"/>
          <w:lang w:eastAsia="ru-RU"/>
        </w:rPr>
        <w:t xml:space="preserve"> </w:t>
      </w:r>
      <w:r w:rsidRPr="006E1A27">
        <w:rPr>
          <w:rFonts w:ascii="Times New Roman" w:eastAsia="Times New Roman" w:hAnsi="Times New Roman" w:cs="Times New Roman"/>
          <w:sz w:val="24"/>
          <w:szCs w:val="24"/>
          <w:shd w:val="clear" w:color="auto" w:fill="FFFFFF"/>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rsidR="006E1A27" w:rsidRPr="006E1A27" w:rsidRDefault="006E1A27" w:rsidP="006E1A27">
      <w:pPr>
        <w:suppressAutoHyphens/>
        <w:spacing w:after="0" w:line="240" w:lineRule="auto"/>
        <w:ind w:firstLine="567"/>
        <w:jc w:val="both"/>
        <w:rPr>
          <w:rFonts w:ascii="Times New Roman" w:eastAsia="Calibri" w:hAnsi="Times New Roman" w:cs="Times New Roman"/>
          <w:sz w:val="24"/>
          <w:szCs w:val="24"/>
          <w:lang w:eastAsia="zh-CN"/>
        </w:rPr>
      </w:pPr>
      <w:r w:rsidRPr="006E1A27">
        <w:rPr>
          <w:rFonts w:ascii="Times New Roman" w:eastAsia="Calibri" w:hAnsi="Times New Roman" w:cs="Times New Roman"/>
          <w:sz w:val="24"/>
          <w:szCs w:val="24"/>
          <w:lang w:eastAsia="ru-RU"/>
        </w:rPr>
        <w:t xml:space="preserve">3.3. Оплата Товару проводиться Замовником за КЕКВ 2210 у національній грошовій одиниці України </w:t>
      </w:r>
      <w:r w:rsidRPr="006E1A27">
        <w:rPr>
          <w:rFonts w:ascii="Times New Roman" w:eastAsia="Calibri" w:hAnsi="Times New Roman" w:cs="Times New Roman"/>
          <w:sz w:val="24"/>
          <w:szCs w:val="24"/>
          <w:lang w:eastAsia="zh-CN"/>
        </w:rPr>
        <w:t xml:space="preserve">на підставі підписаних накладних (видаткових накладних) шляхом перерахування грошових коштів з реєстраційного рахунку Замовника на рахунок Постачальника. </w:t>
      </w:r>
    </w:p>
    <w:p w:rsidR="006E1A27" w:rsidRPr="006E1A27" w:rsidRDefault="006E1A27" w:rsidP="006E1A27">
      <w:pPr>
        <w:suppressAutoHyphens/>
        <w:spacing w:after="0" w:line="240" w:lineRule="auto"/>
        <w:ind w:firstLine="567"/>
        <w:jc w:val="both"/>
        <w:rPr>
          <w:rFonts w:ascii="Times New Roman" w:eastAsia="Calibri" w:hAnsi="Times New Roman" w:cs="Times New Roman"/>
          <w:sz w:val="24"/>
          <w:szCs w:val="24"/>
          <w:lang w:eastAsia="zh-CN"/>
        </w:rPr>
      </w:pPr>
      <w:r w:rsidRPr="006E1A27">
        <w:rPr>
          <w:rFonts w:ascii="Times New Roman" w:eastAsia="Calibri" w:hAnsi="Times New Roman" w:cs="Times New Roman"/>
          <w:sz w:val="24"/>
          <w:szCs w:val="24"/>
          <w:lang w:eastAsia="zh-CN"/>
        </w:rPr>
        <w:t>Умови оплати – оплата здійснюється поетапно по факту поставки Товару протягом 10 (десяти) робочих днів з моменту поставки Товару після підписання документів, які підтверджують факт поставки Товару.</w:t>
      </w:r>
    </w:p>
    <w:p w:rsidR="006E1A27" w:rsidRPr="006E1A27" w:rsidRDefault="006E1A27" w:rsidP="006E1A27">
      <w:pPr>
        <w:suppressAutoHyphens/>
        <w:spacing w:after="0" w:line="240" w:lineRule="auto"/>
        <w:ind w:firstLine="567"/>
        <w:jc w:val="both"/>
        <w:rPr>
          <w:rFonts w:ascii="Times New Roman" w:eastAsia="Calibri" w:hAnsi="Times New Roman" w:cs="Times New Roman"/>
          <w:sz w:val="24"/>
          <w:szCs w:val="24"/>
          <w:lang w:eastAsia="zh-CN"/>
        </w:rPr>
      </w:pPr>
      <w:r w:rsidRPr="006E1A27">
        <w:rPr>
          <w:rFonts w:ascii="Times New Roman" w:eastAsia="Calibri" w:hAnsi="Times New Roman" w:cs="Times New Roman"/>
          <w:sz w:val="24"/>
          <w:szCs w:val="24"/>
          <w:lang w:eastAsia="zh-CN"/>
        </w:rPr>
        <w:lastRenderedPageBreak/>
        <w:t>3.4. При відсутності на реєстраційному рахунку Замовника коштів, виділених на оплату відповідного бюджетного зобов’язання, оплата поставленого Постачальником Товару здійснюється в міру надходження грошових коштів на реєстраційний рахунок Замовника, але не пізніше ніж протягом 5 (п’яти) банківських днів з дати отримання на реєстраційний рахунок Замовника бюджетного призначення для фінансування оплати поставленого Товару. У разі затримки бюджетного фінансування Замовник письмово повідомляє про це Постачальника.</w:t>
      </w:r>
    </w:p>
    <w:p w:rsidR="006E1A27" w:rsidRPr="006E1A27" w:rsidRDefault="006E1A27" w:rsidP="006E1A27">
      <w:pPr>
        <w:shd w:val="clear" w:color="auto" w:fill="FFFFFF"/>
        <w:spacing w:after="0" w:line="240" w:lineRule="auto"/>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4. ПОСТАВКА ТОВАРУ</w:t>
      </w:r>
    </w:p>
    <w:p w:rsidR="006E1A27" w:rsidRPr="006E1A27" w:rsidRDefault="006E1A27" w:rsidP="006E1A27">
      <w:pPr>
        <w:spacing w:after="0" w:line="240" w:lineRule="auto"/>
        <w:ind w:firstLine="567"/>
        <w:jc w:val="both"/>
        <w:rPr>
          <w:rFonts w:ascii="Times New Roman" w:eastAsia="Calibri" w:hAnsi="Times New Roman" w:cs="Times New Roman"/>
          <w:b/>
          <w:sz w:val="24"/>
          <w:szCs w:val="24"/>
          <w:lang w:eastAsia="ru-RU"/>
        </w:rPr>
      </w:pPr>
      <w:r w:rsidRPr="006E1A27">
        <w:rPr>
          <w:rFonts w:ascii="Times New Roman" w:eastAsia="Calibri" w:hAnsi="Times New Roman" w:cs="Times New Roman"/>
          <w:sz w:val="24"/>
          <w:szCs w:val="24"/>
          <w:lang w:eastAsia="ru-RU"/>
        </w:rPr>
        <w:t xml:space="preserve">4.1. </w:t>
      </w:r>
      <w:r w:rsidRPr="006E1A27">
        <w:rPr>
          <w:rFonts w:ascii="Times New Roman" w:eastAsia="Calibri" w:hAnsi="Times New Roman" w:cs="Times New Roman"/>
          <w:b/>
          <w:sz w:val="24"/>
          <w:szCs w:val="24"/>
          <w:lang w:eastAsia="ru-RU"/>
        </w:rPr>
        <w:t>Постачальник зобов’язаний:</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4.1.1. Передавати Замовнику Товар, що визначений в Специфікації, належної якості в обсягах відповідно до наданого Замовником замовлення.</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4.1.2. Передати Замовнику усі необхідні документи згідно з діючим законодавством на переданий Товар (сертифікат якості, сертифікат відповідності, тощо).</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xml:space="preserve">4.1.3.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обов’язковій сертифікації), копії яких подаються Постачальником Замовнику при передачі Товару. Товар повинен бути новий, неушкоджений. </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4.1.4. Упаковка, в якій відвантажується Товар, повинна відповідати державним стандартам або технічним умовам, забезпечувати зберігання Товару та його не пошкодження під час транспортування.</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xml:space="preserve">4.1.5. Приймання-передача Товару здійснюється за адресою: м. Одеса, Мечникова, 108  та оформлюється накладною (видатковою накладною), в якій зазначається найменування Товару, його кількість та вартість. </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Доставка товару та відповідних документів, а також його розвантаження здійснюється за рахунок Постачальника.</w:t>
      </w:r>
    </w:p>
    <w:p w:rsidR="006E1A27" w:rsidRPr="006E1A27" w:rsidRDefault="006E1A27" w:rsidP="006E1A27">
      <w:pPr>
        <w:spacing w:after="0" w:line="240" w:lineRule="auto"/>
        <w:ind w:firstLine="567"/>
        <w:jc w:val="both"/>
        <w:rPr>
          <w:rFonts w:ascii="Times New Roman" w:eastAsia="Calibri" w:hAnsi="Times New Roman" w:cs="Times New Roman"/>
          <w:b/>
          <w:sz w:val="24"/>
          <w:szCs w:val="24"/>
          <w:lang w:eastAsia="ru-RU"/>
        </w:rPr>
      </w:pPr>
      <w:r w:rsidRPr="006E1A27">
        <w:rPr>
          <w:rFonts w:ascii="Times New Roman" w:eastAsia="Calibri" w:hAnsi="Times New Roman" w:cs="Times New Roman"/>
          <w:sz w:val="24"/>
          <w:szCs w:val="24"/>
          <w:lang w:eastAsia="ru-RU"/>
        </w:rPr>
        <w:t xml:space="preserve">4.2. </w:t>
      </w:r>
      <w:r w:rsidRPr="006E1A27">
        <w:rPr>
          <w:rFonts w:ascii="Times New Roman" w:eastAsia="Calibri" w:hAnsi="Times New Roman" w:cs="Times New Roman"/>
          <w:b/>
          <w:sz w:val="24"/>
          <w:szCs w:val="24"/>
          <w:lang w:eastAsia="ru-RU"/>
        </w:rPr>
        <w:t>Замовник зобов’язаний:</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4.2.1. Прийняти Товар та документи, які його супроводжують.</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4.2.2. В день одержання товару, Замовник перевіряє Товар за якістю, комплектністю, кількістю, та:</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а) у випадку відсутності претензій до якості, комплектності та кількості Товару підписує накладну (видаткову накладну) та передає Постачальнику один примірник;</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xml:space="preserve">б) у випадку наявності претензій до кількості, комплектності, якості, Товару Замовник на свій розсуд: </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приймає Товар, складає відповідну претензію, яку вручає під розпис представникові Постачальника;</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відмовляється від приймання Товару і в цьому випадку складає відповідну претензію.</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xml:space="preserve">4.2.3. При виявленні Замовником недоліків Товару (щодо якості), що не могли бути виявлені при прийманні Товару, Замовник вправі заявити Постачальнику претензію протягом п’ятьох днів після виявлення недоліків. </w:t>
      </w:r>
    </w:p>
    <w:p w:rsidR="006E1A27" w:rsidRPr="006E1A27" w:rsidRDefault="006E1A27" w:rsidP="006E1A27">
      <w:pPr>
        <w:spacing w:after="0" w:line="240" w:lineRule="auto"/>
        <w:ind w:firstLine="567"/>
        <w:jc w:val="both"/>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4.2.4. Якщо Постачальник відмовляється передати Замовнику Товар, то Замовник має право відмовитися від виконання умов цього Договору.</w:t>
      </w:r>
    </w:p>
    <w:p w:rsidR="006E1A27" w:rsidRPr="006E1A27" w:rsidRDefault="006E1A27" w:rsidP="006E1A27">
      <w:pPr>
        <w:spacing w:after="0" w:line="240" w:lineRule="auto"/>
        <w:jc w:val="center"/>
        <w:rPr>
          <w:rFonts w:ascii="Times New Roman" w:eastAsia="Times New Roman" w:hAnsi="Times New Roman" w:cs="Times New Roman"/>
          <w:b/>
          <w:sz w:val="24"/>
          <w:szCs w:val="24"/>
          <w:shd w:val="clear" w:color="auto" w:fill="FFFFFF"/>
          <w:lang w:eastAsia="uk-UA"/>
        </w:rPr>
      </w:pPr>
      <w:r w:rsidRPr="006E1A27">
        <w:rPr>
          <w:rFonts w:ascii="Times New Roman" w:eastAsia="Times New Roman" w:hAnsi="Times New Roman" w:cs="Times New Roman"/>
          <w:b/>
          <w:sz w:val="24"/>
          <w:szCs w:val="24"/>
          <w:shd w:val="clear" w:color="auto" w:fill="FFFFFF"/>
          <w:lang w:eastAsia="uk-UA"/>
        </w:rPr>
        <w:t>5. ПАКУВАННЯ ТА МАРКУВАННЯ</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rPr>
      </w:pPr>
      <w:r w:rsidRPr="006E1A27">
        <w:rPr>
          <w:rFonts w:ascii="Times New Roman" w:eastAsia="Times New Roman" w:hAnsi="Times New Roman" w:cs="Times New Roman"/>
          <w:sz w:val="24"/>
          <w:szCs w:val="24"/>
          <w:shd w:val="clear" w:color="auto" w:fill="FFFFFF"/>
          <w:lang w:eastAsia="uk-UA"/>
        </w:rPr>
        <w:tab/>
        <w:t xml:space="preserve">5.1. </w:t>
      </w:r>
      <w:r w:rsidRPr="006E1A27">
        <w:rPr>
          <w:rFonts w:ascii="Times New Roman" w:eastAsia="Times New Roman" w:hAnsi="Times New Roman" w:cs="Times New Roman"/>
          <w:sz w:val="24"/>
          <w:szCs w:val="24"/>
          <w:lang w:eastAsia="ru-RU"/>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rsidR="006E1A27" w:rsidRPr="006E1A27" w:rsidRDefault="006E1A27" w:rsidP="006E1A27">
      <w:pPr>
        <w:spacing w:after="0" w:line="240" w:lineRule="auto"/>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ab/>
        <w:t xml:space="preserve">5.2. Постачальник несе перед Покупцем відповідальність за псування Товару внаслідок неякісної чи неналежної тари й пакування. </w:t>
      </w:r>
    </w:p>
    <w:p w:rsidR="006E1A27" w:rsidRPr="006E1A27" w:rsidRDefault="006E1A27" w:rsidP="006E1A27">
      <w:pPr>
        <w:tabs>
          <w:tab w:val="left" w:pos="2945"/>
          <w:tab w:val="center" w:pos="5032"/>
        </w:tabs>
        <w:spacing w:after="0" w:line="240" w:lineRule="auto"/>
        <w:rPr>
          <w:rFonts w:ascii="Times New Roman" w:eastAsia="Times New Roman" w:hAnsi="Times New Roman" w:cs="Times New Roman"/>
          <w:b/>
          <w:sz w:val="24"/>
          <w:szCs w:val="24"/>
          <w:shd w:val="clear" w:color="auto" w:fill="FFFFFF"/>
          <w:lang w:eastAsia="uk-UA"/>
        </w:rPr>
      </w:pPr>
      <w:r w:rsidRPr="006E1A27">
        <w:rPr>
          <w:rFonts w:ascii="Times New Roman" w:eastAsia="Times New Roman" w:hAnsi="Times New Roman" w:cs="Times New Roman"/>
          <w:b/>
          <w:sz w:val="24"/>
          <w:szCs w:val="24"/>
          <w:shd w:val="clear" w:color="auto" w:fill="FFFFFF"/>
          <w:lang w:eastAsia="uk-UA"/>
        </w:rPr>
        <w:tab/>
        <w:t>6. ПРАВА ТА ОБОВ'ЯЗКИ СТОРІН</w:t>
      </w:r>
    </w:p>
    <w:p w:rsidR="006E1A27" w:rsidRPr="006E1A27" w:rsidRDefault="006E1A27" w:rsidP="006E1A27">
      <w:pPr>
        <w:spacing w:after="0" w:line="240" w:lineRule="auto"/>
        <w:ind w:firstLine="708"/>
        <w:jc w:val="both"/>
        <w:rPr>
          <w:rFonts w:ascii="Times New Roman" w:eastAsia="Times New Roman" w:hAnsi="Times New Roman" w:cs="Times New Roman"/>
          <w:b/>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6.1.</w:t>
      </w:r>
      <w:r w:rsidRPr="006E1A27">
        <w:rPr>
          <w:rFonts w:ascii="Times New Roman" w:eastAsia="Times New Roman" w:hAnsi="Times New Roman" w:cs="Times New Roman"/>
          <w:b/>
          <w:sz w:val="24"/>
          <w:szCs w:val="24"/>
          <w:shd w:val="clear" w:color="auto" w:fill="FFFFFF"/>
          <w:lang w:eastAsia="uk-UA"/>
        </w:rPr>
        <w:t xml:space="preserve"> Покупець зобов’язаний: </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 xml:space="preserve">6.1.1. Своєчасно та в повному обсязі сплачувати кошти за поставлений Товар в порядку та на умовах, визначених цим Договором. </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lastRenderedPageBreak/>
        <w:t>6.1.2. Приймати Товар згідно з видатковою накладною, ТТН та умовами, визначеними цим Договором.</w:t>
      </w:r>
    </w:p>
    <w:p w:rsidR="006E1A27" w:rsidRPr="006E1A27" w:rsidRDefault="006E1A27" w:rsidP="006E1A27">
      <w:pPr>
        <w:spacing w:after="0" w:line="240" w:lineRule="auto"/>
        <w:ind w:firstLine="708"/>
        <w:jc w:val="both"/>
        <w:rPr>
          <w:rFonts w:ascii="Times New Roman" w:eastAsia="Times New Roman" w:hAnsi="Times New Roman" w:cs="Times New Roman"/>
          <w:b/>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w:t>
      </w:r>
      <w:r w:rsidRPr="006E1A27">
        <w:rPr>
          <w:rFonts w:ascii="Times New Roman" w:eastAsia="Times New Roman" w:hAnsi="Times New Roman" w:cs="Times New Roman"/>
          <w:b/>
          <w:sz w:val="24"/>
          <w:szCs w:val="24"/>
          <w:shd w:val="clear" w:color="auto" w:fill="FFFFFF"/>
          <w:lang w:eastAsia="uk-UA"/>
        </w:rPr>
        <w:t xml:space="preserve"> Покупець має право: </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shd w:val="clear" w:color="auto" w:fill="FFFFFF"/>
          <w:lang w:eastAsia="uk-UA"/>
        </w:rPr>
        <w:t xml:space="preserve">6.2.1. Достроково розірвати цей Договір у разі невиконання зобов’язань Постачальником, </w:t>
      </w:r>
      <w:r w:rsidRPr="006E1A27">
        <w:rPr>
          <w:rFonts w:ascii="Times New Roman" w:eastAsia="Times New Roman" w:hAnsi="Times New Roman" w:cs="Times New Roman"/>
          <w:sz w:val="24"/>
          <w:szCs w:val="24"/>
          <w:lang w:eastAsia="ru-RU"/>
        </w:rPr>
        <w:t xml:space="preserve"> направивши йому повідомлення про це не пізніше як за 7 (сім) календарних днів до дати розірвання; </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6.2.2. Контролювати поставку Товару у строки, встановлені цим Договором.</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lang w:eastAsia="ru-RU"/>
        </w:rPr>
        <w:t>6.2.3. Вимагати від Постачальника належного виконання зобов’язань за Договором.</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6.2.4. Зменшувати обсяг закупівлі Товару та ціну цього Договору залежно від реального фінансування видатків та/або виробничої потреби Покупця.</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shd w:val="clear" w:color="auto" w:fill="FFFFFF"/>
          <w:lang w:eastAsia="uk-UA"/>
        </w:rPr>
        <w:t>6.2.5. В</w:t>
      </w:r>
      <w:r w:rsidRPr="006E1A27">
        <w:rPr>
          <w:rFonts w:ascii="Times New Roman" w:eastAsia="Times New Roman" w:hAnsi="Times New Roman" w:cs="Times New Roman"/>
          <w:sz w:val="24"/>
          <w:szCs w:val="24"/>
          <w:lang w:eastAsia="ru-RU"/>
        </w:rPr>
        <w:t>ідмовитися від прийняття Товару, у разі виявлення Дефектів та вимагати від Постачальника виправлення чи заміни дефектного Товару</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6.2.6.</w:t>
      </w:r>
      <w:r w:rsidRPr="006E1A27">
        <w:rPr>
          <w:rFonts w:ascii="Times New Roman" w:eastAsia="Times New Roman" w:hAnsi="Times New Roman" w:cs="Times New Roman"/>
          <w:sz w:val="24"/>
          <w:szCs w:val="24"/>
          <w:lang w:eastAsia="ru-RU"/>
        </w:rPr>
        <w:t xml:space="preserve"> Пред’явити претензію Постачальнику за кількістю та якістю Товару.</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6.2.7. Відмовитися від прийняття партії Товару в разі відсутності або неналежного оформлення документів, зазначених у пунктах 2.1, 4.1 цього Договору.</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6.2.8.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6.2.9. В</w:t>
      </w:r>
      <w:r w:rsidRPr="006E1A27">
        <w:rPr>
          <w:rFonts w:ascii="Times New Roman" w:eastAsia="Times New Roman" w:hAnsi="Times New Roman" w:cs="Times New Roman"/>
          <w:sz w:val="24"/>
          <w:szCs w:val="24"/>
          <w:lang w:eastAsia="ru-RU"/>
        </w:rPr>
        <w:t>имагати відшкодування завданих йому збитків, зумовлених порушенням умов Договору, відповідно до законодавства України та цього Договору</w:t>
      </w:r>
      <w:r w:rsidRPr="006E1A27">
        <w:rPr>
          <w:rFonts w:ascii="Times New Roman" w:eastAsia="Times New Roman" w:hAnsi="Times New Roman" w:cs="Times New Roman"/>
          <w:sz w:val="24"/>
          <w:szCs w:val="24"/>
          <w:shd w:val="clear" w:color="auto" w:fill="FFFFFF"/>
          <w:lang w:eastAsia="uk-UA"/>
        </w:rPr>
        <w:t>.</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  6.2.1</w:t>
      </w:r>
      <w:r w:rsidRPr="006E1A27">
        <w:rPr>
          <w:rFonts w:ascii="Times New Roman" w:eastAsia="Times New Roman" w:hAnsi="Times New Roman" w:cs="Times New Roman"/>
          <w:sz w:val="24"/>
          <w:szCs w:val="24"/>
          <w:lang w:val="ru-RU" w:eastAsia="ru-RU"/>
        </w:rPr>
        <w:t>0</w:t>
      </w:r>
      <w:r w:rsidRPr="006E1A27">
        <w:rPr>
          <w:rFonts w:ascii="Times New Roman" w:eastAsia="Times New Roman" w:hAnsi="Times New Roman" w:cs="Times New Roman"/>
          <w:sz w:val="24"/>
          <w:szCs w:val="24"/>
          <w:lang w:eastAsia="ru-RU"/>
        </w:rPr>
        <w:t xml:space="preserve">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 1644-VII, повідомивши про це його у 7 ми-денний строк до дати розірвання цього Договору.</w:t>
      </w:r>
    </w:p>
    <w:p w:rsidR="006E1A27" w:rsidRPr="006E1A27" w:rsidRDefault="006E1A27" w:rsidP="006E1A27">
      <w:pPr>
        <w:spacing w:after="0" w:line="240" w:lineRule="auto"/>
        <w:ind w:firstLine="708"/>
        <w:jc w:val="both"/>
        <w:rPr>
          <w:rFonts w:ascii="Times New Roman" w:eastAsia="Times New Roman" w:hAnsi="Times New Roman" w:cs="Times New Roman"/>
          <w:b/>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6.3.</w:t>
      </w:r>
      <w:r w:rsidRPr="006E1A27">
        <w:rPr>
          <w:rFonts w:ascii="Times New Roman" w:eastAsia="Times New Roman" w:hAnsi="Times New Roman" w:cs="Times New Roman"/>
          <w:b/>
          <w:sz w:val="24"/>
          <w:szCs w:val="24"/>
          <w:shd w:val="clear" w:color="auto" w:fill="FFFFFF"/>
          <w:lang w:eastAsia="uk-UA"/>
        </w:rPr>
        <w:t xml:space="preserve"> Постачальник зобов'язаний: </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6.3.1. Забезпечити поставку Товару у строки та порядку, встановленими цим Договором.</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6.3.2. Забезпечити поставку Товару, якість якого відповідає умовам, встановленим цим Договором.</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6.3.3. При передачі Товару надати Покупцю документи, передбачені цим Договором.</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6.3.4.</w:t>
      </w:r>
      <w:r w:rsidRPr="006E1A27">
        <w:rPr>
          <w:rFonts w:ascii="Times New Roman" w:eastAsia="Times New Roman" w:hAnsi="Times New Roman" w:cs="Times New Roman"/>
          <w:sz w:val="24"/>
          <w:szCs w:val="24"/>
          <w:lang w:eastAsia="ru-RU"/>
        </w:rPr>
        <w:t xml:space="preserve"> З</w:t>
      </w:r>
      <w:r w:rsidRPr="006E1A27">
        <w:rPr>
          <w:rFonts w:ascii="Times New Roman" w:eastAsia="Times New Roman" w:hAnsi="Times New Roman" w:cs="Times New Roman"/>
          <w:sz w:val="24"/>
          <w:szCs w:val="24"/>
          <w:shd w:val="clear" w:color="auto" w:fill="FFFFFF"/>
          <w:lang w:eastAsia="uk-UA"/>
        </w:rPr>
        <w:t>а власний рахунок забезпечити перепустками всі транспортні засоби Постачальника, які будуть здійснювати поставку Товару на склад Покупця.</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6.3.5. Своєчасно та за власний рахунок виправити Дефекти;</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6.3.6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6.3.7 Виконувати належним чином інші зобов’язання, передбачені Договором та іншими актами законодавства України.</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 xml:space="preserve">6.3.9.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6E1A27" w:rsidRPr="006E1A27" w:rsidRDefault="006E1A27" w:rsidP="006E1A27">
      <w:pPr>
        <w:spacing w:after="0" w:line="240" w:lineRule="auto"/>
        <w:ind w:firstLine="567"/>
        <w:jc w:val="both"/>
        <w:rPr>
          <w:rFonts w:ascii="Times New Roman" w:eastAsia="Times New Roman" w:hAnsi="Times New Roman" w:cs="Times New Roman"/>
          <w:b/>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6.4.</w:t>
      </w:r>
      <w:r w:rsidRPr="006E1A27">
        <w:rPr>
          <w:rFonts w:ascii="Times New Roman" w:eastAsia="Times New Roman" w:hAnsi="Times New Roman" w:cs="Times New Roman"/>
          <w:b/>
          <w:sz w:val="24"/>
          <w:szCs w:val="24"/>
          <w:shd w:val="clear" w:color="auto" w:fill="FFFFFF"/>
          <w:lang w:eastAsia="uk-UA"/>
        </w:rPr>
        <w:t xml:space="preserve"> Постачальник має право: </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E1A27">
        <w:rPr>
          <w:rFonts w:ascii="Times New Roman" w:eastAsia="Times New Roman" w:hAnsi="Times New Roman" w:cs="Times New Roman"/>
          <w:sz w:val="24"/>
          <w:szCs w:val="24"/>
          <w:shd w:val="clear" w:color="auto" w:fill="FFFFFF"/>
          <w:lang w:eastAsia="uk-UA"/>
        </w:rPr>
        <w:t>6.4.1. Своєчасно та в повному обсязі отримувати плату за поставлену партію Товару.</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6.4.2. На дострокову поставку Товару за попереднім письмовим погодженням Покупця; </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6.4.3 Здійснювати робочі контакти із Покупцем про організацію поставки Товару та бути присутнім при поставці товару.</w:t>
      </w:r>
    </w:p>
    <w:p w:rsidR="006E1A27" w:rsidRPr="006E1A27" w:rsidRDefault="006E1A27" w:rsidP="006E1A27">
      <w:pPr>
        <w:spacing w:after="0" w:line="240" w:lineRule="auto"/>
        <w:ind w:firstLine="567"/>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7. ВІДПОВІДАЛЬНІСТЬ СТОРІН</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7.2. При порушенні Постачальником умов зобов'язання щодо якості Товару, він зобов'язаний замінити неякісний Товар протягом трьох робочих днів.</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7.3. Усі правовідносини, що виникають у зв'язку з виконанням умов цього Договору і не врегульовані ним, регулюються нормами законодавства України.</w:t>
      </w:r>
    </w:p>
    <w:p w:rsidR="006E1A27" w:rsidRPr="006E1A27" w:rsidRDefault="006E1A27" w:rsidP="006E1A27">
      <w:pPr>
        <w:suppressAutoHyphens/>
        <w:spacing w:after="0" w:line="240" w:lineRule="auto"/>
        <w:ind w:firstLine="567"/>
        <w:jc w:val="both"/>
        <w:rPr>
          <w:rFonts w:ascii="Times New Roman" w:eastAsia="Calibri" w:hAnsi="Times New Roman" w:cs="Times New Roman"/>
          <w:sz w:val="24"/>
          <w:szCs w:val="24"/>
          <w:lang w:val="ru-RU" w:eastAsia="zh-CN"/>
        </w:rPr>
      </w:pPr>
      <w:r w:rsidRPr="006E1A27">
        <w:rPr>
          <w:rFonts w:ascii="Times New Roman" w:eastAsia="Calibri" w:hAnsi="Times New Roman" w:cs="Times New Roman"/>
          <w:sz w:val="24"/>
          <w:szCs w:val="24"/>
          <w:lang w:eastAsia="uk-UA"/>
        </w:rPr>
        <w:lastRenderedPageBreak/>
        <w:t xml:space="preserve">7.4. </w:t>
      </w:r>
      <w:r w:rsidRPr="006E1A27">
        <w:rPr>
          <w:rFonts w:ascii="Times New Roman" w:eastAsia="Calibri" w:hAnsi="Times New Roman" w:cs="Times New Roman"/>
          <w:sz w:val="24"/>
          <w:szCs w:val="24"/>
          <w:lang w:eastAsia="zh-CN"/>
        </w:rPr>
        <w:t>У випадку порушення умов договору винна сторона сплачує неустойку (пеню) у розмірі облікової ставки НБУ</w:t>
      </w:r>
      <w:r w:rsidRPr="006E1A27">
        <w:rPr>
          <w:rFonts w:ascii="Times New Roman" w:eastAsia="Calibri" w:hAnsi="Times New Roman" w:cs="Times New Roman"/>
          <w:sz w:val="24"/>
          <w:szCs w:val="24"/>
          <w:lang w:val="ru-RU" w:eastAsia="zh-CN"/>
        </w:rPr>
        <w:t xml:space="preserve"> за </w:t>
      </w:r>
      <w:r w:rsidRPr="006E1A27">
        <w:rPr>
          <w:rFonts w:ascii="Times New Roman" w:eastAsia="Calibri" w:hAnsi="Times New Roman" w:cs="Times New Roman"/>
          <w:sz w:val="24"/>
          <w:szCs w:val="24"/>
          <w:lang w:eastAsia="zh-CN"/>
        </w:rPr>
        <w:t>кожен</w:t>
      </w:r>
      <w:r w:rsidRPr="006E1A27">
        <w:rPr>
          <w:rFonts w:ascii="Times New Roman" w:eastAsia="Calibri" w:hAnsi="Times New Roman" w:cs="Times New Roman"/>
          <w:sz w:val="24"/>
          <w:szCs w:val="24"/>
          <w:lang w:val="ru-RU" w:eastAsia="zh-CN"/>
        </w:rPr>
        <w:t xml:space="preserve"> день </w:t>
      </w:r>
      <w:r w:rsidRPr="006E1A27">
        <w:rPr>
          <w:rFonts w:ascii="Times New Roman" w:eastAsia="Calibri" w:hAnsi="Times New Roman" w:cs="Times New Roman"/>
          <w:sz w:val="24"/>
          <w:szCs w:val="24"/>
          <w:lang w:eastAsia="zh-CN"/>
        </w:rPr>
        <w:t>порушення</w:t>
      </w:r>
      <w:r w:rsidRPr="006E1A27">
        <w:rPr>
          <w:rFonts w:ascii="Times New Roman" w:eastAsia="Calibri" w:hAnsi="Times New Roman" w:cs="Times New Roman"/>
          <w:sz w:val="24"/>
          <w:szCs w:val="24"/>
          <w:lang w:val="ru-RU" w:eastAsia="zh-CN"/>
        </w:rPr>
        <w:t>.</w:t>
      </w:r>
    </w:p>
    <w:p w:rsidR="006E1A27" w:rsidRPr="006E1A27" w:rsidRDefault="006E1A27" w:rsidP="006E1A27">
      <w:pPr>
        <w:shd w:val="clear" w:color="auto" w:fill="FFFFFF"/>
        <w:spacing w:after="0" w:line="240" w:lineRule="auto"/>
        <w:ind w:firstLine="567"/>
        <w:contextualSpacing/>
        <w:jc w:val="center"/>
        <w:rPr>
          <w:rFonts w:ascii="Times New Roman" w:eastAsia="Calibri" w:hAnsi="Times New Roman" w:cs="Times New Roman"/>
          <w:b/>
          <w:sz w:val="24"/>
          <w:szCs w:val="24"/>
          <w:lang w:eastAsia="uk-UA"/>
        </w:rPr>
      </w:pPr>
      <w:bookmarkStart w:id="0" w:name="84"/>
      <w:bookmarkEnd w:id="0"/>
      <w:r w:rsidRPr="006E1A27">
        <w:rPr>
          <w:rFonts w:ascii="Times New Roman" w:eastAsia="Calibri" w:hAnsi="Times New Roman" w:cs="Times New Roman"/>
          <w:b/>
          <w:sz w:val="24"/>
          <w:szCs w:val="24"/>
          <w:lang w:eastAsia="uk-UA"/>
        </w:rPr>
        <w:t>8. ОБСТАВИНИ НЕПЕРЕБОРНОЇ СИЛИ</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E1A27" w:rsidRPr="006E1A27" w:rsidRDefault="006E1A27" w:rsidP="006E1A27">
      <w:pPr>
        <w:shd w:val="clear" w:color="auto" w:fill="FFFFFF"/>
        <w:spacing w:after="0" w:line="240" w:lineRule="auto"/>
        <w:ind w:firstLine="567"/>
        <w:contextualSpacing/>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6E1A27" w:rsidRPr="006E1A27" w:rsidRDefault="006E1A27" w:rsidP="006E1A27">
      <w:pPr>
        <w:shd w:val="clear" w:color="auto" w:fill="FFFFFF"/>
        <w:spacing w:after="0" w:line="240" w:lineRule="auto"/>
        <w:ind w:firstLine="567"/>
        <w:contextualSpacing/>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9. ВИРІШЕННЯ СПОРІВ</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9.2. У разі недосягнення Сторонами згоди спори (розбіжності) вирішуються у судовому порядку.</w:t>
      </w:r>
    </w:p>
    <w:p w:rsidR="006E1A27" w:rsidRPr="006E1A27" w:rsidRDefault="006E1A27" w:rsidP="006E1A27">
      <w:pPr>
        <w:shd w:val="clear" w:color="auto" w:fill="FFFFFF"/>
        <w:spacing w:after="0" w:line="240" w:lineRule="auto"/>
        <w:ind w:firstLine="567"/>
        <w:contextualSpacing/>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10. СТРОК ДІЇ ДОГОВОРУ</w:t>
      </w:r>
    </w:p>
    <w:p w:rsidR="006E1A27" w:rsidRPr="006E1A27" w:rsidRDefault="006E1A27" w:rsidP="006E1A2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Calibri" w:hAnsi="Times New Roman" w:cs="Times New Roman"/>
          <w:sz w:val="24"/>
          <w:szCs w:val="24"/>
          <w:lang w:eastAsia="uk-UA"/>
        </w:rPr>
        <w:t xml:space="preserve">10.1. Цей Договір набирає чинності з дати його підписання Сторонами або уповноваженими представниками і </w:t>
      </w:r>
      <w:r w:rsidRPr="006E1A27">
        <w:rPr>
          <w:rFonts w:ascii="Times New Roman" w:eastAsia="Calibri" w:hAnsi="Times New Roman" w:cs="Times New Roman"/>
          <w:b/>
          <w:sz w:val="24"/>
          <w:szCs w:val="24"/>
          <w:lang w:eastAsia="uk-UA"/>
        </w:rPr>
        <w:t>діє по 31 грудня 2023 року</w:t>
      </w:r>
      <w:r w:rsidRPr="006E1A27">
        <w:rPr>
          <w:rFonts w:ascii="Times New Roman" w:eastAsia="Calibri" w:hAnsi="Times New Roman" w:cs="Times New Roman"/>
          <w:sz w:val="24"/>
          <w:szCs w:val="24"/>
          <w:lang w:eastAsia="uk-UA"/>
        </w:rPr>
        <w:t xml:space="preserve">. </w:t>
      </w:r>
      <w:r w:rsidRPr="006E1A27">
        <w:rPr>
          <w:rFonts w:ascii="Times New Roman" w:eastAsia="Times New Roman" w:hAnsi="Times New Roman" w:cs="Times New Roman"/>
          <w:bCs/>
          <w:kern w:val="28"/>
          <w:sz w:val="24"/>
          <w:szCs w:val="24"/>
          <w:lang w:eastAsia="ru-RU"/>
        </w:rPr>
        <w:t>Закінчення строку дії Договору не звільняє Сторони від виконання</w:t>
      </w:r>
      <w:r w:rsidRPr="006E1A27">
        <w:rPr>
          <w:rFonts w:ascii="Times New Roman" w:eastAsia="Times New Roman" w:hAnsi="Times New Roman" w:cs="Times New Roman"/>
          <w:b/>
          <w:bCs/>
          <w:kern w:val="28"/>
          <w:sz w:val="24"/>
          <w:szCs w:val="24"/>
          <w:lang w:eastAsia="ru-RU"/>
        </w:rPr>
        <w:t xml:space="preserve"> </w:t>
      </w:r>
      <w:r w:rsidRPr="006E1A27">
        <w:rPr>
          <w:rFonts w:ascii="Times New Roman" w:eastAsia="Times New Roman" w:hAnsi="Times New Roman" w:cs="Times New Roman"/>
          <w:sz w:val="24"/>
          <w:szCs w:val="24"/>
          <w:lang w:eastAsia="ru-RU"/>
        </w:rPr>
        <w:t>тих зобов’язань, що лишились невиконаними.</w:t>
      </w:r>
    </w:p>
    <w:p w:rsidR="006E1A27" w:rsidRPr="006E1A27" w:rsidRDefault="006E1A27" w:rsidP="006E1A27">
      <w:pPr>
        <w:shd w:val="clear" w:color="auto" w:fill="FFFFFF"/>
        <w:spacing w:after="0" w:line="240" w:lineRule="auto"/>
        <w:ind w:firstLine="567"/>
        <w:jc w:val="both"/>
        <w:rPr>
          <w:rFonts w:ascii="Times New Roman" w:eastAsia="Calibri" w:hAnsi="Times New Roman" w:cs="Times New Roman"/>
          <w:sz w:val="24"/>
          <w:szCs w:val="24"/>
          <w:lang w:eastAsia="uk-UA"/>
        </w:rPr>
      </w:pPr>
      <w:r w:rsidRPr="006E1A27">
        <w:rPr>
          <w:rFonts w:ascii="Times New Roman" w:eastAsia="Times New Roman" w:hAnsi="Times New Roman" w:cs="Times New Roman"/>
          <w:sz w:val="24"/>
          <w:szCs w:val="24"/>
          <w:lang w:eastAsia="ru-RU"/>
        </w:rPr>
        <w:t>10.2. Цей Договір може бути розірваний за взаємною згодою Сторін шляхом укладення додаткової угоди до цього Договору.</w:t>
      </w:r>
    </w:p>
    <w:p w:rsidR="006E1A27" w:rsidRPr="006E1A27" w:rsidRDefault="006E1A27" w:rsidP="006E1A27">
      <w:pPr>
        <w:shd w:val="clear" w:color="auto" w:fill="FFFFFF"/>
        <w:spacing w:after="0" w:line="240" w:lineRule="auto"/>
        <w:rPr>
          <w:rFonts w:ascii="Times New Roman" w:eastAsia="Calibri" w:hAnsi="Times New Roman" w:cs="Times New Roman"/>
          <w:b/>
          <w:sz w:val="24"/>
          <w:szCs w:val="24"/>
          <w:lang w:eastAsia="uk-UA"/>
        </w:rPr>
      </w:pPr>
    </w:p>
    <w:p w:rsidR="006E1A27" w:rsidRPr="006E1A27" w:rsidRDefault="006E1A27" w:rsidP="006E1A27">
      <w:pPr>
        <w:shd w:val="clear" w:color="auto" w:fill="FFFFFF"/>
        <w:spacing w:after="0" w:line="240" w:lineRule="auto"/>
        <w:jc w:val="center"/>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11. ІНШІ УМОВИ</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Calibri" w:hAnsi="Times New Roman" w:cs="Times New Roman"/>
          <w:lang w:eastAsia="uk-UA"/>
        </w:rPr>
        <w:t>11.1.</w:t>
      </w:r>
      <w:r w:rsidRPr="006E1A27">
        <w:rPr>
          <w:rFonts w:ascii="UkrainianBaltica" w:eastAsia="Calibri" w:hAnsi="UkrainianBaltica" w:cs="Times New Roman"/>
          <w:sz w:val="20"/>
          <w:szCs w:val="20"/>
          <w:lang w:eastAsia="uk-UA"/>
        </w:rPr>
        <w:t xml:space="preserve"> </w:t>
      </w:r>
      <w:r w:rsidRPr="006E1A27">
        <w:rPr>
          <w:rFonts w:ascii="Times New Roman" w:eastAsia="Times New Roman" w:hAnsi="Times New Roman" w:cs="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lastRenderedPageBreak/>
        <w:t xml:space="preserve">11.2. Кожна зі Сторін цим підтверджує, що: </w:t>
      </w:r>
    </w:p>
    <w:p w:rsidR="006E1A27" w:rsidRPr="006E1A27" w:rsidRDefault="006E1A27" w:rsidP="006E1A27">
      <w:pPr>
        <w:numPr>
          <w:ilvl w:val="0"/>
          <w:numId w:val="1"/>
        </w:numPr>
        <w:spacing w:after="0" w:line="240" w:lineRule="auto"/>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має усі передбачені законодавством та установчими документами повноваження укласти цей Договір;</w:t>
      </w:r>
    </w:p>
    <w:p w:rsidR="006E1A27" w:rsidRPr="006E1A27" w:rsidRDefault="006E1A27" w:rsidP="006E1A27">
      <w:pPr>
        <w:numPr>
          <w:ilvl w:val="0"/>
          <w:numId w:val="1"/>
        </w:numPr>
        <w:spacing w:after="0" w:line="240" w:lineRule="auto"/>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6E1A27" w:rsidRPr="006E1A27" w:rsidRDefault="006E1A27" w:rsidP="006E1A27">
      <w:pPr>
        <w:numPr>
          <w:ilvl w:val="0"/>
          <w:numId w:val="1"/>
        </w:numPr>
        <w:spacing w:after="0" w:line="240" w:lineRule="auto"/>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інформація щодо банківських реквізитів Сторін, вказана в Договорі, достовірна на дату укладення Договору. </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11.3. Сторони не передаватимуть третім особам права та обов’язки за Договором без письмового узгодження Сторін.</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11.4. Покупець є Державною неприбутковою установою: Ознака неприбутковості 0031.</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11.5. Постачальник є платником податку на прибуток на __________________________.</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11.6.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6E1A27" w:rsidRPr="006E1A27" w:rsidRDefault="006E1A27" w:rsidP="006E1A27">
      <w:pPr>
        <w:spacing w:after="0" w:line="240" w:lineRule="auto"/>
        <w:ind w:firstLine="709"/>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uk-UA"/>
        </w:rPr>
      </w:pPr>
      <w:r w:rsidRPr="006E1A27">
        <w:rPr>
          <w:rFonts w:ascii="Times New Roman" w:eastAsia="Times New Roman" w:hAnsi="Times New Roman" w:cs="Times New Roman"/>
          <w:bCs/>
          <w:sz w:val="24"/>
          <w:szCs w:val="24"/>
          <w:lang w:eastAsia="uk-UA"/>
        </w:rPr>
        <w:t>11.7.</w:t>
      </w:r>
      <w:r w:rsidRPr="006E1A27">
        <w:rPr>
          <w:rFonts w:ascii="Times New Roman" w:eastAsia="Times New Roman" w:hAnsi="Times New Roman" w:cs="Times New Roman"/>
          <w:sz w:val="24"/>
          <w:szCs w:val="24"/>
          <w:lang w:eastAsia="uk-UA"/>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uk-UA"/>
        </w:rPr>
      </w:pPr>
      <w:r w:rsidRPr="006E1A27">
        <w:rPr>
          <w:rFonts w:ascii="Times New Roman" w:eastAsia="Times New Roman" w:hAnsi="Times New Roman" w:cs="Times New Roman"/>
          <w:sz w:val="24"/>
          <w:szCs w:val="24"/>
          <w:lang w:eastAsia="uk-UA"/>
        </w:rPr>
        <w:t>- прийняття судом постанови про визнання будь-якої Сторони цього договору про закупівлю банкрутом;</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uk-UA"/>
        </w:rPr>
      </w:pPr>
      <w:r w:rsidRPr="006E1A27">
        <w:rPr>
          <w:rFonts w:ascii="Times New Roman" w:eastAsia="Times New Roman" w:hAnsi="Times New Roman" w:cs="Times New Roman"/>
          <w:sz w:val="24"/>
          <w:szCs w:val="24"/>
          <w:lang w:eastAsia="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uk-UA"/>
        </w:rPr>
      </w:pPr>
      <w:r w:rsidRPr="006E1A27">
        <w:rPr>
          <w:rFonts w:ascii="Times New Roman" w:eastAsia="Times New Roman" w:hAnsi="Times New Roman" w:cs="Times New Roman"/>
          <w:sz w:val="24"/>
          <w:szCs w:val="24"/>
          <w:lang w:eastAsia="uk-UA"/>
        </w:rPr>
        <w:t>- в інших випадках, передбачених Договором та чинним законодавством України. </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11.8.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11.9.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11.10. </w:t>
      </w:r>
      <w:r w:rsidRPr="00DF0F27">
        <w:rPr>
          <w:rFonts w:ascii="Times New Roman" w:eastAsia="Times New Roman" w:hAnsi="Times New Roman" w:cs="Times New Roman"/>
          <w:b/>
          <w:sz w:val="24"/>
          <w:szCs w:val="24"/>
          <w:lang w:eastAsia="ru-RU"/>
        </w:rPr>
        <w:t>Істотні умови</w:t>
      </w:r>
      <w:r w:rsidRPr="006E1A27">
        <w:rPr>
          <w:rFonts w:ascii="Times New Roman" w:eastAsia="Times New Roman" w:hAnsi="Times New Roman" w:cs="Times New Roman"/>
          <w:sz w:val="24"/>
          <w:szCs w:val="24"/>
          <w:lang w:eastAsia="ru-RU"/>
        </w:rPr>
        <w:t xml:space="preserve">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1" w:name="n511"/>
      <w:bookmarkEnd w:id="1"/>
      <w:r w:rsidRPr="006E1A27">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w:t>
      </w:r>
      <w:bookmarkStart w:id="2" w:name="_GoBack"/>
      <w:bookmarkEnd w:id="2"/>
      <w:r w:rsidRPr="006E1A27">
        <w:rPr>
          <w:rFonts w:ascii="Times New Roman" w:eastAsia="Times New Roman" w:hAnsi="Times New Roman" w:cs="Times New Roman"/>
          <w:sz w:val="24"/>
          <w:szCs w:val="24"/>
          <w:lang w:eastAsia="ru-RU"/>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E1A27">
        <w:rPr>
          <w:rFonts w:ascii="Times New Roman" w:eastAsia="Times New Roman" w:hAnsi="Times New Roman" w:cs="Times New Roman"/>
          <w:sz w:val="24"/>
          <w:szCs w:val="24"/>
          <w:lang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3" w:name="n512"/>
      <w:bookmarkEnd w:id="3"/>
      <w:r w:rsidRPr="006E1A27">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4" w:name="n513"/>
      <w:bookmarkEnd w:id="4"/>
      <w:r w:rsidRPr="006E1A27">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5" w:name="n514"/>
      <w:bookmarkEnd w:id="5"/>
      <w:r w:rsidRPr="006E1A27">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6" w:name="n515"/>
      <w:bookmarkEnd w:id="6"/>
      <w:r w:rsidRPr="006E1A27">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7" w:name="n516"/>
      <w:bookmarkEnd w:id="7"/>
      <w:r w:rsidRPr="006E1A27">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1A27">
        <w:rPr>
          <w:rFonts w:ascii="Times New Roman" w:eastAsia="Times New Roman" w:hAnsi="Times New Roman" w:cs="Times New Roman"/>
          <w:sz w:val="24"/>
          <w:szCs w:val="24"/>
          <w:lang w:eastAsia="ru-RU"/>
        </w:rPr>
        <w:t>Platts</w:t>
      </w:r>
      <w:proofErr w:type="spellEnd"/>
      <w:r w:rsidRPr="006E1A27">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bookmarkStart w:id="8" w:name="n517"/>
      <w:bookmarkEnd w:id="8"/>
      <w:r w:rsidRPr="006E1A27">
        <w:rPr>
          <w:rFonts w:ascii="Times New Roman" w:eastAsia="Times New Roman" w:hAnsi="Times New Roman" w:cs="Times New Roman"/>
          <w:sz w:val="24"/>
          <w:szCs w:val="24"/>
          <w:lang w:eastAsia="ru-RU"/>
        </w:rPr>
        <w:t>8) зміни умов у зв’язку із застосуванням положень </w:t>
      </w:r>
      <w:hyperlink r:id="rId8" w:anchor="n1778" w:tgtFrame="_blank" w:history="1">
        <w:r w:rsidRPr="006E1A27">
          <w:rPr>
            <w:rFonts w:ascii="Times New Roman" w:eastAsia="Times New Roman" w:hAnsi="Times New Roman" w:cs="Times New Roman"/>
            <w:sz w:val="24"/>
            <w:szCs w:val="24"/>
            <w:lang w:eastAsia="ru-RU"/>
          </w:rPr>
          <w:t>частини шостої</w:t>
        </w:r>
      </w:hyperlink>
      <w:r w:rsidRPr="006E1A27">
        <w:rPr>
          <w:rFonts w:ascii="Times New Roman" w:eastAsia="Times New Roman" w:hAnsi="Times New Roman" w:cs="Times New Roman"/>
          <w:sz w:val="24"/>
          <w:szCs w:val="24"/>
          <w:lang w:eastAsia="ru-RU"/>
        </w:rPr>
        <w:t> статті 41 Закону.</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11.11.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3 (три) робочих днів повідомити одна одну. </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11.12.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6E1A27" w:rsidRPr="006E1A27" w:rsidRDefault="006E1A27" w:rsidP="006E1A27">
      <w:pPr>
        <w:spacing w:after="0" w:line="240" w:lineRule="auto"/>
        <w:ind w:firstLine="708"/>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11.13.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6E1A27" w:rsidRPr="006E1A27" w:rsidRDefault="006E1A27" w:rsidP="006E1A27">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11.14.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w:t>
      </w:r>
      <w:proofErr w:type="spellStart"/>
      <w:r w:rsidRPr="006E1A27">
        <w:rPr>
          <w:rFonts w:ascii="Times New Roman" w:eastAsia="Times New Roman" w:hAnsi="Times New Roman" w:cs="Times New Roman"/>
          <w:sz w:val="24"/>
          <w:szCs w:val="24"/>
          <w:lang w:eastAsia="ru-RU"/>
        </w:rPr>
        <w:t>відносин</w:t>
      </w:r>
      <w:proofErr w:type="spellEnd"/>
      <w:r w:rsidRPr="006E1A27">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w:t>
      </w:r>
    </w:p>
    <w:p w:rsidR="006E1A27" w:rsidRPr="006E1A27" w:rsidRDefault="006E1A27" w:rsidP="006E1A27">
      <w:pPr>
        <w:tabs>
          <w:tab w:val="left" w:pos="567"/>
        </w:tabs>
        <w:spacing w:before="100" w:beforeAutospacing="1" w:after="0" w:line="240" w:lineRule="auto"/>
        <w:ind w:firstLine="709"/>
        <w:contextualSpacing/>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uk-UA"/>
        </w:rPr>
      </w:pPr>
      <w:r w:rsidRPr="006E1A27">
        <w:rPr>
          <w:rFonts w:ascii="Times New Roman" w:eastAsia="Times New Roman" w:hAnsi="Times New Roman" w:cs="Times New Roman"/>
          <w:bCs/>
          <w:sz w:val="24"/>
          <w:szCs w:val="24"/>
          <w:lang w:eastAsia="uk-UA"/>
        </w:rPr>
        <w:t>11.15</w:t>
      </w:r>
      <w:r w:rsidRPr="006E1A27">
        <w:rPr>
          <w:rFonts w:ascii="Times New Roman" w:eastAsia="Times New Roman" w:hAnsi="Times New Roman" w:cs="Times New Roman"/>
          <w:b/>
          <w:bCs/>
          <w:sz w:val="24"/>
          <w:szCs w:val="24"/>
          <w:lang w:eastAsia="uk-UA"/>
        </w:rPr>
        <w:t>.</w:t>
      </w:r>
      <w:r w:rsidRPr="006E1A27">
        <w:rPr>
          <w:rFonts w:ascii="Times New Roman" w:eastAsia="Times New Roman" w:hAnsi="Times New Roman" w:cs="Times New Roman"/>
          <w:sz w:val="24"/>
          <w:szCs w:val="24"/>
          <w:lang w:eastAsia="uk-UA"/>
        </w:rPr>
        <w:t xml:space="preserve"> У випадках, не передбачених дійсним договором про закупівлю, Сторони керуються чинним законодавством України.</w:t>
      </w:r>
    </w:p>
    <w:p w:rsidR="006E1A27" w:rsidRPr="006E1A27" w:rsidRDefault="006E1A27" w:rsidP="006E1A27">
      <w:pPr>
        <w:spacing w:before="240" w:after="240" w:line="240" w:lineRule="auto"/>
        <w:jc w:val="center"/>
        <w:rPr>
          <w:rFonts w:ascii="Times New Roman" w:eastAsia="Times New Roman" w:hAnsi="Times New Roman" w:cs="Times New Roman"/>
          <w:b/>
          <w:bCs/>
          <w:color w:val="000000"/>
          <w:sz w:val="24"/>
          <w:szCs w:val="24"/>
          <w:lang w:eastAsia="uk-UA"/>
        </w:rPr>
      </w:pPr>
      <w:r w:rsidRPr="006E1A27">
        <w:rPr>
          <w:rFonts w:ascii="Times New Roman" w:eastAsia="Times New Roman" w:hAnsi="Times New Roman" w:cs="Times New Roman"/>
          <w:b/>
          <w:bCs/>
          <w:color w:val="000000"/>
          <w:sz w:val="24"/>
          <w:szCs w:val="24"/>
          <w:lang w:eastAsia="uk-UA"/>
        </w:rPr>
        <w:t>12. АНТИКОРУПЦІЙНЕ ЗАСТЕРЕЖЕННЯ</w:t>
      </w:r>
    </w:p>
    <w:p w:rsidR="006E1A27" w:rsidRPr="006E1A27" w:rsidRDefault="006E1A27" w:rsidP="006E1A27">
      <w:pPr>
        <w:spacing w:after="0" w:line="240" w:lineRule="auto"/>
        <w:ind w:firstLine="567"/>
        <w:jc w:val="both"/>
        <w:rPr>
          <w:rFonts w:ascii="Times New Roman" w:eastAsia="Times New Roman" w:hAnsi="Times New Roman" w:cs="Times New Roman"/>
          <w:sz w:val="24"/>
          <w:szCs w:val="24"/>
          <w:lang w:eastAsia="uk-UA"/>
        </w:rPr>
      </w:pPr>
      <w:r w:rsidRPr="006E1A27">
        <w:rPr>
          <w:rFonts w:ascii="Times New Roman" w:eastAsia="Times New Roman" w:hAnsi="Times New Roman" w:cs="Times New Roman"/>
          <w:color w:val="000000"/>
          <w:sz w:val="24"/>
          <w:szCs w:val="24"/>
          <w:lang w:eastAsia="uk-UA"/>
        </w:rP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sidRPr="006E1A27">
        <w:rPr>
          <w:rFonts w:ascii="Times New Roman" w:eastAsia="Times New Roman" w:hAnsi="Times New Roman" w:cs="Times New Roman"/>
          <w:color w:val="000000"/>
          <w:sz w:val="24"/>
          <w:szCs w:val="24"/>
          <w:lang w:eastAsia="uk-UA"/>
        </w:rPr>
        <w:t>необіжними</w:t>
      </w:r>
      <w:proofErr w:type="spellEnd"/>
      <w:r w:rsidRPr="006E1A27">
        <w:rPr>
          <w:rFonts w:ascii="Times New Roman" w:eastAsia="Times New Roman" w:hAnsi="Times New Roman" w:cs="Times New Roman"/>
          <w:color w:val="000000"/>
          <w:sz w:val="24"/>
          <w:szCs w:val="24"/>
          <w:lang w:eastAsia="uk-UA"/>
        </w:rPr>
        <w:t xml:space="preserve"> та достатніми для запобігання, виявлення і протидії корупції у своїй </w:t>
      </w:r>
      <w:r w:rsidRPr="006E1A27">
        <w:rPr>
          <w:rFonts w:ascii="Times New Roman" w:eastAsia="Times New Roman" w:hAnsi="Times New Roman" w:cs="Times New Roman"/>
          <w:color w:val="000000"/>
          <w:sz w:val="24"/>
          <w:szCs w:val="24"/>
          <w:lang w:eastAsia="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6E1A27">
        <w:rPr>
          <w:rFonts w:ascii="Times New Roman" w:eastAsia="Times New Roman" w:hAnsi="Times New Roman" w:cs="Times New Roman"/>
          <w:color w:val="000000"/>
          <w:sz w:val="24"/>
          <w:szCs w:val="24"/>
          <w:lang w:eastAsia="uk-UA"/>
        </w:rPr>
        <w:t>негрошового</w:t>
      </w:r>
      <w:proofErr w:type="spellEnd"/>
      <w:r w:rsidRPr="006E1A27">
        <w:rPr>
          <w:rFonts w:ascii="Times New Roman" w:eastAsia="Times New Roman" w:hAnsi="Times New Roman" w:cs="Times New Roman"/>
          <w:color w:val="000000"/>
          <w:sz w:val="24"/>
          <w:szCs w:val="24"/>
          <w:lang w:eastAsia="uk-UA"/>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6E1A27" w:rsidRPr="006E1A27" w:rsidRDefault="006E1A27" w:rsidP="006E1A27">
      <w:pPr>
        <w:spacing w:after="0" w:line="240" w:lineRule="auto"/>
        <w:ind w:firstLine="567"/>
        <w:jc w:val="both"/>
        <w:rPr>
          <w:rFonts w:ascii="UkrainianBaltica" w:eastAsia="Calibri" w:hAnsi="UkrainianBaltica" w:cs="Times New Roman"/>
          <w:sz w:val="20"/>
          <w:szCs w:val="20"/>
          <w:lang w:eastAsia="uk-UA"/>
        </w:rPr>
      </w:pPr>
      <w:r w:rsidRPr="006E1A27">
        <w:rPr>
          <w:rFonts w:ascii="Times New Roman" w:eastAsia="Times New Roman" w:hAnsi="Times New Roman" w:cs="Times New Roman"/>
          <w:color w:val="000000"/>
          <w:sz w:val="24"/>
          <w:szCs w:val="24"/>
          <w:lang w:eastAsia="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Pr="006E1A27">
        <w:rPr>
          <w:rFonts w:ascii="UkrainianBaltica" w:eastAsia="Calibri" w:hAnsi="UkrainianBaltica" w:cs="Times New Roman"/>
          <w:sz w:val="20"/>
          <w:szCs w:val="20"/>
          <w:lang w:eastAsia="uk-UA"/>
        </w:rPr>
        <w:t xml:space="preserve"> </w:t>
      </w:r>
    </w:p>
    <w:p w:rsidR="006E1A27" w:rsidRPr="006E1A27" w:rsidRDefault="006E1A27" w:rsidP="006E1A27">
      <w:pPr>
        <w:spacing w:after="0" w:line="240" w:lineRule="auto"/>
        <w:ind w:left="360"/>
        <w:jc w:val="center"/>
        <w:rPr>
          <w:rFonts w:ascii="Times New Roman" w:eastAsia="Times New Roman" w:hAnsi="Times New Roman" w:cs="Times New Roman"/>
          <w:b/>
          <w:sz w:val="24"/>
          <w:szCs w:val="24"/>
          <w:lang w:eastAsia="ru-RU"/>
        </w:rPr>
      </w:pPr>
      <w:r w:rsidRPr="006E1A27">
        <w:rPr>
          <w:rFonts w:ascii="Times New Roman" w:eastAsia="Calibri" w:hAnsi="Times New Roman" w:cs="Times New Roman"/>
          <w:b/>
          <w:sz w:val="24"/>
          <w:szCs w:val="24"/>
          <w:lang w:eastAsia="uk-UA"/>
        </w:rPr>
        <w:t xml:space="preserve">13. </w:t>
      </w:r>
      <w:r w:rsidRPr="006E1A27">
        <w:rPr>
          <w:rFonts w:ascii="Times New Roman" w:eastAsia="Times New Roman" w:hAnsi="Times New Roman" w:cs="Times New Roman"/>
          <w:b/>
          <w:sz w:val="24"/>
          <w:szCs w:val="24"/>
          <w:lang w:eastAsia="ru-RU"/>
        </w:rPr>
        <w:t>РЕКВІЗИТИ ТА ПІДПИСИ СТОРІН</w:t>
      </w: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vanish/>
          <w:sz w:val="24"/>
          <w:szCs w:val="24"/>
          <w:lang w:eastAsia="ru-RU"/>
        </w:rPr>
      </w:pPr>
    </w:p>
    <w:tbl>
      <w:tblPr>
        <w:tblW w:w="9682" w:type="dxa"/>
        <w:jc w:val="center"/>
        <w:tblLayout w:type="fixed"/>
        <w:tblLook w:val="0000" w:firstRow="0" w:lastRow="0" w:firstColumn="0" w:lastColumn="0" w:noHBand="0" w:noVBand="0"/>
      </w:tblPr>
      <w:tblGrid>
        <w:gridCol w:w="4842"/>
        <w:gridCol w:w="4840"/>
      </w:tblGrid>
      <w:tr w:rsidR="006E1A27" w:rsidRPr="006E1A27" w:rsidTr="005D6EDD">
        <w:trPr>
          <w:trHeight w:val="380"/>
          <w:jc w:val="center"/>
        </w:trPr>
        <w:tc>
          <w:tcPr>
            <w:tcW w:w="4842" w:type="dxa"/>
          </w:tcPr>
          <w:p w:rsidR="006E1A27" w:rsidRPr="006E1A27" w:rsidRDefault="006E1A27" w:rsidP="006E1A27">
            <w:pPr>
              <w:spacing w:after="0" w:line="240" w:lineRule="auto"/>
              <w:jc w:val="center"/>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ЗАМОВНИК:</w:t>
            </w:r>
          </w:p>
          <w:p w:rsidR="006E1A27" w:rsidRPr="006E1A27" w:rsidRDefault="006E1A27" w:rsidP="006E1A27">
            <w:pPr>
              <w:spacing w:after="0" w:line="240" w:lineRule="auto"/>
              <w:jc w:val="center"/>
              <w:rPr>
                <w:rFonts w:ascii="Times New Roman" w:eastAsia="Times New Roman" w:hAnsi="Times New Roman" w:cs="Courier New"/>
                <w:b/>
                <w:color w:val="000000"/>
                <w:sz w:val="24"/>
                <w:szCs w:val="24"/>
                <w:lang w:eastAsia="uk-UA"/>
              </w:rPr>
            </w:pPr>
            <w:r w:rsidRPr="006E1A27">
              <w:rPr>
                <w:rFonts w:ascii="Times New Roman" w:eastAsia="Times New Roman" w:hAnsi="Times New Roman" w:cs="Courier New"/>
                <w:color w:val="000000"/>
                <w:sz w:val="24"/>
                <w:szCs w:val="24"/>
                <w:lang w:eastAsia="uk-UA"/>
              </w:rPr>
              <w:t>Головне управління Державної міграційної служби України в Одеській області</w:t>
            </w:r>
          </w:p>
          <w:p w:rsidR="006E1A27" w:rsidRPr="006E1A27" w:rsidRDefault="006E1A27" w:rsidP="006E1A27">
            <w:pPr>
              <w:spacing w:after="0" w:line="240" w:lineRule="auto"/>
              <w:ind w:right="25"/>
              <w:jc w:val="both"/>
              <w:rPr>
                <w:rFonts w:ascii="Times New Roman" w:eastAsia="Times New Roman" w:hAnsi="Times New Roman" w:cs="Courier New"/>
                <w:b/>
                <w:color w:val="000000"/>
                <w:sz w:val="24"/>
                <w:szCs w:val="24"/>
                <w:lang w:eastAsia="uk-UA"/>
              </w:rPr>
            </w:pP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r w:rsidRPr="006E1A27">
              <w:rPr>
                <w:rFonts w:ascii="Times New Roman" w:eastAsia="Times New Roman" w:hAnsi="Times New Roman" w:cs="Courier New"/>
                <w:color w:val="000000"/>
                <w:sz w:val="24"/>
                <w:szCs w:val="24"/>
                <w:lang w:eastAsia="uk-UA"/>
              </w:rPr>
              <w:t xml:space="preserve">Код </w:t>
            </w:r>
            <w:r w:rsidRPr="006E1A27">
              <w:rPr>
                <w:rFonts w:ascii="Times New Roman" w:eastAsia="Times New Roman" w:hAnsi="Times New Roman" w:cs="Times New Roman"/>
                <w:sz w:val="24"/>
                <w:szCs w:val="24"/>
                <w:lang w:eastAsia="ru-RU"/>
              </w:rPr>
              <w:t>за ЄДРПОУ 37811384</w:t>
            </w: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14, м"/>
              </w:smartTagPr>
              <w:r w:rsidRPr="006E1A27">
                <w:rPr>
                  <w:rFonts w:ascii="Times New Roman" w:eastAsia="Times New Roman" w:hAnsi="Times New Roman" w:cs="Times New Roman"/>
                  <w:sz w:val="24"/>
                  <w:szCs w:val="24"/>
                  <w:lang w:eastAsia="ru-RU"/>
                </w:rPr>
                <w:t>65014, м</w:t>
              </w:r>
            </w:smartTag>
            <w:r w:rsidRPr="006E1A27">
              <w:rPr>
                <w:rFonts w:ascii="Times New Roman" w:eastAsia="Times New Roman" w:hAnsi="Times New Roman" w:cs="Times New Roman"/>
                <w:sz w:val="24"/>
                <w:szCs w:val="24"/>
                <w:lang w:eastAsia="ru-RU"/>
              </w:rPr>
              <w:t>. Одеса,</w:t>
            </w: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вул. Преображенська, 44</w:t>
            </w:r>
          </w:p>
          <w:p w:rsidR="006E1A27" w:rsidRPr="006E1A27" w:rsidRDefault="006E1A27" w:rsidP="006E1A27">
            <w:pPr>
              <w:spacing w:after="0" w:line="240" w:lineRule="auto"/>
              <w:ind w:right="25"/>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р/</w:t>
            </w:r>
            <w:proofErr w:type="spellStart"/>
            <w:r w:rsidRPr="006E1A27">
              <w:rPr>
                <w:rFonts w:ascii="Times New Roman" w:eastAsia="Times New Roman" w:hAnsi="Times New Roman" w:cs="Times New Roman"/>
                <w:sz w:val="24"/>
                <w:szCs w:val="24"/>
                <w:lang w:eastAsia="ru-RU"/>
              </w:rPr>
              <w:t>р</w:t>
            </w:r>
            <w:proofErr w:type="spellEnd"/>
            <w:r w:rsidRPr="006E1A27">
              <w:rPr>
                <w:rFonts w:ascii="Times New Roman" w:eastAsia="Times New Roman" w:hAnsi="Times New Roman" w:cs="Times New Roman"/>
                <w:sz w:val="24"/>
                <w:szCs w:val="24"/>
                <w:lang w:eastAsia="ru-RU"/>
              </w:rPr>
              <w:t xml:space="preserve"> UA208201720343180002000079609</w:t>
            </w: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с/р/</w:t>
            </w:r>
            <w:proofErr w:type="spellStart"/>
            <w:r w:rsidRPr="006E1A27">
              <w:rPr>
                <w:rFonts w:ascii="Times New Roman" w:eastAsia="Times New Roman" w:hAnsi="Times New Roman" w:cs="Times New Roman"/>
                <w:sz w:val="24"/>
                <w:szCs w:val="24"/>
                <w:lang w:eastAsia="ru-RU"/>
              </w:rPr>
              <w:t>р</w:t>
            </w:r>
            <w:proofErr w:type="spellEnd"/>
            <w:r w:rsidRPr="006E1A27">
              <w:rPr>
                <w:rFonts w:ascii="Times New Roman" w:eastAsia="Times New Roman" w:hAnsi="Times New Roman" w:cs="Times New Roman"/>
                <w:sz w:val="24"/>
                <w:szCs w:val="24"/>
                <w:lang w:eastAsia="ru-RU"/>
              </w:rPr>
              <w:t xml:space="preserve"> UA098201720343161002100079609</w:t>
            </w:r>
          </w:p>
          <w:p w:rsidR="006E1A27" w:rsidRPr="006E1A27" w:rsidRDefault="006E1A27" w:rsidP="006E1A27">
            <w:pPr>
              <w:spacing w:after="0" w:line="240" w:lineRule="auto"/>
              <w:ind w:right="25"/>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в ДКС України, м. Київ МФО 820172</w:t>
            </w:r>
          </w:p>
          <w:p w:rsidR="006E1A27" w:rsidRPr="006E1A27" w:rsidRDefault="006E1A27" w:rsidP="006E1A27">
            <w:pPr>
              <w:spacing w:after="0" w:line="240" w:lineRule="auto"/>
              <w:ind w:right="25"/>
              <w:rPr>
                <w:rFonts w:ascii="Times New Roman" w:eastAsia="Times New Roman" w:hAnsi="Times New Roman" w:cs="Times New Roman"/>
                <w:sz w:val="24"/>
                <w:szCs w:val="24"/>
                <w:lang w:val="fr-FR" w:eastAsia="ru-RU"/>
              </w:rPr>
            </w:pPr>
            <w:r w:rsidRPr="006E1A27">
              <w:rPr>
                <w:rFonts w:ascii="Times New Roman" w:eastAsia="Calibri" w:hAnsi="Times New Roman" w:cs="Times New Roman"/>
                <w:sz w:val="24"/>
                <w:szCs w:val="24"/>
                <w:lang w:eastAsia="ru-RU"/>
              </w:rPr>
              <w:t>e-</w:t>
            </w:r>
            <w:proofErr w:type="spellStart"/>
            <w:r w:rsidRPr="006E1A27">
              <w:rPr>
                <w:rFonts w:ascii="Times New Roman" w:eastAsia="Calibri" w:hAnsi="Times New Roman" w:cs="Times New Roman"/>
                <w:sz w:val="24"/>
                <w:szCs w:val="24"/>
                <w:lang w:eastAsia="ru-RU"/>
              </w:rPr>
              <w:t>mail</w:t>
            </w:r>
            <w:proofErr w:type="spellEnd"/>
            <w:r w:rsidRPr="006E1A27">
              <w:rPr>
                <w:rFonts w:ascii="Times New Roman" w:eastAsia="Calibri" w:hAnsi="Times New Roman" w:cs="Times New Roman"/>
                <w:sz w:val="24"/>
                <w:szCs w:val="24"/>
                <w:lang w:eastAsia="ru-RU"/>
              </w:rPr>
              <w:t>:</w:t>
            </w:r>
            <w:r w:rsidRPr="006E1A27">
              <w:rPr>
                <w:rFonts w:ascii="Times New Roman" w:eastAsia="Calibri" w:hAnsi="Times New Roman" w:cs="Times New Roman"/>
                <w:sz w:val="24"/>
                <w:szCs w:val="24"/>
                <w:lang w:val="fr-FR" w:eastAsia="ru-RU"/>
              </w:rPr>
              <w:t xml:space="preserve"> </w:t>
            </w:r>
            <w:hyperlink r:id="rId9" w:history="1">
              <w:r w:rsidRPr="006E1A27">
                <w:rPr>
                  <w:rFonts w:ascii="Times New Roman" w:eastAsia="Times New Roman" w:hAnsi="Times New Roman" w:cs="Times New Roman"/>
                  <w:color w:val="0000FF"/>
                  <w:sz w:val="24"/>
                  <w:szCs w:val="24"/>
                  <w:u w:val="single"/>
                  <w:lang w:val="fr-FR" w:eastAsia="ru-RU"/>
                </w:rPr>
                <w:t>od_rgs@dmsu.gov.ua</w:t>
              </w:r>
            </w:hyperlink>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тел. 098-58-78-970</w:t>
            </w: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тел./факс (048) 763-00-31</w:t>
            </w: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p>
          <w:p w:rsidR="006E1A27" w:rsidRPr="006E1A27" w:rsidRDefault="006E1A27" w:rsidP="006E1A27">
            <w:pPr>
              <w:spacing w:after="0" w:line="240" w:lineRule="auto"/>
              <w:ind w:right="25"/>
              <w:jc w:val="both"/>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Керівник</w:t>
            </w:r>
          </w:p>
          <w:p w:rsidR="006E1A27" w:rsidRPr="006E1A27" w:rsidRDefault="006E1A27" w:rsidP="006E1A27">
            <w:pPr>
              <w:spacing w:after="0" w:line="240" w:lineRule="auto"/>
              <w:ind w:right="25"/>
              <w:jc w:val="both"/>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ind w:right="25"/>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______________ ПІБ</w:t>
            </w:r>
          </w:p>
          <w:p w:rsidR="006E1A27" w:rsidRPr="006E1A27" w:rsidRDefault="006E1A27" w:rsidP="006E1A27">
            <w:pPr>
              <w:spacing w:after="0" w:line="240" w:lineRule="auto"/>
              <w:ind w:right="25"/>
              <w:rPr>
                <w:rFonts w:ascii="Times New Roman" w:eastAsia="Times New Roman" w:hAnsi="Times New Roman" w:cs="Times New Roman"/>
                <w:sz w:val="16"/>
                <w:szCs w:val="16"/>
                <w:lang w:eastAsia="ru-RU"/>
              </w:rPr>
            </w:pPr>
            <w:r w:rsidRPr="006E1A27">
              <w:rPr>
                <w:rFonts w:ascii="Times New Roman" w:eastAsia="Times New Roman" w:hAnsi="Times New Roman" w:cs="Times New Roman"/>
                <w:sz w:val="16"/>
                <w:szCs w:val="16"/>
                <w:lang w:eastAsia="ru-RU"/>
              </w:rPr>
              <w:t xml:space="preserve">              (підпис)</w:t>
            </w:r>
          </w:p>
          <w:p w:rsidR="006E1A27" w:rsidRPr="006E1A27" w:rsidRDefault="006E1A27" w:rsidP="006E1A27">
            <w:pPr>
              <w:spacing w:after="0" w:line="240" w:lineRule="auto"/>
              <w:ind w:right="25"/>
              <w:jc w:val="both"/>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МП</w:t>
            </w:r>
          </w:p>
          <w:p w:rsidR="006E1A27" w:rsidRPr="006E1A27" w:rsidRDefault="006E1A27" w:rsidP="006E1A27">
            <w:pPr>
              <w:spacing w:after="0" w:line="240" w:lineRule="auto"/>
              <w:ind w:right="25"/>
              <w:jc w:val="right"/>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                             </w:t>
            </w:r>
          </w:p>
          <w:p w:rsidR="006E1A27" w:rsidRPr="006E1A27" w:rsidRDefault="006E1A27" w:rsidP="006E1A27">
            <w:pPr>
              <w:spacing w:after="0" w:line="240" w:lineRule="auto"/>
              <w:ind w:right="25"/>
              <w:jc w:val="right"/>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  ____________2023</w:t>
            </w: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tc>
        <w:tc>
          <w:tcPr>
            <w:tcW w:w="4840" w:type="dxa"/>
          </w:tcPr>
          <w:p w:rsidR="006E1A27" w:rsidRPr="006E1A27" w:rsidRDefault="006E1A27" w:rsidP="006E1A27">
            <w:pPr>
              <w:spacing w:after="0" w:line="240" w:lineRule="auto"/>
              <w:jc w:val="center"/>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ПОСТАЧАЛЬНИК:</w:t>
            </w: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Cs/>
                <w:iCs/>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r w:rsidRPr="006E1A27">
              <w:rPr>
                <w:rFonts w:ascii="Times New Roman" w:eastAsia="Times New Roman" w:hAnsi="Times New Roman" w:cs="Times New Roman"/>
                <w:b/>
                <w:bCs/>
                <w:iCs/>
                <w:sz w:val="24"/>
                <w:szCs w:val="24"/>
                <w:lang w:eastAsia="ru-RU"/>
              </w:rPr>
              <w:t xml:space="preserve">                  Керівник </w:t>
            </w: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 xml:space="preserve">                            </w:t>
            </w: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 xml:space="preserve">                  _______________________   ПІБ</w:t>
            </w:r>
          </w:p>
          <w:p w:rsidR="006E1A27" w:rsidRPr="006E1A27" w:rsidRDefault="006E1A27" w:rsidP="006E1A27">
            <w:pPr>
              <w:spacing w:after="0" w:line="240" w:lineRule="auto"/>
              <w:rPr>
                <w:rFonts w:ascii="Times New Roman" w:eastAsia="Times New Roman" w:hAnsi="Times New Roman" w:cs="Times New Roman"/>
                <w:sz w:val="16"/>
                <w:szCs w:val="16"/>
                <w:lang w:eastAsia="ru-RU"/>
              </w:rPr>
            </w:pPr>
            <w:r w:rsidRPr="006E1A27">
              <w:rPr>
                <w:rFonts w:ascii="Times New Roman" w:eastAsia="Times New Roman" w:hAnsi="Times New Roman" w:cs="Times New Roman"/>
                <w:sz w:val="16"/>
                <w:szCs w:val="16"/>
                <w:lang w:eastAsia="ru-RU"/>
              </w:rPr>
              <w:t xml:space="preserve">                                                                (підпис)</w:t>
            </w:r>
          </w:p>
          <w:p w:rsidR="006E1A27" w:rsidRPr="006E1A27" w:rsidRDefault="006E1A27" w:rsidP="006E1A27">
            <w:pPr>
              <w:spacing w:after="0" w:line="240" w:lineRule="auto"/>
              <w:rPr>
                <w:rFonts w:ascii="Times New Roman" w:eastAsia="Times New Roman" w:hAnsi="Times New Roman" w:cs="Times New Roman"/>
                <w:i/>
                <w:sz w:val="24"/>
                <w:szCs w:val="24"/>
                <w:lang w:eastAsia="ru-RU"/>
              </w:rPr>
            </w:pPr>
            <w:r w:rsidRPr="006E1A27">
              <w:rPr>
                <w:rFonts w:ascii="Times New Roman" w:eastAsia="Times New Roman" w:hAnsi="Times New Roman" w:cs="Times New Roman"/>
                <w:b/>
                <w:sz w:val="24"/>
                <w:szCs w:val="24"/>
                <w:lang w:eastAsia="ru-RU"/>
              </w:rPr>
              <w:t xml:space="preserve">МП </w:t>
            </w:r>
            <w:r w:rsidRPr="006E1A27">
              <w:rPr>
                <w:rFonts w:ascii="Times New Roman" w:eastAsia="Times New Roman" w:hAnsi="Times New Roman" w:cs="Times New Roman"/>
                <w:i/>
                <w:sz w:val="24"/>
                <w:szCs w:val="24"/>
                <w:lang w:eastAsia="ru-RU"/>
              </w:rPr>
              <w:t>(у разі її використання)</w:t>
            </w:r>
          </w:p>
          <w:p w:rsidR="006E1A27" w:rsidRPr="006E1A27" w:rsidRDefault="006E1A27" w:rsidP="006E1A27">
            <w:pPr>
              <w:spacing w:after="0" w:line="240" w:lineRule="auto"/>
              <w:rPr>
                <w:rFonts w:ascii="Times New Roman" w:eastAsia="Times New Roman" w:hAnsi="Times New Roman" w:cs="Times New Roman"/>
                <w:i/>
                <w:sz w:val="24"/>
                <w:szCs w:val="24"/>
                <w:lang w:eastAsia="ru-RU"/>
              </w:rPr>
            </w:pPr>
          </w:p>
          <w:p w:rsidR="006E1A27" w:rsidRPr="006E1A27" w:rsidRDefault="006E1A27" w:rsidP="006E1A27">
            <w:pPr>
              <w:spacing w:after="0" w:line="240" w:lineRule="auto"/>
              <w:jc w:val="right"/>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 xml:space="preserve">  ____________</w:t>
            </w:r>
            <w:r w:rsidRPr="006E1A27">
              <w:rPr>
                <w:rFonts w:ascii="Times New Roman" w:eastAsia="Times New Roman" w:hAnsi="Times New Roman" w:cs="Times New Roman"/>
                <w:sz w:val="24"/>
                <w:szCs w:val="24"/>
                <w:lang w:eastAsia="ru-RU"/>
              </w:rPr>
              <w:t>2023</w:t>
            </w:r>
          </w:p>
        </w:tc>
      </w:tr>
    </w:tbl>
    <w:p w:rsidR="006E1A27" w:rsidRPr="006E1A27" w:rsidRDefault="006E1A27" w:rsidP="006E1A27">
      <w:pPr>
        <w:jc w:val="right"/>
        <w:rPr>
          <w:rFonts w:ascii="Times New Roman" w:eastAsia="Calibri" w:hAnsi="Times New Roman" w:cs="Times New Roman"/>
          <w:b/>
          <w:lang w:eastAsia="uk-UA"/>
        </w:rPr>
      </w:pPr>
    </w:p>
    <w:p w:rsidR="006E1A27" w:rsidRPr="006E1A27" w:rsidRDefault="006E1A27" w:rsidP="006E1A27">
      <w:pPr>
        <w:jc w:val="right"/>
        <w:rPr>
          <w:rFonts w:ascii="Times New Roman" w:eastAsia="Calibri" w:hAnsi="Times New Roman" w:cs="Times New Roman"/>
          <w:b/>
          <w:lang w:eastAsia="uk-UA"/>
        </w:rPr>
      </w:pPr>
    </w:p>
    <w:p w:rsidR="006E1A27" w:rsidRPr="006E1A27" w:rsidRDefault="006E1A27" w:rsidP="006E1A27">
      <w:pPr>
        <w:jc w:val="right"/>
        <w:rPr>
          <w:rFonts w:ascii="Times New Roman" w:eastAsia="Calibri" w:hAnsi="Times New Roman" w:cs="Times New Roman"/>
          <w:b/>
          <w:lang w:eastAsia="uk-UA"/>
        </w:rPr>
      </w:pPr>
    </w:p>
    <w:p w:rsidR="006E1A27" w:rsidRPr="006E1A27" w:rsidRDefault="006E1A27" w:rsidP="006E1A27">
      <w:pPr>
        <w:jc w:val="right"/>
        <w:rPr>
          <w:rFonts w:ascii="Times New Roman" w:eastAsia="Calibri" w:hAnsi="Times New Roman" w:cs="Times New Roman"/>
          <w:b/>
          <w:lang w:eastAsia="uk-UA"/>
        </w:rPr>
      </w:pPr>
    </w:p>
    <w:p w:rsidR="006E1A27" w:rsidRPr="006E1A27" w:rsidRDefault="006E1A27" w:rsidP="006E1A27">
      <w:pPr>
        <w:widowControl w:val="0"/>
        <w:spacing w:after="0" w:line="240" w:lineRule="auto"/>
        <w:jc w:val="both"/>
        <w:rPr>
          <w:rFonts w:ascii="Times New Roman" w:eastAsia="Calibri" w:hAnsi="Times New Roman" w:cs="Times New Roman"/>
          <w:b/>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jc w:val="right"/>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Додаток № 1 до договору</w:t>
      </w:r>
    </w:p>
    <w:p w:rsidR="006E1A27" w:rsidRPr="006E1A27" w:rsidRDefault="006E1A27" w:rsidP="006E1A27">
      <w:pPr>
        <w:jc w:val="right"/>
        <w:rPr>
          <w:rFonts w:ascii="Times New Roman" w:eastAsia="Calibri" w:hAnsi="Times New Roman" w:cs="Times New Roman"/>
          <w:b/>
          <w:lang w:eastAsia="uk-UA"/>
        </w:rPr>
      </w:pPr>
      <w:r w:rsidRPr="006E1A27">
        <w:rPr>
          <w:rFonts w:ascii="Times New Roman" w:eastAsia="Calibri" w:hAnsi="Times New Roman" w:cs="Times New Roman"/>
          <w:b/>
          <w:lang w:eastAsia="uk-UA"/>
        </w:rPr>
        <w:t>№ _______ від «___» _______ 202</w:t>
      </w:r>
      <w:r w:rsidRPr="006E1A27">
        <w:rPr>
          <w:rFonts w:ascii="Times New Roman" w:eastAsia="Calibri" w:hAnsi="Times New Roman" w:cs="Times New Roman"/>
          <w:b/>
          <w:lang w:val="ru-RU" w:eastAsia="uk-UA"/>
        </w:rPr>
        <w:t>2</w:t>
      </w:r>
      <w:r w:rsidRPr="006E1A27">
        <w:rPr>
          <w:rFonts w:ascii="Times New Roman" w:eastAsia="Calibri" w:hAnsi="Times New Roman" w:cs="Times New Roman"/>
          <w:b/>
          <w:lang w:eastAsia="uk-UA"/>
        </w:rPr>
        <w:t xml:space="preserve"> р.</w:t>
      </w:r>
    </w:p>
    <w:p w:rsidR="006E1A27" w:rsidRPr="006E1A27" w:rsidRDefault="006E1A27" w:rsidP="006E1A27">
      <w:pPr>
        <w:jc w:val="center"/>
        <w:rPr>
          <w:rFonts w:ascii="Times New Roman" w:eastAsia="Calibri" w:hAnsi="Times New Roman" w:cs="Times New Roman"/>
          <w:b/>
          <w:lang w:eastAsia="uk-UA"/>
        </w:rPr>
      </w:pPr>
      <w:r w:rsidRPr="006E1A27">
        <w:rPr>
          <w:rFonts w:ascii="Times New Roman" w:eastAsia="Calibri" w:hAnsi="Times New Roman" w:cs="Times New Roman"/>
          <w:b/>
          <w:lang w:eastAsia="uk-UA"/>
        </w:rPr>
        <w:t>СПЕЦИФІКАЦІЯ ТОВАРУ</w:t>
      </w:r>
    </w:p>
    <w:tbl>
      <w:tblPr>
        <w:tblW w:w="10217" w:type="dxa"/>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20"/>
        <w:gridCol w:w="2835"/>
        <w:gridCol w:w="709"/>
        <w:gridCol w:w="709"/>
        <w:gridCol w:w="1276"/>
        <w:gridCol w:w="850"/>
        <w:gridCol w:w="992"/>
        <w:gridCol w:w="992"/>
        <w:gridCol w:w="1134"/>
      </w:tblGrid>
      <w:tr w:rsidR="006E1A27" w:rsidRPr="006E1A27" w:rsidTr="005D6EDD">
        <w:trPr>
          <w:trHeight w:val="106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 xml:space="preserve">Найменування </w:t>
            </w:r>
          </w:p>
          <w:p w:rsidR="006E1A27" w:rsidRPr="006E1A27" w:rsidRDefault="006E1A27" w:rsidP="006E1A27">
            <w:pPr>
              <w:spacing w:line="240" w:lineRule="auto"/>
              <w:jc w:val="center"/>
              <w:rPr>
                <w:rFonts w:ascii="Times New Roman" w:eastAsia="Calibri" w:hAnsi="Times New Roman" w:cs="Times New Roman"/>
                <w:b/>
                <w:bCs/>
                <w:color w:val="000000"/>
                <w:sz w:val="24"/>
                <w:szCs w:val="24"/>
              </w:rPr>
            </w:pPr>
            <w:r w:rsidRPr="006E1A27">
              <w:rPr>
                <w:rFonts w:ascii="Times New Roman" w:eastAsia="Calibri" w:hAnsi="Times New Roman" w:cs="Times New Roman"/>
                <w:b/>
                <w:bCs/>
                <w:sz w:val="24"/>
                <w:szCs w:val="24"/>
              </w:rPr>
              <w:t>Товару</w:t>
            </w:r>
          </w:p>
        </w:tc>
        <w:tc>
          <w:tcPr>
            <w:tcW w:w="709"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roofErr w:type="spellStart"/>
            <w:r w:rsidRPr="006E1A27">
              <w:rPr>
                <w:rFonts w:ascii="Times New Roman" w:eastAsia="Calibri" w:hAnsi="Times New Roman" w:cs="Times New Roman"/>
                <w:b/>
                <w:bCs/>
                <w:sz w:val="24"/>
                <w:szCs w:val="24"/>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Ціна за од.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Ціна за од. з ПДВ*, грн.</w:t>
            </w:r>
          </w:p>
        </w:tc>
        <w:tc>
          <w:tcPr>
            <w:tcW w:w="992"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 xml:space="preserve">Сума </w:t>
            </w:r>
          </w:p>
          <w:p w:rsidR="006E1A27" w:rsidRPr="006E1A27" w:rsidRDefault="006E1A27" w:rsidP="006E1A27">
            <w:pPr>
              <w:spacing w:after="0"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 xml:space="preserve">без </w:t>
            </w:r>
          </w:p>
          <w:p w:rsidR="006E1A27" w:rsidRPr="006E1A27" w:rsidRDefault="006E1A27" w:rsidP="006E1A27">
            <w:pPr>
              <w:spacing w:after="0"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ПДВ, грн.</w:t>
            </w:r>
          </w:p>
        </w:tc>
        <w:tc>
          <w:tcPr>
            <w:tcW w:w="1134"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 xml:space="preserve">Сума </w:t>
            </w:r>
          </w:p>
          <w:p w:rsidR="006E1A27" w:rsidRPr="006E1A27" w:rsidRDefault="006E1A27" w:rsidP="006E1A27">
            <w:pPr>
              <w:spacing w:after="0"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 xml:space="preserve">з </w:t>
            </w:r>
          </w:p>
          <w:p w:rsidR="006E1A27" w:rsidRPr="006E1A27" w:rsidRDefault="006E1A27" w:rsidP="006E1A27">
            <w:pPr>
              <w:spacing w:after="0" w:line="240" w:lineRule="auto"/>
              <w:jc w:val="center"/>
              <w:rPr>
                <w:rFonts w:ascii="Times New Roman" w:eastAsia="Calibri" w:hAnsi="Times New Roman" w:cs="Times New Roman"/>
                <w:b/>
                <w:bCs/>
                <w:sz w:val="24"/>
                <w:szCs w:val="24"/>
              </w:rPr>
            </w:pPr>
            <w:r w:rsidRPr="006E1A27">
              <w:rPr>
                <w:rFonts w:ascii="Times New Roman" w:eastAsia="Calibri" w:hAnsi="Times New Roman" w:cs="Times New Roman"/>
                <w:b/>
                <w:bCs/>
                <w:sz w:val="24"/>
                <w:szCs w:val="24"/>
              </w:rPr>
              <w:t>ПДВ, грн.*</w:t>
            </w: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 xml:space="preserve">Папір  А4  </w:t>
            </w:r>
            <w:r w:rsidRPr="006E1A27">
              <w:rPr>
                <w:rFonts w:ascii="Times New Roman" w:eastAsia="Calibri" w:hAnsi="Times New Roman" w:cs="Times New Roman"/>
                <w:sz w:val="24"/>
                <w:szCs w:val="24"/>
                <w:lang w:val="ru-RU" w:eastAsia="ru-RU"/>
              </w:rPr>
              <w:t>80</w:t>
            </w:r>
            <w:r w:rsidRPr="006E1A27">
              <w:rPr>
                <w:rFonts w:ascii="Times New Roman" w:eastAsia="Calibri" w:hAnsi="Times New Roman" w:cs="Times New Roman"/>
                <w:sz w:val="24"/>
                <w:szCs w:val="24"/>
                <w:lang w:eastAsia="ru-RU"/>
              </w:rPr>
              <w:t>г/м², 500 аркушів</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w:t>
            </w:r>
            <w:r w:rsidRPr="006E1A27">
              <w:rPr>
                <w:rFonts w:ascii="Times New Roman" w:eastAsia="Times New Roman" w:hAnsi="Times New Roman" w:cs="Times New Roman"/>
                <w:sz w:val="24"/>
                <w:szCs w:val="24"/>
                <w:lang w:val="en-US" w:eastAsia="ru-RU"/>
              </w:rPr>
              <w:t>625</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Папір  А4  75г/м², 500 аркушів</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Calibri" w:hAnsi="Times New Roman" w:cs="Times New Roman"/>
                <w:sz w:val="24"/>
                <w:szCs w:val="24"/>
                <w:lang w:eastAsia="ru-RU"/>
              </w:rPr>
            </w:pPr>
            <w:r w:rsidRPr="006E1A27">
              <w:rPr>
                <w:rFonts w:ascii="Times New Roman" w:eastAsia="Calibri" w:hAnsi="Times New Roman" w:cs="Times New Roman"/>
                <w:sz w:val="24"/>
                <w:szCs w:val="24"/>
                <w:lang w:eastAsia="ru-RU"/>
              </w:rPr>
              <w:t>Папір A4 80г/м² (100% вторинна сировина), 500 аркушів</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val="en-US" w:eastAsia="ru-RU"/>
              </w:rPr>
            </w:pPr>
            <w:r w:rsidRPr="006E1A27">
              <w:rPr>
                <w:rFonts w:ascii="Times New Roman" w:eastAsia="Times New Roman" w:hAnsi="Times New Roman" w:cs="Times New Roman"/>
                <w:sz w:val="24"/>
                <w:szCs w:val="24"/>
                <w:lang w:val="en-US" w:eastAsia="ru-RU"/>
              </w:rPr>
              <w:t>50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Коректор-ручка 8мл.</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Гумка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Лінійка 30см. Пластикова прозора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Маркер текстовий жовтий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val="en-US" w:eastAsia="ru-RU"/>
              </w:rPr>
            </w:pPr>
            <w:r w:rsidRPr="006E1A27">
              <w:rPr>
                <w:rFonts w:ascii="Times New Roman" w:eastAsia="Times New Roman" w:hAnsi="Times New Roman" w:cs="Times New Roman"/>
                <w:sz w:val="24"/>
                <w:szCs w:val="24"/>
                <w:lang w:val="en-US" w:eastAsia="ru-RU"/>
              </w:rPr>
              <w:t>400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Олівець</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1636</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Блок паперу з клейким шаром 76*76мм 100арк.</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tabs>
                <w:tab w:val="left" w:pos="2916"/>
              </w:tabs>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Ручка кулькова 0.7мм</w:t>
            </w:r>
            <w:r w:rsidRPr="006E1A27">
              <w:rPr>
                <w:rFonts w:ascii="Times New Roman" w:eastAsia="Calibri" w:hAnsi="Times New Roman" w:cs="Times New Roman"/>
                <w:sz w:val="24"/>
                <w:szCs w:val="24"/>
                <w:lang w:eastAsia="ru-RU"/>
              </w:rPr>
              <w:t xml:space="preserve"> синя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1636</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tabs>
                <w:tab w:val="left" w:pos="3093"/>
              </w:tabs>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Скоба №10    1000 </w:t>
            </w:r>
            <w:proofErr w:type="spellStart"/>
            <w:r w:rsidRPr="006E1A27">
              <w:rPr>
                <w:rFonts w:ascii="Times New Roman" w:eastAsia="Times New Roman" w:hAnsi="Times New Roman" w:cs="Times New Roman"/>
                <w:sz w:val="24"/>
                <w:szCs w:val="24"/>
                <w:lang w:eastAsia="ru-RU"/>
              </w:rPr>
              <w:t>шт</w:t>
            </w:r>
            <w:proofErr w:type="spellEnd"/>
            <w:r w:rsidRPr="006E1A27">
              <w:rPr>
                <w:rFonts w:ascii="Times New Roman" w:eastAsia="Times New Roman" w:hAnsi="Times New Roman" w:cs="Times New Roman"/>
                <w:sz w:val="24"/>
                <w:szCs w:val="24"/>
                <w:lang w:eastAsia="ru-RU"/>
              </w:rPr>
              <w:t xml:space="preserve">/ пак.  </w:t>
            </w:r>
            <w:r w:rsidRPr="006E1A27">
              <w:rPr>
                <w:rFonts w:ascii="Times New Roman" w:eastAsia="Times New Roman" w:hAnsi="Times New Roman" w:cs="Times New Roman"/>
                <w:sz w:val="24"/>
                <w:szCs w:val="24"/>
                <w:lang w:eastAsia="ru-RU"/>
              </w:rPr>
              <w:tab/>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74"/>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Скоба №24/6  1000 </w:t>
            </w:r>
            <w:proofErr w:type="spellStart"/>
            <w:r w:rsidRPr="006E1A27">
              <w:rPr>
                <w:rFonts w:ascii="Times New Roman" w:eastAsia="Times New Roman" w:hAnsi="Times New Roman" w:cs="Times New Roman"/>
                <w:sz w:val="24"/>
                <w:szCs w:val="24"/>
                <w:lang w:eastAsia="ru-RU"/>
              </w:rPr>
              <w:t>шт</w:t>
            </w:r>
            <w:proofErr w:type="spellEnd"/>
            <w:r w:rsidRPr="006E1A27">
              <w:rPr>
                <w:rFonts w:ascii="Times New Roman" w:eastAsia="Times New Roman" w:hAnsi="Times New Roman" w:cs="Times New Roman"/>
                <w:sz w:val="24"/>
                <w:szCs w:val="24"/>
                <w:lang w:eastAsia="ru-RU"/>
              </w:rPr>
              <w:t>/ пак.</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Стрічка клейка 18мм*20м</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val="en-US" w:eastAsia="ru-RU"/>
              </w:rPr>
            </w:pPr>
            <w:r w:rsidRPr="006E1A27">
              <w:rPr>
                <w:rFonts w:ascii="Times New Roman" w:eastAsia="Times New Roman" w:hAnsi="Times New Roman" w:cs="Times New Roman"/>
                <w:sz w:val="24"/>
                <w:szCs w:val="24"/>
                <w:lang w:val="en-US" w:eastAsia="ru-RU"/>
              </w:rPr>
              <w:t>200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Скріпки 28мм (100 </w:t>
            </w:r>
            <w:proofErr w:type="spellStart"/>
            <w:r w:rsidRPr="006E1A27">
              <w:rPr>
                <w:rFonts w:ascii="Times New Roman" w:eastAsia="Times New Roman" w:hAnsi="Times New Roman" w:cs="Times New Roman"/>
                <w:sz w:val="24"/>
                <w:szCs w:val="24"/>
                <w:lang w:eastAsia="ru-RU"/>
              </w:rPr>
              <w:t>шт</w:t>
            </w:r>
            <w:proofErr w:type="spellEnd"/>
            <w:r w:rsidRPr="006E1A27">
              <w:rPr>
                <w:rFonts w:ascii="Times New Roman" w:eastAsia="Times New Roman" w:hAnsi="Times New Roman" w:cs="Times New Roman"/>
                <w:sz w:val="24"/>
                <w:szCs w:val="24"/>
                <w:lang w:eastAsia="ru-RU"/>
              </w:rPr>
              <w:t>/</w:t>
            </w:r>
            <w:proofErr w:type="spellStart"/>
            <w:r w:rsidRPr="006E1A27">
              <w:rPr>
                <w:rFonts w:ascii="Times New Roman" w:eastAsia="Times New Roman" w:hAnsi="Times New Roman" w:cs="Times New Roman"/>
                <w:sz w:val="24"/>
                <w:szCs w:val="24"/>
                <w:lang w:eastAsia="ru-RU"/>
              </w:rPr>
              <w:t>пач</w:t>
            </w:r>
            <w:proofErr w:type="spellEnd"/>
            <w:r w:rsidRPr="006E1A2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Скріпки 50мм (100 </w:t>
            </w:r>
            <w:proofErr w:type="spellStart"/>
            <w:r w:rsidRPr="006E1A27">
              <w:rPr>
                <w:rFonts w:ascii="Times New Roman" w:eastAsia="Times New Roman" w:hAnsi="Times New Roman" w:cs="Times New Roman"/>
                <w:sz w:val="24"/>
                <w:szCs w:val="24"/>
                <w:lang w:eastAsia="ru-RU"/>
              </w:rPr>
              <w:t>шт</w:t>
            </w:r>
            <w:proofErr w:type="spellEnd"/>
            <w:r w:rsidRPr="006E1A27">
              <w:rPr>
                <w:rFonts w:ascii="Times New Roman" w:eastAsia="Times New Roman" w:hAnsi="Times New Roman" w:cs="Times New Roman"/>
                <w:sz w:val="24"/>
                <w:szCs w:val="24"/>
                <w:lang w:eastAsia="ru-RU"/>
              </w:rPr>
              <w:t>/</w:t>
            </w:r>
            <w:proofErr w:type="spellStart"/>
            <w:r w:rsidRPr="006E1A27">
              <w:rPr>
                <w:rFonts w:ascii="Times New Roman" w:eastAsia="Times New Roman" w:hAnsi="Times New Roman" w:cs="Times New Roman"/>
                <w:sz w:val="24"/>
                <w:szCs w:val="24"/>
                <w:lang w:eastAsia="ru-RU"/>
              </w:rPr>
              <w:t>пач</w:t>
            </w:r>
            <w:proofErr w:type="spellEnd"/>
            <w:r w:rsidRPr="006E1A2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Стрижень кульковий синій 0,7мм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818</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Блок Паперовий 80*80*30 мм білий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818</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Чинка на 1отвір c контейнером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Тека-реєстратор А4/50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val="en-US" w:eastAsia="ru-RU"/>
              </w:rPr>
            </w:pPr>
            <w:r w:rsidRPr="006E1A27">
              <w:rPr>
                <w:rFonts w:ascii="Times New Roman" w:eastAsia="Times New Roman" w:hAnsi="Times New Roman" w:cs="Times New Roman"/>
                <w:sz w:val="24"/>
                <w:szCs w:val="24"/>
                <w:lang w:val="en-US" w:eastAsia="ru-RU"/>
              </w:rPr>
              <w:t>818</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Файл-конверт А4, (100 </w:t>
            </w:r>
            <w:proofErr w:type="spellStart"/>
            <w:r w:rsidRPr="006E1A27">
              <w:rPr>
                <w:rFonts w:ascii="Times New Roman" w:eastAsia="Times New Roman" w:hAnsi="Times New Roman" w:cs="Times New Roman"/>
                <w:sz w:val="24"/>
                <w:szCs w:val="24"/>
                <w:lang w:eastAsia="ru-RU"/>
              </w:rPr>
              <w:t>шт</w:t>
            </w:r>
            <w:proofErr w:type="spellEnd"/>
            <w:r w:rsidRPr="006E1A27">
              <w:rPr>
                <w:rFonts w:ascii="Times New Roman" w:eastAsia="Times New Roman" w:hAnsi="Times New Roman" w:cs="Times New Roman"/>
                <w:sz w:val="24"/>
                <w:szCs w:val="24"/>
                <w:lang w:eastAsia="ru-RU"/>
              </w:rPr>
              <w:t xml:space="preserve">) 40 мкм глянцевий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 xml:space="preserve">Швидкозшивач пластиковий А4  </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409</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numPr>
                <w:ilvl w:val="0"/>
                <w:numId w:val="2"/>
              </w:numPr>
              <w:spacing w:after="160" w:line="259" w:lineRule="auto"/>
              <w:contextualSpacing/>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Стрічка клейка 48мм*100</w:t>
            </w:r>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proofErr w:type="spellStart"/>
            <w:r w:rsidRPr="006E1A27">
              <w:rPr>
                <w:rFonts w:ascii="Times New Roman" w:eastAsia="Times New Roman" w:hAnsi="Times New Roman" w:cs="Times New Roman"/>
                <w:sz w:val="24"/>
                <w:szCs w:val="24"/>
                <w:lang w:eastAsia="ru-RU"/>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0" w:line="240" w:lineRule="auto"/>
              <w:rPr>
                <w:rFonts w:ascii="Times New Roman" w:eastAsia="Times New Roman" w:hAnsi="Times New Roman" w:cs="Times New Roman"/>
                <w:sz w:val="24"/>
                <w:szCs w:val="24"/>
                <w:lang w:eastAsia="ru-RU"/>
              </w:rPr>
            </w:pPr>
            <w:r w:rsidRPr="006E1A27">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line="240" w:lineRule="auto"/>
              <w:jc w:val="right"/>
              <w:rPr>
                <w:rFonts w:ascii="Times New Roman" w:eastAsia="Calibri" w:hAnsi="Times New Roman" w:cs="Times New Roman"/>
                <w:i/>
                <w:sz w:val="24"/>
                <w:szCs w:val="24"/>
                <w:lang w:eastAsia="zh-CN"/>
              </w:rPr>
            </w:pP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right"/>
              <w:rPr>
                <w:rFonts w:ascii="Times New Roman" w:eastAsia="Calibri" w:hAnsi="Times New Roman" w:cs="Times New Roman"/>
                <w:b/>
                <w:bCs/>
                <w:sz w:val="24"/>
                <w:szCs w:val="24"/>
              </w:rPr>
            </w:pPr>
            <w:r w:rsidRPr="006E1A27">
              <w:rPr>
                <w:rFonts w:ascii="Times New Roman" w:eastAsia="Calibri" w:hAnsi="Times New Roman" w:cs="Times New Roman"/>
                <w:i/>
                <w:sz w:val="24"/>
                <w:szCs w:val="24"/>
                <w:lang w:eastAsia="zh-CN"/>
              </w:rPr>
              <w:t>Усього,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160" w:line="259" w:lineRule="auto"/>
              <w:jc w:val="right"/>
              <w:rPr>
                <w:rFonts w:ascii="Times New Roman" w:eastAsia="Calibri" w:hAnsi="Times New Roman" w:cs="Times New Roman"/>
                <w:sz w:val="24"/>
                <w:szCs w:val="24"/>
                <w:lang w:eastAsia="uk-UA"/>
              </w:rPr>
            </w:pPr>
          </w:p>
        </w:tc>
        <w:tc>
          <w:tcPr>
            <w:tcW w:w="7371" w:type="dxa"/>
            <w:gridSpan w:val="6"/>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160" w:line="259" w:lineRule="auto"/>
              <w:jc w:val="right"/>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Податок на додану вартість,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r w:rsidR="006E1A27" w:rsidRPr="006E1A27" w:rsidTr="005D6EDD">
        <w:trPr>
          <w:trHeight w:val="423"/>
        </w:trPr>
        <w:tc>
          <w:tcPr>
            <w:tcW w:w="720" w:type="dxa"/>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160" w:line="259" w:lineRule="auto"/>
              <w:jc w:val="right"/>
              <w:rPr>
                <w:rFonts w:ascii="Times New Roman" w:eastAsia="Calibri" w:hAnsi="Times New Roman" w:cs="Times New Roman"/>
                <w:sz w:val="24"/>
                <w:szCs w:val="24"/>
                <w:lang w:eastAsia="uk-UA"/>
              </w:rPr>
            </w:pPr>
          </w:p>
        </w:tc>
        <w:tc>
          <w:tcPr>
            <w:tcW w:w="7371" w:type="dxa"/>
            <w:gridSpan w:val="6"/>
            <w:tcBorders>
              <w:top w:val="single" w:sz="4" w:space="0" w:color="auto"/>
              <w:left w:val="single" w:sz="4" w:space="0" w:color="auto"/>
              <w:bottom w:val="single" w:sz="4" w:space="0" w:color="auto"/>
              <w:right w:val="single" w:sz="4" w:space="0" w:color="auto"/>
            </w:tcBorders>
          </w:tcPr>
          <w:p w:rsidR="006E1A27" w:rsidRPr="006E1A27" w:rsidRDefault="006E1A27" w:rsidP="006E1A27">
            <w:pPr>
              <w:spacing w:after="160" w:line="259" w:lineRule="auto"/>
              <w:jc w:val="right"/>
              <w:rPr>
                <w:rFonts w:ascii="Times New Roman" w:eastAsia="Calibri" w:hAnsi="Times New Roman" w:cs="Times New Roman"/>
                <w:sz w:val="24"/>
                <w:szCs w:val="24"/>
                <w:lang w:eastAsia="uk-UA"/>
              </w:rPr>
            </w:pPr>
            <w:r w:rsidRPr="006E1A27">
              <w:rPr>
                <w:rFonts w:ascii="Times New Roman" w:eastAsia="Calibri" w:hAnsi="Times New Roman" w:cs="Times New Roman"/>
                <w:sz w:val="24"/>
                <w:szCs w:val="24"/>
                <w:lang w:eastAsia="uk-UA"/>
              </w:rPr>
              <w:t>Загальна сума 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1A27" w:rsidRPr="006E1A27" w:rsidRDefault="006E1A27" w:rsidP="006E1A27">
            <w:pPr>
              <w:spacing w:line="240" w:lineRule="auto"/>
              <w:jc w:val="center"/>
              <w:rPr>
                <w:rFonts w:ascii="Times New Roman" w:eastAsia="Calibri" w:hAnsi="Times New Roman" w:cs="Times New Roman"/>
                <w:b/>
                <w:bCs/>
                <w:sz w:val="24"/>
                <w:szCs w:val="24"/>
              </w:rPr>
            </w:pPr>
          </w:p>
        </w:tc>
      </w:tr>
    </w:tbl>
    <w:p w:rsidR="006E1A27" w:rsidRPr="006E1A27" w:rsidRDefault="006E1A27" w:rsidP="006E1A27">
      <w:pPr>
        <w:jc w:val="both"/>
        <w:rPr>
          <w:rFonts w:ascii="Times New Roman" w:eastAsia="Calibri" w:hAnsi="Times New Roman" w:cs="Times New Roman"/>
          <w:b/>
          <w:lang w:eastAsia="uk-UA"/>
        </w:rPr>
      </w:pPr>
    </w:p>
    <w:p w:rsidR="006E1A27" w:rsidRPr="006E1A27" w:rsidRDefault="006E1A27" w:rsidP="006E1A27">
      <w:pPr>
        <w:jc w:val="both"/>
        <w:rPr>
          <w:rFonts w:ascii="Times New Roman" w:eastAsia="Calibri" w:hAnsi="Times New Roman" w:cs="Times New Roman"/>
          <w:b/>
          <w:lang w:eastAsia="uk-UA"/>
        </w:rPr>
      </w:pPr>
      <w:r w:rsidRPr="006E1A27">
        <w:rPr>
          <w:rFonts w:ascii="Times New Roman" w:eastAsia="Calibri" w:hAnsi="Times New Roman" w:cs="Times New Roman"/>
          <w:b/>
          <w:lang w:eastAsia="uk-UA"/>
        </w:rPr>
        <w:t>УСЬОГО:______________________________________________________________________</w:t>
      </w:r>
    </w:p>
    <w:p w:rsidR="006E1A27" w:rsidRPr="006E1A27" w:rsidRDefault="006E1A27" w:rsidP="006E1A27">
      <w:pPr>
        <w:jc w:val="center"/>
        <w:rPr>
          <w:rFonts w:ascii="Times New Roman" w:eastAsia="Calibri" w:hAnsi="Times New Roman" w:cs="Times New Roman"/>
          <w:sz w:val="24"/>
          <w:szCs w:val="24"/>
          <w:vertAlign w:val="superscript"/>
          <w:lang w:eastAsia="uk-UA"/>
        </w:rPr>
      </w:pPr>
      <w:r w:rsidRPr="006E1A27">
        <w:rPr>
          <w:rFonts w:ascii="Times New Roman" w:eastAsia="Calibri" w:hAnsi="Times New Roman" w:cs="Times New Roman"/>
          <w:sz w:val="24"/>
          <w:szCs w:val="24"/>
          <w:vertAlign w:val="superscript"/>
          <w:lang w:eastAsia="uk-UA"/>
        </w:rPr>
        <w:t>(сума прописом)</w:t>
      </w:r>
    </w:p>
    <w:p w:rsidR="006E1A27" w:rsidRPr="006E1A27" w:rsidRDefault="006E1A27" w:rsidP="006E1A27">
      <w:pPr>
        <w:jc w:val="center"/>
        <w:rPr>
          <w:rFonts w:ascii="Times New Roman" w:eastAsia="Calibri" w:hAnsi="Times New Roman" w:cs="Times New Roman"/>
          <w:vertAlign w:val="superscript"/>
          <w:lang w:eastAsia="uk-UA"/>
        </w:rPr>
      </w:pPr>
    </w:p>
    <w:p w:rsidR="006E1A27" w:rsidRPr="006E1A27" w:rsidRDefault="006E1A27" w:rsidP="006E1A27">
      <w:pPr>
        <w:jc w:val="center"/>
        <w:rPr>
          <w:rFonts w:ascii="Times New Roman" w:eastAsia="Calibri" w:hAnsi="Times New Roman" w:cs="Times New Roman"/>
          <w:vertAlign w:val="superscript"/>
          <w:lang w:eastAsia="uk-UA"/>
        </w:rPr>
      </w:pPr>
    </w:p>
    <w:tbl>
      <w:tblPr>
        <w:tblW w:w="9648" w:type="dxa"/>
        <w:tblLook w:val="0000" w:firstRow="0" w:lastRow="0" w:firstColumn="0" w:lastColumn="0" w:noHBand="0" w:noVBand="0"/>
      </w:tblPr>
      <w:tblGrid>
        <w:gridCol w:w="4780"/>
        <w:gridCol w:w="439"/>
        <w:gridCol w:w="4429"/>
      </w:tblGrid>
      <w:tr w:rsidR="006E1A27" w:rsidRPr="006E1A27" w:rsidTr="005D6EDD">
        <w:trPr>
          <w:trHeight w:val="382"/>
        </w:trPr>
        <w:tc>
          <w:tcPr>
            <w:tcW w:w="4780" w:type="dxa"/>
            <w:vAlign w:val="center"/>
          </w:tcPr>
          <w:p w:rsidR="006E1A27" w:rsidRPr="006E1A27" w:rsidRDefault="006E1A27" w:rsidP="006E1A27">
            <w:pPr>
              <w:jc w:val="center"/>
              <w:rPr>
                <w:rFonts w:ascii="Times New Roman" w:eastAsia="Calibri" w:hAnsi="Times New Roman" w:cs="Times New Roman"/>
                <w:b/>
                <w:lang w:eastAsia="uk-UA"/>
              </w:rPr>
            </w:pPr>
            <w:r w:rsidRPr="006E1A27">
              <w:rPr>
                <w:rFonts w:ascii="Times New Roman" w:eastAsia="Calibri" w:hAnsi="Times New Roman" w:cs="Times New Roman"/>
                <w:b/>
                <w:lang w:eastAsia="uk-UA"/>
              </w:rPr>
              <w:t>ЗАМОВНИК :</w:t>
            </w:r>
          </w:p>
        </w:tc>
        <w:tc>
          <w:tcPr>
            <w:tcW w:w="439" w:type="dxa"/>
            <w:vAlign w:val="center"/>
          </w:tcPr>
          <w:p w:rsidR="006E1A27" w:rsidRPr="006E1A27" w:rsidRDefault="006E1A27" w:rsidP="006E1A27">
            <w:pPr>
              <w:jc w:val="center"/>
              <w:rPr>
                <w:rFonts w:ascii="Times New Roman" w:eastAsia="Calibri" w:hAnsi="Times New Roman" w:cs="Times New Roman"/>
                <w:b/>
                <w:lang w:eastAsia="uk-UA"/>
              </w:rPr>
            </w:pPr>
          </w:p>
        </w:tc>
        <w:tc>
          <w:tcPr>
            <w:tcW w:w="4429" w:type="dxa"/>
            <w:vAlign w:val="center"/>
          </w:tcPr>
          <w:p w:rsidR="006E1A27" w:rsidRPr="006E1A27" w:rsidRDefault="006E1A27" w:rsidP="006E1A27">
            <w:pPr>
              <w:jc w:val="center"/>
              <w:rPr>
                <w:rFonts w:ascii="Times New Roman" w:eastAsia="Calibri" w:hAnsi="Times New Roman" w:cs="Times New Roman"/>
                <w:b/>
                <w:lang w:eastAsia="uk-UA"/>
              </w:rPr>
            </w:pPr>
            <w:r w:rsidRPr="006E1A27">
              <w:rPr>
                <w:rFonts w:ascii="Times New Roman" w:eastAsia="Calibri" w:hAnsi="Times New Roman" w:cs="Times New Roman"/>
                <w:b/>
                <w:lang w:eastAsia="uk-UA"/>
              </w:rPr>
              <w:t>ПОСТАЧАЛЬНИК:</w:t>
            </w:r>
          </w:p>
        </w:tc>
      </w:tr>
      <w:tr w:rsidR="006E1A27" w:rsidRPr="006E1A27" w:rsidTr="005D6EDD">
        <w:trPr>
          <w:trHeight w:val="2344"/>
        </w:trPr>
        <w:tc>
          <w:tcPr>
            <w:tcW w:w="4780" w:type="dxa"/>
          </w:tcPr>
          <w:p w:rsidR="006E1A27" w:rsidRPr="006E1A27" w:rsidRDefault="006E1A27" w:rsidP="006E1A27">
            <w:pPr>
              <w:jc w:val="both"/>
              <w:rPr>
                <w:rFonts w:ascii="Times New Roman" w:eastAsia="Calibri" w:hAnsi="Times New Roman" w:cs="Times New Roman"/>
                <w:b/>
                <w:lang w:eastAsia="uk-UA"/>
              </w:rPr>
            </w:pPr>
          </w:p>
          <w:p w:rsidR="006E1A27" w:rsidRPr="006E1A27" w:rsidRDefault="006E1A27" w:rsidP="006E1A27">
            <w:pPr>
              <w:jc w:val="both"/>
              <w:rPr>
                <w:rFonts w:ascii="Times New Roman" w:eastAsia="Calibri" w:hAnsi="Times New Roman" w:cs="Times New Roman"/>
                <w:b/>
                <w:lang w:eastAsia="uk-UA"/>
              </w:rPr>
            </w:pPr>
            <w:r w:rsidRPr="006E1A27">
              <w:rPr>
                <w:rFonts w:ascii="Times New Roman" w:eastAsia="Calibri" w:hAnsi="Times New Roman" w:cs="Times New Roman"/>
                <w:b/>
                <w:lang w:eastAsia="uk-UA"/>
              </w:rPr>
              <w:t>Керівник</w:t>
            </w:r>
          </w:p>
          <w:p w:rsidR="006E1A27" w:rsidRPr="006E1A27" w:rsidRDefault="006E1A27" w:rsidP="006E1A27">
            <w:pPr>
              <w:jc w:val="both"/>
              <w:rPr>
                <w:rFonts w:ascii="Times New Roman" w:eastAsia="Calibri" w:hAnsi="Times New Roman" w:cs="Times New Roman"/>
                <w:b/>
                <w:lang w:val="ru-RU" w:eastAsia="uk-UA"/>
              </w:rPr>
            </w:pPr>
          </w:p>
          <w:p w:rsidR="006E1A27" w:rsidRPr="006E1A27" w:rsidRDefault="006E1A27" w:rsidP="006E1A27">
            <w:pPr>
              <w:spacing w:after="0" w:line="240" w:lineRule="auto"/>
              <w:ind w:right="317"/>
              <w:rPr>
                <w:rFonts w:ascii="Times New Roman" w:eastAsia="Times New Roman" w:hAnsi="Times New Roman" w:cs="Times New Roman"/>
                <w:b/>
                <w:color w:val="000000"/>
                <w:sz w:val="24"/>
                <w:szCs w:val="24"/>
                <w:lang w:eastAsia="ru-RU"/>
              </w:rPr>
            </w:pPr>
            <w:r w:rsidRPr="006E1A27">
              <w:rPr>
                <w:rFonts w:ascii="Times New Roman" w:eastAsia="Times New Roman" w:hAnsi="Times New Roman" w:cs="Times New Roman"/>
                <w:color w:val="000000"/>
                <w:sz w:val="24"/>
                <w:szCs w:val="24"/>
                <w:lang w:eastAsia="ru-RU"/>
              </w:rPr>
              <w:t xml:space="preserve">_________________ </w:t>
            </w:r>
            <w:r w:rsidRPr="006E1A27">
              <w:rPr>
                <w:rFonts w:ascii="Times New Roman" w:eastAsia="Times New Roman" w:hAnsi="Times New Roman" w:cs="Times New Roman"/>
                <w:b/>
                <w:color w:val="000000"/>
                <w:sz w:val="24"/>
                <w:szCs w:val="24"/>
                <w:lang w:eastAsia="ru-RU"/>
              </w:rPr>
              <w:t>ПІБ</w:t>
            </w:r>
          </w:p>
          <w:p w:rsidR="006E1A27" w:rsidRPr="006E1A27" w:rsidRDefault="006E1A27" w:rsidP="006E1A27">
            <w:pPr>
              <w:spacing w:after="0" w:line="240" w:lineRule="auto"/>
              <w:ind w:right="317"/>
              <w:rPr>
                <w:rFonts w:ascii="Times New Roman" w:eastAsia="Times New Roman" w:hAnsi="Times New Roman" w:cs="Times New Roman"/>
                <w:color w:val="000000"/>
                <w:sz w:val="24"/>
                <w:szCs w:val="24"/>
                <w:lang w:eastAsia="ru-RU"/>
              </w:rPr>
            </w:pPr>
            <w:r w:rsidRPr="006E1A27">
              <w:rPr>
                <w:rFonts w:ascii="Times New Roman" w:eastAsia="Times New Roman" w:hAnsi="Times New Roman" w:cs="Times New Roman"/>
                <w:color w:val="000000"/>
                <w:sz w:val="24"/>
                <w:szCs w:val="24"/>
                <w:vertAlign w:val="superscript"/>
                <w:lang w:eastAsia="ru-RU"/>
              </w:rPr>
              <w:t xml:space="preserve">                  (підпис)</w:t>
            </w:r>
          </w:p>
          <w:p w:rsidR="006E1A27" w:rsidRPr="006E1A27" w:rsidRDefault="006E1A27" w:rsidP="006E1A27">
            <w:pPr>
              <w:jc w:val="both"/>
              <w:rPr>
                <w:rFonts w:ascii="Times New Roman" w:eastAsia="Calibri" w:hAnsi="Times New Roman" w:cs="Times New Roman"/>
                <w:b/>
                <w:lang w:eastAsia="uk-UA"/>
              </w:rPr>
            </w:pPr>
            <w:r w:rsidRPr="006E1A27">
              <w:rPr>
                <w:rFonts w:ascii="Times New Roman" w:eastAsia="Times New Roman" w:hAnsi="Times New Roman" w:cs="Times New Roman"/>
                <w:b/>
                <w:color w:val="000000"/>
                <w:sz w:val="24"/>
                <w:szCs w:val="24"/>
                <w:lang w:eastAsia="ru-RU"/>
              </w:rPr>
              <w:t xml:space="preserve">М.П.                           </w:t>
            </w:r>
          </w:p>
        </w:tc>
        <w:tc>
          <w:tcPr>
            <w:tcW w:w="439" w:type="dxa"/>
          </w:tcPr>
          <w:p w:rsidR="006E1A27" w:rsidRPr="006E1A27" w:rsidRDefault="006E1A27" w:rsidP="006E1A27">
            <w:pPr>
              <w:jc w:val="center"/>
              <w:rPr>
                <w:rFonts w:ascii="Times New Roman" w:eastAsia="Calibri" w:hAnsi="Times New Roman" w:cs="Times New Roman"/>
                <w:b/>
                <w:lang w:eastAsia="uk-UA"/>
              </w:rPr>
            </w:pPr>
          </w:p>
        </w:tc>
        <w:tc>
          <w:tcPr>
            <w:tcW w:w="4429" w:type="dxa"/>
          </w:tcPr>
          <w:p w:rsidR="006E1A27" w:rsidRPr="006E1A27" w:rsidRDefault="006E1A27" w:rsidP="006E1A27">
            <w:pPr>
              <w:rPr>
                <w:rFonts w:ascii="Times New Roman" w:eastAsia="Calibri" w:hAnsi="Times New Roman" w:cs="Times New Roman"/>
                <w:b/>
                <w:lang w:eastAsia="uk-UA"/>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r w:rsidRPr="006E1A27">
              <w:rPr>
                <w:rFonts w:ascii="Times New Roman" w:eastAsia="Times New Roman" w:hAnsi="Times New Roman" w:cs="Times New Roman"/>
                <w:b/>
                <w:bCs/>
                <w:iCs/>
                <w:sz w:val="24"/>
                <w:szCs w:val="24"/>
                <w:lang w:eastAsia="ru-RU"/>
              </w:rPr>
              <w:t xml:space="preserve">Керівник </w:t>
            </w: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p>
          <w:p w:rsidR="006E1A27" w:rsidRPr="006E1A27" w:rsidRDefault="006E1A27" w:rsidP="006E1A27">
            <w:pPr>
              <w:keepNext/>
              <w:spacing w:after="0" w:line="240" w:lineRule="auto"/>
              <w:jc w:val="both"/>
              <w:outlineLvl w:val="1"/>
              <w:rPr>
                <w:rFonts w:ascii="Times New Roman" w:eastAsia="Times New Roman" w:hAnsi="Times New Roman" w:cs="Times New Roman"/>
                <w:b/>
                <w:bCs/>
                <w:iCs/>
                <w:sz w:val="24"/>
                <w:szCs w:val="24"/>
                <w:lang w:eastAsia="ru-RU"/>
              </w:rPr>
            </w:pPr>
          </w:p>
          <w:p w:rsidR="006E1A27" w:rsidRPr="006E1A27" w:rsidRDefault="006E1A27" w:rsidP="006E1A27">
            <w:pPr>
              <w:spacing w:after="0" w:line="240" w:lineRule="auto"/>
              <w:rPr>
                <w:rFonts w:ascii="Times New Roman" w:eastAsia="Times New Roman" w:hAnsi="Times New Roman" w:cs="Times New Roman"/>
                <w:b/>
                <w:sz w:val="24"/>
                <w:szCs w:val="24"/>
                <w:lang w:eastAsia="ru-RU"/>
              </w:rPr>
            </w:pPr>
            <w:r w:rsidRPr="006E1A27">
              <w:rPr>
                <w:rFonts w:ascii="Times New Roman" w:eastAsia="Times New Roman" w:hAnsi="Times New Roman" w:cs="Times New Roman"/>
                <w:b/>
                <w:sz w:val="24"/>
                <w:szCs w:val="24"/>
                <w:lang w:eastAsia="ru-RU"/>
              </w:rPr>
              <w:t>___________________       ПІБ</w:t>
            </w:r>
          </w:p>
          <w:p w:rsidR="006E1A27" w:rsidRPr="006E1A27" w:rsidRDefault="006E1A27" w:rsidP="006E1A27">
            <w:pPr>
              <w:spacing w:after="0" w:line="240" w:lineRule="auto"/>
              <w:rPr>
                <w:rFonts w:ascii="Times New Roman" w:eastAsia="Times New Roman" w:hAnsi="Times New Roman" w:cs="Times New Roman"/>
                <w:sz w:val="16"/>
                <w:szCs w:val="16"/>
                <w:lang w:eastAsia="ru-RU"/>
              </w:rPr>
            </w:pPr>
            <w:r w:rsidRPr="006E1A27">
              <w:rPr>
                <w:rFonts w:ascii="Times New Roman" w:eastAsia="Times New Roman" w:hAnsi="Times New Roman" w:cs="Times New Roman"/>
                <w:sz w:val="16"/>
                <w:szCs w:val="16"/>
                <w:lang w:eastAsia="ru-RU"/>
              </w:rPr>
              <w:t xml:space="preserve">                          (підпис)</w:t>
            </w:r>
          </w:p>
          <w:p w:rsidR="006E1A27" w:rsidRPr="006E1A27" w:rsidRDefault="006E1A27" w:rsidP="006E1A27">
            <w:pPr>
              <w:rPr>
                <w:rFonts w:ascii="Times New Roman" w:eastAsia="Calibri" w:hAnsi="Times New Roman" w:cs="Times New Roman"/>
                <w:b/>
                <w:lang w:eastAsia="uk-UA"/>
              </w:rPr>
            </w:pPr>
            <w:r w:rsidRPr="006E1A27">
              <w:rPr>
                <w:rFonts w:ascii="Times New Roman" w:eastAsia="Times New Roman" w:hAnsi="Times New Roman" w:cs="Times New Roman"/>
                <w:b/>
                <w:sz w:val="24"/>
                <w:szCs w:val="24"/>
                <w:lang w:eastAsia="ru-RU"/>
              </w:rPr>
              <w:t xml:space="preserve">МП </w:t>
            </w:r>
            <w:r w:rsidRPr="006E1A27">
              <w:rPr>
                <w:rFonts w:ascii="Times New Roman" w:eastAsia="Times New Roman" w:hAnsi="Times New Roman" w:cs="Times New Roman"/>
                <w:i/>
                <w:sz w:val="24"/>
                <w:szCs w:val="24"/>
                <w:lang w:eastAsia="ru-RU"/>
              </w:rPr>
              <w:t>(у разі її використання)</w:t>
            </w:r>
            <w:r w:rsidRPr="006E1A27">
              <w:rPr>
                <w:rFonts w:ascii="Times New Roman" w:eastAsia="Calibri" w:hAnsi="Times New Roman" w:cs="Times New Roman"/>
                <w:b/>
                <w:lang w:eastAsia="ru-RU"/>
              </w:rPr>
              <w:t xml:space="preserve"> </w:t>
            </w:r>
          </w:p>
        </w:tc>
      </w:tr>
    </w:tbl>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spacing w:after="0" w:line="240" w:lineRule="auto"/>
        <w:jc w:val="right"/>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Додаток № 5</w:t>
      </w:r>
    </w:p>
    <w:p w:rsidR="006E1A27" w:rsidRPr="006E1A27" w:rsidRDefault="006E1A27" w:rsidP="006E1A27">
      <w:pPr>
        <w:spacing w:after="0" w:line="240" w:lineRule="auto"/>
        <w:jc w:val="right"/>
        <w:rPr>
          <w:rFonts w:ascii="Times New Roman" w:eastAsia="Calibri" w:hAnsi="Times New Roman" w:cs="Times New Roman"/>
          <w:b/>
          <w:sz w:val="24"/>
          <w:szCs w:val="24"/>
          <w:lang w:eastAsia="uk-UA"/>
        </w:rPr>
      </w:pPr>
      <w:r w:rsidRPr="006E1A27">
        <w:rPr>
          <w:rFonts w:ascii="Times New Roman" w:eastAsia="Calibri" w:hAnsi="Times New Roman" w:cs="Times New Roman"/>
          <w:b/>
          <w:sz w:val="24"/>
          <w:szCs w:val="24"/>
          <w:lang w:eastAsia="uk-UA"/>
        </w:rPr>
        <w:t xml:space="preserve">до тендерної документації </w:t>
      </w:r>
    </w:p>
    <w:p w:rsidR="006E1A27" w:rsidRPr="006E1A27" w:rsidRDefault="006E1A27" w:rsidP="006E1A27">
      <w:pPr>
        <w:spacing w:after="160" w:line="259" w:lineRule="auto"/>
        <w:jc w:val="right"/>
        <w:rPr>
          <w:rFonts w:ascii="Times New Roman" w:eastAsia="Calibri" w:hAnsi="Times New Roman" w:cs="Times New Roman"/>
          <w:b/>
          <w:bCs/>
          <w:lang w:val="ru-RU" w:eastAsia="uk-UA"/>
        </w:rPr>
      </w:pPr>
    </w:p>
    <w:p w:rsidR="006E1A27" w:rsidRPr="006E1A27" w:rsidRDefault="006E1A27" w:rsidP="006E1A27">
      <w:pPr>
        <w:tabs>
          <w:tab w:val="left" w:pos="1260"/>
        </w:tabs>
        <w:suppressAutoHyphens/>
        <w:spacing w:after="160" w:line="259" w:lineRule="auto"/>
        <w:rPr>
          <w:rFonts w:ascii="Times New Roman" w:eastAsia="Calibri" w:hAnsi="Times New Roman" w:cs="Times New Roman"/>
          <w:lang w:eastAsia="ar-SA"/>
        </w:rPr>
      </w:pPr>
      <w:r w:rsidRPr="006E1A27">
        <w:rPr>
          <w:rFonts w:ascii="Times New Roman" w:eastAsia="Calibri" w:hAnsi="Times New Roman" w:cs="Times New Roman"/>
          <w:i/>
          <w:lang w:eastAsia="uk-UA"/>
        </w:rPr>
        <w:t xml:space="preserve">подається Учасником на фірмовому бланку </w:t>
      </w:r>
    </w:p>
    <w:p w:rsidR="006E1A27" w:rsidRPr="006E1A27" w:rsidRDefault="006E1A27" w:rsidP="006E1A27">
      <w:pPr>
        <w:spacing w:after="160" w:line="259" w:lineRule="auto"/>
        <w:jc w:val="right"/>
        <w:rPr>
          <w:rFonts w:ascii="Times New Roman" w:eastAsia="Calibri" w:hAnsi="Times New Roman" w:cs="Times New Roman"/>
          <w:b/>
          <w:bCs/>
          <w:lang w:val="ru-RU" w:eastAsia="uk-UA"/>
        </w:rPr>
      </w:pPr>
    </w:p>
    <w:p w:rsidR="006E1A27" w:rsidRPr="006E1A27" w:rsidRDefault="006E1A27" w:rsidP="006E1A27">
      <w:pPr>
        <w:spacing w:after="160" w:line="259" w:lineRule="auto"/>
        <w:jc w:val="right"/>
        <w:rPr>
          <w:rFonts w:ascii="Times New Roman" w:eastAsia="Calibri" w:hAnsi="Times New Roman" w:cs="Times New Roman"/>
          <w:b/>
          <w:bCs/>
          <w:lang w:val="ru-RU" w:eastAsia="uk-UA"/>
        </w:rPr>
      </w:pPr>
    </w:p>
    <w:p w:rsidR="006E1A27" w:rsidRPr="006E1A27" w:rsidRDefault="006E1A27" w:rsidP="006E1A27">
      <w:pPr>
        <w:suppressAutoHyphens/>
        <w:spacing w:after="160" w:line="259" w:lineRule="auto"/>
        <w:ind w:left="5670"/>
        <w:jc w:val="right"/>
        <w:rPr>
          <w:rFonts w:ascii="Times New Roman" w:eastAsia="Calibri" w:hAnsi="Times New Roman" w:cs="Times New Roman"/>
          <w:color w:val="000000"/>
          <w:lang w:eastAsia="zh-CN"/>
        </w:rPr>
      </w:pPr>
      <w:r w:rsidRPr="006E1A27">
        <w:rPr>
          <w:rFonts w:ascii="Times New Roman" w:eastAsia="Calibri" w:hAnsi="Times New Roman" w:cs="Times New Roman"/>
          <w:lang w:eastAsia="uk-UA"/>
        </w:rPr>
        <w:t xml:space="preserve">Уповноваженій особі </w:t>
      </w:r>
    </w:p>
    <w:p w:rsidR="006E1A27" w:rsidRPr="006E1A27" w:rsidRDefault="006E1A27" w:rsidP="006E1A27">
      <w:pPr>
        <w:suppressAutoHyphens/>
        <w:spacing w:after="160" w:line="259" w:lineRule="auto"/>
        <w:ind w:left="5670"/>
        <w:jc w:val="both"/>
        <w:rPr>
          <w:rFonts w:ascii="Times New Roman" w:eastAsia="Calibri" w:hAnsi="Times New Roman" w:cs="Times New Roman"/>
          <w:color w:val="000000"/>
          <w:lang w:eastAsia="zh-CN"/>
        </w:rPr>
      </w:pPr>
      <w:r w:rsidRPr="006E1A27">
        <w:rPr>
          <w:rFonts w:ascii="Times New Roman" w:eastAsia="Calibri" w:hAnsi="Times New Roman" w:cs="Times New Roman"/>
          <w:color w:val="000000"/>
          <w:lang w:eastAsia="zh-CN"/>
        </w:rPr>
        <w:tab/>
      </w:r>
      <w:r w:rsidRPr="006E1A27">
        <w:rPr>
          <w:rFonts w:ascii="Times New Roman" w:eastAsia="Calibri" w:hAnsi="Times New Roman" w:cs="Times New Roman"/>
          <w:color w:val="000000"/>
          <w:lang w:eastAsia="zh-CN"/>
        </w:rPr>
        <w:tab/>
      </w:r>
      <w:r w:rsidRPr="006E1A27">
        <w:rPr>
          <w:rFonts w:ascii="Times New Roman" w:eastAsia="Calibri" w:hAnsi="Times New Roman" w:cs="Times New Roman"/>
          <w:color w:val="000000"/>
          <w:lang w:eastAsia="zh-CN"/>
        </w:rPr>
        <w:tab/>
      </w:r>
    </w:p>
    <w:p w:rsidR="006E1A27" w:rsidRPr="006E1A27" w:rsidRDefault="006E1A27" w:rsidP="006E1A27">
      <w:pPr>
        <w:suppressAutoHyphens/>
        <w:spacing w:after="160" w:line="259" w:lineRule="auto"/>
        <w:rPr>
          <w:rFonts w:ascii="Times New Roman" w:eastAsia="Calibri" w:hAnsi="Times New Roman" w:cs="Times New Roman"/>
          <w:color w:val="000000"/>
          <w:lang w:eastAsia="zh-CN"/>
        </w:rPr>
      </w:pPr>
    </w:p>
    <w:p w:rsidR="006E1A27" w:rsidRPr="006E1A27" w:rsidRDefault="006E1A27" w:rsidP="006E1A27">
      <w:pPr>
        <w:suppressAutoHyphens/>
        <w:spacing w:after="160" w:line="259" w:lineRule="auto"/>
        <w:rPr>
          <w:rFonts w:ascii="Times New Roman" w:eastAsia="Calibri" w:hAnsi="Times New Roman" w:cs="Times New Roman"/>
          <w:color w:val="000000"/>
          <w:lang w:eastAsia="zh-CN"/>
        </w:rPr>
      </w:pPr>
    </w:p>
    <w:p w:rsidR="006E1A27" w:rsidRPr="006E1A27" w:rsidRDefault="006E1A27" w:rsidP="006E1A27">
      <w:pPr>
        <w:shd w:val="clear" w:color="auto" w:fill="FFFFFF"/>
        <w:spacing w:after="160" w:line="259" w:lineRule="auto"/>
        <w:jc w:val="center"/>
        <w:rPr>
          <w:rFonts w:ascii="Times New Roman" w:eastAsia="Calibri" w:hAnsi="Times New Roman" w:cs="Times New Roman"/>
          <w:bCs/>
          <w:lang w:eastAsia="uk-UA"/>
        </w:rPr>
      </w:pPr>
      <w:r w:rsidRPr="006E1A27">
        <w:rPr>
          <w:rFonts w:ascii="Times New Roman" w:eastAsia="Calibri" w:hAnsi="Times New Roman" w:cs="Times New Roman"/>
          <w:bCs/>
          <w:lang w:eastAsia="uk-UA"/>
        </w:rPr>
        <w:t>ЛИСТ-ЗГОДА</w:t>
      </w:r>
    </w:p>
    <w:p w:rsidR="006E1A27" w:rsidRPr="006E1A27" w:rsidRDefault="006E1A27" w:rsidP="006E1A27">
      <w:pPr>
        <w:shd w:val="clear" w:color="auto" w:fill="FFFFFF"/>
        <w:spacing w:after="160" w:line="259" w:lineRule="auto"/>
        <w:jc w:val="center"/>
        <w:rPr>
          <w:rFonts w:ascii="Times New Roman" w:eastAsia="Calibri" w:hAnsi="Times New Roman" w:cs="Times New Roman"/>
          <w:bCs/>
          <w:sz w:val="16"/>
          <w:szCs w:val="16"/>
          <w:lang w:eastAsia="uk-UA"/>
        </w:rPr>
      </w:pPr>
    </w:p>
    <w:p w:rsidR="006E1A27" w:rsidRPr="006E1A27" w:rsidRDefault="006E1A27" w:rsidP="006E1A27">
      <w:pPr>
        <w:shd w:val="clear" w:color="auto" w:fill="FFFFFF"/>
        <w:spacing w:after="160" w:line="259" w:lineRule="auto"/>
        <w:ind w:firstLine="708"/>
        <w:jc w:val="both"/>
        <w:rPr>
          <w:rFonts w:ascii="Times New Roman" w:eastAsia="Calibri" w:hAnsi="Times New Roman" w:cs="Times New Roman"/>
          <w:sz w:val="28"/>
          <w:szCs w:val="28"/>
          <w:lang w:eastAsia="uk-UA"/>
        </w:rPr>
      </w:pPr>
      <w:r w:rsidRPr="006E1A27">
        <w:rPr>
          <w:rFonts w:ascii="Times New Roman" w:eastAsia="Calibri" w:hAnsi="Times New Roman" w:cs="Times New Roman"/>
          <w:bCs/>
          <w:sz w:val="28"/>
          <w:szCs w:val="28"/>
          <w:lang w:eastAsia="uk-UA"/>
        </w:rPr>
        <w:t xml:space="preserve">Відповідно до Закону України «Про захист персональних даних» Я__________________________ (прізвище, ім’я, по-батькові) </w:t>
      </w:r>
      <w:r w:rsidRPr="006E1A27">
        <w:rPr>
          <w:rFonts w:ascii="Times New Roman" w:eastAsia="Calibri" w:hAnsi="Times New Roman" w:cs="Times New Roman"/>
          <w:sz w:val="28"/>
          <w:szCs w:val="28"/>
          <w:lang w:eastAsia="ar-S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6E1A27" w:rsidRPr="006E1A27" w:rsidRDefault="006E1A27" w:rsidP="006E1A27">
      <w:pPr>
        <w:spacing w:after="160" w:line="259" w:lineRule="auto"/>
        <w:rPr>
          <w:rFonts w:ascii="Times New Roman" w:eastAsia="Calibri" w:hAnsi="Times New Roman" w:cs="Times New Roman"/>
          <w:lang w:eastAsia="uk-UA"/>
        </w:rPr>
      </w:pPr>
    </w:p>
    <w:p w:rsidR="006E1A27" w:rsidRPr="006E1A27" w:rsidRDefault="006E1A27" w:rsidP="006E1A27">
      <w:pPr>
        <w:shd w:val="clear" w:color="auto" w:fill="FFFFFF"/>
        <w:spacing w:after="160" w:line="259" w:lineRule="auto"/>
        <w:ind w:leftChars="-1" w:hangingChars="1" w:hanging="2"/>
        <w:jc w:val="both"/>
        <w:textDirection w:val="btLr"/>
        <w:textAlignment w:val="top"/>
        <w:outlineLvl w:val="0"/>
        <w:rPr>
          <w:rFonts w:ascii="Times New Roman" w:eastAsia="Calibri" w:hAnsi="Times New Roman" w:cs="Times New Roman"/>
          <w:position w:val="-1"/>
          <w:sz w:val="24"/>
          <w:szCs w:val="24"/>
          <w:u w:val="single"/>
          <w:lang w:eastAsia="zh-CN"/>
        </w:rPr>
      </w:pPr>
      <w:r w:rsidRPr="006E1A27">
        <w:rPr>
          <w:rFonts w:ascii="Times New Roman" w:eastAsia="Calibri" w:hAnsi="Times New Roman" w:cs="Times New Roman"/>
          <w:position w:val="-1"/>
          <w:sz w:val="24"/>
          <w:szCs w:val="24"/>
          <w:u w:val="single"/>
          <w:lang w:eastAsia="zh-CN"/>
        </w:rPr>
        <w:t xml:space="preserve">Уповноважена особа  </w:t>
      </w:r>
      <w:r w:rsidRPr="006E1A27">
        <w:rPr>
          <w:rFonts w:ascii="Times New Roman" w:eastAsia="Calibri" w:hAnsi="Times New Roman" w:cs="Times New Roman"/>
          <w:position w:val="-1"/>
          <w:sz w:val="24"/>
          <w:szCs w:val="24"/>
          <w:lang w:eastAsia="zh-CN"/>
        </w:rPr>
        <w:tab/>
        <w:t xml:space="preserve">  </w:t>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lang w:eastAsia="zh-CN"/>
        </w:rPr>
        <w:t xml:space="preserve">        </w:t>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u w:val="single"/>
          <w:lang w:eastAsia="zh-CN"/>
        </w:rPr>
        <w:tab/>
      </w:r>
      <w:r w:rsidRPr="006E1A27">
        <w:rPr>
          <w:rFonts w:ascii="Times New Roman" w:eastAsia="Calibri" w:hAnsi="Times New Roman" w:cs="Times New Roman"/>
          <w:position w:val="-1"/>
          <w:sz w:val="24"/>
          <w:szCs w:val="24"/>
          <w:u w:val="single"/>
          <w:lang w:eastAsia="zh-CN"/>
        </w:rPr>
        <w:tab/>
        <w:t>*</w:t>
      </w:r>
    </w:p>
    <w:p w:rsidR="006E1A27" w:rsidRPr="006E1A27" w:rsidRDefault="006E1A27" w:rsidP="006E1A27">
      <w:pPr>
        <w:shd w:val="clear" w:color="auto" w:fill="FFFFFF"/>
        <w:tabs>
          <w:tab w:val="left" w:pos="3168"/>
          <w:tab w:val="left" w:pos="6139"/>
        </w:tabs>
        <w:spacing w:after="160" w:line="259" w:lineRule="auto"/>
        <w:ind w:leftChars="294" w:left="649" w:hangingChars="1" w:hanging="2"/>
        <w:textDirection w:val="btLr"/>
        <w:textAlignment w:val="top"/>
        <w:outlineLvl w:val="0"/>
        <w:rPr>
          <w:rFonts w:ascii="Times New Roman" w:eastAsia="Calibri" w:hAnsi="Times New Roman" w:cs="Times New Roman"/>
          <w:i/>
          <w:position w:val="-1"/>
          <w:sz w:val="24"/>
          <w:szCs w:val="24"/>
          <w:vertAlign w:val="superscript"/>
          <w:lang w:eastAsia="zh-CN"/>
        </w:rPr>
      </w:pPr>
      <w:r w:rsidRPr="006E1A27">
        <w:rPr>
          <w:rFonts w:ascii="Times New Roman" w:eastAsia="Calibri" w:hAnsi="Times New Roman" w:cs="Times New Roman"/>
          <w:i/>
          <w:position w:val="-1"/>
          <w:sz w:val="24"/>
          <w:szCs w:val="24"/>
          <w:vertAlign w:val="superscript"/>
          <w:lang w:eastAsia="zh-CN"/>
        </w:rPr>
        <w:t>(посада)</w:t>
      </w:r>
      <w:r w:rsidRPr="006E1A27">
        <w:rPr>
          <w:rFonts w:ascii="Times New Roman" w:eastAsia="Calibri" w:hAnsi="Times New Roman" w:cs="Times New Roman"/>
          <w:i/>
          <w:position w:val="-1"/>
          <w:sz w:val="24"/>
          <w:szCs w:val="24"/>
          <w:vertAlign w:val="superscript"/>
          <w:lang w:eastAsia="zh-CN"/>
        </w:rPr>
        <w:tab/>
        <w:t xml:space="preserve">     (підпис, М.П. за наявності)</w:t>
      </w:r>
      <w:r w:rsidRPr="006E1A27">
        <w:rPr>
          <w:rFonts w:ascii="Times New Roman" w:eastAsia="Calibri" w:hAnsi="Times New Roman" w:cs="Times New Roman"/>
          <w:i/>
          <w:position w:val="-1"/>
          <w:sz w:val="24"/>
          <w:szCs w:val="24"/>
          <w:vertAlign w:val="superscript"/>
          <w:lang w:eastAsia="zh-CN"/>
        </w:rPr>
        <w:tab/>
      </w:r>
      <w:r w:rsidRPr="006E1A27">
        <w:rPr>
          <w:rFonts w:ascii="Times New Roman" w:eastAsia="Calibri" w:hAnsi="Times New Roman" w:cs="Times New Roman"/>
          <w:i/>
          <w:position w:val="-1"/>
          <w:sz w:val="24"/>
          <w:szCs w:val="24"/>
          <w:vertAlign w:val="superscript"/>
          <w:lang w:eastAsia="zh-CN"/>
        </w:rPr>
        <w:tab/>
      </w:r>
      <w:r w:rsidRPr="006E1A27">
        <w:rPr>
          <w:rFonts w:ascii="Times New Roman" w:eastAsia="Calibri" w:hAnsi="Times New Roman" w:cs="Times New Roman"/>
          <w:i/>
          <w:position w:val="-1"/>
          <w:sz w:val="24"/>
          <w:szCs w:val="24"/>
          <w:vertAlign w:val="superscript"/>
          <w:lang w:eastAsia="zh-CN"/>
        </w:rPr>
        <w:tab/>
        <w:t>(ініціали та прізвище)</w:t>
      </w:r>
    </w:p>
    <w:p w:rsidR="006E1A27" w:rsidRPr="006E1A27" w:rsidRDefault="006E1A27" w:rsidP="006E1A27">
      <w:pPr>
        <w:spacing w:after="160" w:line="259" w:lineRule="auto"/>
        <w:rPr>
          <w:rFonts w:ascii="Times New Roman" w:eastAsia="Calibri" w:hAnsi="Times New Roman" w:cs="Times New Roman"/>
          <w:lang w:eastAsia="uk-UA"/>
        </w:rPr>
      </w:pPr>
    </w:p>
    <w:p w:rsidR="006E1A27" w:rsidRPr="006E1A27" w:rsidRDefault="006E1A27" w:rsidP="006E1A27">
      <w:pPr>
        <w:spacing w:after="160" w:line="259" w:lineRule="auto"/>
        <w:ind w:firstLine="360"/>
        <w:jc w:val="both"/>
        <w:rPr>
          <w:rFonts w:ascii="Times New Roman" w:eastAsia="Calibri" w:hAnsi="Times New Roman" w:cs="Times New Roman"/>
          <w:lang w:eastAsia="uk-UA"/>
        </w:rPr>
      </w:pPr>
      <w:r w:rsidRPr="006E1A27">
        <w:rPr>
          <w:rFonts w:ascii="Times New Roman" w:eastAsia="Calibri" w:hAnsi="Times New Roman" w:cs="Times New Roman"/>
          <w:i/>
          <w:position w:val="-1"/>
          <w:lang w:eastAsia="zh-CN"/>
        </w:rPr>
        <w:t>* З урахуванням вимог ч.5 ст.22 Закону</w:t>
      </w:r>
    </w:p>
    <w:p w:rsidR="006E1A27" w:rsidRPr="006E1A27" w:rsidRDefault="006E1A27" w:rsidP="006E1A27">
      <w:pPr>
        <w:spacing w:after="160" w:line="259" w:lineRule="auto"/>
        <w:rPr>
          <w:rFonts w:ascii="Calibri" w:eastAsia="Calibri" w:hAnsi="Calibri" w:cs="Calibri"/>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6E1A27" w:rsidRPr="006E1A27" w:rsidRDefault="006E1A27" w:rsidP="006E1A27">
      <w:pPr>
        <w:widowControl w:val="0"/>
        <w:spacing w:after="0" w:line="240" w:lineRule="auto"/>
        <w:jc w:val="both"/>
        <w:rPr>
          <w:rFonts w:ascii="Times New Roman" w:eastAsia="Times New Roman" w:hAnsi="Times New Roman" w:cs="Times New Roman"/>
          <w:sz w:val="24"/>
          <w:szCs w:val="24"/>
          <w:lang w:eastAsia="uk-UA"/>
        </w:rPr>
      </w:pPr>
    </w:p>
    <w:p w:rsidR="008A2782" w:rsidRDefault="008A2782"/>
    <w:sectPr w:rsidR="008A2782">
      <w:footerReference w:type="default" r:id="rId10"/>
      <w:headerReference w:type="firs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F7" w:rsidRDefault="009E78F7">
      <w:pPr>
        <w:spacing w:after="0" w:line="240" w:lineRule="auto"/>
      </w:pPr>
      <w:r>
        <w:separator/>
      </w:r>
    </w:p>
  </w:endnote>
  <w:endnote w:type="continuationSeparator" w:id="0">
    <w:p w:rsidR="009E78F7" w:rsidRDefault="009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Courier New"/>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8F" w:rsidRDefault="006E1A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0F2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8F" w:rsidRDefault="009E7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F7" w:rsidRDefault="009E78F7">
      <w:pPr>
        <w:spacing w:after="0" w:line="240" w:lineRule="auto"/>
      </w:pPr>
      <w:r>
        <w:separator/>
      </w:r>
    </w:p>
  </w:footnote>
  <w:footnote w:type="continuationSeparator" w:id="0">
    <w:p w:rsidR="009E78F7" w:rsidRDefault="009E7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8F" w:rsidRDefault="009E78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062C8"/>
    <w:multiLevelType w:val="hybridMultilevel"/>
    <w:tmpl w:val="4BA09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D4A3530"/>
    <w:multiLevelType w:val="hybridMultilevel"/>
    <w:tmpl w:val="5240EBD4"/>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44"/>
    <w:rsid w:val="006E1A27"/>
    <w:rsid w:val="00750144"/>
    <w:rsid w:val="008A2782"/>
    <w:rsid w:val="009E78F7"/>
    <w:rsid w:val="00DF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_rgs@dms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16100</Words>
  <Characters>9178</Characters>
  <Application>Microsoft Office Word</Application>
  <DocSecurity>0</DocSecurity>
  <Lines>76</Lines>
  <Paragraphs>50</Paragraphs>
  <ScaleCrop>false</ScaleCrop>
  <Company>1</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2023-06-14T12:42:00Z</dcterms:created>
  <dcterms:modified xsi:type="dcterms:W3CDTF">2023-06-14T12:57:00Z</dcterms:modified>
</cp:coreProperties>
</file>