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CF66" w14:textId="77777777" w:rsidR="00B86118" w:rsidRDefault="00B86118" w:rsidP="00B86118">
      <w:r>
        <w:t xml:space="preserve">                                                                     </w:t>
      </w:r>
    </w:p>
    <w:p w14:paraId="3DDCA02C" w14:textId="77777777" w:rsidR="006158E2" w:rsidRPr="006158E2" w:rsidRDefault="006158E2" w:rsidP="006158E2">
      <w:pPr>
        <w:jc w:val="right"/>
        <w:rPr>
          <w:rFonts w:ascii="Times New Roman" w:hAnsi="Times New Roman" w:cs="Times New Roman"/>
          <w:b/>
          <w:color w:val="000000"/>
          <w:sz w:val="24"/>
          <w:szCs w:val="24"/>
        </w:rPr>
      </w:pPr>
      <w:r w:rsidRPr="006158E2">
        <w:rPr>
          <w:rFonts w:ascii="Times New Roman" w:hAnsi="Times New Roman" w:cs="Times New Roman"/>
          <w:b/>
          <w:color w:val="000000"/>
          <w:sz w:val="24"/>
          <w:szCs w:val="24"/>
        </w:rPr>
        <w:t>ДОДАТОК №2</w:t>
      </w:r>
    </w:p>
    <w:p w14:paraId="4EEBD9D8" w14:textId="3684D8B0" w:rsidR="007D192F" w:rsidRPr="00273ADC" w:rsidRDefault="006158E2" w:rsidP="00273ADC">
      <w:pPr>
        <w:jc w:val="center"/>
        <w:rPr>
          <w:rFonts w:ascii="Times New Roman" w:hAnsi="Times New Roman" w:cs="Times New Roman"/>
          <w:b/>
          <w:color w:val="000000"/>
          <w:sz w:val="24"/>
          <w:szCs w:val="24"/>
        </w:rPr>
      </w:pPr>
      <w:r w:rsidRPr="006158E2">
        <w:rPr>
          <w:rFonts w:ascii="Times New Roman" w:hAnsi="Times New Roman" w:cs="Times New Roman"/>
          <w:b/>
          <w:iCs/>
          <w:color w:val="000000"/>
          <w:sz w:val="24"/>
          <w:szCs w:val="24"/>
        </w:rPr>
        <w:t>Технічна специфікація</w:t>
      </w:r>
    </w:p>
    <w:p w14:paraId="27E67CBA" w14:textId="77777777" w:rsidR="007D192F" w:rsidRPr="009C687B" w:rsidRDefault="007D192F" w:rsidP="007D192F">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ІНФОРМАЦІЯ ПРО НЕОБХІДНІ ТЕХНІЧНІ,  ЯІСНІ,  ТА КІЛЬКІСНІ ХАРАКТЕРИСТИКИ  ПРЕДМЕТА  ЗАКУПІВЛІ</w:t>
      </w:r>
    </w:p>
    <w:p w14:paraId="162CE30B" w14:textId="4142EDD2" w:rsidR="001129B8" w:rsidRPr="00847D92" w:rsidRDefault="001129B8" w:rsidP="001129B8">
      <w:pPr>
        <w:jc w:val="center"/>
        <w:rPr>
          <w:rFonts w:ascii="Times New Roman" w:eastAsia="Times New Roman" w:hAnsi="Times New Roman" w:cs="Times New Roman"/>
          <w:b/>
          <w:sz w:val="26"/>
          <w:szCs w:val="26"/>
        </w:rPr>
      </w:pPr>
    </w:p>
    <w:p w14:paraId="020836CC" w14:textId="77777777" w:rsidR="001129B8" w:rsidRDefault="001129B8" w:rsidP="001129B8">
      <w:pPr>
        <w:tabs>
          <w:tab w:val="left" w:pos="1276"/>
        </w:tabs>
        <w:spacing w:after="0" w:line="240" w:lineRule="auto"/>
        <w:contextualSpacing/>
        <w:jc w:val="both"/>
        <w:rPr>
          <w:rFonts w:ascii="Times New Roman" w:eastAsia="Calibri" w:hAnsi="Times New Roman" w:cs="Times New Roman"/>
          <w:b/>
          <w:u w:val="single"/>
        </w:rPr>
      </w:pPr>
    </w:p>
    <w:p w14:paraId="247A9400" w14:textId="45249F60" w:rsidR="001129B8" w:rsidRPr="00277452" w:rsidRDefault="00277452" w:rsidP="001129B8">
      <w:pPr>
        <w:tabs>
          <w:tab w:val="left" w:pos="3090"/>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43FF4">
        <w:rPr>
          <w:rFonts w:ascii="Times New Roman" w:eastAsia="Calibri" w:hAnsi="Times New Roman" w:cs="Times New Roman"/>
          <w:bCs/>
          <w:sz w:val="24"/>
          <w:szCs w:val="24"/>
        </w:rPr>
        <w:t xml:space="preserve"> </w:t>
      </w:r>
      <w:r w:rsidRPr="00277452">
        <w:rPr>
          <w:rFonts w:ascii="Times New Roman" w:eastAsia="Calibri" w:hAnsi="Times New Roman" w:cs="Times New Roman"/>
          <w:bCs/>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277452">
        <w:rPr>
          <w:rFonts w:ascii="Times New Roman" w:eastAsia="Calibri" w:hAnsi="Times New Roman" w:cs="Times New Roman"/>
          <w:bCs/>
          <w:sz w:val="24"/>
          <w:szCs w:val="24"/>
        </w:rPr>
        <w:t>закупівель</w:t>
      </w:r>
      <w:proofErr w:type="spellEnd"/>
      <w:r w:rsidRPr="00277452">
        <w:rPr>
          <w:rFonts w:ascii="Times New Roman" w:eastAsia="Calibri" w:hAnsi="Times New Roman" w:cs="Times New Roman"/>
          <w:bCs/>
          <w:sz w:val="24"/>
          <w:szCs w:val="24"/>
        </w:rPr>
        <w:t xml:space="preserve"> та з дотриманням законодавства.</w:t>
      </w:r>
    </w:p>
    <w:p w14:paraId="736961A0" w14:textId="7B63F7C1" w:rsidR="00277452" w:rsidRDefault="00277452" w:rsidP="001129B8">
      <w:pPr>
        <w:tabs>
          <w:tab w:val="left" w:pos="3090"/>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Cs/>
          <w:sz w:val="24"/>
          <w:szCs w:val="24"/>
        </w:rPr>
        <w:t xml:space="preserve">    </w:t>
      </w:r>
      <w:r w:rsidR="00243FF4">
        <w:rPr>
          <w:rFonts w:ascii="Times New Roman" w:eastAsia="Calibri" w:hAnsi="Times New Roman" w:cs="Times New Roman"/>
          <w:bCs/>
          <w:sz w:val="24"/>
          <w:szCs w:val="24"/>
        </w:rPr>
        <w:t xml:space="preserve"> </w:t>
      </w:r>
      <w:r w:rsidRPr="00277452">
        <w:rPr>
          <w:rFonts w:ascii="Times New Roman" w:eastAsia="Calibri" w:hAnsi="Times New Roman" w:cs="Times New Roman"/>
          <w:b/>
          <w:sz w:val="24"/>
          <w:szCs w:val="24"/>
        </w:rPr>
        <w:t>Фактом подання тендерної пропозиції учасник підтверджує відповідність своєї пропозиції технічним, якісним та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73426F22" w14:textId="4E3C53B4" w:rsidR="00277452" w:rsidRDefault="00277452" w:rsidP="001129B8">
      <w:pPr>
        <w:tabs>
          <w:tab w:val="left" w:pos="3090"/>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sz w:val="24"/>
          <w:szCs w:val="24"/>
        </w:rPr>
        <w:t xml:space="preserve">   </w:t>
      </w:r>
      <w:r w:rsidR="00243FF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Pr>
          <w:rFonts w:ascii="Times New Roman" w:eastAsia="Calibri" w:hAnsi="Times New Roman" w:cs="Times New Roman"/>
          <w:bCs/>
          <w:sz w:val="24"/>
          <w:szCs w:val="24"/>
        </w:rPr>
        <w:t>В місцях, де технічна специфікація містить посилання на конкретні марку чи виробника або конкретний процес, що характеризує продукт певного суб’єкта господарювання чи на готові марки, патенти, типи або конкретне місце походження чи спосіб виробництва, вважати вираз «або еквівалент».</w:t>
      </w:r>
    </w:p>
    <w:p w14:paraId="2DCB9570" w14:textId="6B23AE07" w:rsidR="00BB7000" w:rsidRPr="00243FF4" w:rsidRDefault="00BB7000" w:rsidP="00BB7000">
      <w:pPr>
        <w:tabs>
          <w:tab w:val="left" w:pos="3090"/>
        </w:tabs>
        <w:spacing w:after="0" w:line="240" w:lineRule="auto"/>
        <w:jc w:val="center"/>
        <w:rPr>
          <w:rFonts w:ascii="Times New Roman" w:eastAsia="Calibri" w:hAnsi="Times New Roman" w:cs="Times New Roman"/>
          <w:b/>
          <w:sz w:val="24"/>
          <w:szCs w:val="24"/>
        </w:rPr>
      </w:pPr>
      <w:r w:rsidRPr="00243FF4">
        <w:rPr>
          <w:rFonts w:ascii="Times New Roman" w:eastAsia="Calibri" w:hAnsi="Times New Roman" w:cs="Times New Roman"/>
          <w:b/>
          <w:sz w:val="24"/>
          <w:szCs w:val="24"/>
        </w:rPr>
        <w:t>Обсяг поставки товару:</w:t>
      </w:r>
    </w:p>
    <w:p w14:paraId="52D84238" w14:textId="4E834EBF" w:rsidR="00BB7000" w:rsidRDefault="00BB7000" w:rsidP="00BB7000">
      <w:pPr>
        <w:tabs>
          <w:tab w:val="left" w:pos="3090"/>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Масло вершкове – 500 кг.</w:t>
      </w:r>
    </w:p>
    <w:p w14:paraId="1E70D479" w14:textId="6993ECB0" w:rsidR="00BB7000" w:rsidRDefault="00BB7000" w:rsidP="00BB7000">
      <w:pPr>
        <w:tabs>
          <w:tab w:val="left" w:pos="3090"/>
        </w:tabs>
        <w:spacing w:after="0" w:line="240" w:lineRule="auto"/>
        <w:jc w:val="both"/>
        <w:rPr>
          <w:rFonts w:ascii="Times New Roman" w:eastAsia="Calibri" w:hAnsi="Times New Roman" w:cs="Times New Roman"/>
          <w:bCs/>
          <w:sz w:val="24"/>
          <w:szCs w:val="24"/>
        </w:rPr>
      </w:pPr>
    </w:p>
    <w:p w14:paraId="6AEC07C2" w14:textId="61B1001C" w:rsidR="00BB7000" w:rsidRDefault="00BB7000" w:rsidP="00BB7000">
      <w:pPr>
        <w:tabs>
          <w:tab w:val="left" w:pos="3090"/>
        </w:tab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Детальний опис предмета закупівлі:</w:t>
      </w:r>
    </w:p>
    <w:p w14:paraId="5E5E141A" w14:textId="31AB6632" w:rsidR="00BB7000" w:rsidRDefault="00BB7000" w:rsidP="00BB7000">
      <w:pPr>
        <w:tabs>
          <w:tab w:val="left" w:pos="3090"/>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43FF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Масова частка жиру не менше 72</w:t>
      </w:r>
      <w:r w:rsidR="00243FF4">
        <w:rPr>
          <w:rFonts w:ascii="Times New Roman" w:eastAsia="Calibri" w:hAnsi="Times New Roman" w:cs="Times New Roman"/>
          <w:bCs/>
          <w:sz w:val="24"/>
          <w:szCs w:val="24"/>
        </w:rPr>
        <w:t>,5</w:t>
      </w:r>
      <w:r>
        <w:rPr>
          <w:rFonts w:ascii="Times New Roman" w:eastAsia="Calibri" w:hAnsi="Times New Roman" w:cs="Times New Roman"/>
          <w:bCs/>
          <w:sz w:val="24"/>
          <w:szCs w:val="24"/>
        </w:rPr>
        <w:t>%. Масло повинно бути виготовлене з коров’ячого молока, із добре вираженим вершковим смаком. Консистенція однорідна, пластична, щільна, поверхня на розрізі блискуча або слабко блискуча, суха. Дозволено: недостатньо щільна і пластична, поверхня на розрізі злегка матова з наявністю поодиноких дрібних крапель вологи розміром до 1 мм. Колір від світло-жовтуватого до жовтого, однорідний за всією масою. Повинне відповідати ДСТУ 4399:2005 «Масло вершкове».</w:t>
      </w:r>
    </w:p>
    <w:p w14:paraId="36CF6762" w14:textId="4F72B34E" w:rsidR="00BB7000" w:rsidRPr="00243FF4" w:rsidRDefault="00BB7000" w:rsidP="00BB7000">
      <w:pPr>
        <w:tabs>
          <w:tab w:val="left" w:pos="3090"/>
        </w:tabs>
        <w:spacing w:after="0" w:line="240" w:lineRule="auto"/>
        <w:jc w:val="center"/>
        <w:rPr>
          <w:rFonts w:ascii="Times New Roman" w:eastAsia="Calibri" w:hAnsi="Times New Roman" w:cs="Times New Roman"/>
          <w:b/>
          <w:sz w:val="24"/>
          <w:szCs w:val="24"/>
        </w:rPr>
      </w:pPr>
      <w:r w:rsidRPr="00243FF4">
        <w:rPr>
          <w:rFonts w:ascii="Times New Roman" w:eastAsia="Calibri" w:hAnsi="Times New Roman" w:cs="Times New Roman"/>
          <w:b/>
          <w:sz w:val="24"/>
          <w:szCs w:val="24"/>
        </w:rPr>
        <w:t>Транспортування:</w:t>
      </w:r>
    </w:p>
    <w:p w14:paraId="7E559A2A" w14:textId="3998A066" w:rsidR="00BB7000" w:rsidRDefault="00BB7000" w:rsidP="00BB7000">
      <w:pPr>
        <w:tabs>
          <w:tab w:val="left" w:pos="3090"/>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43FF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Транспортування повинне здійснюватися спеціалізованим транспортним засобом із дотриманням температурних умов, в спеціальній тарі.</w:t>
      </w:r>
    </w:p>
    <w:p w14:paraId="4AFBB35F" w14:textId="2F4E424C" w:rsidR="00BB7000" w:rsidRDefault="00BB7000" w:rsidP="00BB7000">
      <w:pPr>
        <w:tabs>
          <w:tab w:val="left" w:pos="3090"/>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43FF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Кожна поставка товару повинна супроводжуватися документами, що підтверджують якість та безпечність продукції, а саме:</w:t>
      </w:r>
    </w:p>
    <w:p w14:paraId="61EF450A" w14:textId="07E8C397" w:rsidR="00BB7000" w:rsidRPr="00BB7000" w:rsidRDefault="00BB7000" w:rsidP="00BB7000">
      <w:pPr>
        <w:pStyle w:val="a3"/>
        <w:numPr>
          <w:ilvl w:val="0"/>
          <w:numId w:val="2"/>
        </w:numPr>
        <w:tabs>
          <w:tab w:val="left" w:pos="309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uk-UA"/>
        </w:rPr>
        <w:t>Товарно-транспортна накладна;</w:t>
      </w:r>
    </w:p>
    <w:p w14:paraId="07A43108" w14:textId="69AA791A" w:rsidR="00BB7000" w:rsidRPr="00BB7000" w:rsidRDefault="00BB7000" w:rsidP="00BB7000">
      <w:pPr>
        <w:pStyle w:val="a3"/>
        <w:numPr>
          <w:ilvl w:val="0"/>
          <w:numId w:val="2"/>
        </w:numPr>
        <w:tabs>
          <w:tab w:val="left" w:pos="309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uk-UA"/>
        </w:rPr>
        <w:t>Видаткова накладна;</w:t>
      </w:r>
    </w:p>
    <w:p w14:paraId="4BF4CC1C" w14:textId="2B21BBF5" w:rsidR="00BB7000" w:rsidRPr="00BB7000" w:rsidRDefault="00BB7000" w:rsidP="00BB7000">
      <w:pPr>
        <w:pStyle w:val="a3"/>
        <w:numPr>
          <w:ilvl w:val="0"/>
          <w:numId w:val="2"/>
        </w:numPr>
        <w:tabs>
          <w:tab w:val="left" w:pos="309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uk-UA"/>
        </w:rPr>
        <w:t>Документ, який свідчить про якість продукції (декларація виробника/посвідчення (паспорт) про якість).</w:t>
      </w:r>
    </w:p>
    <w:p w14:paraId="48345E6D" w14:textId="52EBF78C" w:rsidR="00BB7000" w:rsidRDefault="00243FF4" w:rsidP="00BB7000">
      <w:pPr>
        <w:tabs>
          <w:tab w:val="left" w:pos="3090"/>
        </w:tabs>
        <w:spacing w:after="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B7000">
        <w:rPr>
          <w:rFonts w:ascii="Times New Roman" w:eastAsia="Times New Roman" w:hAnsi="Times New Roman" w:cs="Times New Roman"/>
          <w:bCs/>
          <w:sz w:val="24"/>
          <w:szCs w:val="24"/>
        </w:rPr>
        <w:t>Маркування: повинне відповідати вимогам Закону України «Про інформацію для споживачів щодо харчових продуктів».</w:t>
      </w:r>
    </w:p>
    <w:p w14:paraId="4184934C" w14:textId="1613917F" w:rsidR="00243FF4" w:rsidRDefault="00243FF4" w:rsidP="00BB7000">
      <w:pPr>
        <w:tabs>
          <w:tab w:val="left" w:pos="3090"/>
        </w:tabs>
        <w:spacing w:after="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7572632E" w14:textId="476640A9" w:rsidR="00BB7000" w:rsidRDefault="00243FF4" w:rsidP="00BB7000">
      <w:pPr>
        <w:tabs>
          <w:tab w:val="left" w:pos="3090"/>
        </w:tabs>
        <w:spacing w:after="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Водій транспорту, а також особи, що супроводжують продукти, повинні виконувати вантажно-розвантажувальні роботи.</w:t>
      </w:r>
    </w:p>
    <w:p w14:paraId="38CB7121" w14:textId="049ACDC2" w:rsidR="00243FF4" w:rsidRPr="00243FF4" w:rsidRDefault="00243FF4" w:rsidP="00BB7000">
      <w:pPr>
        <w:tabs>
          <w:tab w:val="left" w:pos="3090"/>
        </w:tabs>
        <w:spacing w:after="0" w:line="240" w:lineRule="auto"/>
        <w:ind w:left="360"/>
        <w:jc w:val="both"/>
        <w:rPr>
          <w:rFonts w:ascii="Times New Roman" w:eastAsia="Times New Roman" w:hAnsi="Times New Roman" w:cs="Times New Roman"/>
          <w:b/>
          <w:sz w:val="24"/>
          <w:szCs w:val="24"/>
        </w:rPr>
      </w:pPr>
      <w:r w:rsidRPr="00243FF4">
        <w:rPr>
          <w:rFonts w:ascii="Times New Roman" w:eastAsia="Times New Roman" w:hAnsi="Times New Roman" w:cs="Times New Roman"/>
          <w:b/>
          <w:sz w:val="24"/>
          <w:szCs w:val="24"/>
        </w:rPr>
        <w:t>Документи, які підтверджують якість товару:</w:t>
      </w:r>
    </w:p>
    <w:p w14:paraId="41D431C4" w14:textId="21670BF6" w:rsidR="00243FF4" w:rsidRDefault="00243FF4" w:rsidP="00BB7000">
      <w:pPr>
        <w:tabs>
          <w:tab w:val="left" w:pos="3090"/>
        </w:tabs>
        <w:spacing w:after="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Експертний висновок та/або протокол випробувань та/або якісне посвідчення/декларація виробника на товар, який є предметом поставки, виданий не раніше 2022 року;</w:t>
      </w:r>
    </w:p>
    <w:p w14:paraId="0942ACC5" w14:textId="477A8BB8" w:rsidR="00243FF4" w:rsidRDefault="00243FF4" w:rsidP="00BB7000">
      <w:pPr>
        <w:tabs>
          <w:tab w:val="left" w:pos="3090"/>
        </w:tabs>
        <w:spacing w:after="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Експлуатаційний дозвіл або рішення про державну реєстрацію учасника, як оператора ринку харчових продуктів, якщо його діяльність не підлягає отриманню експлуатаційного дозволу;</w:t>
      </w:r>
    </w:p>
    <w:p w14:paraId="434EFC2B" w14:textId="1C803123" w:rsidR="00243FF4" w:rsidRPr="00BB7000" w:rsidRDefault="00243FF4" w:rsidP="00BB7000">
      <w:pPr>
        <w:tabs>
          <w:tab w:val="left" w:pos="3090"/>
        </w:tabs>
        <w:spacing w:after="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У разі, якщо Учасник не є виробником товару, необхідно надати документ, який підтверджує відносини з виробником (дистриб’ютором, дилером тощо) на продукцію, яка є предметом закупівлі (дилерська угода та/або дистриб’юторський договір, та/або договір поставки тощо).</w:t>
      </w:r>
    </w:p>
    <w:p w14:paraId="0D8C7921" w14:textId="77777777" w:rsidR="001129B8" w:rsidRPr="00F61704" w:rsidRDefault="001129B8" w:rsidP="001129B8">
      <w:pPr>
        <w:tabs>
          <w:tab w:val="left" w:pos="3090"/>
        </w:tabs>
        <w:spacing w:after="0" w:line="240" w:lineRule="auto"/>
        <w:jc w:val="both"/>
        <w:rPr>
          <w:rFonts w:ascii="Times New Roman" w:eastAsia="Times New Roman" w:hAnsi="Times New Roman" w:cs="Times New Roman"/>
          <w:sz w:val="24"/>
          <w:szCs w:val="24"/>
        </w:rPr>
      </w:pPr>
    </w:p>
    <w:p w14:paraId="3151BDAE" w14:textId="1F3D631E" w:rsidR="007D192F" w:rsidRDefault="007D192F" w:rsidP="00CF1982">
      <w:pPr>
        <w:jc w:val="center"/>
        <w:rPr>
          <w:rFonts w:ascii="Times New Roman" w:eastAsia="Calibri" w:hAnsi="Times New Roman" w:cs="Times New Roman"/>
          <w:b/>
          <w:color w:val="000000"/>
          <w:sz w:val="24"/>
          <w:szCs w:val="24"/>
          <w:lang w:eastAsia="en-US"/>
        </w:rPr>
      </w:pPr>
    </w:p>
    <w:p w14:paraId="11103B6F" w14:textId="5D2A9D54" w:rsidR="00D626F9" w:rsidRPr="00CF1982" w:rsidRDefault="00D626F9" w:rsidP="00CF1982">
      <w:pPr>
        <w:jc w:val="center"/>
        <w:rPr>
          <w:rFonts w:ascii="Times New Roman" w:eastAsia="Calibri" w:hAnsi="Times New Roman" w:cs="Times New Roman"/>
          <w:b/>
          <w:color w:val="000000"/>
          <w:sz w:val="24"/>
          <w:szCs w:val="24"/>
          <w:lang w:eastAsia="en-US"/>
        </w:rPr>
      </w:pPr>
      <w:r>
        <w:rPr>
          <w:rFonts w:ascii="Times New Roman" w:eastAsia="Times New Roman" w:hAnsi="Times New Roman" w:cs="Times New Roman"/>
          <w:b/>
          <w:bCs/>
          <w:i/>
          <w:iCs/>
          <w:lang w:eastAsia="ar-SA"/>
        </w:rPr>
        <w:t>Посада, прізвище, ініціали, підпис уповноваженої особи учасника, завірені печаткою</w:t>
      </w:r>
      <w:r>
        <w:rPr>
          <w:rFonts w:ascii="Times New Roman" w:eastAsia="Times New Roman" w:hAnsi="Times New Roman" w:cs="Times New Roman"/>
          <w:b/>
          <w:i/>
          <w:lang w:eastAsia="ar-SA"/>
        </w:rPr>
        <w:t xml:space="preserve"> учасника</w:t>
      </w:r>
      <w:r>
        <w:rPr>
          <w:rFonts w:ascii="Times New Roman" w:eastAsia="Times New Roman" w:hAnsi="Times New Roman" w:cs="Times New Roman"/>
          <w:b/>
          <w:bCs/>
          <w:i/>
          <w:iCs/>
          <w:lang w:eastAsia="ar-SA"/>
        </w:rPr>
        <w:t xml:space="preserve"> ( у разі наявності) або П.І.Б. та підпис учасника-фізичної особи</w:t>
      </w:r>
    </w:p>
    <w:sectPr w:rsidR="00D626F9" w:rsidRPr="00CF1982" w:rsidSect="00B86118">
      <w:pgSz w:w="11906" w:h="16838"/>
      <w:pgMar w:top="850" w:right="14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227DA"/>
    <w:multiLevelType w:val="hybridMultilevel"/>
    <w:tmpl w:val="8B548404"/>
    <w:lvl w:ilvl="0" w:tplc="227EA3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980BC3"/>
    <w:multiLevelType w:val="hybridMultilevel"/>
    <w:tmpl w:val="A734F4E4"/>
    <w:lvl w:ilvl="0" w:tplc="0D88819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28319078">
    <w:abstractNumId w:val="0"/>
  </w:num>
  <w:num w:numId="2" w16cid:durableId="153692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18"/>
    <w:rsid w:val="00071B54"/>
    <w:rsid w:val="001129B8"/>
    <w:rsid w:val="00243FF4"/>
    <w:rsid w:val="002655A9"/>
    <w:rsid w:val="00273ADC"/>
    <w:rsid w:val="00277452"/>
    <w:rsid w:val="004276EA"/>
    <w:rsid w:val="004F3BB6"/>
    <w:rsid w:val="006158E2"/>
    <w:rsid w:val="006A48F9"/>
    <w:rsid w:val="006C3F93"/>
    <w:rsid w:val="00711136"/>
    <w:rsid w:val="007D192F"/>
    <w:rsid w:val="007D2D46"/>
    <w:rsid w:val="008F513A"/>
    <w:rsid w:val="008F60FE"/>
    <w:rsid w:val="00A05362"/>
    <w:rsid w:val="00B522C4"/>
    <w:rsid w:val="00B62CF1"/>
    <w:rsid w:val="00B86118"/>
    <w:rsid w:val="00BB7000"/>
    <w:rsid w:val="00C878C1"/>
    <w:rsid w:val="00CF1982"/>
    <w:rsid w:val="00D626F9"/>
    <w:rsid w:val="00DF164B"/>
    <w:rsid w:val="00E043F3"/>
    <w:rsid w:val="00E33E2C"/>
    <w:rsid w:val="00E56A9E"/>
    <w:rsid w:val="00FE2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51F4"/>
  <w15:docId w15:val="{69077D27-259F-4139-BDB1-6D0A4E58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E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B86118"/>
    <w:pPr>
      <w:spacing w:after="0"/>
    </w:pPr>
    <w:rPr>
      <w:rFonts w:ascii="Arial" w:eastAsia="Arial" w:hAnsi="Arial" w:cs="Arial"/>
      <w:color w:val="000000"/>
      <w:lang w:val="ru-RU" w:eastAsia="ru-RU"/>
    </w:rPr>
  </w:style>
  <w:style w:type="character" w:customStyle="1" w:styleId="rvts23">
    <w:name w:val="rvts23"/>
    <w:basedOn w:val="a0"/>
    <w:rsid w:val="00B86118"/>
  </w:style>
  <w:style w:type="paragraph" w:styleId="a3">
    <w:name w:val="List Paragraph"/>
    <w:basedOn w:val="a"/>
    <w:uiPriority w:val="34"/>
    <w:qFormat/>
    <w:rsid w:val="001129B8"/>
    <w:pPr>
      <w:ind w:left="720"/>
      <w:contextualSpacing/>
    </w:pPr>
    <w:rPr>
      <w:lang w:val="ru-RU" w:eastAsia="ru-RU"/>
    </w:rPr>
  </w:style>
  <w:style w:type="table" w:styleId="a4">
    <w:name w:val="Table Grid"/>
    <w:basedOn w:val="a1"/>
    <w:uiPriority w:val="39"/>
    <w:rsid w:val="001129B8"/>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2067</Words>
  <Characters>1179</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yurist</cp:lastModifiedBy>
  <cp:revision>13</cp:revision>
  <dcterms:created xsi:type="dcterms:W3CDTF">2022-11-01T07:51:00Z</dcterms:created>
  <dcterms:modified xsi:type="dcterms:W3CDTF">2023-01-13T07:55:00Z</dcterms:modified>
</cp:coreProperties>
</file>