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26F" w:rsidRPr="001E2289" w:rsidRDefault="001E2289" w:rsidP="009D326F">
      <w:pPr>
        <w:widowControl w:val="0"/>
        <w:jc w:val="right"/>
        <w:outlineLvl w:val="0"/>
        <w:rPr>
          <w:b/>
          <w:kern w:val="2"/>
        </w:rPr>
      </w:pPr>
      <w:r w:rsidRPr="001E2289">
        <w:rPr>
          <w:b/>
          <w:kern w:val="2"/>
        </w:rPr>
        <w:t>ДОДАТОК</w:t>
      </w:r>
      <w:r w:rsidR="000E5446" w:rsidRPr="001E2289">
        <w:rPr>
          <w:b/>
          <w:kern w:val="2"/>
        </w:rPr>
        <w:t xml:space="preserve"> № 2</w:t>
      </w:r>
      <w:r w:rsidR="009D326F" w:rsidRPr="001E2289">
        <w:rPr>
          <w:b/>
          <w:kern w:val="2"/>
        </w:rPr>
        <w:t xml:space="preserve"> </w:t>
      </w:r>
    </w:p>
    <w:p w:rsidR="0052488A" w:rsidRDefault="00D43883" w:rsidP="0052488A">
      <w:pPr>
        <w:widowControl w:val="0"/>
        <w:jc w:val="right"/>
        <w:outlineLvl w:val="0"/>
        <w:rPr>
          <w:kern w:val="2"/>
          <w:sz w:val="22"/>
          <w:szCs w:val="22"/>
        </w:rPr>
      </w:pPr>
      <w:r w:rsidRPr="00D43883">
        <w:rPr>
          <w:kern w:val="2"/>
          <w:sz w:val="22"/>
          <w:szCs w:val="22"/>
        </w:rPr>
        <w:t>до тендерної документації</w:t>
      </w:r>
    </w:p>
    <w:p w:rsidR="00136E00" w:rsidRDefault="00136E00" w:rsidP="0052488A">
      <w:pPr>
        <w:widowControl w:val="0"/>
        <w:jc w:val="right"/>
        <w:outlineLvl w:val="0"/>
        <w:rPr>
          <w:kern w:val="2"/>
          <w:sz w:val="22"/>
          <w:szCs w:val="22"/>
        </w:rPr>
      </w:pPr>
    </w:p>
    <w:p w:rsidR="00136E00" w:rsidRDefault="00136E00" w:rsidP="0052488A">
      <w:pPr>
        <w:widowControl w:val="0"/>
        <w:jc w:val="right"/>
        <w:outlineLvl w:val="0"/>
        <w:rPr>
          <w:kern w:val="2"/>
          <w:sz w:val="22"/>
          <w:szCs w:val="22"/>
        </w:rPr>
      </w:pPr>
    </w:p>
    <w:p w:rsidR="0052488A" w:rsidRDefault="0052488A" w:rsidP="0052488A">
      <w:pPr>
        <w:widowControl w:val="0"/>
        <w:ind w:firstLine="567"/>
        <w:jc w:val="center"/>
        <w:rPr>
          <w:b/>
          <w:bCs/>
        </w:rPr>
      </w:pPr>
      <w:r>
        <w:rPr>
          <w:b/>
          <w:bCs/>
        </w:rPr>
        <w:t>ТЕНДЕРНА ПРОПОЗИЦІЯ</w:t>
      </w:r>
    </w:p>
    <w:p w:rsidR="0052488A" w:rsidRDefault="0052488A" w:rsidP="0052488A">
      <w:pPr>
        <w:jc w:val="center"/>
      </w:pPr>
      <w:r>
        <w:t xml:space="preserve"> (форма, яка подається Учасником на фірмовому бланку)</w:t>
      </w:r>
    </w:p>
    <w:p w:rsidR="0052488A" w:rsidRDefault="0052488A" w:rsidP="0052488A">
      <w:pPr>
        <w:pStyle w:val="11"/>
        <w:jc w:val="both"/>
        <w:rPr>
          <w:rFonts w:ascii="Times New Roman" w:hAnsi="Times New Roman"/>
          <w:sz w:val="24"/>
          <w:szCs w:val="24"/>
          <w:lang w:val="uk-UA"/>
        </w:rPr>
      </w:pPr>
      <w:r>
        <w:rPr>
          <w:rFonts w:ascii="Times New Roman" w:hAnsi="Times New Roman"/>
          <w:sz w:val="24"/>
          <w:szCs w:val="24"/>
          <w:lang w:val="uk-UA"/>
        </w:rPr>
        <w:t xml:space="preserve">   </w:t>
      </w:r>
    </w:p>
    <w:p w:rsidR="0052488A" w:rsidRDefault="0052488A" w:rsidP="0052488A">
      <w:pPr>
        <w:pStyle w:val="11"/>
        <w:jc w:val="both"/>
        <w:rPr>
          <w:rFonts w:ascii="Times New Roman" w:hAnsi="Times New Roman"/>
          <w:b/>
          <w:bCs/>
          <w:sz w:val="24"/>
          <w:szCs w:val="24"/>
          <w:lang w:val="uk-UA" w:eastAsia="ru-RU"/>
        </w:rPr>
      </w:pPr>
      <w:r>
        <w:rPr>
          <w:rFonts w:ascii="Times New Roman" w:hAnsi="Times New Roman"/>
          <w:sz w:val="24"/>
          <w:szCs w:val="24"/>
          <w:lang w:val="uk-UA"/>
        </w:rPr>
        <w:t xml:space="preserve">          Ми, ___________(назва Учасника), надаємо свою пропозицію щодо участі у торгах на закупівлю: </w:t>
      </w:r>
      <w:r>
        <w:rPr>
          <w:rFonts w:ascii="Times New Roman" w:hAnsi="Times New Roman" w:cs="Times New Roman"/>
          <w:b/>
          <w:bCs/>
          <w:sz w:val="24"/>
          <w:szCs w:val="24"/>
          <w:lang w:val="uk-UA"/>
        </w:rPr>
        <w:t xml:space="preserve">Лампи </w:t>
      </w:r>
      <w:proofErr w:type="spellStart"/>
      <w:r>
        <w:rPr>
          <w:rFonts w:ascii="Times New Roman" w:hAnsi="Times New Roman" w:cs="Times New Roman"/>
          <w:b/>
          <w:bCs/>
          <w:sz w:val="24"/>
          <w:szCs w:val="24"/>
          <w:lang w:val="uk-UA"/>
        </w:rPr>
        <w:t>світлодіодні</w:t>
      </w:r>
      <w:proofErr w:type="spellEnd"/>
      <w:r>
        <w:rPr>
          <w:rFonts w:ascii="Times New Roman" w:hAnsi="Times New Roman" w:cs="Times New Roman"/>
          <w:b/>
          <w:bCs/>
          <w:sz w:val="24"/>
          <w:szCs w:val="24"/>
          <w:lang w:val="uk-UA"/>
        </w:rPr>
        <w:t xml:space="preserve"> згідно коду за </w:t>
      </w:r>
      <w:proofErr w:type="spellStart"/>
      <w:r>
        <w:rPr>
          <w:rFonts w:ascii="Times New Roman" w:hAnsi="Times New Roman" w:cs="Times New Roman"/>
          <w:b/>
          <w:bCs/>
          <w:sz w:val="24"/>
          <w:szCs w:val="24"/>
          <w:lang w:val="uk-UA"/>
        </w:rPr>
        <w:t>ДК</w:t>
      </w:r>
      <w:proofErr w:type="spellEnd"/>
      <w:r>
        <w:rPr>
          <w:rFonts w:ascii="Times New Roman" w:hAnsi="Times New Roman" w:cs="Times New Roman"/>
          <w:b/>
          <w:bCs/>
          <w:sz w:val="24"/>
          <w:szCs w:val="24"/>
          <w:lang w:val="uk-UA"/>
        </w:rPr>
        <w:t xml:space="preserve"> 021:2015 31510000-4 Електричні лампи розжарення  </w:t>
      </w:r>
      <w:r w:rsidRPr="0052488A">
        <w:rPr>
          <w:rFonts w:ascii="Times New Roman" w:hAnsi="Times New Roman" w:cs="Times New Roman"/>
          <w:b/>
          <w:bCs/>
          <w:i/>
          <w:sz w:val="24"/>
          <w:szCs w:val="24"/>
          <w:lang w:val="uk-UA"/>
        </w:rPr>
        <w:t>(</w:t>
      </w:r>
      <w:proofErr w:type="spellStart"/>
      <w:r w:rsidR="00136E00" w:rsidRPr="00136E00">
        <w:rPr>
          <w:rFonts w:ascii="Times New Roman" w:hAnsi="Times New Roman"/>
          <w:b/>
          <w:i/>
          <w:sz w:val="23"/>
          <w:szCs w:val="23"/>
          <w:lang w:val="uk-UA"/>
        </w:rPr>
        <w:t>Світлодіодна</w:t>
      </w:r>
      <w:proofErr w:type="spellEnd"/>
      <w:r w:rsidR="00136E00" w:rsidRPr="00136E00">
        <w:rPr>
          <w:rFonts w:ascii="Times New Roman" w:hAnsi="Times New Roman"/>
          <w:b/>
          <w:i/>
          <w:sz w:val="23"/>
          <w:szCs w:val="23"/>
          <w:lang w:val="uk-UA"/>
        </w:rPr>
        <w:t xml:space="preserve"> </w:t>
      </w:r>
      <w:r w:rsidR="00136E00">
        <w:rPr>
          <w:rFonts w:ascii="Times New Roman" w:hAnsi="Times New Roman"/>
          <w:b/>
          <w:i/>
          <w:sz w:val="23"/>
          <w:szCs w:val="23"/>
          <w:lang w:val="en-US"/>
        </w:rPr>
        <w:t>LED</w:t>
      </w:r>
      <w:r w:rsidR="00136E00" w:rsidRPr="00136E00">
        <w:rPr>
          <w:rFonts w:ascii="Times New Roman" w:hAnsi="Times New Roman"/>
          <w:b/>
          <w:i/>
          <w:sz w:val="23"/>
          <w:szCs w:val="23"/>
          <w:lang w:val="uk-UA"/>
        </w:rPr>
        <w:t xml:space="preserve"> лампа </w:t>
      </w:r>
      <w:r w:rsidR="00136E00">
        <w:rPr>
          <w:rFonts w:ascii="Times New Roman" w:hAnsi="Times New Roman"/>
          <w:b/>
          <w:bCs/>
          <w:i/>
          <w:iCs/>
          <w:sz w:val="23"/>
          <w:szCs w:val="23"/>
          <w:lang w:val="en-US"/>
        </w:rPr>
        <w:t>ETRON</w:t>
      </w:r>
      <w:r w:rsidR="00136E00" w:rsidRPr="00136E00">
        <w:rPr>
          <w:rFonts w:ascii="Times New Roman" w:hAnsi="Times New Roman"/>
          <w:b/>
          <w:bCs/>
          <w:i/>
          <w:iCs/>
          <w:sz w:val="23"/>
          <w:szCs w:val="23"/>
          <w:lang w:val="uk-UA"/>
        </w:rPr>
        <w:t xml:space="preserve"> 15</w:t>
      </w:r>
      <w:r w:rsidR="00136E00">
        <w:rPr>
          <w:rFonts w:ascii="Times New Roman" w:hAnsi="Times New Roman"/>
          <w:b/>
          <w:bCs/>
          <w:i/>
          <w:iCs/>
          <w:sz w:val="23"/>
          <w:szCs w:val="23"/>
          <w:lang w:val="en-US"/>
        </w:rPr>
        <w:t>W</w:t>
      </w:r>
      <w:r w:rsidR="00136E00" w:rsidRPr="00136E00">
        <w:rPr>
          <w:rFonts w:ascii="Times New Roman" w:hAnsi="Times New Roman"/>
          <w:b/>
          <w:bCs/>
          <w:i/>
          <w:iCs/>
          <w:sz w:val="23"/>
          <w:szCs w:val="23"/>
          <w:lang w:val="uk-UA"/>
        </w:rPr>
        <w:t xml:space="preserve"> </w:t>
      </w:r>
      <w:r w:rsidR="00136E00">
        <w:rPr>
          <w:rFonts w:ascii="Times New Roman" w:hAnsi="Times New Roman"/>
          <w:b/>
          <w:bCs/>
          <w:i/>
          <w:iCs/>
          <w:sz w:val="23"/>
          <w:szCs w:val="23"/>
          <w:lang w:val="en-US"/>
        </w:rPr>
        <w:t>A</w:t>
      </w:r>
      <w:r w:rsidR="00136E00" w:rsidRPr="00136E00">
        <w:rPr>
          <w:rFonts w:ascii="Times New Roman" w:hAnsi="Times New Roman"/>
          <w:b/>
          <w:bCs/>
          <w:i/>
          <w:iCs/>
          <w:sz w:val="23"/>
          <w:szCs w:val="23"/>
          <w:lang w:val="uk-UA"/>
        </w:rPr>
        <w:t>65 4200</w:t>
      </w:r>
      <w:r w:rsidR="00136E00">
        <w:rPr>
          <w:rFonts w:ascii="Times New Roman" w:hAnsi="Times New Roman"/>
          <w:b/>
          <w:bCs/>
          <w:i/>
          <w:iCs/>
          <w:sz w:val="23"/>
          <w:szCs w:val="23"/>
          <w:lang w:val="en-US"/>
        </w:rPr>
        <w:t>K</w:t>
      </w:r>
      <w:r w:rsidR="00136E00" w:rsidRPr="00136E00">
        <w:rPr>
          <w:rFonts w:ascii="Times New Roman" w:hAnsi="Times New Roman"/>
          <w:b/>
          <w:bCs/>
          <w:i/>
          <w:iCs/>
          <w:sz w:val="23"/>
          <w:szCs w:val="23"/>
          <w:lang w:val="uk-UA"/>
        </w:rPr>
        <w:t xml:space="preserve"> </w:t>
      </w:r>
      <w:r w:rsidR="00136E00">
        <w:rPr>
          <w:rFonts w:ascii="Times New Roman" w:hAnsi="Times New Roman"/>
          <w:b/>
          <w:bCs/>
          <w:i/>
          <w:iCs/>
          <w:sz w:val="23"/>
          <w:szCs w:val="23"/>
          <w:lang w:val="en-US"/>
        </w:rPr>
        <w:t>E</w:t>
      </w:r>
      <w:r w:rsidR="00136E00" w:rsidRPr="00136E00">
        <w:rPr>
          <w:rFonts w:ascii="Times New Roman" w:hAnsi="Times New Roman"/>
          <w:b/>
          <w:bCs/>
          <w:i/>
          <w:iCs/>
          <w:sz w:val="23"/>
          <w:szCs w:val="23"/>
          <w:lang w:val="uk-UA"/>
        </w:rPr>
        <w:t>27</w:t>
      </w:r>
      <w:r w:rsidRPr="0052488A">
        <w:rPr>
          <w:rFonts w:ascii="Times New Roman" w:hAnsi="Times New Roman" w:cs="Times New Roman"/>
          <w:b/>
          <w:bCs/>
          <w:i/>
          <w:sz w:val="24"/>
          <w:szCs w:val="24"/>
          <w:lang w:val="uk-UA"/>
        </w:rPr>
        <w:t>)</w:t>
      </w:r>
      <w:r w:rsidRPr="0052488A">
        <w:rPr>
          <w:rFonts w:ascii="Times New Roman" w:hAnsi="Times New Roman" w:cs="Times New Roman"/>
          <w:i/>
          <w:iCs/>
          <w:color w:val="FF0000"/>
          <w:sz w:val="24"/>
          <w:szCs w:val="24"/>
          <w:lang w:val="uk-UA"/>
        </w:rPr>
        <w:t xml:space="preserve"> </w:t>
      </w:r>
      <w:r>
        <w:rPr>
          <w:rFonts w:ascii="Times New Roman" w:hAnsi="Times New Roman"/>
          <w:sz w:val="24"/>
          <w:szCs w:val="24"/>
          <w:lang w:val="uk-UA"/>
        </w:rPr>
        <w:t>згідно з технічними та іншими вимогами Замовника торгів.</w:t>
      </w:r>
    </w:p>
    <w:p w:rsidR="0052488A" w:rsidRDefault="0052488A" w:rsidP="0052488A">
      <w:pPr>
        <w:pStyle w:val="a9"/>
        <w:ind w:firstLine="709"/>
        <w:jc w:val="both"/>
        <w:rPr>
          <w:sz w:val="24"/>
          <w:szCs w:val="24"/>
          <w:lang w:val="uk-UA"/>
        </w:rPr>
      </w:pPr>
      <w:r>
        <w:rPr>
          <w:sz w:val="24"/>
          <w:szCs w:val="24"/>
          <w:lang w:val="uk-UA"/>
        </w:rPr>
        <w:t>Вивчивши всі вимоги Замовника, технічні,  якісні та кількісні характеристики предмета закупівлі,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тендерній пропозиції  за наступними цінами:</w:t>
      </w:r>
    </w:p>
    <w:p w:rsidR="0052488A" w:rsidRDefault="0052488A" w:rsidP="0052488A">
      <w:pPr>
        <w:pStyle w:val="a9"/>
        <w:ind w:firstLine="709"/>
        <w:jc w:val="both"/>
        <w:rPr>
          <w:sz w:val="24"/>
          <w:szCs w:val="24"/>
          <w:lang w:val="uk-UA"/>
        </w:rPr>
      </w:pPr>
    </w:p>
    <w:tbl>
      <w:tblPr>
        <w:tblStyle w:val="ac"/>
        <w:tblW w:w="9351" w:type="dxa"/>
        <w:tblLayout w:type="fixed"/>
        <w:tblLook w:val="04A0"/>
      </w:tblPr>
      <w:tblGrid>
        <w:gridCol w:w="542"/>
        <w:gridCol w:w="2430"/>
        <w:gridCol w:w="1136"/>
        <w:gridCol w:w="1178"/>
        <w:gridCol w:w="1461"/>
        <w:gridCol w:w="1164"/>
        <w:gridCol w:w="1440"/>
      </w:tblGrid>
      <w:tr w:rsidR="0052488A" w:rsidTr="009D7508">
        <w:tc>
          <w:tcPr>
            <w:tcW w:w="541" w:type="dxa"/>
          </w:tcPr>
          <w:p w:rsidR="0052488A" w:rsidRDefault="0052488A" w:rsidP="009D7508">
            <w:pPr>
              <w:pStyle w:val="a9"/>
              <w:widowControl w:val="0"/>
              <w:jc w:val="both"/>
              <w:rPr>
                <w:sz w:val="24"/>
                <w:szCs w:val="24"/>
                <w:lang w:val="uk-UA"/>
              </w:rPr>
            </w:pPr>
            <w:r>
              <w:rPr>
                <w:sz w:val="24"/>
                <w:szCs w:val="24"/>
                <w:lang w:val="uk-UA"/>
              </w:rPr>
              <w:t>№ п/п</w:t>
            </w:r>
          </w:p>
        </w:tc>
        <w:tc>
          <w:tcPr>
            <w:tcW w:w="2430" w:type="dxa"/>
          </w:tcPr>
          <w:p w:rsidR="0052488A" w:rsidRDefault="0052488A" w:rsidP="009D7508">
            <w:pPr>
              <w:pStyle w:val="a9"/>
              <w:widowControl w:val="0"/>
              <w:jc w:val="both"/>
              <w:rPr>
                <w:sz w:val="24"/>
                <w:szCs w:val="24"/>
                <w:lang w:val="uk-UA"/>
              </w:rPr>
            </w:pPr>
            <w:r>
              <w:rPr>
                <w:sz w:val="24"/>
                <w:szCs w:val="24"/>
                <w:lang w:val="uk-UA"/>
              </w:rPr>
              <w:t>Найменування товару</w:t>
            </w:r>
          </w:p>
        </w:tc>
        <w:tc>
          <w:tcPr>
            <w:tcW w:w="1136" w:type="dxa"/>
          </w:tcPr>
          <w:p w:rsidR="0052488A" w:rsidRDefault="0052488A" w:rsidP="009D7508">
            <w:pPr>
              <w:pStyle w:val="a9"/>
              <w:widowControl w:val="0"/>
              <w:jc w:val="both"/>
              <w:rPr>
                <w:sz w:val="24"/>
                <w:szCs w:val="24"/>
                <w:lang w:val="uk-UA"/>
              </w:rPr>
            </w:pPr>
            <w:r>
              <w:rPr>
                <w:sz w:val="24"/>
                <w:szCs w:val="24"/>
                <w:lang w:val="uk-UA"/>
              </w:rPr>
              <w:t>Одиниця виміру</w:t>
            </w:r>
          </w:p>
        </w:tc>
        <w:tc>
          <w:tcPr>
            <w:tcW w:w="1178" w:type="dxa"/>
          </w:tcPr>
          <w:p w:rsidR="0052488A" w:rsidRDefault="0052488A" w:rsidP="009D7508">
            <w:pPr>
              <w:pStyle w:val="a9"/>
              <w:widowControl w:val="0"/>
              <w:jc w:val="both"/>
              <w:rPr>
                <w:sz w:val="24"/>
                <w:szCs w:val="24"/>
                <w:lang w:val="uk-UA"/>
              </w:rPr>
            </w:pPr>
            <w:r>
              <w:rPr>
                <w:sz w:val="24"/>
                <w:szCs w:val="24"/>
                <w:lang w:val="uk-UA"/>
              </w:rPr>
              <w:t>Кількість</w:t>
            </w:r>
          </w:p>
        </w:tc>
        <w:tc>
          <w:tcPr>
            <w:tcW w:w="1461" w:type="dxa"/>
          </w:tcPr>
          <w:p w:rsidR="0052488A" w:rsidRDefault="0052488A" w:rsidP="009D7508">
            <w:pPr>
              <w:pStyle w:val="a9"/>
              <w:widowControl w:val="0"/>
              <w:jc w:val="both"/>
              <w:rPr>
                <w:sz w:val="24"/>
                <w:szCs w:val="24"/>
                <w:lang w:val="uk-UA"/>
              </w:rPr>
            </w:pPr>
            <w:r>
              <w:rPr>
                <w:sz w:val="24"/>
                <w:szCs w:val="24"/>
                <w:lang w:val="uk-UA"/>
              </w:rPr>
              <w:t>Країна виробник</w:t>
            </w:r>
          </w:p>
        </w:tc>
        <w:tc>
          <w:tcPr>
            <w:tcW w:w="1164" w:type="dxa"/>
          </w:tcPr>
          <w:p w:rsidR="0052488A" w:rsidRDefault="0052488A" w:rsidP="009D7508">
            <w:pPr>
              <w:pStyle w:val="a9"/>
              <w:widowControl w:val="0"/>
              <w:jc w:val="both"/>
              <w:rPr>
                <w:sz w:val="24"/>
                <w:szCs w:val="24"/>
                <w:lang w:val="uk-UA"/>
              </w:rPr>
            </w:pPr>
            <w:proofErr w:type="spellStart"/>
            <w:proofErr w:type="gramStart"/>
            <w:r>
              <w:rPr>
                <w:sz w:val="24"/>
                <w:szCs w:val="24"/>
              </w:rPr>
              <w:t>Ц</w:t>
            </w:r>
            <w:proofErr w:type="gramEnd"/>
            <w:r>
              <w:rPr>
                <w:sz w:val="24"/>
                <w:szCs w:val="24"/>
              </w:rPr>
              <w:t>іна</w:t>
            </w:r>
            <w:proofErr w:type="spellEnd"/>
            <w:r>
              <w:rPr>
                <w:sz w:val="24"/>
                <w:szCs w:val="24"/>
              </w:rPr>
              <w:t xml:space="preserve"> за </w:t>
            </w:r>
            <w:proofErr w:type="spellStart"/>
            <w:r>
              <w:rPr>
                <w:sz w:val="24"/>
                <w:szCs w:val="24"/>
              </w:rPr>
              <w:t>одиницю</w:t>
            </w:r>
            <w:proofErr w:type="spellEnd"/>
            <w:r>
              <w:rPr>
                <w:sz w:val="24"/>
                <w:szCs w:val="24"/>
              </w:rPr>
              <w:t xml:space="preserve"> без ПДВ, </w:t>
            </w:r>
            <w:proofErr w:type="spellStart"/>
            <w:r>
              <w:rPr>
                <w:sz w:val="24"/>
                <w:szCs w:val="24"/>
              </w:rPr>
              <w:t>грн</w:t>
            </w:r>
            <w:proofErr w:type="spellEnd"/>
          </w:p>
        </w:tc>
        <w:tc>
          <w:tcPr>
            <w:tcW w:w="1440" w:type="dxa"/>
          </w:tcPr>
          <w:p w:rsidR="0052488A" w:rsidRDefault="0052488A" w:rsidP="009D7508">
            <w:pPr>
              <w:pStyle w:val="a9"/>
              <w:widowControl w:val="0"/>
              <w:jc w:val="both"/>
              <w:rPr>
                <w:sz w:val="24"/>
                <w:szCs w:val="24"/>
                <w:lang w:val="uk-UA"/>
              </w:rPr>
            </w:pPr>
            <w:proofErr w:type="spellStart"/>
            <w:r>
              <w:rPr>
                <w:sz w:val="24"/>
                <w:szCs w:val="24"/>
              </w:rPr>
              <w:t>Загальна</w:t>
            </w:r>
            <w:proofErr w:type="spellEnd"/>
            <w:r>
              <w:rPr>
                <w:sz w:val="24"/>
                <w:szCs w:val="24"/>
              </w:rPr>
              <w:t xml:space="preserve"> суму без ПДВ, </w:t>
            </w:r>
            <w:proofErr w:type="spellStart"/>
            <w:r>
              <w:rPr>
                <w:sz w:val="24"/>
                <w:szCs w:val="24"/>
              </w:rPr>
              <w:t>грн</w:t>
            </w:r>
            <w:proofErr w:type="spellEnd"/>
          </w:p>
        </w:tc>
      </w:tr>
      <w:tr w:rsidR="0052488A" w:rsidTr="009D7508">
        <w:tc>
          <w:tcPr>
            <w:tcW w:w="541" w:type="dxa"/>
          </w:tcPr>
          <w:p w:rsidR="0052488A" w:rsidRDefault="0052488A" w:rsidP="009D7508">
            <w:pPr>
              <w:pStyle w:val="a9"/>
              <w:widowControl w:val="0"/>
              <w:jc w:val="both"/>
              <w:rPr>
                <w:sz w:val="24"/>
                <w:szCs w:val="24"/>
                <w:lang w:val="uk-UA"/>
              </w:rPr>
            </w:pPr>
            <w:r>
              <w:rPr>
                <w:sz w:val="24"/>
                <w:szCs w:val="24"/>
                <w:lang w:val="uk-UA"/>
              </w:rPr>
              <w:t>1</w:t>
            </w:r>
          </w:p>
        </w:tc>
        <w:tc>
          <w:tcPr>
            <w:tcW w:w="2430" w:type="dxa"/>
          </w:tcPr>
          <w:p w:rsidR="0052488A" w:rsidRDefault="0052488A" w:rsidP="009D7508">
            <w:pPr>
              <w:pStyle w:val="a9"/>
              <w:widowControl w:val="0"/>
              <w:jc w:val="both"/>
              <w:rPr>
                <w:sz w:val="24"/>
                <w:szCs w:val="24"/>
                <w:lang w:val="uk-UA"/>
              </w:rPr>
            </w:pPr>
          </w:p>
        </w:tc>
        <w:tc>
          <w:tcPr>
            <w:tcW w:w="1136" w:type="dxa"/>
          </w:tcPr>
          <w:p w:rsidR="0052488A" w:rsidRDefault="0052488A" w:rsidP="009D7508">
            <w:pPr>
              <w:pStyle w:val="a9"/>
              <w:widowControl w:val="0"/>
              <w:jc w:val="both"/>
              <w:rPr>
                <w:sz w:val="24"/>
                <w:szCs w:val="24"/>
                <w:lang w:val="uk-UA"/>
              </w:rPr>
            </w:pPr>
          </w:p>
        </w:tc>
        <w:tc>
          <w:tcPr>
            <w:tcW w:w="1178" w:type="dxa"/>
          </w:tcPr>
          <w:p w:rsidR="0052488A" w:rsidRDefault="0052488A" w:rsidP="009D7508">
            <w:pPr>
              <w:pStyle w:val="a9"/>
              <w:widowControl w:val="0"/>
              <w:jc w:val="both"/>
              <w:rPr>
                <w:sz w:val="24"/>
                <w:szCs w:val="24"/>
                <w:lang w:val="uk-UA"/>
              </w:rPr>
            </w:pPr>
          </w:p>
        </w:tc>
        <w:tc>
          <w:tcPr>
            <w:tcW w:w="1461" w:type="dxa"/>
          </w:tcPr>
          <w:p w:rsidR="0052488A" w:rsidRDefault="0052488A" w:rsidP="009D7508">
            <w:pPr>
              <w:pStyle w:val="a9"/>
              <w:widowControl w:val="0"/>
              <w:jc w:val="both"/>
              <w:rPr>
                <w:sz w:val="24"/>
                <w:szCs w:val="24"/>
                <w:lang w:val="uk-UA"/>
              </w:rPr>
            </w:pPr>
          </w:p>
        </w:tc>
        <w:tc>
          <w:tcPr>
            <w:tcW w:w="1164" w:type="dxa"/>
          </w:tcPr>
          <w:p w:rsidR="0052488A" w:rsidRDefault="0052488A" w:rsidP="009D7508">
            <w:pPr>
              <w:pStyle w:val="a9"/>
              <w:widowControl w:val="0"/>
              <w:jc w:val="both"/>
              <w:rPr>
                <w:sz w:val="24"/>
                <w:szCs w:val="24"/>
                <w:lang w:val="uk-UA"/>
              </w:rPr>
            </w:pPr>
          </w:p>
        </w:tc>
        <w:tc>
          <w:tcPr>
            <w:tcW w:w="1440" w:type="dxa"/>
          </w:tcPr>
          <w:p w:rsidR="0052488A" w:rsidRDefault="0052488A" w:rsidP="009D7508">
            <w:pPr>
              <w:pStyle w:val="a9"/>
              <w:widowControl w:val="0"/>
              <w:jc w:val="both"/>
              <w:rPr>
                <w:sz w:val="24"/>
                <w:szCs w:val="24"/>
                <w:lang w:val="uk-UA"/>
              </w:rPr>
            </w:pPr>
          </w:p>
        </w:tc>
      </w:tr>
      <w:tr w:rsidR="0052488A" w:rsidTr="009D7508">
        <w:tc>
          <w:tcPr>
            <w:tcW w:w="541" w:type="dxa"/>
          </w:tcPr>
          <w:p w:rsidR="0052488A" w:rsidRDefault="0052488A" w:rsidP="009D7508">
            <w:pPr>
              <w:pStyle w:val="a9"/>
              <w:widowControl w:val="0"/>
              <w:jc w:val="both"/>
              <w:rPr>
                <w:sz w:val="24"/>
                <w:szCs w:val="24"/>
                <w:lang w:val="uk-UA"/>
              </w:rPr>
            </w:pPr>
            <w:r>
              <w:rPr>
                <w:sz w:val="24"/>
                <w:szCs w:val="24"/>
                <w:lang w:val="uk-UA"/>
              </w:rPr>
              <w:t>2</w:t>
            </w:r>
          </w:p>
        </w:tc>
        <w:tc>
          <w:tcPr>
            <w:tcW w:w="2430" w:type="dxa"/>
          </w:tcPr>
          <w:p w:rsidR="0052488A" w:rsidRDefault="0052488A" w:rsidP="009D7508">
            <w:pPr>
              <w:pStyle w:val="a9"/>
              <w:widowControl w:val="0"/>
              <w:jc w:val="both"/>
              <w:rPr>
                <w:sz w:val="24"/>
                <w:szCs w:val="24"/>
                <w:lang w:val="uk-UA"/>
              </w:rPr>
            </w:pPr>
          </w:p>
        </w:tc>
        <w:tc>
          <w:tcPr>
            <w:tcW w:w="1136" w:type="dxa"/>
          </w:tcPr>
          <w:p w:rsidR="0052488A" w:rsidRDefault="0052488A" w:rsidP="009D7508">
            <w:pPr>
              <w:pStyle w:val="a9"/>
              <w:widowControl w:val="0"/>
              <w:jc w:val="both"/>
              <w:rPr>
                <w:sz w:val="24"/>
                <w:szCs w:val="24"/>
                <w:lang w:val="uk-UA"/>
              </w:rPr>
            </w:pPr>
          </w:p>
        </w:tc>
        <w:tc>
          <w:tcPr>
            <w:tcW w:w="1178" w:type="dxa"/>
          </w:tcPr>
          <w:p w:rsidR="0052488A" w:rsidRDefault="0052488A" w:rsidP="009D7508">
            <w:pPr>
              <w:pStyle w:val="a9"/>
              <w:widowControl w:val="0"/>
              <w:jc w:val="both"/>
              <w:rPr>
                <w:sz w:val="24"/>
                <w:szCs w:val="24"/>
                <w:lang w:val="uk-UA"/>
              </w:rPr>
            </w:pPr>
          </w:p>
        </w:tc>
        <w:tc>
          <w:tcPr>
            <w:tcW w:w="1461" w:type="dxa"/>
          </w:tcPr>
          <w:p w:rsidR="0052488A" w:rsidRDefault="0052488A" w:rsidP="009D7508">
            <w:pPr>
              <w:pStyle w:val="a9"/>
              <w:widowControl w:val="0"/>
              <w:jc w:val="both"/>
              <w:rPr>
                <w:sz w:val="24"/>
                <w:szCs w:val="24"/>
                <w:lang w:val="uk-UA"/>
              </w:rPr>
            </w:pPr>
          </w:p>
        </w:tc>
        <w:tc>
          <w:tcPr>
            <w:tcW w:w="1164" w:type="dxa"/>
          </w:tcPr>
          <w:p w:rsidR="0052488A" w:rsidRDefault="0052488A" w:rsidP="009D7508">
            <w:pPr>
              <w:pStyle w:val="a9"/>
              <w:widowControl w:val="0"/>
              <w:jc w:val="both"/>
              <w:rPr>
                <w:sz w:val="24"/>
                <w:szCs w:val="24"/>
                <w:lang w:val="uk-UA"/>
              </w:rPr>
            </w:pPr>
          </w:p>
        </w:tc>
        <w:tc>
          <w:tcPr>
            <w:tcW w:w="1440" w:type="dxa"/>
          </w:tcPr>
          <w:p w:rsidR="0052488A" w:rsidRDefault="0052488A" w:rsidP="009D7508">
            <w:pPr>
              <w:pStyle w:val="a9"/>
              <w:widowControl w:val="0"/>
              <w:jc w:val="both"/>
              <w:rPr>
                <w:sz w:val="24"/>
                <w:szCs w:val="24"/>
                <w:lang w:val="uk-UA"/>
              </w:rPr>
            </w:pPr>
          </w:p>
        </w:tc>
      </w:tr>
      <w:tr w:rsidR="0052488A" w:rsidTr="009D7508">
        <w:tc>
          <w:tcPr>
            <w:tcW w:w="541" w:type="dxa"/>
          </w:tcPr>
          <w:p w:rsidR="0052488A" w:rsidRDefault="0052488A" w:rsidP="009D7508">
            <w:pPr>
              <w:pStyle w:val="a9"/>
              <w:widowControl w:val="0"/>
              <w:jc w:val="both"/>
              <w:rPr>
                <w:sz w:val="24"/>
                <w:szCs w:val="24"/>
                <w:lang w:val="uk-UA"/>
              </w:rPr>
            </w:pPr>
            <w:r>
              <w:rPr>
                <w:sz w:val="24"/>
                <w:szCs w:val="24"/>
                <w:lang w:val="uk-UA"/>
              </w:rPr>
              <w:t>3</w:t>
            </w:r>
          </w:p>
        </w:tc>
        <w:tc>
          <w:tcPr>
            <w:tcW w:w="2430" w:type="dxa"/>
          </w:tcPr>
          <w:p w:rsidR="0052488A" w:rsidRDefault="0052488A" w:rsidP="009D7508">
            <w:pPr>
              <w:pStyle w:val="a9"/>
              <w:widowControl w:val="0"/>
              <w:jc w:val="both"/>
              <w:rPr>
                <w:sz w:val="24"/>
                <w:szCs w:val="24"/>
                <w:lang w:val="uk-UA"/>
              </w:rPr>
            </w:pPr>
          </w:p>
        </w:tc>
        <w:tc>
          <w:tcPr>
            <w:tcW w:w="1136" w:type="dxa"/>
          </w:tcPr>
          <w:p w:rsidR="0052488A" w:rsidRDefault="0052488A" w:rsidP="009D7508">
            <w:pPr>
              <w:pStyle w:val="a9"/>
              <w:widowControl w:val="0"/>
              <w:jc w:val="both"/>
              <w:rPr>
                <w:sz w:val="24"/>
                <w:szCs w:val="24"/>
                <w:lang w:val="uk-UA"/>
              </w:rPr>
            </w:pPr>
          </w:p>
        </w:tc>
        <w:tc>
          <w:tcPr>
            <w:tcW w:w="1178" w:type="dxa"/>
          </w:tcPr>
          <w:p w:rsidR="0052488A" w:rsidRDefault="0052488A" w:rsidP="009D7508">
            <w:pPr>
              <w:pStyle w:val="a9"/>
              <w:widowControl w:val="0"/>
              <w:jc w:val="both"/>
              <w:rPr>
                <w:sz w:val="24"/>
                <w:szCs w:val="24"/>
                <w:lang w:val="uk-UA"/>
              </w:rPr>
            </w:pPr>
          </w:p>
        </w:tc>
        <w:tc>
          <w:tcPr>
            <w:tcW w:w="1461" w:type="dxa"/>
          </w:tcPr>
          <w:p w:rsidR="0052488A" w:rsidRDefault="0052488A" w:rsidP="009D7508">
            <w:pPr>
              <w:pStyle w:val="a9"/>
              <w:widowControl w:val="0"/>
              <w:jc w:val="both"/>
              <w:rPr>
                <w:sz w:val="24"/>
                <w:szCs w:val="24"/>
                <w:lang w:val="uk-UA"/>
              </w:rPr>
            </w:pPr>
          </w:p>
        </w:tc>
        <w:tc>
          <w:tcPr>
            <w:tcW w:w="1164" w:type="dxa"/>
          </w:tcPr>
          <w:p w:rsidR="0052488A" w:rsidRDefault="0052488A" w:rsidP="009D7508">
            <w:pPr>
              <w:pStyle w:val="a9"/>
              <w:widowControl w:val="0"/>
              <w:jc w:val="both"/>
              <w:rPr>
                <w:sz w:val="24"/>
                <w:szCs w:val="24"/>
                <w:lang w:val="uk-UA"/>
              </w:rPr>
            </w:pPr>
          </w:p>
        </w:tc>
        <w:tc>
          <w:tcPr>
            <w:tcW w:w="1440" w:type="dxa"/>
          </w:tcPr>
          <w:p w:rsidR="0052488A" w:rsidRDefault="0052488A" w:rsidP="009D7508">
            <w:pPr>
              <w:pStyle w:val="a9"/>
              <w:widowControl w:val="0"/>
              <w:jc w:val="both"/>
              <w:rPr>
                <w:sz w:val="24"/>
                <w:szCs w:val="24"/>
                <w:lang w:val="uk-UA"/>
              </w:rPr>
            </w:pPr>
          </w:p>
        </w:tc>
      </w:tr>
      <w:tr w:rsidR="0052488A" w:rsidTr="009D7508">
        <w:tc>
          <w:tcPr>
            <w:tcW w:w="7910" w:type="dxa"/>
            <w:gridSpan w:val="6"/>
          </w:tcPr>
          <w:p w:rsidR="0052488A" w:rsidRDefault="0052488A" w:rsidP="009D7508">
            <w:pPr>
              <w:pStyle w:val="a9"/>
              <w:widowControl w:val="0"/>
              <w:jc w:val="right"/>
              <w:rPr>
                <w:sz w:val="24"/>
                <w:szCs w:val="24"/>
                <w:lang w:val="uk-UA"/>
              </w:rPr>
            </w:pPr>
            <w:r>
              <w:rPr>
                <w:sz w:val="24"/>
                <w:szCs w:val="24"/>
                <w:lang w:val="uk-UA"/>
              </w:rPr>
              <w:t>Всього без ПДВ</w:t>
            </w:r>
          </w:p>
        </w:tc>
        <w:tc>
          <w:tcPr>
            <w:tcW w:w="1440" w:type="dxa"/>
          </w:tcPr>
          <w:p w:rsidR="0052488A" w:rsidRDefault="0052488A" w:rsidP="009D7508">
            <w:pPr>
              <w:pStyle w:val="a9"/>
              <w:widowControl w:val="0"/>
              <w:jc w:val="both"/>
              <w:rPr>
                <w:sz w:val="24"/>
                <w:szCs w:val="24"/>
                <w:lang w:val="uk-UA"/>
              </w:rPr>
            </w:pPr>
          </w:p>
        </w:tc>
      </w:tr>
      <w:tr w:rsidR="0052488A" w:rsidTr="009D7508">
        <w:tc>
          <w:tcPr>
            <w:tcW w:w="7910" w:type="dxa"/>
            <w:gridSpan w:val="6"/>
          </w:tcPr>
          <w:p w:rsidR="0052488A" w:rsidRDefault="0052488A" w:rsidP="009D7508">
            <w:pPr>
              <w:pStyle w:val="a9"/>
              <w:widowControl w:val="0"/>
              <w:jc w:val="right"/>
              <w:rPr>
                <w:sz w:val="24"/>
                <w:szCs w:val="24"/>
                <w:lang w:val="uk-UA"/>
              </w:rPr>
            </w:pPr>
            <w:r>
              <w:rPr>
                <w:sz w:val="24"/>
                <w:szCs w:val="24"/>
                <w:lang w:val="uk-UA"/>
              </w:rPr>
              <w:t>ПДВ*:</w:t>
            </w:r>
          </w:p>
        </w:tc>
        <w:tc>
          <w:tcPr>
            <w:tcW w:w="1440" w:type="dxa"/>
          </w:tcPr>
          <w:p w:rsidR="0052488A" w:rsidRDefault="0052488A" w:rsidP="009D7508">
            <w:pPr>
              <w:pStyle w:val="a9"/>
              <w:widowControl w:val="0"/>
              <w:jc w:val="both"/>
              <w:rPr>
                <w:sz w:val="24"/>
                <w:szCs w:val="24"/>
                <w:lang w:val="uk-UA"/>
              </w:rPr>
            </w:pPr>
          </w:p>
        </w:tc>
      </w:tr>
      <w:tr w:rsidR="0052488A" w:rsidTr="009D7508">
        <w:tc>
          <w:tcPr>
            <w:tcW w:w="7910" w:type="dxa"/>
            <w:gridSpan w:val="6"/>
          </w:tcPr>
          <w:p w:rsidR="0052488A" w:rsidRDefault="0052488A" w:rsidP="009D7508">
            <w:pPr>
              <w:pStyle w:val="a9"/>
              <w:widowControl w:val="0"/>
              <w:jc w:val="right"/>
              <w:rPr>
                <w:sz w:val="24"/>
                <w:szCs w:val="24"/>
                <w:lang w:val="uk-UA"/>
              </w:rPr>
            </w:pPr>
            <w:r>
              <w:rPr>
                <w:sz w:val="24"/>
                <w:szCs w:val="24"/>
                <w:lang w:val="uk-UA"/>
              </w:rPr>
              <w:t>Всього з ПДВ*</w:t>
            </w:r>
          </w:p>
        </w:tc>
        <w:tc>
          <w:tcPr>
            <w:tcW w:w="1440" w:type="dxa"/>
          </w:tcPr>
          <w:p w:rsidR="0052488A" w:rsidRDefault="0052488A" w:rsidP="009D7508">
            <w:pPr>
              <w:pStyle w:val="a9"/>
              <w:widowControl w:val="0"/>
              <w:jc w:val="both"/>
              <w:rPr>
                <w:sz w:val="24"/>
                <w:szCs w:val="24"/>
                <w:lang w:val="uk-UA"/>
              </w:rPr>
            </w:pPr>
          </w:p>
        </w:tc>
      </w:tr>
      <w:tr w:rsidR="0052488A" w:rsidTr="009D7508">
        <w:tc>
          <w:tcPr>
            <w:tcW w:w="9350" w:type="dxa"/>
            <w:gridSpan w:val="7"/>
          </w:tcPr>
          <w:p w:rsidR="0052488A" w:rsidRDefault="0052488A" w:rsidP="009D7508">
            <w:pPr>
              <w:pStyle w:val="a9"/>
              <w:widowControl w:val="0"/>
              <w:jc w:val="both"/>
              <w:rPr>
                <w:sz w:val="24"/>
                <w:szCs w:val="24"/>
                <w:lang w:val="uk-UA"/>
              </w:rPr>
            </w:pPr>
            <w:r>
              <w:rPr>
                <w:sz w:val="24"/>
                <w:szCs w:val="24"/>
                <w:lang w:val="uk-UA"/>
              </w:rPr>
              <w:t>Загальна сума  прописом:</w:t>
            </w:r>
          </w:p>
        </w:tc>
      </w:tr>
    </w:tbl>
    <w:p w:rsidR="0052488A" w:rsidRDefault="0052488A" w:rsidP="0052488A">
      <w:pPr>
        <w:pStyle w:val="a9"/>
        <w:numPr>
          <w:ilvl w:val="0"/>
          <w:numId w:val="1"/>
        </w:numPr>
        <w:jc w:val="both"/>
        <w:rPr>
          <w:sz w:val="24"/>
          <w:szCs w:val="24"/>
          <w:lang w:val="uk-UA"/>
        </w:rPr>
      </w:pPr>
      <w:r>
        <w:rPr>
          <w:sz w:val="24"/>
          <w:szCs w:val="24"/>
          <w:lang w:val="uk-UA"/>
        </w:rPr>
        <w:t>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rsidR="0052488A" w:rsidRDefault="0052488A" w:rsidP="0052488A">
      <w:pPr>
        <w:pStyle w:val="a9"/>
        <w:numPr>
          <w:ilvl w:val="0"/>
          <w:numId w:val="1"/>
        </w:numPr>
        <w:jc w:val="both"/>
        <w:rPr>
          <w:sz w:val="24"/>
          <w:szCs w:val="24"/>
          <w:lang w:val="uk-UA"/>
        </w:rPr>
      </w:pPr>
      <w:r>
        <w:rPr>
          <w:sz w:val="24"/>
          <w:szCs w:val="24"/>
          <w:lang w:val="uk-UA"/>
        </w:rPr>
        <w:t>Ми погоджуємося дотримуватися умов цієї пропозиції протягом 90 днів із дати кінцевого строку подання тендерних пропозицій. Наша пропозиція буде обов’язковою для нас і може бути прийнята Вами у будь-який час до закінчення зазначеного терміну.</w:t>
      </w:r>
    </w:p>
    <w:p w:rsidR="0052488A" w:rsidRDefault="0052488A" w:rsidP="0052488A">
      <w:pPr>
        <w:pStyle w:val="a9"/>
        <w:numPr>
          <w:ilvl w:val="0"/>
          <w:numId w:val="1"/>
        </w:numPr>
        <w:jc w:val="both"/>
        <w:rPr>
          <w:sz w:val="24"/>
          <w:szCs w:val="24"/>
          <w:lang w:val="uk-UA"/>
        </w:rPr>
      </w:pPr>
      <w:r>
        <w:rPr>
          <w:sz w:val="24"/>
          <w:szCs w:val="24"/>
          <w:lang w:val="uk-UA"/>
        </w:rPr>
        <w:t>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52488A" w:rsidRDefault="0052488A" w:rsidP="0052488A">
      <w:pPr>
        <w:pStyle w:val="a9"/>
        <w:numPr>
          <w:ilvl w:val="0"/>
          <w:numId w:val="1"/>
        </w:numPr>
        <w:jc w:val="both"/>
        <w:rPr>
          <w:sz w:val="24"/>
          <w:szCs w:val="24"/>
          <w:lang w:val="uk-UA"/>
        </w:rPr>
      </w:pPr>
      <w:r>
        <w:rPr>
          <w:sz w:val="24"/>
          <w:szCs w:val="24"/>
          <w:lang w:val="uk-UA"/>
        </w:rPr>
        <w:t xml:space="preserve">Якщо нас буде визначено переможцем торгів, ми беремо на себе зобов’язання підписати договір із Замовником протягом строку дії тендерної пропозиції, не пізніше ніж через 15 днів з дати прийняття рішення про намір укласти договір про закупівлю, але не раніше ніж через 5 днів з дати оприлюднення на </w:t>
      </w:r>
      <w:proofErr w:type="spellStart"/>
      <w:r>
        <w:rPr>
          <w:sz w:val="24"/>
          <w:szCs w:val="24"/>
          <w:lang w:val="uk-UA"/>
        </w:rPr>
        <w:t>веб-порталі</w:t>
      </w:r>
      <w:proofErr w:type="spellEnd"/>
      <w:r>
        <w:rPr>
          <w:sz w:val="24"/>
          <w:szCs w:val="24"/>
          <w:lang w:val="uk-UA"/>
        </w:rPr>
        <w:t xml:space="preserve"> Уповноваженого органу повідомлення про намір укласти договір про закупівлю.</w:t>
      </w:r>
    </w:p>
    <w:p w:rsidR="0052488A" w:rsidRPr="0052488A" w:rsidRDefault="0052488A" w:rsidP="0052488A">
      <w:pPr>
        <w:pStyle w:val="a9"/>
        <w:numPr>
          <w:ilvl w:val="0"/>
          <w:numId w:val="1"/>
        </w:numPr>
        <w:jc w:val="both"/>
        <w:rPr>
          <w:sz w:val="24"/>
          <w:szCs w:val="24"/>
          <w:lang w:val="uk-UA"/>
        </w:rPr>
      </w:pPr>
      <w:r>
        <w:rPr>
          <w:sz w:val="24"/>
          <w:szCs w:val="24"/>
          <w:lang w:val="uk-UA"/>
        </w:rPr>
        <w:t xml:space="preserve">Цим підписом засвідчуємо свою безумовну згоду з усіма положеннями тендерної документації, у тому числі умовами </w:t>
      </w:r>
      <w:proofErr w:type="spellStart"/>
      <w:r>
        <w:rPr>
          <w:sz w:val="24"/>
          <w:szCs w:val="24"/>
          <w:lang w:val="uk-UA"/>
        </w:rPr>
        <w:t>проєкту</w:t>
      </w:r>
      <w:proofErr w:type="spellEnd"/>
      <w:r>
        <w:rPr>
          <w:sz w:val="24"/>
          <w:szCs w:val="24"/>
          <w:lang w:val="uk-UA"/>
        </w:rPr>
        <w:t xml:space="preserve"> договору та погоджуємося на виконання всіх умов та вимог, передбачених цією документацією. </w:t>
      </w:r>
    </w:p>
    <w:p w:rsidR="0052488A" w:rsidRDefault="0052488A" w:rsidP="0052488A">
      <w:pPr>
        <w:pStyle w:val="ab"/>
        <w:ind w:left="660"/>
        <w:rPr>
          <w:rFonts w:ascii="Times New Roman" w:hAnsi="Times New Roman"/>
          <w:i/>
          <w:sz w:val="24"/>
          <w:szCs w:val="24"/>
          <w:lang w:eastAsia="uk-UA"/>
        </w:rPr>
      </w:pPr>
      <w:proofErr w:type="spellStart"/>
      <w:r>
        <w:rPr>
          <w:rFonts w:ascii="Times New Roman" w:hAnsi="Times New Roman"/>
          <w:b/>
          <w:i/>
          <w:sz w:val="24"/>
          <w:szCs w:val="24"/>
          <w:lang w:eastAsia="uk-UA"/>
        </w:rPr>
        <w:t>Примітки</w:t>
      </w:r>
      <w:proofErr w:type="spellEnd"/>
      <w:r>
        <w:rPr>
          <w:rFonts w:ascii="Times New Roman" w:hAnsi="Times New Roman"/>
          <w:b/>
          <w:i/>
          <w:sz w:val="24"/>
          <w:szCs w:val="24"/>
          <w:lang w:eastAsia="uk-UA"/>
        </w:rPr>
        <w:t xml:space="preserve">: </w:t>
      </w:r>
    </w:p>
    <w:p w:rsidR="0052488A" w:rsidRDefault="0052488A" w:rsidP="0052488A">
      <w:pPr>
        <w:pStyle w:val="ab"/>
        <w:spacing w:line="23" w:lineRule="atLeast"/>
        <w:ind w:left="660"/>
        <w:jc w:val="both"/>
        <w:rPr>
          <w:rFonts w:ascii="Times New Roman" w:hAnsi="Times New Roman"/>
          <w:i/>
          <w:color w:val="000000"/>
          <w:sz w:val="24"/>
          <w:szCs w:val="24"/>
          <w:lang w:val="uk-UA"/>
        </w:rPr>
      </w:pPr>
      <w:r>
        <w:rPr>
          <w:rFonts w:ascii="Times New Roman" w:hAnsi="Times New Roman"/>
          <w:i/>
          <w:sz w:val="24"/>
          <w:szCs w:val="24"/>
        </w:rPr>
        <w:t xml:space="preserve">* - </w:t>
      </w:r>
      <w:proofErr w:type="spellStart"/>
      <w:r>
        <w:rPr>
          <w:rFonts w:ascii="Times New Roman" w:hAnsi="Times New Roman"/>
          <w:i/>
          <w:sz w:val="24"/>
          <w:szCs w:val="24"/>
        </w:rPr>
        <w:t>якщо</w:t>
      </w:r>
      <w:proofErr w:type="spellEnd"/>
      <w:r>
        <w:rPr>
          <w:rFonts w:ascii="Times New Roman" w:hAnsi="Times New Roman"/>
          <w:i/>
          <w:sz w:val="24"/>
          <w:szCs w:val="24"/>
        </w:rPr>
        <w:t xml:space="preserve"> </w:t>
      </w:r>
      <w:proofErr w:type="spellStart"/>
      <w:r>
        <w:rPr>
          <w:rFonts w:ascii="Times New Roman" w:hAnsi="Times New Roman"/>
          <w:i/>
          <w:sz w:val="24"/>
          <w:szCs w:val="24"/>
        </w:rPr>
        <w:t>учасник</w:t>
      </w:r>
      <w:proofErr w:type="spellEnd"/>
      <w:r>
        <w:rPr>
          <w:rFonts w:ascii="Times New Roman" w:hAnsi="Times New Roman"/>
          <w:i/>
          <w:sz w:val="24"/>
          <w:szCs w:val="24"/>
        </w:rPr>
        <w:t xml:space="preserve"> не </w:t>
      </w:r>
      <w:proofErr w:type="spellStart"/>
      <w:r>
        <w:rPr>
          <w:rFonts w:ascii="Times New Roman" w:hAnsi="Times New Roman"/>
          <w:i/>
          <w:sz w:val="24"/>
          <w:szCs w:val="24"/>
        </w:rPr>
        <w:t>є</w:t>
      </w:r>
      <w:proofErr w:type="spellEnd"/>
      <w:r>
        <w:rPr>
          <w:rFonts w:ascii="Times New Roman" w:hAnsi="Times New Roman"/>
          <w:i/>
          <w:sz w:val="24"/>
          <w:szCs w:val="24"/>
        </w:rPr>
        <w:t xml:space="preserve"> </w:t>
      </w:r>
      <w:proofErr w:type="spellStart"/>
      <w:r>
        <w:rPr>
          <w:rFonts w:ascii="Times New Roman" w:hAnsi="Times New Roman"/>
          <w:i/>
          <w:sz w:val="24"/>
          <w:szCs w:val="24"/>
        </w:rPr>
        <w:t>платником</w:t>
      </w:r>
      <w:proofErr w:type="spellEnd"/>
      <w:r>
        <w:rPr>
          <w:rFonts w:ascii="Times New Roman" w:hAnsi="Times New Roman"/>
          <w:i/>
          <w:sz w:val="24"/>
          <w:szCs w:val="24"/>
        </w:rPr>
        <w:t xml:space="preserve"> ПДВ </w:t>
      </w:r>
      <w:proofErr w:type="spellStart"/>
      <w:r>
        <w:rPr>
          <w:rFonts w:ascii="Times New Roman" w:hAnsi="Times New Roman"/>
          <w:i/>
          <w:sz w:val="24"/>
          <w:szCs w:val="24"/>
        </w:rPr>
        <w:t>зазначити</w:t>
      </w:r>
      <w:proofErr w:type="spellEnd"/>
      <w:r>
        <w:rPr>
          <w:rFonts w:ascii="Times New Roman" w:hAnsi="Times New Roman"/>
          <w:i/>
          <w:sz w:val="24"/>
          <w:szCs w:val="24"/>
        </w:rPr>
        <w:t xml:space="preserve">, </w:t>
      </w:r>
      <w:proofErr w:type="spellStart"/>
      <w:r>
        <w:rPr>
          <w:rFonts w:ascii="Times New Roman" w:hAnsi="Times New Roman"/>
          <w:i/>
          <w:sz w:val="24"/>
          <w:szCs w:val="24"/>
        </w:rPr>
        <w:t>що</w:t>
      </w:r>
      <w:proofErr w:type="spellEnd"/>
      <w:r>
        <w:rPr>
          <w:rFonts w:ascii="Times New Roman" w:hAnsi="Times New Roman"/>
          <w:i/>
          <w:sz w:val="24"/>
          <w:szCs w:val="24"/>
        </w:rPr>
        <w:t xml:space="preserve"> сума </w:t>
      </w:r>
      <w:proofErr w:type="spellStart"/>
      <w:r>
        <w:rPr>
          <w:rFonts w:ascii="Times New Roman" w:hAnsi="Times New Roman"/>
          <w:i/>
          <w:sz w:val="24"/>
          <w:szCs w:val="24"/>
        </w:rPr>
        <w:t>вказана</w:t>
      </w:r>
      <w:proofErr w:type="spellEnd"/>
      <w:r>
        <w:rPr>
          <w:rFonts w:ascii="Times New Roman" w:hAnsi="Times New Roman"/>
          <w:i/>
          <w:sz w:val="24"/>
          <w:szCs w:val="24"/>
        </w:rPr>
        <w:t xml:space="preserve"> без ПДВ.</w:t>
      </w:r>
      <w:r>
        <w:rPr>
          <w:rFonts w:ascii="Times New Roman" w:hAnsi="Times New Roman"/>
          <w:i/>
          <w:color w:val="000000"/>
          <w:sz w:val="24"/>
          <w:szCs w:val="24"/>
        </w:rPr>
        <w:t xml:space="preserve"> </w:t>
      </w:r>
    </w:p>
    <w:p w:rsidR="0052488A" w:rsidRDefault="0052488A" w:rsidP="0052488A">
      <w:pPr>
        <w:pStyle w:val="a9"/>
        <w:ind w:left="300"/>
        <w:jc w:val="both"/>
        <w:rPr>
          <w:sz w:val="24"/>
          <w:szCs w:val="24"/>
          <w:lang w:val="uk-UA"/>
        </w:rPr>
      </w:pPr>
    </w:p>
    <w:p w:rsidR="00AE353E" w:rsidRPr="0052488A" w:rsidRDefault="0052488A" w:rsidP="0052488A">
      <w:pPr>
        <w:pStyle w:val="a9"/>
        <w:ind w:left="660"/>
        <w:jc w:val="both"/>
        <w:rPr>
          <w:b/>
          <w:i/>
          <w:sz w:val="24"/>
          <w:szCs w:val="24"/>
          <w:lang w:val="uk-UA"/>
        </w:rPr>
      </w:pPr>
      <w:r>
        <w:rPr>
          <w:b/>
          <w:i/>
          <w:sz w:val="24"/>
          <w:szCs w:val="24"/>
          <w:lang w:val="uk-UA"/>
        </w:rPr>
        <w:t xml:space="preserve">Посада, прізвище, ім’я, підпис уповноваженої особи Учасника, завірені печаткою </w:t>
      </w:r>
      <w:r>
        <w:rPr>
          <w:i/>
          <w:sz w:val="24"/>
          <w:szCs w:val="24"/>
          <w:lang w:val="uk-UA"/>
        </w:rPr>
        <w:t>(за наявності).</w:t>
      </w:r>
    </w:p>
    <w:sectPr w:rsidR="00AE353E" w:rsidRPr="0052488A" w:rsidSect="00136E00">
      <w:pgSz w:w="11906" w:h="16838"/>
      <w:pgMar w:top="851"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49F0" w:rsidRDefault="002449F0" w:rsidP="00136E00">
      <w:r>
        <w:separator/>
      </w:r>
    </w:p>
  </w:endnote>
  <w:endnote w:type="continuationSeparator" w:id="0">
    <w:p w:rsidR="002449F0" w:rsidRDefault="002449F0" w:rsidP="00136E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font45">
    <w:altName w:val="MV Boli"/>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49F0" w:rsidRDefault="002449F0" w:rsidP="00136E00">
      <w:r>
        <w:separator/>
      </w:r>
    </w:p>
  </w:footnote>
  <w:footnote w:type="continuationSeparator" w:id="0">
    <w:p w:rsidR="002449F0" w:rsidRDefault="002449F0" w:rsidP="00136E0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66302F"/>
    <w:multiLevelType w:val="multilevel"/>
    <w:tmpl w:val="762841FA"/>
    <w:lvl w:ilvl="0">
      <w:start w:val="1"/>
      <w:numFmt w:val="decimal"/>
      <w:lvlText w:val="%1."/>
      <w:lvlJc w:val="left"/>
      <w:pPr>
        <w:tabs>
          <w:tab w:val="num" w:pos="0"/>
        </w:tabs>
        <w:ind w:left="660" w:hanging="360"/>
      </w:pPr>
    </w:lvl>
    <w:lvl w:ilvl="1">
      <w:start w:val="1"/>
      <w:numFmt w:val="lowerLetter"/>
      <w:lvlText w:val="%2."/>
      <w:lvlJc w:val="left"/>
      <w:pPr>
        <w:tabs>
          <w:tab w:val="num" w:pos="0"/>
        </w:tabs>
        <w:ind w:left="1380" w:hanging="360"/>
      </w:pPr>
    </w:lvl>
    <w:lvl w:ilvl="2">
      <w:start w:val="1"/>
      <w:numFmt w:val="lowerRoman"/>
      <w:lvlText w:val="%3."/>
      <w:lvlJc w:val="right"/>
      <w:pPr>
        <w:tabs>
          <w:tab w:val="num" w:pos="0"/>
        </w:tabs>
        <w:ind w:left="2100" w:hanging="180"/>
      </w:pPr>
    </w:lvl>
    <w:lvl w:ilvl="3">
      <w:start w:val="1"/>
      <w:numFmt w:val="decimal"/>
      <w:lvlText w:val="%4."/>
      <w:lvlJc w:val="left"/>
      <w:pPr>
        <w:tabs>
          <w:tab w:val="num" w:pos="0"/>
        </w:tabs>
        <w:ind w:left="2820" w:hanging="360"/>
      </w:pPr>
    </w:lvl>
    <w:lvl w:ilvl="4">
      <w:start w:val="1"/>
      <w:numFmt w:val="lowerLetter"/>
      <w:lvlText w:val="%5."/>
      <w:lvlJc w:val="left"/>
      <w:pPr>
        <w:tabs>
          <w:tab w:val="num" w:pos="0"/>
        </w:tabs>
        <w:ind w:left="3540" w:hanging="360"/>
      </w:pPr>
    </w:lvl>
    <w:lvl w:ilvl="5">
      <w:start w:val="1"/>
      <w:numFmt w:val="lowerRoman"/>
      <w:lvlText w:val="%6."/>
      <w:lvlJc w:val="right"/>
      <w:pPr>
        <w:tabs>
          <w:tab w:val="num" w:pos="0"/>
        </w:tabs>
        <w:ind w:left="4260" w:hanging="180"/>
      </w:pPr>
    </w:lvl>
    <w:lvl w:ilvl="6">
      <w:start w:val="1"/>
      <w:numFmt w:val="decimal"/>
      <w:lvlText w:val="%7."/>
      <w:lvlJc w:val="left"/>
      <w:pPr>
        <w:tabs>
          <w:tab w:val="num" w:pos="0"/>
        </w:tabs>
        <w:ind w:left="4980" w:hanging="360"/>
      </w:pPr>
    </w:lvl>
    <w:lvl w:ilvl="7">
      <w:start w:val="1"/>
      <w:numFmt w:val="lowerLetter"/>
      <w:lvlText w:val="%8."/>
      <w:lvlJc w:val="left"/>
      <w:pPr>
        <w:tabs>
          <w:tab w:val="num" w:pos="0"/>
        </w:tabs>
        <w:ind w:left="5700" w:hanging="360"/>
      </w:pPr>
    </w:lvl>
    <w:lvl w:ilvl="8">
      <w:start w:val="1"/>
      <w:numFmt w:val="lowerRoman"/>
      <w:lvlText w:val="%9."/>
      <w:lvlJc w:val="right"/>
      <w:pPr>
        <w:tabs>
          <w:tab w:val="num" w:pos="0"/>
        </w:tabs>
        <w:ind w:left="64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proofState w:spelling="clean" w:grammar="clean"/>
  <w:defaultTabStop w:val="708"/>
  <w:hyphenationZone w:val="425"/>
  <w:characterSpacingControl w:val="doNotCompress"/>
  <w:footnotePr>
    <w:footnote w:id="-1"/>
    <w:footnote w:id="0"/>
  </w:footnotePr>
  <w:endnotePr>
    <w:endnote w:id="-1"/>
    <w:endnote w:id="0"/>
  </w:endnotePr>
  <w:compat/>
  <w:rsids>
    <w:rsidRoot w:val="00F6580D"/>
    <w:rsid w:val="00075AC6"/>
    <w:rsid w:val="000E2606"/>
    <w:rsid w:val="000E5446"/>
    <w:rsid w:val="00136E00"/>
    <w:rsid w:val="00150E5D"/>
    <w:rsid w:val="0019071C"/>
    <w:rsid w:val="00192B5D"/>
    <w:rsid w:val="001A2688"/>
    <w:rsid w:val="001E2289"/>
    <w:rsid w:val="00215231"/>
    <w:rsid w:val="002449F0"/>
    <w:rsid w:val="002640E8"/>
    <w:rsid w:val="00264D33"/>
    <w:rsid w:val="00266210"/>
    <w:rsid w:val="00267802"/>
    <w:rsid w:val="002C1878"/>
    <w:rsid w:val="00343E53"/>
    <w:rsid w:val="00364AB1"/>
    <w:rsid w:val="00376F29"/>
    <w:rsid w:val="00430F99"/>
    <w:rsid w:val="004411DB"/>
    <w:rsid w:val="00490C77"/>
    <w:rsid w:val="004B40E8"/>
    <w:rsid w:val="0052488A"/>
    <w:rsid w:val="005330A4"/>
    <w:rsid w:val="005A75F8"/>
    <w:rsid w:val="005D19D6"/>
    <w:rsid w:val="00681443"/>
    <w:rsid w:val="0076062D"/>
    <w:rsid w:val="00785967"/>
    <w:rsid w:val="007941EE"/>
    <w:rsid w:val="00847254"/>
    <w:rsid w:val="00854349"/>
    <w:rsid w:val="00866C93"/>
    <w:rsid w:val="00872461"/>
    <w:rsid w:val="009021D9"/>
    <w:rsid w:val="00905EEE"/>
    <w:rsid w:val="00910098"/>
    <w:rsid w:val="009103F3"/>
    <w:rsid w:val="009D326F"/>
    <w:rsid w:val="00AC057D"/>
    <w:rsid w:val="00B034A6"/>
    <w:rsid w:val="00B53C14"/>
    <w:rsid w:val="00BA5537"/>
    <w:rsid w:val="00BC62BC"/>
    <w:rsid w:val="00C311EE"/>
    <w:rsid w:val="00D43883"/>
    <w:rsid w:val="00D56761"/>
    <w:rsid w:val="00DB6E10"/>
    <w:rsid w:val="00E87455"/>
    <w:rsid w:val="00F60C9D"/>
    <w:rsid w:val="00F6580D"/>
    <w:rsid w:val="00FA3A2D"/>
    <w:rsid w:val="00FD7BD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80D"/>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4B40E8"/>
    <w:pPr>
      <w:keepNext/>
      <w:spacing w:before="240" w:after="60" w:line="276" w:lineRule="auto"/>
      <w:outlineLvl w:val="0"/>
    </w:pPr>
    <w:rPr>
      <w:rFonts w:ascii="Calibri Light" w:hAnsi="Calibri Light"/>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Öåíòð"/>
    <w:basedOn w:val="a"/>
    <w:rsid w:val="00F6580D"/>
    <w:pPr>
      <w:widowControl w:val="0"/>
      <w:spacing w:line="210" w:lineRule="atLeast"/>
      <w:jc w:val="center"/>
    </w:pPr>
    <w:rPr>
      <w:sz w:val="20"/>
      <w:szCs w:val="20"/>
      <w:lang w:val="en-US"/>
    </w:rPr>
  </w:style>
  <w:style w:type="character" w:customStyle="1" w:styleId="normaltextrun">
    <w:name w:val="normaltextrun"/>
    <w:basedOn w:val="a0"/>
    <w:rsid w:val="00F6580D"/>
  </w:style>
  <w:style w:type="character" w:customStyle="1" w:styleId="10">
    <w:name w:val="Заголовок 1 Знак"/>
    <w:basedOn w:val="a0"/>
    <w:link w:val="1"/>
    <w:rsid w:val="004B40E8"/>
    <w:rPr>
      <w:rFonts w:ascii="Calibri Light" w:eastAsia="Times New Roman" w:hAnsi="Calibri Light" w:cs="Times New Roman"/>
      <w:b/>
      <w:bCs/>
      <w:kern w:val="32"/>
      <w:sz w:val="32"/>
      <w:szCs w:val="32"/>
      <w:lang w:val="uk-UA"/>
    </w:rPr>
  </w:style>
  <w:style w:type="paragraph" w:styleId="a4">
    <w:name w:val="Balloon Text"/>
    <w:basedOn w:val="a"/>
    <w:link w:val="a5"/>
    <w:uiPriority w:val="99"/>
    <w:semiHidden/>
    <w:unhideWhenUsed/>
    <w:rsid w:val="00364AB1"/>
    <w:rPr>
      <w:rFonts w:ascii="Segoe UI" w:hAnsi="Segoe UI" w:cs="Segoe UI"/>
      <w:sz w:val="18"/>
      <w:szCs w:val="18"/>
    </w:rPr>
  </w:style>
  <w:style w:type="character" w:customStyle="1" w:styleId="a5">
    <w:name w:val="Текст выноски Знак"/>
    <w:basedOn w:val="a0"/>
    <w:link w:val="a4"/>
    <w:uiPriority w:val="99"/>
    <w:semiHidden/>
    <w:rsid w:val="00364AB1"/>
    <w:rPr>
      <w:rFonts w:ascii="Segoe UI" w:eastAsia="Times New Roman" w:hAnsi="Segoe UI" w:cs="Segoe UI"/>
      <w:sz w:val="18"/>
      <w:szCs w:val="18"/>
      <w:lang w:val="uk-UA" w:eastAsia="ru-RU"/>
    </w:rPr>
  </w:style>
  <w:style w:type="paragraph" w:styleId="a6">
    <w:name w:val="header"/>
    <w:basedOn w:val="a"/>
    <w:link w:val="a7"/>
    <w:rsid w:val="00F60C9D"/>
    <w:pPr>
      <w:tabs>
        <w:tab w:val="center" w:pos="4677"/>
        <w:tab w:val="right" w:pos="9355"/>
      </w:tabs>
      <w:spacing w:after="200" w:line="276" w:lineRule="auto"/>
    </w:pPr>
    <w:rPr>
      <w:sz w:val="28"/>
      <w:szCs w:val="22"/>
      <w:lang w:eastAsia="en-US"/>
    </w:rPr>
  </w:style>
  <w:style w:type="character" w:customStyle="1" w:styleId="a7">
    <w:name w:val="Верхний колонтитул Знак"/>
    <w:basedOn w:val="a0"/>
    <w:link w:val="a6"/>
    <w:rsid w:val="00F60C9D"/>
    <w:rPr>
      <w:rFonts w:ascii="Times New Roman" w:eastAsia="Times New Roman" w:hAnsi="Times New Roman" w:cs="Times New Roman"/>
      <w:sz w:val="28"/>
    </w:rPr>
  </w:style>
  <w:style w:type="character" w:customStyle="1" w:styleId="a8">
    <w:name w:val="Без интервала Знак"/>
    <w:link w:val="a9"/>
    <w:qFormat/>
    <w:locked/>
    <w:rsid w:val="0052488A"/>
    <w:rPr>
      <w:rFonts w:ascii="Times New Roman" w:eastAsia="Times New Roman" w:hAnsi="Times New Roman"/>
    </w:rPr>
  </w:style>
  <w:style w:type="character" w:customStyle="1" w:styleId="aa">
    <w:name w:val="Абзац списка Знак"/>
    <w:link w:val="ab"/>
    <w:uiPriority w:val="34"/>
    <w:qFormat/>
    <w:locked/>
    <w:rsid w:val="0052488A"/>
  </w:style>
  <w:style w:type="paragraph" w:styleId="ab">
    <w:name w:val="List Paragraph"/>
    <w:basedOn w:val="a"/>
    <w:link w:val="aa"/>
    <w:uiPriority w:val="34"/>
    <w:qFormat/>
    <w:rsid w:val="0052488A"/>
    <w:pPr>
      <w:suppressAutoHyphens/>
      <w:spacing w:after="160" w:line="259" w:lineRule="auto"/>
      <w:ind w:left="720"/>
      <w:contextualSpacing/>
    </w:pPr>
    <w:rPr>
      <w:rFonts w:asciiTheme="minorHAnsi" w:eastAsiaTheme="minorHAnsi" w:hAnsiTheme="minorHAnsi" w:cstheme="minorBidi"/>
      <w:sz w:val="22"/>
      <w:szCs w:val="22"/>
      <w:lang w:val="ru-RU" w:eastAsia="en-US"/>
    </w:rPr>
  </w:style>
  <w:style w:type="paragraph" w:styleId="a9">
    <w:name w:val="No Spacing"/>
    <w:link w:val="a8"/>
    <w:qFormat/>
    <w:rsid w:val="0052488A"/>
    <w:pPr>
      <w:suppressAutoHyphens/>
      <w:spacing w:after="0" w:line="240" w:lineRule="auto"/>
    </w:pPr>
    <w:rPr>
      <w:rFonts w:ascii="Times New Roman" w:eastAsia="Times New Roman" w:hAnsi="Times New Roman"/>
    </w:rPr>
  </w:style>
  <w:style w:type="paragraph" w:customStyle="1" w:styleId="11">
    <w:name w:val="Без интервала1"/>
    <w:qFormat/>
    <w:rsid w:val="0052488A"/>
    <w:pPr>
      <w:suppressAutoHyphens/>
      <w:spacing w:after="0" w:line="240" w:lineRule="auto"/>
    </w:pPr>
    <w:rPr>
      <w:rFonts w:ascii="Calibri" w:eastAsia="font45" w:hAnsi="Calibri" w:cs="font45"/>
      <w:color w:val="00000A"/>
      <w:kern w:val="2"/>
      <w:lang w:eastAsia="zh-CN"/>
    </w:rPr>
  </w:style>
  <w:style w:type="table" w:styleId="ac">
    <w:name w:val="Table Grid"/>
    <w:basedOn w:val="a1"/>
    <w:uiPriority w:val="59"/>
    <w:rsid w:val="0052488A"/>
    <w:pPr>
      <w:suppressAutoHyphens/>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footer"/>
    <w:basedOn w:val="a"/>
    <w:link w:val="ae"/>
    <w:uiPriority w:val="99"/>
    <w:semiHidden/>
    <w:unhideWhenUsed/>
    <w:rsid w:val="00136E00"/>
    <w:pPr>
      <w:tabs>
        <w:tab w:val="center" w:pos="4819"/>
        <w:tab w:val="right" w:pos="9639"/>
      </w:tabs>
    </w:pPr>
  </w:style>
  <w:style w:type="character" w:customStyle="1" w:styleId="ae">
    <w:name w:val="Нижний колонтитул Знак"/>
    <w:basedOn w:val="a0"/>
    <w:link w:val="ad"/>
    <w:uiPriority w:val="99"/>
    <w:semiHidden/>
    <w:rsid w:val="00136E00"/>
    <w:rPr>
      <w:rFonts w:ascii="Times New Roman" w:eastAsia="Times New Roman" w:hAnsi="Times New Roman" w:cs="Times New Roman"/>
      <w:sz w:val="24"/>
      <w:szCs w:val="24"/>
      <w:lang w:val="uk-UA"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Pages>
  <Words>1524</Words>
  <Characters>869</Characters>
  <Application>Microsoft Office Word</Application>
  <DocSecurity>0</DocSecurity>
  <Lines>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Admin</cp:lastModifiedBy>
  <cp:revision>46</cp:revision>
  <cp:lastPrinted>2023-03-21T09:05:00Z</cp:lastPrinted>
  <dcterms:created xsi:type="dcterms:W3CDTF">2023-03-03T07:27:00Z</dcterms:created>
  <dcterms:modified xsi:type="dcterms:W3CDTF">2023-11-01T13:52:00Z</dcterms:modified>
</cp:coreProperties>
</file>