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FA822" w14:textId="77777777" w:rsidR="00545960" w:rsidRPr="00061933" w:rsidRDefault="00545960" w:rsidP="00545960">
      <w:pPr>
        <w:pageBreakBefore/>
        <w:shd w:val="clear" w:color="auto" w:fill="FFFFFF"/>
        <w:tabs>
          <w:tab w:val="left" w:pos="0"/>
          <w:tab w:val="center" w:pos="4153"/>
          <w:tab w:val="right" w:pos="8306"/>
        </w:tabs>
        <w:jc w:val="right"/>
        <w:textAlignment w:val="baseline"/>
        <w:rPr>
          <w:lang w:val="uk-UA"/>
        </w:rPr>
      </w:pPr>
      <w:r w:rsidRPr="00061933">
        <w:rPr>
          <w:b/>
          <w:bCs/>
          <w:color w:val="000000"/>
          <w:lang w:val="uk-UA"/>
        </w:rPr>
        <w:t>Додаток 1</w:t>
      </w:r>
      <w:r w:rsidR="003910CF" w:rsidRPr="00061933">
        <w:rPr>
          <w:b/>
          <w:bCs/>
          <w:color w:val="000000"/>
          <w:lang w:val="uk-UA"/>
        </w:rPr>
        <w:t xml:space="preserve"> до тендерної документації</w:t>
      </w:r>
      <w:r w:rsidR="001B6E78" w:rsidRPr="00061933">
        <w:rPr>
          <w:b/>
          <w:bCs/>
          <w:color w:val="000000"/>
          <w:lang w:val="uk-UA"/>
        </w:rPr>
        <w:t xml:space="preserve"> </w:t>
      </w:r>
    </w:p>
    <w:p w14:paraId="7781F3AB" w14:textId="77777777" w:rsidR="003C7CCD" w:rsidRPr="00061933" w:rsidRDefault="003C7CCD" w:rsidP="003C7CCD">
      <w:pPr>
        <w:ind w:left="-426" w:firstLine="567"/>
        <w:jc w:val="center"/>
        <w:rPr>
          <w:b/>
          <w:bCs/>
          <w:lang w:val="uk-UA"/>
        </w:rPr>
      </w:pPr>
    </w:p>
    <w:p w14:paraId="4F6DE6B9" w14:textId="77777777" w:rsidR="003C7CCD" w:rsidRPr="00061933" w:rsidRDefault="003C7CCD" w:rsidP="003C7CCD">
      <w:pPr>
        <w:jc w:val="center"/>
        <w:rPr>
          <w:lang w:val="uk-UA"/>
        </w:rPr>
      </w:pPr>
      <w:r w:rsidRPr="00061933">
        <w:rPr>
          <w:b/>
          <w:bCs/>
          <w:lang w:val="uk-UA"/>
        </w:rPr>
        <w:t>ПЕРЕЛІК ДОКУМЕНТІВ, ЯКІ ВИМАГАЮТЬСЯ ДЛЯ ПІДТВЕРДЖЕННЯ ВІДПОВІДНОСТІ ПРОПОЗИЦІЇ УЧАСНИКА КВАЛІФІКАЦІЙНИМ ТА ІНШИМ ВИМОГАМ ЗАМОВНИКА</w:t>
      </w:r>
    </w:p>
    <w:p w14:paraId="46392DEF" w14:textId="1A9D806F" w:rsidR="003C7CCD" w:rsidRPr="00061933" w:rsidRDefault="003C7CCD" w:rsidP="003C7CCD">
      <w:pPr>
        <w:pStyle w:val="a8"/>
        <w:numPr>
          <w:ilvl w:val="0"/>
          <w:numId w:val="11"/>
        </w:numPr>
        <w:jc w:val="both"/>
        <w:rPr>
          <w:b/>
          <w:lang w:val="uk-UA"/>
        </w:rPr>
      </w:pPr>
      <w:r w:rsidRPr="00061933">
        <w:rPr>
          <w:b/>
          <w:lang w:val="uk-UA"/>
        </w:rPr>
        <w:t>Учасник повинен надати документальне підтвердження досвіду виконання аналогічного</w:t>
      </w:r>
      <w:r w:rsidR="0060058B">
        <w:rPr>
          <w:b/>
          <w:lang w:val="uk-UA"/>
        </w:rPr>
        <w:t xml:space="preserve"> за предметом закупівлі</w:t>
      </w:r>
      <w:r w:rsidRPr="00061933">
        <w:rPr>
          <w:b/>
          <w:lang w:val="uk-UA"/>
        </w:rPr>
        <w:t xml:space="preserve"> договору.</w:t>
      </w:r>
    </w:p>
    <w:p w14:paraId="1AA404CA" w14:textId="77777777" w:rsidR="003C7CCD" w:rsidRPr="00061933" w:rsidRDefault="003C7CCD" w:rsidP="003C7CCD">
      <w:pPr>
        <w:ind w:firstLine="567"/>
        <w:jc w:val="both"/>
        <w:rPr>
          <w:lang w:val="uk-UA"/>
        </w:rPr>
      </w:pPr>
    </w:p>
    <w:p w14:paraId="2158807E" w14:textId="77777777" w:rsidR="003C7CCD" w:rsidRPr="00061933" w:rsidRDefault="003C7CCD" w:rsidP="0060058B">
      <w:pPr>
        <w:pStyle w:val="2"/>
        <w:ind w:left="142"/>
        <w:rPr>
          <w:sz w:val="24"/>
          <w:szCs w:val="24"/>
        </w:rPr>
      </w:pPr>
      <w:r w:rsidRPr="00061933">
        <w:rPr>
          <w:sz w:val="24"/>
          <w:szCs w:val="24"/>
        </w:rPr>
        <w:t>Довідка про виконання</w:t>
      </w:r>
      <w:r w:rsidRPr="00061933">
        <w:rPr>
          <w:sz w:val="24"/>
          <w:szCs w:val="24"/>
          <w:lang w:val="ru-RU"/>
        </w:rPr>
        <w:t xml:space="preserve"> </w:t>
      </w:r>
      <w:r w:rsidRPr="00061933">
        <w:rPr>
          <w:sz w:val="24"/>
          <w:szCs w:val="24"/>
        </w:rPr>
        <w:t>аналогічного договору має</w:t>
      </w:r>
      <w:r w:rsidRPr="00061933">
        <w:rPr>
          <w:sz w:val="24"/>
          <w:szCs w:val="24"/>
          <w:lang w:val="ru-RU"/>
        </w:rPr>
        <w:t xml:space="preserve"> </w:t>
      </w:r>
      <w:r w:rsidRPr="00061933">
        <w:rPr>
          <w:sz w:val="24"/>
          <w:szCs w:val="24"/>
        </w:rPr>
        <w:t>містити</w:t>
      </w:r>
      <w:r w:rsidRPr="00061933">
        <w:rPr>
          <w:sz w:val="24"/>
          <w:szCs w:val="24"/>
          <w:lang w:val="ru-RU"/>
        </w:rPr>
        <w:t xml:space="preserve"> </w:t>
      </w:r>
      <w:r w:rsidRPr="00061933">
        <w:rPr>
          <w:sz w:val="24"/>
          <w:szCs w:val="24"/>
        </w:rPr>
        <w:t>інформацію не менш ніж про один вказаний</w:t>
      </w:r>
      <w:r w:rsidRPr="00061933">
        <w:rPr>
          <w:sz w:val="24"/>
          <w:szCs w:val="24"/>
          <w:lang w:val="ru-RU"/>
        </w:rPr>
        <w:t xml:space="preserve"> </w:t>
      </w:r>
      <w:r w:rsidRPr="00061933">
        <w:rPr>
          <w:sz w:val="24"/>
          <w:szCs w:val="24"/>
        </w:rPr>
        <w:t>аналогічний</w:t>
      </w:r>
      <w:r w:rsidRPr="00061933">
        <w:rPr>
          <w:sz w:val="24"/>
          <w:szCs w:val="24"/>
          <w:lang w:val="ru-RU"/>
        </w:rPr>
        <w:t xml:space="preserve"> </w:t>
      </w:r>
      <w:r w:rsidRPr="00061933">
        <w:rPr>
          <w:sz w:val="24"/>
          <w:szCs w:val="24"/>
        </w:rPr>
        <w:t>договір</w:t>
      </w:r>
      <w:r w:rsidRPr="00061933">
        <w:rPr>
          <w:sz w:val="24"/>
          <w:szCs w:val="24"/>
          <w:lang w:val="ru-RU"/>
        </w:rPr>
        <w:t xml:space="preserve"> </w:t>
      </w:r>
      <w:r w:rsidRPr="00061933">
        <w:rPr>
          <w:sz w:val="24"/>
          <w:szCs w:val="24"/>
        </w:rPr>
        <w:t>із</w:t>
      </w:r>
      <w:r w:rsidRPr="00061933">
        <w:rPr>
          <w:sz w:val="24"/>
          <w:szCs w:val="24"/>
          <w:lang w:val="ru-RU"/>
        </w:rPr>
        <w:t xml:space="preserve"> </w:t>
      </w:r>
      <w:r w:rsidRPr="00061933">
        <w:rPr>
          <w:sz w:val="24"/>
          <w:szCs w:val="24"/>
        </w:rPr>
        <w:t>зазначенням контрагента (замовника) за договором, дати</w:t>
      </w:r>
      <w:r w:rsidRPr="00061933">
        <w:rPr>
          <w:sz w:val="24"/>
          <w:szCs w:val="24"/>
          <w:lang w:val="ru-RU"/>
        </w:rPr>
        <w:t xml:space="preserve"> </w:t>
      </w:r>
      <w:r w:rsidRPr="00061933">
        <w:rPr>
          <w:sz w:val="24"/>
          <w:szCs w:val="24"/>
        </w:rPr>
        <w:t>укладення та номеру договору, предмета договору та інші</w:t>
      </w:r>
      <w:r w:rsidRPr="00061933">
        <w:rPr>
          <w:sz w:val="24"/>
          <w:szCs w:val="24"/>
          <w:lang w:val="ru-RU"/>
        </w:rPr>
        <w:t xml:space="preserve"> </w:t>
      </w:r>
      <w:r w:rsidRPr="00061933">
        <w:rPr>
          <w:sz w:val="24"/>
          <w:szCs w:val="24"/>
        </w:rPr>
        <w:t>дані</w:t>
      </w:r>
      <w:r w:rsidRPr="00061933">
        <w:rPr>
          <w:sz w:val="24"/>
          <w:szCs w:val="24"/>
          <w:lang w:val="ru-RU"/>
        </w:rPr>
        <w:t xml:space="preserve"> </w:t>
      </w:r>
      <w:r w:rsidRPr="00061933">
        <w:rPr>
          <w:sz w:val="24"/>
          <w:szCs w:val="24"/>
        </w:rPr>
        <w:t>згідно</w:t>
      </w:r>
      <w:r w:rsidRPr="00061933">
        <w:rPr>
          <w:sz w:val="24"/>
          <w:szCs w:val="24"/>
          <w:lang w:val="ru-RU"/>
        </w:rPr>
        <w:t xml:space="preserve"> </w:t>
      </w:r>
      <w:r w:rsidRPr="00061933">
        <w:rPr>
          <w:sz w:val="24"/>
          <w:szCs w:val="24"/>
        </w:rPr>
        <w:t>форми, наведеної нижче.</w:t>
      </w:r>
    </w:p>
    <w:p w14:paraId="72ED4364" w14:textId="63292602" w:rsidR="00DC29E5" w:rsidRPr="003D766B" w:rsidRDefault="00DC29E5" w:rsidP="003D766B">
      <w:pPr>
        <w:tabs>
          <w:tab w:val="left" w:pos="3947"/>
        </w:tabs>
        <w:ind w:left="142" w:right="141" w:firstLine="567"/>
        <w:jc w:val="both"/>
        <w:rPr>
          <w:lang w:val="uk-UA"/>
        </w:rPr>
      </w:pPr>
      <w:r w:rsidRPr="00061933">
        <w:rPr>
          <w:lang w:val="uk-UA"/>
        </w:rPr>
        <w:t>Для підтвердження достовірності досвіду необхідно надати копії аналогічного(</w:t>
      </w:r>
      <w:proofErr w:type="spellStart"/>
      <w:r w:rsidRPr="00061933">
        <w:rPr>
          <w:lang w:val="uk-UA"/>
        </w:rPr>
        <w:t>их</w:t>
      </w:r>
      <w:proofErr w:type="spellEnd"/>
      <w:r w:rsidRPr="00061933">
        <w:rPr>
          <w:lang w:val="uk-UA"/>
        </w:rPr>
        <w:t>) договору(</w:t>
      </w:r>
      <w:proofErr w:type="spellStart"/>
      <w:r w:rsidRPr="00061933">
        <w:rPr>
          <w:lang w:val="uk-UA"/>
        </w:rPr>
        <w:t>ів</w:t>
      </w:r>
      <w:proofErr w:type="spellEnd"/>
      <w:r w:rsidRPr="00061933">
        <w:rPr>
          <w:lang w:val="uk-UA"/>
        </w:rPr>
        <w:t xml:space="preserve">) з </w:t>
      </w:r>
      <w:r w:rsidR="0056157B">
        <w:rPr>
          <w:bCs/>
          <w:lang w:val="uk-UA"/>
        </w:rPr>
        <w:t>надання п</w:t>
      </w:r>
      <w:r w:rsidR="0056157B" w:rsidRPr="0056157B">
        <w:rPr>
          <w:bCs/>
          <w:lang w:val="uk-UA"/>
        </w:rPr>
        <w:t>ослуг з технічного обслуговування, пото</w:t>
      </w:r>
      <w:r w:rsidR="00CB5306">
        <w:rPr>
          <w:bCs/>
          <w:lang w:val="uk-UA"/>
        </w:rPr>
        <w:t>чного</w:t>
      </w:r>
      <w:r w:rsidR="0056157B" w:rsidRPr="0056157B">
        <w:rPr>
          <w:bCs/>
          <w:lang w:val="uk-UA"/>
        </w:rPr>
        <w:t xml:space="preserve"> ремонту, калібрування та повірки майданчиків зважування в русі</w:t>
      </w:r>
      <w:r w:rsidR="006015B0">
        <w:rPr>
          <w:bCs/>
          <w:lang w:val="uk-UA"/>
        </w:rPr>
        <w:t xml:space="preserve"> та/або </w:t>
      </w:r>
      <w:r w:rsidR="006015B0" w:rsidRPr="006015B0">
        <w:rPr>
          <w:bCs/>
          <w:lang w:val="uk-UA"/>
        </w:rPr>
        <w:t xml:space="preserve">з обслуговування автоматичних пунктів габаритно-вагового контролю у русі (WIM) </w:t>
      </w:r>
      <w:r w:rsidR="006015B0">
        <w:rPr>
          <w:bCs/>
          <w:lang w:val="uk-UA"/>
        </w:rPr>
        <w:t xml:space="preserve">та/або </w:t>
      </w:r>
      <w:r w:rsidR="006015B0" w:rsidRPr="006015B0">
        <w:rPr>
          <w:bCs/>
          <w:lang w:val="uk-UA"/>
        </w:rPr>
        <w:t>з організації дорожнього руху та виконання робіт з відновлення та обслуговування систем моніторингу за станом доріг та умовами дорожнього руху під час експлуатаційного утримання</w:t>
      </w:r>
      <w:r w:rsidR="0056157B" w:rsidRPr="0056157B">
        <w:rPr>
          <w:bCs/>
          <w:lang w:val="uk-UA"/>
        </w:rPr>
        <w:t xml:space="preserve"> </w:t>
      </w:r>
      <w:r w:rsidR="0056157B">
        <w:rPr>
          <w:bCs/>
          <w:lang w:val="uk-UA"/>
        </w:rPr>
        <w:t xml:space="preserve">на </w:t>
      </w:r>
      <w:r w:rsidRPr="00061933">
        <w:rPr>
          <w:lang w:val="uk-UA"/>
        </w:rPr>
        <w:t>автомобільних дор</w:t>
      </w:r>
      <w:r w:rsidR="0056157B">
        <w:rPr>
          <w:lang w:val="uk-UA"/>
        </w:rPr>
        <w:t>огах</w:t>
      </w:r>
      <w:r w:rsidR="006015B0">
        <w:rPr>
          <w:lang w:val="uk-UA"/>
        </w:rPr>
        <w:t xml:space="preserve"> загального користування державного значення</w:t>
      </w:r>
      <w:r w:rsidR="002D27F7" w:rsidRPr="00061933">
        <w:rPr>
          <w:lang w:val="uk-UA"/>
        </w:rPr>
        <w:t xml:space="preserve">, </w:t>
      </w:r>
      <w:r w:rsidRPr="00061933">
        <w:rPr>
          <w:lang w:val="uk-UA"/>
        </w:rPr>
        <w:t>завершений(ні) чи діючий(і) на даний час, роботи (послуги) по якому (</w:t>
      </w:r>
      <w:proofErr w:type="spellStart"/>
      <w:r w:rsidRPr="00061933">
        <w:rPr>
          <w:lang w:val="uk-UA"/>
        </w:rPr>
        <w:t>их</w:t>
      </w:r>
      <w:proofErr w:type="spellEnd"/>
      <w:r w:rsidRPr="00061933">
        <w:rPr>
          <w:lang w:val="uk-UA"/>
        </w:rPr>
        <w:t>) виконувалися у період з 201</w:t>
      </w:r>
      <w:r w:rsidR="0056157B">
        <w:rPr>
          <w:lang w:val="uk-UA"/>
        </w:rPr>
        <w:t>9</w:t>
      </w:r>
      <w:r w:rsidRPr="00061933">
        <w:rPr>
          <w:lang w:val="uk-UA"/>
        </w:rPr>
        <w:t xml:space="preserve"> року по 202</w:t>
      </w:r>
      <w:r w:rsidR="00F5561F">
        <w:rPr>
          <w:lang w:val="uk-UA"/>
        </w:rPr>
        <w:t>3</w:t>
      </w:r>
      <w:r w:rsidRPr="00061933">
        <w:rPr>
          <w:lang w:val="uk-UA"/>
        </w:rPr>
        <w:t xml:space="preserve"> рік включно</w:t>
      </w:r>
      <w:r w:rsidR="00B24BE1" w:rsidRPr="00061933">
        <w:rPr>
          <w:lang w:val="uk-UA"/>
        </w:rPr>
        <w:t>.</w:t>
      </w:r>
    </w:p>
    <w:p w14:paraId="133F5721" w14:textId="77777777" w:rsidR="00DC29E5" w:rsidRPr="00061933" w:rsidRDefault="00DC29E5" w:rsidP="003C7CCD">
      <w:pPr>
        <w:rPr>
          <w:b/>
          <w:lang w:val="uk-UA"/>
        </w:rPr>
      </w:pPr>
    </w:p>
    <w:p w14:paraId="7FFE53F1" w14:textId="77777777" w:rsidR="00DC29E5" w:rsidRPr="00061933" w:rsidRDefault="00DC29E5" w:rsidP="002D27F7">
      <w:pPr>
        <w:pStyle w:val="a8"/>
        <w:rPr>
          <w:b/>
          <w:bCs/>
          <w:iCs/>
          <w:lang w:val="uk-UA"/>
        </w:rPr>
      </w:pPr>
    </w:p>
    <w:p w14:paraId="5AE74547" w14:textId="77777777" w:rsidR="00DC29E5" w:rsidRPr="00061933" w:rsidRDefault="00DC29E5" w:rsidP="002D27F7">
      <w:pPr>
        <w:pStyle w:val="a8"/>
        <w:rPr>
          <w:b/>
          <w:bCs/>
          <w:lang w:val="uk-UA"/>
        </w:rPr>
      </w:pPr>
      <w:r w:rsidRPr="00061933">
        <w:rPr>
          <w:b/>
          <w:lang w:val="uk-UA"/>
        </w:rPr>
        <w:t xml:space="preserve">ІНФОРМАЦІЯ ПРО ДОСВІД ВИКОНАННЯ АНАЛОГІЧНОГО ДОГОВОРУ: </w:t>
      </w:r>
    </w:p>
    <w:p w14:paraId="75599107" w14:textId="77777777" w:rsidR="00DC29E5" w:rsidRPr="00061933" w:rsidRDefault="00DC29E5" w:rsidP="0060058B">
      <w:pPr>
        <w:pStyle w:val="a8"/>
        <w:rPr>
          <w:b/>
          <w:bCs/>
          <w:iCs/>
          <w:lang w:val="uk-UA"/>
        </w:rPr>
      </w:pPr>
    </w:p>
    <w:tbl>
      <w:tblPr>
        <w:tblW w:w="10207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709"/>
        <w:gridCol w:w="1843"/>
        <w:gridCol w:w="2126"/>
        <w:gridCol w:w="2127"/>
        <w:gridCol w:w="1843"/>
        <w:gridCol w:w="1559"/>
      </w:tblGrid>
      <w:tr w:rsidR="0056157B" w:rsidRPr="00061933" w14:paraId="7C7C1A3F" w14:textId="77777777" w:rsidTr="0056157B">
        <w:trPr>
          <w:trHeight w:val="16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1DAA64" w14:textId="77777777" w:rsidR="0056157B" w:rsidRPr="00061933" w:rsidRDefault="0056157B" w:rsidP="007F414F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933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1E60B8" w14:textId="7B9C114E" w:rsidR="0056157B" w:rsidRPr="00061933" w:rsidRDefault="0056157B" w:rsidP="007F414F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933">
              <w:rPr>
                <w:rFonts w:ascii="Times New Roman" w:hAnsi="Times New Roman"/>
                <w:sz w:val="24"/>
                <w:szCs w:val="24"/>
              </w:rPr>
              <w:t>Замовник,</w:t>
            </w:r>
          </w:p>
          <w:p w14:paraId="29715AFF" w14:textId="77777777" w:rsidR="0056157B" w:rsidRPr="00061933" w:rsidRDefault="0056157B" w:rsidP="007F414F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933">
              <w:rPr>
                <w:rFonts w:ascii="Times New Roman" w:hAnsi="Times New Roman"/>
                <w:sz w:val="24"/>
                <w:szCs w:val="24"/>
              </w:rPr>
              <w:t>місцезнаходження, ПIБ відповідальної особи, № телефону,</w:t>
            </w:r>
          </w:p>
          <w:p w14:paraId="7CBCAEB1" w14:textId="77777777" w:rsidR="0056157B" w:rsidRPr="00061933" w:rsidRDefault="0056157B" w:rsidP="007F414F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933">
              <w:rPr>
                <w:rFonts w:ascii="Times New Roman" w:hAnsi="Times New Roman"/>
                <w:sz w:val="24"/>
                <w:szCs w:val="24"/>
              </w:rPr>
              <w:t>код ЄДРПОУ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6B622" w14:textId="77777777" w:rsidR="0056157B" w:rsidRPr="00061933" w:rsidRDefault="0056157B" w:rsidP="007F414F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933">
              <w:rPr>
                <w:rFonts w:ascii="Times New Roman" w:hAnsi="Times New Roman"/>
                <w:sz w:val="24"/>
                <w:szCs w:val="24"/>
              </w:rPr>
              <w:t>1. № договору</w:t>
            </w:r>
          </w:p>
          <w:p w14:paraId="64061DAD" w14:textId="77777777" w:rsidR="0056157B" w:rsidRPr="00061933" w:rsidRDefault="0056157B" w:rsidP="007F414F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933">
              <w:rPr>
                <w:rFonts w:ascii="Times New Roman" w:hAnsi="Times New Roman"/>
                <w:sz w:val="24"/>
                <w:szCs w:val="24"/>
              </w:rPr>
              <w:t>2.дата укладання договору</w:t>
            </w:r>
          </w:p>
          <w:p w14:paraId="59AD6245" w14:textId="77777777" w:rsidR="0056157B" w:rsidRPr="00061933" w:rsidRDefault="0056157B" w:rsidP="007F414F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933">
              <w:rPr>
                <w:rFonts w:ascii="Times New Roman" w:hAnsi="Times New Roman"/>
                <w:sz w:val="24"/>
                <w:szCs w:val="24"/>
              </w:rPr>
              <w:t>3.предмет договору</w:t>
            </w:r>
          </w:p>
          <w:p w14:paraId="6B9FC489" w14:textId="77777777" w:rsidR="0056157B" w:rsidRPr="00061933" w:rsidRDefault="0056157B" w:rsidP="00DC29E5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43A2F2" w14:textId="77777777" w:rsidR="0056157B" w:rsidRPr="00061933" w:rsidRDefault="0056157B" w:rsidP="007F414F">
            <w:pPr>
              <w:pStyle w:val="ac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061933">
              <w:rPr>
                <w:rFonts w:ascii="Times New Roman" w:hAnsi="Times New Roman"/>
                <w:sz w:val="24"/>
                <w:szCs w:val="24"/>
              </w:rPr>
              <w:t xml:space="preserve">1. Ціна договору, </w:t>
            </w:r>
          </w:p>
          <w:p w14:paraId="1CCEFC67" w14:textId="77777777" w:rsidR="0056157B" w:rsidRPr="00061933" w:rsidRDefault="0056157B" w:rsidP="007F414F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933">
              <w:rPr>
                <w:rFonts w:ascii="Times New Roman" w:hAnsi="Times New Roman"/>
                <w:sz w:val="24"/>
                <w:szCs w:val="24"/>
              </w:rPr>
              <w:t>2.Сума виконання договору</w:t>
            </w:r>
          </w:p>
          <w:p w14:paraId="4BB5B0D7" w14:textId="77777777" w:rsidR="0056157B" w:rsidRPr="00061933" w:rsidRDefault="0056157B" w:rsidP="007F414F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933">
              <w:rPr>
                <w:rFonts w:ascii="Times New Roman" w:hAnsi="Times New Roman"/>
                <w:sz w:val="24"/>
                <w:szCs w:val="24"/>
              </w:rPr>
              <w:t>3.Відсоток виконання договору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4E1581" w14:textId="77777777" w:rsidR="0056157B" w:rsidRPr="00061933" w:rsidRDefault="0056157B" w:rsidP="007F414F">
            <w:pPr>
              <w:pStyle w:val="ac"/>
              <w:jc w:val="center"/>
              <w:rPr>
                <w:rFonts w:ascii="Times New Roman" w:hAnsi="Times New Roman"/>
                <w:i/>
                <w:sz w:val="24"/>
                <w:szCs w:val="24"/>
                <w:lang w:eastAsia="zh-CN"/>
              </w:rPr>
            </w:pPr>
            <w:r w:rsidRPr="00061933">
              <w:rPr>
                <w:rFonts w:ascii="Times New Roman" w:hAnsi="Times New Roman"/>
                <w:sz w:val="24"/>
                <w:szCs w:val="24"/>
              </w:rPr>
              <w:t>Найменування робіт/одиниця виміру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BB0D6" w14:textId="77777777" w:rsidR="0056157B" w:rsidRPr="00061933" w:rsidRDefault="0056157B" w:rsidP="007F414F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933">
              <w:rPr>
                <w:rFonts w:ascii="Times New Roman" w:hAnsi="Times New Roman"/>
                <w:sz w:val="24"/>
                <w:szCs w:val="24"/>
              </w:rPr>
              <w:t>Обсяг робіт</w:t>
            </w:r>
          </w:p>
        </w:tc>
      </w:tr>
      <w:tr w:rsidR="0056157B" w:rsidRPr="00061933" w14:paraId="13148637" w14:textId="77777777" w:rsidTr="0056157B">
        <w:trPr>
          <w:trHeight w:val="2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7D6A7" w14:textId="77777777" w:rsidR="0056157B" w:rsidRPr="00061933" w:rsidRDefault="0056157B" w:rsidP="007F414F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061933">
              <w:rPr>
                <w:rFonts w:ascii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C29093" w14:textId="77777777" w:rsidR="0056157B" w:rsidRPr="00061933" w:rsidRDefault="0056157B" w:rsidP="007F414F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061933">
              <w:rPr>
                <w:rFonts w:ascii="Times New Roman" w:hAnsi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310AF4" w14:textId="77777777" w:rsidR="0056157B" w:rsidRPr="00061933" w:rsidRDefault="0056157B" w:rsidP="007F414F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061933">
              <w:rPr>
                <w:rFonts w:ascii="Times New Roman" w:hAnsi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7E0B48" w14:textId="77777777" w:rsidR="0056157B" w:rsidRPr="00061933" w:rsidRDefault="0056157B" w:rsidP="007F414F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061933">
              <w:rPr>
                <w:rFonts w:ascii="Times New Roman" w:hAnsi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839E6C" w14:textId="77777777" w:rsidR="0056157B" w:rsidRPr="00061933" w:rsidRDefault="0056157B" w:rsidP="007F414F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061933">
              <w:rPr>
                <w:rFonts w:ascii="Times New Roman" w:hAnsi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18A33" w14:textId="77777777" w:rsidR="0056157B" w:rsidRPr="00061933" w:rsidRDefault="0056157B" w:rsidP="007F414F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061933">
              <w:rPr>
                <w:rFonts w:ascii="Times New Roman" w:hAnsi="Times New Roman"/>
                <w:sz w:val="24"/>
                <w:szCs w:val="24"/>
                <w:lang w:eastAsia="zh-CN"/>
              </w:rPr>
              <w:t>6</w:t>
            </w:r>
          </w:p>
        </w:tc>
      </w:tr>
      <w:tr w:rsidR="0056157B" w:rsidRPr="00061933" w14:paraId="4BEF9ECC" w14:textId="77777777" w:rsidTr="0056157B">
        <w:trPr>
          <w:trHeight w:val="2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6DA860" w14:textId="77777777" w:rsidR="0056157B" w:rsidRPr="00061933" w:rsidRDefault="0056157B" w:rsidP="007F414F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E12DCA" w14:textId="77777777" w:rsidR="0056157B" w:rsidRPr="00061933" w:rsidRDefault="0056157B" w:rsidP="007F414F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A659BB" w14:textId="77777777" w:rsidR="0056157B" w:rsidRPr="00061933" w:rsidRDefault="0056157B" w:rsidP="007F414F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CD0903" w14:textId="77777777" w:rsidR="0056157B" w:rsidRPr="00061933" w:rsidRDefault="0056157B" w:rsidP="007F414F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DFAD20" w14:textId="77777777" w:rsidR="0056157B" w:rsidRPr="00061933" w:rsidRDefault="0056157B" w:rsidP="007F414F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19A2F" w14:textId="77777777" w:rsidR="0056157B" w:rsidRPr="00061933" w:rsidRDefault="0056157B" w:rsidP="007F414F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56157B" w:rsidRPr="00061933" w14:paraId="7673A080" w14:textId="77777777" w:rsidTr="0056157B">
        <w:trPr>
          <w:trHeight w:val="2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77627F" w14:textId="77777777" w:rsidR="0056157B" w:rsidRPr="00061933" w:rsidRDefault="0056157B" w:rsidP="007F414F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0A9779" w14:textId="77777777" w:rsidR="0056157B" w:rsidRPr="00061933" w:rsidRDefault="0056157B" w:rsidP="007F414F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61E82D" w14:textId="77777777" w:rsidR="0056157B" w:rsidRPr="00061933" w:rsidRDefault="0056157B" w:rsidP="007F414F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1503C6" w14:textId="77777777" w:rsidR="0056157B" w:rsidRPr="00061933" w:rsidRDefault="0056157B" w:rsidP="007F414F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3EC5D5" w14:textId="77777777" w:rsidR="0056157B" w:rsidRPr="00061933" w:rsidRDefault="0056157B" w:rsidP="007F414F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83C71" w14:textId="77777777" w:rsidR="0056157B" w:rsidRPr="00061933" w:rsidRDefault="0056157B" w:rsidP="007F414F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</w:tbl>
    <w:p w14:paraId="7A3EE504" w14:textId="77777777" w:rsidR="0056157B" w:rsidRDefault="0056157B" w:rsidP="0056157B">
      <w:pPr>
        <w:pStyle w:val="a8"/>
        <w:spacing w:line="276" w:lineRule="auto"/>
        <w:rPr>
          <w:b/>
          <w:lang w:val="uk-UA"/>
        </w:rPr>
      </w:pPr>
    </w:p>
    <w:p w14:paraId="4455EDB2" w14:textId="5FA51259" w:rsidR="003C7CCD" w:rsidRPr="003D766B" w:rsidRDefault="003F028B" w:rsidP="003D766B">
      <w:pPr>
        <w:ind w:right="-464"/>
        <w:rPr>
          <w:lang w:val="uk-UA"/>
        </w:rPr>
      </w:pPr>
      <w:r w:rsidRPr="00061933">
        <w:rPr>
          <w:rFonts w:eastAsia="Times New Roman"/>
          <w:b/>
          <w:lang w:val="uk-UA" w:eastAsia="ru-RU"/>
        </w:rPr>
        <w:tab/>
      </w:r>
    </w:p>
    <w:p w14:paraId="2F8C910B" w14:textId="77777777" w:rsidR="003C7CCD" w:rsidRPr="00061933" w:rsidRDefault="003C7CCD" w:rsidP="003C7CCD">
      <w:pPr>
        <w:pStyle w:val="a8"/>
        <w:numPr>
          <w:ilvl w:val="0"/>
          <w:numId w:val="11"/>
        </w:numPr>
        <w:spacing w:line="276" w:lineRule="auto"/>
        <w:rPr>
          <w:b/>
          <w:lang w:val="uk-UA"/>
        </w:rPr>
      </w:pPr>
      <w:r w:rsidRPr="00061933">
        <w:rPr>
          <w:b/>
          <w:color w:val="333333"/>
          <w:shd w:val="clear" w:color="auto" w:fill="FFFFFF"/>
          <w:lang w:val="uk-UA"/>
        </w:rPr>
        <w:t>Учасник повинен підтвердити наявність в учасника процедури закупівлі працівників відповідної кваліфікації, які мають необхідні знання та досвід.</w:t>
      </w:r>
    </w:p>
    <w:p w14:paraId="3EA5227F" w14:textId="77777777" w:rsidR="003C7CCD" w:rsidRPr="00061933" w:rsidRDefault="003C7CCD" w:rsidP="003C7CCD">
      <w:pPr>
        <w:pStyle w:val="a8"/>
        <w:rPr>
          <w:b/>
          <w:lang w:val="uk-UA"/>
        </w:rPr>
      </w:pPr>
    </w:p>
    <w:p w14:paraId="60293142" w14:textId="7D66B67C" w:rsidR="003C7CCD" w:rsidRPr="00061933" w:rsidRDefault="003C7CCD" w:rsidP="003C7CCD">
      <w:pPr>
        <w:ind w:firstLine="680"/>
        <w:jc w:val="both"/>
        <w:rPr>
          <w:rFonts w:eastAsia="Times New Roman"/>
          <w:lang w:val="uk-UA" w:eastAsia="ru-RU"/>
        </w:rPr>
      </w:pPr>
      <w:r w:rsidRPr="00061933">
        <w:rPr>
          <w:rFonts w:eastAsia="Times New Roman"/>
          <w:lang w:val="uk-UA" w:eastAsia="ru-RU"/>
        </w:rPr>
        <w:t xml:space="preserve"> </w:t>
      </w:r>
      <w:r w:rsidRPr="00061933">
        <w:rPr>
          <w:rFonts w:eastAsia="Times New Roman"/>
          <w:u w:val="single"/>
          <w:lang w:val="uk-UA" w:eastAsia="ru-RU"/>
        </w:rPr>
        <w:t>Учасник надає довідку</w:t>
      </w:r>
      <w:r w:rsidRPr="00061933">
        <w:rPr>
          <w:rFonts w:eastAsia="Times New Roman"/>
          <w:lang w:val="uk-UA" w:eastAsia="ru-RU"/>
        </w:rPr>
        <w:t xml:space="preserve"> в довільній формі щодо наявності в Учасника процедури закупівлі працівників відповідної кваліфікації, які мають знання та досвід.</w:t>
      </w:r>
    </w:p>
    <w:p w14:paraId="2753A9FD" w14:textId="6ECEF4EE" w:rsidR="00AA7797" w:rsidRPr="00061933" w:rsidRDefault="00AA7797" w:rsidP="00AA7797">
      <w:pPr>
        <w:pStyle w:val="11"/>
        <w:spacing w:line="240" w:lineRule="auto"/>
        <w:ind w:left="0" w:firstLine="708"/>
        <w:jc w:val="both"/>
        <w:rPr>
          <w:rFonts w:ascii="Times New Roman" w:hAnsi="Times New Roman" w:cs="Times New Roman"/>
          <w:bCs/>
          <w:iCs/>
          <w:color w:val="000000"/>
          <w:lang w:val="uk-UA"/>
        </w:rPr>
      </w:pPr>
      <w:r w:rsidRPr="00061933">
        <w:rPr>
          <w:rFonts w:ascii="Times New Roman" w:hAnsi="Times New Roman" w:cs="Times New Roman"/>
          <w:bCs/>
          <w:iCs/>
          <w:color w:val="000000"/>
          <w:lang w:val="uk-UA"/>
        </w:rPr>
        <w:t>Обов’язковий мінімальний перелік працівників, наявність яких повинен підтвердити учасник у складі своєї тендерної пропозиції:</w:t>
      </w:r>
    </w:p>
    <w:p w14:paraId="490CB0C0" w14:textId="52CB2E45" w:rsidR="008A7E82" w:rsidRPr="006015B0" w:rsidRDefault="008A7E82" w:rsidP="008A7E82">
      <w:pPr>
        <w:jc w:val="both"/>
        <w:rPr>
          <w:rFonts w:eastAsia="SimSun"/>
          <w:iCs/>
          <w:color w:val="000000" w:themeColor="text1"/>
          <w:kern w:val="1"/>
          <w:lang w:eastAsia="en-US"/>
        </w:rPr>
      </w:pPr>
      <w:r w:rsidRPr="006015B0">
        <w:rPr>
          <w:rFonts w:eastAsia="SimSun"/>
          <w:iCs/>
          <w:color w:val="000000" w:themeColor="text1"/>
          <w:kern w:val="1"/>
          <w:lang w:val="uk-UA" w:eastAsia="en-US"/>
        </w:rPr>
        <w:t>- головний інженер (не менше 1);</w:t>
      </w:r>
    </w:p>
    <w:p w14:paraId="06E5A0E7" w14:textId="77777777" w:rsidR="008A7E82" w:rsidRPr="006015B0" w:rsidRDefault="008A7E82" w:rsidP="008A7E82">
      <w:pPr>
        <w:jc w:val="both"/>
        <w:rPr>
          <w:rFonts w:eastAsia="SimSun"/>
          <w:iCs/>
          <w:color w:val="000000" w:themeColor="text1"/>
          <w:kern w:val="1"/>
          <w:lang w:eastAsia="en-US"/>
        </w:rPr>
      </w:pPr>
      <w:r w:rsidRPr="006015B0">
        <w:rPr>
          <w:rFonts w:eastAsia="SimSun"/>
          <w:iCs/>
          <w:color w:val="000000" w:themeColor="text1"/>
          <w:kern w:val="1"/>
          <w:lang w:val="uk-UA" w:eastAsia="en-US"/>
        </w:rPr>
        <w:t>- майстер (не менше  1);</w:t>
      </w:r>
    </w:p>
    <w:p w14:paraId="325A67A7" w14:textId="77777777" w:rsidR="008A7E82" w:rsidRPr="006015B0" w:rsidRDefault="008A7E82" w:rsidP="008A7E82">
      <w:pPr>
        <w:jc w:val="both"/>
        <w:rPr>
          <w:rFonts w:eastAsia="SimSun"/>
          <w:iCs/>
          <w:color w:val="000000" w:themeColor="text1"/>
          <w:kern w:val="1"/>
          <w:lang w:eastAsia="en-US"/>
        </w:rPr>
      </w:pPr>
      <w:r w:rsidRPr="006015B0">
        <w:rPr>
          <w:rFonts w:eastAsia="SimSun"/>
          <w:iCs/>
          <w:color w:val="000000" w:themeColor="text1"/>
          <w:kern w:val="1"/>
          <w:lang w:val="en-US" w:eastAsia="en-US"/>
        </w:rPr>
        <w:t>- </w:t>
      </w:r>
      <w:proofErr w:type="spellStart"/>
      <w:r w:rsidRPr="006015B0">
        <w:rPr>
          <w:rFonts w:eastAsia="SimSun"/>
          <w:iCs/>
          <w:color w:val="000000" w:themeColor="text1"/>
          <w:kern w:val="1"/>
          <w:lang w:eastAsia="en-US"/>
        </w:rPr>
        <w:t>технік-електрик</w:t>
      </w:r>
      <w:proofErr w:type="spellEnd"/>
      <w:r w:rsidRPr="006015B0">
        <w:rPr>
          <w:rFonts w:eastAsia="SimSun"/>
          <w:iCs/>
          <w:color w:val="000000" w:themeColor="text1"/>
          <w:kern w:val="1"/>
          <w:lang w:eastAsia="en-US"/>
        </w:rPr>
        <w:t> </w:t>
      </w:r>
      <w:r w:rsidRPr="006015B0">
        <w:rPr>
          <w:rFonts w:eastAsia="SimSun"/>
          <w:iCs/>
          <w:color w:val="000000" w:themeColor="text1"/>
          <w:kern w:val="1"/>
          <w:lang w:val="uk-UA" w:eastAsia="en-US"/>
        </w:rPr>
        <w:t xml:space="preserve">(не </w:t>
      </w:r>
      <w:proofErr w:type="gramStart"/>
      <w:r w:rsidRPr="006015B0">
        <w:rPr>
          <w:rFonts w:eastAsia="SimSun"/>
          <w:iCs/>
          <w:color w:val="000000" w:themeColor="text1"/>
          <w:kern w:val="1"/>
          <w:lang w:val="uk-UA" w:eastAsia="en-US"/>
        </w:rPr>
        <w:t>менше  1</w:t>
      </w:r>
      <w:proofErr w:type="gramEnd"/>
      <w:r w:rsidRPr="006015B0">
        <w:rPr>
          <w:rFonts w:eastAsia="SimSun"/>
          <w:iCs/>
          <w:color w:val="000000" w:themeColor="text1"/>
          <w:kern w:val="1"/>
          <w:lang w:val="uk-UA" w:eastAsia="en-US"/>
        </w:rPr>
        <w:t>);</w:t>
      </w:r>
    </w:p>
    <w:p w14:paraId="40E68FDB" w14:textId="77777777" w:rsidR="00837370" w:rsidRPr="00061933" w:rsidRDefault="00837370" w:rsidP="00AA7797">
      <w:pPr>
        <w:jc w:val="both"/>
        <w:rPr>
          <w:color w:val="000000"/>
          <w:lang w:val="uk-UA"/>
        </w:rPr>
      </w:pPr>
    </w:p>
    <w:p w14:paraId="6829A211" w14:textId="77777777" w:rsidR="00AA7797" w:rsidRPr="00061933" w:rsidRDefault="00AA7797" w:rsidP="00AA7797">
      <w:pPr>
        <w:autoSpaceDE w:val="0"/>
        <w:autoSpaceDN w:val="0"/>
        <w:adjustRightInd w:val="0"/>
        <w:ind w:firstLine="709"/>
        <w:jc w:val="both"/>
        <w:rPr>
          <w:color w:val="000000"/>
          <w:lang w:val="uk-UA" w:eastAsia="uk-UA"/>
        </w:rPr>
      </w:pPr>
      <w:r w:rsidRPr="00061933">
        <w:rPr>
          <w:color w:val="000000"/>
          <w:lang w:val="uk-UA" w:eastAsia="uk-UA"/>
        </w:rPr>
        <w:t>На підтвердження інформації щодо наявності у Учасника працівників, яка міститься в довідці, надати копії наказів про призначення на посаду, що будуть задіяні Учасником під час виконання договору, або інших документів, які підтверджують наявність правовідносин Учасника з відповідними працівниками, зазначеними у Довідці.</w:t>
      </w:r>
    </w:p>
    <w:p w14:paraId="55CACFE2" w14:textId="6095ED30" w:rsidR="003D7E74" w:rsidRDefault="003D7E74" w:rsidP="00E85C68">
      <w:pPr>
        <w:pStyle w:val="20"/>
        <w:tabs>
          <w:tab w:val="left" w:pos="851"/>
        </w:tabs>
        <w:ind w:left="0"/>
        <w:jc w:val="both"/>
        <w:rPr>
          <w:rFonts w:ascii="Times New Roman" w:hAnsi="Times New Roman" w:cs="Times New Roman"/>
          <w:lang w:val="uk-UA"/>
        </w:rPr>
      </w:pPr>
    </w:p>
    <w:sectPr w:rsidR="003D7E7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nt267">
    <w:charset w:val="CC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trike w:val="0"/>
        <w:dstrike w:val="0"/>
        <w:sz w:val="24"/>
        <w:szCs w:val="24"/>
        <w:u w:val="none"/>
        <w:effect w:val="none"/>
        <w:lang w:val="uk-UA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/>
        <w:sz w:val="20"/>
        <w:szCs w:val="20"/>
        <w:lang w:val="uk-U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9D25DEB"/>
    <w:multiLevelType w:val="hybridMultilevel"/>
    <w:tmpl w:val="4D1A5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FD0BEA"/>
    <w:multiLevelType w:val="hybridMultilevel"/>
    <w:tmpl w:val="B70CE7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2F4183"/>
    <w:multiLevelType w:val="hybridMultilevel"/>
    <w:tmpl w:val="FC6ED3DA"/>
    <w:lvl w:ilvl="0" w:tplc="DFAE9F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1458BC"/>
    <w:multiLevelType w:val="hybridMultilevel"/>
    <w:tmpl w:val="8BEC42C2"/>
    <w:lvl w:ilvl="0" w:tplc="2B1C36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FD13D9"/>
    <w:multiLevelType w:val="hybridMultilevel"/>
    <w:tmpl w:val="313888E8"/>
    <w:lvl w:ilvl="0" w:tplc="CADCD3F6">
      <w:start w:val="4"/>
      <w:numFmt w:val="bullet"/>
      <w:lvlText w:val="-"/>
      <w:lvlJc w:val="left"/>
      <w:pPr>
        <w:ind w:left="1368" w:hanging="80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2DC0545A"/>
    <w:multiLevelType w:val="hybridMultilevel"/>
    <w:tmpl w:val="4D1A5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C21457"/>
    <w:multiLevelType w:val="hybridMultilevel"/>
    <w:tmpl w:val="EC262772"/>
    <w:lvl w:ilvl="0" w:tplc="46DE2196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2C3362"/>
    <w:multiLevelType w:val="hybridMultilevel"/>
    <w:tmpl w:val="D2A80A7E"/>
    <w:lvl w:ilvl="0" w:tplc="354276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121241"/>
    <w:multiLevelType w:val="hybridMultilevel"/>
    <w:tmpl w:val="D8C831F8"/>
    <w:lvl w:ilvl="0" w:tplc="AEF200D2">
      <w:start w:val="2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2D33222"/>
    <w:multiLevelType w:val="multilevel"/>
    <w:tmpl w:val="1B5E42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12" w15:restartNumberingAfterBreak="0">
    <w:nsid w:val="57331383"/>
    <w:multiLevelType w:val="hybridMultilevel"/>
    <w:tmpl w:val="0AACE46A"/>
    <w:lvl w:ilvl="0" w:tplc="74C2A294">
      <w:start w:val="1"/>
      <w:numFmt w:val="decimal"/>
      <w:lvlText w:val="%1."/>
      <w:lvlJc w:val="left"/>
      <w:pPr>
        <w:ind w:left="862" w:hanging="360"/>
      </w:pPr>
      <w:rPr>
        <w:b/>
        <w:i w:val="0"/>
      </w:rPr>
    </w:lvl>
    <w:lvl w:ilvl="1" w:tplc="04220019" w:tentative="1">
      <w:start w:val="1"/>
      <w:numFmt w:val="lowerLetter"/>
      <w:lvlText w:val="%2."/>
      <w:lvlJc w:val="left"/>
      <w:pPr>
        <w:ind w:left="1582" w:hanging="360"/>
      </w:pPr>
    </w:lvl>
    <w:lvl w:ilvl="2" w:tplc="0422001B" w:tentative="1">
      <w:start w:val="1"/>
      <w:numFmt w:val="lowerRoman"/>
      <w:lvlText w:val="%3."/>
      <w:lvlJc w:val="right"/>
      <w:pPr>
        <w:ind w:left="2302" w:hanging="180"/>
      </w:pPr>
    </w:lvl>
    <w:lvl w:ilvl="3" w:tplc="0422000F" w:tentative="1">
      <w:start w:val="1"/>
      <w:numFmt w:val="decimal"/>
      <w:lvlText w:val="%4."/>
      <w:lvlJc w:val="left"/>
      <w:pPr>
        <w:ind w:left="3022" w:hanging="360"/>
      </w:pPr>
    </w:lvl>
    <w:lvl w:ilvl="4" w:tplc="04220019" w:tentative="1">
      <w:start w:val="1"/>
      <w:numFmt w:val="lowerLetter"/>
      <w:lvlText w:val="%5."/>
      <w:lvlJc w:val="left"/>
      <w:pPr>
        <w:ind w:left="3742" w:hanging="360"/>
      </w:pPr>
    </w:lvl>
    <w:lvl w:ilvl="5" w:tplc="0422001B" w:tentative="1">
      <w:start w:val="1"/>
      <w:numFmt w:val="lowerRoman"/>
      <w:lvlText w:val="%6."/>
      <w:lvlJc w:val="right"/>
      <w:pPr>
        <w:ind w:left="4462" w:hanging="180"/>
      </w:pPr>
    </w:lvl>
    <w:lvl w:ilvl="6" w:tplc="0422000F" w:tentative="1">
      <w:start w:val="1"/>
      <w:numFmt w:val="decimal"/>
      <w:lvlText w:val="%7."/>
      <w:lvlJc w:val="left"/>
      <w:pPr>
        <w:ind w:left="5182" w:hanging="360"/>
      </w:pPr>
    </w:lvl>
    <w:lvl w:ilvl="7" w:tplc="04220019" w:tentative="1">
      <w:start w:val="1"/>
      <w:numFmt w:val="lowerLetter"/>
      <w:lvlText w:val="%8."/>
      <w:lvlJc w:val="left"/>
      <w:pPr>
        <w:ind w:left="5902" w:hanging="360"/>
      </w:pPr>
    </w:lvl>
    <w:lvl w:ilvl="8" w:tplc="042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5B4E79D9"/>
    <w:multiLevelType w:val="hybridMultilevel"/>
    <w:tmpl w:val="B374E0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0415CB"/>
    <w:multiLevelType w:val="multilevel"/>
    <w:tmpl w:val="68ECA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8674B92"/>
    <w:multiLevelType w:val="hybridMultilevel"/>
    <w:tmpl w:val="AF6A1E38"/>
    <w:lvl w:ilvl="0" w:tplc="6A7C731E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957399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9046037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40391835">
    <w:abstractNumId w:val="9"/>
  </w:num>
  <w:num w:numId="4" w16cid:durableId="1292781495">
    <w:abstractNumId w:val="6"/>
  </w:num>
  <w:num w:numId="5" w16cid:durableId="2057122011">
    <w:abstractNumId w:val="5"/>
  </w:num>
  <w:num w:numId="6" w16cid:durableId="32506043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312158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10311306">
    <w:abstractNumId w:val="6"/>
  </w:num>
  <w:num w:numId="9" w16cid:durableId="1190484210">
    <w:abstractNumId w:val="4"/>
  </w:num>
  <w:num w:numId="10" w16cid:durableId="1768500634">
    <w:abstractNumId w:val="2"/>
  </w:num>
  <w:num w:numId="11" w16cid:durableId="132647746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389961170">
    <w:abstractNumId w:val="12"/>
  </w:num>
  <w:num w:numId="13" w16cid:durableId="1052657000">
    <w:abstractNumId w:val="8"/>
  </w:num>
  <w:num w:numId="14" w16cid:durableId="48068732">
    <w:abstractNumId w:val="15"/>
  </w:num>
  <w:num w:numId="15" w16cid:durableId="1728987979">
    <w:abstractNumId w:val="10"/>
  </w:num>
  <w:num w:numId="16" w16cid:durableId="1545947469">
    <w:abstractNumId w:val="13"/>
  </w:num>
  <w:num w:numId="17" w16cid:durableId="168212686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ED4"/>
    <w:rsid w:val="0000535C"/>
    <w:rsid w:val="00012B4B"/>
    <w:rsid w:val="00033DBE"/>
    <w:rsid w:val="00061933"/>
    <w:rsid w:val="00070BCA"/>
    <w:rsid w:val="00086F02"/>
    <w:rsid w:val="000872C0"/>
    <w:rsid w:val="0009106A"/>
    <w:rsid w:val="000A27F3"/>
    <w:rsid w:val="000A48BA"/>
    <w:rsid w:val="000D011A"/>
    <w:rsid w:val="000D0A09"/>
    <w:rsid w:val="000E4286"/>
    <w:rsid w:val="000F3BDA"/>
    <w:rsid w:val="00116243"/>
    <w:rsid w:val="00120DAE"/>
    <w:rsid w:val="00131770"/>
    <w:rsid w:val="0014211A"/>
    <w:rsid w:val="0015000D"/>
    <w:rsid w:val="001501CD"/>
    <w:rsid w:val="001562AA"/>
    <w:rsid w:val="00182031"/>
    <w:rsid w:val="00185AA4"/>
    <w:rsid w:val="001A6BAC"/>
    <w:rsid w:val="001B6E78"/>
    <w:rsid w:val="001D39E7"/>
    <w:rsid w:val="001E2929"/>
    <w:rsid w:val="001E4EC3"/>
    <w:rsid w:val="00207915"/>
    <w:rsid w:val="0021627F"/>
    <w:rsid w:val="00221732"/>
    <w:rsid w:val="00240A23"/>
    <w:rsid w:val="002449CA"/>
    <w:rsid w:val="00266F07"/>
    <w:rsid w:val="00292B97"/>
    <w:rsid w:val="002A4AE2"/>
    <w:rsid w:val="002A6B3F"/>
    <w:rsid w:val="002D0EF4"/>
    <w:rsid w:val="002D12E1"/>
    <w:rsid w:val="002D27F7"/>
    <w:rsid w:val="002E746D"/>
    <w:rsid w:val="00304E73"/>
    <w:rsid w:val="00314209"/>
    <w:rsid w:val="003168F8"/>
    <w:rsid w:val="00337A6B"/>
    <w:rsid w:val="00357FF1"/>
    <w:rsid w:val="003604AF"/>
    <w:rsid w:val="00371C2E"/>
    <w:rsid w:val="003910CF"/>
    <w:rsid w:val="0039533E"/>
    <w:rsid w:val="0039688D"/>
    <w:rsid w:val="003A322F"/>
    <w:rsid w:val="003A4580"/>
    <w:rsid w:val="003C7CCD"/>
    <w:rsid w:val="003D06B9"/>
    <w:rsid w:val="003D766B"/>
    <w:rsid w:val="003D7AEB"/>
    <w:rsid w:val="003D7E74"/>
    <w:rsid w:val="003E2F5D"/>
    <w:rsid w:val="003E3412"/>
    <w:rsid w:val="003E6571"/>
    <w:rsid w:val="003F028B"/>
    <w:rsid w:val="003F2DF8"/>
    <w:rsid w:val="003F6C9B"/>
    <w:rsid w:val="00411743"/>
    <w:rsid w:val="004231A2"/>
    <w:rsid w:val="00437FEB"/>
    <w:rsid w:val="00450837"/>
    <w:rsid w:val="0045437F"/>
    <w:rsid w:val="00457580"/>
    <w:rsid w:val="00462879"/>
    <w:rsid w:val="0046549F"/>
    <w:rsid w:val="004B416A"/>
    <w:rsid w:val="004E4205"/>
    <w:rsid w:val="004E6ED4"/>
    <w:rsid w:val="004E77DF"/>
    <w:rsid w:val="00515708"/>
    <w:rsid w:val="0052598B"/>
    <w:rsid w:val="00545960"/>
    <w:rsid w:val="0056157B"/>
    <w:rsid w:val="00574C45"/>
    <w:rsid w:val="0058394A"/>
    <w:rsid w:val="005868FF"/>
    <w:rsid w:val="00595034"/>
    <w:rsid w:val="005B5533"/>
    <w:rsid w:val="005D5C7C"/>
    <w:rsid w:val="005E0173"/>
    <w:rsid w:val="005E57D2"/>
    <w:rsid w:val="0060058B"/>
    <w:rsid w:val="006015B0"/>
    <w:rsid w:val="006045B1"/>
    <w:rsid w:val="006172F1"/>
    <w:rsid w:val="0061786E"/>
    <w:rsid w:val="00621C71"/>
    <w:rsid w:val="00622BC3"/>
    <w:rsid w:val="00627FEA"/>
    <w:rsid w:val="00645289"/>
    <w:rsid w:val="00650CB8"/>
    <w:rsid w:val="006571CA"/>
    <w:rsid w:val="00666FE2"/>
    <w:rsid w:val="00693E02"/>
    <w:rsid w:val="006B7250"/>
    <w:rsid w:val="006D5A40"/>
    <w:rsid w:val="006E1A45"/>
    <w:rsid w:val="006F353F"/>
    <w:rsid w:val="00702254"/>
    <w:rsid w:val="00707058"/>
    <w:rsid w:val="00707991"/>
    <w:rsid w:val="00711F4B"/>
    <w:rsid w:val="00736085"/>
    <w:rsid w:val="007375C9"/>
    <w:rsid w:val="00772D14"/>
    <w:rsid w:val="0078444C"/>
    <w:rsid w:val="007964CA"/>
    <w:rsid w:val="007B001A"/>
    <w:rsid w:val="007C2F93"/>
    <w:rsid w:val="007D4824"/>
    <w:rsid w:val="008006F1"/>
    <w:rsid w:val="00837370"/>
    <w:rsid w:val="008373B3"/>
    <w:rsid w:val="00840F80"/>
    <w:rsid w:val="008A7E82"/>
    <w:rsid w:val="008B7F25"/>
    <w:rsid w:val="008D4979"/>
    <w:rsid w:val="008E1BEB"/>
    <w:rsid w:val="009223EC"/>
    <w:rsid w:val="0093153A"/>
    <w:rsid w:val="00931A53"/>
    <w:rsid w:val="00945544"/>
    <w:rsid w:val="00955607"/>
    <w:rsid w:val="00986628"/>
    <w:rsid w:val="009D0F60"/>
    <w:rsid w:val="00A07A3D"/>
    <w:rsid w:val="00A330D1"/>
    <w:rsid w:val="00A35699"/>
    <w:rsid w:val="00A43146"/>
    <w:rsid w:val="00A45598"/>
    <w:rsid w:val="00A6616F"/>
    <w:rsid w:val="00A67ACD"/>
    <w:rsid w:val="00AA16AD"/>
    <w:rsid w:val="00AA7797"/>
    <w:rsid w:val="00AB36A0"/>
    <w:rsid w:val="00AE6D76"/>
    <w:rsid w:val="00AF6AA5"/>
    <w:rsid w:val="00B23BB0"/>
    <w:rsid w:val="00B24BE1"/>
    <w:rsid w:val="00B41485"/>
    <w:rsid w:val="00B44750"/>
    <w:rsid w:val="00B72FB8"/>
    <w:rsid w:val="00B95563"/>
    <w:rsid w:val="00BA7560"/>
    <w:rsid w:val="00BC6E90"/>
    <w:rsid w:val="00BE7A9E"/>
    <w:rsid w:val="00C11858"/>
    <w:rsid w:val="00C177EA"/>
    <w:rsid w:val="00C40822"/>
    <w:rsid w:val="00C66EC2"/>
    <w:rsid w:val="00C91910"/>
    <w:rsid w:val="00C93538"/>
    <w:rsid w:val="00C96CE1"/>
    <w:rsid w:val="00CA3319"/>
    <w:rsid w:val="00CB0ED9"/>
    <w:rsid w:val="00CB2057"/>
    <w:rsid w:val="00CB5306"/>
    <w:rsid w:val="00CD65C8"/>
    <w:rsid w:val="00CE7380"/>
    <w:rsid w:val="00CF0898"/>
    <w:rsid w:val="00CF709B"/>
    <w:rsid w:val="00D0740D"/>
    <w:rsid w:val="00D27E7C"/>
    <w:rsid w:val="00D34F08"/>
    <w:rsid w:val="00D44EE6"/>
    <w:rsid w:val="00D5635E"/>
    <w:rsid w:val="00D64D6A"/>
    <w:rsid w:val="00D83F64"/>
    <w:rsid w:val="00DA05BD"/>
    <w:rsid w:val="00DA4CE9"/>
    <w:rsid w:val="00DB5906"/>
    <w:rsid w:val="00DC29E5"/>
    <w:rsid w:val="00DE0461"/>
    <w:rsid w:val="00DE1E11"/>
    <w:rsid w:val="00E04642"/>
    <w:rsid w:val="00E05574"/>
    <w:rsid w:val="00E05A97"/>
    <w:rsid w:val="00E064E3"/>
    <w:rsid w:val="00E06F8C"/>
    <w:rsid w:val="00E2463A"/>
    <w:rsid w:val="00E7541E"/>
    <w:rsid w:val="00E85C68"/>
    <w:rsid w:val="00EA66C8"/>
    <w:rsid w:val="00EB04F2"/>
    <w:rsid w:val="00EF2453"/>
    <w:rsid w:val="00EF2604"/>
    <w:rsid w:val="00F13FAC"/>
    <w:rsid w:val="00F14846"/>
    <w:rsid w:val="00F15E8C"/>
    <w:rsid w:val="00F3372D"/>
    <w:rsid w:val="00F34880"/>
    <w:rsid w:val="00F37A6E"/>
    <w:rsid w:val="00F5561F"/>
    <w:rsid w:val="00F56212"/>
    <w:rsid w:val="00F56CBD"/>
    <w:rsid w:val="00F62E01"/>
    <w:rsid w:val="00F7494F"/>
    <w:rsid w:val="00F86E7A"/>
    <w:rsid w:val="00F94900"/>
    <w:rsid w:val="00FB1B9E"/>
    <w:rsid w:val="00FF7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75A1D"/>
  <w15:docId w15:val="{44258AEF-14D8-48E5-9BCC-0FC2E0E85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5960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45960"/>
    <w:rPr>
      <w:color w:val="0000FF"/>
      <w:u w:val="single"/>
    </w:rPr>
  </w:style>
  <w:style w:type="paragraph" w:customStyle="1" w:styleId="1">
    <w:name w:val="Без інтервалів1"/>
    <w:qFormat/>
    <w:rsid w:val="00545960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10">
    <w:name w:val="Без интервала1"/>
    <w:qFormat/>
    <w:rsid w:val="00545960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zh-CN"/>
    </w:rPr>
  </w:style>
  <w:style w:type="paragraph" w:customStyle="1" w:styleId="a4">
    <w:name w:val="Знак Знак Знак Знак Знак"/>
    <w:basedOn w:val="a"/>
    <w:qFormat/>
    <w:rsid w:val="0054596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xfmc3">
    <w:name w:val="xfmc3"/>
    <w:basedOn w:val="a"/>
    <w:uiPriority w:val="99"/>
    <w:qFormat/>
    <w:rsid w:val="00545960"/>
    <w:pPr>
      <w:spacing w:before="280" w:after="280"/>
    </w:pPr>
    <w:rPr>
      <w:rFonts w:eastAsia="Times New Roman"/>
    </w:rPr>
  </w:style>
  <w:style w:type="paragraph" w:customStyle="1" w:styleId="rvps2">
    <w:name w:val="rvps2"/>
    <w:basedOn w:val="a"/>
    <w:uiPriority w:val="99"/>
    <w:rsid w:val="00545960"/>
    <w:pPr>
      <w:spacing w:before="280" w:after="280"/>
    </w:pPr>
    <w:rPr>
      <w:rFonts w:eastAsia="Times New Roman"/>
    </w:rPr>
  </w:style>
  <w:style w:type="character" w:customStyle="1" w:styleId="a5">
    <w:name w:val="Основной текст_"/>
    <w:basedOn w:val="a0"/>
    <w:link w:val="3"/>
    <w:rsid w:val="00545960"/>
    <w:rPr>
      <w:shd w:val="clear" w:color="auto" w:fill="FFFFFF"/>
    </w:rPr>
  </w:style>
  <w:style w:type="paragraph" w:customStyle="1" w:styleId="3">
    <w:name w:val="Основной текст3"/>
    <w:basedOn w:val="a"/>
    <w:link w:val="a5"/>
    <w:rsid w:val="00545960"/>
    <w:pPr>
      <w:widowControl w:val="0"/>
      <w:shd w:val="clear" w:color="auto" w:fill="FFFFFF"/>
      <w:suppressAutoHyphens w:val="0"/>
      <w:spacing w:line="274" w:lineRule="exact"/>
      <w:ind w:hanging="720"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paragraph" w:styleId="a6">
    <w:name w:val="Balloon Text"/>
    <w:basedOn w:val="a"/>
    <w:link w:val="a7"/>
    <w:uiPriority w:val="99"/>
    <w:semiHidden/>
    <w:unhideWhenUsed/>
    <w:rsid w:val="009D0F60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9D0F60"/>
    <w:rPr>
      <w:rFonts w:ascii="Tahoma" w:eastAsia="Calibri" w:hAnsi="Tahoma" w:cs="Tahoma"/>
      <w:sz w:val="16"/>
      <w:szCs w:val="16"/>
      <w:lang w:val="ru-RU" w:eastAsia="zh-CN"/>
    </w:rPr>
  </w:style>
  <w:style w:type="paragraph" w:styleId="a8">
    <w:name w:val="List Paragraph"/>
    <w:basedOn w:val="a"/>
    <w:link w:val="a9"/>
    <w:uiPriority w:val="34"/>
    <w:qFormat/>
    <w:rsid w:val="005B5533"/>
    <w:pPr>
      <w:suppressAutoHyphens w:val="0"/>
      <w:ind w:left="720"/>
      <w:contextualSpacing/>
    </w:pPr>
    <w:rPr>
      <w:rFonts w:eastAsia="Times New Roman"/>
      <w:lang w:eastAsia="ru-RU"/>
    </w:rPr>
  </w:style>
  <w:style w:type="table" w:styleId="aa">
    <w:name w:val="Table Grid"/>
    <w:basedOn w:val="a1"/>
    <w:uiPriority w:val="59"/>
    <w:rsid w:val="003D06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9">
    <w:name w:val="Абзац списку Знак"/>
    <w:link w:val="a8"/>
    <w:uiPriority w:val="99"/>
    <w:locked/>
    <w:rsid w:val="003C7CC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2">
    <w:name w:val="Абзац списка2"/>
    <w:basedOn w:val="a"/>
    <w:rsid w:val="003C7CCD"/>
    <w:pPr>
      <w:suppressAutoHyphens w:val="0"/>
      <w:ind w:left="720" w:firstLine="567"/>
      <w:jc w:val="both"/>
    </w:pPr>
    <w:rPr>
      <w:sz w:val="20"/>
      <w:szCs w:val="20"/>
      <w:lang w:val="uk-UA" w:eastAsia="ru-RU"/>
    </w:rPr>
  </w:style>
  <w:style w:type="paragraph" w:customStyle="1" w:styleId="20">
    <w:name w:val="Звичайний (веб)2"/>
    <w:rsid w:val="003F6C9B"/>
    <w:pPr>
      <w:suppressAutoHyphens/>
      <w:spacing w:after="0" w:line="240" w:lineRule="auto"/>
      <w:ind w:left="720"/>
      <w:contextualSpacing/>
    </w:pPr>
    <w:rPr>
      <w:rFonts w:ascii="Calibri" w:eastAsia="Calibri" w:hAnsi="Calibri" w:cs="font267"/>
      <w:sz w:val="24"/>
      <w:szCs w:val="24"/>
      <w:lang w:val="ru-RU" w:eastAsia="ru-RU"/>
    </w:rPr>
  </w:style>
  <w:style w:type="paragraph" w:customStyle="1" w:styleId="11">
    <w:name w:val="Абзац списка1"/>
    <w:basedOn w:val="a"/>
    <w:link w:val="ab"/>
    <w:uiPriority w:val="34"/>
    <w:qFormat/>
    <w:rsid w:val="00AA7797"/>
    <w:pPr>
      <w:spacing w:after="200" w:line="276" w:lineRule="auto"/>
      <w:ind w:left="708"/>
    </w:pPr>
    <w:rPr>
      <w:rFonts w:ascii="Calibri" w:eastAsia="SimSun" w:hAnsi="Calibri" w:cs="Calibri"/>
      <w:kern w:val="1"/>
      <w:lang w:eastAsia="en-US"/>
    </w:rPr>
  </w:style>
  <w:style w:type="character" w:customStyle="1" w:styleId="ab">
    <w:name w:val="Абзац списка Знак"/>
    <w:link w:val="11"/>
    <w:uiPriority w:val="34"/>
    <w:locked/>
    <w:rsid w:val="00AA7797"/>
    <w:rPr>
      <w:rFonts w:ascii="Calibri" w:eastAsia="SimSun" w:hAnsi="Calibri" w:cs="Calibri"/>
      <w:kern w:val="1"/>
      <w:sz w:val="24"/>
      <w:szCs w:val="24"/>
      <w:lang w:val="ru-RU"/>
    </w:rPr>
  </w:style>
  <w:style w:type="paragraph" w:styleId="ac">
    <w:name w:val="No Spacing"/>
    <w:aliases w:val="По центру,No Spacing1"/>
    <w:link w:val="ad"/>
    <w:uiPriority w:val="99"/>
    <w:qFormat/>
    <w:rsid w:val="00DC29E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Без інтервалів Знак"/>
    <w:aliases w:val="По центру Знак,No Spacing1 Знак"/>
    <w:link w:val="ac"/>
    <w:uiPriority w:val="99"/>
    <w:locked/>
    <w:rsid w:val="00DC29E5"/>
    <w:rPr>
      <w:rFonts w:ascii="Calibri" w:eastAsia="Calibri" w:hAnsi="Calibri" w:cs="Times New Roman"/>
    </w:rPr>
  </w:style>
  <w:style w:type="character" w:customStyle="1" w:styleId="apple-converted-space">
    <w:name w:val="apple-converted-space"/>
    <w:uiPriority w:val="99"/>
    <w:rsid w:val="003D7E74"/>
  </w:style>
  <w:style w:type="character" w:customStyle="1" w:styleId="rvts46">
    <w:name w:val="rvts46"/>
    <w:uiPriority w:val="99"/>
    <w:rsid w:val="003D7E74"/>
    <w:rPr>
      <w:rFonts w:cs="Times New Roman"/>
    </w:rPr>
  </w:style>
  <w:style w:type="paragraph" w:customStyle="1" w:styleId="12">
    <w:name w:val="Обычный1"/>
    <w:uiPriority w:val="99"/>
    <w:qFormat/>
    <w:rsid w:val="003D7E74"/>
    <w:pPr>
      <w:spacing w:after="0" w:line="276" w:lineRule="auto"/>
    </w:pPr>
    <w:rPr>
      <w:rFonts w:ascii="Arial" w:eastAsia="Calibri" w:hAnsi="Arial" w:cs="Arial"/>
      <w:color w:val="000000"/>
      <w:lang w:val="ru-RU" w:eastAsia="ru-RU"/>
    </w:rPr>
  </w:style>
  <w:style w:type="character" w:customStyle="1" w:styleId="FontStyle38">
    <w:name w:val="Font Style38"/>
    <w:uiPriority w:val="99"/>
    <w:rsid w:val="003D7E74"/>
    <w:rPr>
      <w:rFonts w:ascii="Times New Roman" w:hAnsi="Times New Roman"/>
      <w:sz w:val="24"/>
    </w:rPr>
  </w:style>
  <w:style w:type="paragraph" w:styleId="ae">
    <w:name w:val="Normal (Web)"/>
    <w:basedOn w:val="a"/>
    <w:uiPriority w:val="99"/>
    <w:unhideWhenUsed/>
    <w:rsid w:val="003D7E74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6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Andriy</dc:creator>
  <cp:lastModifiedBy>Марія Стрілецька</cp:lastModifiedBy>
  <cp:revision>19</cp:revision>
  <cp:lastPrinted>2022-11-15T09:13:00Z</cp:lastPrinted>
  <dcterms:created xsi:type="dcterms:W3CDTF">2022-11-16T11:21:00Z</dcterms:created>
  <dcterms:modified xsi:type="dcterms:W3CDTF">2023-12-15T09:57:00Z</dcterms:modified>
</cp:coreProperties>
</file>