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1E" w:rsidRPr="00024E5A" w:rsidRDefault="005D0D1E" w:rsidP="005D0D1E">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Комунальне підприємство</w:t>
      </w:r>
    </w:p>
    <w:p w:rsidR="005D0D1E" w:rsidRPr="00024E5A" w:rsidRDefault="005D0D1E" w:rsidP="005D0D1E">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«Дорожньо-експлуатаційне управління»</w:t>
      </w:r>
    </w:p>
    <w:p w:rsidR="005D0D1E" w:rsidRPr="00024E5A" w:rsidRDefault="005D0D1E" w:rsidP="005D0D1E">
      <w:pPr>
        <w:pStyle w:val="A3"/>
        <w:keepNext/>
        <w:widowControl w:val="0"/>
        <w:suppressAutoHyphens/>
        <w:spacing w:after="0"/>
        <w:jc w:val="center"/>
        <w:rPr>
          <w:rFonts w:ascii="Times New Roman" w:hAnsi="Times New Roman"/>
          <w:b/>
          <w:bCs/>
          <w:color w:val="000000"/>
          <w:sz w:val="28"/>
          <w:szCs w:val="28"/>
          <w:lang w:val="uk-UA"/>
        </w:rPr>
      </w:pPr>
      <w:proofErr w:type="spellStart"/>
      <w:r w:rsidRPr="00024E5A">
        <w:rPr>
          <w:rFonts w:ascii="Times New Roman" w:hAnsi="Times New Roman"/>
          <w:b/>
          <w:bCs/>
          <w:color w:val="000000"/>
          <w:sz w:val="28"/>
          <w:szCs w:val="28"/>
          <w:lang w:val="uk-UA"/>
        </w:rPr>
        <w:t>Славутицької</w:t>
      </w:r>
      <w:proofErr w:type="spellEnd"/>
      <w:r w:rsidRPr="00024E5A">
        <w:rPr>
          <w:rFonts w:ascii="Times New Roman" w:hAnsi="Times New Roman"/>
          <w:b/>
          <w:bCs/>
          <w:color w:val="000000"/>
          <w:sz w:val="28"/>
          <w:szCs w:val="28"/>
          <w:lang w:val="uk-UA"/>
        </w:rPr>
        <w:t xml:space="preserve"> міської ради</w:t>
      </w:r>
    </w:p>
    <w:p w:rsidR="005D0D1E" w:rsidRPr="00024E5A" w:rsidRDefault="005D0D1E" w:rsidP="005D0D1E">
      <w:pPr>
        <w:pStyle w:val="A3"/>
        <w:keepNext/>
        <w:widowControl w:val="0"/>
        <w:suppressAutoHyphens/>
        <w:spacing w:after="0"/>
        <w:jc w:val="center"/>
        <w:rPr>
          <w:rFonts w:ascii="Times New Roman" w:eastAsia="Times New Roman" w:hAnsi="Times New Roman" w:cs="Times New Roman"/>
          <w:b/>
          <w:bCs/>
          <w:color w:val="000000"/>
          <w:sz w:val="28"/>
          <w:szCs w:val="28"/>
          <w:lang w:val="uk-UA"/>
        </w:rPr>
      </w:pPr>
      <w:r w:rsidRPr="00024E5A">
        <w:rPr>
          <w:rFonts w:ascii="Times New Roman" w:hAnsi="Times New Roman"/>
          <w:b/>
          <w:bCs/>
          <w:color w:val="000000"/>
          <w:sz w:val="28"/>
          <w:szCs w:val="28"/>
          <w:lang w:val="uk-UA"/>
        </w:rPr>
        <w:t>Вишгородського району Київської області</w:t>
      </w:r>
    </w:p>
    <w:p w:rsidR="005D0D1E" w:rsidRDefault="005D0D1E" w:rsidP="005D0D1E">
      <w:pPr>
        <w:pStyle w:val="a4"/>
        <w:jc w:val="center"/>
        <w:rPr>
          <w:sz w:val="22"/>
          <w:szCs w:val="22"/>
        </w:rPr>
      </w:pPr>
    </w:p>
    <w:p w:rsidR="005D0D1E" w:rsidRDefault="005D0D1E" w:rsidP="005D0D1E">
      <w:pPr>
        <w:pStyle w:val="a4"/>
        <w:jc w:val="center"/>
        <w:rPr>
          <w:sz w:val="22"/>
          <w:szCs w:val="22"/>
        </w:rPr>
      </w:pPr>
    </w:p>
    <w:p w:rsidR="005D0D1E" w:rsidRDefault="005D0D1E" w:rsidP="005D0D1E">
      <w:pPr>
        <w:pStyle w:val="a4"/>
        <w:rPr>
          <w:sz w:val="22"/>
          <w:szCs w:val="22"/>
        </w:rPr>
      </w:pPr>
    </w:p>
    <w:p w:rsidR="005D0D1E" w:rsidRDefault="005D0D1E" w:rsidP="005D0D1E">
      <w:pPr>
        <w:pStyle w:val="a4"/>
        <w:jc w:val="center"/>
        <w:rPr>
          <w:b/>
          <w:bCs/>
          <w:sz w:val="22"/>
          <w:szCs w:val="22"/>
        </w:rPr>
      </w:pPr>
    </w:p>
    <w:tbl>
      <w:tblPr>
        <w:tblW w:w="3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tblPr>
      <w:tblGrid>
        <w:gridCol w:w="3979"/>
      </w:tblGrid>
      <w:tr w:rsidR="005D0D1E" w:rsidTr="00FC7E8B">
        <w:trPr>
          <w:trHeight w:val="310"/>
          <w:jc w:val="right"/>
        </w:trPr>
        <w:tc>
          <w:tcPr>
            <w:tcW w:w="3979" w:type="dxa"/>
            <w:shd w:val="clear" w:color="auto" w:fill="auto"/>
            <w:tcMar>
              <w:top w:w="80" w:type="dxa"/>
              <w:left w:w="80" w:type="dxa"/>
              <w:bottom w:w="80" w:type="dxa"/>
              <w:right w:w="80" w:type="dxa"/>
            </w:tcMar>
            <w:hideMark/>
          </w:tcPr>
          <w:p w:rsidR="005D0D1E" w:rsidRDefault="005D0D1E" w:rsidP="00FC7E8B">
            <w:pPr>
              <w:pStyle w:val="a4"/>
              <w:spacing w:line="276" w:lineRule="auto"/>
              <w:rPr>
                <w:lang w:eastAsia="en-US"/>
              </w:rPr>
            </w:pPr>
            <w:r>
              <w:rPr>
                <w:rFonts w:eastAsia="Arial Unicode MS" w:cs="Arial Unicode MS"/>
                <w:b/>
                <w:bCs/>
                <w:lang w:eastAsia="en-US"/>
              </w:rPr>
              <w:t>«ЗАТВЕРДЖЕНО»</w:t>
            </w:r>
          </w:p>
        </w:tc>
      </w:tr>
      <w:tr w:rsidR="005D0D1E" w:rsidRPr="000F28FF" w:rsidTr="00FC7E8B">
        <w:trPr>
          <w:trHeight w:val="800"/>
          <w:jc w:val="right"/>
        </w:trPr>
        <w:tc>
          <w:tcPr>
            <w:tcW w:w="3979" w:type="dxa"/>
            <w:shd w:val="clear" w:color="auto" w:fill="auto"/>
            <w:tcMar>
              <w:top w:w="80" w:type="dxa"/>
              <w:left w:w="80" w:type="dxa"/>
              <w:bottom w:w="80" w:type="dxa"/>
              <w:right w:w="80" w:type="dxa"/>
            </w:tcMar>
            <w:hideMark/>
          </w:tcPr>
          <w:p w:rsidR="005D0D1E" w:rsidRPr="00EA7CCB" w:rsidRDefault="005D0D1E" w:rsidP="00FC7E8B">
            <w:pPr>
              <w:pStyle w:val="a4"/>
              <w:spacing w:line="276" w:lineRule="auto"/>
              <w:rPr>
                <w:rFonts w:eastAsia="Arial Unicode MS" w:cs="Arial Unicode MS"/>
                <w:bCs/>
                <w:lang w:val="ru-RU" w:eastAsia="en-US"/>
              </w:rPr>
            </w:pPr>
            <w:r w:rsidRPr="00BA6C04">
              <w:rPr>
                <w:rFonts w:eastAsia="Arial Unicode MS" w:cs="Arial Unicode MS"/>
                <w:bCs/>
                <w:lang w:eastAsia="en-US"/>
              </w:rPr>
              <w:t>Протоколом засі</w:t>
            </w:r>
            <w:r>
              <w:rPr>
                <w:rFonts w:eastAsia="Arial Unicode MS" w:cs="Arial Unicode MS"/>
                <w:bCs/>
                <w:lang w:eastAsia="en-US"/>
              </w:rPr>
              <w:t xml:space="preserve">дання </w:t>
            </w:r>
            <w:r w:rsidR="000F28FF">
              <w:rPr>
                <w:rFonts w:eastAsia="Arial Unicode MS" w:cs="Arial Unicode MS"/>
                <w:bCs/>
                <w:lang w:eastAsia="en-US"/>
              </w:rPr>
              <w:t xml:space="preserve">№66 </w:t>
            </w:r>
            <w:r>
              <w:rPr>
                <w:rFonts w:eastAsia="Arial Unicode MS" w:cs="Arial Unicode MS"/>
                <w:bCs/>
                <w:lang w:eastAsia="en-US"/>
              </w:rPr>
              <w:t xml:space="preserve">уповноваженої </w:t>
            </w:r>
            <w:r w:rsidRPr="00C65A8A">
              <w:rPr>
                <w:rFonts w:eastAsia="Arial Unicode MS" w:cs="Arial Unicode MS"/>
                <w:bCs/>
                <w:lang w:eastAsia="en-US"/>
              </w:rPr>
              <w:t xml:space="preserve">особи </w:t>
            </w:r>
          </w:p>
          <w:p w:rsidR="005D0D1E" w:rsidRDefault="005D0D1E" w:rsidP="000F28FF">
            <w:pPr>
              <w:pStyle w:val="a4"/>
              <w:spacing w:line="276" w:lineRule="auto"/>
              <w:rPr>
                <w:rFonts w:eastAsia="Arial Unicode MS" w:cs="Arial Unicode MS"/>
                <w:b/>
                <w:bCs/>
                <w:lang w:eastAsia="en-US"/>
              </w:rPr>
            </w:pPr>
            <w:r w:rsidRPr="000F28FF">
              <w:rPr>
                <w:rFonts w:eastAsia="Arial Unicode MS" w:cs="Arial Unicode MS"/>
                <w:bCs/>
                <w:lang w:eastAsia="en-US"/>
              </w:rPr>
              <w:t xml:space="preserve">від </w:t>
            </w:r>
            <w:r w:rsidR="000F28FF" w:rsidRPr="000F28FF">
              <w:rPr>
                <w:rFonts w:eastAsia="Arial Unicode MS" w:cs="Arial Unicode MS"/>
                <w:bCs/>
                <w:lang w:eastAsia="en-US"/>
              </w:rPr>
              <w:t>14</w:t>
            </w:r>
            <w:r w:rsidR="00751469" w:rsidRPr="000F28FF">
              <w:rPr>
                <w:rFonts w:eastAsia="Arial Unicode MS" w:cs="Arial Unicode MS"/>
                <w:bCs/>
                <w:lang w:eastAsia="en-US"/>
              </w:rPr>
              <w:t xml:space="preserve"> </w:t>
            </w:r>
            <w:r w:rsidR="000F28FF" w:rsidRPr="000F28FF">
              <w:rPr>
                <w:rFonts w:eastAsia="Arial Unicode MS" w:cs="Arial Unicode MS"/>
                <w:bCs/>
                <w:lang w:eastAsia="en-US"/>
              </w:rPr>
              <w:t>липня</w:t>
            </w:r>
            <w:r w:rsidRPr="000F28FF">
              <w:rPr>
                <w:rFonts w:eastAsia="Arial Unicode MS" w:cs="Arial Unicode MS"/>
                <w:bCs/>
                <w:lang w:eastAsia="en-US"/>
              </w:rPr>
              <w:t xml:space="preserve"> 2023 р.</w:t>
            </w:r>
          </w:p>
        </w:tc>
      </w:tr>
      <w:tr w:rsidR="005D0D1E" w:rsidRPr="00BA6C04" w:rsidTr="00FC7E8B">
        <w:trPr>
          <w:trHeight w:val="19"/>
          <w:jc w:val="right"/>
        </w:trPr>
        <w:tc>
          <w:tcPr>
            <w:tcW w:w="3979" w:type="dxa"/>
            <w:shd w:val="clear" w:color="auto" w:fill="auto"/>
            <w:tcMar>
              <w:top w:w="80" w:type="dxa"/>
              <w:left w:w="80" w:type="dxa"/>
              <w:bottom w:w="80" w:type="dxa"/>
              <w:right w:w="80" w:type="dxa"/>
            </w:tcMar>
            <w:hideMark/>
          </w:tcPr>
          <w:p w:rsidR="005D0D1E" w:rsidRDefault="005D0D1E" w:rsidP="00FC7E8B">
            <w:pPr>
              <w:pStyle w:val="A3"/>
              <w:keepNext/>
              <w:widowControl w:val="0"/>
              <w:suppressAutoHyphens/>
              <w:spacing w:after="0" w:line="276" w:lineRule="auto"/>
              <w:contextualSpacing/>
              <w:rPr>
                <w:rFonts w:ascii="Times New Roman" w:eastAsia="Times New Roman" w:hAnsi="Times New Roman" w:cs="Times New Roman"/>
                <w:b/>
                <w:bCs/>
                <w:color w:val="000000"/>
                <w:sz w:val="24"/>
                <w:szCs w:val="24"/>
                <w:lang w:val="uk-UA" w:eastAsia="en-US"/>
              </w:rPr>
            </w:pPr>
            <w:r>
              <w:rPr>
                <w:rFonts w:ascii="Times New Roman" w:hAnsi="Times New Roman"/>
                <w:b/>
                <w:bCs/>
                <w:color w:val="000000"/>
                <w:sz w:val="24"/>
                <w:szCs w:val="24"/>
                <w:lang w:val="uk-UA" w:eastAsia="en-US"/>
              </w:rPr>
              <w:t>Уповноважена особа</w:t>
            </w:r>
          </w:p>
          <w:p w:rsidR="005D0D1E" w:rsidRDefault="005D0D1E" w:rsidP="00FC7E8B">
            <w:pPr>
              <w:pStyle w:val="A3"/>
              <w:keepNext/>
              <w:widowControl w:val="0"/>
              <w:suppressAutoHyphens/>
              <w:spacing w:after="0" w:line="276" w:lineRule="auto"/>
              <w:contextualSpacing/>
              <w:rPr>
                <w:lang w:val="uk-UA" w:eastAsia="en-US"/>
              </w:rPr>
            </w:pPr>
            <w:r>
              <w:rPr>
                <w:rFonts w:ascii="Times New Roman" w:hAnsi="Times New Roman"/>
                <w:color w:val="000000"/>
                <w:sz w:val="24"/>
                <w:szCs w:val="24"/>
                <w:lang w:val="uk-UA" w:eastAsia="en-US"/>
              </w:rPr>
              <w:t xml:space="preserve">_____________ </w:t>
            </w:r>
            <w:r>
              <w:rPr>
                <w:rFonts w:ascii="Times New Roman" w:hAnsi="Times New Roman"/>
                <w:b/>
                <w:bCs/>
                <w:color w:val="000000"/>
                <w:sz w:val="24"/>
                <w:szCs w:val="24"/>
                <w:lang w:val="uk-UA" w:eastAsia="en-US"/>
              </w:rPr>
              <w:t>Аліна МОРОЗ</w:t>
            </w:r>
          </w:p>
        </w:tc>
      </w:tr>
      <w:tr w:rsidR="005D0D1E" w:rsidRPr="00BA6C04" w:rsidTr="00FC7E8B">
        <w:trPr>
          <w:trHeight w:val="19"/>
          <w:jc w:val="right"/>
        </w:trPr>
        <w:tc>
          <w:tcPr>
            <w:tcW w:w="3979" w:type="dxa"/>
            <w:shd w:val="clear" w:color="auto" w:fill="auto"/>
            <w:tcMar>
              <w:top w:w="80" w:type="dxa"/>
              <w:left w:w="80" w:type="dxa"/>
              <w:bottom w:w="80" w:type="dxa"/>
              <w:right w:w="80" w:type="dxa"/>
            </w:tcMar>
          </w:tcPr>
          <w:p w:rsidR="005D0D1E" w:rsidRPr="00DE4CDB" w:rsidRDefault="005D0D1E" w:rsidP="00FC7E8B">
            <w:pPr>
              <w:pStyle w:val="a4"/>
              <w:contextualSpacing/>
              <w:rPr>
                <w:sz w:val="22"/>
                <w:szCs w:val="22"/>
              </w:rPr>
            </w:pPr>
            <w:proofErr w:type="spellStart"/>
            <w:r>
              <w:rPr>
                <w:sz w:val="22"/>
                <w:szCs w:val="22"/>
              </w:rPr>
              <w:t>м.п</w:t>
            </w:r>
            <w:proofErr w:type="spellEnd"/>
            <w:r>
              <w:rPr>
                <w:sz w:val="22"/>
                <w:szCs w:val="22"/>
              </w:rPr>
              <w:t xml:space="preserve">. </w:t>
            </w:r>
          </w:p>
        </w:tc>
      </w:tr>
    </w:tbl>
    <w:p w:rsidR="005D0D1E" w:rsidRDefault="005D0D1E" w:rsidP="005D0D1E">
      <w:pPr>
        <w:pStyle w:val="a4"/>
        <w:jc w:val="center"/>
        <w:rPr>
          <w:b/>
          <w:bCs/>
          <w:sz w:val="22"/>
          <w:szCs w:val="22"/>
        </w:rPr>
      </w:pPr>
    </w:p>
    <w:p w:rsidR="005D0D1E" w:rsidRDefault="005D0D1E" w:rsidP="005D0D1E">
      <w:pPr>
        <w:pStyle w:val="a4"/>
        <w:jc w:val="center"/>
        <w:rPr>
          <w:b/>
          <w:bCs/>
          <w:sz w:val="22"/>
          <w:szCs w:val="22"/>
        </w:rPr>
      </w:pPr>
    </w:p>
    <w:p w:rsidR="005D0D1E" w:rsidRDefault="005D0D1E" w:rsidP="005D0D1E">
      <w:pPr>
        <w:pStyle w:val="a4"/>
        <w:rPr>
          <w:b/>
          <w:bCs/>
          <w:sz w:val="22"/>
          <w:szCs w:val="22"/>
        </w:rPr>
      </w:pPr>
    </w:p>
    <w:p w:rsidR="005D0D1E" w:rsidRDefault="005D0D1E" w:rsidP="005D0D1E">
      <w:pPr>
        <w:pStyle w:val="a4"/>
        <w:jc w:val="center"/>
        <w:rPr>
          <w:b/>
          <w:bCs/>
          <w:sz w:val="22"/>
          <w:szCs w:val="22"/>
        </w:rPr>
      </w:pPr>
    </w:p>
    <w:p w:rsidR="005D0D1E" w:rsidRDefault="005D0D1E" w:rsidP="005D0D1E">
      <w:pPr>
        <w:pStyle w:val="a4"/>
        <w:jc w:val="center"/>
        <w:rPr>
          <w:b/>
          <w:bCs/>
          <w:sz w:val="22"/>
          <w:szCs w:val="22"/>
        </w:rPr>
      </w:pPr>
    </w:p>
    <w:tbl>
      <w:tblPr>
        <w:tblW w:w="9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40"/>
      </w:tblGrid>
      <w:tr w:rsidR="005D0D1E" w:rsidTr="00FC7E8B">
        <w:trPr>
          <w:trHeight w:val="554"/>
          <w:jc w:val="center"/>
        </w:trPr>
        <w:tc>
          <w:tcPr>
            <w:tcW w:w="9847" w:type="dxa"/>
            <w:tcBorders>
              <w:top w:val="nil"/>
              <w:left w:val="nil"/>
              <w:bottom w:val="nil"/>
              <w:right w:val="nil"/>
            </w:tcBorders>
            <w:shd w:val="clear" w:color="auto" w:fill="auto"/>
            <w:tcMar>
              <w:top w:w="80" w:type="dxa"/>
              <w:left w:w="80" w:type="dxa"/>
              <w:bottom w:w="80" w:type="dxa"/>
              <w:right w:w="80" w:type="dxa"/>
            </w:tcMar>
            <w:hideMark/>
          </w:tcPr>
          <w:p w:rsidR="005D0D1E" w:rsidRDefault="005D0D1E" w:rsidP="00FC7E8B">
            <w:pPr>
              <w:pStyle w:val="a4"/>
              <w:spacing w:line="276" w:lineRule="auto"/>
              <w:jc w:val="center"/>
              <w:rPr>
                <w:lang w:eastAsia="en-US"/>
              </w:rPr>
            </w:pPr>
            <w:r>
              <w:rPr>
                <w:b/>
                <w:bCs/>
                <w:sz w:val="32"/>
                <w:szCs w:val="32"/>
                <w:lang w:eastAsia="en-US"/>
              </w:rPr>
              <w:t>ТЕНДЕРНА ДОКУМЕНТАЦІЯ</w:t>
            </w:r>
          </w:p>
        </w:tc>
      </w:tr>
    </w:tbl>
    <w:p w:rsidR="005D0D1E" w:rsidRDefault="005D0D1E" w:rsidP="005D0D1E">
      <w:pPr>
        <w:pStyle w:val="A3"/>
        <w:keepNext/>
        <w:widowControl w:val="0"/>
        <w:suppressAutoHyphens/>
        <w:spacing w:after="0"/>
        <w:contextualSpacing/>
        <w:jc w:val="center"/>
        <w:rPr>
          <w:rFonts w:ascii="Times New Roman" w:hAnsi="Times New Roman"/>
          <w:b/>
          <w:bCs/>
          <w:color w:val="auto"/>
          <w:sz w:val="28"/>
          <w:szCs w:val="28"/>
          <w:lang w:val="uk-UA"/>
        </w:rPr>
      </w:pPr>
      <w:r>
        <w:rPr>
          <w:rFonts w:ascii="Times New Roman" w:hAnsi="Times New Roman"/>
          <w:b/>
          <w:bCs/>
          <w:color w:val="auto"/>
          <w:sz w:val="28"/>
          <w:szCs w:val="28"/>
          <w:lang w:val="uk-UA"/>
        </w:rPr>
        <w:t>на закупівлю</w:t>
      </w:r>
    </w:p>
    <w:p w:rsidR="005D0D1E" w:rsidRDefault="005D0D1E" w:rsidP="005D0D1E">
      <w:pPr>
        <w:pStyle w:val="A3"/>
        <w:keepNext/>
        <w:widowControl w:val="0"/>
        <w:suppressAutoHyphens/>
        <w:spacing w:after="0"/>
        <w:contextualSpacing/>
        <w:jc w:val="center"/>
        <w:rPr>
          <w:rFonts w:ascii="Times New Roman" w:hAnsi="Times New Roman"/>
          <w:b/>
          <w:bCs/>
          <w:color w:val="auto"/>
          <w:sz w:val="28"/>
          <w:szCs w:val="28"/>
          <w:lang w:val="uk-UA"/>
        </w:rPr>
      </w:pPr>
    </w:p>
    <w:p w:rsidR="005D0D1E" w:rsidRDefault="005D0D1E" w:rsidP="005D0D1E">
      <w:pPr>
        <w:pStyle w:val="Default"/>
        <w:jc w:val="center"/>
        <w:rPr>
          <w:b/>
          <w:sz w:val="28"/>
          <w:szCs w:val="28"/>
        </w:rPr>
      </w:pPr>
      <w:r w:rsidRPr="00794091">
        <w:rPr>
          <w:b/>
          <w:sz w:val="28"/>
          <w:szCs w:val="28"/>
          <w:lang w:val="ru-RU"/>
        </w:rPr>
        <w:t xml:space="preserve">Код </w:t>
      </w:r>
      <w:proofErr w:type="spellStart"/>
      <w:r w:rsidRPr="00794091">
        <w:rPr>
          <w:b/>
          <w:sz w:val="28"/>
          <w:szCs w:val="28"/>
        </w:rPr>
        <w:t>ДК</w:t>
      </w:r>
      <w:proofErr w:type="spellEnd"/>
      <w:r w:rsidRPr="00794091">
        <w:rPr>
          <w:b/>
          <w:sz w:val="28"/>
          <w:szCs w:val="28"/>
        </w:rPr>
        <w:t xml:space="preserve"> 021: 2015 «Єдиний закупівельний словник» </w:t>
      </w:r>
      <w:r w:rsidRPr="00CC4B9F">
        <w:rPr>
          <w:b/>
          <w:color w:val="auto"/>
          <w:sz w:val="28"/>
          <w:szCs w:val="28"/>
          <w:shd w:val="clear" w:color="auto" w:fill="FFFFFF"/>
        </w:rPr>
        <w:t>44910000-2</w:t>
      </w:r>
      <w:r w:rsidRPr="00CC4B9F">
        <w:rPr>
          <w:b/>
          <w:sz w:val="28"/>
          <w:szCs w:val="28"/>
        </w:rPr>
        <w:t xml:space="preserve"> </w:t>
      </w:r>
      <w:r>
        <w:rPr>
          <w:b/>
          <w:sz w:val="28"/>
          <w:szCs w:val="28"/>
        </w:rPr>
        <w:t>Будівельний  камінь (Бордюр</w:t>
      </w:r>
      <w:r w:rsidR="000F28FF">
        <w:rPr>
          <w:b/>
          <w:sz w:val="28"/>
          <w:szCs w:val="28"/>
        </w:rPr>
        <w:t xml:space="preserve"> </w:t>
      </w:r>
      <w:proofErr w:type="spellStart"/>
      <w:r w:rsidR="000F28FF">
        <w:rPr>
          <w:b/>
          <w:sz w:val="28"/>
          <w:szCs w:val="28"/>
        </w:rPr>
        <w:t>Бр</w:t>
      </w:r>
      <w:proofErr w:type="spellEnd"/>
      <w:r w:rsidR="000F28FF">
        <w:rPr>
          <w:b/>
          <w:sz w:val="28"/>
          <w:szCs w:val="28"/>
        </w:rPr>
        <w:t xml:space="preserve"> 100.30.15 та </w:t>
      </w:r>
      <w:proofErr w:type="spellStart"/>
      <w:r w:rsidR="000F28FF">
        <w:rPr>
          <w:b/>
          <w:sz w:val="28"/>
          <w:szCs w:val="28"/>
        </w:rPr>
        <w:t>Бр</w:t>
      </w:r>
      <w:proofErr w:type="spellEnd"/>
      <w:r w:rsidR="000F28FF">
        <w:rPr>
          <w:b/>
          <w:sz w:val="28"/>
          <w:szCs w:val="28"/>
        </w:rPr>
        <w:t xml:space="preserve"> 100.20.8</w:t>
      </w:r>
      <w:r>
        <w:rPr>
          <w:b/>
          <w:sz w:val="28"/>
          <w:szCs w:val="28"/>
        </w:rPr>
        <w:t>)</w:t>
      </w:r>
    </w:p>
    <w:p w:rsidR="005D0D1E" w:rsidRDefault="005D0D1E" w:rsidP="005D0D1E">
      <w:pPr>
        <w:pStyle w:val="Default"/>
        <w:jc w:val="center"/>
        <w:rPr>
          <w:b/>
          <w:sz w:val="28"/>
          <w:szCs w:val="28"/>
        </w:rPr>
      </w:pPr>
    </w:p>
    <w:p w:rsidR="005D0D1E" w:rsidRDefault="005D0D1E" w:rsidP="005D0D1E">
      <w:pPr>
        <w:pStyle w:val="Default"/>
        <w:jc w:val="center"/>
        <w:rPr>
          <w:sz w:val="28"/>
          <w:szCs w:val="28"/>
        </w:rPr>
      </w:pPr>
    </w:p>
    <w:p w:rsidR="00424584" w:rsidRDefault="00424584" w:rsidP="005D0D1E">
      <w:pPr>
        <w:pStyle w:val="Default"/>
        <w:jc w:val="center"/>
        <w:rPr>
          <w:sz w:val="28"/>
          <w:szCs w:val="28"/>
        </w:rPr>
      </w:pPr>
    </w:p>
    <w:p w:rsidR="00424584" w:rsidRDefault="00424584" w:rsidP="005D0D1E">
      <w:pPr>
        <w:pStyle w:val="Default"/>
        <w:jc w:val="center"/>
        <w:rPr>
          <w:sz w:val="28"/>
          <w:szCs w:val="28"/>
        </w:rPr>
      </w:pPr>
    </w:p>
    <w:p w:rsidR="00424584" w:rsidRDefault="00424584" w:rsidP="005D0D1E">
      <w:pPr>
        <w:pStyle w:val="Default"/>
        <w:jc w:val="center"/>
        <w:rPr>
          <w:sz w:val="28"/>
          <w:szCs w:val="28"/>
        </w:rPr>
      </w:pPr>
    </w:p>
    <w:p w:rsidR="00424584" w:rsidRDefault="00424584" w:rsidP="005D0D1E">
      <w:pPr>
        <w:pStyle w:val="Default"/>
        <w:jc w:val="center"/>
        <w:rPr>
          <w:sz w:val="28"/>
          <w:szCs w:val="28"/>
        </w:rPr>
      </w:pPr>
    </w:p>
    <w:p w:rsidR="00424584" w:rsidRDefault="00424584" w:rsidP="005D0D1E">
      <w:pPr>
        <w:pStyle w:val="Default"/>
        <w:jc w:val="center"/>
        <w:rPr>
          <w:sz w:val="28"/>
          <w:szCs w:val="28"/>
        </w:rPr>
      </w:pPr>
    </w:p>
    <w:p w:rsidR="00424584" w:rsidRDefault="00424584" w:rsidP="005D0D1E">
      <w:pPr>
        <w:pStyle w:val="Default"/>
        <w:jc w:val="center"/>
        <w:rPr>
          <w:sz w:val="28"/>
          <w:szCs w:val="28"/>
        </w:rPr>
      </w:pPr>
    </w:p>
    <w:p w:rsidR="00424584" w:rsidRDefault="00424584" w:rsidP="005D0D1E">
      <w:pPr>
        <w:pStyle w:val="Default"/>
        <w:jc w:val="center"/>
        <w:rPr>
          <w:sz w:val="28"/>
          <w:szCs w:val="28"/>
        </w:rPr>
      </w:pPr>
    </w:p>
    <w:p w:rsidR="00424584" w:rsidRDefault="00424584" w:rsidP="005D0D1E">
      <w:pPr>
        <w:pStyle w:val="Default"/>
        <w:jc w:val="center"/>
        <w:rPr>
          <w:sz w:val="28"/>
          <w:szCs w:val="28"/>
        </w:rPr>
      </w:pPr>
    </w:p>
    <w:p w:rsidR="005D0D1E" w:rsidRDefault="005D0D1E" w:rsidP="005D0D1E">
      <w:pPr>
        <w:pStyle w:val="a4"/>
        <w:jc w:val="center"/>
        <w:rPr>
          <w:b/>
          <w:bCs/>
          <w:sz w:val="22"/>
          <w:szCs w:val="22"/>
        </w:rPr>
      </w:pPr>
    </w:p>
    <w:p w:rsidR="005D0D1E" w:rsidRDefault="005D0D1E" w:rsidP="005D0D1E">
      <w:pPr>
        <w:pStyle w:val="a4"/>
        <w:jc w:val="center"/>
        <w:rPr>
          <w:b/>
          <w:bCs/>
          <w:sz w:val="22"/>
          <w:szCs w:val="22"/>
        </w:rPr>
      </w:pPr>
    </w:p>
    <w:p w:rsidR="005D0D1E" w:rsidRDefault="005D0D1E" w:rsidP="005D0D1E">
      <w:pPr>
        <w:pStyle w:val="a4"/>
        <w:rPr>
          <w:b/>
          <w:bCs/>
          <w:sz w:val="22"/>
          <w:szCs w:val="22"/>
        </w:rPr>
      </w:pPr>
    </w:p>
    <w:p w:rsidR="005D0D1E" w:rsidRDefault="005D0D1E" w:rsidP="005D0D1E">
      <w:pPr>
        <w:pStyle w:val="a4"/>
        <w:rPr>
          <w:b/>
          <w:bCs/>
          <w:sz w:val="28"/>
          <w:szCs w:val="28"/>
        </w:rPr>
      </w:pPr>
      <w:r>
        <w:rPr>
          <w:b/>
          <w:bCs/>
          <w:sz w:val="22"/>
          <w:szCs w:val="22"/>
        </w:rPr>
        <w:t xml:space="preserve">                                                          </w:t>
      </w:r>
      <w:r>
        <w:rPr>
          <w:b/>
          <w:bCs/>
          <w:sz w:val="28"/>
          <w:szCs w:val="28"/>
        </w:rPr>
        <w:t>м</w:t>
      </w:r>
      <w:r w:rsidRPr="00024E5A">
        <w:rPr>
          <w:b/>
          <w:bCs/>
          <w:sz w:val="28"/>
          <w:szCs w:val="28"/>
        </w:rPr>
        <w:t>. Славутич – 20</w:t>
      </w:r>
      <w:r w:rsidRPr="004A3C54">
        <w:rPr>
          <w:b/>
          <w:bCs/>
          <w:sz w:val="28"/>
          <w:szCs w:val="28"/>
        </w:rPr>
        <w:t>23</w:t>
      </w:r>
    </w:p>
    <w:p w:rsidR="000F28FF" w:rsidRDefault="000F28FF" w:rsidP="005D0D1E">
      <w:pPr>
        <w:pStyle w:val="a4"/>
        <w:rPr>
          <w:b/>
          <w:bCs/>
          <w:sz w:val="28"/>
          <w:szCs w:val="28"/>
        </w:rPr>
      </w:pPr>
    </w:p>
    <w:p w:rsidR="000F28FF" w:rsidRDefault="000F28FF" w:rsidP="005D0D1E">
      <w:pPr>
        <w:pStyle w:val="a4"/>
        <w:rPr>
          <w:b/>
          <w:bCs/>
          <w:sz w:val="28"/>
          <w:szCs w:val="28"/>
        </w:rPr>
      </w:pPr>
    </w:p>
    <w:p w:rsidR="000F28FF" w:rsidRDefault="000F28FF" w:rsidP="005D0D1E">
      <w:pPr>
        <w:pStyle w:val="a4"/>
        <w:rPr>
          <w:b/>
          <w:bCs/>
          <w:sz w:val="28"/>
          <w:szCs w:val="28"/>
        </w:rPr>
      </w:pPr>
    </w:p>
    <w:p w:rsidR="000F28FF" w:rsidRDefault="000F28FF" w:rsidP="005D0D1E">
      <w:pPr>
        <w:pStyle w:val="a4"/>
        <w:rPr>
          <w:b/>
          <w:bCs/>
          <w:sz w:val="28"/>
          <w:szCs w:val="28"/>
        </w:rPr>
      </w:pPr>
    </w:p>
    <w:p w:rsidR="000F28FF" w:rsidRDefault="000F28FF" w:rsidP="005D0D1E">
      <w:pPr>
        <w:pStyle w:val="a4"/>
        <w:rPr>
          <w:b/>
          <w:bCs/>
          <w:sz w:val="28"/>
          <w:szCs w:val="28"/>
        </w:rPr>
      </w:pPr>
    </w:p>
    <w:tbl>
      <w:tblPr>
        <w:tblW w:w="5054"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541"/>
        <w:gridCol w:w="3433"/>
        <w:gridCol w:w="5498"/>
      </w:tblGrid>
      <w:tr w:rsidR="005D0D1E" w:rsidTr="00FC7E8B">
        <w:trPr>
          <w:trHeight w:val="371"/>
        </w:trPr>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rsidR="005D0D1E" w:rsidRDefault="005D0D1E"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lastRenderedPageBreak/>
              <w:t>I. Загальні положення</w:t>
            </w:r>
          </w:p>
        </w:tc>
      </w:tr>
      <w:tr w:rsidR="005D0D1E" w:rsidTr="00424584">
        <w:trPr>
          <w:trHeight w:val="230"/>
        </w:trPr>
        <w:tc>
          <w:tcPr>
            <w:tcW w:w="286" w:type="pct"/>
            <w:tcBorders>
              <w:top w:val="single" w:sz="6" w:space="0" w:color="000000"/>
              <w:left w:val="single" w:sz="6" w:space="0" w:color="000000"/>
              <w:bottom w:val="single" w:sz="6" w:space="0" w:color="000000"/>
              <w:right w:val="single" w:sz="6" w:space="0" w:color="000000"/>
            </w:tcBorders>
          </w:tcPr>
          <w:p w:rsidR="005D0D1E" w:rsidRDefault="005D0D1E" w:rsidP="000F28FF">
            <w:pPr>
              <w:spacing w:beforeLines="40" w:afterLines="40" w:line="276" w:lineRule="auto"/>
              <w:ind w:left="113" w:right="113"/>
              <w:jc w:val="center"/>
              <w:rPr>
                <w:rFonts w:eastAsia="Times New Roman"/>
                <w:sz w:val="20"/>
                <w:szCs w:val="20"/>
                <w:bdr w:val="none" w:sz="0" w:space="0" w:color="auto" w:frame="1"/>
                <w:lang w:val="uk-UA" w:eastAsia="uk-UA"/>
              </w:rPr>
            </w:pPr>
          </w:p>
        </w:tc>
        <w:tc>
          <w:tcPr>
            <w:tcW w:w="1812"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line="276" w:lineRule="auto"/>
              <w:ind w:left="113" w:right="113"/>
              <w:jc w:val="center"/>
              <w:rPr>
                <w:rFonts w:eastAsia="Times New Roman"/>
                <w:sz w:val="20"/>
                <w:szCs w:val="20"/>
                <w:bdr w:val="none" w:sz="0" w:space="0" w:color="auto" w:frame="1"/>
                <w:lang w:val="uk-UA" w:eastAsia="uk-UA"/>
              </w:rPr>
            </w:pPr>
            <w:r>
              <w:rPr>
                <w:rFonts w:eastAsia="Times New Roman"/>
                <w:sz w:val="20"/>
                <w:szCs w:val="20"/>
                <w:bdr w:val="none" w:sz="0" w:space="0" w:color="auto" w:frame="1"/>
                <w:lang w:val="uk-UA" w:eastAsia="uk-UA"/>
              </w:rPr>
              <w:t>1</w:t>
            </w:r>
          </w:p>
        </w:tc>
        <w:tc>
          <w:tcPr>
            <w:tcW w:w="2902"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jc w:val="center"/>
              <w:rPr>
                <w:rFonts w:eastAsia="Times New Roman"/>
                <w:sz w:val="20"/>
                <w:szCs w:val="20"/>
                <w:bdr w:val="none" w:sz="0" w:space="0" w:color="auto" w:frame="1"/>
                <w:lang w:val="uk-UA" w:eastAsia="uk-UA"/>
              </w:rPr>
            </w:pPr>
            <w:r>
              <w:rPr>
                <w:rFonts w:eastAsia="Times New Roman"/>
                <w:sz w:val="20"/>
                <w:szCs w:val="20"/>
                <w:bdr w:val="none" w:sz="0" w:space="0" w:color="auto" w:frame="1"/>
                <w:lang w:val="uk-UA" w:eastAsia="uk-UA"/>
              </w:rPr>
              <w:t>2</w:t>
            </w:r>
          </w:p>
        </w:tc>
      </w:tr>
      <w:tr w:rsidR="005D0D1E" w:rsidRPr="000F28FF" w:rsidTr="00424584">
        <w:trPr>
          <w:trHeight w:val="1121"/>
        </w:trPr>
        <w:tc>
          <w:tcPr>
            <w:tcW w:w="286"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1</w:t>
            </w:r>
          </w:p>
        </w:tc>
        <w:tc>
          <w:tcPr>
            <w:tcW w:w="1812"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Терміни, які вживаються в тендерній документації</w:t>
            </w:r>
          </w:p>
        </w:tc>
        <w:tc>
          <w:tcPr>
            <w:tcW w:w="2902" w:type="pct"/>
            <w:tcBorders>
              <w:top w:val="single" w:sz="6" w:space="0" w:color="000000"/>
              <w:left w:val="single" w:sz="6" w:space="0" w:color="000000"/>
              <w:bottom w:val="single" w:sz="6" w:space="0" w:color="000000"/>
              <w:right w:val="single" w:sz="6" w:space="0" w:color="000000"/>
            </w:tcBorders>
            <w:hideMark/>
          </w:tcPr>
          <w:p w:rsidR="005D0D1E" w:rsidRPr="00F361E5" w:rsidRDefault="00424584" w:rsidP="000F28FF">
            <w:pPr>
              <w:spacing w:beforeLines="40" w:afterLines="40"/>
              <w:ind w:right="113"/>
              <w:jc w:val="both"/>
              <w:rPr>
                <w:rFonts w:eastAsia="Times New Roman"/>
                <w:bdr w:val="none" w:sz="0" w:space="0" w:color="auto" w:frame="1"/>
                <w:lang w:val="uk-UA" w:eastAsia="uk-UA"/>
              </w:rPr>
            </w:pPr>
            <w:r>
              <w:rPr>
                <w:rFonts w:eastAsia="Times New Roman"/>
                <w:lang w:val="uk-UA" w:eastAsia="ru-RU"/>
              </w:rPr>
              <w:t>Т</w:t>
            </w:r>
            <w:r w:rsidRPr="00B413F2">
              <w:rPr>
                <w:rFonts w:eastAsia="Times New Roman"/>
                <w:lang w:val="uk-UA" w:eastAsia="ru-RU"/>
              </w:rPr>
              <w:t xml:space="preserve">ендерну документацію розроблено відповідно до вимог Закону </w:t>
            </w:r>
            <w:r>
              <w:rPr>
                <w:rFonts w:eastAsia="Times New Roman"/>
                <w:lang w:val="uk-UA" w:eastAsia="ru-RU"/>
              </w:rPr>
              <w:t>України «Про публічні закупівлі» (зі змінами) (далі – Закон) з урахуванням О</w:t>
            </w:r>
            <w:r w:rsidRPr="00624182">
              <w:rPr>
                <w:rFonts w:eastAsia="Times New Roman"/>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eastAsia="Times New Roman"/>
                <w:lang w:val="uk-UA" w:eastAsia="ru-RU"/>
              </w:rPr>
              <w:t>«</w:t>
            </w:r>
            <w:r w:rsidRPr="00624182">
              <w:rPr>
                <w:rFonts w:eastAsia="Times New Roman"/>
                <w:lang w:val="uk-UA" w:eastAsia="ru-RU"/>
              </w:rPr>
              <w:t>Про публічні закупівлі</w:t>
            </w:r>
            <w:r>
              <w:rPr>
                <w:rFonts w:eastAsia="Times New Roman"/>
                <w:lang w:val="uk-UA" w:eastAsia="ru-RU"/>
              </w:rPr>
              <w:t>»</w:t>
            </w:r>
            <w:r w:rsidRPr="00624182">
              <w:rPr>
                <w:rFonts w:eastAsia="Times New Roman"/>
                <w:lang w:val="uk-UA" w:eastAsia="ru-RU"/>
              </w:rPr>
              <w:t>, на період дії правового режиму воєнного стану в Україні та протягом 90 днів з дня його припинення або скасування</w:t>
            </w:r>
            <w:r>
              <w:rPr>
                <w:rFonts w:eastAsia="Times New Roman"/>
                <w:lang w:val="uk-UA" w:eastAsia="ru-RU"/>
              </w:rPr>
              <w:t xml:space="preserve">, затверджених постановою Кабінету Міністрів України від </w:t>
            </w:r>
            <w:r w:rsidRPr="00624182">
              <w:rPr>
                <w:rFonts w:eastAsia="Times New Roman"/>
                <w:lang w:val="uk-UA" w:eastAsia="ru-RU"/>
              </w:rPr>
              <w:t>12</w:t>
            </w:r>
            <w:r>
              <w:rPr>
                <w:rFonts w:eastAsia="Times New Roman"/>
                <w:lang w:val="uk-UA" w:eastAsia="ru-RU"/>
              </w:rPr>
              <w:t>.10.</w:t>
            </w:r>
            <w:r w:rsidRPr="00624182">
              <w:rPr>
                <w:rFonts w:eastAsia="Times New Roman"/>
                <w:lang w:val="uk-UA" w:eastAsia="ru-RU"/>
              </w:rPr>
              <w:t>2022 № 1178</w:t>
            </w:r>
            <w:r>
              <w:rPr>
                <w:rFonts w:eastAsia="Times New Roman"/>
                <w:lang w:val="uk-UA" w:eastAsia="ru-RU"/>
              </w:rPr>
              <w:t xml:space="preserve"> (зі змінами) (далі – Особливості)</w:t>
            </w:r>
            <w:r w:rsidRPr="00B413F2">
              <w:rPr>
                <w:rFonts w:eastAsia="Times New Roman"/>
                <w:lang w:val="uk-UA" w:eastAsia="ru-RU"/>
              </w:rPr>
              <w:t>. Терміни вживаються у значенні, наведеному в Законі</w:t>
            </w:r>
            <w:r>
              <w:rPr>
                <w:rFonts w:eastAsia="Times New Roman"/>
                <w:lang w:val="uk-UA" w:eastAsia="ru-RU"/>
              </w:rPr>
              <w:t xml:space="preserve"> з урахуванням Особливостей.</w:t>
            </w:r>
          </w:p>
        </w:tc>
      </w:tr>
      <w:tr w:rsidR="005D0D1E" w:rsidRPr="009C51ED" w:rsidTr="00424584">
        <w:trPr>
          <w:trHeight w:val="646"/>
        </w:trPr>
        <w:tc>
          <w:tcPr>
            <w:tcW w:w="286"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2</w:t>
            </w:r>
          </w:p>
        </w:tc>
        <w:tc>
          <w:tcPr>
            <w:tcW w:w="1812"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 xml:space="preserve">Інформація про замовника торгів </w:t>
            </w:r>
          </w:p>
        </w:tc>
        <w:tc>
          <w:tcPr>
            <w:tcW w:w="2902" w:type="pct"/>
            <w:tcBorders>
              <w:top w:val="single" w:sz="6" w:space="0" w:color="000000"/>
              <w:left w:val="single" w:sz="6" w:space="0" w:color="000000"/>
              <w:bottom w:val="single" w:sz="6" w:space="0" w:color="000000"/>
              <w:right w:val="single" w:sz="6" w:space="0" w:color="000000"/>
            </w:tcBorders>
          </w:tcPr>
          <w:p w:rsidR="005D0D1E" w:rsidRDefault="005D0D1E" w:rsidP="000F28FF">
            <w:pPr>
              <w:spacing w:beforeLines="40" w:afterLines="40"/>
              <w:ind w:left="113" w:right="113" w:firstLine="404"/>
              <w:jc w:val="both"/>
              <w:rPr>
                <w:rFonts w:eastAsia="Times New Roman"/>
                <w:bdr w:val="none" w:sz="0" w:space="0" w:color="auto" w:frame="1"/>
                <w:lang w:val="uk-UA" w:eastAsia="uk-UA"/>
              </w:rPr>
            </w:pPr>
          </w:p>
        </w:tc>
      </w:tr>
      <w:tr w:rsidR="005D0D1E" w:rsidRPr="00312238" w:rsidTr="00424584">
        <w:tc>
          <w:tcPr>
            <w:tcW w:w="286"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jc w:val="center"/>
              <w:rPr>
                <w:rFonts w:eastAsia="Times New Roman"/>
                <w:bdr w:val="none" w:sz="0" w:space="0" w:color="auto" w:frame="1"/>
                <w:lang w:val="uk-UA" w:eastAsia="uk-UA"/>
              </w:rPr>
            </w:pPr>
            <w:r>
              <w:rPr>
                <w:rFonts w:eastAsia="Times New Roman"/>
                <w:bdr w:val="none" w:sz="0" w:space="0" w:color="auto" w:frame="1"/>
                <w:lang w:val="uk-UA" w:eastAsia="uk-UA"/>
              </w:rPr>
              <w:t>2.1</w:t>
            </w:r>
          </w:p>
        </w:tc>
        <w:tc>
          <w:tcPr>
            <w:tcW w:w="1812"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rPr>
                <w:rFonts w:eastAsia="Times New Roman"/>
                <w:bdr w:val="none" w:sz="0" w:space="0" w:color="auto" w:frame="1"/>
                <w:lang w:val="uk-UA" w:eastAsia="uk-UA"/>
              </w:rPr>
            </w:pPr>
            <w:r>
              <w:rPr>
                <w:rFonts w:eastAsia="Times New Roman"/>
                <w:bdr w:val="none" w:sz="0" w:space="0" w:color="auto" w:frame="1"/>
                <w:lang w:val="uk-UA" w:eastAsia="uk-UA"/>
              </w:rPr>
              <w:t>повне найменування</w:t>
            </w:r>
          </w:p>
        </w:tc>
        <w:tc>
          <w:tcPr>
            <w:tcW w:w="2902" w:type="pct"/>
            <w:tcBorders>
              <w:top w:val="single" w:sz="6" w:space="0" w:color="000000"/>
              <w:left w:val="single" w:sz="6" w:space="0" w:color="000000"/>
              <w:bottom w:val="single" w:sz="6" w:space="0" w:color="000000"/>
              <w:right w:val="single" w:sz="6" w:space="0" w:color="000000"/>
            </w:tcBorders>
            <w:hideMark/>
          </w:tcPr>
          <w:p w:rsidR="005D0D1E" w:rsidRPr="00425DDC" w:rsidRDefault="005D0D1E" w:rsidP="00FC7E8B">
            <w:pPr>
              <w:rPr>
                <w:b/>
                <w:bdr w:val="none" w:sz="0" w:space="0" w:color="auto" w:frame="1"/>
                <w:lang w:val="uk-UA" w:eastAsia="uk-UA"/>
              </w:rPr>
            </w:pPr>
            <w:r w:rsidRPr="00425DDC">
              <w:rPr>
                <w:b/>
                <w:bdr w:val="none" w:sz="0" w:space="0" w:color="auto" w:frame="1"/>
                <w:lang w:val="uk-UA" w:eastAsia="uk-UA"/>
              </w:rPr>
              <w:t xml:space="preserve">Комунальне підприємство </w:t>
            </w:r>
          </w:p>
          <w:p w:rsidR="005D0D1E" w:rsidRPr="00425DDC" w:rsidRDefault="005D0D1E" w:rsidP="00FC7E8B">
            <w:pPr>
              <w:rPr>
                <w:b/>
                <w:bdr w:val="none" w:sz="0" w:space="0" w:color="auto" w:frame="1"/>
                <w:lang w:val="uk-UA" w:eastAsia="uk-UA"/>
              </w:rPr>
            </w:pPr>
            <w:r w:rsidRPr="00425DDC">
              <w:rPr>
                <w:b/>
                <w:bdr w:val="none" w:sz="0" w:space="0" w:color="auto" w:frame="1"/>
                <w:lang w:val="uk-UA" w:eastAsia="uk-UA"/>
              </w:rPr>
              <w:t xml:space="preserve">«Дорожньо-експлуатаційне управління»  </w:t>
            </w:r>
            <w:proofErr w:type="spellStart"/>
            <w:r w:rsidRPr="00425DDC">
              <w:rPr>
                <w:b/>
                <w:bdr w:val="none" w:sz="0" w:space="0" w:color="auto" w:frame="1"/>
                <w:lang w:val="uk-UA" w:eastAsia="uk-UA"/>
              </w:rPr>
              <w:t>Славутицької</w:t>
            </w:r>
            <w:proofErr w:type="spellEnd"/>
            <w:r w:rsidRPr="00425DDC">
              <w:rPr>
                <w:b/>
                <w:bdr w:val="none" w:sz="0" w:space="0" w:color="auto" w:frame="1"/>
                <w:lang w:val="uk-UA" w:eastAsia="uk-UA"/>
              </w:rPr>
              <w:t xml:space="preserve"> міської ради </w:t>
            </w:r>
          </w:p>
          <w:p w:rsidR="005D0D1E" w:rsidRDefault="005D0D1E" w:rsidP="00FC7E8B">
            <w:pPr>
              <w:rPr>
                <w:bdr w:val="none" w:sz="0" w:space="0" w:color="auto" w:frame="1"/>
                <w:lang w:val="uk-UA" w:eastAsia="uk-UA"/>
              </w:rPr>
            </w:pPr>
            <w:r w:rsidRPr="00425DDC">
              <w:rPr>
                <w:b/>
                <w:bdr w:val="none" w:sz="0" w:space="0" w:color="auto" w:frame="1"/>
                <w:lang w:val="uk-UA" w:eastAsia="uk-UA"/>
              </w:rPr>
              <w:t>Вишгородського району Київської області</w:t>
            </w:r>
          </w:p>
        </w:tc>
      </w:tr>
      <w:tr w:rsidR="005D0D1E" w:rsidRPr="000F28FF" w:rsidTr="00424584">
        <w:tc>
          <w:tcPr>
            <w:tcW w:w="286"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jc w:val="center"/>
              <w:rPr>
                <w:rFonts w:eastAsia="Times New Roman"/>
                <w:bdr w:val="none" w:sz="0" w:space="0" w:color="auto" w:frame="1"/>
                <w:lang w:val="uk-UA" w:eastAsia="uk-UA"/>
              </w:rPr>
            </w:pPr>
            <w:r>
              <w:rPr>
                <w:rFonts w:eastAsia="Times New Roman"/>
                <w:bdr w:val="none" w:sz="0" w:space="0" w:color="auto" w:frame="1"/>
                <w:lang w:val="uk-UA" w:eastAsia="uk-UA"/>
              </w:rPr>
              <w:t>2.2</w:t>
            </w:r>
          </w:p>
        </w:tc>
        <w:tc>
          <w:tcPr>
            <w:tcW w:w="1812"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rPr>
                <w:rFonts w:eastAsia="Times New Roman"/>
                <w:bdr w:val="none" w:sz="0" w:space="0" w:color="auto" w:frame="1"/>
                <w:lang w:val="uk-UA" w:eastAsia="uk-UA"/>
              </w:rPr>
            </w:pPr>
            <w:r>
              <w:rPr>
                <w:rFonts w:eastAsia="Times New Roman"/>
                <w:bdr w:val="none" w:sz="0" w:space="0" w:color="auto" w:frame="1"/>
                <w:lang w:val="uk-UA" w:eastAsia="uk-UA"/>
              </w:rPr>
              <w:t>місцезнаходження</w:t>
            </w:r>
          </w:p>
        </w:tc>
        <w:tc>
          <w:tcPr>
            <w:tcW w:w="2902"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right="113"/>
              <w:jc w:val="both"/>
              <w:rPr>
                <w:rFonts w:eastAsia="Times New Roman"/>
                <w:b/>
                <w:bdr w:val="none" w:sz="0" w:space="0" w:color="auto" w:frame="1"/>
                <w:lang w:val="uk-UA" w:eastAsia="uk-UA"/>
              </w:rPr>
            </w:pPr>
            <w:r>
              <w:rPr>
                <w:rFonts w:eastAsia="Times New Roman"/>
                <w:b/>
                <w:bdr w:val="none" w:sz="0" w:space="0" w:color="auto" w:frame="1"/>
                <w:lang w:val="uk-UA" w:eastAsia="uk-UA"/>
              </w:rPr>
              <w:t>07101, Київська область, Вишгородський р-н,</w:t>
            </w:r>
          </w:p>
          <w:p w:rsidR="005D0D1E" w:rsidRDefault="005D0D1E" w:rsidP="000F28FF">
            <w:pPr>
              <w:spacing w:beforeLines="40" w:afterLines="40"/>
              <w:ind w:right="113"/>
              <w:jc w:val="both"/>
              <w:rPr>
                <w:rFonts w:eastAsia="Times New Roman"/>
                <w:bdr w:val="none" w:sz="0" w:space="0" w:color="auto" w:frame="1"/>
                <w:lang w:val="uk-UA" w:eastAsia="uk-UA"/>
              </w:rPr>
            </w:pPr>
            <w:r>
              <w:rPr>
                <w:rFonts w:eastAsia="Times New Roman"/>
                <w:b/>
                <w:bdr w:val="none" w:sz="0" w:space="0" w:color="auto" w:frame="1"/>
                <w:lang w:val="uk-UA" w:eastAsia="uk-UA"/>
              </w:rPr>
              <w:t xml:space="preserve"> м. Славутич, вул. Військових будівельників, 8</w:t>
            </w:r>
          </w:p>
        </w:tc>
      </w:tr>
      <w:tr w:rsidR="005D0D1E" w:rsidRPr="00774478" w:rsidTr="00424584">
        <w:trPr>
          <w:trHeight w:val="1235"/>
        </w:trPr>
        <w:tc>
          <w:tcPr>
            <w:tcW w:w="286"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jc w:val="center"/>
              <w:rPr>
                <w:rFonts w:eastAsia="Times New Roman"/>
                <w:bdr w:val="none" w:sz="0" w:space="0" w:color="auto" w:frame="1"/>
                <w:lang w:val="uk-UA" w:eastAsia="uk-UA"/>
              </w:rPr>
            </w:pPr>
            <w:r>
              <w:rPr>
                <w:rFonts w:eastAsia="Times New Roman"/>
                <w:bdr w:val="none" w:sz="0" w:space="0" w:color="auto" w:frame="1"/>
                <w:lang w:val="uk-UA" w:eastAsia="uk-UA"/>
              </w:rPr>
              <w:t>2.3</w:t>
            </w:r>
          </w:p>
        </w:tc>
        <w:tc>
          <w:tcPr>
            <w:tcW w:w="1812"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rPr>
                <w:rFonts w:eastAsia="Times New Roman"/>
                <w:bdr w:val="none" w:sz="0" w:space="0" w:color="auto" w:frame="1"/>
                <w:lang w:val="uk-UA" w:eastAsia="uk-UA"/>
              </w:rPr>
            </w:pPr>
            <w:r>
              <w:rPr>
                <w:rFonts w:eastAsia="Times New Roman"/>
                <w:bdr w:val="none" w:sz="0" w:space="0" w:color="auto" w:frame="1"/>
                <w:lang w:val="uk-UA" w:eastAsia="uk-UA"/>
              </w:rPr>
              <w:t>посадова особа замовника, уповноважена здійснювати зв'язок з учасниками</w:t>
            </w:r>
          </w:p>
        </w:tc>
        <w:tc>
          <w:tcPr>
            <w:tcW w:w="2902" w:type="pct"/>
            <w:tcBorders>
              <w:top w:val="single" w:sz="6" w:space="0" w:color="000000"/>
              <w:left w:val="single" w:sz="6" w:space="0" w:color="000000"/>
              <w:bottom w:val="single" w:sz="6" w:space="0" w:color="000000"/>
              <w:right w:val="single" w:sz="6" w:space="0" w:color="000000"/>
            </w:tcBorders>
            <w:hideMark/>
          </w:tcPr>
          <w:p w:rsidR="005D0D1E" w:rsidRDefault="005D0D1E" w:rsidP="00FC7E8B">
            <w:pPr>
              <w:pStyle w:val="2A"/>
              <w:keepNext/>
              <w:keepLines/>
              <w:widowControl w:val="0"/>
              <w:suppressAutoHyphens/>
              <w:spacing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val="uk-UA" w:eastAsia="en-US"/>
              </w:rPr>
              <w:t>помічник директора</w:t>
            </w:r>
            <w:r>
              <w:rPr>
                <w:rFonts w:ascii="Times New Roman" w:hAnsi="Times New Roman" w:cs="Times New Roman"/>
                <w:color w:val="auto"/>
                <w:sz w:val="24"/>
                <w:szCs w:val="24"/>
                <w:lang w:eastAsia="en-US"/>
              </w:rPr>
              <w:t xml:space="preserve"> </w:t>
            </w:r>
            <w:r>
              <w:rPr>
                <w:rFonts w:ascii="Times New Roman" w:hAnsi="Times New Roman" w:cs="Times New Roman"/>
                <w:color w:val="auto"/>
                <w:sz w:val="24"/>
                <w:szCs w:val="24"/>
                <w:lang w:val="uk-UA" w:eastAsia="en-US"/>
              </w:rPr>
              <w:t>Мороз Аліна Олександрівна</w:t>
            </w:r>
          </w:p>
          <w:p w:rsidR="005D0D1E" w:rsidRPr="00425DDC" w:rsidRDefault="005D0D1E" w:rsidP="00FC7E8B">
            <w:pPr>
              <w:pStyle w:val="2A"/>
              <w:keepNext/>
              <w:keepLines/>
              <w:widowControl w:val="0"/>
              <w:suppressAutoHyphens/>
              <w:spacing w:after="0" w:line="240" w:lineRule="auto"/>
              <w:jc w:val="both"/>
              <w:rPr>
                <w:rFonts w:ascii="Times New Roman" w:hAnsi="Times New Roman" w:cs="Times New Roman"/>
                <w:color w:val="auto"/>
                <w:sz w:val="24"/>
                <w:szCs w:val="24"/>
                <w:lang w:val="uk-UA" w:eastAsia="en-US"/>
              </w:rPr>
            </w:pPr>
            <w:proofErr w:type="spellStart"/>
            <w:r>
              <w:rPr>
                <w:rFonts w:ascii="Times New Roman" w:hAnsi="Times New Roman" w:cs="Times New Roman"/>
                <w:color w:val="auto"/>
                <w:sz w:val="24"/>
                <w:szCs w:val="24"/>
                <w:lang w:eastAsia="en-US"/>
              </w:rPr>
              <w:t>Україна</w:t>
            </w:r>
            <w:proofErr w:type="spellEnd"/>
            <w:r>
              <w:rPr>
                <w:rFonts w:ascii="Times New Roman" w:hAnsi="Times New Roman" w:cs="Times New Roman"/>
                <w:color w:val="auto"/>
                <w:sz w:val="24"/>
                <w:szCs w:val="24"/>
                <w:lang w:eastAsia="en-US"/>
              </w:rPr>
              <w:t xml:space="preserve">, 07101, </w:t>
            </w:r>
            <w:proofErr w:type="spellStart"/>
            <w:r>
              <w:rPr>
                <w:rFonts w:ascii="Times New Roman" w:hAnsi="Times New Roman" w:cs="Times New Roman"/>
                <w:color w:val="auto"/>
                <w:sz w:val="24"/>
                <w:szCs w:val="24"/>
                <w:lang w:eastAsia="en-US"/>
              </w:rPr>
              <w:t>Київська</w:t>
            </w:r>
            <w:proofErr w:type="spellEnd"/>
            <w:r>
              <w:rPr>
                <w:rFonts w:ascii="Times New Roman" w:hAnsi="Times New Roman" w:cs="Times New Roman"/>
                <w:color w:val="auto"/>
                <w:sz w:val="24"/>
                <w:szCs w:val="24"/>
                <w:lang w:eastAsia="en-US"/>
              </w:rPr>
              <w:t xml:space="preserve"> область,</w:t>
            </w:r>
            <w:r>
              <w:rPr>
                <w:rFonts w:ascii="Times New Roman" w:hAnsi="Times New Roman" w:cs="Times New Roman"/>
                <w:color w:val="auto"/>
                <w:sz w:val="24"/>
                <w:szCs w:val="24"/>
                <w:lang w:val="uk-UA" w:eastAsia="en-US"/>
              </w:rPr>
              <w:t xml:space="preserve"> Вишгородський р-н, </w:t>
            </w:r>
            <w:r>
              <w:rPr>
                <w:rFonts w:ascii="Times New Roman" w:hAnsi="Times New Roman" w:cs="Times New Roman"/>
                <w:color w:val="auto"/>
                <w:sz w:val="24"/>
                <w:szCs w:val="24"/>
                <w:lang w:eastAsia="en-US"/>
              </w:rPr>
              <w:t xml:space="preserve"> м. Славутич, </w:t>
            </w:r>
            <w:r>
              <w:rPr>
                <w:rFonts w:ascii="Times New Roman" w:hAnsi="Times New Roman" w:cs="Times New Roman"/>
                <w:color w:val="auto"/>
                <w:sz w:val="24"/>
                <w:szCs w:val="24"/>
                <w:lang w:val="uk-UA" w:eastAsia="en-US"/>
              </w:rPr>
              <w:t>вул. Військових будівельників, 8</w:t>
            </w:r>
          </w:p>
          <w:p w:rsidR="005D0D1E" w:rsidRPr="009C51ED" w:rsidRDefault="005D0D1E" w:rsidP="00FC7E8B">
            <w:pPr>
              <w:pStyle w:val="2A"/>
              <w:keepNext/>
              <w:keepLines/>
              <w:widowControl w:val="0"/>
              <w:suppressAutoHyphens/>
              <w:spacing w:after="0" w:line="240" w:lineRule="auto"/>
              <w:jc w:val="both"/>
              <w:rPr>
                <w:rFonts w:ascii="Times New Roman" w:hAnsi="Times New Roman" w:cs="Times New Roman"/>
                <w:color w:val="auto"/>
                <w:sz w:val="24"/>
                <w:szCs w:val="24"/>
                <w:highlight w:val="yellow"/>
                <w:lang w:val="uk-UA" w:eastAsia="en-US"/>
              </w:rPr>
            </w:pPr>
            <w:r w:rsidRPr="00585EAF">
              <w:rPr>
                <w:rFonts w:ascii="Times New Roman" w:hAnsi="Times New Roman" w:cs="Times New Roman"/>
                <w:color w:val="auto"/>
                <w:sz w:val="24"/>
                <w:szCs w:val="24"/>
                <w:lang w:val="uk-UA" w:eastAsia="en-US"/>
              </w:rPr>
              <w:t xml:space="preserve">тел. </w:t>
            </w:r>
            <w:r w:rsidRPr="001B21C2">
              <w:rPr>
                <w:rFonts w:ascii="Times New Roman" w:hAnsi="Times New Roman" w:cs="Times New Roman"/>
                <w:color w:val="auto"/>
                <w:sz w:val="24"/>
                <w:szCs w:val="24"/>
                <w:lang w:val="uk-UA" w:eastAsia="en-US"/>
              </w:rPr>
              <w:t>0661312461</w:t>
            </w:r>
          </w:p>
          <w:p w:rsidR="005D0D1E" w:rsidRPr="001B21C2" w:rsidRDefault="005D0D1E" w:rsidP="00FC7E8B">
            <w:pPr>
              <w:ind w:right="96"/>
              <w:jc w:val="both"/>
              <w:rPr>
                <w:rFonts w:eastAsia="Times New Roman"/>
                <w:bdr w:val="none" w:sz="0" w:space="0" w:color="auto" w:frame="1"/>
                <w:lang w:eastAsia="uk-UA"/>
              </w:rPr>
            </w:pPr>
            <w:r w:rsidRPr="001B21C2">
              <w:t>e</w:t>
            </w:r>
            <w:r w:rsidRPr="001B21C2">
              <w:rPr>
                <w:lang w:val="uk-UA"/>
              </w:rPr>
              <w:t>-</w:t>
            </w:r>
            <w:r w:rsidRPr="001B21C2">
              <w:t>mail</w:t>
            </w:r>
            <w:r w:rsidRPr="001B21C2">
              <w:rPr>
                <w:lang w:val="uk-UA"/>
              </w:rPr>
              <w:t xml:space="preserve">: </w:t>
            </w:r>
            <w:r>
              <w:t>Alina92bagi@gmail.com</w:t>
            </w:r>
          </w:p>
        </w:tc>
      </w:tr>
      <w:tr w:rsidR="005D0D1E" w:rsidRPr="00585EAF" w:rsidTr="00424584">
        <w:tc>
          <w:tcPr>
            <w:tcW w:w="286"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3</w:t>
            </w:r>
          </w:p>
        </w:tc>
        <w:tc>
          <w:tcPr>
            <w:tcW w:w="1812"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Процедура закупівлі</w:t>
            </w:r>
          </w:p>
        </w:tc>
        <w:tc>
          <w:tcPr>
            <w:tcW w:w="2902"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right="113"/>
              <w:jc w:val="both"/>
              <w:rPr>
                <w:rFonts w:eastAsia="Times New Roman"/>
                <w:bdr w:val="none" w:sz="0" w:space="0" w:color="auto" w:frame="1"/>
                <w:lang w:val="uk-UA" w:eastAsia="uk-UA"/>
              </w:rPr>
            </w:pPr>
            <w:r>
              <w:rPr>
                <w:rFonts w:eastAsia="Times New Roman"/>
                <w:bdr w:val="none" w:sz="0" w:space="0" w:color="auto" w:frame="1"/>
                <w:lang w:val="uk-UA" w:eastAsia="uk-UA"/>
              </w:rPr>
              <w:t>Відкриті торги з особливостями</w:t>
            </w:r>
          </w:p>
        </w:tc>
      </w:tr>
      <w:tr w:rsidR="005D0D1E" w:rsidRPr="00585EAF" w:rsidTr="00424584">
        <w:trPr>
          <w:trHeight w:val="550"/>
        </w:trPr>
        <w:tc>
          <w:tcPr>
            <w:tcW w:w="286"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4</w:t>
            </w:r>
          </w:p>
        </w:tc>
        <w:tc>
          <w:tcPr>
            <w:tcW w:w="1812"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Інформація про предмет закупівлі</w:t>
            </w:r>
          </w:p>
        </w:tc>
        <w:tc>
          <w:tcPr>
            <w:tcW w:w="2902" w:type="pct"/>
            <w:tcBorders>
              <w:top w:val="single" w:sz="6" w:space="0" w:color="000000"/>
              <w:left w:val="single" w:sz="6" w:space="0" w:color="000000"/>
              <w:bottom w:val="single" w:sz="6" w:space="0" w:color="000000"/>
              <w:right w:val="single" w:sz="6" w:space="0" w:color="000000"/>
            </w:tcBorders>
          </w:tcPr>
          <w:p w:rsidR="005D0D1E" w:rsidRDefault="005D0D1E" w:rsidP="000F28FF">
            <w:pPr>
              <w:spacing w:beforeLines="40" w:afterLines="40"/>
              <w:ind w:left="113" w:right="113" w:firstLine="404"/>
              <w:jc w:val="both"/>
              <w:rPr>
                <w:rFonts w:eastAsia="Times New Roman"/>
                <w:bdr w:val="none" w:sz="0" w:space="0" w:color="auto" w:frame="1"/>
                <w:lang w:val="uk-UA" w:eastAsia="uk-UA"/>
              </w:rPr>
            </w:pPr>
          </w:p>
        </w:tc>
      </w:tr>
      <w:tr w:rsidR="005D0D1E" w:rsidRPr="000F28FF" w:rsidTr="00424584">
        <w:trPr>
          <w:trHeight w:val="591"/>
        </w:trPr>
        <w:tc>
          <w:tcPr>
            <w:tcW w:w="286"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jc w:val="center"/>
              <w:rPr>
                <w:rFonts w:eastAsia="Times New Roman"/>
                <w:bdr w:val="none" w:sz="0" w:space="0" w:color="auto" w:frame="1"/>
                <w:lang w:val="uk-UA" w:eastAsia="uk-UA"/>
              </w:rPr>
            </w:pPr>
            <w:r>
              <w:rPr>
                <w:rFonts w:eastAsia="Times New Roman"/>
                <w:bdr w:val="none" w:sz="0" w:space="0" w:color="auto" w:frame="1"/>
                <w:lang w:val="uk-UA" w:eastAsia="uk-UA"/>
              </w:rPr>
              <w:t>4.1</w:t>
            </w:r>
          </w:p>
        </w:tc>
        <w:tc>
          <w:tcPr>
            <w:tcW w:w="1812"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rPr>
                <w:rFonts w:eastAsia="Times New Roman"/>
                <w:bdr w:val="none" w:sz="0" w:space="0" w:color="auto" w:frame="1"/>
                <w:lang w:val="uk-UA" w:eastAsia="uk-UA"/>
              </w:rPr>
            </w:pPr>
            <w:r>
              <w:rPr>
                <w:rFonts w:eastAsia="Times New Roman"/>
                <w:bdr w:val="none" w:sz="0" w:space="0" w:color="auto" w:frame="1"/>
                <w:lang w:val="uk-UA" w:eastAsia="uk-UA"/>
              </w:rPr>
              <w:t>назва предмета закупівлі</w:t>
            </w:r>
          </w:p>
        </w:tc>
        <w:tc>
          <w:tcPr>
            <w:tcW w:w="2902" w:type="pct"/>
            <w:tcBorders>
              <w:top w:val="single" w:sz="6" w:space="0" w:color="000000"/>
              <w:left w:val="single" w:sz="6" w:space="0" w:color="000000"/>
              <w:bottom w:val="single" w:sz="6" w:space="0" w:color="000000"/>
              <w:right w:val="single" w:sz="6" w:space="0" w:color="000000"/>
            </w:tcBorders>
            <w:hideMark/>
          </w:tcPr>
          <w:p w:rsidR="005D0D1E" w:rsidRDefault="005D0D1E" w:rsidP="00FC7E8B">
            <w:pPr>
              <w:pStyle w:val="Default"/>
              <w:rPr>
                <w:b/>
                <w:sz w:val="28"/>
                <w:szCs w:val="28"/>
              </w:rPr>
            </w:pPr>
            <w:r w:rsidRPr="00064140">
              <w:rPr>
                <w:lang w:val="ru-RU"/>
              </w:rPr>
              <w:t xml:space="preserve">Код </w:t>
            </w:r>
            <w:proofErr w:type="spellStart"/>
            <w:r w:rsidRPr="00064140">
              <w:t>ДК</w:t>
            </w:r>
            <w:proofErr w:type="spellEnd"/>
            <w:r w:rsidRPr="00064140">
              <w:t xml:space="preserve"> 021: 2015</w:t>
            </w:r>
            <w:r>
              <w:t xml:space="preserve"> «Єдиний закупівельний словник» </w:t>
            </w:r>
            <w:r w:rsidRPr="00CC4B9F">
              <w:rPr>
                <w:color w:val="auto"/>
                <w:shd w:val="clear" w:color="auto" w:fill="F0F5F2"/>
              </w:rPr>
              <w:t>44910000-2</w:t>
            </w:r>
            <w:r>
              <w:rPr>
                <w:color w:val="auto"/>
                <w:shd w:val="clear" w:color="auto" w:fill="F0F5F2"/>
              </w:rPr>
              <w:t xml:space="preserve"> </w:t>
            </w:r>
            <w:r w:rsidRPr="00CC4B9F">
              <w:t>Будівельний  камінь (Бордюр)</w:t>
            </w:r>
          </w:p>
          <w:p w:rsidR="005D0D1E" w:rsidRPr="00CC4B9F" w:rsidRDefault="005D0D1E" w:rsidP="00FC7E8B">
            <w:pPr>
              <w:pStyle w:val="a4"/>
              <w:jc w:val="both"/>
              <w:rPr>
                <w:bCs/>
              </w:rPr>
            </w:pPr>
          </w:p>
        </w:tc>
      </w:tr>
      <w:tr w:rsidR="005D0D1E" w:rsidTr="00424584">
        <w:trPr>
          <w:trHeight w:val="1075"/>
        </w:trPr>
        <w:tc>
          <w:tcPr>
            <w:tcW w:w="286"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jc w:val="center"/>
              <w:rPr>
                <w:rFonts w:eastAsia="Times New Roman"/>
                <w:bdr w:val="none" w:sz="0" w:space="0" w:color="auto" w:frame="1"/>
                <w:lang w:val="uk-UA" w:eastAsia="uk-UA"/>
              </w:rPr>
            </w:pPr>
            <w:r>
              <w:rPr>
                <w:rFonts w:eastAsia="Times New Roman"/>
                <w:bdr w:val="none" w:sz="0" w:space="0" w:color="auto" w:frame="1"/>
                <w:lang w:val="uk-UA" w:eastAsia="uk-UA"/>
              </w:rPr>
              <w:t>4.2</w:t>
            </w:r>
          </w:p>
        </w:tc>
        <w:tc>
          <w:tcPr>
            <w:tcW w:w="1812"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rPr>
                <w:rFonts w:eastAsia="Times New Roman"/>
                <w:bdr w:val="none" w:sz="0" w:space="0" w:color="auto" w:frame="1"/>
                <w:lang w:val="uk-UA" w:eastAsia="uk-UA"/>
              </w:rPr>
            </w:pPr>
            <w:r>
              <w:rPr>
                <w:rFonts w:eastAsia="Times New Roman"/>
                <w:bdr w:val="none" w:sz="0" w:space="0" w:color="auto" w:frame="1"/>
                <w:lang w:val="uk-UA" w:eastAsia="uk-UA"/>
              </w:rPr>
              <w:t>Опис окремої частини (частин) предмета закупівлі (лота), щодо якої можуть бути надані тендерні пропозиції</w:t>
            </w:r>
          </w:p>
        </w:tc>
        <w:tc>
          <w:tcPr>
            <w:tcW w:w="2902" w:type="pct"/>
            <w:tcBorders>
              <w:top w:val="single" w:sz="6" w:space="0" w:color="000000"/>
              <w:left w:val="single" w:sz="6" w:space="0" w:color="000000"/>
              <w:bottom w:val="single" w:sz="6" w:space="0" w:color="000000"/>
              <w:right w:val="single" w:sz="6" w:space="0" w:color="000000"/>
            </w:tcBorders>
            <w:hideMark/>
          </w:tcPr>
          <w:p w:rsidR="005D0D1E" w:rsidRDefault="005D0D1E" w:rsidP="00FC7E8B">
            <w:pPr>
              <w:ind w:right="97"/>
              <w:jc w:val="both"/>
              <w:rPr>
                <w:rFonts w:eastAsia="Times New Roman"/>
                <w:bdr w:val="none" w:sz="0" w:space="0" w:color="auto" w:frame="1"/>
                <w:lang w:val="uk-UA" w:eastAsia="ru-RU"/>
              </w:rPr>
            </w:pPr>
            <w:r>
              <w:rPr>
                <w:rFonts w:eastAsia="Times New Roman"/>
                <w:bdr w:val="none" w:sz="0" w:space="0" w:color="auto" w:frame="1"/>
                <w:lang w:val="uk-UA" w:eastAsia="ru-RU"/>
              </w:rPr>
              <w:t>Лоти відсутні</w:t>
            </w:r>
          </w:p>
        </w:tc>
      </w:tr>
      <w:tr w:rsidR="005D0D1E" w:rsidRPr="000F28FF" w:rsidTr="00424584">
        <w:tc>
          <w:tcPr>
            <w:tcW w:w="286"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jc w:val="center"/>
              <w:rPr>
                <w:rFonts w:eastAsia="Times New Roman"/>
                <w:bdr w:val="none" w:sz="0" w:space="0" w:color="auto" w:frame="1"/>
                <w:lang w:val="uk-UA" w:eastAsia="ru-RU"/>
              </w:rPr>
            </w:pPr>
            <w:r>
              <w:rPr>
                <w:rFonts w:eastAsia="Times New Roman"/>
                <w:bdr w:val="none" w:sz="0" w:space="0" w:color="auto" w:frame="1"/>
                <w:lang w:val="uk-UA" w:eastAsia="ru-RU"/>
              </w:rPr>
              <w:t>4.3</w:t>
            </w:r>
          </w:p>
        </w:tc>
        <w:tc>
          <w:tcPr>
            <w:tcW w:w="1812"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rPr>
                <w:rFonts w:eastAsia="Times New Roman"/>
                <w:bdr w:val="none" w:sz="0" w:space="0" w:color="auto" w:frame="1"/>
                <w:lang w:val="uk-UA" w:eastAsia="ru-RU"/>
              </w:rPr>
            </w:pPr>
            <w:r>
              <w:rPr>
                <w:rFonts w:eastAsia="Times New Roman"/>
                <w:bdr w:val="none" w:sz="0" w:space="0" w:color="auto" w:frame="1"/>
                <w:lang w:val="uk-UA" w:eastAsia="ru-RU"/>
              </w:rPr>
              <w:t>місце, кількість, обсяг поставки товарів (надання послуг, виконання робіт)</w:t>
            </w:r>
          </w:p>
        </w:tc>
        <w:tc>
          <w:tcPr>
            <w:tcW w:w="2902" w:type="pct"/>
            <w:tcBorders>
              <w:top w:val="single" w:sz="6" w:space="0" w:color="000000"/>
              <w:left w:val="single" w:sz="6" w:space="0" w:color="000000"/>
              <w:bottom w:val="single" w:sz="6" w:space="0" w:color="000000"/>
              <w:right w:val="single" w:sz="6" w:space="0" w:color="000000"/>
            </w:tcBorders>
            <w:hideMark/>
          </w:tcPr>
          <w:p w:rsidR="005D0D1E" w:rsidRDefault="005D0D1E" w:rsidP="00FC7E8B">
            <w:pPr>
              <w:jc w:val="both"/>
              <w:rPr>
                <w:lang w:val="uk-UA"/>
              </w:rPr>
            </w:pPr>
            <w:r w:rsidRPr="00214B4B">
              <w:rPr>
                <w:lang w:val="uk-UA"/>
              </w:rPr>
              <w:t xml:space="preserve"> </w:t>
            </w:r>
            <w:proofErr w:type="spellStart"/>
            <w:r w:rsidRPr="00CC4B9F">
              <w:rPr>
                <w:b/>
                <w:bCs/>
                <w:sz w:val="23"/>
                <w:szCs w:val="23"/>
                <w:lang w:val="ru-RU"/>
              </w:rPr>
              <w:t>Місце</w:t>
            </w:r>
            <w:proofErr w:type="spellEnd"/>
            <w:r w:rsidRPr="00CC4B9F">
              <w:rPr>
                <w:b/>
                <w:bCs/>
                <w:sz w:val="23"/>
                <w:szCs w:val="23"/>
                <w:lang w:val="ru-RU"/>
              </w:rPr>
              <w:t xml:space="preserve"> поставки: </w:t>
            </w:r>
            <w:r>
              <w:rPr>
                <w:lang w:val="uk-UA"/>
              </w:rPr>
              <w:t xml:space="preserve"> 07101 Київська обл., м. Славутич, вул. Військових будівельників, 11</w:t>
            </w:r>
            <w:r w:rsidR="004653B1">
              <w:rPr>
                <w:lang w:val="uk-UA"/>
              </w:rPr>
              <w:t>. Доставка виконується за рахунок та транспортними засобами Замовника, якщо віддаленість не більше ніж 70 км від місця поставки;</w:t>
            </w:r>
          </w:p>
          <w:p w:rsidR="000B7AF0" w:rsidRPr="000F28FF" w:rsidRDefault="000B7AF0" w:rsidP="00FC7E8B">
            <w:pPr>
              <w:pStyle w:val="Default"/>
              <w:jc w:val="both"/>
              <w:rPr>
                <w:b/>
                <w:bCs/>
                <w:sz w:val="23"/>
                <w:szCs w:val="23"/>
              </w:rPr>
            </w:pPr>
            <w:r w:rsidRPr="000F28FF">
              <w:rPr>
                <w:b/>
                <w:bCs/>
                <w:sz w:val="23"/>
                <w:szCs w:val="23"/>
              </w:rPr>
              <w:t>Кількість товару :</w:t>
            </w:r>
          </w:p>
          <w:p w:rsidR="000B7AF0" w:rsidRPr="000F28FF" w:rsidRDefault="000B7AF0" w:rsidP="00FC7E8B">
            <w:pPr>
              <w:pStyle w:val="Default"/>
              <w:jc w:val="both"/>
              <w:rPr>
                <w:bCs/>
                <w:sz w:val="23"/>
                <w:szCs w:val="23"/>
              </w:rPr>
            </w:pPr>
            <w:r w:rsidRPr="000F28FF">
              <w:rPr>
                <w:b/>
                <w:bCs/>
                <w:sz w:val="23"/>
                <w:szCs w:val="23"/>
              </w:rPr>
              <w:t xml:space="preserve">- </w:t>
            </w:r>
            <w:proofErr w:type="spellStart"/>
            <w:r w:rsidRPr="000F28FF">
              <w:rPr>
                <w:bCs/>
                <w:sz w:val="23"/>
                <w:szCs w:val="23"/>
              </w:rPr>
              <w:t>Бордюрний</w:t>
            </w:r>
            <w:proofErr w:type="spellEnd"/>
            <w:r w:rsidRPr="000F28FF">
              <w:rPr>
                <w:bCs/>
                <w:sz w:val="23"/>
                <w:szCs w:val="23"/>
              </w:rPr>
              <w:t xml:space="preserve"> камінь 100х20х8 –</w:t>
            </w:r>
            <w:r w:rsidR="0000421A" w:rsidRPr="000F28FF">
              <w:rPr>
                <w:bCs/>
                <w:sz w:val="23"/>
                <w:szCs w:val="23"/>
              </w:rPr>
              <w:t>123</w:t>
            </w:r>
            <w:r w:rsidRPr="000F28FF">
              <w:rPr>
                <w:bCs/>
                <w:sz w:val="23"/>
                <w:szCs w:val="23"/>
              </w:rPr>
              <w:t xml:space="preserve"> </w:t>
            </w:r>
            <w:proofErr w:type="spellStart"/>
            <w:r w:rsidRPr="000F28FF">
              <w:rPr>
                <w:bCs/>
                <w:sz w:val="23"/>
                <w:szCs w:val="23"/>
              </w:rPr>
              <w:t>шт</w:t>
            </w:r>
            <w:proofErr w:type="spellEnd"/>
          </w:p>
          <w:p w:rsidR="005D0D1E" w:rsidRPr="0000421A" w:rsidRDefault="000B7AF0" w:rsidP="00FC7E8B">
            <w:pPr>
              <w:pStyle w:val="Default"/>
              <w:jc w:val="both"/>
              <w:rPr>
                <w:rStyle w:val="a9"/>
              </w:rPr>
            </w:pPr>
            <w:r w:rsidRPr="000F28FF">
              <w:rPr>
                <w:bCs/>
                <w:sz w:val="23"/>
                <w:szCs w:val="23"/>
              </w:rPr>
              <w:t xml:space="preserve">- </w:t>
            </w:r>
            <w:proofErr w:type="spellStart"/>
            <w:r w:rsidRPr="000F28FF">
              <w:rPr>
                <w:bCs/>
                <w:sz w:val="23"/>
                <w:szCs w:val="23"/>
              </w:rPr>
              <w:t>Бордюрний</w:t>
            </w:r>
            <w:proofErr w:type="spellEnd"/>
            <w:r w:rsidRPr="000F28FF">
              <w:rPr>
                <w:bCs/>
                <w:sz w:val="23"/>
                <w:szCs w:val="23"/>
              </w:rPr>
              <w:t xml:space="preserve"> камінь 100х30х15 – </w:t>
            </w:r>
            <w:r w:rsidR="0000421A" w:rsidRPr="000F28FF">
              <w:rPr>
                <w:bCs/>
                <w:sz w:val="23"/>
                <w:szCs w:val="23"/>
              </w:rPr>
              <w:t>83</w:t>
            </w:r>
            <w:r w:rsidRPr="000F28FF">
              <w:rPr>
                <w:bCs/>
                <w:sz w:val="23"/>
                <w:szCs w:val="23"/>
              </w:rPr>
              <w:t xml:space="preserve"> </w:t>
            </w:r>
            <w:proofErr w:type="spellStart"/>
            <w:r w:rsidRPr="000F28FF">
              <w:rPr>
                <w:bCs/>
                <w:sz w:val="23"/>
                <w:szCs w:val="23"/>
              </w:rPr>
              <w:t>шт</w:t>
            </w:r>
            <w:proofErr w:type="spellEnd"/>
            <w:r w:rsidR="005D0D1E" w:rsidRPr="000B7AF0">
              <w:rPr>
                <w:bCs/>
                <w:sz w:val="23"/>
                <w:szCs w:val="23"/>
              </w:rPr>
              <w:t xml:space="preserve"> </w:t>
            </w:r>
          </w:p>
          <w:p w:rsidR="005D0D1E" w:rsidRPr="00CC4B9F" w:rsidRDefault="005D0D1E" w:rsidP="00FC7E8B">
            <w:pPr>
              <w:jc w:val="both"/>
              <w:rPr>
                <w:rFonts w:eastAsia="Times New Roman"/>
                <w:lang w:val="uk-UA" w:eastAsia="ru-RU"/>
              </w:rPr>
            </w:pPr>
            <w:r w:rsidRPr="00CC4B9F">
              <w:rPr>
                <w:sz w:val="23"/>
                <w:szCs w:val="23"/>
                <w:lang w:val="uk-UA"/>
              </w:rPr>
              <w:lastRenderedPageBreak/>
              <w:t>Учасник має включити всі свої витрати на транспортування, страхування,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України</w:t>
            </w:r>
            <w:r>
              <w:rPr>
                <w:sz w:val="23"/>
                <w:szCs w:val="23"/>
                <w:lang w:val="uk-UA"/>
              </w:rPr>
              <w:t>, якщо доставка більше ніж 70 км від місяця поставки</w:t>
            </w:r>
          </w:p>
          <w:p w:rsidR="005D0D1E" w:rsidRDefault="005D0D1E" w:rsidP="00FC7E8B">
            <w:pPr>
              <w:jc w:val="both"/>
              <w:rPr>
                <w:rFonts w:eastAsia="Times New Roman"/>
                <w:lang w:val="uk-UA" w:eastAsia="ru-RU"/>
              </w:rPr>
            </w:pPr>
          </w:p>
        </w:tc>
      </w:tr>
      <w:tr w:rsidR="005D0D1E" w:rsidRPr="000F28FF" w:rsidTr="00424584">
        <w:trPr>
          <w:trHeight w:val="901"/>
        </w:trPr>
        <w:tc>
          <w:tcPr>
            <w:tcW w:w="286"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jc w:val="center"/>
              <w:rPr>
                <w:rFonts w:eastAsia="Times New Roman"/>
                <w:bdr w:val="none" w:sz="0" w:space="0" w:color="auto" w:frame="1"/>
                <w:lang w:val="uk-UA" w:eastAsia="ru-RU"/>
              </w:rPr>
            </w:pPr>
            <w:r>
              <w:rPr>
                <w:rFonts w:eastAsia="Times New Roman"/>
                <w:bdr w:val="none" w:sz="0" w:space="0" w:color="auto" w:frame="1"/>
                <w:lang w:val="uk-UA" w:eastAsia="ru-RU"/>
              </w:rPr>
              <w:lastRenderedPageBreak/>
              <w:t>4.4</w:t>
            </w:r>
          </w:p>
        </w:tc>
        <w:tc>
          <w:tcPr>
            <w:tcW w:w="1812"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rPr>
                <w:rFonts w:eastAsia="Times New Roman"/>
                <w:bdr w:val="none" w:sz="0" w:space="0" w:color="auto" w:frame="1"/>
                <w:lang w:val="uk-UA" w:eastAsia="ru-RU"/>
              </w:rPr>
            </w:pPr>
            <w:r>
              <w:rPr>
                <w:rFonts w:eastAsia="Times New Roman"/>
                <w:bdr w:val="none" w:sz="0" w:space="0" w:color="auto" w:frame="1"/>
                <w:lang w:val="uk-UA" w:eastAsia="ru-RU"/>
              </w:rPr>
              <w:t>Строк поставки товарів (надання послуг, виконання робіт)</w:t>
            </w:r>
          </w:p>
        </w:tc>
        <w:tc>
          <w:tcPr>
            <w:tcW w:w="2902" w:type="pct"/>
            <w:tcBorders>
              <w:top w:val="single" w:sz="6" w:space="0" w:color="000000"/>
              <w:left w:val="single" w:sz="6" w:space="0" w:color="000000"/>
              <w:bottom w:val="single" w:sz="6" w:space="0" w:color="000000"/>
              <w:right w:val="single" w:sz="6" w:space="0" w:color="000000"/>
            </w:tcBorders>
          </w:tcPr>
          <w:p w:rsidR="005D0D1E" w:rsidRDefault="005D0D1E" w:rsidP="00FC7E8B">
            <w:pPr>
              <w:jc w:val="both"/>
              <w:rPr>
                <w:rFonts w:eastAsia="Times New Roman"/>
                <w:lang w:val="uk-UA" w:eastAsia="ru-RU"/>
              </w:rPr>
            </w:pPr>
            <w:r>
              <w:rPr>
                <w:rFonts w:eastAsia="Times New Roman"/>
                <w:lang w:val="uk-UA" w:eastAsia="ru-RU"/>
              </w:rPr>
              <w:t xml:space="preserve">З моменту підписання договору  до 31.12.2023. </w:t>
            </w:r>
          </w:p>
          <w:p w:rsidR="005D0D1E" w:rsidRDefault="005D0D1E" w:rsidP="000F28FF">
            <w:pPr>
              <w:spacing w:beforeLines="40" w:afterLines="40"/>
              <w:ind w:right="113"/>
              <w:jc w:val="both"/>
              <w:rPr>
                <w:rFonts w:eastAsia="Times New Roman"/>
                <w:bdr w:val="none" w:sz="0" w:space="0" w:color="auto" w:frame="1"/>
                <w:lang w:val="uk-UA" w:eastAsia="ru-RU"/>
              </w:rPr>
            </w:pPr>
          </w:p>
        </w:tc>
      </w:tr>
      <w:tr w:rsidR="005D0D1E" w:rsidRPr="000F28FF" w:rsidTr="00424584">
        <w:trPr>
          <w:trHeight w:val="1053"/>
        </w:trPr>
        <w:tc>
          <w:tcPr>
            <w:tcW w:w="286"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5</w:t>
            </w:r>
          </w:p>
        </w:tc>
        <w:tc>
          <w:tcPr>
            <w:tcW w:w="1812" w:type="pct"/>
            <w:tcBorders>
              <w:top w:val="single" w:sz="6" w:space="0" w:color="000000"/>
              <w:left w:val="single" w:sz="6" w:space="0" w:color="000000"/>
              <w:bottom w:val="single" w:sz="6" w:space="0" w:color="000000"/>
              <w:right w:val="single" w:sz="6" w:space="0" w:color="000000"/>
            </w:tcBorders>
            <w:hideMark/>
          </w:tcPr>
          <w:p w:rsidR="005D0D1E" w:rsidRPr="00424584" w:rsidRDefault="005D0D1E" w:rsidP="000F28FF">
            <w:pPr>
              <w:spacing w:beforeLines="40" w:afterLines="40"/>
              <w:ind w:left="113" w:right="113"/>
              <w:rPr>
                <w:rFonts w:eastAsia="Times New Roman"/>
                <w:bdr w:val="none" w:sz="0" w:space="0" w:color="auto" w:frame="1"/>
                <w:lang w:val="uk-UA" w:eastAsia="uk-UA"/>
              </w:rPr>
            </w:pPr>
            <w:r w:rsidRPr="00424584">
              <w:rPr>
                <w:rFonts w:eastAsia="Times New Roman"/>
                <w:bdr w:val="none" w:sz="0" w:space="0" w:color="auto" w:frame="1"/>
                <w:lang w:val="uk-UA" w:eastAsia="uk-UA"/>
              </w:rPr>
              <w:t>Недискримінація учасників</w:t>
            </w:r>
          </w:p>
        </w:tc>
        <w:tc>
          <w:tcPr>
            <w:tcW w:w="2902"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right="113"/>
              <w:contextualSpacing/>
              <w:jc w:val="both"/>
              <w:rPr>
                <w:rFonts w:eastAsia="Times New Roman"/>
                <w:bdr w:val="none" w:sz="0" w:space="0" w:color="auto" w:frame="1"/>
                <w:lang w:val="uk-UA" w:eastAsia="ru-RU"/>
              </w:rPr>
            </w:pPr>
            <w:r>
              <w:rPr>
                <w:rFonts w:eastAsia="Times New Roman"/>
                <w:bdr w:val="none" w:sz="0" w:space="0" w:color="auto" w:frame="1"/>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D0D1E" w:rsidRPr="000F28FF" w:rsidTr="00424584">
        <w:tc>
          <w:tcPr>
            <w:tcW w:w="286"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6</w:t>
            </w:r>
          </w:p>
        </w:tc>
        <w:tc>
          <w:tcPr>
            <w:tcW w:w="1812" w:type="pct"/>
            <w:tcBorders>
              <w:top w:val="single" w:sz="6" w:space="0" w:color="000000"/>
              <w:left w:val="single" w:sz="6" w:space="0" w:color="000000"/>
              <w:bottom w:val="single" w:sz="4" w:space="0" w:color="auto"/>
              <w:right w:val="single" w:sz="6" w:space="0" w:color="000000"/>
            </w:tcBorders>
            <w:hideMark/>
          </w:tcPr>
          <w:p w:rsidR="005D0D1E" w:rsidRPr="00424584" w:rsidRDefault="005D0D1E" w:rsidP="000F28FF">
            <w:pPr>
              <w:spacing w:beforeLines="40" w:afterLines="40"/>
              <w:ind w:left="113" w:right="113"/>
              <w:rPr>
                <w:rFonts w:eastAsia="Times New Roman"/>
                <w:bdr w:val="none" w:sz="0" w:space="0" w:color="auto" w:frame="1"/>
                <w:lang w:val="uk-UA" w:eastAsia="uk-UA"/>
              </w:rPr>
            </w:pPr>
            <w:r w:rsidRPr="00424584">
              <w:rPr>
                <w:rFonts w:eastAsia="Times New Roman"/>
                <w:bdr w:val="none" w:sz="0" w:space="0" w:color="auto" w:frame="1"/>
                <w:lang w:val="uk-UA" w:eastAsia="uk-UA"/>
              </w:rPr>
              <w:t>Інформація про валюту, у якій повинно бути розраховано і зазначено ціну тендерної пропозиції</w:t>
            </w:r>
          </w:p>
        </w:tc>
        <w:tc>
          <w:tcPr>
            <w:tcW w:w="2902"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right="113"/>
              <w:contextualSpacing/>
              <w:jc w:val="both"/>
              <w:rPr>
                <w:rFonts w:eastAsia="Times New Roman"/>
                <w:bdr w:val="none" w:sz="0" w:space="0" w:color="auto" w:frame="1"/>
                <w:lang w:val="uk-UA" w:eastAsia="ru-RU"/>
              </w:rPr>
            </w:pPr>
            <w:r>
              <w:rPr>
                <w:rFonts w:eastAsia="Times New Roman"/>
                <w:bdr w:val="none" w:sz="0" w:space="0" w:color="auto" w:frame="1"/>
                <w:lang w:val="uk-UA" w:eastAsia="ru-RU"/>
              </w:rPr>
              <w:t>Валютою тендерної пропозиції є гривня.</w:t>
            </w:r>
          </w:p>
          <w:p w:rsidR="005D0D1E" w:rsidRDefault="005D0D1E" w:rsidP="000F28FF">
            <w:pPr>
              <w:spacing w:beforeLines="40" w:afterLines="40"/>
              <w:ind w:right="113"/>
              <w:contextualSpacing/>
              <w:jc w:val="both"/>
              <w:rPr>
                <w:rFonts w:eastAsia="Times New Roman"/>
                <w:bdr w:val="none" w:sz="0" w:space="0" w:color="auto" w:frame="1"/>
                <w:lang w:val="uk-UA" w:eastAsia="ru-RU"/>
              </w:rPr>
            </w:pPr>
            <w:r>
              <w:rPr>
                <w:rFonts w:eastAsia="Times New Roman"/>
                <w:bdr w:val="none" w:sz="0" w:space="0" w:color="auto" w:frame="1"/>
                <w:lang w:val="uk-UA" w:eastAsia="ru-RU"/>
              </w:rPr>
              <w:t xml:space="preserve">Розрахунки здійснюватимуться у національній валюті   </w:t>
            </w:r>
          </w:p>
          <w:p w:rsidR="005D0D1E" w:rsidRDefault="005D0D1E" w:rsidP="000F28FF">
            <w:pPr>
              <w:spacing w:beforeLines="40" w:afterLines="40"/>
              <w:ind w:right="113"/>
              <w:contextualSpacing/>
              <w:jc w:val="both"/>
              <w:rPr>
                <w:rFonts w:eastAsia="Times New Roman"/>
                <w:bdr w:val="none" w:sz="0" w:space="0" w:color="auto" w:frame="1"/>
                <w:lang w:val="uk-UA" w:eastAsia="uk-UA"/>
              </w:rPr>
            </w:pPr>
            <w:r>
              <w:rPr>
                <w:rFonts w:eastAsia="Times New Roman"/>
                <w:bdr w:val="none" w:sz="0" w:space="0" w:color="auto" w:frame="1"/>
                <w:lang w:val="uk-UA" w:eastAsia="ru-RU"/>
              </w:rPr>
              <w:t>України згідно з умовами укладеного договору.</w:t>
            </w:r>
          </w:p>
        </w:tc>
      </w:tr>
      <w:tr w:rsidR="005D0D1E" w:rsidRPr="009004C6" w:rsidTr="00424584">
        <w:tc>
          <w:tcPr>
            <w:tcW w:w="286"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7</w:t>
            </w:r>
          </w:p>
        </w:tc>
        <w:tc>
          <w:tcPr>
            <w:tcW w:w="1812" w:type="pct"/>
            <w:tcBorders>
              <w:top w:val="single" w:sz="4" w:space="0" w:color="auto"/>
              <w:left w:val="single" w:sz="6" w:space="0" w:color="000000"/>
              <w:bottom w:val="single" w:sz="6" w:space="0" w:color="000000"/>
              <w:right w:val="single" w:sz="6" w:space="0" w:color="000000"/>
            </w:tcBorders>
            <w:hideMark/>
          </w:tcPr>
          <w:p w:rsidR="005D0D1E" w:rsidRPr="00424584" w:rsidRDefault="005D0D1E" w:rsidP="000F28FF">
            <w:pPr>
              <w:spacing w:beforeLines="40" w:afterLines="40"/>
              <w:ind w:left="113" w:right="113"/>
              <w:rPr>
                <w:rFonts w:eastAsia="Times New Roman"/>
                <w:bdr w:val="none" w:sz="0" w:space="0" w:color="auto" w:frame="1"/>
                <w:lang w:val="uk-UA" w:eastAsia="uk-UA"/>
              </w:rPr>
            </w:pPr>
            <w:r w:rsidRPr="00424584">
              <w:rPr>
                <w:rFonts w:eastAsia="Times New Roman"/>
                <w:bdr w:val="none" w:sz="0" w:space="0" w:color="auto" w:frame="1"/>
                <w:lang w:val="uk-UA" w:eastAsia="uk-UA"/>
              </w:rPr>
              <w:t>Інформація про мову (мови), якою (якими) повинні бути складені тендерні пропозиції</w:t>
            </w:r>
          </w:p>
          <w:p w:rsidR="005D0D1E" w:rsidRPr="00424584" w:rsidRDefault="005D0D1E" w:rsidP="000F28FF">
            <w:pPr>
              <w:spacing w:beforeLines="40" w:afterLines="40"/>
              <w:ind w:left="113" w:right="113"/>
              <w:rPr>
                <w:rFonts w:eastAsia="Times New Roman"/>
                <w:bdr w:val="none" w:sz="0" w:space="0" w:color="auto" w:frame="1"/>
                <w:lang w:val="uk-UA" w:eastAsia="uk-UA"/>
              </w:rPr>
            </w:pPr>
          </w:p>
          <w:p w:rsidR="005D0D1E" w:rsidRPr="00424584" w:rsidRDefault="005D0D1E" w:rsidP="000F28FF">
            <w:pPr>
              <w:spacing w:beforeLines="40" w:afterLines="40"/>
              <w:ind w:left="113" w:right="113"/>
              <w:rPr>
                <w:rFonts w:eastAsia="Times New Roman"/>
                <w:bdr w:val="none" w:sz="0" w:space="0" w:color="auto" w:frame="1"/>
                <w:lang w:val="uk-UA" w:eastAsia="uk-UA"/>
              </w:rPr>
            </w:pPr>
          </w:p>
          <w:p w:rsidR="005D0D1E" w:rsidRPr="00424584" w:rsidRDefault="005D0D1E" w:rsidP="000F28FF">
            <w:pPr>
              <w:spacing w:beforeLines="40" w:afterLines="40"/>
              <w:ind w:left="113" w:right="113"/>
              <w:rPr>
                <w:rFonts w:eastAsia="Times New Roman"/>
                <w:bdr w:val="none" w:sz="0" w:space="0" w:color="auto" w:frame="1"/>
                <w:lang w:val="uk-UA" w:eastAsia="uk-UA"/>
              </w:rPr>
            </w:pPr>
          </w:p>
          <w:p w:rsidR="005D0D1E" w:rsidRPr="00424584" w:rsidRDefault="005D0D1E" w:rsidP="000F28FF">
            <w:pPr>
              <w:spacing w:beforeLines="40" w:afterLines="40"/>
              <w:ind w:left="113" w:right="113"/>
              <w:rPr>
                <w:rFonts w:eastAsia="Times New Roman"/>
                <w:bdr w:val="none" w:sz="0" w:space="0" w:color="auto" w:frame="1"/>
                <w:lang w:val="uk-UA" w:eastAsia="uk-UA"/>
              </w:rPr>
            </w:pPr>
          </w:p>
          <w:p w:rsidR="005D0D1E" w:rsidRPr="00424584" w:rsidRDefault="005D0D1E" w:rsidP="000F28FF">
            <w:pPr>
              <w:spacing w:beforeLines="40" w:afterLines="40"/>
              <w:ind w:left="113" w:right="113"/>
              <w:rPr>
                <w:rFonts w:eastAsia="Times New Roman"/>
                <w:bdr w:val="none" w:sz="0" w:space="0" w:color="auto" w:frame="1"/>
                <w:lang w:val="uk-UA" w:eastAsia="uk-UA"/>
              </w:rPr>
            </w:pPr>
          </w:p>
          <w:p w:rsidR="005D0D1E" w:rsidRPr="00424584" w:rsidRDefault="005D0D1E" w:rsidP="000F28FF">
            <w:pPr>
              <w:spacing w:beforeLines="40" w:afterLines="40"/>
              <w:ind w:left="113" w:right="113"/>
              <w:rPr>
                <w:rFonts w:eastAsia="Times New Roman"/>
                <w:bdr w:val="none" w:sz="0" w:space="0" w:color="auto" w:frame="1"/>
                <w:lang w:val="ru-RU" w:eastAsia="uk-UA"/>
              </w:rPr>
            </w:pPr>
          </w:p>
        </w:tc>
        <w:tc>
          <w:tcPr>
            <w:tcW w:w="2902" w:type="pct"/>
            <w:tcBorders>
              <w:top w:val="single" w:sz="6" w:space="0" w:color="000000"/>
              <w:left w:val="single" w:sz="6" w:space="0" w:color="000000"/>
              <w:bottom w:val="single" w:sz="6" w:space="0" w:color="000000"/>
              <w:right w:val="single" w:sz="6" w:space="0" w:color="000000"/>
            </w:tcBorders>
            <w:hideMark/>
          </w:tcPr>
          <w:p w:rsidR="005D0D1E" w:rsidRDefault="005D0D1E" w:rsidP="00FC7E8B">
            <w:pPr>
              <w:ind w:right="113"/>
              <w:contextualSpacing/>
              <w:jc w:val="both"/>
              <w:rPr>
                <w:rFonts w:eastAsia="Times New Roman"/>
                <w:bdr w:val="none" w:sz="0" w:space="0" w:color="auto" w:frame="1"/>
                <w:lang w:val="uk-UA"/>
              </w:rPr>
            </w:pPr>
            <w:r>
              <w:rPr>
                <w:rFonts w:eastAsia="Times New Roman"/>
                <w:bdr w:val="none" w:sz="0" w:space="0" w:color="auto" w:frame="1"/>
                <w:lang w:val="uk-UA"/>
              </w:rPr>
              <w:t>Під час проведення процедури закупівлі усі документи, що готуються замовником, викладаються українською мовою. Тендерні пропозиції, підготовлені Учасниками, усі документи у складі, можуть бути викладені іншою мовою, при цьому повинні мати переклад українською мовою завірений бюро перекладів або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p w:rsidR="005D0D1E" w:rsidRPr="009004C6" w:rsidRDefault="005D0D1E" w:rsidP="00FC7E8B">
            <w:pPr>
              <w:ind w:right="113"/>
              <w:contextualSpacing/>
              <w:jc w:val="both"/>
              <w:rPr>
                <w:rFonts w:eastAsia="Times New Roman"/>
                <w:bdr w:val="none" w:sz="0" w:space="0" w:color="auto" w:frame="1"/>
                <w:lang w:val="ru-RU"/>
              </w:rPr>
            </w:pPr>
          </w:p>
        </w:tc>
      </w:tr>
      <w:tr w:rsidR="005D0D1E" w:rsidRPr="000F28FF" w:rsidTr="00424584">
        <w:tc>
          <w:tcPr>
            <w:tcW w:w="286"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jc w:val="center"/>
              <w:rPr>
                <w:rFonts w:eastAsia="Times New Roman"/>
                <w:b/>
                <w:bdr w:val="none" w:sz="0" w:space="0" w:color="auto" w:frame="1"/>
                <w:lang w:val="uk-UA" w:eastAsia="uk-UA"/>
              </w:rPr>
            </w:pPr>
          </w:p>
          <w:p w:rsidR="005D0D1E" w:rsidRDefault="005D0D1E"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8</w:t>
            </w:r>
          </w:p>
        </w:tc>
        <w:tc>
          <w:tcPr>
            <w:tcW w:w="1812" w:type="pct"/>
            <w:tcBorders>
              <w:top w:val="single" w:sz="4" w:space="0" w:color="auto"/>
              <w:left w:val="single" w:sz="6" w:space="0" w:color="000000"/>
              <w:bottom w:val="single" w:sz="6" w:space="0" w:color="000000"/>
              <w:right w:val="single" w:sz="6" w:space="0" w:color="000000"/>
            </w:tcBorders>
            <w:hideMark/>
          </w:tcPr>
          <w:p w:rsidR="005D0D1E" w:rsidRPr="00424584" w:rsidRDefault="005D0D1E" w:rsidP="000F28FF">
            <w:pPr>
              <w:spacing w:beforeLines="40" w:afterLines="40"/>
              <w:ind w:left="113" w:right="113"/>
              <w:rPr>
                <w:rFonts w:eastAsia="Times New Roman"/>
                <w:bdr w:val="none" w:sz="0" w:space="0" w:color="auto" w:frame="1"/>
                <w:lang w:val="ru-RU" w:eastAsia="uk-UA"/>
              </w:rPr>
            </w:pPr>
            <w:proofErr w:type="spellStart"/>
            <w:r w:rsidRPr="00424584">
              <w:rPr>
                <w:lang w:val="ru-RU"/>
              </w:rPr>
              <w:t>Інформація</w:t>
            </w:r>
            <w:proofErr w:type="spellEnd"/>
            <w:r w:rsidRPr="00424584">
              <w:rPr>
                <w:lang w:val="ru-RU"/>
              </w:rPr>
              <w:t xml:space="preserve"> про </w:t>
            </w:r>
            <w:proofErr w:type="spellStart"/>
            <w:r w:rsidRPr="00424584">
              <w:rPr>
                <w:lang w:val="ru-RU"/>
              </w:rPr>
              <w:t>прийняття</w:t>
            </w:r>
            <w:proofErr w:type="spellEnd"/>
            <w:r w:rsidRPr="00424584">
              <w:rPr>
                <w:lang w:val="ru-RU"/>
              </w:rPr>
              <w:t xml:space="preserve"> </w:t>
            </w:r>
            <w:proofErr w:type="spellStart"/>
            <w:r w:rsidRPr="00424584">
              <w:rPr>
                <w:lang w:val="ru-RU"/>
              </w:rPr>
              <w:t>чи</w:t>
            </w:r>
            <w:proofErr w:type="spellEnd"/>
            <w:r w:rsidRPr="00424584">
              <w:rPr>
                <w:lang w:val="ru-RU"/>
              </w:rPr>
              <w:t xml:space="preserve"> </w:t>
            </w:r>
            <w:proofErr w:type="spellStart"/>
            <w:r w:rsidRPr="00424584">
              <w:rPr>
                <w:lang w:val="ru-RU"/>
              </w:rPr>
              <w:t>неприйняття</w:t>
            </w:r>
            <w:proofErr w:type="spellEnd"/>
            <w:r w:rsidRPr="00424584">
              <w:rPr>
                <w:lang w:val="ru-RU"/>
              </w:rPr>
              <w:t xml:space="preserve"> до </w:t>
            </w:r>
            <w:proofErr w:type="spellStart"/>
            <w:r w:rsidRPr="00424584">
              <w:rPr>
                <w:lang w:val="ru-RU"/>
              </w:rPr>
              <w:t>розгляду</w:t>
            </w:r>
            <w:proofErr w:type="spellEnd"/>
            <w:r w:rsidRPr="00424584">
              <w:rPr>
                <w:lang w:val="ru-RU"/>
              </w:rPr>
              <w:t xml:space="preserve"> </w:t>
            </w:r>
            <w:proofErr w:type="spellStart"/>
            <w:r w:rsidRPr="00424584">
              <w:rPr>
                <w:lang w:val="ru-RU"/>
              </w:rPr>
              <w:t>тендерної</w:t>
            </w:r>
            <w:proofErr w:type="spellEnd"/>
            <w:r w:rsidRPr="00424584">
              <w:rPr>
                <w:lang w:val="ru-RU"/>
              </w:rPr>
              <w:t xml:space="preserve"> </w:t>
            </w:r>
            <w:proofErr w:type="spellStart"/>
            <w:r w:rsidRPr="00424584">
              <w:rPr>
                <w:lang w:val="ru-RU"/>
              </w:rPr>
              <w:t>пропозиції</w:t>
            </w:r>
            <w:proofErr w:type="spellEnd"/>
            <w:r w:rsidRPr="00424584">
              <w:rPr>
                <w:lang w:val="ru-RU"/>
              </w:rPr>
              <w:t xml:space="preserve">, </w:t>
            </w:r>
            <w:proofErr w:type="spellStart"/>
            <w:r w:rsidRPr="00424584">
              <w:rPr>
                <w:lang w:val="ru-RU"/>
              </w:rPr>
              <w:t>ціна</w:t>
            </w:r>
            <w:proofErr w:type="spellEnd"/>
            <w:r w:rsidRPr="00424584">
              <w:rPr>
                <w:lang w:val="ru-RU"/>
              </w:rPr>
              <w:t xml:space="preserve"> </w:t>
            </w:r>
            <w:proofErr w:type="spellStart"/>
            <w:r w:rsidRPr="00424584">
              <w:rPr>
                <w:lang w:val="ru-RU"/>
              </w:rPr>
              <w:t>якої</w:t>
            </w:r>
            <w:proofErr w:type="spellEnd"/>
            <w:r w:rsidRPr="00424584">
              <w:rPr>
                <w:lang w:val="ru-RU"/>
              </w:rPr>
              <w:t xml:space="preserve"> </w:t>
            </w:r>
            <w:proofErr w:type="spellStart"/>
            <w:r w:rsidRPr="00424584">
              <w:rPr>
                <w:lang w:val="ru-RU"/>
              </w:rPr>
              <w:t>є</w:t>
            </w:r>
            <w:proofErr w:type="spellEnd"/>
            <w:r w:rsidRPr="00424584">
              <w:rPr>
                <w:lang w:val="ru-RU"/>
              </w:rPr>
              <w:t xml:space="preserve"> </w:t>
            </w:r>
            <w:proofErr w:type="spellStart"/>
            <w:r w:rsidRPr="00424584">
              <w:rPr>
                <w:lang w:val="ru-RU"/>
              </w:rPr>
              <w:t>вищою</w:t>
            </w:r>
            <w:proofErr w:type="spellEnd"/>
            <w:r w:rsidRPr="00424584">
              <w:rPr>
                <w:lang w:val="ru-RU"/>
              </w:rPr>
              <w:t xml:space="preserve">, </w:t>
            </w:r>
            <w:proofErr w:type="spellStart"/>
            <w:r w:rsidRPr="00424584">
              <w:rPr>
                <w:lang w:val="ru-RU"/>
              </w:rPr>
              <w:t>ніж</w:t>
            </w:r>
            <w:proofErr w:type="spellEnd"/>
            <w:r w:rsidRPr="00424584">
              <w:rPr>
                <w:lang w:val="ru-RU"/>
              </w:rPr>
              <w:t xml:space="preserve"> </w:t>
            </w:r>
            <w:proofErr w:type="spellStart"/>
            <w:r w:rsidRPr="00424584">
              <w:rPr>
                <w:lang w:val="ru-RU"/>
              </w:rPr>
              <w:t>очікувана</w:t>
            </w:r>
            <w:proofErr w:type="spellEnd"/>
            <w:r w:rsidRPr="00424584">
              <w:rPr>
                <w:lang w:val="ru-RU"/>
              </w:rPr>
              <w:t xml:space="preserve"> </w:t>
            </w:r>
            <w:proofErr w:type="spellStart"/>
            <w:r w:rsidRPr="00424584">
              <w:rPr>
                <w:lang w:val="ru-RU"/>
              </w:rPr>
              <w:t>вартість</w:t>
            </w:r>
            <w:proofErr w:type="spellEnd"/>
            <w:r w:rsidRPr="00424584">
              <w:rPr>
                <w:lang w:val="ru-RU"/>
              </w:rPr>
              <w:t xml:space="preserve"> предмета </w:t>
            </w:r>
            <w:proofErr w:type="spellStart"/>
            <w:r w:rsidRPr="00424584">
              <w:rPr>
                <w:lang w:val="ru-RU"/>
              </w:rPr>
              <w:t>закупі</w:t>
            </w:r>
            <w:proofErr w:type="gramStart"/>
            <w:r w:rsidRPr="00424584">
              <w:rPr>
                <w:lang w:val="ru-RU"/>
              </w:rPr>
              <w:t>вл</w:t>
            </w:r>
            <w:proofErr w:type="gramEnd"/>
            <w:r w:rsidRPr="00424584">
              <w:rPr>
                <w:lang w:val="ru-RU"/>
              </w:rPr>
              <w:t>і</w:t>
            </w:r>
            <w:proofErr w:type="spellEnd"/>
            <w:r w:rsidRPr="00424584">
              <w:rPr>
                <w:lang w:val="ru-RU"/>
              </w:rPr>
              <w:t xml:space="preserve">, </w:t>
            </w:r>
            <w:proofErr w:type="spellStart"/>
            <w:r w:rsidRPr="00424584">
              <w:rPr>
                <w:lang w:val="ru-RU"/>
              </w:rPr>
              <w:t>визначена</w:t>
            </w:r>
            <w:proofErr w:type="spellEnd"/>
            <w:r w:rsidRPr="00424584">
              <w:rPr>
                <w:lang w:val="ru-RU"/>
              </w:rPr>
              <w:t xml:space="preserve"> </w:t>
            </w:r>
            <w:proofErr w:type="spellStart"/>
            <w:r w:rsidRPr="00424584">
              <w:rPr>
                <w:lang w:val="ru-RU"/>
              </w:rPr>
              <w:t>замовником</w:t>
            </w:r>
            <w:proofErr w:type="spellEnd"/>
            <w:r w:rsidRPr="00424584">
              <w:rPr>
                <w:lang w:val="ru-RU"/>
              </w:rPr>
              <w:t xml:space="preserve"> в </w:t>
            </w:r>
            <w:proofErr w:type="spellStart"/>
            <w:r w:rsidRPr="00424584">
              <w:rPr>
                <w:lang w:val="ru-RU"/>
              </w:rPr>
              <w:t>оголошенні</w:t>
            </w:r>
            <w:proofErr w:type="spellEnd"/>
            <w:r w:rsidRPr="00424584">
              <w:rPr>
                <w:lang w:val="ru-RU"/>
              </w:rPr>
              <w:t xml:space="preserve"> про </w:t>
            </w:r>
            <w:proofErr w:type="spellStart"/>
            <w:r w:rsidRPr="00424584">
              <w:rPr>
                <w:lang w:val="ru-RU"/>
              </w:rPr>
              <w:t>проведення</w:t>
            </w:r>
            <w:proofErr w:type="spellEnd"/>
            <w:r w:rsidRPr="00424584">
              <w:rPr>
                <w:lang w:val="ru-RU"/>
              </w:rPr>
              <w:t xml:space="preserve"> </w:t>
            </w:r>
            <w:proofErr w:type="spellStart"/>
            <w:r w:rsidRPr="00424584">
              <w:rPr>
                <w:lang w:val="ru-RU"/>
              </w:rPr>
              <w:t>відкритих</w:t>
            </w:r>
            <w:proofErr w:type="spellEnd"/>
            <w:r w:rsidRPr="00424584">
              <w:rPr>
                <w:lang w:val="ru-RU"/>
              </w:rPr>
              <w:t xml:space="preserve"> </w:t>
            </w:r>
            <w:proofErr w:type="spellStart"/>
            <w:r w:rsidRPr="00424584">
              <w:rPr>
                <w:lang w:val="ru-RU"/>
              </w:rPr>
              <w:t>торгів</w:t>
            </w:r>
            <w:proofErr w:type="spellEnd"/>
          </w:p>
        </w:tc>
        <w:tc>
          <w:tcPr>
            <w:tcW w:w="2902" w:type="pct"/>
            <w:tcBorders>
              <w:top w:val="single" w:sz="6" w:space="0" w:color="000000"/>
              <w:left w:val="single" w:sz="6" w:space="0" w:color="000000"/>
              <w:bottom w:val="single" w:sz="6" w:space="0" w:color="000000"/>
              <w:right w:val="single" w:sz="6" w:space="0" w:color="000000"/>
            </w:tcBorders>
            <w:hideMark/>
          </w:tcPr>
          <w:p w:rsidR="005D0D1E" w:rsidRPr="002344BC" w:rsidRDefault="005D0D1E" w:rsidP="00FC7E8B">
            <w:pPr>
              <w:ind w:right="113"/>
              <w:contextualSpacing/>
              <w:jc w:val="both"/>
              <w:rPr>
                <w:rFonts w:eastAsia="Times New Roman"/>
                <w:bdr w:val="none" w:sz="0" w:space="0" w:color="auto" w:frame="1"/>
                <w:lang w:val="ru-RU"/>
              </w:rPr>
            </w:pPr>
            <w:proofErr w:type="spellStart"/>
            <w:r w:rsidRPr="002344BC">
              <w:rPr>
                <w:lang w:val="ru-RU"/>
              </w:rPr>
              <w:t>Замовник</w:t>
            </w:r>
            <w:proofErr w:type="spellEnd"/>
            <w:r w:rsidRPr="002344BC">
              <w:rPr>
                <w:lang w:val="ru-RU"/>
              </w:rPr>
              <w:t xml:space="preserve"> </w:t>
            </w:r>
            <w:r w:rsidRPr="002344BC">
              <w:rPr>
                <w:b/>
                <w:bCs/>
                <w:lang w:val="ru-RU"/>
              </w:rPr>
              <w:t xml:space="preserve">не </w:t>
            </w:r>
            <w:proofErr w:type="spellStart"/>
            <w:r w:rsidRPr="002344BC">
              <w:rPr>
                <w:b/>
                <w:bCs/>
                <w:lang w:val="ru-RU"/>
              </w:rPr>
              <w:t>приймає</w:t>
            </w:r>
            <w:proofErr w:type="spellEnd"/>
            <w:r w:rsidRPr="002344BC">
              <w:rPr>
                <w:lang w:val="ru-RU"/>
              </w:rPr>
              <w:t xml:space="preserve"> до </w:t>
            </w:r>
            <w:proofErr w:type="spellStart"/>
            <w:r w:rsidRPr="002344BC">
              <w:rPr>
                <w:lang w:val="ru-RU"/>
              </w:rPr>
              <w:t>розгляду</w:t>
            </w:r>
            <w:proofErr w:type="spellEnd"/>
            <w:r w:rsidRPr="002344BC">
              <w:rPr>
                <w:lang w:val="ru-RU"/>
              </w:rPr>
              <w:t xml:space="preserve"> </w:t>
            </w:r>
            <w:proofErr w:type="spellStart"/>
            <w:r w:rsidRPr="002344BC">
              <w:rPr>
                <w:lang w:val="ru-RU"/>
              </w:rPr>
              <w:t>тендерні</w:t>
            </w:r>
            <w:proofErr w:type="spellEnd"/>
            <w:r w:rsidRPr="002344BC">
              <w:rPr>
                <w:lang w:val="ru-RU"/>
              </w:rPr>
              <w:t xml:space="preserve"> </w:t>
            </w:r>
            <w:proofErr w:type="spellStart"/>
            <w:r w:rsidRPr="002344BC">
              <w:rPr>
                <w:lang w:val="ru-RU"/>
              </w:rPr>
              <w:t>пропозиції</w:t>
            </w:r>
            <w:proofErr w:type="spellEnd"/>
            <w:r w:rsidRPr="002344BC">
              <w:rPr>
                <w:lang w:val="ru-RU"/>
              </w:rPr>
              <w:t xml:space="preserve">, </w:t>
            </w:r>
            <w:proofErr w:type="spellStart"/>
            <w:r w:rsidRPr="002344BC">
              <w:rPr>
                <w:lang w:val="ru-RU"/>
              </w:rPr>
              <w:t>ціни</w:t>
            </w:r>
            <w:proofErr w:type="spellEnd"/>
            <w:r w:rsidRPr="002344BC">
              <w:rPr>
                <w:lang w:val="ru-RU"/>
              </w:rPr>
              <w:t xml:space="preserve"> </w:t>
            </w:r>
            <w:proofErr w:type="spellStart"/>
            <w:r w:rsidRPr="002344BC">
              <w:rPr>
                <w:lang w:val="ru-RU"/>
              </w:rPr>
              <w:t>яких</w:t>
            </w:r>
            <w:proofErr w:type="spellEnd"/>
            <w:r w:rsidRPr="002344BC">
              <w:rPr>
                <w:lang w:val="ru-RU"/>
              </w:rPr>
              <w:t xml:space="preserve"> </w:t>
            </w:r>
            <w:proofErr w:type="spellStart"/>
            <w:r w:rsidRPr="002344BC">
              <w:rPr>
                <w:lang w:val="ru-RU"/>
              </w:rPr>
              <w:t>є</w:t>
            </w:r>
            <w:proofErr w:type="spellEnd"/>
            <w:r w:rsidRPr="002344BC">
              <w:rPr>
                <w:lang w:val="ru-RU"/>
              </w:rPr>
              <w:t xml:space="preserve"> </w:t>
            </w:r>
            <w:proofErr w:type="spellStart"/>
            <w:r w:rsidRPr="002344BC">
              <w:rPr>
                <w:lang w:val="ru-RU"/>
              </w:rPr>
              <w:t>вищими</w:t>
            </w:r>
            <w:proofErr w:type="spellEnd"/>
            <w:r w:rsidRPr="002344BC">
              <w:rPr>
                <w:lang w:val="ru-RU"/>
              </w:rPr>
              <w:t xml:space="preserve"> </w:t>
            </w:r>
            <w:proofErr w:type="spellStart"/>
            <w:r w:rsidRPr="002344BC">
              <w:rPr>
                <w:lang w:val="ru-RU"/>
              </w:rPr>
              <w:t>ніж</w:t>
            </w:r>
            <w:proofErr w:type="spellEnd"/>
            <w:r w:rsidRPr="002344BC">
              <w:rPr>
                <w:lang w:val="ru-RU"/>
              </w:rPr>
              <w:t xml:space="preserve"> </w:t>
            </w:r>
            <w:proofErr w:type="spellStart"/>
            <w:r w:rsidRPr="002344BC">
              <w:rPr>
                <w:lang w:val="ru-RU"/>
              </w:rPr>
              <w:t>очікувана</w:t>
            </w:r>
            <w:proofErr w:type="spellEnd"/>
            <w:r w:rsidRPr="002344BC">
              <w:rPr>
                <w:lang w:val="ru-RU"/>
              </w:rPr>
              <w:t xml:space="preserve"> </w:t>
            </w:r>
            <w:proofErr w:type="spellStart"/>
            <w:r w:rsidRPr="002344BC">
              <w:rPr>
                <w:lang w:val="ru-RU"/>
              </w:rPr>
              <w:t>вартість</w:t>
            </w:r>
            <w:proofErr w:type="spellEnd"/>
            <w:r w:rsidRPr="002344BC">
              <w:rPr>
                <w:lang w:val="ru-RU"/>
              </w:rPr>
              <w:t xml:space="preserve"> предмета </w:t>
            </w:r>
            <w:proofErr w:type="spellStart"/>
            <w:r w:rsidRPr="002344BC">
              <w:rPr>
                <w:lang w:val="ru-RU"/>
              </w:rPr>
              <w:t>закупі</w:t>
            </w:r>
            <w:proofErr w:type="gramStart"/>
            <w:r w:rsidRPr="002344BC">
              <w:rPr>
                <w:lang w:val="ru-RU"/>
              </w:rPr>
              <w:t>вл</w:t>
            </w:r>
            <w:proofErr w:type="gramEnd"/>
            <w:r w:rsidRPr="002344BC">
              <w:rPr>
                <w:lang w:val="ru-RU"/>
              </w:rPr>
              <w:t>і</w:t>
            </w:r>
            <w:proofErr w:type="spellEnd"/>
            <w:r w:rsidRPr="002344BC">
              <w:rPr>
                <w:lang w:val="ru-RU"/>
              </w:rPr>
              <w:t xml:space="preserve">, </w:t>
            </w:r>
            <w:proofErr w:type="spellStart"/>
            <w:r w:rsidRPr="002344BC">
              <w:rPr>
                <w:lang w:val="ru-RU"/>
              </w:rPr>
              <w:t>визначена</w:t>
            </w:r>
            <w:proofErr w:type="spellEnd"/>
            <w:r w:rsidRPr="002344BC">
              <w:rPr>
                <w:lang w:val="ru-RU"/>
              </w:rPr>
              <w:t xml:space="preserve"> </w:t>
            </w:r>
            <w:proofErr w:type="spellStart"/>
            <w:r w:rsidRPr="002344BC">
              <w:rPr>
                <w:lang w:val="ru-RU"/>
              </w:rPr>
              <w:t>замовником</w:t>
            </w:r>
            <w:proofErr w:type="spellEnd"/>
            <w:r w:rsidRPr="002344BC">
              <w:rPr>
                <w:lang w:val="ru-RU"/>
              </w:rPr>
              <w:t xml:space="preserve"> в </w:t>
            </w:r>
            <w:proofErr w:type="spellStart"/>
            <w:r w:rsidRPr="002344BC">
              <w:rPr>
                <w:lang w:val="ru-RU"/>
              </w:rPr>
              <w:t>оголошенні</w:t>
            </w:r>
            <w:proofErr w:type="spellEnd"/>
            <w:r w:rsidRPr="002344BC">
              <w:rPr>
                <w:lang w:val="ru-RU"/>
              </w:rPr>
              <w:t xml:space="preserve"> про </w:t>
            </w:r>
            <w:proofErr w:type="spellStart"/>
            <w:r w:rsidRPr="002344BC">
              <w:rPr>
                <w:lang w:val="ru-RU"/>
              </w:rPr>
              <w:t>проведення</w:t>
            </w:r>
            <w:proofErr w:type="spellEnd"/>
            <w:r w:rsidRPr="002344BC">
              <w:rPr>
                <w:lang w:val="ru-RU"/>
              </w:rPr>
              <w:t xml:space="preserve"> </w:t>
            </w:r>
            <w:proofErr w:type="spellStart"/>
            <w:r w:rsidRPr="002344BC">
              <w:rPr>
                <w:lang w:val="ru-RU"/>
              </w:rPr>
              <w:t>відкритих</w:t>
            </w:r>
            <w:proofErr w:type="spellEnd"/>
            <w:r w:rsidRPr="002344BC">
              <w:rPr>
                <w:lang w:val="ru-RU"/>
              </w:rPr>
              <w:t xml:space="preserve"> </w:t>
            </w:r>
            <w:proofErr w:type="spellStart"/>
            <w:r w:rsidRPr="002344BC">
              <w:rPr>
                <w:lang w:val="ru-RU"/>
              </w:rPr>
              <w:t>торгів</w:t>
            </w:r>
            <w:proofErr w:type="spellEnd"/>
            <w:r w:rsidRPr="002344BC">
              <w:rPr>
                <w:lang w:val="ru-RU"/>
              </w:rPr>
              <w:t>.</w:t>
            </w:r>
          </w:p>
        </w:tc>
      </w:tr>
      <w:tr w:rsidR="005D0D1E" w:rsidRPr="000F28FF" w:rsidTr="00FC7E8B">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rsidR="005D0D1E" w:rsidRDefault="005D0D1E" w:rsidP="000F28FF">
            <w:pPr>
              <w:spacing w:beforeLines="40" w:afterLines="40"/>
              <w:ind w:left="113" w:right="113" w:firstLine="404"/>
              <w:jc w:val="center"/>
              <w:rPr>
                <w:rFonts w:eastAsia="Times New Roman"/>
                <w:b/>
                <w:bdr w:val="none" w:sz="0" w:space="0" w:color="auto" w:frame="1"/>
                <w:lang w:val="uk-UA" w:eastAsia="ru-RU"/>
              </w:rPr>
            </w:pPr>
            <w:r>
              <w:rPr>
                <w:rFonts w:eastAsia="Times New Roman"/>
                <w:b/>
                <w:bdr w:val="none" w:sz="0" w:space="0" w:color="auto" w:frame="1"/>
                <w:lang w:val="uk-UA" w:eastAsia="ru-RU"/>
              </w:rPr>
              <w:t>ІІ. Порядок внесення змін та надання роз’яснень до тендерної документації</w:t>
            </w:r>
          </w:p>
        </w:tc>
      </w:tr>
      <w:tr w:rsidR="005D0D1E" w:rsidRPr="000F28FF" w:rsidTr="00424584">
        <w:tc>
          <w:tcPr>
            <w:tcW w:w="286"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1</w:t>
            </w:r>
          </w:p>
        </w:tc>
        <w:tc>
          <w:tcPr>
            <w:tcW w:w="1812" w:type="pct"/>
            <w:tcBorders>
              <w:top w:val="single" w:sz="6" w:space="0" w:color="000000"/>
              <w:left w:val="single" w:sz="6" w:space="0" w:color="000000"/>
              <w:bottom w:val="single" w:sz="6" w:space="0" w:color="000000"/>
              <w:right w:val="single" w:sz="6" w:space="0" w:color="000000"/>
            </w:tcBorders>
            <w:hideMark/>
          </w:tcPr>
          <w:p w:rsidR="005D0D1E" w:rsidRDefault="005D0D1E" w:rsidP="000F28FF">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 xml:space="preserve">Процедура надання роз’яснень щодо тендерної документації </w:t>
            </w:r>
          </w:p>
        </w:tc>
        <w:tc>
          <w:tcPr>
            <w:tcW w:w="2902" w:type="pct"/>
            <w:tcBorders>
              <w:top w:val="single" w:sz="6" w:space="0" w:color="000000"/>
              <w:left w:val="single" w:sz="6" w:space="0" w:color="000000"/>
              <w:bottom w:val="single" w:sz="6" w:space="0" w:color="000000"/>
              <w:right w:val="single" w:sz="6" w:space="0" w:color="000000"/>
            </w:tcBorders>
            <w:hideMark/>
          </w:tcPr>
          <w:p w:rsidR="00424584" w:rsidRDefault="00424584" w:rsidP="00424584">
            <w:pPr>
              <w:spacing w:before="150" w:after="150"/>
              <w:jc w:val="both"/>
              <w:rPr>
                <w:rFonts w:eastAsia="Times New Roman"/>
                <w:lang w:val="uk-UA" w:eastAsia="ru-RU"/>
              </w:rPr>
            </w:pPr>
            <w:r w:rsidRPr="008A7395">
              <w:rPr>
                <w:rFonts w:eastAsia="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8A7395">
              <w:rPr>
                <w:rFonts w:eastAsia="Times New Roman"/>
                <w:lang w:val="uk-UA" w:eastAsia="ru-RU"/>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24584" w:rsidRDefault="00424584" w:rsidP="00424584">
            <w:pPr>
              <w:spacing w:before="150" w:after="150"/>
              <w:jc w:val="both"/>
              <w:rPr>
                <w:rFonts w:eastAsia="Times New Roman"/>
                <w:lang w:val="uk-UA" w:eastAsia="ru-RU"/>
              </w:rPr>
            </w:pPr>
            <w:r w:rsidRPr="008A7395">
              <w:rPr>
                <w:rFonts w:eastAsia="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0D1E" w:rsidRDefault="00424584" w:rsidP="000F28FF">
            <w:pPr>
              <w:spacing w:beforeLines="40" w:afterLines="40"/>
              <w:ind w:right="113"/>
              <w:contextualSpacing/>
              <w:jc w:val="both"/>
              <w:rPr>
                <w:rFonts w:eastAsia="Times New Roman"/>
                <w:bdr w:val="none" w:sz="0" w:space="0" w:color="auto" w:frame="1"/>
                <w:lang w:val="uk-UA"/>
              </w:rPr>
            </w:pPr>
            <w:r w:rsidRPr="008A7395">
              <w:rPr>
                <w:rFonts w:eastAsia="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24584" w:rsidRPr="000F28FF" w:rsidTr="00424584">
        <w:tc>
          <w:tcPr>
            <w:tcW w:w="286"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lastRenderedPageBreak/>
              <w:t>2</w:t>
            </w:r>
          </w:p>
        </w:tc>
        <w:tc>
          <w:tcPr>
            <w:tcW w:w="1812"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Внесення змін до тендерної документації</w:t>
            </w:r>
          </w:p>
        </w:tc>
        <w:tc>
          <w:tcPr>
            <w:tcW w:w="2902" w:type="pct"/>
            <w:tcBorders>
              <w:top w:val="single" w:sz="6" w:space="0" w:color="000000"/>
              <w:left w:val="single" w:sz="6" w:space="0" w:color="000000"/>
              <w:bottom w:val="single" w:sz="6" w:space="0" w:color="000000"/>
              <w:right w:val="single" w:sz="6" w:space="0" w:color="000000"/>
            </w:tcBorders>
            <w:hideMark/>
          </w:tcPr>
          <w:p w:rsidR="00424584" w:rsidRDefault="00424584" w:rsidP="00FC7E8B">
            <w:pPr>
              <w:spacing w:before="150" w:after="150"/>
              <w:jc w:val="both"/>
              <w:rPr>
                <w:rFonts w:eastAsia="Times New Roman"/>
                <w:lang w:val="uk-UA" w:eastAsia="ru-RU"/>
              </w:rPr>
            </w:pPr>
            <w:r w:rsidRPr="004C45C5">
              <w:rPr>
                <w:rFonts w:eastAsia="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eastAsia="Times New Roman"/>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eastAsia="Times New Roman"/>
                <w:lang w:val="uk-UA" w:eastAsia="ru-RU"/>
              </w:rPr>
              <w:t xml:space="preserve"> до закінчення кінцевого строку подання тендерних пропозицій залишалося не менше чотирьох днів.</w:t>
            </w:r>
          </w:p>
          <w:p w:rsidR="00424584" w:rsidRPr="00883C78" w:rsidRDefault="00424584" w:rsidP="00FC7E8B">
            <w:pPr>
              <w:spacing w:before="150" w:after="150"/>
              <w:jc w:val="both"/>
              <w:rPr>
                <w:rFonts w:eastAsia="Times New Roman"/>
                <w:lang w:val="uk-UA" w:eastAsia="ru-RU"/>
              </w:rPr>
            </w:pPr>
            <w:r w:rsidRPr="008A7395">
              <w:rPr>
                <w:rFonts w:eastAsia="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eastAsia="Times New Roman"/>
                <w:lang w:val="uk-UA" w:eastAsia="ru-RU"/>
              </w:rPr>
              <w:t>машинозчитувальному</w:t>
            </w:r>
            <w:proofErr w:type="spellEnd"/>
            <w:r w:rsidRPr="008A7395">
              <w:rPr>
                <w:rFonts w:eastAsia="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24584" w:rsidRPr="000F28FF" w:rsidTr="00FC7E8B">
        <w:tc>
          <w:tcPr>
            <w:tcW w:w="5000" w:type="pct"/>
            <w:gridSpan w:val="3"/>
            <w:tcBorders>
              <w:top w:val="single" w:sz="6" w:space="0" w:color="000000"/>
              <w:left w:val="single" w:sz="6" w:space="0" w:color="000000"/>
              <w:bottom w:val="single" w:sz="6" w:space="0" w:color="000000"/>
              <w:right w:val="single" w:sz="6" w:space="0" w:color="000000"/>
            </w:tcBorders>
          </w:tcPr>
          <w:p w:rsidR="00424584" w:rsidRPr="00A9252B" w:rsidRDefault="00424584" w:rsidP="00FC7E8B">
            <w:pPr>
              <w:jc w:val="center"/>
              <w:rPr>
                <w:b/>
                <w:bdr w:val="none" w:sz="0" w:space="0" w:color="auto" w:frame="1"/>
                <w:lang w:val="uk-UA" w:eastAsia="uk-UA"/>
              </w:rPr>
            </w:pPr>
            <w:r w:rsidRPr="00A9252B">
              <w:rPr>
                <w:b/>
                <w:bdr w:val="none" w:sz="0" w:space="0" w:color="auto" w:frame="1"/>
                <w:lang w:val="uk-UA" w:eastAsia="uk-UA"/>
              </w:rPr>
              <w:t>IIІ. Інструкція з підготовки тендерної пропозиції</w:t>
            </w:r>
          </w:p>
        </w:tc>
      </w:tr>
      <w:tr w:rsidR="00424584" w:rsidRPr="000F28FF" w:rsidTr="00424584">
        <w:tc>
          <w:tcPr>
            <w:tcW w:w="286"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1</w:t>
            </w:r>
          </w:p>
        </w:tc>
        <w:tc>
          <w:tcPr>
            <w:tcW w:w="1812" w:type="pct"/>
            <w:tcBorders>
              <w:top w:val="single" w:sz="6" w:space="0" w:color="000000"/>
              <w:left w:val="single" w:sz="6" w:space="0" w:color="000000"/>
              <w:bottom w:val="single" w:sz="6" w:space="0" w:color="000000"/>
              <w:right w:val="single" w:sz="6" w:space="0" w:color="000000"/>
            </w:tcBorders>
          </w:tcPr>
          <w:p w:rsidR="00424584" w:rsidRDefault="00424584" w:rsidP="000F28FF">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Зміст та спосіб подання тендерної пропозиції</w:t>
            </w:r>
          </w:p>
          <w:p w:rsidR="00424584" w:rsidRDefault="00424584" w:rsidP="000F28FF">
            <w:pPr>
              <w:spacing w:beforeLines="40" w:afterLines="40" w:line="276" w:lineRule="auto"/>
              <w:ind w:left="113" w:right="113"/>
              <w:rPr>
                <w:rFonts w:eastAsia="Times New Roman"/>
                <w:bdr w:val="none" w:sz="0" w:space="0" w:color="auto" w:frame="1"/>
                <w:lang w:val="uk-UA" w:eastAsia="uk-UA"/>
              </w:rPr>
            </w:pPr>
          </w:p>
        </w:tc>
        <w:tc>
          <w:tcPr>
            <w:tcW w:w="2902" w:type="pct"/>
            <w:tcBorders>
              <w:top w:val="single" w:sz="6" w:space="0" w:color="000000"/>
              <w:left w:val="single" w:sz="6" w:space="0" w:color="000000"/>
              <w:bottom w:val="single" w:sz="6" w:space="0" w:color="000000"/>
              <w:right w:val="single" w:sz="6" w:space="0" w:color="000000"/>
            </w:tcBorders>
          </w:tcPr>
          <w:p w:rsidR="00424584" w:rsidRPr="0083661B" w:rsidRDefault="00424584" w:rsidP="00FC7E8B">
            <w:pPr>
              <w:pStyle w:val="Default"/>
              <w:jc w:val="both"/>
              <w:rPr>
                <w:sz w:val="23"/>
                <w:szCs w:val="23"/>
              </w:rPr>
            </w:pPr>
            <w:r w:rsidRPr="0083661B">
              <w:rPr>
                <w:sz w:val="23"/>
                <w:szCs w:val="23"/>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w:t>
            </w:r>
            <w:proofErr w:type="spellStart"/>
            <w:r w:rsidRPr="0083661B">
              <w:rPr>
                <w:sz w:val="23"/>
                <w:szCs w:val="23"/>
              </w:rPr>
              <w:t>ів</w:t>
            </w:r>
            <w:proofErr w:type="spellEnd"/>
            <w:r w:rsidRPr="0083661B">
              <w:rPr>
                <w:sz w:val="23"/>
                <w:szCs w:val="23"/>
              </w:rPr>
              <w:t xml:space="preserve">), який(і) повинен(ні) містити: </w:t>
            </w:r>
          </w:p>
          <w:p w:rsidR="00424584" w:rsidRPr="0083661B" w:rsidRDefault="00424584" w:rsidP="00FC7E8B">
            <w:pPr>
              <w:pStyle w:val="Default"/>
              <w:jc w:val="both"/>
              <w:rPr>
                <w:sz w:val="23"/>
                <w:szCs w:val="23"/>
              </w:rPr>
            </w:pPr>
            <w:r w:rsidRPr="0083661B">
              <w:rPr>
                <w:sz w:val="23"/>
                <w:szCs w:val="23"/>
              </w:rPr>
              <w:t xml:space="preserve">1) </w:t>
            </w:r>
            <w:r w:rsidRPr="00AC2592">
              <w:rPr>
                <w:rFonts w:eastAsia="Times New Roman"/>
                <w:lang w:eastAsia="ru-RU"/>
              </w:rPr>
              <w:t>інформаці</w:t>
            </w:r>
            <w:r>
              <w:rPr>
                <w:rFonts w:eastAsia="Times New Roman"/>
                <w:lang w:eastAsia="ru-RU"/>
              </w:rPr>
              <w:t>ї</w:t>
            </w:r>
            <w:r w:rsidRPr="00AC2592">
              <w:rPr>
                <w:rFonts w:eastAsia="Times New Roman"/>
                <w:lang w:eastAsia="ru-RU"/>
              </w:rPr>
              <w:t xml:space="preserve"> та документи, які підтверджують відповідність учасника кваліфікаційним вимогам </w:t>
            </w:r>
            <w:r w:rsidRPr="00AC2592">
              <w:rPr>
                <w:rFonts w:eastAsia="Times New Roman"/>
                <w:lang w:eastAsia="ru-RU"/>
              </w:rPr>
              <w:lastRenderedPageBreak/>
              <w:t xml:space="preserve">встановленим у </w:t>
            </w:r>
            <w:r w:rsidRPr="000F28FF">
              <w:rPr>
                <w:rFonts w:eastAsia="Times New Roman"/>
                <w:b/>
                <w:lang w:eastAsia="ru-RU"/>
              </w:rPr>
              <w:t>Додатку № 1</w:t>
            </w:r>
            <w:r>
              <w:rPr>
                <w:rFonts w:eastAsia="Times New Roman"/>
                <w:lang w:eastAsia="ru-RU"/>
              </w:rPr>
              <w:t xml:space="preserve"> до тендерної документації</w:t>
            </w:r>
          </w:p>
          <w:p w:rsidR="00424584" w:rsidRPr="00424584" w:rsidRDefault="00424584" w:rsidP="00424584">
            <w:pPr>
              <w:spacing w:before="150" w:after="150"/>
              <w:jc w:val="both"/>
              <w:rPr>
                <w:rFonts w:eastAsia="Times New Roman"/>
                <w:lang w:val="uk-UA" w:eastAsia="ru-RU"/>
              </w:rPr>
            </w:pPr>
            <w:r w:rsidRPr="00424584">
              <w:rPr>
                <w:sz w:val="23"/>
                <w:szCs w:val="23"/>
                <w:lang w:val="ru-RU"/>
              </w:rPr>
              <w:t xml:space="preserve">2) </w:t>
            </w:r>
            <w:r w:rsidRPr="00424584">
              <w:rPr>
                <w:rFonts w:eastAsia="Times New Roman"/>
                <w:lang w:val="uk-UA" w:eastAsia="ru-RU"/>
              </w:rPr>
              <w:t xml:space="preserve">інформації про </w:t>
            </w:r>
            <w:proofErr w:type="gramStart"/>
            <w:r w:rsidRPr="00424584">
              <w:rPr>
                <w:rFonts w:eastAsia="Times New Roman"/>
                <w:lang w:val="uk-UA" w:eastAsia="ru-RU"/>
              </w:rPr>
              <w:t>п</w:t>
            </w:r>
            <w:proofErr w:type="gramEnd"/>
            <w:r w:rsidRPr="00424584">
              <w:rPr>
                <w:rFonts w:eastAsia="Times New Roman"/>
                <w:lang w:val="uk-UA" w:eastAsia="ru-RU"/>
              </w:rPr>
              <w:t>ідтвердження відсутності підстав для відмови в участі у відкритих торгах, встановлені пунктом 47 Особливостей</w:t>
            </w:r>
            <w:r w:rsidRPr="00424584">
              <w:rPr>
                <w:lang w:val="ru-RU"/>
              </w:rPr>
              <w:t xml:space="preserve"> </w:t>
            </w:r>
            <w:r w:rsidRPr="00424584">
              <w:rPr>
                <w:rFonts w:eastAsia="Times New Roman"/>
                <w:lang w:val="uk-UA" w:eastAsia="ru-RU"/>
              </w:rPr>
              <w:t xml:space="preserve">у відповідності до вимог визначених у </w:t>
            </w:r>
            <w:r w:rsidRPr="000F28FF">
              <w:rPr>
                <w:rFonts w:eastAsia="Times New Roman"/>
                <w:b/>
                <w:lang w:val="uk-UA" w:eastAsia="ru-RU"/>
              </w:rPr>
              <w:t>Додатку № 2</w:t>
            </w:r>
            <w:r w:rsidRPr="00424584">
              <w:rPr>
                <w:rFonts w:eastAsia="Times New Roman"/>
                <w:lang w:val="uk-UA" w:eastAsia="ru-RU"/>
              </w:rPr>
              <w:t xml:space="preserve"> до тендерної документації;</w:t>
            </w:r>
          </w:p>
          <w:p w:rsidR="00424584" w:rsidRPr="00424584" w:rsidRDefault="00424584" w:rsidP="00424584">
            <w:pPr>
              <w:spacing w:before="150" w:after="150"/>
              <w:jc w:val="both"/>
              <w:rPr>
                <w:rFonts w:eastAsia="Times New Roman"/>
                <w:lang w:val="uk-UA" w:eastAsia="ru-RU"/>
              </w:rPr>
            </w:pPr>
            <w:r w:rsidRPr="00424584">
              <w:rPr>
                <w:sz w:val="23"/>
                <w:szCs w:val="23"/>
                <w:lang w:val="uk-UA"/>
              </w:rPr>
              <w:t xml:space="preserve">3) </w:t>
            </w:r>
            <w:r w:rsidRPr="00424584">
              <w:rPr>
                <w:rFonts w:eastAsia="Times New Roman"/>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F28FF">
              <w:rPr>
                <w:rFonts w:eastAsia="Times New Roman"/>
                <w:b/>
                <w:lang w:val="uk-UA" w:eastAsia="ru-RU"/>
              </w:rPr>
              <w:t>Додатку № 3</w:t>
            </w:r>
            <w:r w:rsidRPr="00424584">
              <w:rPr>
                <w:rFonts w:eastAsia="Times New Roman"/>
                <w:lang w:val="uk-UA" w:eastAsia="ru-RU"/>
              </w:rPr>
              <w:t xml:space="preserve"> до тендерної документації;</w:t>
            </w:r>
          </w:p>
          <w:p w:rsidR="00424584" w:rsidRDefault="00424584" w:rsidP="00FC7E8B">
            <w:pPr>
              <w:pStyle w:val="Default"/>
              <w:jc w:val="both"/>
              <w:rPr>
                <w:sz w:val="23"/>
                <w:szCs w:val="23"/>
              </w:rPr>
            </w:pPr>
            <w:r>
              <w:rPr>
                <w:sz w:val="23"/>
                <w:szCs w:val="23"/>
              </w:rPr>
              <w:t>4</w:t>
            </w:r>
            <w:r w:rsidRPr="0083661B">
              <w:rPr>
                <w:sz w:val="23"/>
                <w:szCs w:val="23"/>
              </w:rPr>
              <w:t xml:space="preserve">) копію статуту; </w:t>
            </w:r>
          </w:p>
          <w:p w:rsidR="00424584" w:rsidRPr="0083661B" w:rsidRDefault="00424584" w:rsidP="00FC7E8B">
            <w:pPr>
              <w:pStyle w:val="Default"/>
              <w:jc w:val="both"/>
              <w:rPr>
                <w:sz w:val="23"/>
                <w:szCs w:val="23"/>
              </w:rPr>
            </w:pPr>
          </w:p>
          <w:p w:rsidR="00424584" w:rsidRPr="0083661B" w:rsidRDefault="00424584" w:rsidP="00FC7E8B">
            <w:pPr>
              <w:pStyle w:val="Default"/>
              <w:jc w:val="both"/>
              <w:rPr>
                <w:sz w:val="23"/>
                <w:szCs w:val="23"/>
              </w:rPr>
            </w:pPr>
            <w:r>
              <w:rPr>
                <w:sz w:val="23"/>
                <w:szCs w:val="23"/>
              </w:rPr>
              <w:t>5</w:t>
            </w:r>
            <w:r w:rsidRPr="0083661B">
              <w:rPr>
                <w:sz w:val="23"/>
                <w:szCs w:val="23"/>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424584" w:rsidRPr="004060C5" w:rsidRDefault="00424584" w:rsidP="00FC7E8B">
            <w:pPr>
              <w:jc w:val="both"/>
              <w:rPr>
                <w:lang w:val="ru-RU"/>
              </w:rPr>
            </w:pPr>
            <w:r>
              <w:rPr>
                <w:sz w:val="23"/>
                <w:szCs w:val="23"/>
                <w:lang w:val="ru-RU"/>
              </w:rPr>
              <w:t>6</w:t>
            </w:r>
            <w:r w:rsidRPr="004060C5">
              <w:rPr>
                <w:sz w:val="23"/>
                <w:szCs w:val="23"/>
                <w:lang w:val="ru-RU"/>
              </w:rPr>
              <w:t xml:space="preserve">) </w:t>
            </w:r>
            <w:proofErr w:type="spellStart"/>
            <w:r w:rsidRPr="004060C5">
              <w:rPr>
                <w:sz w:val="23"/>
                <w:szCs w:val="23"/>
                <w:lang w:val="ru-RU"/>
              </w:rPr>
              <w:t>інші</w:t>
            </w:r>
            <w:proofErr w:type="spellEnd"/>
            <w:r w:rsidRPr="004060C5">
              <w:rPr>
                <w:sz w:val="23"/>
                <w:szCs w:val="23"/>
                <w:lang w:val="ru-RU"/>
              </w:rPr>
              <w:t xml:space="preserve"> </w:t>
            </w:r>
            <w:proofErr w:type="spellStart"/>
            <w:r w:rsidRPr="004060C5">
              <w:rPr>
                <w:sz w:val="23"/>
                <w:szCs w:val="23"/>
                <w:lang w:val="ru-RU"/>
              </w:rPr>
              <w:t>документи</w:t>
            </w:r>
            <w:proofErr w:type="spellEnd"/>
            <w:r w:rsidRPr="004060C5">
              <w:rPr>
                <w:sz w:val="23"/>
                <w:szCs w:val="23"/>
                <w:lang w:val="ru-RU"/>
              </w:rPr>
              <w:t xml:space="preserve"> та </w:t>
            </w:r>
            <w:proofErr w:type="spellStart"/>
            <w:r w:rsidRPr="004060C5">
              <w:rPr>
                <w:sz w:val="23"/>
                <w:szCs w:val="23"/>
                <w:lang w:val="ru-RU"/>
              </w:rPr>
              <w:t>матеріали</w:t>
            </w:r>
            <w:proofErr w:type="spellEnd"/>
            <w:r w:rsidRPr="004060C5">
              <w:rPr>
                <w:sz w:val="23"/>
                <w:szCs w:val="23"/>
                <w:lang w:val="ru-RU"/>
              </w:rPr>
              <w:t xml:space="preserve">, </w:t>
            </w:r>
            <w:proofErr w:type="spellStart"/>
            <w:r w:rsidRPr="004060C5">
              <w:rPr>
                <w:sz w:val="23"/>
                <w:szCs w:val="23"/>
                <w:lang w:val="ru-RU"/>
              </w:rPr>
              <w:t>які</w:t>
            </w:r>
            <w:proofErr w:type="spellEnd"/>
            <w:r w:rsidRPr="004060C5">
              <w:rPr>
                <w:sz w:val="23"/>
                <w:szCs w:val="23"/>
                <w:lang w:val="ru-RU"/>
              </w:rPr>
              <w:t xml:space="preserve"> </w:t>
            </w:r>
            <w:proofErr w:type="spellStart"/>
            <w:r w:rsidRPr="004060C5">
              <w:rPr>
                <w:sz w:val="23"/>
                <w:szCs w:val="23"/>
                <w:lang w:val="ru-RU"/>
              </w:rPr>
              <w:t>повинні</w:t>
            </w:r>
            <w:proofErr w:type="spellEnd"/>
            <w:r w:rsidRPr="004060C5">
              <w:rPr>
                <w:sz w:val="23"/>
                <w:szCs w:val="23"/>
                <w:lang w:val="ru-RU"/>
              </w:rPr>
              <w:t xml:space="preserve"> </w:t>
            </w:r>
            <w:proofErr w:type="gramStart"/>
            <w:r w:rsidRPr="004060C5">
              <w:rPr>
                <w:sz w:val="23"/>
                <w:szCs w:val="23"/>
                <w:lang w:val="ru-RU"/>
              </w:rPr>
              <w:t>бути</w:t>
            </w:r>
            <w:proofErr w:type="gramEnd"/>
            <w:r w:rsidRPr="004060C5">
              <w:rPr>
                <w:sz w:val="23"/>
                <w:szCs w:val="23"/>
                <w:lang w:val="ru-RU"/>
              </w:rPr>
              <w:t xml:space="preserve"> </w:t>
            </w:r>
            <w:proofErr w:type="spellStart"/>
            <w:r w:rsidRPr="004060C5">
              <w:rPr>
                <w:sz w:val="23"/>
                <w:szCs w:val="23"/>
                <w:lang w:val="ru-RU"/>
              </w:rPr>
              <w:t>оформлені</w:t>
            </w:r>
            <w:proofErr w:type="spellEnd"/>
            <w:r w:rsidRPr="004060C5">
              <w:rPr>
                <w:sz w:val="23"/>
                <w:szCs w:val="23"/>
                <w:lang w:val="ru-RU"/>
              </w:rPr>
              <w:t xml:space="preserve"> та </w:t>
            </w:r>
            <w:proofErr w:type="spellStart"/>
            <w:r w:rsidRPr="004060C5">
              <w:rPr>
                <w:sz w:val="23"/>
                <w:szCs w:val="23"/>
                <w:lang w:val="ru-RU"/>
              </w:rPr>
              <w:t>подані</w:t>
            </w:r>
            <w:proofErr w:type="spellEnd"/>
            <w:r w:rsidRPr="004060C5">
              <w:rPr>
                <w:sz w:val="23"/>
                <w:szCs w:val="23"/>
                <w:lang w:val="ru-RU"/>
              </w:rPr>
              <w:t xml:space="preserve"> </w:t>
            </w:r>
            <w:proofErr w:type="spellStart"/>
            <w:r w:rsidRPr="004060C5">
              <w:rPr>
                <w:sz w:val="23"/>
                <w:szCs w:val="23"/>
                <w:lang w:val="ru-RU"/>
              </w:rPr>
              <w:t>учасниками</w:t>
            </w:r>
            <w:proofErr w:type="spellEnd"/>
            <w:r w:rsidRPr="004060C5">
              <w:rPr>
                <w:sz w:val="23"/>
                <w:szCs w:val="23"/>
                <w:lang w:val="ru-RU"/>
              </w:rPr>
              <w:t xml:space="preserve"> </w:t>
            </w:r>
            <w:proofErr w:type="spellStart"/>
            <w:r w:rsidRPr="004060C5">
              <w:rPr>
                <w:sz w:val="23"/>
                <w:szCs w:val="23"/>
                <w:lang w:val="ru-RU"/>
              </w:rPr>
              <w:t>згідно</w:t>
            </w:r>
            <w:proofErr w:type="spellEnd"/>
            <w:r w:rsidRPr="004060C5">
              <w:rPr>
                <w:sz w:val="23"/>
                <w:szCs w:val="23"/>
                <w:lang w:val="ru-RU"/>
              </w:rPr>
              <w:t xml:space="preserve"> </w:t>
            </w:r>
            <w:proofErr w:type="spellStart"/>
            <w:r w:rsidRPr="004060C5">
              <w:rPr>
                <w:sz w:val="23"/>
                <w:szCs w:val="23"/>
                <w:lang w:val="ru-RU"/>
              </w:rPr>
              <w:t>з</w:t>
            </w:r>
            <w:proofErr w:type="spellEnd"/>
            <w:r w:rsidRPr="004060C5">
              <w:rPr>
                <w:sz w:val="23"/>
                <w:szCs w:val="23"/>
                <w:lang w:val="ru-RU"/>
              </w:rPr>
              <w:t xml:space="preserve"> </w:t>
            </w:r>
            <w:proofErr w:type="spellStart"/>
            <w:r w:rsidRPr="004060C5">
              <w:rPr>
                <w:sz w:val="23"/>
                <w:szCs w:val="23"/>
                <w:lang w:val="ru-RU"/>
              </w:rPr>
              <w:t>цією</w:t>
            </w:r>
            <w:proofErr w:type="spellEnd"/>
            <w:r w:rsidRPr="004060C5">
              <w:rPr>
                <w:sz w:val="23"/>
                <w:szCs w:val="23"/>
                <w:lang w:val="ru-RU"/>
              </w:rPr>
              <w:t xml:space="preserve"> тендерною </w:t>
            </w:r>
            <w:proofErr w:type="spellStart"/>
            <w:r w:rsidRPr="004060C5">
              <w:rPr>
                <w:lang w:val="ru-RU"/>
              </w:rPr>
              <w:t>документацією</w:t>
            </w:r>
            <w:proofErr w:type="spellEnd"/>
            <w:r w:rsidRPr="004060C5">
              <w:rPr>
                <w:lang w:val="ru-RU"/>
              </w:rPr>
              <w:t xml:space="preserve">. </w:t>
            </w:r>
          </w:p>
          <w:p w:rsidR="00424584" w:rsidRPr="004060C5" w:rsidRDefault="00424584" w:rsidP="00FC7E8B">
            <w:pPr>
              <w:jc w:val="both"/>
              <w:rPr>
                <w:lang w:val="ru-RU"/>
              </w:rPr>
            </w:pPr>
            <w:proofErr w:type="spellStart"/>
            <w:r w:rsidRPr="004060C5">
              <w:rPr>
                <w:sz w:val="23"/>
                <w:szCs w:val="23"/>
                <w:lang w:val="ru-RU"/>
              </w:rPr>
              <w:t>Учасники-фізичні</w:t>
            </w:r>
            <w:proofErr w:type="spellEnd"/>
            <w:r w:rsidRPr="004060C5">
              <w:rPr>
                <w:sz w:val="23"/>
                <w:szCs w:val="23"/>
                <w:lang w:val="ru-RU"/>
              </w:rPr>
              <w:t xml:space="preserve"> особи у </w:t>
            </w:r>
            <w:proofErr w:type="spellStart"/>
            <w:r w:rsidRPr="004060C5">
              <w:rPr>
                <w:sz w:val="23"/>
                <w:szCs w:val="23"/>
                <w:lang w:val="ru-RU"/>
              </w:rPr>
              <w:t>складі</w:t>
            </w:r>
            <w:proofErr w:type="spellEnd"/>
            <w:r w:rsidRPr="004060C5">
              <w:rPr>
                <w:sz w:val="23"/>
                <w:szCs w:val="23"/>
                <w:lang w:val="ru-RU"/>
              </w:rPr>
              <w:t xml:space="preserve"> </w:t>
            </w:r>
            <w:proofErr w:type="spellStart"/>
            <w:r w:rsidRPr="004060C5">
              <w:rPr>
                <w:sz w:val="23"/>
                <w:szCs w:val="23"/>
                <w:lang w:val="ru-RU"/>
              </w:rPr>
              <w:t>тендерної</w:t>
            </w:r>
            <w:proofErr w:type="spellEnd"/>
            <w:r w:rsidRPr="004060C5">
              <w:rPr>
                <w:sz w:val="23"/>
                <w:szCs w:val="23"/>
                <w:lang w:val="ru-RU"/>
              </w:rPr>
              <w:t xml:space="preserve"> </w:t>
            </w:r>
            <w:proofErr w:type="spellStart"/>
            <w:r w:rsidRPr="004060C5">
              <w:rPr>
                <w:sz w:val="23"/>
                <w:szCs w:val="23"/>
                <w:lang w:val="ru-RU"/>
              </w:rPr>
              <w:t>пропозиції</w:t>
            </w:r>
            <w:proofErr w:type="spellEnd"/>
            <w:r w:rsidRPr="004060C5">
              <w:rPr>
                <w:sz w:val="23"/>
                <w:szCs w:val="23"/>
                <w:lang w:val="ru-RU"/>
              </w:rPr>
              <w:t xml:space="preserve"> </w:t>
            </w:r>
            <w:proofErr w:type="spellStart"/>
            <w:r w:rsidRPr="004060C5">
              <w:rPr>
                <w:sz w:val="23"/>
                <w:szCs w:val="23"/>
                <w:lang w:val="ru-RU"/>
              </w:rPr>
              <w:t>подають</w:t>
            </w:r>
            <w:proofErr w:type="spellEnd"/>
            <w:r w:rsidRPr="004060C5">
              <w:rPr>
                <w:sz w:val="23"/>
                <w:szCs w:val="23"/>
                <w:lang w:val="ru-RU"/>
              </w:rPr>
              <w:t xml:space="preserve"> </w:t>
            </w:r>
            <w:proofErr w:type="spellStart"/>
            <w:r w:rsidRPr="004060C5">
              <w:rPr>
                <w:sz w:val="23"/>
                <w:szCs w:val="23"/>
                <w:lang w:val="ru-RU"/>
              </w:rPr>
              <w:t>інформацію</w:t>
            </w:r>
            <w:proofErr w:type="spellEnd"/>
            <w:r w:rsidRPr="004060C5">
              <w:rPr>
                <w:sz w:val="23"/>
                <w:szCs w:val="23"/>
                <w:lang w:val="ru-RU"/>
              </w:rPr>
              <w:t xml:space="preserve"> про </w:t>
            </w:r>
            <w:proofErr w:type="spellStart"/>
            <w:r w:rsidRPr="004060C5">
              <w:rPr>
                <w:sz w:val="23"/>
                <w:szCs w:val="23"/>
                <w:lang w:val="ru-RU"/>
              </w:rPr>
              <w:t>реєстраційний</w:t>
            </w:r>
            <w:proofErr w:type="spellEnd"/>
            <w:r w:rsidRPr="004060C5">
              <w:rPr>
                <w:sz w:val="23"/>
                <w:szCs w:val="23"/>
                <w:lang w:val="ru-RU"/>
              </w:rPr>
              <w:t xml:space="preserve"> номер </w:t>
            </w:r>
            <w:proofErr w:type="spellStart"/>
            <w:proofErr w:type="gramStart"/>
            <w:r w:rsidRPr="004060C5">
              <w:rPr>
                <w:sz w:val="23"/>
                <w:szCs w:val="23"/>
                <w:lang w:val="ru-RU"/>
              </w:rPr>
              <w:t>обл</w:t>
            </w:r>
            <w:proofErr w:type="gramEnd"/>
            <w:r w:rsidRPr="004060C5">
              <w:rPr>
                <w:sz w:val="23"/>
                <w:szCs w:val="23"/>
                <w:lang w:val="ru-RU"/>
              </w:rPr>
              <w:t>ікової</w:t>
            </w:r>
            <w:proofErr w:type="spellEnd"/>
            <w:r w:rsidRPr="004060C5">
              <w:rPr>
                <w:sz w:val="23"/>
                <w:szCs w:val="23"/>
                <w:lang w:val="ru-RU"/>
              </w:rPr>
              <w:t xml:space="preserve"> </w:t>
            </w:r>
            <w:proofErr w:type="spellStart"/>
            <w:r w:rsidRPr="004060C5">
              <w:rPr>
                <w:sz w:val="23"/>
                <w:szCs w:val="23"/>
                <w:lang w:val="ru-RU"/>
              </w:rPr>
              <w:t>картки</w:t>
            </w:r>
            <w:proofErr w:type="spellEnd"/>
            <w:r w:rsidRPr="004060C5">
              <w:rPr>
                <w:sz w:val="23"/>
                <w:szCs w:val="23"/>
                <w:lang w:val="ru-RU"/>
              </w:rPr>
              <w:t xml:space="preserve"> </w:t>
            </w:r>
            <w:proofErr w:type="spellStart"/>
            <w:r w:rsidRPr="004060C5">
              <w:rPr>
                <w:sz w:val="23"/>
                <w:szCs w:val="23"/>
                <w:lang w:val="ru-RU"/>
              </w:rPr>
              <w:t>платника</w:t>
            </w:r>
            <w:proofErr w:type="spellEnd"/>
            <w:r w:rsidRPr="004060C5">
              <w:rPr>
                <w:sz w:val="23"/>
                <w:szCs w:val="23"/>
                <w:lang w:val="ru-RU"/>
              </w:rPr>
              <w:t xml:space="preserve"> </w:t>
            </w:r>
            <w:proofErr w:type="spellStart"/>
            <w:r w:rsidRPr="004060C5">
              <w:rPr>
                <w:sz w:val="23"/>
                <w:szCs w:val="23"/>
                <w:lang w:val="ru-RU"/>
              </w:rPr>
              <w:t>податків</w:t>
            </w:r>
            <w:proofErr w:type="spellEnd"/>
            <w:r w:rsidRPr="004060C5">
              <w:rPr>
                <w:sz w:val="23"/>
                <w:szCs w:val="23"/>
                <w:lang w:val="ru-RU"/>
              </w:rPr>
              <w:t>, та/</w:t>
            </w:r>
            <w:proofErr w:type="spellStart"/>
            <w:r w:rsidRPr="004060C5">
              <w:rPr>
                <w:sz w:val="23"/>
                <w:szCs w:val="23"/>
                <w:lang w:val="ru-RU"/>
              </w:rPr>
              <w:t>або</w:t>
            </w:r>
            <w:proofErr w:type="spellEnd"/>
            <w:r w:rsidRPr="004060C5">
              <w:rPr>
                <w:sz w:val="23"/>
                <w:szCs w:val="23"/>
                <w:lang w:val="ru-RU"/>
              </w:rPr>
              <w:t xml:space="preserve"> </w:t>
            </w:r>
            <w:proofErr w:type="spellStart"/>
            <w:r w:rsidRPr="004060C5">
              <w:rPr>
                <w:sz w:val="23"/>
                <w:szCs w:val="23"/>
                <w:lang w:val="ru-RU"/>
              </w:rPr>
              <w:t>серію</w:t>
            </w:r>
            <w:proofErr w:type="spellEnd"/>
            <w:r w:rsidRPr="004060C5">
              <w:rPr>
                <w:sz w:val="23"/>
                <w:szCs w:val="23"/>
                <w:lang w:val="ru-RU"/>
              </w:rPr>
              <w:t xml:space="preserve"> та номер паспорта </w:t>
            </w:r>
          </w:p>
          <w:p w:rsidR="00424584" w:rsidRPr="0083661B" w:rsidRDefault="00424584" w:rsidP="00FC7E8B">
            <w:pPr>
              <w:pStyle w:val="Default"/>
              <w:jc w:val="both"/>
              <w:rPr>
                <w:sz w:val="23"/>
                <w:szCs w:val="23"/>
              </w:rPr>
            </w:pPr>
            <w:r w:rsidRPr="0083661B">
              <w:rPr>
                <w:sz w:val="23"/>
                <w:szCs w:val="23"/>
              </w:rPr>
              <w:t xml:space="preserve">(для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p>
          <w:p w:rsidR="00424584" w:rsidRDefault="00424584" w:rsidP="00FC7E8B">
            <w:pPr>
              <w:jc w:val="both"/>
              <w:rPr>
                <w:sz w:val="23"/>
                <w:szCs w:val="23"/>
                <w:lang w:val="ru-RU"/>
              </w:rPr>
            </w:pPr>
            <w:proofErr w:type="spellStart"/>
            <w:r w:rsidRPr="004060C5">
              <w:rPr>
                <w:sz w:val="23"/>
                <w:szCs w:val="23"/>
                <w:lang w:val="ru-RU"/>
              </w:rPr>
              <w:t>Учасник-нерезидент</w:t>
            </w:r>
            <w:proofErr w:type="spellEnd"/>
            <w:r w:rsidRPr="004060C5">
              <w:rPr>
                <w:sz w:val="23"/>
                <w:szCs w:val="23"/>
                <w:lang w:val="ru-RU"/>
              </w:rPr>
              <w:t xml:space="preserve"> повинен </w:t>
            </w:r>
            <w:proofErr w:type="spellStart"/>
            <w:r w:rsidRPr="004060C5">
              <w:rPr>
                <w:sz w:val="23"/>
                <w:szCs w:val="23"/>
                <w:lang w:val="ru-RU"/>
              </w:rPr>
              <w:t>надати</w:t>
            </w:r>
            <w:proofErr w:type="spellEnd"/>
            <w:r w:rsidRPr="004060C5">
              <w:rPr>
                <w:sz w:val="23"/>
                <w:szCs w:val="23"/>
                <w:lang w:val="ru-RU"/>
              </w:rPr>
              <w:t xml:space="preserve"> </w:t>
            </w:r>
            <w:proofErr w:type="spellStart"/>
            <w:r w:rsidRPr="004060C5">
              <w:rPr>
                <w:sz w:val="23"/>
                <w:szCs w:val="23"/>
                <w:lang w:val="ru-RU"/>
              </w:rPr>
              <w:t>зазначені</w:t>
            </w:r>
            <w:proofErr w:type="spellEnd"/>
            <w:r w:rsidRPr="004060C5">
              <w:rPr>
                <w:sz w:val="23"/>
                <w:szCs w:val="23"/>
                <w:lang w:val="ru-RU"/>
              </w:rPr>
              <w:t xml:space="preserve"> у </w:t>
            </w:r>
            <w:proofErr w:type="spellStart"/>
            <w:r w:rsidRPr="004060C5">
              <w:rPr>
                <w:sz w:val="23"/>
                <w:szCs w:val="23"/>
                <w:lang w:val="ru-RU"/>
              </w:rPr>
              <w:t>цій</w:t>
            </w:r>
            <w:proofErr w:type="spellEnd"/>
            <w:r w:rsidRPr="004060C5">
              <w:rPr>
                <w:sz w:val="23"/>
                <w:szCs w:val="23"/>
                <w:lang w:val="ru-RU"/>
              </w:rPr>
              <w:t xml:space="preserve"> </w:t>
            </w:r>
            <w:proofErr w:type="spellStart"/>
            <w:r w:rsidRPr="004060C5">
              <w:rPr>
                <w:sz w:val="23"/>
                <w:szCs w:val="23"/>
                <w:lang w:val="ru-RU"/>
              </w:rPr>
              <w:t>тендерній</w:t>
            </w:r>
            <w:proofErr w:type="spellEnd"/>
            <w:r w:rsidRPr="004060C5">
              <w:rPr>
                <w:sz w:val="23"/>
                <w:szCs w:val="23"/>
                <w:lang w:val="ru-RU"/>
              </w:rPr>
              <w:t xml:space="preserve"> </w:t>
            </w:r>
            <w:proofErr w:type="spellStart"/>
            <w:r w:rsidRPr="004060C5">
              <w:rPr>
                <w:sz w:val="23"/>
                <w:szCs w:val="23"/>
                <w:lang w:val="ru-RU"/>
              </w:rPr>
              <w:t>документації</w:t>
            </w:r>
            <w:proofErr w:type="spellEnd"/>
            <w:r w:rsidRPr="004060C5">
              <w:rPr>
                <w:sz w:val="23"/>
                <w:szCs w:val="23"/>
                <w:lang w:val="ru-RU"/>
              </w:rPr>
              <w:t xml:space="preserve"> </w:t>
            </w:r>
            <w:proofErr w:type="spellStart"/>
            <w:r w:rsidRPr="004060C5">
              <w:rPr>
                <w:sz w:val="23"/>
                <w:szCs w:val="23"/>
                <w:lang w:val="ru-RU"/>
              </w:rPr>
              <w:t>документи</w:t>
            </w:r>
            <w:proofErr w:type="spellEnd"/>
            <w:r w:rsidRPr="004060C5">
              <w:rPr>
                <w:sz w:val="23"/>
                <w:szCs w:val="23"/>
                <w:lang w:val="ru-RU"/>
              </w:rPr>
              <w:t xml:space="preserve"> </w:t>
            </w:r>
            <w:proofErr w:type="spellStart"/>
            <w:r w:rsidRPr="004060C5">
              <w:rPr>
                <w:sz w:val="23"/>
                <w:szCs w:val="23"/>
                <w:lang w:val="ru-RU"/>
              </w:rPr>
              <w:t>з</w:t>
            </w:r>
            <w:proofErr w:type="spellEnd"/>
            <w:r w:rsidRPr="004060C5">
              <w:rPr>
                <w:sz w:val="23"/>
                <w:szCs w:val="23"/>
                <w:lang w:val="ru-RU"/>
              </w:rPr>
              <w:t xml:space="preserve"> </w:t>
            </w:r>
            <w:proofErr w:type="spellStart"/>
            <w:r w:rsidRPr="004060C5">
              <w:rPr>
                <w:sz w:val="23"/>
                <w:szCs w:val="23"/>
                <w:lang w:val="ru-RU"/>
              </w:rPr>
              <w:t>урахуванням</w:t>
            </w:r>
            <w:proofErr w:type="spellEnd"/>
            <w:r w:rsidRPr="004060C5">
              <w:rPr>
                <w:sz w:val="23"/>
                <w:szCs w:val="23"/>
                <w:lang w:val="ru-RU"/>
              </w:rPr>
              <w:t xml:space="preserve"> </w:t>
            </w:r>
            <w:proofErr w:type="spellStart"/>
            <w:r w:rsidRPr="004060C5">
              <w:rPr>
                <w:sz w:val="23"/>
                <w:szCs w:val="23"/>
                <w:lang w:val="ru-RU"/>
              </w:rPr>
              <w:t>особливостей</w:t>
            </w:r>
            <w:proofErr w:type="spellEnd"/>
            <w:r w:rsidRPr="004060C5">
              <w:rPr>
                <w:sz w:val="23"/>
                <w:szCs w:val="23"/>
                <w:lang w:val="ru-RU"/>
              </w:rPr>
              <w:t xml:space="preserve"> </w:t>
            </w:r>
            <w:proofErr w:type="spellStart"/>
            <w:r w:rsidRPr="004060C5">
              <w:rPr>
                <w:sz w:val="23"/>
                <w:szCs w:val="23"/>
                <w:lang w:val="ru-RU"/>
              </w:rPr>
              <w:t>законодавства</w:t>
            </w:r>
            <w:proofErr w:type="spellEnd"/>
            <w:r w:rsidRPr="004060C5">
              <w:rPr>
                <w:sz w:val="23"/>
                <w:szCs w:val="23"/>
                <w:lang w:val="ru-RU"/>
              </w:rPr>
              <w:t xml:space="preserve"> </w:t>
            </w:r>
            <w:proofErr w:type="spellStart"/>
            <w:r w:rsidRPr="004060C5">
              <w:rPr>
                <w:sz w:val="23"/>
                <w:szCs w:val="23"/>
                <w:lang w:val="ru-RU"/>
              </w:rPr>
              <w:t>країни</w:t>
            </w:r>
            <w:proofErr w:type="spellEnd"/>
            <w:r w:rsidRPr="004060C5">
              <w:rPr>
                <w:sz w:val="23"/>
                <w:szCs w:val="23"/>
                <w:lang w:val="ru-RU"/>
              </w:rPr>
              <w:t xml:space="preserve">, </w:t>
            </w:r>
            <w:proofErr w:type="gramStart"/>
            <w:r w:rsidRPr="004060C5">
              <w:rPr>
                <w:sz w:val="23"/>
                <w:szCs w:val="23"/>
                <w:lang w:val="ru-RU"/>
              </w:rPr>
              <w:t>в</w:t>
            </w:r>
            <w:proofErr w:type="gramEnd"/>
            <w:r w:rsidRPr="004060C5">
              <w:rPr>
                <w:sz w:val="23"/>
                <w:szCs w:val="23"/>
                <w:lang w:val="ru-RU"/>
              </w:rPr>
              <w:t xml:space="preserve"> </w:t>
            </w:r>
            <w:proofErr w:type="spellStart"/>
            <w:proofErr w:type="gramStart"/>
            <w:r w:rsidRPr="004060C5">
              <w:rPr>
                <w:sz w:val="23"/>
                <w:szCs w:val="23"/>
                <w:lang w:val="ru-RU"/>
              </w:rPr>
              <w:t>як</w:t>
            </w:r>
            <w:proofErr w:type="gramEnd"/>
            <w:r w:rsidRPr="004060C5">
              <w:rPr>
                <w:sz w:val="23"/>
                <w:szCs w:val="23"/>
                <w:lang w:val="ru-RU"/>
              </w:rPr>
              <w:t>ій</w:t>
            </w:r>
            <w:proofErr w:type="spellEnd"/>
            <w:r w:rsidRPr="004060C5">
              <w:rPr>
                <w:sz w:val="23"/>
                <w:szCs w:val="23"/>
                <w:lang w:val="ru-RU"/>
              </w:rPr>
              <w:t xml:space="preserve"> </w:t>
            </w:r>
            <w:proofErr w:type="spellStart"/>
            <w:r w:rsidRPr="004060C5">
              <w:rPr>
                <w:sz w:val="23"/>
                <w:szCs w:val="23"/>
                <w:lang w:val="ru-RU"/>
              </w:rPr>
              <w:t>цей</w:t>
            </w:r>
            <w:proofErr w:type="spellEnd"/>
            <w:r w:rsidRPr="004060C5">
              <w:rPr>
                <w:sz w:val="23"/>
                <w:szCs w:val="23"/>
                <w:lang w:val="ru-RU"/>
              </w:rPr>
              <w:t xml:space="preserve"> </w:t>
            </w:r>
            <w:proofErr w:type="spellStart"/>
            <w:r w:rsidRPr="004060C5">
              <w:rPr>
                <w:sz w:val="23"/>
                <w:szCs w:val="23"/>
                <w:lang w:val="ru-RU"/>
              </w:rPr>
              <w:t>учасник</w:t>
            </w:r>
            <w:proofErr w:type="spellEnd"/>
            <w:r w:rsidRPr="004060C5">
              <w:rPr>
                <w:sz w:val="23"/>
                <w:szCs w:val="23"/>
                <w:lang w:val="ru-RU"/>
              </w:rPr>
              <w:t xml:space="preserve"> </w:t>
            </w:r>
            <w:proofErr w:type="spellStart"/>
            <w:r w:rsidRPr="004060C5">
              <w:rPr>
                <w:sz w:val="23"/>
                <w:szCs w:val="23"/>
                <w:lang w:val="ru-RU"/>
              </w:rPr>
              <w:t>зареєстрований</w:t>
            </w:r>
            <w:proofErr w:type="spellEnd"/>
            <w:r w:rsidRPr="004060C5">
              <w:rPr>
                <w:sz w:val="23"/>
                <w:szCs w:val="23"/>
                <w:lang w:val="ru-RU"/>
              </w:rPr>
              <w:t xml:space="preserve"> (аналоги </w:t>
            </w:r>
            <w:proofErr w:type="spellStart"/>
            <w:r w:rsidRPr="004060C5">
              <w:rPr>
                <w:sz w:val="23"/>
                <w:szCs w:val="23"/>
                <w:lang w:val="ru-RU"/>
              </w:rPr>
              <w:t>документів</w:t>
            </w:r>
            <w:proofErr w:type="spellEnd"/>
            <w:r w:rsidRPr="004060C5">
              <w:rPr>
                <w:sz w:val="23"/>
                <w:szCs w:val="23"/>
                <w:lang w:val="ru-RU"/>
              </w:rPr>
              <w:t xml:space="preserve">). У </w:t>
            </w:r>
            <w:proofErr w:type="spellStart"/>
            <w:r w:rsidRPr="004060C5">
              <w:rPr>
                <w:sz w:val="23"/>
                <w:szCs w:val="23"/>
                <w:lang w:val="ru-RU"/>
              </w:rPr>
              <w:t>разі</w:t>
            </w:r>
            <w:proofErr w:type="spellEnd"/>
            <w:r w:rsidRPr="004060C5">
              <w:rPr>
                <w:sz w:val="23"/>
                <w:szCs w:val="23"/>
                <w:lang w:val="ru-RU"/>
              </w:rPr>
              <w:t xml:space="preserve"> </w:t>
            </w:r>
            <w:proofErr w:type="spellStart"/>
            <w:r w:rsidRPr="004060C5">
              <w:rPr>
                <w:sz w:val="23"/>
                <w:szCs w:val="23"/>
                <w:lang w:val="ru-RU"/>
              </w:rPr>
              <w:t>подання</w:t>
            </w:r>
            <w:proofErr w:type="spellEnd"/>
            <w:r w:rsidRPr="004060C5">
              <w:rPr>
                <w:sz w:val="23"/>
                <w:szCs w:val="23"/>
                <w:lang w:val="ru-RU"/>
              </w:rPr>
              <w:t xml:space="preserve"> аналогу документу </w:t>
            </w:r>
            <w:proofErr w:type="spellStart"/>
            <w:r w:rsidRPr="004060C5">
              <w:rPr>
                <w:sz w:val="23"/>
                <w:szCs w:val="23"/>
                <w:lang w:val="ru-RU"/>
              </w:rPr>
              <w:t>або</w:t>
            </w:r>
            <w:proofErr w:type="spellEnd"/>
            <w:r w:rsidRPr="004060C5">
              <w:rPr>
                <w:sz w:val="23"/>
                <w:szCs w:val="23"/>
                <w:lang w:val="ru-RU"/>
              </w:rPr>
              <w:t xml:space="preserve"> у </w:t>
            </w:r>
            <w:proofErr w:type="spellStart"/>
            <w:r w:rsidRPr="004060C5">
              <w:rPr>
                <w:sz w:val="23"/>
                <w:szCs w:val="23"/>
                <w:lang w:val="ru-RU"/>
              </w:rPr>
              <w:t>разі</w:t>
            </w:r>
            <w:proofErr w:type="spellEnd"/>
            <w:r w:rsidRPr="004060C5">
              <w:rPr>
                <w:sz w:val="23"/>
                <w:szCs w:val="23"/>
                <w:lang w:val="ru-RU"/>
              </w:rPr>
              <w:t xml:space="preserve"> </w:t>
            </w:r>
            <w:proofErr w:type="spellStart"/>
            <w:r w:rsidRPr="004060C5">
              <w:rPr>
                <w:sz w:val="23"/>
                <w:szCs w:val="23"/>
                <w:lang w:val="ru-RU"/>
              </w:rPr>
              <w:t>відсутності</w:t>
            </w:r>
            <w:proofErr w:type="spellEnd"/>
            <w:r w:rsidRPr="004060C5">
              <w:rPr>
                <w:sz w:val="23"/>
                <w:szCs w:val="23"/>
                <w:lang w:val="ru-RU"/>
              </w:rPr>
              <w:t xml:space="preserve"> такого документу та </w:t>
            </w:r>
            <w:proofErr w:type="spellStart"/>
            <w:r w:rsidRPr="004060C5">
              <w:rPr>
                <w:sz w:val="23"/>
                <w:szCs w:val="23"/>
                <w:lang w:val="ru-RU"/>
              </w:rPr>
              <w:t>його</w:t>
            </w:r>
            <w:proofErr w:type="spellEnd"/>
            <w:r w:rsidRPr="004060C5">
              <w:rPr>
                <w:sz w:val="23"/>
                <w:szCs w:val="23"/>
                <w:lang w:val="ru-RU"/>
              </w:rPr>
              <w:t xml:space="preserve"> аналогу </w:t>
            </w:r>
            <w:proofErr w:type="spellStart"/>
            <w:r w:rsidRPr="004060C5">
              <w:rPr>
                <w:sz w:val="23"/>
                <w:szCs w:val="23"/>
                <w:lang w:val="ru-RU"/>
              </w:rPr>
              <w:t>учасник-нерезидент</w:t>
            </w:r>
            <w:proofErr w:type="spellEnd"/>
            <w:r w:rsidRPr="004060C5">
              <w:rPr>
                <w:sz w:val="23"/>
                <w:szCs w:val="23"/>
                <w:lang w:val="ru-RU"/>
              </w:rPr>
              <w:t xml:space="preserve"> </w:t>
            </w:r>
            <w:r w:rsidRPr="004060C5">
              <w:rPr>
                <w:sz w:val="23"/>
                <w:szCs w:val="23"/>
                <w:lang w:val="ru-RU"/>
              </w:rPr>
              <w:lastRenderedPageBreak/>
              <w:t xml:space="preserve">повинен </w:t>
            </w:r>
            <w:proofErr w:type="spellStart"/>
            <w:r w:rsidRPr="004060C5">
              <w:rPr>
                <w:sz w:val="23"/>
                <w:szCs w:val="23"/>
                <w:lang w:val="ru-RU"/>
              </w:rPr>
              <w:t>додати</w:t>
            </w:r>
            <w:proofErr w:type="spellEnd"/>
            <w:r w:rsidRPr="004060C5">
              <w:rPr>
                <w:sz w:val="23"/>
                <w:szCs w:val="23"/>
                <w:lang w:val="ru-RU"/>
              </w:rPr>
              <w:t xml:space="preserve"> до </w:t>
            </w:r>
            <w:proofErr w:type="spellStart"/>
            <w:r w:rsidRPr="004060C5">
              <w:rPr>
                <w:sz w:val="23"/>
                <w:szCs w:val="23"/>
                <w:lang w:val="ru-RU"/>
              </w:rPr>
              <w:t>тендерної</w:t>
            </w:r>
            <w:proofErr w:type="spellEnd"/>
            <w:r w:rsidRPr="004060C5">
              <w:rPr>
                <w:sz w:val="23"/>
                <w:szCs w:val="23"/>
                <w:lang w:val="ru-RU"/>
              </w:rPr>
              <w:t xml:space="preserve"> </w:t>
            </w:r>
            <w:proofErr w:type="spellStart"/>
            <w:r w:rsidRPr="004060C5">
              <w:rPr>
                <w:sz w:val="23"/>
                <w:szCs w:val="23"/>
                <w:lang w:val="ru-RU"/>
              </w:rPr>
              <w:t>пропозиції</w:t>
            </w:r>
            <w:proofErr w:type="spellEnd"/>
            <w:r w:rsidRPr="004060C5">
              <w:rPr>
                <w:sz w:val="23"/>
                <w:szCs w:val="23"/>
                <w:lang w:val="ru-RU"/>
              </w:rPr>
              <w:t xml:space="preserve"> </w:t>
            </w:r>
            <w:proofErr w:type="spellStart"/>
            <w:r w:rsidRPr="004060C5">
              <w:rPr>
                <w:sz w:val="23"/>
                <w:szCs w:val="23"/>
                <w:lang w:val="ru-RU"/>
              </w:rPr>
              <w:t>заповнену</w:t>
            </w:r>
            <w:proofErr w:type="spellEnd"/>
            <w:r w:rsidRPr="004060C5">
              <w:rPr>
                <w:sz w:val="23"/>
                <w:szCs w:val="23"/>
                <w:lang w:val="ru-RU"/>
              </w:rPr>
              <w:t xml:space="preserve"> форму </w:t>
            </w:r>
            <w:proofErr w:type="spellStart"/>
            <w:r w:rsidRPr="004060C5">
              <w:rPr>
                <w:sz w:val="23"/>
                <w:szCs w:val="23"/>
                <w:lang w:val="ru-RU"/>
              </w:rPr>
              <w:t>пояснювальної</w:t>
            </w:r>
            <w:proofErr w:type="spellEnd"/>
            <w:r w:rsidRPr="004060C5">
              <w:rPr>
                <w:sz w:val="23"/>
                <w:szCs w:val="23"/>
                <w:lang w:val="ru-RU"/>
              </w:rPr>
              <w:t xml:space="preserve"> записки </w:t>
            </w:r>
            <w:proofErr w:type="gramStart"/>
            <w:r w:rsidRPr="004060C5">
              <w:rPr>
                <w:sz w:val="23"/>
                <w:szCs w:val="23"/>
                <w:lang w:val="ru-RU"/>
              </w:rPr>
              <w:t>у</w:t>
            </w:r>
            <w:proofErr w:type="gramEnd"/>
            <w:r w:rsidRPr="004060C5">
              <w:rPr>
                <w:sz w:val="23"/>
                <w:szCs w:val="23"/>
                <w:lang w:val="ru-RU"/>
              </w:rPr>
              <w:t xml:space="preserve"> </w:t>
            </w:r>
            <w:proofErr w:type="spellStart"/>
            <w:r w:rsidRPr="004060C5">
              <w:rPr>
                <w:sz w:val="23"/>
                <w:szCs w:val="23"/>
                <w:lang w:val="ru-RU"/>
              </w:rPr>
              <w:t>відповідності</w:t>
            </w:r>
            <w:proofErr w:type="spellEnd"/>
            <w:r w:rsidRPr="004060C5">
              <w:rPr>
                <w:sz w:val="23"/>
                <w:szCs w:val="23"/>
                <w:lang w:val="ru-RU"/>
              </w:rPr>
              <w:t xml:space="preserve"> </w:t>
            </w:r>
            <w:proofErr w:type="spellStart"/>
            <w:r w:rsidRPr="004060C5">
              <w:rPr>
                <w:sz w:val="23"/>
                <w:szCs w:val="23"/>
                <w:lang w:val="ru-RU"/>
              </w:rPr>
              <w:t>з</w:t>
            </w:r>
            <w:proofErr w:type="spellEnd"/>
            <w:r w:rsidRPr="004060C5">
              <w:rPr>
                <w:sz w:val="23"/>
                <w:szCs w:val="23"/>
                <w:lang w:val="ru-RU"/>
              </w:rPr>
              <w:t xml:space="preserve"> </w:t>
            </w:r>
            <w:proofErr w:type="spellStart"/>
            <w:r w:rsidRPr="004060C5">
              <w:rPr>
                <w:sz w:val="23"/>
                <w:szCs w:val="23"/>
                <w:lang w:val="ru-RU"/>
              </w:rPr>
              <w:t>Додатком</w:t>
            </w:r>
            <w:proofErr w:type="spellEnd"/>
            <w:r w:rsidRPr="004060C5">
              <w:rPr>
                <w:sz w:val="23"/>
                <w:szCs w:val="23"/>
                <w:lang w:val="ru-RU"/>
              </w:rPr>
              <w:t xml:space="preserve"> 6 </w:t>
            </w:r>
            <w:proofErr w:type="spellStart"/>
            <w:r w:rsidRPr="004060C5">
              <w:rPr>
                <w:sz w:val="23"/>
                <w:szCs w:val="23"/>
                <w:lang w:val="ru-RU"/>
              </w:rPr>
              <w:t>цієї</w:t>
            </w:r>
            <w:proofErr w:type="spellEnd"/>
            <w:r w:rsidRPr="004060C5">
              <w:rPr>
                <w:sz w:val="23"/>
                <w:szCs w:val="23"/>
                <w:lang w:val="ru-RU"/>
              </w:rPr>
              <w:t xml:space="preserve"> </w:t>
            </w:r>
            <w:proofErr w:type="spellStart"/>
            <w:r w:rsidRPr="004060C5">
              <w:rPr>
                <w:sz w:val="23"/>
                <w:szCs w:val="23"/>
                <w:lang w:val="ru-RU"/>
              </w:rPr>
              <w:t>тендерної</w:t>
            </w:r>
            <w:proofErr w:type="spellEnd"/>
            <w:r w:rsidRPr="004060C5">
              <w:rPr>
                <w:sz w:val="23"/>
                <w:szCs w:val="23"/>
                <w:lang w:val="ru-RU"/>
              </w:rPr>
              <w:t xml:space="preserve"> </w:t>
            </w:r>
            <w:proofErr w:type="spellStart"/>
            <w:r w:rsidRPr="004060C5">
              <w:rPr>
                <w:sz w:val="23"/>
                <w:szCs w:val="23"/>
                <w:lang w:val="ru-RU"/>
              </w:rPr>
              <w:t>документації</w:t>
            </w:r>
            <w:proofErr w:type="spellEnd"/>
            <w:r w:rsidRPr="004060C5">
              <w:rPr>
                <w:sz w:val="23"/>
                <w:szCs w:val="23"/>
                <w:lang w:val="ru-RU"/>
              </w:rPr>
              <w:t xml:space="preserve">. </w:t>
            </w:r>
          </w:p>
          <w:p w:rsidR="00FC7E8B" w:rsidRDefault="00FC7E8B" w:rsidP="00FC7E8B">
            <w:pPr>
              <w:spacing w:before="150" w:after="150"/>
              <w:jc w:val="both"/>
              <w:rPr>
                <w:rFonts w:eastAsia="Times New Roman"/>
                <w:lang w:val="uk-UA" w:eastAsia="ru-RU"/>
              </w:rPr>
            </w:pPr>
            <w:r w:rsidRPr="00C42478">
              <w:rPr>
                <w:rFonts w:eastAsia="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C7E8B" w:rsidRDefault="00FC7E8B" w:rsidP="00FC7E8B">
            <w:pPr>
              <w:spacing w:before="150" w:after="150"/>
              <w:jc w:val="both"/>
              <w:rPr>
                <w:rFonts w:eastAsia="Times New Roman"/>
                <w:lang w:val="uk-UA" w:eastAsia="ru-RU"/>
              </w:rPr>
            </w:pPr>
            <w:r w:rsidRPr="00C42478">
              <w:rPr>
                <w:rFonts w:eastAsia="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eastAsia="Times New Roman"/>
                <w:lang w:val="uk-UA" w:eastAsia="ru-RU"/>
              </w:rPr>
              <w:t xml:space="preserve">, </w:t>
            </w:r>
            <w:r w:rsidRPr="00C42478">
              <w:rPr>
                <w:rFonts w:eastAsia="Times New Roman"/>
                <w:lang w:val="uk-UA" w:eastAsia="ru-RU"/>
              </w:rPr>
              <w:t xml:space="preserve">про що </w:t>
            </w:r>
            <w:r>
              <w:rPr>
                <w:rFonts w:eastAsia="Times New Roman"/>
                <w:lang w:val="uk-UA" w:eastAsia="ru-RU"/>
              </w:rPr>
              <w:t>у</w:t>
            </w:r>
            <w:r w:rsidRPr="00C42478">
              <w:rPr>
                <w:rFonts w:eastAsia="Times New Roman"/>
                <w:lang w:val="uk-UA" w:eastAsia="ru-RU"/>
              </w:rPr>
              <w:t xml:space="preserve">часник повинен зазначити у довідці, з посиланням на норми відповідних </w:t>
            </w:r>
            <w:r>
              <w:rPr>
                <w:rFonts w:eastAsia="Times New Roman"/>
                <w:lang w:val="uk-UA" w:eastAsia="ru-RU"/>
              </w:rPr>
              <w:t>нормативно-правових актів (за наявності)</w:t>
            </w:r>
            <w:r w:rsidRPr="00C42478">
              <w:rPr>
                <w:rFonts w:eastAsia="Times New Roman"/>
                <w:lang w:val="uk-UA" w:eastAsia="ru-RU"/>
              </w:rPr>
              <w:t xml:space="preserve">, в складі своєї </w:t>
            </w:r>
            <w:r>
              <w:rPr>
                <w:rFonts w:eastAsia="Times New Roman"/>
                <w:lang w:val="uk-UA" w:eastAsia="ru-RU"/>
              </w:rPr>
              <w:t xml:space="preserve">тендерної </w:t>
            </w:r>
            <w:r w:rsidRPr="00C42478">
              <w:rPr>
                <w:rFonts w:eastAsia="Times New Roman"/>
                <w:lang w:val="uk-UA" w:eastAsia="ru-RU"/>
              </w:rPr>
              <w:t>пропозиції.</w:t>
            </w:r>
          </w:p>
          <w:p w:rsidR="00FC7E8B" w:rsidRPr="00A57464" w:rsidRDefault="00FC7E8B" w:rsidP="00FC7E8B">
            <w:pPr>
              <w:spacing w:before="150" w:after="150"/>
              <w:jc w:val="both"/>
              <w:rPr>
                <w:rFonts w:eastAsia="Times New Roman"/>
                <w:lang w:val="uk-UA" w:eastAsia="ru-RU"/>
              </w:rPr>
            </w:pPr>
            <w:r w:rsidRPr="00C42478">
              <w:rPr>
                <w:rFonts w:eastAsia="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eastAsia="Times New Roman"/>
                <w:lang w:val="uk-UA" w:eastAsia="ru-RU"/>
              </w:rPr>
              <w:t>відхилення</w:t>
            </w:r>
            <w:r w:rsidRPr="00A57464">
              <w:rPr>
                <w:rFonts w:eastAsia="Times New Roman"/>
                <w:lang w:val="uk-UA" w:eastAsia="ru-RU"/>
              </w:rPr>
              <w:t>.</w:t>
            </w:r>
          </w:p>
          <w:p w:rsidR="00FC7E8B" w:rsidRPr="00A57464" w:rsidRDefault="00FC7E8B" w:rsidP="00FC7E8B">
            <w:pPr>
              <w:spacing w:before="150" w:after="150"/>
              <w:jc w:val="both"/>
              <w:rPr>
                <w:rFonts w:eastAsia="Times New Roman"/>
                <w:lang w:val="uk-UA" w:eastAsia="ru-RU"/>
              </w:rPr>
            </w:pPr>
            <w:r w:rsidRPr="00A57464">
              <w:rPr>
                <w:rFonts w:eastAsia="Times New Roman"/>
                <w:lang w:val="uk-UA" w:eastAsia="ru-RU"/>
              </w:rPr>
              <w:t xml:space="preserve">Під час </w:t>
            </w:r>
            <w:r w:rsidRPr="007A75D9">
              <w:rPr>
                <w:rFonts w:eastAsia="Times New Roman"/>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eastAsia="Times New Roman"/>
                <w:lang w:val="uk-UA" w:eastAsia="ru-RU"/>
              </w:rPr>
              <w:t xml:space="preserve"> </w:t>
            </w:r>
            <w:r w:rsidRPr="00A57464">
              <w:rPr>
                <w:rFonts w:eastAsia="Times New Roman"/>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FC7E8B" w:rsidRDefault="00FC7E8B" w:rsidP="00FC7E8B">
            <w:pPr>
              <w:spacing w:before="150" w:after="150"/>
              <w:jc w:val="both"/>
              <w:rPr>
                <w:rFonts w:eastAsia="Times New Roman"/>
                <w:lang w:val="uk-UA" w:eastAsia="ru-RU"/>
              </w:rPr>
            </w:pPr>
            <w:r w:rsidRPr="00A57464">
              <w:rPr>
                <w:rFonts w:eastAsia="Times New Roman"/>
                <w:lang w:val="uk-UA" w:eastAsia="ru-RU"/>
              </w:rPr>
              <w:t>Під час використання</w:t>
            </w:r>
            <w:r w:rsidRPr="00717447">
              <w:rPr>
                <w:rFonts w:eastAsia="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eastAsia="Times New Roman"/>
                <w:lang w:val="uk-UA" w:eastAsia="ru-RU"/>
              </w:rPr>
              <w:t xml:space="preserve">тендерної </w:t>
            </w:r>
            <w:r w:rsidRPr="00717447">
              <w:rPr>
                <w:rFonts w:eastAsia="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C7E8B" w:rsidRDefault="00FC7E8B" w:rsidP="00FC7E8B">
            <w:pPr>
              <w:spacing w:before="150" w:after="150"/>
              <w:jc w:val="both"/>
              <w:rPr>
                <w:rFonts w:eastAsia="Times New Roman"/>
                <w:lang w:val="uk-UA" w:eastAsia="ru-RU"/>
              </w:rPr>
            </w:pPr>
            <w:r w:rsidRPr="00717447">
              <w:rPr>
                <w:rFonts w:eastAsia="Times New Roman"/>
                <w:lang w:val="uk-UA" w:eastAsia="ru-RU"/>
              </w:rPr>
              <w:t xml:space="preserve">Учасник під час подання </w:t>
            </w:r>
            <w:r>
              <w:rPr>
                <w:rFonts w:eastAsia="Times New Roman"/>
                <w:lang w:val="uk-UA" w:eastAsia="ru-RU"/>
              </w:rPr>
              <w:t xml:space="preserve">тендерної </w:t>
            </w:r>
            <w:r w:rsidRPr="00717447">
              <w:rPr>
                <w:rFonts w:eastAsia="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eastAsia="Times New Roman"/>
                <w:lang w:val="uk-UA" w:eastAsia="ru-RU"/>
              </w:rPr>
              <w:t xml:space="preserve">тендерної </w:t>
            </w:r>
            <w:r w:rsidRPr="00717447">
              <w:rPr>
                <w:rFonts w:eastAsia="Times New Roman"/>
                <w:lang w:val="uk-UA" w:eastAsia="ru-RU"/>
              </w:rPr>
              <w:t xml:space="preserve">пропозиції учасника. </w:t>
            </w:r>
          </w:p>
          <w:p w:rsidR="00FC7E8B" w:rsidRDefault="00FC7E8B" w:rsidP="00FC7E8B">
            <w:pPr>
              <w:spacing w:before="150" w:after="150"/>
              <w:jc w:val="both"/>
              <w:rPr>
                <w:rFonts w:eastAsia="Times New Roman"/>
                <w:lang w:val="uk-UA" w:eastAsia="ru-RU"/>
              </w:rPr>
            </w:pPr>
            <w:r w:rsidRPr="00717447">
              <w:rPr>
                <w:rFonts w:eastAsia="Times New Roman"/>
                <w:lang w:val="uk-UA" w:eastAsia="ru-RU"/>
              </w:rPr>
              <w:lastRenderedPageBreak/>
              <w:t xml:space="preserve">У разі подання у складі </w:t>
            </w:r>
            <w:r>
              <w:rPr>
                <w:rFonts w:eastAsia="Times New Roman"/>
                <w:lang w:val="uk-UA" w:eastAsia="ru-RU"/>
              </w:rPr>
              <w:t xml:space="preserve">тендерної </w:t>
            </w:r>
            <w:r w:rsidRPr="00717447">
              <w:rPr>
                <w:rFonts w:eastAsia="Times New Roman"/>
                <w:lang w:val="uk-UA" w:eastAsia="ru-RU"/>
              </w:rPr>
              <w:t>пропозиції електрон</w:t>
            </w:r>
            <w:r>
              <w:rPr>
                <w:rFonts w:eastAsia="Times New Roman"/>
                <w:lang w:val="uk-UA" w:eastAsia="ru-RU"/>
              </w:rPr>
              <w:t>н</w:t>
            </w:r>
            <w:r w:rsidRPr="00717447">
              <w:rPr>
                <w:rFonts w:eastAsia="Times New Roman"/>
                <w:lang w:val="uk-UA" w:eastAsia="ru-RU"/>
              </w:rPr>
              <w:t>ого(</w:t>
            </w:r>
            <w:proofErr w:type="spellStart"/>
            <w:r w:rsidRPr="00717447">
              <w:rPr>
                <w:rFonts w:eastAsia="Times New Roman"/>
                <w:lang w:val="uk-UA" w:eastAsia="ru-RU"/>
              </w:rPr>
              <w:t>их</w:t>
            </w:r>
            <w:proofErr w:type="spellEnd"/>
            <w:r w:rsidRPr="00717447">
              <w:rPr>
                <w:rFonts w:eastAsia="Times New Roman"/>
                <w:lang w:val="uk-UA" w:eastAsia="ru-RU"/>
              </w:rPr>
              <w:t>) документа(</w:t>
            </w:r>
            <w:proofErr w:type="spellStart"/>
            <w:r w:rsidRPr="00717447">
              <w:rPr>
                <w:rFonts w:eastAsia="Times New Roman"/>
                <w:lang w:val="uk-UA" w:eastAsia="ru-RU"/>
              </w:rPr>
              <w:t>ів</w:t>
            </w:r>
            <w:proofErr w:type="spellEnd"/>
            <w:r w:rsidRPr="00717447">
              <w:rPr>
                <w:rFonts w:eastAsia="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eastAsia="Times New Roman"/>
                <w:lang w:val="uk-UA" w:eastAsia="ru-RU"/>
              </w:rPr>
              <w:t xml:space="preserve">тендерної </w:t>
            </w:r>
            <w:r w:rsidRPr="00717447">
              <w:rPr>
                <w:rFonts w:eastAsia="Times New Roman"/>
                <w:lang w:val="uk-UA" w:eastAsia="ru-RU"/>
              </w:rPr>
              <w:t>пропозиції учасника на кожен електронний документ.</w:t>
            </w:r>
          </w:p>
          <w:p w:rsidR="00FC7E8B" w:rsidRDefault="00FC7E8B" w:rsidP="00FC7E8B">
            <w:pPr>
              <w:spacing w:before="150" w:after="150"/>
              <w:jc w:val="both"/>
              <w:rPr>
                <w:rFonts w:eastAsia="Times New Roman"/>
                <w:lang w:val="uk-UA" w:eastAsia="ru-RU"/>
              </w:rPr>
            </w:pPr>
            <w:r>
              <w:rPr>
                <w:rFonts w:eastAsia="Times New Roman"/>
                <w:lang w:val="uk-UA" w:eastAsia="ru-RU"/>
              </w:rPr>
              <w:t>Опис формальних помилок: ф</w:t>
            </w:r>
            <w:r w:rsidRPr="00E65A65">
              <w:rPr>
                <w:rFonts w:eastAsia="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eastAsia="Times New Roman"/>
                <w:lang w:val="uk-UA" w:eastAsia="ru-RU"/>
              </w:rPr>
              <w:t xml:space="preserve"> </w:t>
            </w:r>
          </w:p>
          <w:p w:rsidR="00FC7E8B" w:rsidRDefault="00FC7E8B" w:rsidP="00FC7E8B">
            <w:pPr>
              <w:spacing w:before="150" w:after="150"/>
              <w:jc w:val="both"/>
              <w:rPr>
                <w:rFonts w:eastAsia="Times New Roman"/>
                <w:lang w:val="uk-UA" w:eastAsia="ru-RU"/>
              </w:rPr>
            </w:pPr>
            <w:r>
              <w:rPr>
                <w:rFonts w:eastAsia="Times New Roman"/>
                <w:lang w:val="uk-UA" w:eastAsia="ru-RU"/>
              </w:rPr>
              <w:t>Перелік</w:t>
            </w:r>
            <w:r w:rsidRPr="00FC7E8B">
              <w:rPr>
                <w:lang w:val="ru-RU"/>
              </w:rPr>
              <w:t xml:space="preserve"> </w:t>
            </w:r>
            <w:r w:rsidRPr="00717447">
              <w:rPr>
                <w:rFonts w:eastAsia="Times New Roman"/>
                <w:lang w:val="uk-UA" w:eastAsia="ru-RU"/>
              </w:rPr>
              <w:t>формальних помилок</w:t>
            </w:r>
            <w:r>
              <w:rPr>
                <w:rFonts w:eastAsia="Times New Roman"/>
                <w:lang w:val="uk-UA" w:eastAsia="ru-RU"/>
              </w:rPr>
              <w:t>, затверджений наказом Мінекономіки від</w:t>
            </w:r>
            <w:r w:rsidRPr="00717447">
              <w:rPr>
                <w:rFonts w:eastAsia="Times New Roman"/>
                <w:lang w:val="uk-UA" w:eastAsia="ru-RU"/>
              </w:rPr>
              <w:t xml:space="preserve"> 15</w:t>
            </w:r>
            <w:r>
              <w:rPr>
                <w:rFonts w:eastAsia="Times New Roman"/>
                <w:lang w:val="uk-UA" w:eastAsia="ru-RU"/>
              </w:rPr>
              <w:t>.04.</w:t>
            </w:r>
            <w:r w:rsidRPr="00717447">
              <w:rPr>
                <w:rFonts w:eastAsia="Times New Roman"/>
                <w:lang w:val="uk-UA" w:eastAsia="ru-RU"/>
              </w:rPr>
              <w:t>2020 № 710</w:t>
            </w:r>
            <w:r>
              <w:rPr>
                <w:rFonts w:eastAsia="Times New Roman"/>
                <w:lang w:val="uk-UA" w:eastAsia="ru-RU"/>
              </w:rPr>
              <w:t>:</w:t>
            </w:r>
          </w:p>
          <w:p w:rsidR="00FC7E8B" w:rsidRDefault="00FC7E8B" w:rsidP="00FC7E8B">
            <w:pPr>
              <w:spacing w:before="150" w:after="150"/>
              <w:jc w:val="both"/>
              <w:rPr>
                <w:rFonts w:eastAsia="Times New Roman"/>
                <w:lang w:val="uk-UA" w:eastAsia="ru-RU"/>
              </w:rPr>
            </w:pPr>
            <w:r w:rsidRPr="00717447">
              <w:rPr>
                <w:rFonts w:eastAsia="Times New Roman"/>
                <w:lang w:val="uk-UA" w:eastAsia="ru-RU"/>
              </w:rPr>
              <w:t xml:space="preserve">1. </w:t>
            </w:r>
            <w:r>
              <w:rPr>
                <w:rFonts w:eastAsia="Times New Roman"/>
                <w:lang w:val="uk-UA" w:eastAsia="ru-RU"/>
              </w:rPr>
              <w:t>і</w:t>
            </w:r>
            <w:r w:rsidRPr="00717447">
              <w:rPr>
                <w:rFonts w:eastAsia="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FC7E8B" w:rsidRDefault="00FC7E8B" w:rsidP="00FC7E8B">
            <w:pPr>
              <w:pStyle w:val="a5"/>
              <w:numPr>
                <w:ilvl w:val="0"/>
                <w:numId w:val="3"/>
              </w:numPr>
              <w:suppressAutoHyphens w:val="0"/>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FC7E8B" w:rsidRDefault="00FC7E8B" w:rsidP="00FC7E8B">
            <w:pPr>
              <w:pStyle w:val="a5"/>
              <w:numPr>
                <w:ilvl w:val="0"/>
                <w:numId w:val="3"/>
              </w:numPr>
              <w:suppressAutoHyphens w:val="0"/>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FC7E8B" w:rsidRDefault="00FC7E8B" w:rsidP="00FC7E8B">
            <w:pPr>
              <w:pStyle w:val="a5"/>
              <w:numPr>
                <w:ilvl w:val="0"/>
                <w:numId w:val="3"/>
              </w:numPr>
              <w:suppressAutoHyphens w:val="0"/>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FC7E8B" w:rsidRDefault="00FC7E8B" w:rsidP="00FC7E8B">
            <w:pPr>
              <w:pStyle w:val="a5"/>
              <w:numPr>
                <w:ilvl w:val="0"/>
                <w:numId w:val="3"/>
              </w:numPr>
              <w:suppressAutoHyphens w:val="0"/>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C7E8B" w:rsidRDefault="00FC7E8B" w:rsidP="00FC7E8B">
            <w:pPr>
              <w:pStyle w:val="a5"/>
              <w:numPr>
                <w:ilvl w:val="0"/>
                <w:numId w:val="3"/>
              </w:numPr>
              <w:suppressAutoHyphens w:val="0"/>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FC7E8B" w:rsidRDefault="00FC7E8B" w:rsidP="00FC7E8B">
            <w:pPr>
              <w:pStyle w:val="a5"/>
              <w:numPr>
                <w:ilvl w:val="0"/>
                <w:numId w:val="3"/>
              </w:numPr>
              <w:suppressAutoHyphens w:val="0"/>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FC7E8B" w:rsidRDefault="00FC7E8B" w:rsidP="00FC7E8B">
            <w:pPr>
              <w:pStyle w:val="a5"/>
              <w:numPr>
                <w:ilvl w:val="0"/>
                <w:numId w:val="3"/>
              </w:numPr>
              <w:suppressAutoHyphens w:val="0"/>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C7E8B" w:rsidRDefault="00FC7E8B" w:rsidP="00FC7E8B">
            <w:pPr>
              <w:spacing w:before="150" w:after="150"/>
              <w:jc w:val="both"/>
              <w:rPr>
                <w:rFonts w:eastAsia="Times New Roman"/>
                <w:lang w:val="uk-UA" w:eastAsia="ru-RU"/>
              </w:rPr>
            </w:pPr>
            <w:r w:rsidRPr="00717447">
              <w:rPr>
                <w:rFonts w:eastAsia="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w:t>
            </w:r>
            <w:r w:rsidRPr="00717447">
              <w:rPr>
                <w:rFonts w:eastAsia="Times New Roman"/>
                <w:lang w:val="uk-UA" w:eastAsia="ru-RU"/>
              </w:rPr>
              <w:lastRenderedPageBreak/>
              <w:t xml:space="preserve">предмета закупівлі, кваліфікаційних критеріїв до учасника процедури закупівлі. </w:t>
            </w:r>
          </w:p>
          <w:p w:rsidR="00FC7E8B" w:rsidRDefault="00FC7E8B" w:rsidP="00FC7E8B">
            <w:pPr>
              <w:spacing w:before="150" w:after="150"/>
              <w:jc w:val="both"/>
              <w:rPr>
                <w:rFonts w:eastAsia="Times New Roman"/>
                <w:lang w:val="uk-UA" w:eastAsia="ru-RU"/>
              </w:rPr>
            </w:pPr>
            <w:r w:rsidRPr="00717447">
              <w:rPr>
                <w:rFonts w:eastAsia="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C7E8B" w:rsidRDefault="00FC7E8B" w:rsidP="00FC7E8B">
            <w:pPr>
              <w:spacing w:before="150" w:after="150"/>
              <w:jc w:val="both"/>
              <w:rPr>
                <w:rFonts w:eastAsia="Times New Roman"/>
                <w:lang w:val="uk-UA" w:eastAsia="ru-RU"/>
              </w:rPr>
            </w:pPr>
            <w:r w:rsidRPr="00717447">
              <w:rPr>
                <w:rFonts w:eastAsia="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C7E8B" w:rsidRDefault="00FC7E8B" w:rsidP="00FC7E8B">
            <w:pPr>
              <w:spacing w:before="150" w:after="150"/>
              <w:jc w:val="both"/>
              <w:rPr>
                <w:rFonts w:eastAsia="Times New Roman"/>
                <w:lang w:val="uk-UA" w:eastAsia="ru-RU"/>
              </w:rPr>
            </w:pPr>
            <w:r w:rsidRPr="00717447">
              <w:rPr>
                <w:rFonts w:eastAsia="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C7E8B" w:rsidRDefault="00FC7E8B" w:rsidP="00FC7E8B">
            <w:pPr>
              <w:spacing w:before="150" w:after="150"/>
              <w:jc w:val="both"/>
              <w:rPr>
                <w:rFonts w:eastAsia="Times New Roman"/>
                <w:lang w:val="uk-UA" w:eastAsia="ru-RU"/>
              </w:rPr>
            </w:pPr>
            <w:r w:rsidRPr="00717447">
              <w:rPr>
                <w:rFonts w:eastAsia="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C7E8B" w:rsidRDefault="00FC7E8B" w:rsidP="00FC7E8B">
            <w:pPr>
              <w:spacing w:before="150" w:after="150"/>
              <w:jc w:val="both"/>
              <w:rPr>
                <w:rFonts w:eastAsia="Times New Roman"/>
                <w:lang w:val="uk-UA" w:eastAsia="ru-RU"/>
              </w:rPr>
            </w:pPr>
            <w:r w:rsidRPr="00717447">
              <w:rPr>
                <w:rFonts w:eastAsia="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C7E8B" w:rsidRDefault="00FC7E8B" w:rsidP="00FC7E8B">
            <w:pPr>
              <w:spacing w:before="150" w:after="150"/>
              <w:jc w:val="both"/>
              <w:rPr>
                <w:rFonts w:eastAsia="Times New Roman"/>
                <w:lang w:val="uk-UA" w:eastAsia="ru-RU"/>
              </w:rPr>
            </w:pPr>
            <w:r w:rsidRPr="00717447">
              <w:rPr>
                <w:rFonts w:eastAsia="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C7E8B" w:rsidRDefault="00FC7E8B" w:rsidP="00FC7E8B">
            <w:pPr>
              <w:spacing w:before="150" w:after="150"/>
              <w:jc w:val="both"/>
              <w:rPr>
                <w:rFonts w:eastAsia="Times New Roman"/>
                <w:lang w:val="uk-UA" w:eastAsia="ru-RU"/>
              </w:rPr>
            </w:pPr>
            <w:r w:rsidRPr="00717447">
              <w:rPr>
                <w:rFonts w:eastAsia="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C7E8B" w:rsidRDefault="00FC7E8B" w:rsidP="00FC7E8B">
            <w:pPr>
              <w:spacing w:before="150" w:after="150"/>
              <w:jc w:val="both"/>
              <w:rPr>
                <w:rFonts w:eastAsia="Times New Roman"/>
                <w:lang w:val="uk-UA" w:eastAsia="ru-RU"/>
              </w:rPr>
            </w:pPr>
            <w:r w:rsidRPr="00717447">
              <w:rPr>
                <w:rFonts w:eastAsia="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C7E8B" w:rsidRDefault="00FC7E8B" w:rsidP="00FC7E8B">
            <w:pPr>
              <w:spacing w:before="150" w:after="150"/>
              <w:jc w:val="both"/>
              <w:rPr>
                <w:rFonts w:eastAsia="Times New Roman"/>
                <w:lang w:val="uk-UA" w:eastAsia="ru-RU"/>
              </w:rPr>
            </w:pPr>
            <w:r w:rsidRPr="00717447">
              <w:rPr>
                <w:rFonts w:eastAsia="Times New Roman"/>
                <w:lang w:val="uk-UA" w:eastAsia="ru-RU"/>
              </w:rPr>
              <w:t xml:space="preserve">11. Подання документа (документів) учасником </w:t>
            </w:r>
            <w:r w:rsidRPr="00717447">
              <w:rPr>
                <w:rFonts w:eastAsia="Times New Roman"/>
                <w:lang w:val="uk-UA" w:eastAsia="ru-RU"/>
              </w:rPr>
              <w:lastRenderedPageBreak/>
              <w:t xml:space="preserve">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C7E8B" w:rsidRDefault="00FC7E8B" w:rsidP="00FC7E8B">
            <w:pPr>
              <w:spacing w:before="150" w:after="150"/>
              <w:jc w:val="both"/>
              <w:rPr>
                <w:rFonts w:eastAsia="Times New Roman"/>
                <w:lang w:val="uk-UA" w:eastAsia="ru-RU"/>
              </w:rPr>
            </w:pPr>
            <w:r w:rsidRPr="00717447">
              <w:rPr>
                <w:rFonts w:eastAsia="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7E8B" w:rsidRDefault="00FC7E8B" w:rsidP="00FC7E8B">
            <w:pPr>
              <w:spacing w:before="150" w:after="150"/>
              <w:jc w:val="both"/>
              <w:rPr>
                <w:rFonts w:eastAsia="Times New Roman"/>
                <w:lang w:val="uk-UA" w:eastAsia="ru-RU"/>
              </w:rPr>
            </w:pPr>
            <w:r>
              <w:rPr>
                <w:rFonts w:eastAsia="Times New Roman"/>
                <w:lang w:val="uk-UA" w:eastAsia="ru-RU"/>
              </w:rPr>
              <w:t>Приклади формальних помилок:</w:t>
            </w:r>
          </w:p>
          <w:p w:rsidR="00FC7E8B" w:rsidRDefault="00FC7E8B" w:rsidP="00FC7E8B">
            <w:pPr>
              <w:pStyle w:val="a5"/>
              <w:numPr>
                <w:ilvl w:val="0"/>
                <w:numId w:val="4"/>
              </w:numPr>
              <w:suppressAutoHyphens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FC7E8B" w:rsidRDefault="00FC7E8B" w:rsidP="00FC7E8B">
            <w:pPr>
              <w:pStyle w:val="a5"/>
              <w:numPr>
                <w:ilvl w:val="0"/>
                <w:numId w:val="4"/>
              </w:numPr>
              <w:suppressAutoHyphens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FC7E8B" w:rsidRDefault="00FC7E8B" w:rsidP="00FC7E8B">
            <w:pPr>
              <w:pStyle w:val="a5"/>
              <w:numPr>
                <w:ilvl w:val="0"/>
                <w:numId w:val="4"/>
              </w:numPr>
              <w:suppressAutoHyphens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C7E8B" w:rsidRDefault="00FC7E8B" w:rsidP="00FC7E8B">
            <w:pPr>
              <w:pStyle w:val="a5"/>
              <w:numPr>
                <w:ilvl w:val="0"/>
                <w:numId w:val="4"/>
              </w:numPr>
              <w:suppressAutoHyphens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C7E8B" w:rsidRDefault="00FC7E8B" w:rsidP="00FC7E8B">
            <w:pPr>
              <w:pStyle w:val="a5"/>
              <w:numPr>
                <w:ilvl w:val="0"/>
                <w:numId w:val="4"/>
              </w:numPr>
              <w:suppressAutoHyphens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C7E8B" w:rsidRDefault="00FC7E8B" w:rsidP="00FC7E8B">
            <w:pPr>
              <w:pStyle w:val="a5"/>
              <w:numPr>
                <w:ilvl w:val="0"/>
                <w:numId w:val="4"/>
              </w:numPr>
              <w:suppressAutoHyphens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424584" w:rsidRPr="00FC7E8B" w:rsidRDefault="00FC7E8B" w:rsidP="00FC7E8B">
            <w:pPr>
              <w:jc w:val="both"/>
              <w:rPr>
                <w:sz w:val="23"/>
                <w:szCs w:val="23"/>
                <w:lang w:val="uk-UA"/>
              </w:rPr>
            </w:pPr>
            <w:r>
              <w:rPr>
                <w:rFonts w:eastAsia="Times New Roman"/>
                <w:lang w:val="uk-UA" w:eastAsia="ru-RU"/>
              </w:rPr>
              <w:t>подання документа у форматі  «</w:t>
            </w:r>
            <w:r>
              <w:rPr>
                <w:rFonts w:eastAsia="Times New Roman"/>
                <w:lang w:eastAsia="ru-RU"/>
              </w:rPr>
              <w:t>PDF</w:t>
            </w:r>
            <w:r>
              <w:rPr>
                <w:rFonts w:eastAsia="Times New Roman"/>
                <w:lang w:val="uk-UA" w:eastAsia="ru-RU"/>
              </w:rPr>
              <w:t>» замість «</w:t>
            </w:r>
            <w:r w:rsidRPr="00601FFA">
              <w:rPr>
                <w:rFonts w:eastAsia="Times New Roman"/>
                <w:lang w:val="uk-UA" w:eastAsia="ru-RU"/>
              </w:rPr>
              <w:t>JPEG</w:t>
            </w:r>
            <w:r>
              <w:rPr>
                <w:rFonts w:eastAsia="Times New Roman"/>
                <w:lang w:val="uk-UA" w:eastAsia="ru-RU"/>
              </w:rPr>
              <w:t>», «</w:t>
            </w:r>
            <w:r w:rsidRPr="00601FFA">
              <w:rPr>
                <w:rFonts w:eastAsia="Times New Roman"/>
                <w:lang w:val="uk-UA" w:eastAsia="ru-RU"/>
              </w:rPr>
              <w:t>JPEG</w:t>
            </w:r>
            <w:r>
              <w:rPr>
                <w:rFonts w:eastAsia="Times New Roman"/>
                <w:lang w:val="uk-UA" w:eastAsia="ru-RU"/>
              </w:rPr>
              <w:t>» замість «</w:t>
            </w:r>
            <w:r>
              <w:rPr>
                <w:rFonts w:eastAsia="Times New Roman"/>
                <w:lang w:eastAsia="ru-RU"/>
              </w:rPr>
              <w:t>PDF</w:t>
            </w:r>
            <w:r>
              <w:rPr>
                <w:rFonts w:eastAsia="Times New Roman"/>
                <w:lang w:val="uk-UA" w:eastAsia="ru-RU"/>
              </w:rPr>
              <w:t>», «</w:t>
            </w:r>
            <w:r w:rsidRPr="00601FFA">
              <w:rPr>
                <w:rFonts w:eastAsia="Times New Roman"/>
                <w:lang w:val="uk-UA" w:eastAsia="ru-RU"/>
              </w:rPr>
              <w:t>RAR</w:t>
            </w:r>
            <w:r>
              <w:rPr>
                <w:rFonts w:eastAsia="Times New Roman"/>
                <w:lang w:val="uk-UA" w:eastAsia="ru-RU"/>
              </w:rPr>
              <w:t>» замість «</w:t>
            </w:r>
            <w:r>
              <w:rPr>
                <w:rFonts w:eastAsia="Times New Roman"/>
                <w:lang w:eastAsia="ru-RU"/>
              </w:rPr>
              <w:t>PDF</w:t>
            </w:r>
            <w:r>
              <w:rPr>
                <w:rFonts w:eastAsia="Times New Roman"/>
                <w:lang w:val="uk-UA" w:eastAsia="ru-RU"/>
              </w:rPr>
              <w:t>», «</w:t>
            </w:r>
            <w:r w:rsidRPr="00601FFA">
              <w:rPr>
                <w:rFonts w:eastAsia="Times New Roman"/>
                <w:lang w:val="uk-UA" w:eastAsia="ru-RU"/>
              </w:rPr>
              <w:t>7z</w:t>
            </w:r>
            <w:r>
              <w:rPr>
                <w:rFonts w:eastAsia="Times New Roman"/>
                <w:lang w:val="uk-UA" w:eastAsia="ru-RU"/>
              </w:rPr>
              <w:t>» замість «</w:t>
            </w:r>
            <w:r>
              <w:rPr>
                <w:rFonts w:eastAsia="Times New Roman"/>
                <w:lang w:eastAsia="ru-RU"/>
              </w:rPr>
              <w:t>PDF</w:t>
            </w:r>
            <w:r>
              <w:rPr>
                <w:rFonts w:eastAsia="Times New Roman"/>
                <w:lang w:val="uk-UA" w:eastAsia="ru-RU"/>
              </w:rPr>
              <w:t>» тощо.</w:t>
            </w:r>
          </w:p>
          <w:p w:rsidR="00424584" w:rsidRPr="00FC7E8B" w:rsidRDefault="00424584" w:rsidP="00FC7E8B">
            <w:pPr>
              <w:jc w:val="both"/>
              <w:rPr>
                <w:rFonts w:eastAsia="Times New Roman"/>
                <w:color w:val="000000"/>
                <w:bdr w:val="none" w:sz="0" w:space="0" w:color="auto" w:frame="1"/>
                <w:lang w:val="uk-UA" w:eastAsia="uk-UA"/>
              </w:rPr>
            </w:pPr>
          </w:p>
        </w:tc>
      </w:tr>
      <w:tr w:rsidR="00424584" w:rsidTr="00424584">
        <w:tc>
          <w:tcPr>
            <w:tcW w:w="286"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lastRenderedPageBreak/>
              <w:t>2</w:t>
            </w:r>
          </w:p>
        </w:tc>
        <w:tc>
          <w:tcPr>
            <w:tcW w:w="1812"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right="113"/>
              <w:rPr>
                <w:rFonts w:eastAsia="Times New Roman"/>
                <w:b/>
                <w:bdr w:val="none" w:sz="0" w:space="0" w:color="auto" w:frame="1"/>
                <w:lang w:val="uk-UA" w:eastAsia="uk-UA"/>
              </w:rPr>
            </w:pPr>
            <w:r>
              <w:rPr>
                <w:rFonts w:eastAsia="Times New Roman"/>
                <w:b/>
                <w:bdr w:val="none" w:sz="0" w:space="0" w:color="auto" w:frame="1"/>
                <w:lang w:val="uk-UA" w:eastAsia="uk-UA"/>
              </w:rPr>
              <w:t>Забезпечення тендерної пропозиції</w:t>
            </w:r>
          </w:p>
        </w:tc>
        <w:tc>
          <w:tcPr>
            <w:tcW w:w="2902" w:type="pct"/>
            <w:tcBorders>
              <w:top w:val="single" w:sz="6" w:space="0" w:color="000000"/>
              <w:left w:val="single" w:sz="6" w:space="0" w:color="000000"/>
              <w:bottom w:val="single" w:sz="6" w:space="0" w:color="000000"/>
              <w:right w:val="single" w:sz="6" w:space="0" w:color="000000"/>
            </w:tcBorders>
          </w:tcPr>
          <w:p w:rsidR="00424584" w:rsidRDefault="00424584" w:rsidP="00FC7E8B">
            <w:pPr>
              <w:spacing w:line="276" w:lineRule="auto"/>
              <w:jc w:val="both"/>
              <w:rPr>
                <w:rFonts w:eastAsia="Times New Roman"/>
                <w:bdr w:val="none" w:sz="0" w:space="0" w:color="auto" w:frame="1"/>
                <w:lang w:val="uk-UA" w:eastAsia="uk-UA"/>
              </w:rPr>
            </w:pPr>
            <w:r>
              <w:rPr>
                <w:rFonts w:eastAsia="Times New Roman"/>
                <w:bdr w:val="none" w:sz="0" w:space="0" w:color="auto" w:frame="1"/>
                <w:lang w:val="uk-UA" w:eastAsia="uk-UA"/>
              </w:rPr>
              <w:t>Не вимагається.</w:t>
            </w:r>
          </w:p>
          <w:p w:rsidR="00424584" w:rsidRDefault="00424584" w:rsidP="00FC7E8B">
            <w:pPr>
              <w:spacing w:line="276" w:lineRule="auto"/>
              <w:ind w:firstLine="519"/>
              <w:jc w:val="both"/>
              <w:rPr>
                <w:rFonts w:eastAsia="Times New Roman"/>
                <w:bdr w:val="none" w:sz="0" w:space="0" w:color="auto" w:frame="1"/>
                <w:lang w:val="uk-UA" w:eastAsia="uk-UA"/>
              </w:rPr>
            </w:pPr>
          </w:p>
        </w:tc>
      </w:tr>
      <w:tr w:rsidR="00424584" w:rsidTr="00424584">
        <w:tc>
          <w:tcPr>
            <w:tcW w:w="286"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3</w:t>
            </w:r>
          </w:p>
        </w:tc>
        <w:tc>
          <w:tcPr>
            <w:tcW w:w="1812" w:type="pct"/>
            <w:tcBorders>
              <w:top w:val="single" w:sz="6" w:space="0" w:color="000000"/>
              <w:left w:val="single" w:sz="6" w:space="0" w:color="000000"/>
              <w:bottom w:val="single" w:sz="6" w:space="0" w:color="000000"/>
              <w:right w:val="single" w:sz="6" w:space="0" w:color="000000"/>
            </w:tcBorders>
            <w:hideMark/>
          </w:tcPr>
          <w:p w:rsidR="00424584" w:rsidRDefault="00424584" w:rsidP="00FC7E8B">
            <w:pPr>
              <w:rPr>
                <w:rFonts w:eastAsia="Times New Roman"/>
                <w:b/>
                <w:bdr w:val="none" w:sz="0" w:space="0" w:color="auto" w:frame="1"/>
                <w:lang w:val="uk-UA" w:eastAsia="ru-RU"/>
              </w:rPr>
            </w:pPr>
            <w:r>
              <w:rPr>
                <w:rFonts w:eastAsia="Times New Roman"/>
                <w:b/>
                <w:bdr w:val="none" w:sz="0" w:space="0" w:color="auto" w:frame="1"/>
                <w:lang w:val="uk-UA" w:eastAsia="ru-RU"/>
              </w:rPr>
              <w:t>Умови повернення чи неповернення забезпечення тендерної пропозиції</w:t>
            </w:r>
          </w:p>
        </w:tc>
        <w:tc>
          <w:tcPr>
            <w:tcW w:w="2902" w:type="pct"/>
            <w:tcBorders>
              <w:top w:val="single" w:sz="6" w:space="0" w:color="000000"/>
              <w:left w:val="single" w:sz="6" w:space="0" w:color="000000"/>
              <w:bottom w:val="single" w:sz="6" w:space="0" w:color="000000"/>
              <w:right w:val="single" w:sz="6" w:space="0" w:color="000000"/>
            </w:tcBorders>
          </w:tcPr>
          <w:p w:rsidR="00424584" w:rsidRDefault="00424584" w:rsidP="00FC7E8B">
            <w:pPr>
              <w:shd w:val="clear" w:color="auto" w:fill="FFFFFF"/>
              <w:spacing w:line="276" w:lineRule="auto"/>
              <w:jc w:val="both"/>
              <w:textAlignment w:val="baseline"/>
              <w:rPr>
                <w:rFonts w:eastAsia="Times New Roman"/>
                <w:bdr w:val="none" w:sz="0" w:space="0" w:color="auto" w:frame="1"/>
                <w:lang w:val="uk-UA" w:eastAsia="uk-UA"/>
              </w:rPr>
            </w:pPr>
            <w:r>
              <w:rPr>
                <w:rFonts w:eastAsia="Times New Roman"/>
                <w:bdr w:val="none" w:sz="0" w:space="0" w:color="auto" w:frame="1"/>
                <w:lang w:val="uk-UA" w:eastAsia="uk-UA"/>
              </w:rPr>
              <w:t>Не передбачається.</w:t>
            </w:r>
          </w:p>
          <w:p w:rsidR="00424584" w:rsidRDefault="00424584" w:rsidP="00FC7E8B">
            <w:pPr>
              <w:shd w:val="clear" w:color="auto" w:fill="FFFFFF"/>
              <w:spacing w:line="276" w:lineRule="auto"/>
              <w:ind w:firstLine="377"/>
              <w:jc w:val="both"/>
              <w:textAlignment w:val="baseline"/>
              <w:rPr>
                <w:rFonts w:eastAsia="Times New Roman"/>
                <w:bdr w:val="none" w:sz="0" w:space="0" w:color="auto" w:frame="1"/>
                <w:lang w:val="uk-UA" w:eastAsia="uk-UA"/>
              </w:rPr>
            </w:pPr>
          </w:p>
        </w:tc>
      </w:tr>
      <w:tr w:rsidR="00424584" w:rsidRPr="000F28FF" w:rsidTr="00424584">
        <w:trPr>
          <w:trHeight w:val="841"/>
        </w:trPr>
        <w:tc>
          <w:tcPr>
            <w:tcW w:w="286"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4</w:t>
            </w:r>
          </w:p>
        </w:tc>
        <w:tc>
          <w:tcPr>
            <w:tcW w:w="1812"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right="113"/>
              <w:rPr>
                <w:rFonts w:eastAsia="Times New Roman"/>
                <w:b/>
                <w:bdr w:val="none" w:sz="0" w:space="0" w:color="auto" w:frame="1"/>
                <w:lang w:val="uk-UA" w:eastAsia="uk-UA"/>
              </w:rPr>
            </w:pPr>
            <w:r>
              <w:rPr>
                <w:rFonts w:eastAsia="Times New Roman"/>
                <w:b/>
                <w:bdr w:val="none" w:sz="0" w:space="0" w:color="auto" w:frame="1"/>
                <w:lang w:val="uk-UA" w:eastAsia="uk-UA"/>
              </w:rPr>
              <w:t>Строк, протягом якого тендерні пропозиції є дійсними</w:t>
            </w:r>
          </w:p>
        </w:tc>
        <w:tc>
          <w:tcPr>
            <w:tcW w:w="2902" w:type="pct"/>
            <w:tcBorders>
              <w:top w:val="single" w:sz="6" w:space="0" w:color="000000"/>
              <w:left w:val="single" w:sz="6" w:space="0" w:color="000000"/>
              <w:bottom w:val="single" w:sz="6" w:space="0" w:color="000000"/>
              <w:right w:val="single" w:sz="6" w:space="0" w:color="000000"/>
            </w:tcBorders>
            <w:hideMark/>
          </w:tcPr>
          <w:p w:rsidR="00FC7E8B" w:rsidRDefault="00FC7E8B" w:rsidP="00FC7E8B">
            <w:pPr>
              <w:spacing w:before="150" w:after="150"/>
              <w:jc w:val="both"/>
              <w:rPr>
                <w:rFonts w:eastAsia="Times New Roman"/>
                <w:lang w:val="uk-UA" w:eastAsia="ru-RU"/>
              </w:rPr>
            </w:pPr>
            <w:r>
              <w:rPr>
                <w:rFonts w:eastAsia="Times New Roman"/>
                <w:lang w:val="uk-UA" w:eastAsia="ru-RU"/>
              </w:rPr>
              <w:t>Т</w:t>
            </w:r>
            <w:r w:rsidRPr="00B413F2">
              <w:rPr>
                <w:rFonts w:eastAsia="Times New Roman"/>
                <w:lang w:val="uk-UA" w:eastAsia="ru-RU"/>
              </w:rPr>
              <w:t xml:space="preserve">ендерні пропозиції вважаються дійсними протягом </w:t>
            </w:r>
            <w:r w:rsidRPr="00DC0363">
              <w:rPr>
                <w:rFonts w:eastAsia="Times New Roman"/>
                <w:lang w:val="uk-UA" w:eastAsia="ru-RU"/>
              </w:rPr>
              <w:t>90 днів із дати кінцевого строку подання тендерних пропозицій</w:t>
            </w:r>
            <w:r w:rsidRPr="00B413F2">
              <w:rPr>
                <w:rFonts w:eastAsia="Times New Roman"/>
                <w:lang w:val="uk-UA" w:eastAsia="ru-RU"/>
              </w:rPr>
              <w:t xml:space="preserve">. </w:t>
            </w:r>
          </w:p>
          <w:p w:rsidR="00FC7E8B" w:rsidRPr="00E94849" w:rsidRDefault="00FC7E8B" w:rsidP="00FC7E8B">
            <w:pPr>
              <w:spacing w:before="150" w:after="150"/>
              <w:jc w:val="both"/>
              <w:rPr>
                <w:rFonts w:eastAsia="Times New Roman"/>
                <w:lang w:val="uk-UA" w:eastAsia="ru-RU"/>
              </w:rPr>
            </w:pPr>
            <w:r w:rsidRPr="00E94849">
              <w:rPr>
                <w:rFonts w:eastAsia="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C7E8B" w:rsidRPr="00E94849" w:rsidRDefault="00FC7E8B" w:rsidP="00FC7E8B">
            <w:pPr>
              <w:spacing w:before="150" w:after="150"/>
              <w:jc w:val="both"/>
              <w:rPr>
                <w:rFonts w:eastAsia="Times New Roman"/>
                <w:lang w:val="uk-UA" w:eastAsia="ru-RU"/>
              </w:rPr>
            </w:pPr>
            <w:r w:rsidRPr="00E94849">
              <w:rPr>
                <w:rFonts w:eastAsia="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C7E8B" w:rsidRPr="00E94849" w:rsidRDefault="00FC7E8B" w:rsidP="00FC7E8B">
            <w:pPr>
              <w:pStyle w:val="a5"/>
              <w:numPr>
                <w:ilvl w:val="0"/>
                <w:numId w:val="5"/>
              </w:numPr>
              <w:suppressAutoHyphens w:val="0"/>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rsidR="00FC7E8B" w:rsidRPr="00E94849" w:rsidRDefault="00FC7E8B" w:rsidP="00FC7E8B">
            <w:pPr>
              <w:pStyle w:val="a5"/>
              <w:numPr>
                <w:ilvl w:val="0"/>
                <w:numId w:val="5"/>
              </w:numPr>
              <w:suppressAutoHyphens w:val="0"/>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24584" w:rsidRDefault="00FC7E8B" w:rsidP="000F28FF">
            <w:pPr>
              <w:spacing w:beforeLines="40" w:afterLines="40"/>
              <w:ind w:right="113" w:firstLine="312"/>
              <w:contextualSpacing/>
              <w:jc w:val="both"/>
              <w:rPr>
                <w:rFonts w:eastAsia="Times New Roman"/>
                <w:bdr w:val="none" w:sz="0" w:space="0" w:color="auto" w:frame="1"/>
                <w:lang w:val="uk-UA" w:eastAsia="uk-UA"/>
              </w:rPr>
            </w:pPr>
            <w:r w:rsidRPr="00E94849">
              <w:rPr>
                <w:rFonts w:eastAsia="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24584" w:rsidRPr="000F28FF" w:rsidTr="00424584">
        <w:trPr>
          <w:trHeight w:val="524"/>
        </w:trPr>
        <w:tc>
          <w:tcPr>
            <w:tcW w:w="286"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jc w:val="center"/>
              <w:rPr>
                <w:rFonts w:eastAsia="Times New Roman"/>
                <w:b/>
                <w:bdr w:val="none" w:sz="0" w:space="0" w:color="auto" w:frame="1"/>
                <w:lang w:val="uk-UA" w:eastAsia="ru-RU"/>
              </w:rPr>
            </w:pPr>
            <w:r>
              <w:rPr>
                <w:rFonts w:eastAsia="Times New Roman"/>
                <w:b/>
                <w:bdr w:val="none" w:sz="0" w:space="0" w:color="auto" w:frame="1"/>
                <w:lang w:val="uk-UA" w:eastAsia="ru-RU"/>
              </w:rPr>
              <w:lastRenderedPageBreak/>
              <w:t>5</w:t>
            </w:r>
          </w:p>
        </w:tc>
        <w:tc>
          <w:tcPr>
            <w:tcW w:w="1812" w:type="pct"/>
            <w:tcBorders>
              <w:top w:val="single" w:sz="6" w:space="0" w:color="000000"/>
              <w:left w:val="single" w:sz="6" w:space="0" w:color="000000"/>
              <w:bottom w:val="single" w:sz="6" w:space="0" w:color="000000"/>
              <w:right w:val="single" w:sz="6" w:space="0" w:color="000000"/>
            </w:tcBorders>
            <w:hideMark/>
          </w:tcPr>
          <w:p w:rsidR="00424584" w:rsidRDefault="00FC7E8B" w:rsidP="000F28FF">
            <w:pPr>
              <w:spacing w:beforeLines="40" w:afterLines="40"/>
              <w:ind w:left="113" w:right="113"/>
              <w:rPr>
                <w:rFonts w:eastAsia="Times New Roman"/>
                <w:b/>
                <w:bdr w:val="none" w:sz="0" w:space="0" w:color="auto" w:frame="1"/>
                <w:lang w:val="uk-UA" w:eastAsia="uk-UA"/>
              </w:rPr>
            </w:pPr>
            <w:r w:rsidRPr="00B413F2">
              <w:rPr>
                <w:rFonts w:eastAsia="Times New Roman"/>
                <w:lang w:val="uk-UA" w:eastAsia="ru-RU"/>
              </w:rPr>
              <w:t xml:space="preserve">Кваліфікаційні критерії до учасників та вимоги, </w:t>
            </w:r>
            <w:r>
              <w:rPr>
                <w:rFonts w:eastAsia="Times New Roman"/>
                <w:lang w:val="uk-UA" w:eastAsia="ru-RU"/>
              </w:rPr>
              <w:t>встановлені</w:t>
            </w:r>
            <w:r w:rsidRPr="00B413F2">
              <w:rPr>
                <w:rFonts w:eastAsia="Times New Roman"/>
                <w:lang w:val="uk-UA" w:eastAsia="ru-RU"/>
              </w:rPr>
              <w:t> </w:t>
            </w:r>
            <w:r w:rsidRPr="007A75D9">
              <w:rPr>
                <w:rFonts w:eastAsia="Times New Roman"/>
                <w:lang w:val="uk-UA" w:eastAsia="ru-RU"/>
              </w:rPr>
              <w:t>пунктом 47 Особливостей</w:t>
            </w:r>
          </w:p>
        </w:tc>
        <w:tc>
          <w:tcPr>
            <w:tcW w:w="2902" w:type="pct"/>
            <w:tcBorders>
              <w:top w:val="single" w:sz="6" w:space="0" w:color="000000"/>
              <w:left w:val="single" w:sz="6" w:space="0" w:color="000000"/>
              <w:bottom w:val="single" w:sz="6" w:space="0" w:color="000000"/>
              <w:right w:val="single" w:sz="6" w:space="0" w:color="000000"/>
            </w:tcBorders>
            <w:hideMark/>
          </w:tcPr>
          <w:p w:rsidR="00FC7E8B" w:rsidRDefault="00FC7E8B" w:rsidP="00FC7E8B">
            <w:pPr>
              <w:spacing w:before="150" w:after="150"/>
              <w:jc w:val="both"/>
              <w:rPr>
                <w:rFonts w:eastAsia="Times New Roman"/>
                <w:lang w:val="uk-UA" w:eastAsia="ru-RU"/>
              </w:rPr>
            </w:pPr>
            <w:r>
              <w:rPr>
                <w:rFonts w:eastAsia="Times New Roman"/>
                <w:lang w:val="uk-UA" w:eastAsia="ru-RU"/>
              </w:rPr>
              <w:t xml:space="preserve">Кваліфікаційні критерії та інформація про спосіб їх підтвердження викладені у </w:t>
            </w:r>
            <w:r w:rsidRPr="000F28FF">
              <w:rPr>
                <w:rFonts w:eastAsia="Times New Roman"/>
                <w:lang w:val="uk-UA" w:eastAsia="ru-RU"/>
              </w:rPr>
              <w:t>Додатку № 1</w:t>
            </w:r>
            <w:r>
              <w:rPr>
                <w:rFonts w:eastAsia="Times New Roman"/>
                <w:lang w:val="uk-UA" w:eastAsia="ru-RU"/>
              </w:rPr>
              <w:t xml:space="preserve"> до тендерної документації.</w:t>
            </w:r>
          </w:p>
          <w:p w:rsidR="00FC7E8B" w:rsidRPr="007A75D9" w:rsidRDefault="00FC7E8B" w:rsidP="00FC7E8B">
            <w:pPr>
              <w:spacing w:before="150" w:after="150"/>
              <w:jc w:val="both"/>
              <w:rPr>
                <w:rFonts w:eastAsia="Times New Roman"/>
                <w:lang w:val="uk-UA" w:eastAsia="ru-RU"/>
              </w:rPr>
            </w:pPr>
            <w:r>
              <w:rPr>
                <w:rFonts w:eastAsia="Times New Roman"/>
                <w:lang w:val="uk-UA" w:eastAsia="ru-RU"/>
              </w:rPr>
              <w:t>П</w:t>
            </w:r>
            <w:r w:rsidRPr="00E94849">
              <w:rPr>
                <w:rFonts w:eastAsia="Times New Roman"/>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eastAsia="Times New Roman"/>
                <w:lang w:val="uk-UA" w:eastAsia="ru-RU"/>
              </w:rPr>
              <w:t xml:space="preserve"> відповідно до </w:t>
            </w:r>
            <w:r w:rsidRPr="007A75D9">
              <w:rPr>
                <w:rFonts w:eastAsia="Times New Roman"/>
                <w:lang w:val="uk-UA" w:eastAsia="ru-RU"/>
              </w:rPr>
              <w:t>пункту 48 Особливостей.</w:t>
            </w:r>
          </w:p>
          <w:p w:rsidR="00FC7E8B" w:rsidRPr="007A75D9" w:rsidRDefault="00FC7E8B" w:rsidP="00FC7E8B">
            <w:pPr>
              <w:spacing w:before="150" w:after="150"/>
              <w:jc w:val="both"/>
              <w:rPr>
                <w:rFonts w:eastAsia="Times New Roman"/>
                <w:lang w:val="uk-UA" w:eastAsia="ru-RU"/>
              </w:rPr>
            </w:pPr>
            <w:r w:rsidRPr="007A75D9">
              <w:rPr>
                <w:rFonts w:eastAsia="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424584" w:rsidRPr="00DC6F80" w:rsidRDefault="00FC7E8B" w:rsidP="00FC7E8B">
            <w:pPr>
              <w:ind w:right="113"/>
              <w:jc w:val="both"/>
              <w:rPr>
                <w:rFonts w:eastAsia="Times New Roman"/>
                <w:bdr w:val="none" w:sz="0" w:space="0" w:color="auto" w:frame="1"/>
                <w:lang w:val="ru-RU" w:eastAsia="ru-RU"/>
              </w:rPr>
            </w:pPr>
            <w:r w:rsidRPr="007A75D9">
              <w:rPr>
                <w:rFonts w:eastAsia="Times New Roman"/>
                <w:lang w:val="uk-UA" w:eastAsia="ru-RU"/>
              </w:rPr>
              <w:t>Підстави для відмови в участі у процедурі закупівлі встановлені пунктом 47 Особливостей</w:t>
            </w:r>
            <w:r>
              <w:rPr>
                <w:rFonts w:eastAsia="Times New Roman"/>
                <w:lang w:val="uk-UA" w:eastAsia="ru-RU"/>
              </w:rPr>
              <w:t xml:space="preserve"> та спосіб підтвердження </w:t>
            </w:r>
            <w:r w:rsidRPr="00DC0363">
              <w:rPr>
                <w:rFonts w:eastAsia="Times New Roman"/>
                <w:lang w:val="uk-UA" w:eastAsia="ru-RU"/>
              </w:rPr>
              <w:t>спосіб підтвердження відповідності учасників</w:t>
            </w:r>
            <w:r>
              <w:rPr>
                <w:rFonts w:eastAsia="Times New Roman"/>
                <w:lang w:val="uk-UA" w:eastAsia="ru-RU"/>
              </w:rPr>
              <w:t xml:space="preserve"> викладений у </w:t>
            </w:r>
            <w:r w:rsidRPr="000F28FF">
              <w:rPr>
                <w:rFonts w:eastAsia="Times New Roman"/>
                <w:lang w:val="uk-UA" w:eastAsia="ru-RU"/>
              </w:rPr>
              <w:t>Додатку № 2.</w:t>
            </w:r>
          </w:p>
        </w:tc>
      </w:tr>
      <w:tr w:rsidR="00424584" w:rsidRPr="000F28FF" w:rsidTr="00424584">
        <w:trPr>
          <w:trHeight w:val="2361"/>
        </w:trPr>
        <w:tc>
          <w:tcPr>
            <w:tcW w:w="286"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6</w:t>
            </w:r>
          </w:p>
        </w:tc>
        <w:tc>
          <w:tcPr>
            <w:tcW w:w="1812" w:type="pct"/>
            <w:tcBorders>
              <w:top w:val="single" w:sz="6" w:space="0" w:color="000000"/>
              <w:left w:val="single" w:sz="6" w:space="0" w:color="000000"/>
              <w:bottom w:val="single" w:sz="6" w:space="0" w:color="000000"/>
              <w:right w:val="single" w:sz="6" w:space="0" w:color="000000"/>
            </w:tcBorders>
            <w:shd w:val="clear" w:color="auto" w:fill="auto"/>
            <w:hideMark/>
          </w:tcPr>
          <w:p w:rsidR="00424584" w:rsidRDefault="00424584" w:rsidP="000F28FF">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2902" w:type="pct"/>
            <w:tcBorders>
              <w:top w:val="single" w:sz="6" w:space="0" w:color="000000"/>
              <w:left w:val="single" w:sz="6" w:space="0" w:color="000000"/>
              <w:bottom w:val="single" w:sz="6" w:space="0" w:color="000000"/>
              <w:right w:val="single" w:sz="6" w:space="0" w:color="000000"/>
            </w:tcBorders>
            <w:hideMark/>
          </w:tcPr>
          <w:p w:rsidR="00424584" w:rsidRPr="00DC6F80" w:rsidRDefault="00FC7E8B" w:rsidP="00FC7E8B">
            <w:pPr>
              <w:ind w:right="127"/>
              <w:jc w:val="both"/>
              <w:rPr>
                <w:rFonts w:eastAsia="Times New Roman"/>
                <w:bdr w:val="none" w:sz="0" w:space="0" w:color="auto" w:frame="1"/>
                <w:lang w:val="uk-UA" w:eastAsia="uk-UA"/>
              </w:rPr>
            </w:pPr>
            <w:r>
              <w:rPr>
                <w:rFonts w:eastAsia="Times New Roman"/>
                <w:lang w:val="uk-UA" w:eastAsia="ru-RU"/>
              </w:rPr>
              <w:t>І</w:t>
            </w:r>
            <w:r w:rsidRPr="00DC0363">
              <w:rPr>
                <w:rFonts w:eastAsia="Times New Roman"/>
                <w:lang w:val="uk-UA" w:eastAsia="ru-RU"/>
              </w:rPr>
              <w:t>нформація про необхідні технічні, якісні та кількісні характеристики предмета закупівлі</w:t>
            </w:r>
            <w:r>
              <w:rPr>
                <w:rFonts w:eastAsia="Times New Roman"/>
                <w:lang w:val="uk-UA" w:eastAsia="ru-RU"/>
              </w:rPr>
              <w:t xml:space="preserve"> </w:t>
            </w:r>
            <w:r w:rsidRPr="00DC0363">
              <w:rPr>
                <w:rFonts w:eastAsia="Times New Roman"/>
                <w:lang w:val="uk-UA" w:eastAsia="ru-RU"/>
              </w:rPr>
              <w:t>та технічн</w:t>
            </w:r>
            <w:r>
              <w:rPr>
                <w:rFonts w:eastAsia="Times New Roman"/>
                <w:lang w:val="uk-UA" w:eastAsia="ru-RU"/>
              </w:rPr>
              <w:t>а</w:t>
            </w:r>
            <w:r w:rsidRPr="00DC0363">
              <w:rPr>
                <w:rFonts w:eastAsia="Times New Roman"/>
                <w:lang w:val="uk-UA" w:eastAsia="ru-RU"/>
              </w:rPr>
              <w:t xml:space="preserve"> специфікаці</w:t>
            </w:r>
            <w:r>
              <w:rPr>
                <w:rFonts w:eastAsia="Times New Roman"/>
                <w:lang w:val="uk-UA" w:eastAsia="ru-RU"/>
              </w:rPr>
              <w:t>я</w:t>
            </w:r>
            <w:r w:rsidRPr="00DC0363">
              <w:rPr>
                <w:rFonts w:eastAsia="Times New Roman"/>
                <w:lang w:val="uk-UA" w:eastAsia="ru-RU"/>
              </w:rPr>
              <w:t xml:space="preserve"> до предмета закупівлі</w:t>
            </w:r>
            <w:r>
              <w:rPr>
                <w:rFonts w:eastAsia="Times New Roman"/>
                <w:lang w:val="uk-UA" w:eastAsia="ru-RU"/>
              </w:rPr>
              <w:t xml:space="preserve"> викладена у Додатку № 3.</w:t>
            </w:r>
          </w:p>
        </w:tc>
      </w:tr>
      <w:tr w:rsidR="00424584" w:rsidRPr="000F28FF" w:rsidTr="00424584">
        <w:trPr>
          <w:trHeight w:val="1927"/>
        </w:trPr>
        <w:tc>
          <w:tcPr>
            <w:tcW w:w="286"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7</w:t>
            </w:r>
          </w:p>
        </w:tc>
        <w:tc>
          <w:tcPr>
            <w:tcW w:w="1812" w:type="pct"/>
            <w:tcBorders>
              <w:top w:val="single" w:sz="6" w:space="0" w:color="000000"/>
              <w:left w:val="single" w:sz="6" w:space="0" w:color="000000"/>
              <w:bottom w:val="single" w:sz="6" w:space="0" w:color="000000"/>
              <w:right w:val="single" w:sz="6" w:space="0" w:color="000000"/>
            </w:tcBorders>
            <w:hideMark/>
          </w:tcPr>
          <w:p w:rsidR="00424584" w:rsidRPr="00DC6F80" w:rsidRDefault="00424584" w:rsidP="000F28FF">
            <w:pPr>
              <w:spacing w:beforeLines="40" w:afterLines="40"/>
              <w:ind w:left="114" w:right="113"/>
              <w:rPr>
                <w:rFonts w:eastAsia="Times New Roman"/>
                <w:b/>
                <w:bdr w:val="none" w:sz="0" w:space="0" w:color="auto" w:frame="1"/>
                <w:lang w:val="ru-RU" w:eastAsia="uk-UA"/>
              </w:rPr>
            </w:pPr>
            <w:proofErr w:type="spellStart"/>
            <w:r w:rsidRPr="00DC6F80">
              <w:rPr>
                <w:b/>
                <w:lang w:val="ru-RU"/>
              </w:rPr>
              <w:t>Внесення</w:t>
            </w:r>
            <w:proofErr w:type="spellEnd"/>
            <w:r w:rsidRPr="00DC6F80">
              <w:rPr>
                <w:b/>
                <w:lang w:val="ru-RU"/>
              </w:rPr>
              <w:t xml:space="preserve"> </w:t>
            </w:r>
            <w:proofErr w:type="spellStart"/>
            <w:r w:rsidRPr="00DC6F80">
              <w:rPr>
                <w:b/>
                <w:lang w:val="ru-RU"/>
              </w:rPr>
              <w:t>змін</w:t>
            </w:r>
            <w:proofErr w:type="spellEnd"/>
            <w:r w:rsidRPr="00DC6F80">
              <w:rPr>
                <w:b/>
                <w:lang w:val="ru-RU"/>
              </w:rPr>
              <w:t xml:space="preserve"> </w:t>
            </w:r>
            <w:proofErr w:type="spellStart"/>
            <w:r w:rsidRPr="00DC6F80">
              <w:rPr>
                <w:b/>
                <w:lang w:val="ru-RU"/>
              </w:rPr>
              <w:t>або</w:t>
            </w:r>
            <w:proofErr w:type="spellEnd"/>
            <w:r w:rsidRPr="00DC6F80">
              <w:rPr>
                <w:b/>
                <w:lang w:val="ru-RU"/>
              </w:rPr>
              <w:t xml:space="preserve"> </w:t>
            </w:r>
            <w:proofErr w:type="spellStart"/>
            <w:r w:rsidRPr="00DC6F80">
              <w:rPr>
                <w:b/>
                <w:lang w:val="ru-RU"/>
              </w:rPr>
              <w:t>відкликання</w:t>
            </w:r>
            <w:proofErr w:type="spellEnd"/>
            <w:r w:rsidRPr="00DC6F80">
              <w:rPr>
                <w:b/>
                <w:lang w:val="ru-RU"/>
              </w:rPr>
              <w:t xml:space="preserve"> </w:t>
            </w:r>
            <w:proofErr w:type="spellStart"/>
            <w:r w:rsidRPr="00DC6F80">
              <w:rPr>
                <w:b/>
                <w:lang w:val="ru-RU"/>
              </w:rPr>
              <w:t>тендерної</w:t>
            </w:r>
            <w:proofErr w:type="spellEnd"/>
            <w:r w:rsidRPr="00DC6F80">
              <w:rPr>
                <w:b/>
                <w:lang w:val="ru-RU"/>
              </w:rPr>
              <w:t xml:space="preserve"> </w:t>
            </w:r>
            <w:proofErr w:type="spellStart"/>
            <w:r w:rsidRPr="00DC6F80">
              <w:rPr>
                <w:b/>
                <w:lang w:val="ru-RU"/>
              </w:rPr>
              <w:t>пропозиції</w:t>
            </w:r>
            <w:proofErr w:type="spellEnd"/>
            <w:r w:rsidRPr="00DC6F80">
              <w:rPr>
                <w:b/>
                <w:lang w:val="ru-RU"/>
              </w:rPr>
              <w:t xml:space="preserve"> </w:t>
            </w:r>
            <w:proofErr w:type="spellStart"/>
            <w:r w:rsidRPr="00DC6F80">
              <w:rPr>
                <w:b/>
                <w:lang w:val="ru-RU"/>
              </w:rPr>
              <w:t>учасником</w:t>
            </w:r>
            <w:proofErr w:type="spellEnd"/>
          </w:p>
        </w:tc>
        <w:tc>
          <w:tcPr>
            <w:tcW w:w="2902" w:type="pct"/>
            <w:tcBorders>
              <w:top w:val="single" w:sz="6" w:space="0" w:color="000000"/>
              <w:left w:val="single" w:sz="6" w:space="0" w:color="000000"/>
              <w:bottom w:val="single" w:sz="6" w:space="0" w:color="000000"/>
              <w:right w:val="single" w:sz="6" w:space="0" w:color="000000"/>
            </w:tcBorders>
            <w:hideMark/>
          </w:tcPr>
          <w:p w:rsidR="00424584" w:rsidRPr="00FC7E8B" w:rsidRDefault="00FC7E8B" w:rsidP="00FC7E8B">
            <w:pPr>
              <w:ind w:firstLine="29"/>
              <w:jc w:val="both"/>
              <w:rPr>
                <w:rFonts w:eastAsia="Times New Roman"/>
                <w:color w:val="000000"/>
                <w:bdr w:val="none" w:sz="0" w:space="0" w:color="auto" w:frame="1"/>
                <w:lang w:val="uk-UA" w:eastAsia="uk-UA"/>
              </w:rPr>
            </w:pPr>
            <w:r w:rsidRPr="00016C3E">
              <w:rPr>
                <w:rFonts w:eastAsia="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24584" w:rsidRPr="000F28FF" w:rsidTr="00424584">
        <w:tc>
          <w:tcPr>
            <w:tcW w:w="286"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8</w:t>
            </w:r>
          </w:p>
        </w:tc>
        <w:tc>
          <w:tcPr>
            <w:tcW w:w="1812" w:type="pct"/>
            <w:tcBorders>
              <w:top w:val="single" w:sz="6" w:space="0" w:color="000000"/>
              <w:left w:val="single" w:sz="6" w:space="0" w:color="000000"/>
              <w:bottom w:val="single" w:sz="6" w:space="0" w:color="000000"/>
              <w:right w:val="single" w:sz="6" w:space="0" w:color="000000"/>
            </w:tcBorders>
            <w:hideMark/>
          </w:tcPr>
          <w:p w:rsidR="00424584" w:rsidRDefault="00424584" w:rsidP="00FC7E8B">
            <w:pPr>
              <w:ind w:left="134"/>
              <w:rPr>
                <w:rFonts w:eastAsia="Times New Roman"/>
                <w:b/>
                <w:bdr w:val="none" w:sz="0" w:space="0" w:color="auto" w:frame="1"/>
                <w:lang w:val="uk-UA" w:eastAsia="uk-UA"/>
              </w:rPr>
            </w:pPr>
            <w:r>
              <w:rPr>
                <w:rFonts w:eastAsia="Times New Roman"/>
                <w:b/>
                <w:bCs/>
                <w:color w:val="000000"/>
                <w:bdr w:val="none" w:sz="0" w:space="0" w:color="auto" w:frame="1"/>
                <w:lang w:val="uk-UA" w:eastAsia="uk-UA"/>
              </w:rPr>
              <w:t xml:space="preserve">Інформація про субпідрядника/співвиконавця </w:t>
            </w:r>
            <w:r>
              <w:rPr>
                <w:rFonts w:eastAsia="Times New Roman"/>
                <w:b/>
                <w:bCs/>
                <w:color w:val="000000"/>
                <w:bdr w:val="none" w:sz="0" w:space="0" w:color="auto" w:frame="1"/>
                <w:lang w:val="uk-UA" w:eastAsia="uk-UA"/>
              </w:rPr>
              <w:lastRenderedPageBreak/>
              <w:t>(у випадку закупівлі робіт чи послуг)</w:t>
            </w:r>
          </w:p>
        </w:tc>
        <w:tc>
          <w:tcPr>
            <w:tcW w:w="2902" w:type="pct"/>
            <w:tcBorders>
              <w:top w:val="single" w:sz="6" w:space="0" w:color="000000"/>
              <w:left w:val="single" w:sz="6" w:space="0" w:color="000000"/>
              <w:bottom w:val="single" w:sz="6" w:space="0" w:color="000000"/>
              <w:right w:val="single" w:sz="6" w:space="0" w:color="000000"/>
            </w:tcBorders>
            <w:hideMark/>
          </w:tcPr>
          <w:p w:rsidR="00424584" w:rsidRPr="00DC6F80" w:rsidRDefault="00FC7E8B" w:rsidP="00FC7E8B">
            <w:pPr>
              <w:ind w:right="127"/>
              <w:jc w:val="both"/>
              <w:rPr>
                <w:rFonts w:eastAsia="Times New Roman"/>
                <w:bdr w:val="none" w:sz="0" w:space="0" w:color="auto" w:frame="1"/>
                <w:lang w:val="ru-RU" w:eastAsia="uk-UA"/>
              </w:rPr>
            </w:pPr>
            <w:r>
              <w:rPr>
                <w:rFonts w:eastAsia="Times New Roman"/>
                <w:lang w:val="uk-UA" w:eastAsia="ru-RU"/>
              </w:rPr>
              <w:lastRenderedPageBreak/>
              <w:t xml:space="preserve">Закуповується товар, тому вимоги щодо надання інформації про субпідрядника / співвиконавця не </w:t>
            </w:r>
            <w:r>
              <w:rPr>
                <w:rFonts w:eastAsia="Times New Roman"/>
                <w:lang w:val="uk-UA" w:eastAsia="ru-RU"/>
              </w:rPr>
              <w:lastRenderedPageBreak/>
              <w:t>встановлюються.</w:t>
            </w:r>
          </w:p>
        </w:tc>
      </w:tr>
      <w:tr w:rsidR="00424584" w:rsidRPr="000F28FF" w:rsidTr="00FC7E8B">
        <w:trPr>
          <w:trHeight w:val="262"/>
        </w:trPr>
        <w:tc>
          <w:tcPr>
            <w:tcW w:w="5000" w:type="pct"/>
            <w:gridSpan w:val="3"/>
            <w:tcBorders>
              <w:top w:val="single" w:sz="6" w:space="0" w:color="000000"/>
              <w:left w:val="single" w:sz="6" w:space="0" w:color="000000"/>
              <w:bottom w:val="single" w:sz="6" w:space="0" w:color="000000"/>
              <w:right w:val="single" w:sz="6" w:space="0" w:color="000000"/>
            </w:tcBorders>
          </w:tcPr>
          <w:p w:rsidR="00424584" w:rsidRPr="00952015" w:rsidRDefault="00424584" w:rsidP="00FC7E8B">
            <w:pPr>
              <w:jc w:val="center"/>
              <w:rPr>
                <w:b/>
                <w:bdr w:val="none" w:sz="0" w:space="0" w:color="auto" w:frame="1"/>
                <w:lang w:val="uk-UA" w:eastAsia="ru-RU"/>
              </w:rPr>
            </w:pPr>
            <w:r w:rsidRPr="00952015">
              <w:rPr>
                <w:b/>
                <w:bdr w:val="none" w:sz="0" w:space="0" w:color="auto" w:frame="1"/>
                <w:lang w:val="uk-UA" w:eastAsia="ru-RU"/>
              </w:rPr>
              <w:lastRenderedPageBreak/>
              <w:t xml:space="preserve">ІV. Подання </w:t>
            </w:r>
            <w:r w:rsidRPr="00774478">
              <w:rPr>
                <w:b/>
                <w:lang w:val="ru-RU"/>
              </w:rPr>
              <w:t xml:space="preserve">та </w:t>
            </w:r>
            <w:proofErr w:type="spellStart"/>
            <w:r w:rsidRPr="00774478">
              <w:rPr>
                <w:b/>
                <w:lang w:val="ru-RU"/>
              </w:rPr>
              <w:t>розкриття</w:t>
            </w:r>
            <w:proofErr w:type="spellEnd"/>
            <w:r w:rsidRPr="00952015">
              <w:rPr>
                <w:b/>
                <w:bdr w:val="none" w:sz="0" w:space="0" w:color="auto" w:frame="1"/>
                <w:lang w:val="uk-UA" w:eastAsia="ru-RU"/>
              </w:rPr>
              <w:t xml:space="preserve"> тендерної пропозиції</w:t>
            </w:r>
          </w:p>
        </w:tc>
      </w:tr>
      <w:tr w:rsidR="00424584" w:rsidRPr="000F28FF" w:rsidTr="00424584">
        <w:trPr>
          <w:trHeight w:val="3246"/>
        </w:trPr>
        <w:tc>
          <w:tcPr>
            <w:tcW w:w="286"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jc w:val="center"/>
              <w:rPr>
                <w:rFonts w:eastAsia="Times New Roman"/>
                <w:b/>
                <w:bdr w:val="none" w:sz="0" w:space="0" w:color="auto" w:frame="1"/>
                <w:lang w:val="uk-UA" w:eastAsia="ru-RU"/>
              </w:rPr>
            </w:pPr>
            <w:r>
              <w:rPr>
                <w:rFonts w:eastAsia="Times New Roman"/>
                <w:b/>
                <w:bdr w:val="none" w:sz="0" w:space="0" w:color="auto" w:frame="1"/>
                <w:lang w:val="uk-UA" w:eastAsia="ru-RU"/>
              </w:rPr>
              <w:t>1</w:t>
            </w:r>
          </w:p>
        </w:tc>
        <w:tc>
          <w:tcPr>
            <w:tcW w:w="1812" w:type="pct"/>
            <w:tcBorders>
              <w:top w:val="single" w:sz="6" w:space="0" w:color="000000"/>
              <w:left w:val="single" w:sz="6" w:space="0" w:color="000000"/>
              <w:bottom w:val="single" w:sz="6" w:space="0" w:color="000000"/>
              <w:right w:val="single" w:sz="6" w:space="0" w:color="000000"/>
            </w:tcBorders>
            <w:hideMark/>
          </w:tcPr>
          <w:p w:rsidR="00424584" w:rsidRPr="00952015" w:rsidRDefault="00424584" w:rsidP="000F28FF">
            <w:pPr>
              <w:spacing w:beforeLines="40" w:afterLines="40"/>
              <w:ind w:left="113" w:right="113"/>
              <w:rPr>
                <w:rFonts w:eastAsia="Times New Roman"/>
                <w:b/>
                <w:bdr w:val="none" w:sz="0" w:space="0" w:color="auto" w:frame="1"/>
                <w:lang w:val="uk-UA" w:eastAsia="ru-RU"/>
              </w:rPr>
            </w:pPr>
            <w:r w:rsidRPr="00952015">
              <w:rPr>
                <w:rFonts w:eastAsia="Times New Roman"/>
                <w:b/>
                <w:bdr w:val="none" w:sz="0" w:space="0" w:color="auto" w:frame="1"/>
                <w:lang w:val="uk-UA" w:eastAsia="ru-RU"/>
              </w:rPr>
              <w:t xml:space="preserve">Кінцевий строк подання тендерної пропозиції </w:t>
            </w:r>
          </w:p>
        </w:tc>
        <w:tc>
          <w:tcPr>
            <w:tcW w:w="2902" w:type="pct"/>
            <w:tcBorders>
              <w:top w:val="single" w:sz="6" w:space="0" w:color="000000"/>
              <w:left w:val="single" w:sz="6" w:space="0" w:color="000000"/>
              <w:bottom w:val="single" w:sz="6" w:space="0" w:color="000000"/>
              <w:right w:val="single" w:sz="6" w:space="0" w:color="000000"/>
            </w:tcBorders>
            <w:hideMark/>
          </w:tcPr>
          <w:p w:rsidR="00424584" w:rsidRPr="00144098" w:rsidRDefault="00424584" w:rsidP="00FC7E8B">
            <w:pPr>
              <w:pStyle w:val="a5"/>
              <w:widowControl w:val="0"/>
              <w:tabs>
                <w:tab w:val="left" w:pos="0"/>
              </w:tabs>
              <w:autoSpaceDE w:val="0"/>
              <w:spacing w:after="0" w:line="240" w:lineRule="auto"/>
              <w:ind w:left="0"/>
              <w:jc w:val="both"/>
              <w:rPr>
                <w:rFonts w:ascii="Times New Roman" w:hAnsi="Times New Roman"/>
                <w:bCs/>
                <w:color w:val="000000"/>
                <w:sz w:val="24"/>
                <w:szCs w:val="24"/>
                <w:lang w:val="uk-UA" w:eastAsia="ru-RU"/>
              </w:rPr>
            </w:pPr>
            <w:r w:rsidRPr="00144098">
              <w:rPr>
                <w:rFonts w:ascii="Times New Roman" w:hAnsi="Times New Roman"/>
                <w:lang w:val="uk-UA"/>
              </w:rPr>
              <w:t xml:space="preserve">Кінцевий строк подання пропозицій: </w:t>
            </w:r>
            <w:r w:rsidRPr="00144098">
              <w:rPr>
                <w:rFonts w:ascii="Times New Roman" w:hAnsi="Times New Roman"/>
                <w:bCs/>
                <w:color w:val="000000"/>
                <w:sz w:val="24"/>
                <w:szCs w:val="24"/>
                <w:lang w:val="uk-UA" w:eastAsia="ru-RU"/>
              </w:rPr>
              <w:t>зазначено в електронній</w:t>
            </w:r>
            <w:r>
              <w:rPr>
                <w:rFonts w:ascii="Times New Roman" w:hAnsi="Times New Roman"/>
                <w:bCs/>
                <w:color w:val="000000"/>
                <w:sz w:val="24"/>
                <w:szCs w:val="24"/>
                <w:lang w:val="uk-UA" w:eastAsia="ru-RU"/>
              </w:rPr>
              <w:t xml:space="preserve"> </w:t>
            </w:r>
            <w:r w:rsidRPr="00144098">
              <w:rPr>
                <w:rFonts w:ascii="Times New Roman" w:hAnsi="Times New Roman"/>
                <w:bCs/>
                <w:color w:val="000000"/>
                <w:sz w:val="24"/>
                <w:szCs w:val="24"/>
                <w:lang w:val="uk-UA" w:eastAsia="ru-RU"/>
              </w:rPr>
              <w:t>версії</w:t>
            </w:r>
            <w:r>
              <w:rPr>
                <w:rFonts w:ascii="Times New Roman" w:hAnsi="Times New Roman"/>
                <w:bCs/>
                <w:color w:val="000000"/>
                <w:sz w:val="24"/>
                <w:szCs w:val="24"/>
                <w:lang w:val="uk-UA" w:eastAsia="ru-RU"/>
              </w:rPr>
              <w:t xml:space="preserve"> </w:t>
            </w:r>
            <w:r w:rsidRPr="00144098">
              <w:rPr>
                <w:rFonts w:ascii="Times New Roman" w:hAnsi="Times New Roman"/>
                <w:bCs/>
                <w:color w:val="000000"/>
                <w:sz w:val="24"/>
                <w:szCs w:val="24"/>
                <w:lang w:val="uk-UA" w:eastAsia="ru-RU"/>
              </w:rPr>
              <w:t>оголошення.</w:t>
            </w:r>
          </w:p>
          <w:p w:rsidR="00424584" w:rsidRDefault="00424584" w:rsidP="00FC7E8B">
            <w:pPr>
              <w:jc w:val="both"/>
              <w:rPr>
                <w:bdr w:val="none" w:sz="0" w:space="0" w:color="auto" w:frame="1"/>
                <w:lang w:val="uk-UA" w:eastAsia="ru-RU"/>
              </w:rPr>
            </w:pPr>
            <w:r>
              <w:rPr>
                <w:bdr w:val="none" w:sz="0" w:space="0" w:color="auto" w:frame="1"/>
                <w:lang w:val="uk-UA" w:eastAsia="ru-RU"/>
              </w:rPr>
              <w:t>Отримана тендерна пропозиція вноситься автоматично до реєстру отриманих тендерних пропозицій.</w:t>
            </w:r>
          </w:p>
          <w:p w:rsidR="00424584" w:rsidRDefault="00424584" w:rsidP="00FC7E8B">
            <w:pPr>
              <w:jc w:val="both"/>
              <w:rPr>
                <w:bdr w:val="none" w:sz="0" w:space="0" w:color="auto" w:frame="1"/>
                <w:lang w:val="uk-UA" w:eastAsia="ru-RU"/>
              </w:rPr>
            </w:pPr>
            <w:r>
              <w:rPr>
                <w:bdr w:val="none" w:sz="0" w:space="0" w:color="auto" w:frame="1"/>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24584" w:rsidRDefault="00424584" w:rsidP="00FC7E8B">
            <w:pPr>
              <w:jc w:val="both"/>
              <w:rPr>
                <w:bdr w:val="none" w:sz="0" w:space="0" w:color="auto" w:frame="1"/>
                <w:lang w:val="uk-UA" w:eastAsia="ru-RU"/>
              </w:rPr>
            </w:pPr>
            <w:r>
              <w:rPr>
                <w:bdr w:val="none" w:sz="0" w:space="0" w:color="auto" w:frame="1"/>
                <w:lang w:val="uk-UA" w:eastAsia="ru-RU"/>
              </w:rPr>
              <w:t xml:space="preserve">Електронна система закупівель повинна забезпечити можливість подання тендерної пропозиції всім особам на рівних умовах. </w:t>
            </w:r>
          </w:p>
          <w:p w:rsidR="00424584" w:rsidRDefault="00424584" w:rsidP="00FC7E8B">
            <w:pPr>
              <w:jc w:val="both"/>
              <w:rPr>
                <w:bdr w:val="none" w:sz="0" w:space="0" w:color="auto" w:frame="1"/>
                <w:lang w:val="uk-UA" w:eastAsia="ru-RU"/>
              </w:rPr>
            </w:pPr>
            <w:r>
              <w:rPr>
                <w:bdr w:val="none" w:sz="0" w:space="0" w:color="auto" w:frame="1"/>
                <w:lang w:val="uk-UA" w:eastAsia="ru-RU"/>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w:t>
            </w:r>
          </w:p>
        </w:tc>
      </w:tr>
      <w:tr w:rsidR="00424584" w:rsidRPr="000F28FF" w:rsidTr="00424584">
        <w:tc>
          <w:tcPr>
            <w:tcW w:w="286"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jc w:val="center"/>
              <w:rPr>
                <w:rFonts w:eastAsia="Times New Roman"/>
                <w:b/>
                <w:bdr w:val="none" w:sz="0" w:space="0" w:color="auto" w:frame="1"/>
                <w:lang w:val="uk-UA" w:eastAsia="ru-RU"/>
              </w:rPr>
            </w:pPr>
            <w:r>
              <w:rPr>
                <w:rFonts w:eastAsia="Times New Roman"/>
                <w:b/>
                <w:bdr w:val="none" w:sz="0" w:space="0" w:color="auto" w:frame="1"/>
                <w:lang w:val="uk-UA" w:eastAsia="ru-RU"/>
              </w:rPr>
              <w:t>2</w:t>
            </w:r>
          </w:p>
        </w:tc>
        <w:tc>
          <w:tcPr>
            <w:tcW w:w="1812"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rPr>
                <w:rFonts w:eastAsia="Times New Roman"/>
                <w:b/>
                <w:bdr w:val="none" w:sz="0" w:space="0" w:color="auto" w:frame="1"/>
                <w:lang w:val="uk-UA" w:eastAsia="ru-RU"/>
              </w:rPr>
            </w:pPr>
            <w:r>
              <w:rPr>
                <w:rFonts w:eastAsia="Times New Roman"/>
                <w:b/>
                <w:bdr w:val="none" w:sz="0" w:space="0" w:color="auto" w:frame="1"/>
                <w:lang w:val="uk-UA" w:eastAsia="ru-RU"/>
              </w:rPr>
              <w:t>Дата та час розкриття тендерної пропозиції</w:t>
            </w:r>
          </w:p>
        </w:tc>
        <w:tc>
          <w:tcPr>
            <w:tcW w:w="2902" w:type="pct"/>
            <w:tcBorders>
              <w:top w:val="single" w:sz="6" w:space="0" w:color="000000"/>
              <w:left w:val="single" w:sz="6" w:space="0" w:color="000000"/>
              <w:bottom w:val="single" w:sz="6" w:space="0" w:color="000000"/>
              <w:right w:val="single" w:sz="6" w:space="0" w:color="000000"/>
            </w:tcBorders>
            <w:hideMark/>
          </w:tcPr>
          <w:p w:rsidR="00FC7E8B" w:rsidRPr="007A75D9" w:rsidRDefault="00FC7E8B" w:rsidP="00FC7E8B">
            <w:pPr>
              <w:spacing w:before="150" w:after="150"/>
              <w:jc w:val="both"/>
              <w:rPr>
                <w:rFonts w:eastAsia="Times New Roman"/>
                <w:lang w:val="uk-UA" w:eastAsia="ru-RU"/>
              </w:rPr>
            </w:pPr>
            <w:r w:rsidRPr="007A75D9">
              <w:rPr>
                <w:rFonts w:eastAsia="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C7E8B" w:rsidRPr="007A75D9" w:rsidRDefault="00FC7E8B" w:rsidP="00FC7E8B">
            <w:pPr>
              <w:spacing w:before="150" w:after="150"/>
              <w:jc w:val="both"/>
              <w:rPr>
                <w:rFonts w:eastAsia="Times New Roman"/>
                <w:lang w:val="uk-UA" w:eastAsia="ru-RU"/>
              </w:rPr>
            </w:pPr>
            <w:r w:rsidRPr="007A75D9">
              <w:rPr>
                <w:rFonts w:eastAsia="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C7E8B" w:rsidRPr="007A75D9" w:rsidRDefault="00FC7E8B" w:rsidP="00FC7E8B">
            <w:pPr>
              <w:spacing w:before="150" w:after="150"/>
              <w:jc w:val="both"/>
              <w:rPr>
                <w:rFonts w:eastAsia="Times New Roman"/>
                <w:lang w:val="uk-UA" w:eastAsia="ru-RU"/>
              </w:rPr>
            </w:pPr>
            <w:r w:rsidRPr="007A75D9">
              <w:rPr>
                <w:rFonts w:eastAsia="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C7E8B" w:rsidRPr="007A75D9" w:rsidRDefault="00FC7E8B" w:rsidP="00FC7E8B">
            <w:pPr>
              <w:spacing w:before="150" w:after="150"/>
              <w:jc w:val="both"/>
              <w:rPr>
                <w:rFonts w:eastAsia="Times New Roman"/>
                <w:lang w:val="uk-UA" w:eastAsia="ru-RU"/>
              </w:rPr>
            </w:pPr>
            <w:r w:rsidRPr="007A75D9">
              <w:rPr>
                <w:rFonts w:eastAsia="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7A75D9">
              <w:rPr>
                <w:rFonts w:eastAsia="Times New Roman"/>
                <w:lang w:val="uk-UA" w:eastAsia="ru-RU"/>
              </w:rPr>
              <w:lastRenderedPageBreak/>
              <w:t>визначених пунктом 47 цих особливостей.</w:t>
            </w:r>
          </w:p>
          <w:p w:rsidR="00424584" w:rsidRDefault="00FC7E8B" w:rsidP="00FC7E8B">
            <w:pPr>
              <w:jc w:val="both"/>
              <w:rPr>
                <w:bdr w:val="none" w:sz="0" w:space="0" w:color="auto" w:frame="1"/>
                <w:lang w:val="uk-UA" w:eastAsia="ru-RU"/>
              </w:rPr>
            </w:pPr>
            <w:r w:rsidRPr="007A75D9">
              <w:rPr>
                <w:rFonts w:eastAsia="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24584" w:rsidRPr="000F28FF" w:rsidTr="00424584">
        <w:tc>
          <w:tcPr>
            <w:tcW w:w="286"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jc w:val="center"/>
              <w:rPr>
                <w:rFonts w:eastAsia="Times New Roman"/>
                <w:b/>
                <w:bdr w:val="none" w:sz="0" w:space="0" w:color="auto" w:frame="1"/>
                <w:lang w:val="uk-UA" w:eastAsia="ru-RU"/>
              </w:rPr>
            </w:pPr>
          </w:p>
        </w:tc>
        <w:tc>
          <w:tcPr>
            <w:tcW w:w="1812" w:type="pct"/>
            <w:tcBorders>
              <w:top w:val="single" w:sz="6" w:space="0" w:color="000000"/>
              <w:left w:val="single" w:sz="6" w:space="0" w:color="000000"/>
              <w:bottom w:val="single" w:sz="6" w:space="0" w:color="000000"/>
              <w:right w:val="single" w:sz="6" w:space="0" w:color="000000"/>
            </w:tcBorders>
            <w:hideMark/>
          </w:tcPr>
          <w:p w:rsidR="00424584" w:rsidRPr="00CB31C2" w:rsidRDefault="00424584" w:rsidP="000F28FF">
            <w:pPr>
              <w:spacing w:beforeLines="40" w:afterLines="40"/>
              <w:ind w:left="113" w:right="113"/>
              <w:rPr>
                <w:rFonts w:eastAsia="Times New Roman"/>
                <w:b/>
                <w:bdr w:val="none" w:sz="0" w:space="0" w:color="auto" w:frame="1"/>
                <w:lang w:val="uk-UA" w:eastAsia="ru-RU"/>
              </w:rPr>
            </w:pPr>
          </w:p>
        </w:tc>
        <w:tc>
          <w:tcPr>
            <w:tcW w:w="2902" w:type="pct"/>
            <w:tcBorders>
              <w:top w:val="single" w:sz="6" w:space="0" w:color="000000"/>
              <w:left w:val="single" w:sz="6" w:space="0" w:color="000000"/>
              <w:bottom w:val="single" w:sz="6" w:space="0" w:color="000000"/>
              <w:right w:val="single" w:sz="6" w:space="0" w:color="000000"/>
            </w:tcBorders>
            <w:hideMark/>
          </w:tcPr>
          <w:p w:rsidR="00424584" w:rsidRDefault="00424584" w:rsidP="00FC7E8B">
            <w:pPr>
              <w:jc w:val="both"/>
              <w:rPr>
                <w:bdr w:val="none" w:sz="0" w:space="0" w:color="auto" w:frame="1"/>
                <w:lang w:val="uk-UA" w:eastAsia="ru-RU"/>
              </w:rPr>
            </w:pPr>
          </w:p>
        </w:tc>
      </w:tr>
      <w:tr w:rsidR="00424584" w:rsidTr="00FC7E8B">
        <w:trPr>
          <w:trHeight w:val="298"/>
        </w:trPr>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rsidR="00424584" w:rsidRDefault="00424584" w:rsidP="000F28FF">
            <w:pPr>
              <w:spacing w:beforeLines="40" w:afterLines="40"/>
              <w:ind w:left="113" w:right="113" w:firstLine="404"/>
              <w:jc w:val="center"/>
              <w:rPr>
                <w:rFonts w:eastAsia="Times New Roman"/>
                <w:b/>
                <w:bdr w:val="none" w:sz="0" w:space="0" w:color="auto" w:frame="1"/>
                <w:lang w:val="uk-UA" w:eastAsia="ru-RU"/>
              </w:rPr>
            </w:pPr>
            <w:r>
              <w:rPr>
                <w:rFonts w:eastAsia="Times New Roman"/>
                <w:b/>
                <w:bdr w:val="none" w:sz="0" w:space="0" w:color="auto" w:frame="1"/>
                <w:lang w:val="uk-UA" w:eastAsia="ru-RU"/>
              </w:rPr>
              <w:t>V. Оцінка тендерної пропозиції</w:t>
            </w:r>
          </w:p>
        </w:tc>
      </w:tr>
      <w:tr w:rsidR="00424584" w:rsidRPr="000F28FF" w:rsidTr="00424584">
        <w:tc>
          <w:tcPr>
            <w:tcW w:w="286"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08" w:right="113"/>
              <w:jc w:val="center"/>
              <w:rPr>
                <w:rFonts w:eastAsia="Times New Roman"/>
                <w:b/>
                <w:bdr w:val="none" w:sz="0" w:space="0" w:color="auto" w:frame="1"/>
                <w:lang w:val="uk-UA" w:eastAsia="uk-UA"/>
              </w:rPr>
            </w:pPr>
            <w:r>
              <w:rPr>
                <w:rFonts w:eastAsia="Times New Roman"/>
                <w:b/>
                <w:bdr w:val="none" w:sz="0" w:space="0" w:color="auto" w:frame="1"/>
                <w:lang w:val="uk-UA" w:eastAsia="uk-UA"/>
              </w:rPr>
              <w:t>1</w:t>
            </w:r>
          </w:p>
        </w:tc>
        <w:tc>
          <w:tcPr>
            <w:tcW w:w="1812" w:type="pct"/>
            <w:tcBorders>
              <w:top w:val="single" w:sz="6" w:space="0" w:color="000000"/>
              <w:left w:val="single" w:sz="6" w:space="0" w:color="000000"/>
              <w:bottom w:val="single" w:sz="6" w:space="0" w:color="000000"/>
              <w:right w:val="single" w:sz="6" w:space="0" w:color="000000"/>
            </w:tcBorders>
          </w:tcPr>
          <w:p w:rsidR="00424584" w:rsidRPr="00CB31C2" w:rsidRDefault="00FC7E8B" w:rsidP="00FC7E8B">
            <w:pPr>
              <w:pStyle w:val="Default"/>
              <w:jc w:val="both"/>
              <w:rPr>
                <w:b/>
              </w:rPr>
            </w:pPr>
            <w:r>
              <w:rPr>
                <w:rFonts w:eastAsia="Times New Roman"/>
                <w:lang w:eastAsia="ru-RU"/>
              </w:rPr>
              <w:t>П</w:t>
            </w:r>
            <w:r w:rsidRPr="000A5534">
              <w:rPr>
                <w:rFonts w:eastAsia="Times New Roman"/>
                <w:lang w:eastAsia="ru-RU"/>
              </w:rPr>
              <w:t>ерелік критеріїв оцінки та методика оцінки тендерних пропозицій із зазначенням питомої ваги кожного критерію</w:t>
            </w:r>
          </w:p>
        </w:tc>
        <w:tc>
          <w:tcPr>
            <w:tcW w:w="2902" w:type="pct"/>
            <w:tcBorders>
              <w:top w:val="single" w:sz="6" w:space="0" w:color="000000"/>
              <w:left w:val="single" w:sz="6" w:space="0" w:color="000000"/>
              <w:bottom w:val="single" w:sz="6" w:space="0" w:color="000000"/>
              <w:right w:val="single" w:sz="6" w:space="0" w:color="000000"/>
            </w:tcBorders>
            <w:hideMark/>
          </w:tcPr>
          <w:p w:rsidR="00FC7E8B" w:rsidRDefault="00FC7E8B" w:rsidP="00FC7E8B">
            <w:pPr>
              <w:spacing w:before="150" w:after="150"/>
              <w:jc w:val="both"/>
              <w:rPr>
                <w:rFonts w:eastAsia="Times New Roman"/>
                <w:lang w:val="uk-UA" w:eastAsia="ru-RU"/>
              </w:rPr>
            </w:pPr>
            <w:r>
              <w:rPr>
                <w:rFonts w:eastAsia="Times New Roman"/>
                <w:lang w:val="uk-UA" w:eastAsia="ru-RU"/>
              </w:rPr>
              <w:t>Є</w:t>
            </w:r>
            <w:r w:rsidRPr="00016C3E">
              <w:rPr>
                <w:rFonts w:eastAsia="Times New Roman"/>
                <w:lang w:val="uk-UA" w:eastAsia="ru-RU"/>
              </w:rPr>
              <w:t>диний критерій оцінки – Ціна – 100%.</w:t>
            </w:r>
          </w:p>
          <w:p w:rsidR="00424584" w:rsidRPr="00041854" w:rsidRDefault="00FC7E8B" w:rsidP="00FC7E8B">
            <w:pPr>
              <w:ind w:right="97"/>
              <w:jc w:val="both"/>
              <w:rPr>
                <w:rFonts w:eastAsia="Times New Roman"/>
                <w:bdr w:val="none" w:sz="0" w:space="0" w:color="auto" w:frame="1"/>
                <w:lang w:val="uk-UA" w:eastAsia="uk-UA"/>
              </w:rPr>
            </w:pPr>
            <w:r w:rsidRPr="00016C3E">
              <w:rPr>
                <w:rFonts w:eastAsia="Times New Roman"/>
                <w:lang w:val="uk-UA" w:eastAsia="ru-RU"/>
              </w:rPr>
              <w:t>Ціна</w:t>
            </w:r>
            <w:r>
              <w:rPr>
                <w:rFonts w:eastAsia="Times New Roman"/>
                <w:lang w:val="uk-UA" w:eastAsia="ru-RU"/>
              </w:rPr>
              <w:t xml:space="preserve"> тендерної </w:t>
            </w:r>
            <w:r w:rsidRPr="00016C3E">
              <w:rPr>
                <w:rFonts w:eastAsia="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eastAsia="Times New Roman"/>
                <w:lang w:val="uk-UA" w:eastAsia="ru-RU"/>
              </w:rPr>
              <w:t xml:space="preserve">тендерної </w:t>
            </w:r>
            <w:r w:rsidRPr="00016C3E">
              <w:rPr>
                <w:rFonts w:eastAsia="Times New Roman"/>
                <w:lang w:val="uk-UA" w:eastAsia="ru-RU"/>
              </w:rPr>
              <w:t>пропозиції зазначається без ПДВ.</w:t>
            </w:r>
          </w:p>
        </w:tc>
      </w:tr>
      <w:tr w:rsidR="00424584" w:rsidRPr="000F28FF" w:rsidTr="00424584">
        <w:tc>
          <w:tcPr>
            <w:tcW w:w="286"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jc w:val="center"/>
              <w:rPr>
                <w:rFonts w:eastAsia="Times New Roman"/>
                <w:b/>
                <w:bdr w:val="none" w:sz="0" w:space="0" w:color="auto" w:frame="1"/>
                <w:lang w:val="uk-UA" w:eastAsia="uk-UA"/>
              </w:rPr>
            </w:pPr>
          </w:p>
        </w:tc>
        <w:tc>
          <w:tcPr>
            <w:tcW w:w="1812" w:type="pct"/>
            <w:tcBorders>
              <w:top w:val="single" w:sz="6" w:space="0" w:color="000000"/>
              <w:left w:val="single" w:sz="6" w:space="0" w:color="000000"/>
              <w:bottom w:val="single" w:sz="6" w:space="0" w:color="000000"/>
              <w:right w:val="single" w:sz="6" w:space="0" w:color="000000"/>
            </w:tcBorders>
            <w:hideMark/>
          </w:tcPr>
          <w:p w:rsidR="00424584" w:rsidRPr="00041854" w:rsidRDefault="00424584" w:rsidP="000F28FF">
            <w:pPr>
              <w:spacing w:beforeLines="40" w:afterLines="40"/>
              <w:ind w:left="113" w:right="113"/>
              <w:rPr>
                <w:rFonts w:eastAsia="Times New Roman"/>
                <w:b/>
                <w:bdr w:val="none" w:sz="0" w:space="0" w:color="auto" w:frame="1"/>
                <w:lang w:val="ru-RU" w:eastAsia="uk-UA"/>
              </w:rPr>
            </w:pPr>
          </w:p>
        </w:tc>
        <w:tc>
          <w:tcPr>
            <w:tcW w:w="2902" w:type="pct"/>
            <w:tcBorders>
              <w:top w:val="single" w:sz="6" w:space="0" w:color="000000"/>
              <w:left w:val="single" w:sz="6" w:space="0" w:color="000000"/>
              <w:bottom w:val="single" w:sz="6" w:space="0" w:color="000000"/>
              <w:right w:val="single" w:sz="6" w:space="0" w:color="000000"/>
            </w:tcBorders>
            <w:hideMark/>
          </w:tcPr>
          <w:p w:rsidR="00424584" w:rsidRPr="00041854" w:rsidRDefault="00424584" w:rsidP="00FC7E8B">
            <w:pPr>
              <w:ind w:left="41" w:right="127"/>
              <w:contextualSpacing/>
              <w:jc w:val="both"/>
              <w:rPr>
                <w:rFonts w:eastAsia="Times New Roman"/>
                <w:bdr w:val="none" w:sz="0" w:space="0" w:color="auto" w:frame="1"/>
                <w:lang w:val="ru-RU" w:eastAsia="ru-RU"/>
              </w:rPr>
            </w:pPr>
          </w:p>
        </w:tc>
      </w:tr>
      <w:tr w:rsidR="00424584" w:rsidRPr="000F28FF" w:rsidTr="00424584">
        <w:tc>
          <w:tcPr>
            <w:tcW w:w="286"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jc w:val="center"/>
              <w:rPr>
                <w:rFonts w:eastAsia="Times New Roman"/>
                <w:b/>
                <w:bdr w:val="none" w:sz="0" w:space="0" w:color="auto" w:frame="1"/>
                <w:lang w:val="uk-UA" w:eastAsia="uk-UA"/>
              </w:rPr>
            </w:pPr>
          </w:p>
          <w:p w:rsidR="00424584" w:rsidRDefault="00FC7E8B"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2</w:t>
            </w:r>
          </w:p>
        </w:tc>
        <w:tc>
          <w:tcPr>
            <w:tcW w:w="1812" w:type="pct"/>
            <w:tcBorders>
              <w:top w:val="single" w:sz="6" w:space="0" w:color="000000"/>
              <w:left w:val="single" w:sz="6" w:space="0" w:color="000000"/>
              <w:bottom w:val="single" w:sz="6" w:space="0" w:color="000000"/>
              <w:right w:val="single" w:sz="6" w:space="0" w:color="000000"/>
            </w:tcBorders>
            <w:hideMark/>
          </w:tcPr>
          <w:p w:rsidR="00424584" w:rsidRPr="00041854" w:rsidRDefault="00FC7E8B" w:rsidP="000F28FF">
            <w:pPr>
              <w:spacing w:beforeLines="40" w:afterLines="40"/>
              <w:ind w:left="113" w:right="113"/>
              <w:rPr>
                <w:b/>
                <w:lang w:val="ru-RU"/>
              </w:rPr>
            </w:pPr>
            <w:r w:rsidRPr="00502948">
              <w:rPr>
                <w:rFonts w:eastAsia="Times New Roman"/>
                <w:lang w:val="uk-UA" w:eastAsia="ru-RU"/>
              </w:rPr>
              <w:t>Інша інформація</w:t>
            </w:r>
          </w:p>
        </w:tc>
        <w:tc>
          <w:tcPr>
            <w:tcW w:w="2902" w:type="pct"/>
            <w:tcBorders>
              <w:top w:val="single" w:sz="6" w:space="0" w:color="000000"/>
              <w:left w:val="single" w:sz="6" w:space="0" w:color="000000"/>
              <w:bottom w:val="single" w:sz="6" w:space="0" w:color="000000"/>
              <w:right w:val="single" w:sz="6" w:space="0" w:color="000000"/>
            </w:tcBorders>
            <w:hideMark/>
          </w:tcPr>
          <w:p w:rsidR="00FC7E8B" w:rsidRPr="007A75D9" w:rsidRDefault="00FC7E8B" w:rsidP="00FC7E8B">
            <w:pPr>
              <w:jc w:val="both"/>
              <w:rPr>
                <w:rFonts w:eastAsia="Times New Roman"/>
                <w:lang w:val="uk-UA"/>
              </w:rPr>
            </w:pPr>
            <w:r w:rsidRPr="007A75D9">
              <w:rPr>
                <w:rFonts w:eastAsia="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eastAsia="Times New Roman"/>
                <w:lang w:val="uk-UA"/>
              </w:rPr>
              <w:t>бенефіціарним</w:t>
            </w:r>
            <w:proofErr w:type="spellEnd"/>
            <w:r w:rsidRPr="007A75D9">
              <w:rPr>
                <w:rFonts w:eastAsia="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C7E8B" w:rsidRPr="007A75D9" w:rsidRDefault="00FC7E8B" w:rsidP="00FC7E8B">
            <w:pPr>
              <w:jc w:val="both"/>
              <w:rPr>
                <w:rFonts w:eastAsia="Times New Roman"/>
                <w:lang w:val="uk-UA"/>
              </w:rPr>
            </w:pPr>
            <w:r w:rsidRPr="007A75D9">
              <w:rPr>
                <w:rFonts w:eastAsia="Times New Roman"/>
                <w:lang w:val="uk-UA"/>
              </w:rPr>
              <w:t xml:space="preserve">У разі якщо учасник або його кінцевий </w:t>
            </w:r>
            <w:proofErr w:type="spellStart"/>
            <w:r w:rsidRPr="007A75D9">
              <w:rPr>
                <w:rFonts w:eastAsia="Times New Roman"/>
                <w:lang w:val="uk-UA"/>
              </w:rPr>
              <w:t>бенефіціарний</w:t>
            </w:r>
            <w:proofErr w:type="spellEnd"/>
            <w:r w:rsidRPr="007A75D9">
              <w:rPr>
                <w:rFonts w:eastAsia="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C7E8B" w:rsidRPr="007A75D9" w:rsidRDefault="00FC7E8B" w:rsidP="00FC7E8B">
            <w:pPr>
              <w:pStyle w:val="a5"/>
              <w:numPr>
                <w:ilvl w:val="0"/>
                <w:numId w:val="7"/>
              </w:numPr>
              <w:suppressAutoHyphens w:val="0"/>
              <w:spacing w:after="160" w:line="259"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rsidR="00FC7E8B" w:rsidRPr="007A75D9" w:rsidRDefault="00FC7E8B" w:rsidP="00FC7E8B">
            <w:pPr>
              <w:jc w:val="both"/>
              <w:rPr>
                <w:rFonts w:eastAsia="Times New Roman"/>
                <w:lang w:val="uk-UA"/>
              </w:rPr>
            </w:pPr>
            <w:r w:rsidRPr="007A75D9">
              <w:rPr>
                <w:rFonts w:eastAsia="Times New Roman"/>
                <w:lang w:val="uk-UA"/>
              </w:rPr>
              <w:lastRenderedPageBreak/>
              <w:t xml:space="preserve">або </w:t>
            </w:r>
          </w:p>
          <w:p w:rsidR="00FC7E8B" w:rsidRPr="007A75D9" w:rsidRDefault="00FC7E8B" w:rsidP="00FC7E8B">
            <w:pPr>
              <w:pStyle w:val="a5"/>
              <w:numPr>
                <w:ilvl w:val="0"/>
                <w:numId w:val="7"/>
              </w:numPr>
              <w:suppressAutoHyphens w:val="0"/>
              <w:spacing w:after="160" w:line="259"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FC7E8B" w:rsidRPr="007A75D9" w:rsidRDefault="00FC7E8B" w:rsidP="00FC7E8B">
            <w:pPr>
              <w:jc w:val="both"/>
              <w:rPr>
                <w:rFonts w:eastAsia="Times New Roman"/>
                <w:lang w:val="uk-UA"/>
              </w:rPr>
            </w:pPr>
            <w:r w:rsidRPr="007A75D9">
              <w:rPr>
                <w:rFonts w:eastAsia="Times New Roman"/>
                <w:lang w:val="uk-UA"/>
              </w:rPr>
              <w:t xml:space="preserve">або </w:t>
            </w:r>
          </w:p>
          <w:p w:rsidR="00FC7E8B" w:rsidRPr="007A75D9" w:rsidRDefault="00FC7E8B" w:rsidP="00FC7E8B">
            <w:pPr>
              <w:pStyle w:val="a5"/>
              <w:numPr>
                <w:ilvl w:val="0"/>
                <w:numId w:val="7"/>
              </w:numPr>
              <w:suppressAutoHyphens w:val="0"/>
              <w:spacing w:after="160" w:line="259"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C7E8B" w:rsidRPr="007A75D9" w:rsidRDefault="00FC7E8B" w:rsidP="00FC7E8B">
            <w:pPr>
              <w:jc w:val="both"/>
              <w:rPr>
                <w:rFonts w:eastAsia="Times New Roman"/>
                <w:lang w:val="uk-UA"/>
              </w:rPr>
            </w:pPr>
            <w:r w:rsidRPr="007A75D9">
              <w:rPr>
                <w:rFonts w:eastAsia="Times New Roman"/>
                <w:lang w:val="uk-UA"/>
              </w:rPr>
              <w:t xml:space="preserve">або </w:t>
            </w:r>
          </w:p>
          <w:p w:rsidR="00FC7E8B" w:rsidRPr="007A75D9" w:rsidRDefault="00FC7E8B" w:rsidP="00FC7E8B">
            <w:pPr>
              <w:pStyle w:val="a5"/>
              <w:numPr>
                <w:ilvl w:val="0"/>
                <w:numId w:val="7"/>
              </w:numPr>
              <w:suppressAutoHyphens w:val="0"/>
              <w:spacing w:after="160" w:line="259"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FC7E8B" w:rsidRPr="007A75D9" w:rsidRDefault="00FC7E8B" w:rsidP="00FC7E8B">
            <w:pPr>
              <w:jc w:val="both"/>
              <w:rPr>
                <w:rFonts w:eastAsia="Times New Roman"/>
                <w:color w:val="000000" w:themeColor="text1"/>
                <w:lang w:val="uk-UA"/>
              </w:rPr>
            </w:pPr>
            <w:r w:rsidRPr="007A75D9">
              <w:rPr>
                <w:rFonts w:eastAsia="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C7E8B" w:rsidRPr="007A75D9" w:rsidRDefault="00FC7E8B" w:rsidP="00FC7E8B">
            <w:pPr>
              <w:pStyle w:val="a5"/>
              <w:numPr>
                <w:ilvl w:val="0"/>
                <w:numId w:val="7"/>
              </w:numPr>
              <w:suppressAutoHyphens w:val="0"/>
              <w:spacing w:after="160" w:line="259"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FC7E8B" w:rsidRPr="007A75D9" w:rsidRDefault="00FC7E8B" w:rsidP="00FC7E8B">
            <w:pPr>
              <w:jc w:val="both"/>
              <w:rPr>
                <w:rFonts w:eastAsia="Times New Roman"/>
                <w:color w:val="000000" w:themeColor="text1"/>
                <w:lang w:val="uk-UA"/>
              </w:rPr>
            </w:pPr>
            <w:r w:rsidRPr="007A75D9">
              <w:rPr>
                <w:rFonts w:eastAsia="Times New Roman"/>
                <w:color w:val="000000" w:themeColor="text1"/>
                <w:lang w:val="uk-UA"/>
              </w:rPr>
              <w:t xml:space="preserve">або </w:t>
            </w:r>
          </w:p>
          <w:p w:rsidR="00FC7E8B" w:rsidRPr="007A75D9" w:rsidRDefault="00FC7E8B" w:rsidP="00FC7E8B">
            <w:pPr>
              <w:pStyle w:val="a5"/>
              <w:numPr>
                <w:ilvl w:val="0"/>
                <w:numId w:val="7"/>
              </w:numPr>
              <w:suppressAutoHyphens w:val="0"/>
              <w:spacing w:after="160" w:line="259"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FC7E8B" w:rsidRDefault="00FC7E8B" w:rsidP="00FC7E8B">
            <w:pPr>
              <w:jc w:val="both"/>
              <w:rPr>
                <w:rFonts w:eastAsia="Times New Roman"/>
                <w:color w:val="000000" w:themeColor="text1"/>
                <w:lang w:val="uk-UA"/>
              </w:rPr>
            </w:pPr>
            <w:r w:rsidRPr="00960019">
              <w:rPr>
                <w:rFonts w:eastAsia="Times New Roman"/>
                <w:color w:val="000000" w:themeColor="text1"/>
                <w:lang w:val="uk-UA"/>
              </w:rPr>
              <w:t>*</w:t>
            </w:r>
            <w:r>
              <w:rPr>
                <w:rFonts w:eastAsia="Times New Roman"/>
                <w:color w:val="000000" w:themeColor="text1"/>
                <w:lang w:val="uk-UA"/>
              </w:rPr>
              <w:t xml:space="preserve"> </w:t>
            </w:r>
            <w:r w:rsidRPr="00960019">
              <w:rPr>
                <w:rFonts w:eastAsia="Times New Roman"/>
                <w:color w:val="000000" w:themeColor="text1"/>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FC7E8B" w:rsidRPr="007A75D9" w:rsidRDefault="00FC7E8B" w:rsidP="00FC7E8B">
            <w:pPr>
              <w:jc w:val="both"/>
              <w:rPr>
                <w:rFonts w:eastAsia="Times New Roman"/>
                <w:color w:val="000000" w:themeColor="text1"/>
                <w:lang w:val="uk-UA"/>
              </w:rPr>
            </w:pPr>
            <w:r w:rsidRPr="007A75D9">
              <w:rPr>
                <w:rFonts w:eastAsia="Times New Roman"/>
                <w:color w:val="000000" w:themeColor="text1"/>
                <w:lang w:val="uk-UA"/>
              </w:rPr>
              <w:t xml:space="preserve">У разі якщо учасник або його кінцевий </w:t>
            </w:r>
            <w:proofErr w:type="spellStart"/>
            <w:r w:rsidRPr="007A75D9">
              <w:rPr>
                <w:rFonts w:eastAsia="Times New Roman"/>
                <w:color w:val="000000" w:themeColor="text1"/>
                <w:lang w:val="uk-UA"/>
              </w:rPr>
              <w:t>бенефіціарний</w:t>
            </w:r>
            <w:proofErr w:type="spellEnd"/>
            <w:r w:rsidRPr="007A75D9">
              <w:rPr>
                <w:rFonts w:eastAsia="Times New Roman"/>
                <w:color w:val="000000" w:themeColor="text1"/>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w:t>
            </w:r>
            <w:r w:rsidRPr="007A75D9">
              <w:rPr>
                <w:rFonts w:eastAsia="Times New Roman"/>
                <w:color w:val="000000" w:themeColor="text1"/>
                <w:lang w:val="uk-UA"/>
              </w:rPr>
              <w:lastRenderedPageBreak/>
              <w:t xml:space="preserve">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eastAsia="Times New Roman"/>
                <w:color w:val="000000" w:themeColor="text1"/>
                <w:lang w:val="uk-UA"/>
              </w:rPr>
              <w:t>бенефіціарним</w:t>
            </w:r>
            <w:proofErr w:type="spellEnd"/>
            <w:r w:rsidRPr="007A75D9">
              <w:rPr>
                <w:rFonts w:eastAsia="Times New Roman"/>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C7E8B" w:rsidRPr="00053CC1" w:rsidRDefault="00FC7E8B" w:rsidP="00FC7E8B">
            <w:pPr>
              <w:jc w:val="both"/>
              <w:rPr>
                <w:rFonts w:eastAsia="Times New Roman"/>
                <w:color w:val="000000" w:themeColor="text1"/>
                <w:lang w:val="uk-UA"/>
              </w:rPr>
            </w:pPr>
            <w:r w:rsidRPr="007A75D9">
              <w:rPr>
                <w:rFonts w:eastAsia="Times New Roman"/>
                <w:color w:val="000000" w:themeColor="text1"/>
                <w:lang w:val="uk-UA"/>
              </w:rPr>
              <w:t>Учасник у складі тендерної пропозиції має надати документ, який підтверджує, що запропонований</w:t>
            </w:r>
            <w:r w:rsidRPr="00053CC1">
              <w:rPr>
                <w:rFonts w:eastAsia="Times New Roman"/>
                <w:color w:val="000000" w:themeColor="text1"/>
                <w:lang w:val="uk-UA"/>
              </w:rPr>
              <w:t xml:space="preserve"> товар не є товаром, що походить з Російської Федерації / Республіки Білорусь. </w:t>
            </w:r>
          </w:p>
          <w:p w:rsidR="00FC7E8B" w:rsidRPr="00A57464" w:rsidRDefault="00FC7E8B" w:rsidP="00FC7E8B">
            <w:pPr>
              <w:jc w:val="both"/>
              <w:rPr>
                <w:rFonts w:eastAsia="Times New Roman"/>
                <w:lang w:val="uk-UA"/>
              </w:rPr>
            </w:pPr>
            <w:r w:rsidRPr="00A57464">
              <w:rPr>
                <w:rFonts w:eastAsia="Times New Roman"/>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eastAsia="Times New Roman"/>
                <w:lang w:val="uk-UA"/>
              </w:rPr>
              <w:t xml:space="preserve"> у Переліку </w:t>
            </w:r>
            <w:r w:rsidRPr="00053CC1">
              <w:rPr>
                <w:rFonts w:eastAsia="Times New Roman"/>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eastAsia="Times New Roman"/>
                <w:lang w:val="uk-UA"/>
              </w:rPr>
              <w:t xml:space="preserve"> (зі змінами)</w:t>
            </w:r>
            <w:r w:rsidRPr="00A57464">
              <w:rPr>
                <w:rFonts w:eastAsia="Times New Roman"/>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C7E8B" w:rsidRDefault="00FC7E8B" w:rsidP="00FC7E8B">
            <w:pPr>
              <w:jc w:val="both"/>
              <w:rPr>
                <w:rFonts w:eastAsia="Times New Roman"/>
                <w:lang w:val="uk-UA"/>
              </w:rPr>
            </w:pPr>
            <w:r w:rsidRPr="00A57464">
              <w:rPr>
                <w:rFonts w:eastAsia="Times New Roman"/>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sidRPr="00A57464">
              <w:rPr>
                <w:rFonts w:eastAsia="Times New Roman"/>
                <w:lang w:val="uk-UA"/>
              </w:rPr>
              <w:lastRenderedPageBreak/>
              <w:t xml:space="preserve">зміни податкової адреси на іншу територію України видане </w:t>
            </w:r>
            <w:r w:rsidRPr="007A75D9">
              <w:rPr>
                <w:rFonts w:eastAsia="Times New Roman"/>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C7E8B" w:rsidRPr="007A75D9" w:rsidRDefault="00FC7E8B" w:rsidP="00FC7E8B">
            <w:pPr>
              <w:jc w:val="both"/>
              <w:rPr>
                <w:rFonts w:eastAsia="Times New Roman"/>
                <w:lang w:val="uk-UA"/>
              </w:rPr>
            </w:pPr>
            <w:r>
              <w:rPr>
                <w:rFonts w:eastAsia="Times New Roman"/>
                <w:lang w:val="uk-UA"/>
              </w:rPr>
              <w:t>А</w:t>
            </w:r>
            <w:r w:rsidRPr="00F51D22">
              <w:rPr>
                <w:rFonts w:eastAsia="Times New Roman"/>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C7E8B" w:rsidRDefault="00FC7E8B" w:rsidP="00FC7E8B">
            <w:pPr>
              <w:jc w:val="both"/>
              <w:rPr>
                <w:rFonts w:eastAsia="Times New Roman"/>
                <w:lang w:val="uk-UA"/>
              </w:rPr>
            </w:pPr>
            <w:r w:rsidRPr="00F51D22">
              <w:rPr>
                <w:rFonts w:eastAsia="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eastAsia="Times New Roman"/>
                <w:lang w:val="uk-UA"/>
              </w:rPr>
              <w:t>обгрунтування</w:t>
            </w:r>
            <w:proofErr w:type="spellEnd"/>
            <w:r w:rsidRPr="00F51D22">
              <w:rPr>
                <w:rFonts w:eastAsia="Times New Roman"/>
                <w:lang w:val="uk-UA"/>
              </w:rPr>
              <w:t xml:space="preserve"> в довільній формі щодо цін або вартості відповідних товарів, робіт чи послуг тендерної пропозиції.</w:t>
            </w:r>
          </w:p>
          <w:p w:rsidR="00FC7E8B" w:rsidRDefault="00FC7E8B" w:rsidP="00FC7E8B">
            <w:pPr>
              <w:jc w:val="both"/>
              <w:rPr>
                <w:rFonts w:eastAsia="Times New Roman"/>
                <w:lang w:val="uk-UA"/>
              </w:rPr>
            </w:pPr>
            <w:r w:rsidRPr="00F51D22">
              <w:rPr>
                <w:rFonts w:eastAsia="Times New Roman"/>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eastAsia="Times New Roman"/>
                <w:lang w:val="uk-UA"/>
              </w:rPr>
              <w:t>1</w:t>
            </w:r>
            <w:r w:rsidRPr="00F51D22">
              <w:rPr>
                <w:rFonts w:eastAsia="Times New Roman"/>
                <w:lang w:val="uk-UA"/>
              </w:rPr>
              <w:t xml:space="preserve"> частини</w:t>
            </w:r>
            <w:r>
              <w:rPr>
                <w:rFonts w:eastAsia="Times New Roman"/>
                <w:lang w:val="uk-UA"/>
              </w:rPr>
              <w:t xml:space="preserve"> 14 статті 29 Закону.</w:t>
            </w:r>
            <w:r w:rsidRPr="00F51D22">
              <w:rPr>
                <w:rFonts w:eastAsia="Times New Roman"/>
                <w:lang w:val="uk-UA"/>
              </w:rPr>
              <w:t>.</w:t>
            </w:r>
          </w:p>
          <w:p w:rsidR="00FC7E8B" w:rsidRPr="00A57464" w:rsidRDefault="00FC7E8B" w:rsidP="00FC7E8B">
            <w:pPr>
              <w:jc w:val="both"/>
              <w:rPr>
                <w:rFonts w:eastAsia="Times New Roman"/>
                <w:lang w:val="uk-UA"/>
              </w:rPr>
            </w:pPr>
            <w:r w:rsidRPr="00A57464">
              <w:rPr>
                <w:rFonts w:eastAsia="Times New Roman"/>
                <w:lang w:val="uk-UA"/>
              </w:rPr>
              <w:t>Обґрунтування аномально низької тендерної пропозиції може містити інформацію про:</w:t>
            </w:r>
          </w:p>
          <w:p w:rsidR="00FC7E8B" w:rsidRPr="00A57464" w:rsidRDefault="00FC7E8B" w:rsidP="00FC7E8B">
            <w:pPr>
              <w:pStyle w:val="a5"/>
              <w:numPr>
                <w:ilvl w:val="0"/>
                <w:numId w:val="6"/>
              </w:numPr>
              <w:suppressAutoHyphens w:val="0"/>
              <w:spacing w:after="160" w:line="259"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C7E8B" w:rsidRPr="00A57464" w:rsidRDefault="00FC7E8B" w:rsidP="00FC7E8B">
            <w:pPr>
              <w:pStyle w:val="a5"/>
              <w:numPr>
                <w:ilvl w:val="0"/>
                <w:numId w:val="6"/>
              </w:numPr>
              <w:suppressAutoHyphens w:val="0"/>
              <w:spacing w:after="160" w:line="259"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C7E8B" w:rsidRPr="00A57464" w:rsidRDefault="00FC7E8B" w:rsidP="00FC7E8B">
            <w:pPr>
              <w:pStyle w:val="a5"/>
              <w:numPr>
                <w:ilvl w:val="0"/>
                <w:numId w:val="6"/>
              </w:numPr>
              <w:suppressAutoHyphens w:val="0"/>
              <w:spacing w:after="160" w:line="259"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C7E8B" w:rsidRPr="00D03E3F" w:rsidRDefault="00FC7E8B" w:rsidP="00FC7E8B">
            <w:pPr>
              <w:spacing w:before="150" w:after="150"/>
              <w:jc w:val="both"/>
              <w:rPr>
                <w:rFonts w:eastAsia="Times New Roman"/>
                <w:lang w:val="uk-UA" w:eastAsia="ru-RU"/>
              </w:rPr>
            </w:pPr>
            <w:r w:rsidRPr="00D03E3F">
              <w:rPr>
                <w:rFonts w:eastAsia="Times New Roman"/>
                <w:lang w:val="uk-UA" w:eastAsia="ru-RU"/>
              </w:rPr>
              <w:t xml:space="preserve">Якщо замовником під час розгляду тендерної пропозиції учасника процедури закупівлі виявлено </w:t>
            </w:r>
            <w:r w:rsidRPr="00D03E3F">
              <w:rPr>
                <w:rFonts w:eastAsia="Times New Roman"/>
                <w:lang w:val="uk-UA" w:eastAsia="ru-RU"/>
              </w:rPr>
              <w:lastRenderedPageBreak/>
              <w:t>невідповідності в інформації та</w:t>
            </w:r>
            <w:r>
              <w:rPr>
                <w:rFonts w:eastAsia="Times New Roman"/>
                <w:lang w:val="uk-UA" w:eastAsia="ru-RU"/>
              </w:rPr>
              <w:t xml:space="preserve"> </w:t>
            </w:r>
            <w:r w:rsidRPr="00D03E3F">
              <w:rPr>
                <w:rFonts w:eastAsia="Times New Roman"/>
                <w:lang w:val="uk-UA" w:eastAsia="ru-RU"/>
              </w:rPr>
              <w:t>/</w:t>
            </w:r>
            <w:r>
              <w:rPr>
                <w:rFonts w:eastAsia="Times New Roman"/>
                <w:lang w:val="uk-UA" w:eastAsia="ru-RU"/>
              </w:rPr>
              <w:t xml:space="preserve"> </w:t>
            </w:r>
            <w:r w:rsidRPr="00D03E3F">
              <w:rPr>
                <w:rFonts w:eastAsia="Times New Roman"/>
                <w:lang w:val="uk-UA" w:eastAsia="ru-RU"/>
              </w:rPr>
              <w:t>або документах, що подані учасником процедури закупівлі у тендерній пропозиції та</w:t>
            </w:r>
            <w:r>
              <w:rPr>
                <w:rFonts w:eastAsia="Times New Roman"/>
                <w:lang w:val="uk-UA" w:eastAsia="ru-RU"/>
              </w:rPr>
              <w:t xml:space="preserve"> </w:t>
            </w:r>
            <w:r w:rsidRPr="00D03E3F">
              <w:rPr>
                <w:rFonts w:eastAsia="Times New Roman"/>
                <w:lang w:val="uk-UA" w:eastAsia="ru-RU"/>
              </w:rPr>
              <w:t>/</w:t>
            </w:r>
            <w:r>
              <w:rPr>
                <w:rFonts w:eastAsia="Times New Roman"/>
                <w:lang w:val="uk-UA" w:eastAsia="ru-RU"/>
              </w:rPr>
              <w:t xml:space="preserve"> </w:t>
            </w:r>
            <w:r w:rsidRPr="00D03E3F">
              <w:rPr>
                <w:rFonts w:eastAsia="Times New Roman"/>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7E8B" w:rsidRPr="00D03E3F" w:rsidRDefault="00FC7E8B" w:rsidP="00FC7E8B">
            <w:pPr>
              <w:spacing w:before="150" w:after="150"/>
              <w:jc w:val="both"/>
              <w:rPr>
                <w:rFonts w:eastAsia="Times New Roman"/>
                <w:lang w:val="uk-UA" w:eastAsia="ru-RU"/>
              </w:rPr>
            </w:pPr>
            <w:r w:rsidRPr="00D03E3F">
              <w:rPr>
                <w:rFonts w:eastAsia="Times New Roman"/>
                <w:lang w:val="uk-UA" w:eastAsia="ru-RU"/>
              </w:rPr>
              <w:t>Під невідповідністю в інформації та</w:t>
            </w:r>
            <w:r>
              <w:rPr>
                <w:rFonts w:eastAsia="Times New Roman"/>
                <w:lang w:val="uk-UA" w:eastAsia="ru-RU"/>
              </w:rPr>
              <w:t xml:space="preserve"> </w:t>
            </w:r>
            <w:r w:rsidRPr="00D03E3F">
              <w:rPr>
                <w:rFonts w:eastAsia="Times New Roman"/>
                <w:lang w:val="uk-UA" w:eastAsia="ru-RU"/>
              </w:rPr>
              <w:t>/</w:t>
            </w:r>
            <w:r>
              <w:rPr>
                <w:rFonts w:eastAsia="Times New Roman"/>
                <w:lang w:val="uk-UA" w:eastAsia="ru-RU"/>
              </w:rPr>
              <w:t xml:space="preserve"> </w:t>
            </w:r>
            <w:r w:rsidRPr="00D03E3F">
              <w:rPr>
                <w:rFonts w:eastAsia="Times New Roman"/>
                <w:lang w:val="uk-UA" w:eastAsia="ru-RU"/>
              </w:rPr>
              <w:t>або документах, що подані учасником процедури закупівлі у складі тендерній пропозиції та</w:t>
            </w:r>
            <w:r>
              <w:rPr>
                <w:rFonts w:eastAsia="Times New Roman"/>
                <w:lang w:val="uk-UA" w:eastAsia="ru-RU"/>
              </w:rPr>
              <w:t xml:space="preserve"> </w:t>
            </w:r>
            <w:r w:rsidRPr="00D03E3F">
              <w:rPr>
                <w:rFonts w:eastAsia="Times New Roman"/>
                <w:lang w:val="uk-UA" w:eastAsia="ru-RU"/>
              </w:rPr>
              <w:t>/</w:t>
            </w:r>
            <w:r>
              <w:rPr>
                <w:rFonts w:eastAsia="Times New Roman"/>
                <w:lang w:val="uk-UA" w:eastAsia="ru-RU"/>
              </w:rPr>
              <w:t xml:space="preserve"> </w:t>
            </w:r>
            <w:r w:rsidRPr="00D03E3F">
              <w:rPr>
                <w:rFonts w:eastAsia="Times New Roman"/>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eastAsia="Times New Roman"/>
                <w:lang w:val="uk-UA" w:eastAsia="ru-RU"/>
              </w:rPr>
              <w:t xml:space="preserve"> </w:t>
            </w:r>
            <w:r w:rsidRPr="00D03E3F">
              <w:rPr>
                <w:rFonts w:eastAsia="Times New Roman"/>
                <w:lang w:val="uk-UA" w:eastAsia="ru-RU"/>
              </w:rPr>
              <w:t>/</w:t>
            </w:r>
            <w:r>
              <w:rPr>
                <w:rFonts w:eastAsia="Times New Roman"/>
                <w:lang w:val="uk-UA" w:eastAsia="ru-RU"/>
              </w:rPr>
              <w:t xml:space="preserve"> </w:t>
            </w:r>
            <w:r w:rsidRPr="00D03E3F">
              <w:rPr>
                <w:rFonts w:eastAsia="Times New Roman"/>
                <w:lang w:val="uk-UA" w:eastAsia="ru-RU"/>
              </w:rPr>
              <w:t>або відсутності інформації (та</w:t>
            </w:r>
            <w:r>
              <w:rPr>
                <w:rFonts w:eastAsia="Times New Roman"/>
                <w:lang w:val="uk-UA" w:eastAsia="ru-RU"/>
              </w:rPr>
              <w:t xml:space="preserve"> </w:t>
            </w:r>
            <w:r w:rsidRPr="00D03E3F">
              <w:rPr>
                <w:rFonts w:eastAsia="Times New Roman"/>
                <w:lang w:val="uk-UA" w:eastAsia="ru-RU"/>
              </w:rPr>
              <w:t>/</w:t>
            </w:r>
            <w:r>
              <w:rPr>
                <w:rFonts w:eastAsia="Times New Roman"/>
                <w:lang w:val="uk-UA" w:eastAsia="ru-RU"/>
              </w:rPr>
              <w:t xml:space="preserve"> </w:t>
            </w:r>
            <w:r w:rsidRPr="00D03E3F">
              <w:rPr>
                <w:rFonts w:eastAsia="Times New Roman"/>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7E8B" w:rsidRPr="007A75D9" w:rsidRDefault="00FC7E8B" w:rsidP="00FC7E8B">
            <w:pPr>
              <w:spacing w:before="150" w:after="150"/>
              <w:jc w:val="both"/>
              <w:rPr>
                <w:rFonts w:eastAsia="Times New Roman"/>
                <w:lang w:val="uk-UA" w:eastAsia="ru-RU"/>
              </w:rPr>
            </w:pPr>
            <w:r w:rsidRPr="00D03E3F">
              <w:rPr>
                <w:rFonts w:eastAsia="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eastAsia="Times New Roman"/>
                <w:lang w:val="uk-UA" w:eastAsia="ru-RU"/>
              </w:rPr>
              <w:t xml:space="preserve"> </w:t>
            </w:r>
            <w:r w:rsidRPr="00D03E3F">
              <w:rPr>
                <w:rFonts w:eastAsia="Times New Roman"/>
                <w:lang w:val="uk-UA" w:eastAsia="ru-RU"/>
              </w:rPr>
              <w:t>/</w:t>
            </w:r>
            <w:r>
              <w:rPr>
                <w:rFonts w:eastAsia="Times New Roman"/>
                <w:lang w:val="uk-UA" w:eastAsia="ru-RU"/>
              </w:rPr>
              <w:t xml:space="preserve"> </w:t>
            </w:r>
            <w:r w:rsidRPr="00D03E3F">
              <w:rPr>
                <w:rFonts w:eastAsia="Times New Roman"/>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eastAsia="Times New Roman"/>
                <w:lang w:val="uk-UA" w:eastAsia="ru-RU"/>
              </w:rPr>
              <w:t>оскарження.</w:t>
            </w:r>
          </w:p>
          <w:p w:rsidR="00FC7E8B" w:rsidRPr="007A75D9" w:rsidRDefault="00FC7E8B" w:rsidP="00FC7E8B">
            <w:pPr>
              <w:spacing w:before="150" w:after="150"/>
              <w:jc w:val="both"/>
              <w:rPr>
                <w:rFonts w:eastAsia="Times New Roman"/>
                <w:lang w:val="uk-UA" w:eastAsia="ru-RU"/>
              </w:rPr>
            </w:pPr>
            <w:r w:rsidRPr="007A75D9">
              <w:rPr>
                <w:rFonts w:eastAsia="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424584" w:rsidRDefault="00FC7E8B" w:rsidP="00FC7E8B">
            <w:pPr>
              <w:pStyle w:val="Default"/>
              <w:jc w:val="both"/>
              <w:rPr>
                <w:sz w:val="23"/>
                <w:szCs w:val="23"/>
              </w:rPr>
            </w:pPr>
            <w:r w:rsidRPr="007A75D9">
              <w:rPr>
                <w:rFonts w:eastAsia="Times New Roman"/>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7A75D9">
              <w:rPr>
                <w:rFonts w:eastAsia="Times New Roman"/>
                <w:lang w:eastAsia="ru-RU"/>
              </w:rPr>
              <w:lastRenderedPageBreak/>
              <w:t>процедури закупівлі.</w:t>
            </w:r>
          </w:p>
        </w:tc>
      </w:tr>
      <w:tr w:rsidR="00424584" w:rsidRPr="000F28FF" w:rsidTr="00424584">
        <w:tc>
          <w:tcPr>
            <w:tcW w:w="286" w:type="pct"/>
            <w:tcBorders>
              <w:top w:val="single" w:sz="6" w:space="0" w:color="000000"/>
              <w:left w:val="single" w:sz="6" w:space="0" w:color="000000"/>
              <w:bottom w:val="single" w:sz="6" w:space="0" w:color="000000"/>
              <w:right w:val="single" w:sz="6" w:space="0" w:color="000000"/>
            </w:tcBorders>
            <w:hideMark/>
          </w:tcPr>
          <w:p w:rsidR="00424584" w:rsidRDefault="00FC7E8B"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lastRenderedPageBreak/>
              <w:t>3</w:t>
            </w:r>
          </w:p>
          <w:p w:rsidR="00424584" w:rsidRDefault="00424584" w:rsidP="000F28FF">
            <w:pPr>
              <w:spacing w:beforeLines="40" w:afterLines="40"/>
              <w:ind w:left="113" w:right="113"/>
              <w:jc w:val="center"/>
              <w:rPr>
                <w:rFonts w:eastAsia="Times New Roman"/>
                <w:b/>
                <w:bdr w:val="none" w:sz="0" w:space="0" w:color="auto" w:frame="1"/>
                <w:lang w:val="uk-UA" w:eastAsia="uk-UA"/>
              </w:rPr>
            </w:pPr>
          </w:p>
        </w:tc>
        <w:tc>
          <w:tcPr>
            <w:tcW w:w="1812" w:type="pct"/>
            <w:tcBorders>
              <w:top w:val="single" w:sz="6" w:space="0" w:color="000000"/>
              <w:left w:val="single" w:sz="6" w:space="0" w:color="000000"/>
              <w:bottom w:val="single" w:sz="6" w:space="0" w:color="000000"/>
              <w:right w:val="single" w:sz="6" w:space="0" w:color="000000"/>
            </w:tcBorders>
            <w:hideMark/>
          </w:tcPr>
          <w:p w:rsidR="00424584" w:rsidRPr="00FC7E8B" w:rsidRDefault="00424584" w:rsidP="00FC7E8B">
            <w:pPr>
              <w:pStyle w:val="Default"/>
            </w:pPr>
            <w:r w:rsidRPr="00FC7E8B">
              <w:t xml:space="preserve">Відхилення тендерних пропозицій </w:t>
            </w:r>
          </w:p>
        </w:tc>
        <w:tc>
          <w:tcPr>
            <w:tcW w:w="2902" w:type="pct"/>
            <w:tcBorders>
              <w:top w:val="single" w:sz="6" w:space="0" w:color="000000"/>
              <w:left w:val="single" w:sz="6" w:space="0" w:color="000000"/>
              <w:bottom w:val="single" w:sz="6" w:space="0" w:color="000000"/>
              <w:right w:val="single" w:sz="6" w:space="0" w:color="000000"/>
            </w:tcBorders>
            <w:hideMark/>
          </w:tcPr>
          <w:p w:rsidR="00FC7E8B" w:rsidRPr="007A75D9" w:rsidRDefault="00424584" w:rsidP="00FC7E8B">
            <w:pPr>
              <w:jc w:val="both"/>
              <w:rPr>
                <w:lang w:val="uk-UA"/>
              </w:rPr>
            </w:pPr>
            <w:r w:rsidRPr="00FC7E8B">
              <w:rPr>
                <w:sz w:val="23"/>
                <w:szCs w:val="23"/>
                <w:lang w:val="ru-RU"/>
              </w:rPr>
              <w:t xml:space="preserve"> </w:t>
            </w:r>
            <w:r w:rsidR="00FC7E8B" w:rsidRPr="007A75D9">
              <w:rPr>
                <w:lang w:val="uk-UA"/>
              </w:rPr>
              <w:t>Замовник відхиляє тендерну пропозицію із зазначенням аргументації в електронній системі закупівель у разі, коли:</w:t>
            </w:r>
          </w:p>
          <w:p w:rsidR="00FC7E8B" w:rsidRPr="007A75D9" w:rsidRDefault="00FC7E8B" w:rsidP="00FC7E8B">
            <w:pPr>
              <w:jc w:val="both"/>
              <w:rPr>
                <w:lang w:val="uk-UA"/>
              </w:rPr>
            </w:pPr>
          </w:p>
          <w:p w:rsidR="00FC7E8B" w:rsidRPr="007A75D9" w:rsidRDefault="00FC7E8B" w:rsidP="00FC7E8B">
            <w:pPr>
              <w:jc w:val="both"/>
              <w:rPr>
                <w:lang w:val="uk-UA"/>
              </w:rPr>
            </w:pPr>
            <w:r w:rsidRPr="007A75D9">
              <w:rPr>
                <w:lang w:val="uk-UA"/>
              </w:rPr>
              <w:t>1) учасник процедури закупівлі:</w:t>
            </w:r>
          </w:p>
          <w:p w:rsidR="00FC7E8B" w:rsidRPr="007A75D9" w:rsidRDefault="00FC7E8B" w:rsidP="00FC7E8B">
            <w:pPr>
              <w:jc w:val="both"/>
              <w:rPr>
                <w:lang w:val="uk-UA"/>
              </w:rPr>
            </w:pPr>
          </w:p>
          <w:p w:rsidR="00FC7E8B" w:rsidRPr="007A75D9" w:rsidRDefault="00FC7E8B" w:rsidP="00FC7E8B">
            <w:pPr>
              <w:pStyle w:val="a5"/>
              <w:numPr>
                <w:ilvl w:val="0"/>
                <w:numId w:val="8"/>
              </w:numPr>
              <w:suppressAutoHyphens w:val="0"/>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FC7E8B" w:rsidRPr="007A75D9" w:rsidRDefault="00FC7E8B" w:rsidP="00FC7E8B">
            <w:pPr>
              <w:pStyle w:val="a5"/>
              <w:numPr>
                <w:ilvl w:val="0"/>
                <w:numId w:val="8"/>
              </w:numPr>
              <w:suppressAutoHyphens w:val="0"/>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C7E8B" w:rsidRPr="007A75D9" w:rsidRDefault="00FC7E8B" w:rsidP="00FC7E8B">
            <w:pPr>
              <w:pStyle w:val="a5"/>
              <w:numPr>
                <w:ilvl w:val="0"/>
                <w:numId w:val="8"/>
              </w:numPr>
              <w:suppressAutoHyphens w:val="0"/>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C7E8B" w:rsidRPr="007A75D9" w:rsidRDefault="00FC7E8B" w:rsidP="00FC7E8B">
            <w:pPr>
              <w:pStyle w:val="a5"/>
              <w:numPr>
                <w:ilvl w:val="0"/>
                <w:numId w:val="8"/>
              </w:numPr>
              <w:suppressAutoHyphens w:val="0"/>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7E8B" w:rsidRPr="007A75D9" w:rsidRDefault="00FC7E8B" w:rsidP="00FC7E8B">
            <w:pPr>
              <w:pStyle w:val="a5"/>
              <w:numPr>
                <w:ilvl w:val="0"/>
                <w:numId w:val="8"/>
              </w:numPr>
              <w:suppressAutoHyphens w:val="0"/>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7E8B" w:rsidRPr="007A75D9" w:rsidRDefault="00FC7E8B" w:rsidP="00FC7E8B">
            <w:pPr>
              <w:pStyle w:val="a5"/>
              <w:numPr>
                <w:ilvl w:val="0"/>
                <w:numId w:val="8"/>
              </w:numPr>
              <w:suppressAutoHyphens w:val="0"/>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C7E8B" w:rsidRPr="007A75D9" w:rsidRDefault="00FC7E8B" w:rsidP="00FC7E8B">
            <w:pPr>
              <w:numPr>
                <w:ilvl w:val="0"/>
                <w:numId w:val="8"/>
              </w:numPr>
              <w:jc w:val="both"/>
              <w:rPr>
                <w:lang w:val="uk-UA"/>
              </w:rPr>
            </w:pPr>
            <w:r w:rsidRPr="007A75D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lang w:val="uk-UA"/>
              </w:rPr>
              <w:t>бенефіціарним</w:t>
            </w:r>
            <w:proofErr w:type="spellEnd"/>
            <w:r w:rsidRPr="007A75D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r w:rsidRPr="007A75D9">
              <w:rPr>
                <w:lang w:val="uk-UA"/>
              </w:rPr>
              <w:lastRenderedPageBreak/>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A75D9">
              <w:rPr>
                <w:lang w:val="uk-UA"/>
              </w:rPr>
              <w:t>“Про</w:t>
            </w:r>
            <w:proofErr w:type="spellEnd"/>
            <w:r w:rsidRPr="007A75D9">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A75D9">
              <w:rPr>
                <w:lang w:val="uk-UA"/>
              </w:rPr>
              <w:t>“Про</w:t>
            </w:r>
            <w:proofErr w:type="spellEnd"/>
            <w:r w:rsidRPr="007A75D9">
              <w:rPr>
                <w:lang w:val="uk-UA"/>
              </w:rPr>
              <w:t xml:space="preserve"> публічні </w:t>
            </w:r>
            <w:proofErr w:type="spellStart"/>
            <w:r w:rsidRPr="007A75D9">
              <w:rPr>
                <w:lang w:val="uk-UA"/>
              </w:rPr>
              <w:t>закупівлі”</w:t>
            </w:r>
            <w:proofErr w:type="spellEnd"/>
            <w:r w:rsidRPr="007A75D9">
              <w:rPr>
                <w:lang w:val="uk-UA"/>
              </w:rPr>
              <w:t xml:space="preserve">, на період дії правового режиму воєнного стану в Україні та протягом 90 днів з дня його припинення або </w:t>
            </w:r>
            <w:proofErr w:type="spellStart"/>
            <w:r w:rsidRPr="007A75D9">
              <w:rPr>
                <w:lang w:val="uk-UA"/>
              </w:rPr>
              <w:t>скасування”</w:t>
            </w:r>
            <w:proofErr w:type="spellEnd"/>
            <w:r w:rsidRPr="007A75D9">
              <w:rPr>
                <w:lang w:val="uk-UA"/>
              </w:rPr>
              <w:t xml:space="preserve"> (Офіційний вісник України, 2022 р., № 84, ст. 5176);</w:t>
            </w:r>
          </w:p>
          <w:p w:rsidR="00FC7E8B" w:rsidRPr="007A75D9" w:rsidRDefault="00FC7E8B" w:rsidP="00FC7E8B">
            <w:pPr>
              <w:jc w:val="both"/>
              <w:rPr>
                <w:lang w:val="uk-UA"/>
              </w:rPr>
            </w:pPr>
            <w:r w:rsidRPr="007A75D9">
              <w:rPr>
                <w:lang w:val="uk-UA"/>
              </w:rPr>
              <w:t>2) тендерна пропозиція:</w:t>
            </w:r>
          </w:p>
          <w:p w:rsidR="00FC7E8B" w:rsidRPr="007A75D9" w:rsidRDefault="00FC7E8B" w:rsidP="00FC7E8B">
            <w:pPr>
              <w:jc w:val="both"/>
              <w:rPr>
                <w:lang w:val="uk-UA"/>
              </w:rPr>
            </w:pPr>
          </w:p>
          <w:p w:rsidR="00FC7E8B" w:rsidRPr="007A75D9" w:rsidRDefault="00FC7E8B" w:rsidP="00FC7E8B">
            <w:pPr>
              <w:pStyle w:val="a5"/>
              <w:numPr>
                <w:ilvl w:val="0"/>
                <w:numId w:val="9"/>
              </w:numPr>
              <w:suppressAutoHyphens w:val="0"/>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C7E8B" w:rsidRPr="007A75D9" w:rsidRDefault="00FC7E8B" w:rsidP="00FC7E8B">
            <w:pPr>
              <w:pStyle w:val="a5"/>
              <w:numPr>
                <w:ilvl w:val="0"/>
                <w:numId w:val="9"/>
              </w:numPr>
              <w:suppressAutoHyphens w:val="0"/>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FC7E8B" w:rsidRPr="007A75D9" w:rsidRDefault="00FC7E8B" w:rsidP="00FC7E8B">
            <w:pPr>
              <w:pStyle w:val="a5"/>
              <w:numPr>
                <w:ilvl w:val="0"/>
                <w:numId w:val="9"/>
              </w:numPr>
              <w:suppressAutoHyphens w:val="0"/>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7E8B" w:rsidRPr="007A75D9" w:rsidRDefault="00FC7E8B" w:rsidP="00FC7E8B">
            <w:pPr>
              <w:pStyle w:val="a5"/>
              <w:numPr>
                <w:ilvl w:val="0"/>
                <w:numId w:val="9"/>
              </w:numPr>
              <w:suppressAutoHyphens w:val="0"/>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C7E8B" w:rsidRPr="007A75D9" w:rsidRDefault="00FC7E8B" w:rsidP="00FC7E8B">
            <w:pPr>
              <w:jc w:val="both"/>
              <w:rPr>
                <w:lang w:val="uk-UA"/>
              </w:rPr>
            </w:pPr>
          </w:p>
          <w:p w:rsidR="00FC7E8B" w:rsidRPr="007A75D9" w:rsidRDefault="00FC7E8B" w:rsidP="00FC7E8B">
            <w:pPr>
              <w:jc w:val="both"/>
              <w:rPr>
                <w:lang w:val="uk-UA"/>
              </w:rPr>
            </w:pPr>
            <w:r w:rsidRPr="007A75D9">
              <w:rPr>
                <w:lang w:val="uk-UA"/>
              </w:rPr>
              <w:t>3) переможець процедури закупівлі:</w:t>
            </w:r>
          </w:p>
          <w:p w:rsidR="00FC7E8B" w:rsidRPr="007A75D9" w:rsidRDefault="00FC7E8B" w:rsidP="00FC7E8B">
            <w:pPr>
              <w:jc w:val="both"/>
              <w:rPr>
                <w:lang w:val="uk-UA"/>
              </w:rPr>
            </w:pPr>
          </w:p>
          <w:p w:rsidR="00FC7E8B" w:rsidRPr="007A75D9" w:rsidRDefault="00FC7E8B" w:rsidP="00FC7E8B">
            <w:pPr>
              <w:pStyle w:val="a5"/>
              <w:numPr>
                <w:ilvl w:val="0"/>
                <w:numId w:val="10"/>
              </w:numPr>
              <w:suppressAutoHyphens w:val="0"/>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C7E8B" w:rsidRPr="007A75D9" w:rsidRDefault="00FC7E8B" w:rsidP="00FC7E8B">
            <w:pPr>
              <w:pStyle w:val="a5"/>
              <w:numPr>
                <w:ilvl w:val="0"/>
                <w:numId w:val="10"/>
              </w:numPr>
              <w:suppressAutoHyphens w:val="0"/>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7E8B" w:rsidRPr="007A75D9" w:rsidRDefault="00FC7E8B" w:rsidP="00FC7E8B">
            <w:pPr>
              <w:pStyle w:val="a5"/>
              <w:numPr>
                <w:ilvl w:val="0"/>
                <w:numId w:val="10"/>
              </w:numPr>
              <w:suppressAutoHyphens w:val="0"/>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C7E8B" w:rsidRPr="007A75D9" w:rsidRDefault="00FC7E8B" w:rsidP="00FC7E8B">
            <w:pPr>
              <w:pStyle w:val="a5"/>
              <w:numPr>
                <w:ilvl w:val="0"/>
                <w:numId w:val="10"/>
              </w:numPr>
              <w:suppressAutoHyphens w:val="0"/>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C7E8B" w:rsidRPr="007A75D9" w:rsidRDefault="00FC7E8B" w:rsidP="00FC7E8B">
            <w:pPr>
              <w:pStyle w:val="a5"/>
              <w:spacing w:after="0" w:line="240" w:lineRule="auto"/>
              <w:rPr>
                <w:rFonts w:ascii="Times New Roman" w:hAnsi="Times New Roman"/>
                <w:sz w:val="24"/>
                <w:szCs w:val="24"/>
                <w:lang w:val="uk-UA"/>
              </w:rPr>
            </w:pPr>
          </w:p>
          <w:p w:rsidR="00FC7E8B" w:rsidRPr="007A75D9" w:rsidRDefault="00FC7E8B" w:rsidP="00FC7E8B">
            <w:pPr>
              <w:jc w:val="both"/>
              <w:rPr>
                <w:lang w:val="uk-UA"/>
              </w:rPr>
            </w:pPr>
            <w:r w:rsidRPr="007A75D9">
              <w:rPr>
                <w:lang w:val="uk-UA"/>
              </w:rPr>
              <w:t>Замовник може відхилити тендерну пропозицію із зазначенням аргументації в електронній системі закупівель у разі, коли:</w:t>
            </w:r>
          </w:p>
          <w:p w:rsidR="00FC7E8B" w:rsidRPr="009A1E06" w:rsidRDefault="00FC7E8B" w:rsidP="00FC7E8B">
            <w:pPr>
              <w:jc w:val="both"/>
              <w:rPr>
                <w:highlight w:val="green"/>
                <w:lang w:val="uk-UA"/>
              </w:rPr>
            </w:pPr>
          </w:p>
          <w:p w:rsidR="00FC7E8B" w:rsidRPr="007A75D9" w:rsidRDefault="00FC7E8B" w:rsidP="00FC7E8B">
            <w:pPr>
              <w:pStyle w:val="a5"/>
              <w:numPr>
                <w:ilvl w:val="0"/>
                <w:numId w:val="11"/>
              </w:numPr>
              <w:suppressAutoHyphens w:val="0"/>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7E8B" w:rsidRPr="007A75D9" w:rsidRDefault="00FC7E8B" w:rsidP="00FC7E8B">
            <w:pPr>
              <w:numPr>
                <w:ilvl w:val="0"/>
                <w:numId w:val="11"/>
              </w:numPr>
              <w:jc w:val="both"/>
              <w:rPr>
                <w:lang w:val="uk-UA"/>
              </w:rPr>
            </w:pPr>
            <w:r w:rsidRPr="007A75D9">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7E8B" w:rsidRPr="007A75D9" w:rsidRDefault="00FC7E8B" w:rsidP="00FC7E8B">
            <w:pPr>
              <w:ind w:left="720"/>
              <w:jc w:val="both"/>
              <w:rPr>
                <w:lang w:val="uk-UA"/>
              </w:rPr>
            </w:pPr>
          </w:p>
          <w:p w:rsidR="00FC7E8B" w:rsidRPr="00D6537C" w:rsidRDefault="00FC7E8B" w:rsidP="00FC7E8B">
            <w:pPr>
              <w:jc w:val="both"/>
              <w:rPr>
                <w:lang w:val="uk-UA"/>
              </w:rPr>
            </w:pPr>
            <w:r w:rsidRPr="007A75D9">
              <w:rPr>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7E8B" w:rsidRPr="00D6537C" w:rsidRDefault="00FC7E8B" w:rsidP="00FC7E8B">
            <w:pPr>
              <w:jc w:val="both"/>
              <w:rPr>
                <w:lang w:val="uk-UA"/>
              </w:rPr>
            </w:pPr>
          </w:p>
          <w:p w:rsidR="00424584" w:rsidRDefault="00FC7E8B" w:rsidP="00FC7E8B">
            <w:pPr>
              <w:pStyle w:val="Default"/>
              <w:jc w:val="both"/>
              <w:rPr>
                <w:sz w:val="23"/>
                <w:szCs w:val="23"/>
              </w:rPr>
            </w:pPr>
            <w:r w:rsidRPr="00D6537C">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C7E8B" w:rsidRPr="000F28FF" w:rsidTr="00424584">
        <w:tc>
          <w:tcPr>
            <w:tcW w:w="286" w:type="pct"/>
            <w:tcBorders>
              <w:top w:val="single" w:sz="6" w:space="0" w:color="000000"/>
              <w:left w:val="single" w:sz="6" w:space="0" w:color="000000"/>
              <w:bottom w:val="single" w:sz="6" w:space="0" w:color="000000"/>
              <w:right w:val="single" w:sz="6" w:space="0" w:color="000000"/>
            </w:tcBorders>
            <w:hideMark/>
          </w:tcPr>
          <w:p w:rsidR="00FC7E8B" w:rsidRDefault="00FC7E8B" w:rsidP="000F28FF">
            <w:pPr>
              <w:spacing w:beforeLines="40" w:afterLines="40"/>
              <w:ind w:left="113" w:right="113"/>
              <w:jc w:val="center"/>
              <w:rPr>
                <w:rFonts w:eastAsia="Times New Roman"/>
                <w:b/>
                <w:bdr w:val="none" w:sz="0" w:space="0" w:color="auto" w:frame="1"/>
                <w:lang w:val="uk-UA" w:eastAsia="uk-UA"/>
              </w:rPr>
            </w:pPr>
          </w:p>
        </w:tc>
        <w:tc>
          <w:tcPr>
            <w:tcW w:w="1812" w:type="pct"/>
            <w:tcBorders>
              <w:top w:val="single" w:sz="6" w:space="0" w:color="000000"/>
              <w:left w:val="single" w:sz="6" w:space="0" w:color="000000"/>
              <w:bottom w:val="single" w:sz="6" w:space="0" w:color="000000"/>
              <w:right w:val="single" w:sz="6" w:space="0" w:color="000000"/>
            </w:tcBorders>
            <w:hideMark/>
          </w:tcPr>
          <w:p w:rsidR="00FC7E8B" w:rsidRPr="00041854" w:rsidRDefault="00FC7E8B" w:rsidP="00FC7E8B">
            <w:pPr>
              <w:pStyle w:val="Default"/>
              <w:rPr>
                <w:b/>
              </w:rPr>
            </w:pPr>
          </w:p>
        </w:tc>
        <w:tc>
          <w:tcPr>
            <w:tcW w:w="2902" w:type="pct"/>
            <w:tcBorders>
              <w:top w:val="single" w:sz="6" w:space="0" w:color="000000"/>
              <w:left w:val="single" w:sz="6" w:space="0" w:color="000000"/>
              <w:bottom w:val="single" w:sz="6" w:space="0" w:color="000000"/>
              <w:right w:val="single" w:sz="6" w:space="0" w:color="000000"/>
            </w:tcBorders>
            <w:hideMark/>
          </w:tcPr>
          <w:p w:rsidR="00FC7E8B" w:rsidRPr="00877A5C" w:rsidRDefault="00FC7E8B" w:rsidP="00FC7E8B">
            <w:pPr>
              <w:spacing w:before="150" w:after="150"/>
              <w:jc w:val="both"/>
              <w:rPr>
                <w:rFonts w:eastAsia="Times New Roman"/>
                <w:lang w:val="uk-UA" w:eastAsia="ru-RU"/>
              </w:rPr>
            </w:pPr>
          </w:p>
        </w:tc>
      </w:tr>
      <w:tr w:rsidR="00424584" w:rsidRPr="000F28FF" w:rsidTr="00424584">
        <w:tc>
          <w:tcPr>
            <w:tcW w:w="286"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5</w:t>
            </w:r>
          </w:p>
          <w:p w:rsidR="00424584" w:rsidRDefault="00424584" w:rsidP="000F28FF">
            <w:pPr>
              <w:spacing w:beforeLines="40" w:afterLines="40"/>
              <w:ind w:left="113" w:right="113"/>
              <w:jc w:val="center"/>
              <w:rPr>
                <w:rFonts w:eastAsia="Times New Roman"/>
                <w:b/>
                <w:bdr w:val="none" w:sz="0" w:space="0" w:color="auto" w:frame="1"/>
                <w:lang w:val="uk-UA" w:eastAsia="uk-UA"/>
              </w:rPr>
            </w:pPr>
          </w:p>
        </w:tc>
        <w:tc>
          <w:tcPr>
            <w:tcW w:w="1812" w:type="pct"/>
            <w:tcBorders>
              <w:top w:val="single" w:sz="6" w:space="0" w:color="000000"/>
              <w:left w:val="single" w:sz="6" w:space="0" w:color="000000"/>
              <w:bottom w:val="single" w:sz="6" w:space="0" w:color="000000"/>
              <w:right w:val="single" w:sz="6" w:space="0" w:color="000000"/>
            </w:tcBorders>
            <w:hideMark/>
          </w:tcPr>
          <w:p w:rsidR="00424584" w:rsidRPr="00041854" w:rsidRDefault="00424584" w:rsidP="00FC7E8B">
            <w:pPr>
              <w:pStyle w:val="Default"/>
              <w:rPr>
                <w:b/>
              </w:rPr>
            </w:pPr>
            <w:r w:rsidRPr="00041854">
              <w:rPr>
                <w:b/>
              </w:rPr>
              <w:t>Відміна замовником торгів чи автоматична відміна електронною системою закупівель</w:t>
            </w:r>
          </w:p>
        </w:tc>
        <w:tc>
          <w:tcPr>
            <w:tcW w:w="2902" w:type="pct"/>
            <w:tcBorders>
              <w:top w:val="single" w:sz="6" w:space="0" w:color="000000"/>
              <w:left w:val="single" w:sz="6" w:space="0" w:color="000000"/>
              <w:bottom w:val="single" w:sz="6" w:space="0" w:color="000000"/>
              <w:right w:val="single" w:sz="6" w:space="0" w:color="000000"/>
            </w:tcBorders>
            <w:hideMark/>
          </w:tcPr>
          <w:p w:rsidR="00FC7E8B" w:rsidRPr="00877A5C" w:rsidRDefault="00FC7E8B" w:rsidP="00FC7E8B">
            <w:pPr>
              <w:spacing w:before="150" w:after="150"/>
              <w:jc w:val="both"/>
              <w:rPr>
                <w:rFonts w:eastAsia="Times New Roman"/>
                <w:lang w:val="uk-UA" w:eastAsia="ru-RU"/>
              </w:rPr>
            </w:pPr>
            <w:r w:rsidRPr="00877A5C">
              <w:rPr>
                <w:rFonts w:eastAsia="Times New Roman"/>
                <w:lang w:val="uk-UA" w:eastAsia="ru-RU"/>
              </w:rPr>
              <w:t>Замовник відміняє відкриті торги у разі:</w:t>
            </w:r>
          </w:p>
          <w:p w:rsidR="00FC7E8B" w:rsidRPr="00877A5C" w:rsidRDefault="00FC7E8B" w:rsidP="00FC7E8B">
            <w:pPr>
              <w:spacing w:before="150" w:after="150"/>
              <w:jc w:val="both"/>
              <w:rPr>
                <w:rFonts w:eastAsia="Times New Roman"/>
                <w:lang w:val="uk-UA" w:eastAsia="ru-RU"/>
              </w:rPr>
            </w:pPr>
            <w:r w:rsidRPr="00877A5C">
              <w:rPr>
                <w:rFonts w:eastAsia="Times New Roman"/>
                <w:lang w:val="uk-UA" w:eastAsia="ru-RU"/>
              </w:rPr>
              <w:t>1) відсутності подальшої потреби в закупівлі товарів, робіт чи послуг;</w:t>
            </w:r>
          </w:p>
          <w:p w:rsidR="00FC7E8B" w:rsidRPr="00877A5C" w:rsidRDefault="00FC7E8B" w:rsidP="00FC7E8B">
            <w:pPr>
              <w:spacing w:before="150" w:after="150"/>
              <w:jc w:val="both"/>
              <w:rPr>
                <w:rFonts w:eastAsia="Times New Roman"/>
                <w:lang w:val="uk-UA" w:eastAsia="ru-RU"/>
              </w:rPr>
            </w:pPr>
            <w:r w:rsidRPr="00877A5C">
              <w:rPr>
                <w:rFonts w:eastAsia="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7E8B" w:rsidRPr="00877A5C" w:rsidRDefault="00FC7E8B" w:rsidP="00FC7E8B">
            <w:pPr>
              <w:spacing w:before="150" w:after="150"/>
              <w:jc w:val="both"/>
              <w:rPr>
                <w:rFonts w:eastAsia="Times New Roman"/>
                <w:lang w:val="uk-UA" w:eastAsia="ru-RU"/>
              </w:rPr>
            </w:pPr>
            <w:r w:rsidRPr="00877A5C">
              <w:rPr>
                <w:rFonts w:eastAsia="Times New Roman"/>
                <w:lang w:val="uk-UA" w:eastAsia="ru-RU"/>
              </w:rPr>
              <w:t>3) скорочення обсягу видатків на здійснення закупівлі товарів, робіт чи послуг;</w:t>
            </w:r>
          </w:p>
          <w:p w:rsidR="00FC7E8B" w:rsidRPr="00877A5C" w:rsidRDefault="00FC7E8B" w:rsidP="00FC7E8B">
            <w:pPr>
              <w:spacing w:before="150" w:after="150"/>
              <w:jc w:val="both"/>
              <w:rPr>
                <w:rFonts w:eastAsia="Times New Roman"/>
                <w:lang w:val="uk-UA" w:eastAsia="ru-RU"/>
              </w:rPr>
            </w:pPr>
            <w:r w:rsidRPr="00877A5C">
              <w:rPr>
                <w:rFonts w:eastAsia="Times New Roman"/>
                <w:lang w:val="uk-UA" w:eastAsia="ru-RU"/>
              </w:rPr>
              <w:t>4) коли здійснення закупівлі стало неможливим внаслідок дії обставин непереборної сили.</w:t>
            </w:r>
          </w:p>
          <w:p w:rsidR="00FC7E8B" w:rsidRPr="00877A5C" w:rsidRDefault="00FC7E8B" w:rsidP="00FC7E8B">
            <w:pPr>
              <w:spacing w:before="150" w:after="150"/>
              <w:jc w:val="both"/>
              <w:rPr>
                <w:rFonts w:eastAsia="Times New Roman"/>
                <w:lang w:val="uk-UA" w:eastAsia="ru-RU"/>
              </w:rPr>
            </w:pPr>
            <w:r w:rsidRPr="00877A5C">
              <w:rPr>
                <w:rFonts w:eastAsia="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C7E8B" w:rsidRPr="00877A5C" w:rsidRDefault="00FC7E8B" w:rsidP="00FC7E8B">
            <w:pPr>
              <w:spacing w:before="150" w:after="150"/>
              <w:jc w:val="both"/>
              <w:rPr>
                <w:rFonts w:eastAsia="Times New Roman"/>
                <w:lang w:val="uk-UA" w:eastAsia="ru-RU"/>
              </w:rPr>
            </w:pPr>
            <w:r w:rsidRPr="00877A5C">
              <w:rPr>
                <w:rFonts w:eastAsia="Times New Roman"/>
                <w:lang w:val="uk-UA" w:eastAsia="ru-RU"/>
              </w:rPr>
              <w:t>Відкриті торги автоматично відміняються електронною системою закупівель у разі:</w:t>
            </w:r>
          </w:p>
          <w:p w:rsidR="00FC7E8B" w:rsidRPr="00877A5C" w:rsidRDefault="00FC7E8B" w:rsidP="00FC7E8B">
            <w:pPr>
              <w:spacing w:before="150" w:after="150"/>
              <w:jc w:val="both"/>
              <w:rPr>
                <w:rFonts w:eastAsia="Times New Roman"/>
                <w:lang w:val="uk-UA" w:eastAsia="ru-RU"/>
              </w:rPr>
            </w:pPr>
            <w:r w:rsidRPr="00877A5C">
              <w:rPr>
                <w:rFonts w:eastAsia="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C7E8B" w:rsidRPr="00877A5C" w:rsidRDefault="00FC7E8B" w:rsidP="00FC7E8B">
            <w:pPr>
              <w:spacing w:before="150" w:after="150"/>
              <w:jc w:val="both"/>
              <w:rPr>
                <w:rFonts w:eastAsia="Times New Roman"/>
                <w:lang w:val="uk-UA" w:eastAsia="ru-RU"/>
              </w:rPr>
            </w:pPr>
            <w:r w:rsidRPr="00877A5C">
              <w:rPr>
                <w:rFonts w:eastAsia="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C7E8B" w:rsidRPr="00877A5C" w:rsidRDefault="00FC7E8B" w:rsidP="00FC7E8B">
            <w:pPr>
              <w:spacing w:before="150" w:after="150"/>
              <w:jc w:val="both"/>
              <w:rPr>
                <w:rFonts w:eastAsia="Times New Roman"/>
                <w:lang w:val="uk-UA" w:eastAsia="ru-RU"/>
              </w:rPr>
            </w:pPr>
            <w:r w:rsidRPr="00877A5C">
              <w:rPr>
                <w:rFonts w:eastAsia="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C7E8B" w:rsidRPr="00877A5C" w:rsidRDefault="00FC7E8B" w:rsidP="00FC7E8B">
            <w:pPr>
              <w:spacing w:before="150" w:after="150"/>
              <w:jc w:val="both"/>
              <w:rPr>
                <w:rFonts w:eastAsia="Times New Roman"/>
                <w:lang w:val="uk-UA" w:eastAsia="ru-RU"/>
              </w:rPr>
            </w:pPr>
            <w:r w:rsidRPr="00877A5C">
              <w:rPr>
                <w:rFonts w:eastAsia="Times New Roman"/>
                <w:lang w:val="uk-UA" w:eastAsia="ru-RU"/>
              </w:rPr>
              <w:t>Відкриті торги можуть бути відмінені частково (за лотом).</w:t>
            </w:r>
          </w:p>
          <w:p w:rsidR="00424584" w:rsidRDefault="00FC7E8B" w:rsidP="00FC7E8B">
            <w:pPr>
              <w:pStyle w:val="Default"/>
              <w:jc w:val="both"/>
              <w:rPr>
                <w:rFonts w:eastAsia="Times New Roman"/>
                <w:lang w:eastAsia="ru-RU"/>
              </w:rPr>
            </w:pPr>
            <w:r w:rsidRPr="00877A5C">
              <w:rPr>
                <w:rFonts w:eastAsia="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C7E8B" w:rsidRDefault="00FC7E8B" w:rsidP="00FC7E8B">
            <w:pPr>
              <w:pStyle w:val="Default"/>
              <w:jc w:val="both"/>
              <w:rPr>
                <w:sz w:val="23"/>
                <w:szCs w:val="23"/>
              </w:rPr>
            </w:pPr>
          </w:p>
        </w:tc>
      </w:tr>
      <w:tr w:rsidR="00FC7E8B" w:rsidRPr="000F28FF" w:rsidTr="00424584">
        <w:tc>
          <w:tcPr>
            <w:tcW w:w="286" w:type="pct"/>
            <w:tcBorders>
              <w:top w:val="single" w:sz="6" w:space="0" w:color="000000"/>
              <w:left w:val="single" w:sz="6" w:space="0" w:color="000000"/>
              <w:bottom w:val="single" w:sz="6" w:space="0" w:color="000000"/>
              <w:right w:val="single" w:sz="6" w:space="0" w:color="000000"/>
            </w:tcBorders>
            <w:hideMark/>
          </w:tcPr>
          <w:p w:rsidR="00FC7E8B" w:rsidRDefault="00FC7E8B"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2</w:t>
            </w:r>
          </w:p>
        </w:tc>
        <w:tc>
          <w:tcPr>
            <w:tcW w:w="1812" w:type="pct"/>
            <w:tcBorders>
              <w:top w:val="single" w:sz="6" w:space="0" w:color="000000"/>
              <w:left w:val="single" w:sz="6" w:space="0" w:color="000000"/>
              <w:bottom w:val="single" w:sz="6" w:space="0" w:color="000000"/>
              <w:right w:val="single" w:sz="6" w:space="0" w:color="000000"/>
            </w:tcBorders>
            <w:hideMark/>
          </w:tcPr>
          <w:p w:rsidR="00FC7E8B" w:rsidRPr="00041854" w:rsidRDefault="00FC7E8B" w:rsidP="00FC7E8B">
            <w:pPr>
              <w:pStyle w:val="Default"/>
              <w:rPr>
                <w:b/>
              </w:rPr>
            </w:pPr>
            <w:r w:rsidRPr="00B413F2">
              <w:rPr>
                <w:rFonts w:eastAsia="Times New Roman"/>
                <w:lang w:eastAsia="ru-RU"/>
              </w:rPr>
              <w:t>Строк укладання договору</w:t>
            </w:r>
            <w:r>
              <w:rPr>
                <w:rFonts w:eastAsia="Times New Roman"/>
                <w:lang w:eastAsia="ru-RU"/>
              </w:rPr>
              <w:t xml:space="preserve"> про закупівлю</w:t>
            </w:r>
          </w:p>
        </w:tc>
        <w:tc>
          <w:tcPr>
            <w:tcW w:w="2902" w:type="pct"/>
            <w:tcBorders>
              <w:top w:val="single" w:sz="6" w:space="0" w:color="000000"/>
              <w:left w:val="single" w:sz="6" w:space="0" w:color="000000"/>
              <w:bottom w:val="single" w:sz="6" w:space="0" w:color="000000"/>
              <w:right w:val="single" w:sz="6" w:space="0" w:color="000000"/>
            </w:tcBorders>
            <w:hideMark/>
          </w:tcPr>
          <w:p w:rsidR="00FC7E8B" w:rsidRPr="00877A5C" w:rsidRDefault="00FC7E8B" w:rsidP="00FC7E8B">
            <w:pPr>
              <w:spacing w:before="150" w:after="150"/>
              <w:jc w:val="both"/>
              <w:rPr>
                <w:rFonts w:eastAsia="Times New Roman"/>
                <w:lang w:val="uk-UA" w:eastAsia="ru-RU"/>
              </w:rPr>
            </w:pPr>
            <w:r w:rsidRPr="00877A5C">
              <w:rPr>
                <w:rFonts w:eastAsia="Times New Roman"/>
                <w:lang w:val="uk-UA" w:eastAsia="ru-RU"/>
              </w:rPr>
              <w:t xml:space="preserve">З метою забезпечення права на оскарження рішень </w:t>
            </w:r>
            <w:r w:rsidRPr="00877A5C">
              <w:rPr>
                <w:rFonts w:eastAsia="Times New Roman"/>
                <w:lang w:val="uk-UA" w:eastAsia="ru-RU"/>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C7E8B" w:rsidRDefault="00FC7E8B" w:rsidP="00FC7E8B">
            <w:pPr>
              <w:spacing w:before="150" w:after="150"/>
              <w:jc w:val="both"/>
              <w:rPr>
                <w:rFonts w:eastAsia="Times New Roman"/>
                <w:lang w:val="uk-UA" w:eastAsia="ru-RU"/>
              </w:rPr>
            </w:pPr>
            <w:r w:rsidRPr="00877A5C">
              <w:rPr>
                <w:rFonts w:eastAsia="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C7E8B" w:rsidRPr="00877A5C" w:rsidRDefault="00FC7E8B" w:rsidP="00FC7E8B">
            <w:pPr>
              <w:spacing w:before="150" w:after="150"/>
              <w:jc w:val="both"/>
              <w:rPr>
                <w:rFonts w:eastAsia="Times New Roman"/>
                <w:lang w:val="uk-UA" w:eastAsia="ru-RU"/>
              </w:rPr>
            </w:pPr>
            <w:r w:rsidRPr="00877A5C">
              <w:rPr>
                <w:rFonts w:eastAsia="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C7E8B" w:rsidRPr="000F28FF" w:rsidTr="00FC7E8B">
        <w:trPr>
          <w:trHeight w:val="210"/>
        </w:trPr>
        <w:tc>
          <w:tcPr>
            <w:tcW w:w="286" w:type="pct"/>
            <w:tcBorders>
              <w:top w:val="single" w:sz="6" w:space="0" w:color="000000"/>
              <w:left w:val="single" w:sz="6" w:space="0" w:color="000000"/>
              <w:bottom w:val="single" w:sz="6" w:space="0" w:color="000000"/>
              <w:right w:val="single" w:sz="6" w:space="0" w:color="000000"/>
            </w:tcBorders>
            <w:hideMark/>
          </w:tcPr>
          <w:p w:rsidR="00FC7E8B" w:rsidRDefault="00FC7E8B"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lastRenderedPageBreak/>
              <w:t>3</w:t>
            </w:r>
          </w:p>
        </w:tc>
        <w:tc>
          <w:tcPr>
            <w:tcW w:w="1812" w:type="pct"/>
            <w:tcBorders>
              <w:top w:val="single" w:sz="6" w:space="0" w:color="000000"/>
              <w:left w:val="single" w:sz="6" w:space="0" w:color="000000"/>
              <w:bottom w:val="single" w:sz="6" w:space="0" w:color="000000"/>
              <w:right w:val="single" w:sz="6" w:space="0" w:color="000000"/>
            </w:tcBorders>
            <w:hideMark/>
          </w:tcPr>
          <w:p w:rsidR="00FC7E8B" w:rsidRPr="00B413F2" w:rsidRDefault="00FC7E8B" w:rsidP="00FC7E8B">
            <w:pPr>
              <w:pStyle w:val="Default"/>
              <w:rPr>
                <w:rFonts w:eastAsia="Times New Roman"/>
                <w:lang w:eastAsia="ru-RU"/>
              </w:rPr>
            </w:pPr>
            <w:r w:rsidRPr="00B413F2">
              <w:rPr>
                <w:rFonts w:eastAsia="Times New Roman"/>
                <w:lang w:eastAsia="ru-RU"/>
              </w:rPr>
              <w:t>Проект договору про закупівлю</w:t>
            </w:r>
          </w:p>
        </w:tc>
        <w:tc>
          <w:tcPr>
            <w:tcW w:w="2902" w:type="pct"/>
            <w:tcBorders>
              <w:top w:val="single" w:sz="6" w:space="0" w:color="000000"/>
              <w:left w:val="single" w:sz="6" w:space="0" w:color="000000"/>
              <w:bottom w:val="single" w:sz="6" w:space="0" w:color="000000"/>
              <w:right w:val="single" w:sz="6" w:space="0" w:color="000000"/>
            </w:tcBorders>
            <w:hideMark/>
          </w:tcPr>
          <w:p w:rsidR="00FC7E8B" w:rsidRPr="00877A5C" w:rsidRDefault="00FC7E8B" w:rsidP="00FC7E8B">
            <w:pPr>
              <w:spacing w:before="150" w:after="150"/>
              <w:jc w:val="both"/>
              <w:rPr>
                <w:rFonts w:eastAsia="Times New Roman"/>
                <w:lang w:val="uk-UA" w:eastAsia="ru-RU"/>
              </w:rPr>
            </w:pPr>
            <w:r>
              <w:rPr>
                <w:rFonts w:eastAsia="Times New Roman"/>
                <w:lang w:val="uk-UA" w:eastAsia="ru-RU"/>
              </w:rPr>
              <w:t>Проект договору про закупівлю викладений у Додатку № 4 до тендерної документації.</w:t>
            </w:r>
          </w:p>
        </w:tc>
      </w:tr>
      <w:tr w:rsidR="00FC7E8B" w:rsidRPr="000F28FF" w:rsidTr="00FC7E8B">
        <w:trPr>
          <w:trHeight w:val="210"/>
        </w:trPr>
        <w:tc>
          <w:tcPr>
            <w:tcW w:w="286" w:type="pct"/>
            <w:tcBorders>
              <w:top w:val="single" w:sz="6" w:space="0" w:color="000000"/>
              <w:left w:val="single" w:sz="6" w:space="0" w:color="000000"/>
              <w:bottom w:val="single" w:sz="6" w:space="0" w:color="000000"/>
              <w:right w:val="single" w:sz="6" w:space="0" w:color="000000"/>
            </w:tcBorders>
            <w:hideMark/>
          </w:tcPr>
          <w:p w:rsidR="00FC7E8B" w:rsidRDefault="00FC7E8B"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4</w:t>
            </w:r>
          </w:p>
        </w:tc>
        <w:tc>
          <w:tcPr>
            <w:tcW w:w="1812" w:type="pct"/>
            <w:tcBorders>
              <w:top w:val="single" w:sz="6" w:space="0" w:color="000000"/>
              <w:left w:val="single" w:sz="6" w:space="0" w:color="000000"/>
              <w:bottom w:val="single" w:sz="6" w:space="0" w:color="000000"/>
              <w:right w:val="single" w:sz="6" w:space="0" w:color="000000"/>
            </w:tcBorders>
            <w:hideMark/>
          </w:tcPr>
          <w:p w:rsidR="00FC7E8B" w:rsidRPr="00B413F2" w:rsidRDefault="00FC7E8B" w:rsidP="00FC7E8B">
            <w:pPr>
              <w:pStyle w:val="Default"/>
              <w:rPr>
                <w:rFonts w:eastAsia="Times New Roman"/>
                <w:lang w:eastAsia="ru-RU"/>
              </w:rPr>
            </w:pPr>
            <w:r>
              <w:rPr>
                <w:rFonts w:eastAsia="Times New Roman"/>
                <w:lang w:eastAsia="ru-RU"/>
              </w:rPr>
              <w:t>Умови укладання договору про закупівлю</w:t>
            </w:r>
          </w:p>
        </w:tc>
        <w:tc>
          <w:tcPr>
            <w:tcW w:w="2902" w:type="pct"/>
            <w:tcBorders>
              <w:top w:val="single" w:sz="6" w:space="0" w:color="000000"/>
              <w:left w:val="single" w:sz="6" w:space="0" w:color="000000"/>
              <w:bottom w:val="single" w:sz="6" w:space="0" w:color="000000"/>
              <w:right w:val="single" w:sz="6" w:space="0" w:color="000000"/>
            </w:tcBorders>
            <w:hideMark/>
          </w:tcPr>
          <w:p w:rsidR="00FC7E8B" w:rsidRPr="00D6537C" w:rsidRDefault="00FC7E8B" w:rsidP="00FC7E8B">
            <w:pPr>
              <w:spacing w:before="150" w:after="150"/>
              <w:jc w:val="both"/>
              <w:rPr>
                <w:rFonts w:eastAsia="Times New Roman"/>
                <w:lang w:val="uk-UA" w:eastAsia="ru-RU"/>
              </w:rPr>
            </w:pPr>
            <w:r w:rsidRPr="00D6537C">
              <w:rPr>
                <w:rFonts w:eastAsia="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C7E8B" w:rsidRPr="00D6537C" w:rsidRDefault="00FC7E8B" w:rsidP="00FC7E8B">
            <w:pPr>
              <w:spacing w:before="150" w:after="150"/>
              <w:jc w:val="both"/>
              <w:rPr>
                <w:rFonts w:eastAsia="Times New Roman"/>
                <w:lang w:val="uk-UA" w:eastAsia="ru-RU"/>
              </w:rPr>
            </w:pPr>
            <w:r w:rsidRPr="00D6537C">
              <w:rPr>
                <w:rFonts w:eastAsia="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C7E8B" w:rsidRPr="00D6537C" w:rsidRDefault="00FC7E8B" w:rsidP="00FC7E8B">
            <w:pPr>
              <w:pStyle w:val="a5"/>
              <w:numPr>
                <w:ilvl w:val="0"/>
                <w:numId w:val="12"/>
              </w:numPr>
              <w:suppressAutoHyphens w:val="0"/>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C7E8B" w:rsidRPr="00D6537C" w:rsidRDefault="00FC7E8B" w:rsidP="00FC7E8B">
            <w:pPr>
              <w:pStyle w:val="a5"/>
              <w:numPr>
                <w:ilvl w:val="0"/>
                <w:numId w:val="12"/>
              </w:numPr>
              <w:suppressAutoHyphens w:val="0"/>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C7E8B" w:rsidRPr="00D6537C" w:rsidRDefault="00FC7E8B" w:rsidP="00FC7E8B">
            <w:pPr>
              <w:pStyle w:val="a5"/>
              <w:numPr>
                <w:ilvl w:val="0"/>
                <w:numId w:val="12"/>
              </w:numPr>
              <w:suppressAutoHyphens w:val="0"/>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C7E8B" w:rsidRPr="00D6537C" w:rsidRDefault="00FC7E8B" w:rsidP="00FC7E8B">
            <w:pPr>
              <w:spacing w:before="150" w:after="150"/>
              <w:jc w:val="both"/>
              <w:rPr>
                <w:rFonts w:eastAsia="Times New Roman"/>
                <w:lang w:val="uk-UA" w:eastAsia="ru-RU"/>
              </w:rPr>
            </w:pPr>
            <w:r w:rsidRPr="00D6537C">
              <w:rPr>
                <w:rFonts w:eastAsia="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C7E8B" w:rsidRPr="00D6537C" w:rsidRDefault="00FC7E8B" w:rsidP="00FC7E8B">
            <w:pPr>
              <w:spacing w:before="150" w:after="150"/>
              <w:jc w:val="both"/>
              <w:rPr>
                <w:rFonts w:eastAsia="Times New Roman"/>
                <w:lang w:val="uk-UA" w:eastAsia="ru-RU"/>
              </w:rPr>
            </w:pPr>
            <w:r w:rsidRPr="00D6537C">
              <w:rPr>
                <w:rFonts w:eastAsia="Times New Roman"/>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w:t>
            </w:r>
            <w:r w:rsidRPr="00D6537C">
              <w:rPr>
                <w:rFonts w:eastAsia="Times New Roman"/>
                <w:lang w:val="uk-UA" w:eastAsia="ru-RU"/>
              </w:rPr>
              <w:lastRenderedPageBreak/>
              <w:t>шляхом завантаження її в електронну систему закупівель</w:t>
            </w:r>
          </w:p>
          <w:p w:rsidR="00FC7E8B" w:rsidRPr="00D6537C" w:rsidRDefault="00FC7E8B" w:rsidP="00FC7E8B">
            <w:pPr>
              <w:spacing w:before="150" w:after="150"/>
              <w:jc w:val="both"/>
              <w:rPr>
                <w:rFonts w:eastAsia="Times New Roman"/>
                <w:lang w:val="uk-UA" w:eastAsia="ru-RU"/>
              </w:rPr>
            </w:pPr>
            <w:r w:rsidRPr="00D6537C">
              <w:rPr>
                <w:rFonts w:eastAsia="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eastAsia="Times New Roman"/>
                <w:color w:val="000000" w:themeColor="text1"/>
                <w:lang w:val="uk-UA" w:eastAsia="ru-RU"/>
              </w:rPr>
              <w:t xml:space="preserve">, визначеного пунктом 49 Особливостей, замовник відхиляє його </w:t>
            </w:r>
            <w:r w:rsidRPr="00D6537C">
              <w:rPr>
                <w:rFonts w:eastAsia="Times New Roman"/>
                <w:lang w:val="uk-UA" w:eastAsia="ru-RU"/>
              </w:rPr>
              <w:t>тендерну пропозицію на підставі абзацу 2 підпункту 3 пункту 44 Особливостей.</w:t>
            </w:r>
          </w:p>
          <w:p w:rsidR="00FC7E8B" w:rsidRDefault="00FC7E8B" w:rsidP="00FC7E8B">
            <w:pPr>
              <w:spacing w:before="150" w:after="150"/>
              <w:jc w:val="both"/>
              <w:rPr>
                <w:rFonts w:eastAsia="Times New Roman"/>
                <w:lang w:val="uk-UA" w:eastAsia="ru-RU"/>
              </w:rPr>
            </w:pPr>
            <w:r w:rsidRPr="00D6537C">
              <w:rPr>
                <w:rFonts w:eastAsia="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C7E8B" w:rsidRPr="00424584" w:rsidTr="00FC7E8B">
        <w:trPr>
          <w:trHeight w:val="210"/>
        </w:trPr>
        <w:tc>
          <w:tcPr>
            <w:tcW w:w="286" w:type="pct"/>
            <w:tcBorders>
              <w:top w:val="single" w:sz="6" w:space="0" w:color="000000"/>
              <w:left w:val="single" w:sz="6" w:space="0" w:color="000000"/>
              <w:bottom w:val="single" w:sz="6" w:space="0" w:color="000000"/>
              <w:right w:val="single" w:sz="6" w:space="0" w:color="000000"/>
            </w:tcBorders>
            <w:hideMark/>
          </w:tcPr>
          <w:p w:rsidR="00FC7E8B" w:rsidRDefault="00FC7E8B"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lastRenderedPageBreak/>
              <w:t>5</w:t>
            </w:r>
          </w:p>
        </w:tc>
        <w:tc>
          <w:tcPr>
            <w:tcW w:w="1812" w:type="pct"/>
            <w:tcBorders>
              <w:top w:val="single" w:sz="6" w:space="0" w:color="000000"/>
              <w:left w:val="single" w:sz="6" w:space="0" w:color="000000"/>
              <w:bottom w:val="single" w:sz="6" w:space="0" w:color="000000"/>
              <w:right w:val="single" w:sz="6" w:space="0" w:color="000000"/>
            </w:tcBorders>
            <w:hideMark/>
          </w:tcPr>
          <w:p w:rsidR="00FC7E8B" w:rsidRDefault="00FC7E8B" w:rsidP="00FC7E8B">
            <w:pPr>
              <w:pStyle w:val="Default"/>
              <w:rPr>
                <w:rFonts w:eastAsia="Times New Roman"/>
                <w:lang w:eastAsia="ru-RU"/>
              </w:rPr>
            </w:pPr>
            <w:r w:rsidRPr="00B413F2">
              <w:rPr>
                <w:rFonts w:eastAsia="Times New Roman"/>
                <w:lang w:eastAsia="ru-RU"/>
              </w:rPr>
              <w:t xml:space="preserve">Дії замовника при відмові переможця </w:t>
            </w:r>
            <w:r>
              <w:rPr>
                <w:rFonts w:eastAsia="Times New Roman"/>
                <w:lang w:eastAsia="ru-RU"/>
              </w:rPr>
              <w:t xml:space="preserve">процедури закупівлі від </w:t>
            </w:r>
            <w:r w:rsidRPr="00B413F2">
              <w:rPr>
                <w:rFonts w:eastAsia="Times New Roman"/>
                <w:lang w:eastAsia="ru-RU"/>
              </w:rPr>
              <w:t>підписа</w:t>
            </w:r>
            <w:r>
              <w:rPr>
                <w:rFonts w:eastAsia="Times New Roman"/>
                <w:lang w:eastAsia="ru-RU"/>
              </w:rPr>
              <w:t>ння</w:t>
            </w:r>
            <w:r w:rsidRPr="00B413F2">
              <w:rPr>
                <w:rFonts w:eastAsia="Times New Roman"/>
                <w:lang w:eastAsia="ru-RU"/>
              </w:rPr>
              <w:t xml:space="preserve"> договір про закупівлю</w:t>
            </w:r>
          </w:p>
        </w:tc>
        <w:tc>
          <w:tcPr>
            <w:tcW w:w="2902" w:type="pct"/>
            <w:tcBorders>
              <w:top w:val="single" w:sz="6" w:space="0" w:color="000000"/>
              <w:left w:val="single" w:sz="6" w:space="0" w:color="000000"/>
              <w:bottom w:val="single" w:sz="6" w:space="0" w:color="000000"/>
              <w:right w:val="single" w:sz="6" w:space="0" w:color="000000"/>
            </w:tcBorders>
            <w:hideMark/>
          </w:tcPr>
          <w:p w:rsidR="00FC7E8B" w:rsidRPr="00D6537C" w:rsidRDefault="00787DC4" w:rsidP="00FC7E8B">
            <w:pPr>
              <w:spacing w:before="150" w:after="150"/>
              <w:jc w:val="both"/>
              <w:rPr>
                <w:rFonts w:eastAsia="Times New Roman"/>
                <w:lang w:val="uk-UA" w:eastAsia="ru-RU"/>
              </w:rPr>
            </w:pPr>
            <w:r w:rsidRPr="00D6537C">
              <w:rPr>
                <w:rFonts w:eastAsia="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87DC4" w:rsidRPr="00424584" w:rsidTr="00FC7E8B">
        <w:trPr>
          <w:trHeight w:val="210"/>
        </w:trPr>
        <w:tc>
          <w:tcPr>
            <w:tcW w:w="286" w:type="pct"/>
            <w:tcBorders>
              <w:top w:val="single" w:sz="6" w:space="0" w:color="000000"/>
              <w:left w:val="single" w:sz="6" w:space="0" w:color="000000"/>
              <w:bottom w:val="single" w:sz="6" w:space="0" w:color="000000"/>
              <w:right w:val="single" w:sz="6" w:space="0" w:color="000000"/>
            </w:tcBorders>
            <w:hideMark/>
          </w:tcPr>
          <w:p w:rsidR="00787DC4" w:rsidRDefault="00787DC4" w:rsidP="000F28FF">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6</w:t>
            </w:r>
          </w:p>
        </w:tc>
        <w:tc>
          <w:tcPr>
            <w:tcW w:w="1812" w:type="pct"/>
            <w:tcBorders>
              <w:top w:val="single" w:sz="6" w:space="0" w:color="000000"/>
              <w:left w:val="single" w:sz="6" w:space="0" w:color="000000"/>
              <w:bottom w:val="single" w:sz="6" w:space="0" w:color="000000"/>
              <w:right w:val="single" w:sz="6" w:space="0" w:color="000000"/>
            </w:tcBorders>
            <w:hideMark/>
          </w:tcPr>
          <w:p w:rsidR="00787DC4" w:rsidRPr="00B413F2" w:rsidRDefault="00787DC4" w:rsidP="00FC7E8B">
            <w:pPr>
              <w:pStyle w:val="Default"/>
              <w:rPr>
                <w:rFonts w:eastAsia="Times New Roman"/>
                <w:lang w:eastAsia="ru-RU"/>
              </w:rPr>
            </w:pPr>
            <w:r w:rsidRPr="00B413F2">
              <w:rPr>
                <w:rFonts w:eastAsia="Times New Roman"/>
                <w:lang w:eastAsia="ru-RU"/>
              </w:rPr>
              <w:t>Забезпечення виконання договору про закупівлю</w:t>
            </w:r>
          </w:p>
        </w:tc>
        <w:tc>
          <w:tcPr>
            <w:tcW w:w="2902" w:type="pct"/>
            <w:tcBorders>
              <w:top w:val="single" w:sz="6" w:space="0" w:color="000000"/>
              <w:left w:val="single" w:sz="6" w:space="0" w:color="000000"/>
              <w:bottom w:val="single" w:sz="6" w:space="0" w:color="000000"/>
              <w:right w:val="single" w:sz="6" w:space="0" w:color="000000"/>
            </w:tcBorders>
            <w:hideMark/>
          </w:tcPr>
          <w:p w:rsidR="00787DC4" w:rsidRPr="00D6537C" w:rsidRDefault="00787DC4" w:rsidP="00FC7E8B">
            <w:pPr>
              <w:spacing w:before="150" w:after="150"/>
              <w:jc w:val="both"/>
              <w:rPr>
                <w:rFonts w:eastAsia="Times New Roman"/>
                <w:lang w:val="uk-UA" w:eastAsia="ru-RU"/>
              </w:rPr>
            </w:pPr>
            <w:r>
              <w:rPr>
                <w:rFonts w:eastAsia="Times New Roman"/>
                <w:lang w:val="uk-UA" w:eastAsia="ru-RU"/>
              </w:rPr>
              <w:t>Не вимагається</w:t>
            </w:r>
          </w:p>
        </w:tc>
      </w:tr>
      <w:tr w:rsidR="00424584" w:rsidRPr="00424584" w:rsidTr="00424584">
        <w:tc>
          <w:tcPr>
            <w:tcW w:w="286"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jc w:val="center"/>
              <w:rPr>
                <w:rFonts w:eastAsia="Times New Roman"/>
                <w:b/>
                <w:bdr w:val="none" w:sz="0" w:space="0" w:color="auto" w:frame="1"/>
                <w:lang w:val="uk-UA" w:eastAsia="uk-UA"/>
              </w:rPr>
            </w:pPr>
          </w:p>
        </w:tc>
        <w:tc>
          <w:tcPr>
            <w:tcW w:w="1812" w:type="pct"/>
            <w:tcBorders>
              <w:top w:val="single" w:sz="6" w:space="0" w:color="000000"/>
              <w:left w:val="single" w:sz="6" w:space="0" w:color="000000"/>
              <w:bottom w:val="single" w:sz="6" w:space="0" w:color="000000"/>
              <w:right w:val="single" w:sz="6" w:space="0" w:color="000000"/>
            </w:tcBorders>
            <w:shd w:val="clear" w:color="auto" w:fill="auto"/>
            <w:hideMark/>
          </w:tcPr>
          <w:p w:rsidR="00424584" w:rsidRDefault="00424584" w:rsidP="000F28FF">
            <w:pPr>
              <w:spacing w:beforeLines="40" w:afterLines="40"/>
              <w:ind w:left="113" w:right="113"/>
              <w:rPr>
                <w:rFonts w:eastAsia="Times New Roman"/>
                <w:b/>
                <w:bdr w:val="none" w:sz="0" w:space="0" w:color="auto" w:frame="1"/>
                <w:lang w:val="uk-UA" w:eastAsia="uk-UA"/>
              </w:rPr>
            </w:pPr>
          </w:p>
        </w:tc>
        <w:tc>
          <w:tcPr>
            <w:tcW w:w="2902" w:type="pct"/>
            <w:tcBorders>
              <w:top w:val="single" w:sz="6" w:space="0" w:color="000000"/>
              <w:left w:val="single" w:sz="6" w:space="0" w:color="000000"/>
              <w:bottom w:val="single" w:sz="6" w:space="0" w:color="000000"/>
              <w:right w:val="single" w:sz="6" w:space="0" w:color="000000"/>
            </w:tcBorders>
            <w:hideMark/>
          </w:tcPr>
          <w:p w:rsidR="00424584" w:rsidRDefault="00424584" w:rsidP="00FC7E8B">
            <w:pPr>
              <w:ind w:left="33" w:right="127"/>
              <w:jc w:val="both"/>
              <w:rPr>
                <w:rFonts w:eastAsia="Times New Roman"/>
                <w:color w:val="000000"/>
                <w:bdr w:val="none" w:sz="0" w:space="0" w:color="auto" w:frame="1"/>
                <w:lang w:val="uk-UA" w:eastAsia="uk-UA"/>
              </w:rPr>
            </w:pPr>
          </w:p>
        </w:tc>
      </w:tr>
      <w:tr w:rsidR="00424584" w:rsidRPr="00424584" w:rsidTr="00424584">
        <w:tc>
          <w:tcPr>
            <w:tcW w:w="286"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jc w:val="center"/>
              <w:rPr>
                <w:rFonts w:eastAsia="Times New Roman"/>
                <w:b/>
                <w:bdr w:val="none" w:sz="0" w:space="0" w:color="auto" w:frame="1"/>
                <w:lang w:val="uk-UA" w:eastAsia="uk-UA"/>
              </w:rPr>
            </w:pPr>
          </w:p>
        </w:tc>
        <w:tc>
          <w:tcPr>
            <w:tcW w:w="1812" w:type="pct"/>
            <w:tcBorders>
              <w:top w:val="single" w:sz="6" w:space="0" w:color="000000"/>
              <w:left w:val="single" w:sz="6" w:space="0" w:color="000000"/>
              <w:bottom w:val="single" w:sz="6" w:space="0" w:color="000000"/>
              <w:right w:val="single" w:sz="6" w:space="0" w:color="000000"/>
            </w:tcBorders>
            <w:hideMark/>
          </w:tcPr>
          <w:p w:rsidR="00424584" w:rsidRDefault="00424584" w:rsidP="000F28FF">
            <w:pPr>
              <w:spacing w:beforeLines="40" w:afterLines="40"/>
              <w:ind w:left="113" w:right="113"/>
              <w:rPr>
                <w:rFonts w:eastAsia="Times New Roman"/>
                <w:b/>
                <w:bdr w:val="none" w:sz="0" w:space="0" w:color="auto" w:frame="1"/>
                <w:lang w:val="uk-UA" w:eastAsia="uk-UA"/>
              </w:rPr>
            </w:pPr>
          </w:p>
        </w:tc>
        <w:tc>
          <w:tcPr>
            <w:tcW w:w="2902" w:type="pct"/>
            <w:tcBorders>
              <w:top w:val="single" w:sz="6" w:space="0" w:color="000000"/>
              <w:left w:val="single" w:sz="6" w:space="0" w:color="000000"/>
              <w:bottom w:val="single" w:sz="6" w:space="0" w:color="000000"/>
              <w:right w:val="single" w:sz="6" w:space="0" w:color="000000"/>
            </w:tcBorders>
            <w:hideMark/>
          </w:tcPr>
          <w:p w:rsidR="00424584" w:rsidRDefault="00424584" w:rsidP="00FC7E8B">
            <w:pPr>
              <w:widowControl w:val="0"/>
              <w:ind w:right="127"/>
              <w:jc w:val="both"/>
              <w:rPr>
                <w:rFonts w:eastAsia="Times New Roman"/>
                <w:color w:val="000000"/>
                <w:bdr w:val="none" w:sz="0" w:space="0" w:color="auto" w:frame="1"/>
                <w:lang w:val="ru-RU" w:eastAsia="uk-UA"/>
              </w:rPr>
            </w:pPr>
          </w:p>
        </w:tc>
      </w:tr>
    </w:tbl>
    <w:p w:rsidR="00FC7E8B" w:rsidRDefault="00FC7E8B"/>
    <w:sectPr w:rsidR="00FC7E8B" w:rsidSect="00F93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7"/>
  </w:num>
  <w:num w:numId="6">
    <w:abstractNumId w:val="10"/>
  </w:num>
  <w:num w:numId="7">
    <w:abstractNumId w:val="1"/>
  </w:num>
  <w:num w:numId="8">
    <w:abstractNumId w:val="2"/>
  </w:num>
  <w:num w:numId="9">
    <w:abstractNumId w:val="9"/>
  </w:num>
  <w:num w:numId="10">
    <w:abstractNumId w:val="4"/>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D0D1E"/>
    <w:rsid w:val="0000421A"/>
    <w:rsid w:val="000B7AF0"/>
    <w:rsid w:val="000F28FF"/>
    <w:rsid w:val="00424584"/>
    <w:rsid w:val="004653B1"/>
    <w:rsid w:val="005D0D1E"/>
    <w:rsid w:val="005F0A6F"/>
    <w:rsid w:val="006465A9"/>
    <w:rsid w:val="00751469"/>
    <w:rsid w:val="007807A9"/>
    <w:rsid w:val="00785D34"/>
    <w:rsid w:val="00787DC4"/>
    <w:rsid w:val="00823204"/>
    <w:rsid w:val="00CF29C9"/>
    <w:rsid w:val="00DF616D"/>
    <w:rsid w:val="00EA7CCB"/>
    <w:rsid w:val="00EC088D"/>
    <w:rsid w:val="00EE4591"/>
    <w:rsid w:val="00EF26C7"/>
    <w:rsid w:val="00F25B72"/>
    <w:rsid w:val="00F93BF8"/>
    <w:rsid w:val="00FC7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1E"/>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5D0D1E"/>
    <w:pPr>
      <w:spacing w:after="160" w:line="240" w:lineRule="auto"/>
    </w:pPr>
    <w:rPr>
      <w:rFonts w:ascii="Helvetica" w:eastAsia="Arial Unicode MS" w:hAnsi="Helvetica" w:cs="Arial Unicode MS"/>
      <w:color w:val="CC241A"/>
      <w:sz w:val="20"/>
      <w:szCs w:val="20"/>
      <w:u w:color="000000"/>
      <w:lang w:eastAsia="uk-UA"/>
    </w:rPr>
  </w:style>
  <w:style w:type="paragraph" w:customStyle="1" w:styleId="a4">
    <w:name w:val="Текстовый блок"/>
    <w:rsid w:val="005D0D1E"/>
    <w:pPr>
      <w:spacing w:after="0" w:line="240" w:lineRule="auto"/>
    </w:pPr>
    <w:rPr>
      <w:rFonts w:ascii="Times New Roman" w:eastAsia="Times New Roman" w:hAnsi="Times New Roman" w:cs="Times New Roman"/>
      <w:color w:val="000000"/>
      <w:sz w:val="24"/>
      <w:szCs w:val="24"/>
      <w:u w:color="000000"/>
      <w:lang w:val="uk-UA" w:eastAsia="uk-UA"/>
    </w:rPr>
  </w:style>
  <w:style w:type="paragraph" w:customStyle="1" w:styleId="2A">
    <w:name w:val="Стиль таблицы 2 A"/>
    <w:rsid w:val="005D0D1E"/>
    <w:pPr>
      <w:spacing w:after="160" w:line="252" w:lineRule="auto"/>
    </w:pPr>
    <w:rPr>
      <w:rFonts w:ascii="Helvetica" w:eastAsia="Arial Unicode MS" w:hAnsi="Helvetica" w:cs="Arial Unicode MS"/>
      <w:color w:val="000000"/>
      <w:sz w:val="20"/>
      <w:szCs w:val="20"/>
      <w:u w:color="000000"/>
      <w:lang w:eastAsia="uk-UA"/>
    </w:rPr>
  </w:style>
  <w:style w:type="paragraph" w:styleId="a5">
    <w:name w:val="List Paragraph"/>
    <w:aliases w:val="название табл/рис,заголовок 1.1,Elenco Normale,List Paragraph,Список уровня 2,Chapter10,AC List 01,Абзац списка5,Mummuga loetelu,Loendi lõik,En tкte 1,Report Para,WinDForce-Letter,Bullet Points,Liste Paragraf,List Paragraph in table,lp1"/>
    <w:basedOn w:val="a"/>
    <w:link w:val="a6"/>
    <w:uiPriority w:val="34"/>
    <w:qFormat/>
    <w:rsid w:val="005D0D1E"/>
    <w:pPr>
      <w:suppressAutoHyphens/>
      <w:spacing w:after="200" w:line="276" w:lineRule="auto"/>
      <w:ind w:left="720"/>
      <w:contextualSpacing/>
    </w:pPr>
    <w:rPr>
      <w:rFonts w:ascii="Calibri" w:eastAsia="Calibri" w:hAnsi="Calibri"/>
      <w:sz w:val="22"/>
      <w:szCs w:val="22"/>
      <w:lang w:val="ru-RU" w:eastAsia="zh-CN"/>
    </w:rPr>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AC List 01 Знак,Абзац списка5 Знак,Mummuga loetelu Знак,Loendi lõik Знак,En tкte 1 Знак,Report Para Знак,lp1 Знак"/>
    <w:link w:val="a5"/>
    <w:uiPriority w:val="34"/>
    <w:rsid w:val="005D0D1E"/>
    <w:rPr>
      <w:rFonts w:ascii="Calibri" w:eastAsia="Calibri" w:hAnsi="Calibri" w:cs="Times New Roman"/>
      <w:lang w:eastAsia="zh-CN"/>
    </w:rPr>
  </w:style>
  <w:style w:type="paragraph" w:customStyle="1" w:styleId="Default">
    <w:name w:val="Default"/>
    <w:rsid w:val="005D0D1E"/>
    <w:pPr>
      <w:autoSpaceDE w:val="0"/>
      <w:autoSpaceDN w:val="0"/>
      <w:adjustRightInd w:val="0"/>
      <w:spacing w:after="0" w:line="240" w:lineRule="auto"/>
    </w:pPr>
    <w:rPr>
      <w:rFonts w:ascii="Times New Roman" w:hAnsi="Times New Roman" w:cs="Times New Roman"/>
      <w:color w:val="000000"/>
      <w:sz w:val="24"/>
      <w:szCs w:val="24"/>
      <w:lang w:val="uk-UA"/>
    </w:rPr>
  </w:style>
  <w:style w:type="table" w:styleId="a7">
    <w:name w:val="Table Grid"/>
    <w:basedOn w:val="a1"/>
    <w:uiPriority w:val="39"/>
    <w:rsid w:val="005D0D1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uiPriority w:val="20"/>
    <w:qFormat/>
    <w:rsid w:val="00FC7E8B"/>
    <w:rPr>
      <w:i/>
      <w:iCs/>
    </w:rPr>
  </w:style>
  <w:style w:type="character" w:styleId="a9">
    <w:name w:val="Subtle Emphasis"/>
    <w:basedOn w:val="a0"/>
    <w:uiPriority w:val="19"/>
    <w:qFormat/>
    <w:rsid w:val="0000421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6520</Words>
  <Characters>37168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7</cp:revision>
  <dcterms:created xsi:type="dcterms:W3CDTF">2023-07-12T07:10:00Z</dcterms:created>
  <dcterms:modified xsi:type="dcterms:W3CDTF">2023-07-14T11:52:00Z</dcterms:modified>
</cp:coreProperties>
</file>