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3D" w:rsidRPr="00864C6D" w:rsidRDefault="00864C6D" w:rsidP="00864C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КП «КЕРУЮЧА КОМПАНІЯ З ОБСЛУГОВУВАННЯ ЖИТЛОВОГО ФОНДУ ГОЛОСІЇВСЬКОГО РАЙНУ М.КИЄВА»</w:t>
      </w:r>
    </w:p>
    <w:p w:rsidR="00D7043D" w:rsidRPr="00864C6D" w:rsidRDefault="00D7043D">
      <w:pPr>
        <w:spacing w:after="0" w:line="240" w:lineRule="auto"/>
        <w:ind w:left="-1418"/>
        <w:jc w:val="center"/>
        <w:rPr>
          <w:rFonts w:ascii="Times New Roman" w:eastAsia="Times New Roman" w:hAnsi="Times New Roman" w:cs="Times New Roman"/>
          <w:b/>
          <w:sz w:val="24"/>
          <w:szCs w:val="24"/>
        </w:rPr>
      </w:pPr>
    </w:p>
    <w:p w:rsidR="00D7043D" w:rsidRPr="00864C6D" w:rsidRDefault="00D7043D">
      <w:pPr>
        <w:spacing w:after="0" w:line="240" w:lineRule="auto"/>
        <w:ind w:left="-1418"/>
        <w:jc w:val="right"/>
        <w:rPr>
          <w:rFonts w:ascii="Times New Roman" w:eastAsia="Times New Roman" w:hAnsi="Times New Roman" w:cs="Times New Roman"/>
          <w:b/>
          <w:sz w:val="24"/>
          <w:szCs w:val="24"/>
        </w:rPr>
      </w:pPr>
    </w:p>
    <w:p w:rsidR="00D7043D" w:rsidRPr="00864C6D" w:rsidRDefault="001378C8">
      <w:pPr>
        <w:spacing w:after="0" w:line="240" w:lineRule="auto"/>
        <w:ind w:left="-1418"/>
        <w:jc w:val="right"/>
        <w:rPr>
          <w:rFonts w:ascii="Times New Roman" w:eastAsia="Times New Roman" w:hAnsi="Times New Roman" w:cs="Times New Roman"/>
          <w:b/>
          <w:sz w:val="24"/>
          <w:szCs w:val="24"/>
        </w:rPr>
      </w:pPr>
      <w:r w:rsidRPr="00864C6D">
        <w:rPr>
          <w:rFonts w:ascii="Times New Roman" w:eastAsia="Times New Roman" w:hAnsi="Times New Roman" w:cs="Times New Roman"/>
          <w:b/>
          <w:sz w:val="24"/>
          <w:szCs w:val="24"/>
        </w:rPr>
        <w:t> «ЗАТВЕРДЖЕНО»</w:t>
      </w:r>
    </w:p>
    <w:p w:rsidR="00D7043D" w:rsidRPr="00864C6D" w:rsidRDefault="001378C8">
      <w:pPr>
        <w:spacing w:after="0" w:line="240" w:lineRule="auto"/>
        <w:ind w:left="-1418"/>
        <w:jc w:val="right"/>
        <w:rPr>
          <w:rFonts w:ascii="Times New Roman" w:eastAsia="Times New Roman" w:hAnsi="Times New Roman" w:cs="Times New Roman"/>
          <w:b/>
          <w:sz w:val="24"/>
          <w:szCs w:val="24"/>
        </w:rPr>
      </w:pPr>
      <w:r w:rsidRPr="00864C6D">
        <w:rPr>
          <w:rFonts w:ascii="Times New Roman" w:eastAsia="Times New Roman" w:hAnsi="Times New Roman" w:cs="Times New Roman"/>
          <w:sz w:val="24"/>
          <w:szCs w:val="24"/>
        </w:rPr>
        <w:t xml:space="preserve">                                                                    </w:t>
      </w:r>
      <w:r w:rsidRPr="00864C6D">
        <w:rPr>
          <w:rFonts w:ascii="Times New Roman" w:eastAsia="Times New Roman" w:hAnsi="Times New Roman" w:cs="Times New Roman"/>
          <w:b/>
          <w:sz w:val="24"/>
          <w:szCs w:val="24"/>
        </w:rPr>
        <w:t>Протокол</w:t>
      </w:r>
      <w:r w:rsidRPr="00864C6D">
        <w:rPr>
          <w:rFonts w:ascii="Times New Roman" w:eastAsia="Times New Roman" w:hAnsi="Times New Roman" w:cs="Times New Roman"/>
          <w:sz w:val="24"/>
          <w:szCs w:val="24"/>
        </w:rPr>
        <w:t xml:space="preserve"> </w:t>
      </w:r>
      <w:r w:rsidRPr="00864C6D">
        <w:rPr>
          <w:rFonts w:ascii="Times New Roman" w:eastAsia="Times New Roman" w:hAnsi="Times New Roman" w:cs="Times New Roman"/>
          <w:b/>
          <w:sz w:val="24"/>
          <w:szCs w:val="24"/>
        </w:rPr>
        <w:t>Уповноваженої особи</w:t>
      </w:r>
    </w:p>
    <w:p w:rsidR="00D7043D" w:rsidRPr="00864C6D" w:rsidRDefault="001378C8">
      <w:pPr>
        <w:spacing w:after="0" w:line="240" w:lineRule="auto"/>
        <w:jc w:val="right"/>
        <w:rPr>
          <w:rFonts w:ascii="Times New Roman" w:eastAsia="Times New Roman" w:hAnsi="Times New Roman" w:cs="Times New Roman"/>
          <w:sz w:val="24"/>
          <w:szCs w:val="24"/>
        </w:rPr>
      </w:pPr>
      <w:r w:rsidRPr="00864C6D">
        <w:rPr>
          <w:rFonts w:ascii="Times New Roman" w:eastAsia="Times New Roman" w:hAnsi="Times New Roman" w:cs="Times New Roman"/>
          <w:sz w:val="24"/>
          <w:szCs w:val="24"/>
        </w:rPr>
        <w:t xml:space="preserve">                                                           </w:t>
      </w:r>
      <w:r w:rsidR="00864C6D">
        <w:rPr>
          <w:rFonts w:ascii="Times New Roman" w:eastAsia="Times New Roman" w:hAnsi="Times New Roman" w:cs="Times New Roman"/>
          <w:sz w:val="24"/>
          <w:szCs w:val="24"/>
        </w:rPr>
        <w:t>12.07</w:t>
      </w:r>
      <w:r w:rsidRPr="00864C6D">
        <w:rPr>
          <w:rFonts w:ascii="Times New Roman" w:eastAsia="Times New Roman" w:hAnsi="Times New Roman" w:cs="Times New Roman"/>
          <w:sz w:val="24"/>
          <w:szCs w:val="24"/>
        </w:rPr>
        <w:t>.2022 №</w:t>
      </w:r>
      <w:r w:rsidR="00864C6D">
        <w:rPr>
          <w:rFonts w:ascii="Times New Roman" w:eastAsia="Times New Roman" w:hAnsi="Times New Roman" w:cs="Times New Roman"/>
          <w:sz w:val="24"/>
          <w:szCs w:val="24"/>
        </w:rPr>
        <w:t xml:space="preserve"> 1</w:t>
      </w:r>
    </w:p>
    <w:p w:rsidR="00D7043D" w:rsidRDefault="001378C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D7043D">
      <w:pPr>
        <w:spacing w:after="0" w:line="240" w:lineRule="auto"/>
        <w:rPr>
          <w:rFonts w:ascii="Times New Roman" w:eastAsia="Times New Roman" w:hAnsi="Times New Roman" w:cs="Times New Roman"/>
          <w:b/>
          <w:color w:val="000000"/>
          <w:sz w:val="24"/>
          <w:szCs w:val="24"/>
        </w:rPr>
      </w:pPr>
    </w:p>
    <w:p w:rsidR="00D7043D" w:rsidRDefault="001378C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43D" w:rsidRDefault="00137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043D" w:rsidRDefault="001378C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D7043D" w:rsidRDefault="001378C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864C6D">
        <w:rPr>
          <w:rFonts w:ascii="Times New Roman" w:eastAsia="Times New Roman" w:hAnsi="Times New Roman" w:cs="Times New Roman"/>
          <w:b/>
          <w:sz w:val="24"/>
          <w:szCs w:val="24"/>
        </w:rPr>
        <w:t>Послуги</w:t>
      </w:r>
    </w:p>
    <w:p w:rsidR="00D7043D" w:rsidRDefault="001378C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43D" w:rsidRPr="004C590B" w:rsidRDefault="00864C6D">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ДК 021 2015 90510000-5 – Утилізація сміття та поводження зі сміттям (Вивезення та утилізація відходів рослинного походження</w:t>
      </w:r>
      <w:r w:rsidR="004C590B" w:rsidRPr="004C590B">
        <w:rPr>
          <w:rFonts w:ascii="Times New Roman" w:eastAsia="Times New Roman" w:hAnsi="Times New Roman" w:cs="Times New Roman"/>
          <w:b/>
          <w:i/>
          <w:sz w:val="24"/>
          <w:szCs w:val="24"/>
        </w:rPr>
        <w:t>)</w:t>
      </w:r>
    </w:p>
    <w:p w:rsidR="00D7043D" w:rsidRDefault="001378C8" w:rsidP="0086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43D" w:rsidRDefault="001378C8" w:rsidP="0086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43D" w:rsidRDefault="001378C8" w:rsidP="0086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43D" w:rsidRDefault="001378C8" w:rsidP="0086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43D" w:rsidRDefault="001378C8" w:rsidP="00864C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43D" w:rsidRDefault="00D7043D" w:rsidP="00864C6D">
      <w:pPr>
        <w:spacing w:after="0" w:line="240" w:lineRule="auto"/>
        <w:rPr>
          <w:rFonts w:ascii="Times New Roman" w:eastAsia="Times New Roman" w:hAnsi="Times New Roman" w:cs="Times New Roman"/>
          <w:color w:val="000000"/>
          <w:sz w:val="24"/>
          <w:szCs w:val="24"/>
        </w:rPr>
      </w:pPr>
    </w:p>
    <w:p w:rsidR="00D7043D" w:rsidRDefault="00D7043D" w:rsidP="00864C6D">
      <w:pPr>
        <w:spacing w:after="0" w:line="240" w:lineRule="auto"/>
        <w:rPr>
          <w:rFonts w:ascii="Times New Roman" w:eastAsia="Times New Roman" w:hAnsi="Times New Roman" w:cs="Times New Roman"/>
          <w:sz w:val="24"/>
          <w:szCs w:val="24"/>
        </w:rPr>
      </w:pPr>
    </w:p>
    <w:p w:rsidR="00D7043D" w:rsidRDefault="001378C8" w:rsidP="0086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43D" w:rsidRDefault="001378C8" w:rsidP="00864C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43D" w:rsidRDefault="00D7043D" w:rsidP="00864C6D">
      <w:pPr>
        <w:spacing w:after="0" w:line="240" w:lineRule="auto"/>
        <w:rPr>
          <w:rFonts w:ascii="Times New Roman" w:eastAsia="Times New Roman" w:hAnsi="Times New Roman" w:cs="Times New Roman"/>
          <w:color w:val="000000"/>
          <w:sz w:val="24"/>
          <w:szCs w:val="24"/>
        </w:rPr>
      </w:pPr>
    </w:p>
    <w:p w:rsidR="00D7043D" w:rsidRDefault="00D7043D" w:rsidP="00864C6D">
      <w:pPr>
        <w:spacing w:after="0" w:line="240" w:lineRule="auto"/>
        <w:rPr>
          <w:rFonts w:ascii="Times New Roman" w:eastAsia="Times New Roman" w:hAnsi="Times New Roman" w:cs="Times New Roman"/>
          <w:color w:val="000000"/>
          <w:sz w:val="24"/>
          <w:szCs w:val="24"/>
        </w:rPr>
      </w:pPr>
    </w:p>
    <w:p w:rsidR="00D7043D" w:rsidRDefault="00D7043D" w:rsidP="00864C6D">
      <w:pPr>
        <w:spacing w:after="0" w:line="240" w:lineRule="auto"/>
        <w:rPr>
          <w:rFonts w:ascii="Times New Roman" w:eastAsia="Times New Roman" w:hAnsi="Times New Roman" w:cs="Times New Roman"/>
          <w:color w:val="000000"/>
          <w:sz w:val="24"/>
          <w:szCs w:val="24"/>
        </w:rPr>
      </w:pPr>
    </w:p>
    <w:p w:rsidR="00D7043D" w:rsidRDefault="00D7043D" w:rsidP="00864C6D">
      <w:pPr>
        <w:spacing w:after="0" w:line="240" w:lineRule="auto"/>
        <w:rPr>
          <w:rFonts w:ascii="Times New Roman" w:eastAsia="Times New Roman" w:hAnsi="Times New Roman" w:cs="Times New Roman"/>
          <w:sz w:val="24"/>
          <w:szCs w:val="24"/>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bookmarkStart w:id="0" w:name="_heading=h.1fob9te" w:colFirst="0" w:colLast="0"/>
      <w:bookmarkEnd w:id="0"/>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864C6D" w:rsidRDefault="00864C6D" w:rsidP="00864C6D">
      <w:pPr>
        <w:spacing w:after="0" w:line="240" w:lineRule="auto"/>
        <w:jc w:val="center"/>
        <w:rPr>
          <w:rFonts w:ascii="Times New Roman" w:eastAsia="Times New Roman" w:hAnsi="Times New Roman" w:cs="Times New Roman"/>
          <w:sz w:val="24"/>
          <w:szCs w:val="24"/>
          <w:highlight w:val="green"/>
          <w:u w:val="single"/>
        </w:rPr>
      </w:pPr>
    </w:p>
    <w:p w:rsidR="00D7043D" w:rsidRPr="00864C6D" w:rsidRDefault="001378C8" w:rsidP="00864C6D">
      <w:pPr>
        <w:spacing w:after="0" w:line="240" w:lineRule="auto"/>
        <w:jc w:val="center"/>
        <w:rPr>
          <w:rFonts w:ascii="Times New Roman" w:eastAsia="Times New Roman" w:hAnsi="Times New Roman" w:cs="Times New Roman"/>
          <w:sz w:val="24"/>
          <w:szCs w:val="24"/>
        </w:rPr>
      </w:pPr>
      <w:r w:rsidRPr="00864C6D">
        <w:rPr>
          <w:rFonts w:ascii="Times New Roman" w:eastAsia="Times New Roman" w:hAnsi="Times New Roman" w:cs="Times New Roman"/>
          <w:sz w:val="24"/>
          <w:szCs w:val="24"/>
          <w:u w:val="single"/>
        </w:rPr>
        <w:t>м.</w:t>
      </w:r>
      <w:r w:rsidR="00864C6D">
        <w:rPr>
          <w:rFonts w:ascii="Times New Roman" w:eastAsia="Times New Roman" w:hAnsi="Times New Roman" w:cs="Times New Roman"/>
          <w:sz w:val="24"/>
          <w:szCs w:val="24"/>
          <w:u w:val="single"/>
        </w:rPr>
        <w:t xml:space="preserve"> </w:t>
      </w:r>
      <w:r w:rsidRPr="00864C6D">
        <w:rPr>
          <w:rFonts w:ascii="Times New Roman" w:eastAsia="Times New Roman" w:hAnsi="Times New Roman" w:cs="Times New Roman"/>
          <w:sz w:val="24"/>
          <w:szCs w:val="24"/>
          <w:u w:val="single"/>
        </w:rPr>
        <w:t xml:space="preserve">Київ </w:t>
      </w:r>
      <w:r w:rsidR="00864C6D">
        <w:rPr>
          <w:rFonts w:ascii="Times New Roman" w:eastAsia="Times New Roman" w:hAnsi="Times New Roman" w:cs="Times New Roman"/>
          <w:i/>
          <w:sz w:val="24"/>
          <w:szCs w:val="24"/>
        </w:rPr>
        <w:t>–</w:t>
      </w:r>
      <w:r w:rsidRPr="00864C6D">
        <w:rPr>
          <w:rFonts w:ascii="Times New Roman" w:eastAsia="Times New Roman" w:hAnsi="Times New Roman" w:cs="Times New Roman"/>
          <w:i/>
          <w:sz w:val="24"/>
          <w:szCs w:val="24"/>
        </w:rPr>
        <w:t xml:space="preserve"> </w:t>
      </w:r>
      <w:r w:rsidRPr="00864C6D">
        <w:rPr>
          <w:rFonts w:ascii="Times New Roman" w:eastAsia="Times New Roman" w:hAnsi="Times New Roman" w:cs="Times New Roman"/>
          <w:sz w:val="24"/>
          <w:szCs w:val="24"/>
        </w:rPr>
        <w:t>20</w:t>
      </w:r>
      <w:r w:rsidR="00864C6D">
        <w:rPr>
          <w:rFonts w:ascii="Times New Roman" w:eastAsia="Times New Roman" w:hAnsi="Times New Roman" w:cs="Times New Roman"/>
          <w:sz w:val="24"/>
          <w:szCs w:val="24"/>
        </w:rPr>
        <w:t xml:space="preserve">22 </w:t>
      </w:r>
      <w:r w:rsidRPr="00864C6D">
        <w:rPr>
          <w:rFonts w:ascii="Times New Roman" w:eastAsia="Times New Roman" w:hAnsi="Times New Roman" w:cs="Times New Roman"/>
          <w:sz w:val="24"/>
          <w:szCs w:val="24"/>
        </w:rPr>
        <w:t>рік</w:t>
      </w:r>
    </w:p>
    <w:tbl>
      <w:tblPr>
        <w:tblStyle w:val="ab"/>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7043D">
        <w:trPr>
          <w:trHeight w:val="416"/>
          <w:jc w:val="center"/>
        </w:trPr>
        <w:tc>
          <w:tcPr>
            <w:tcW w:w="705" w:type="dxa"/>
            <w:vAlign w:val="center"/>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7043D" w:rsidRDefault="001378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043D">
        <w:trPr>
          <w:trHeight w:val="411"/>
          <w:jc w:val="center"/>
        </w:trPr>
        <w:tc>
          <w:tcPr>
            <w:tcW w:w="705" w:type="dxa"/>
            <w:vAlign w:val="center"/>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43D">
        <w:trPr>
          <w:trHeight w:val="1119"/>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7043D" w:rsidRDefault="001378C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64C6D">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D7043D">
        <w:trPr>
          <w:trHeight w:val="615"/>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7043D" w:rsidRDefault="001378C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7043D">
        <w:trPr>
          <w:trHeight w:val="285"/>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7043D" w:rsidRPr="00864C6D" w:rsidRDefault="00864C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 «Керуюча компанія з обслуговування житлового фонду Голосіївського району м. Києва»</w:t>
            </w:r>
          </w:p>
        </w:tc>
      </w:tr>
      <w:tr w:rsidR="00D7043D">
        <w:trPr>
          <w:trHeight w:val="510"/>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7043D" w:rsidRDefault="0081018A" w:rsidP="008101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Голосіївський проспект, 17Б, м. Київ, 03039</w:t>
            </w:r>
          </w:p>
        </w:tc>
      </w:tr>
      <w:tr w:rsidR="00D7043D">
        <w:trPr>
          <w:trHeight w:val="1119"/>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043D" w:rsidRPr="0081018A" w:rsidRDefault="001378C8">
            <w:pPr>
              <w:jc w:val="both"/>
              <w:rPr>
                <w:rFonts w:ascii="Times New Roman" w:eastAsia="Times New Roman" w:hAnsi="Times New Roman" w:cs="Times New Roman"/>
                <w:sz w:val="24"/>
                <w:szCs w:val="24"/>
              </w:rPr>
            </w:pPr>
            <w:r w:rsidRPr="0081018A">
              <w:rPr>
                <w:rFonts w:ascii="Times New Roman" w:eastAsia="Times New Roman" w:hAnsi="Times New Roman" w:cs="Times New Roman"/>
                <w:sz w:val="24"/>
                <w:szCs w:val="24"/>
              </w:rPr>
              <w:t xml:space="preserve">ПІБ: </w:t>
            </w:r>
            <w:proofErr w:type="spellStart"/>
            <w:r w:rsidR="0081018A">
              <w:rPr>
                <w:rFonts w:ascii="Times New Roman" w:eastAsia="Times New Roman" w:hAnsi="Times New Roman" w:cs="Times New Roman"/>
                <w:sz w:val="24"/>
                <w:szCs w:val="24"/>
              </w:rPr>
              <w:t>Невмержицька</w:t>
            </w:r>
            <w:proofErr w:type="spellEnd"/>
            <w:r w:rsidR="0081018A">
              <w:rPr>
                <w:rFonts w:ascii="Times New Roman" w:eastAsia="Times New Roman" w:hAnsi="Times New Roman" w:cs="Times New Roman"/>
                <w:sz w:val="24"/>
                <w:szCs w:val="24"/>
              </w:rPr>
              <w:t xml:space="preserve"> Тетяна Миколаївна – фахівець з публічних </w:t>
            </w:r>
            <w:proofErr w:type="spellStart"/>
            <w:r w:rsidR="0081018A">
              <w:rPr>
                <w:rFonts w:ascii="Times New Roman" w:eastAsia="Times New Roman" w:hAnsi="Times New Roman" w:cs="Times New Roman"/>
                <w:sz w:val="24"/>
                <w:szCs w:val="24"/>
              </w:rPr>
              <w:t>закупівель</w:t>
            </w:r>
            <w:proofErr w:type="spellEnd"/>
          </w:p>
          <w:p w:rsidR="00D7043D" w:rsidRPr="0081018A" w:rsidRDefault="001378C8">
            <w:pPr>
              <w:jc w:val="both"/>
              <w:rPr>
                <w:rFonts w:ascii="Times New Roman" w:eastAsia="Times New Roman" w:hAnsi="Times New Roman" w:cs="Times New Roman"/>
                <w:sz w:val="24"/>
                <w:szCs w:val="24"/>
                <w:lang w:val="ru-RU"/>
              </w:rPr>
            </w:pPr>
            <w:r w:rsidRPr="0081018A">
              <w:rPr>
                <w:rFonts w:ascii="Times New Roman" w:eastAsia="Times New Roman" w:hAnsi="Times New Roman" w:cs="Times New Roman"/>
                <w:sz w:val="24"/>
                <w:szCs w:val="24"/>
              </w:rPr>
              <w:t>e-</w:t>
            </w:r>
            <w:proofErr w:type="spellStart"/>
            <w:r w:rsidRPr="0081018A">
              <w:rPr>
                <w:rFonts w:ascii="Times New Roman" w:eastAsia="Times New Roman" w:hAnsi="Times New Roman" w:cs="Times New Roman"/>
                <w:sz w:val="24"/>
                <w:szCs w:val="24"/>
              </w:rPr>
              <w:t>mail</w:t>
            </w:r>
            <w:proofErr w:type="spellEnd"/>
            <w:r w:rsidRPr="0081018A">
              <w:rPr>
                <w:rFonts w:ascii="Times New Roman" w:eastAsia="Times New Roman" w:hAnsi="Times New Roman" w:cs="Times New Roman"/>
                <w:sz w:val="24"/>
                <w:szCs w:val="24"/>
              </w:rPr>
              <w:t xml:space="preserve">: </w:t>
            </w:r>
            <w:proofErr w:type="spellStart"/>
            <w:r w:rsidR="0081018A">
              <w:rPr>
                <w:rFonts w:ascii="Times New Roman" w:eastAsia="Times New Roman" w:hAnsi="Times New Roman" w:cs="Times New Roman"/>
                <w:sz w:val="24"/>
                <w:szCs w:val="24"/>
                <w:lang w:val="en-US"/>
              </w:rPr>
              <w:t>nevmerzhytskatania</w:t>
            </w:r>
            <w:proofErr w:type="spellEnd"/>
            <w:r w:rsidR="0081018A" w:rsidRPr="0081018A">
              <w:rPr>
                <w:rFonts w:ascii="Times New Roman" w:eastAsia="Times New Roman" w:hAnsi="Times New Roman" w:cs="Times New Roman"/>
                <w:sz w:val="24"/>
                <w:szCs w:val="24"/>
                <w:lang w:val="ru-RU"/>
              </w:rPr>
              <w:t>@</w:t>
            </w:r>
            <w:proofErr w:type="spellStart"/>
            <w:r w:rsidR="0081018A">
              <w:rPr>
                <w:rFonts w:ascii="Times New Roman" w:eastAsia="Times New Roman" w:hAnsi="Times New Roman" w:cs="Times New Roman"/>
                <w:sz w:val="24"/>
                <w:szCs w:val="24"/>
                <w:lang w:val="en-US"/>
              </w:rPr>
              <w:t>gmail</w:t>
            </w:r>
            <w:proofErr w:type="spellEnd"/>
            <w:r w:rsidR="0081018A" w:rsidRPr="0081018A">
              <w:rPr>
                <w:rFonts w:ascii="Times New Roman" w:eastAsia="Times New Roman" w:hAnsi="Times New Roman" w:cs="Times New Roman"/>
                <w:sz w:val="24"/>
                <w:szCs w:val="24"/>
                <w:lang w:val="ru-RU"/>
              </w:rPr>
              <w:t>.</w:t>
            </w:r>
            <w:r w:rsidR="0081018A">
              <w:rPr>
                <w:rFonts w:ascii="Times New Roman" w:eastAsia="Times New Roman" w:hAnsi="Times New Roman" w:cs="Times New Roman"/>
                <w:sz w:val="24"/>
                <w:szCs w:val="24"/>
                <w:lang w:val="en-US"/>
              </w:rPr>
              <w:t>com</w:t>
            </w:r>
          </w:p>
          <w:p w:rsidR="00D7043D" w:rsidRDefault="001378C8" w:rsidP="0081018A">
            <w:pPr>
              <w:jc w:val="both"/>
              <w:rPr>
                <w:rFonts w:ascii="Times New Roman" w:eastAsia="Times New Roman" w:hAnsi="Times New Roman" w:cs="Times New Roman"/>
                <w:sz w:val="24"/>
                <w:szCs w:val="24"/>
              </w:rPr>
            </w:pPr>
            <w:proofErr w:type="spellStart"/>
            <w:r w:rsidRPr="0081018A">
              <w:rPr>
                <w:rFonts w:ascii="Times New Roman" w:eastAsia="Times New Roman" w:hAnsi="Times New Roman" w:cs="Times New Roman"/>
                <w:sz w:val="24"/>
                <w:szCs w:val="24"/>
              </w:rPr>
              <w:t>тел</w:t>
            </w:r>
            <w:proofErr w:type="spellEnd"/>
            <w:r w:rsidRPr="0081018A">
              <w:rPr>
                <w:rFonts w:ascii="Times New Roman" w:eastAsia="Times New Roman" w:hAnsi="Times New Roman" w:cs="Times New Roman"/>
                <w:sz w:val="24"/>
                <w:szCs w:val="24"/>
              </w:rPr>
              <w:t xml:space="preserve">/факс: </w:t>
            </w:r>
            <w:r w:rsidR="0081018A">
              <w:rPr>
                <w:rFonts w:ascii="Times New Roman" w:eastAsia="Times New Roman" w:hAnsi="Times New Roman" w:cs="Times New Roman"/>
                <w:sz w:val="24"/>
                <w:szCs w:val="24"/>
                <w:lang w:val="ru-RU"/>
              </w:rPr>
              <w:t>044-525-32-58</w:t>
            </w:r>
            <w:r w:rsidR="0081018A">
              <w:rPr>
                <w:rFonts w:ascii="Times New Roman" w:eastAsia="Times New Roman" w:hAnsi="Times New Roman" w:cs="Times New Roman"/>
                <w:sz w:val="24"/>
                <w:szCs w:val="24"/>
              </w:rPr>
              <w:t>, 063 – 672 – 79 – 50</w:t>
            </w:r>
          </w:p>
          <w:p w:rsidR="0081018A" w:rsidRDefault="0081018A" w:rsidP="0081018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Кашевський</w:t>
            </w:r>
            <w:proofErr w:type="spellEnd"/>
            <w:r>
              <w:rPr>
                <w:rFonts w:ascii="Times New Roman" w:eastAsia="Times New Roman" w:hAnsi="Times New Roman" w:cs="Times New Roman"/>
                <w:sz w:val="24"/>
                <w:szCs w:val="24"/>
              </w:rPr>
              <w:t xml:space="preserve"> Роман Михайлович – </w:t>
            </w:r>
            <w:proofErr w:type="spellStart"/>
            <w:r>
              <w:rPr>
                <w:rFonts w:ascii="Times New Roman" w:eastAsia="Times New Roman" w:hAnsi="Times New Roman" w:cs="Times New Roman"/>
                <w:sz w:val="24"/>
                <w:szCs w:val="24"/>
              </w:rPr>
              <w:t>застуник</w:t>
            </w:r>
            <w:proofErr w:type="spellEnd"/>
            <w:r>
              <w:rPr>
                <w:rFonts w:ascii="Times New Roman" w:eastAsia="Times New Roman" w:hAnsi="Times New Roman" w:cs="Times New Roman"/>
                <w:sz w:val="24"/>
                <w:szCs w:val="24"/>
              </w:rPr>
              <w:t xml:space="preserve"> директора</w:t>
            </w:r>
          </w:p>
          <w:p w:rsidR="0081018A" w:rsidRPr="0081018A" w:rsidRDefault="0081018A" w:rsidP="0081018A">
            <w:pPr>
              <w:jc w:val="both"/>
              <w:rPr>
                <w:rFonts w:ascii="Times New Roman" w:eastAsia="Times New Roman" w:hAnsi="Times New Roman" w:cs="Times New Roman"/>
                <w:sz w:val="24"/>
                <w:szCs w:val="24"/>
              </w:rPr>
            </w:pPr>
            <w:proofErr w:type="spellStart"/>
            <w:r w:rsidRPr="0081018A">
              <w:rPr>
                <w:rFonts w:ascii="Times New Roman" w:eastAsia="Times New Roman" w:hAnsi="Times New Roman" w:cs="Times New Roman"/>
                <w:sz w:val="24"/>
                <w:szCs w:val="24"/>
              </w:rPr>
              <w:t>тел</w:t>
            </w:r>
            <w:proofErr w:type="spellEnd"/>
            <w:r w:rsidRPr="0081018A">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lang w:val="ru-RU"/>
              </w:rPr>
              <w:t>044-525-02-80</w:t>
            </w:r>
          </w:p>
        </w:tc>
      </w:tr>
      <w:tr w:rsidR="00D7043D">
        <w:trPr>
          <w:trHeight w:val="15"/>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7043D" w:rsidRDefault="001378C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D7043D">
        <w:trPr>
          <w:trHeight w:val="240"/>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7043D" w:rsidRDefault="001378C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7043D">
        <w:trPr>
          <w:jc w:val="center"/>
        </w:trPr>
        <w:tc>
          <w:tcPr>
            <w:tcW w:w="705" w:type="dxa"/>
          </w:tcPr>
          <w:p w:rsidR="00D7043D" w:rsidRDefault="001378C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7043D" w:rsidRDefault="001378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7043D" w:rsidRPr="002A6A65" w:rsidRDefault="002A6A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ДК 021 2015 90510000-5 – Утилізація сміття та поводження зі сміттям (Вивезення та утилізація відходів рослинного походження)</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7043D" w:rsidRDefault="001378C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7043D" w:rsidRPr="002A6A65" w:rsidRDefault="001378C8" w:rsidP="002A6A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A6A65" w:rsidRDefault="001378C8" w:rsidP="002A6A65">
            <w:pPr>
              <w:widowControl w:val="0"/>
              <w:rPr>
                <w:rFonts w:ascii="Times New Roman" w:eastAsia="Times New Roman" w:hAnsi="Times New Roman" w:cs="Times New Roman"/>
                <w:color w:val="000000"/>
                <w:sz w:val="24"/>
                <w:szCs w:val="24"/>
              </w:rPr>
            </w:pPr>
            <w:r w:rsidRPr="002A6A65">
              <w:rPr>
                <w:rFonts w:ascii="Times New Roman" w:eastAsia="Times New Roman" w:hAnsi="Times New Roman" w:cs="Times New Roman"/>
                <w:color w:val="000000"/>
                <w:sz w:val="24"/>
                <w:szCs w:val="24"/>
              </w:rPr>
              <w:t>кількіст</w:t>
            </w:r>
            <w:r w:rsidR="002A6A65" w:rsidRPr="002A6A65">
              <w:rPr>
                <w:rFonts w:ascii="Times New Roman" w:eastAsia="Times New Roman" w:hAnsi="Times New Roman" w:cs="Times New Roman"/>
                <w:color w:val="000000"/>
                <w:sz w:val="24"/>
                <w:szCs w:val="24"/>
              </w:rPr>
              <w:t>ь товару та місце його поставки</w:t>
            </w:r>
          </w:p>
          <w:p w:rsidR="00D7043D" w:rsidRDefault="00D7043D">
            <w:pPr>
              <w:widowControl w:val="0"/>
              <w:rPr>
                <w:rFonts w:ascii="Times New Roman" w:eastAsia="Times New Roman" w:hAnsi="Times New Roman" w:cs="Times New Roman"/>
                <w:color w:val="000000"/>
                <w:sz w:val="24"/>
                <w:szCs w:val="24"/>
              </w:rPr>
            </w:pPr>
          </w:p>
        </w:tc>
        <w:tc>
          <w:tcPr>
            <w:tcW w:w="6420" w:type="dxa"/>
          </w:tcPr>
          <w:p w:rsidR="00D7043D" w:rsidRPr="0081018A" w:rsidRDefault="0081018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1378C8">
              <w:rPr>
                <w:rFonts w:ascii="Times New Roman" w:eastAsia="Times New Roman" w:hAnsi="Times New Roman" w:cs="Times New Roman"/>
                <w:color w:val="000000"/>
                <w:sz w:val="24"/>
                <w:szCs w:val="24"/>
              </w:rPr>
              <w:t>9000 м3 опалого листя</w:t>
            </w:r>
          </w:p>
          <w:p w:rsidR="00D7043D" w:rsidRPr="0081018A" w:rsidRDefault="001378C8" w:rsidP="003B06B8">
            <w:pPr>
              <w:widowControl w:val="0"/>
              <w:ind w:right="120"/>
              <w:jc w:val="both"/>
              <w:rPr>
                <w:rFonts w:ascii="Times New Roman" w:eastAsia="Times New Roman" w:hAnsi="Times New Roman" w:cs="Times New Roman"/>
                <w:color w:val="000000"/>
                <w:sz w:val="24"/>
                <w:szCs w:val="24"/>
              </w:rPr>
            </w:pPr>
            <w:r w:rsidRPr="0081018A">
              <w:rPr>
                <w:rFonts w:ascii="Times New Roman" w:eastAsia="Times New Roman" w:hAnsi="Times New Roman" w:cs="Times New Roman"/>
                <w:color w:val="000000"/>
                <w:sz w:val="24"/>
                <w:szCs w:val="24"/>
              </w:rPr>
              <w:t xml:space="preserve">Місце поставки товарів </w:t>
            </w:r>
            <w:r w:rsidR="003B06B8">
              <w:rPr>
                <w:rFonts w:ascii="Times New Roman" w:eastAsia="Times New Roman" w:hAnsi="Times New Roman" w:cs="Times New Roman"/>
                <w:color w:val="000000"/>
                <w:sz w:val="24"/>
                <w:szCs w:val="24"/>
              </w:rPr>
              <w:t>Голосіївський район, відповідно до заявок</w:t>
            </w:r>
            <w:r w:rsidR="0081018A">
              <w:rPr>
                <w:rFonts w:ascii="Times New Roman" w:eastAsia="Times New Roman" w:hAnsi="Times New Roman" w:cs="Times New Roman"/>
                <w:color w:val="000000"/>
                <w:sz w:val="24"/>
                <w:szCs w:val="24"/>
              </w:rPr>
              <w:t xml:space="preserve">, </w:t>
            </w:r>
            <w:proofErr w:type="spellStart"/>
            <w:r w:rsidR="0081018A">
              <w:rPr>
                <w:rFonts w:ascii="Times New Roman" w:eastAsia="Times New Roman" w:hAnsi="Times New Roman" w:cs="Times New Roman"/>
                <w:color w:val="000000"/>
                <w:sz w:val="24"/>
                <w:szCs w:val="24"/>
              </w:rPr>
              <w:t>м.Київ</w:t>
            </w:r>
            <w:proofErr w:type="spellEnd"/>
            <w:r w:rsidR="0081018A">
              <w:rPr>
                <w:rFonts w:ascii="Times New Roman" w:eastAsia="Times New Roman" w:hAnsi="Times New Roman" w:cs="Times New Roman"/>
                <w:color w:val="000000"/>
                <w:sz w:val="24"/>
                <w:szCs w:val="24"/>
              </w:rPr>
              <w:t>, 03039</w:t>
            </w:r>
            <w:r w:rsidRPr="0081018A">
              <w:rPr>
                <w:rFonts w:ascii="Times New Roman" w:eastAsia="Times New Roman" w:hAnsi="Times New Roman" w:cs="Times New Roman"/>
                <w:color w:val="000000"/>
                <w:sz w:val="24"/>
                <w:szCs w:val="24"/>
              </w:rPr>
              <w:t>;</w:t>
            </w:r>
          </w:p>
        </w:tc>
      </w:tr>
      <w:tr w:rsidR="00D7043D">
        <w:trPr>
          <w:trHeight w:val="645"/>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7043D" w:rsidRDefault="0081018A" w:rsidP="0081018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2022</w:t>
            </w:r>
            <w:r w:rsidR="001378C8" w:rsidRPr="0081018A">
              <w:rPr>
                <w:rFonts w:ascii="Times New Roman" w:eastAsia="Times New Roman" w:hAnsi="Times New Roman" w:cs="Times New Roman"/>
                <w:color w:val="000000"/>
                <w:sz w:val="24"/>
                <w:szCs w:val="24"/>
              </w:rPr>
              <w:t xml:space="preserve"> року включно</w:t>
            </w:r>
          </w:p>
        </w:tc>
      </w:tr>
      <w:tr w:rsidR="00D7043D">
        <w:trPr>
          <w:trHeight w:val="841"/>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D7043D" w:rsidRDefault="001378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D7043D" w:rsidRDefault="001378C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w:t>
            </w:r>
            <w:r>
              <w:rPr>
                <w:rFonts w:ascii="Times New Roman" w:eastAsia="Times New Roman" w:hAnsi="Times New Roman" w:cs="Times New Roman"/>
                <w:color w:val="000000"/>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7043D" w:rsidRDefault="001378C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43D">
        <w:trPr>
          <w:trHeight w:val="501"/>
          <w:jc w:val="center"/>
        </w:trPr>
        <w:tc>
          <w:tcPr>
            <w:tcW w:w="9960" w:type="dxa"/>
            <w:gridSpan w:val="3"/>
            <w:vAlign w:val="center"/>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D7043D">
        <w:trPr>
          <w:trHeight w:val="1975"/>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7043D" w:rsidRDefault="001378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7043D" w:rsidRDefault="001378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7043D">
        <w:trPr>
          <w:trHeight w:val="480"/>
          <w:jc w:val="center"/>
        </w:trPr>
        <w:tc>
          <w:tcPr>
            <w:tcW w:w="9960" w:type="dxa"/>
            <w:gridSpan w:val="3"/>
            <w:vAlign w:val="center"/>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1018A">
              <w:rPr>
                <w:rFonts w:ascii="Times New Roman" w:eastAsia="Times New Roman" w:hAnsi="Times New Roman" w:cs="Times New Roman"/>
                <w:sz w:val="24"/>
                <w:szCs w:val="24"/>
              </w:rPr>
              <w:t xml:space="preserve">шляхом завантаження необхідних документів через електронну систему </w:t>
            </w:r>
            <w:proofErr w:type="spellStart"/>
            <w:r w:rsidRPr="0081018A">
              <w:rPr>
                <w:rFonts w:ascii="Times New Roman" w:eastAsia="Times New Roman" w:hAnsi="Times New Roman" w:cs="Times New Roman"/>
                <w:sz w:val="24"/>
                <w:szCs w:val="24"/>
              </w:rPr>
              <w:t>закупівель</w:t>
            </w:r>
            <w:proofErr w:type="spellEnd"/>
            <w:r w:rsidRPr="0081018A">
              <w:rPr>
                <w:rFonts w:ascii="Times New Roman" w:eastAsia="Times New Roman" w:hAnsi="Times New Roman" w:cs="Times New Roman"/>
                <w:sz w:val="24"/>
                <w:szCs w:val="24"/>
              </w:rPr>
              <w:t>, що підтверджують відповідність вимогам, визначеним замовником:</w:t>
            </w:r>
          </w:p>
          <w:p w:rsidR="00D7043D" w:rsidRDefault="001378C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7043D" w:rsidRDefault="001378C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D7043D" w:rsidRDefault="001378C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043D" w:rsidRDefault="001378C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7043D" w:rsidRDefault="001378C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w:t>
            </w:r>
            <w:r>
              <w:rPr>
                <w:rFonts w:ascii="Times New Roman" w:eastAsia="Times New Roman" w:hAnsi="Times New Roman" w:cs="Times New Roman"/>
                <w:sz w:val="24"/>
                <w:szCs w:val="24"/>
              </w:rPr>
              <w:lastRenderedPageBreak/>
              <w:t>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D7043D" w:rsidRDefault="001378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7043D" w:rsidRDefault="001378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43D" w:rsidRDefault="001378C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7043D" w:rsidRDefault="001378C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043D" w:rsidRDefault="001378C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043D" w:rsidRDefault="001378C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7043D" w:rsidRDefault="001378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43D" w:rsidRDefault="001378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D7043D" w:rsidRDefault="001378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7043D" w:rsidRDefault="001378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7043D" w:rsidRDefault="001378C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7043D" w:rsidRDefault="001378C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043D" w:rsidRDefault="001378C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color w:val="00B050"/>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Pr>
                <w:rFonts w:ascii="Times New Roman" w:eastAsia="Times New Roman" w:hAnsi="Times New Roman" w:cs="Times New Roman"/>
                <w:b/>
                <w:color w:val="000000"/>
                <w:sz w:val="24"/>
                <w:szCs w:val="24"/>
              </w:rPr>
              <w:t xml:space="preserve"> </w:t>
            </w:r>
          </w:p>
          <w:p w:rsidR="00D7043D" w:rsidRDefault="001378C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D7043D" w:rsidRDefault="001378C8">
            <w:pPr>
              <w:widowControl w:val="0"/>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81018A" w:rsidRDefault="001378C8" w:rsidP="0081018A">
            <w:pPr>
              <w:widowControl w:val="0"/>
              <w:ind w:left="40" w:hanging="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D7043D" w:rsidRDefault="001378C8" w:rsidP="0081018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81018A">
              <w:rPr>
                <w:rFonts w:ascii="Times New Roman" w:eastAsia="Times New Roman" w:hAnsi="Times New Roman" w:cs="Times New Roman"/>
                <w:i/>
                <w:color w:val="000000"/>
                <w:sz w:val="20"/>
                <w:szCs w:val="20"/>
              </w:rPr>
              <w:t>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7043D">
        <w:trPr>
          <w:trHeight w:val="913"/>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7043D" w:rsidRDefault="001378C8">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7043D" w:rsidRDefault="001378C8" w:rsidP="006C20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4" w:name="_heading=h.3dy6vkm" w:colFirst="0" w:colLast="0"/>
            <w:bookmarkEnd w:id="4"/>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rsidR="00D7043D" w:rsidRDefault="00D7043D">
            <w:pPr>
              <w:widowControl w:val="0"/>
              <w:jc w:val="both"/>
              <w:rPr>
                <w:rFonts w:ascii="Times New Roman" w:eastAsia="Times New Roman" w:hAnsi="Times New Roman" w:cs="Times New Roman"/>
                <w:sz w:val="24"/>
                <w:szCs w:val="24"/>
              </w:rPr>
            </w:pPr>
          </w:p>
        </w:tc>
      </w:tr>
      <w:tr w:rsidR="00D7043D">
        <w:trPr>
          <w:trHeight w:val="560"/>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C208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D7043D" w:rsidRDefault="001378C8">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7043D" w:rsidRDefault="001378C8">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7043D" w:rsidRDefault="001378C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D7043D" w:rsidRDefault="001378C8">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7043D" w:rsidRDefault="001378C8">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7043D" w:rsidRDefault="001378C8">
            <w:pPr>
              <w:widowControl w:val="0"/>
              <w:rPr>
                <w:rFonts w:ascii="Times New Roman" w:eastAsia="Times New Roman" w:hAnsi="Times New Roman" w:cs="Times New Roman"/>
                <w:sz w:val="24"/>
                <w:szCs w:val="24"/>
              </w:rPr>
            </w:pPr>
            <w:r w:rsidRPr="006C208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7043D" w:rsidRPr="006C2083" w:rsidRDefault="006C208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D7043D">
        <w:trPr>
          <w:trHeight w:val="841"/>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D7043D">
        <w:trPr>
          <w:trHeight w:val="442"/>
          <w:jc w:val="center"/>
        </w:trPr>
        <w:tc>
          <w:tcPr>
            <w:tcW w:w="9960" w:type="dxa"/>
            <w:gridSpan w:val="3"/>
            <w:vAlign w:val="center"/>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7043D" w:rsidRDefault="001378C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6C20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C2083">
              <w:rPr>
                <w:rFonts w:ascii="Times New Roman" w:eastAsia="Times New Roman" w:hAnsi="Times New Roman" w:cs="Times New Roman"/>
                <w:color w:val="000000"/>
                <w:sz w:val="24"/>
                <w:szCs w:val="24"/>
              </w:rPr>
              <w:t>до 18:00 28 липня 2022 року включно</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D7043D">
        <w:trPr>
          <w:trHeight w:val="512"/>
          <w:jc w:val="center"/>
        </w:trPr>
        <w:tc>
          <w:tcPr>
            <w:tcW w:w="9960" w:type="dxa"/>
            <w:gridSpan w:val="3"/>
            <w:vAlign w:val="center"/>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7043D" w:rsidRPr="006C2083" w:rsidRDefault="001378C8">
            <w:pPr>
              <w:widowControl w:val="0"/>
              <w:jc w:val="both"/>
              <w:rPr>
                <w:rFonts w:ascii="Times New Roman" w:eastAsia="Times New Roman" w:hAnsi="Times New Roman" w:cs="Times New Roman"/>
                <w:sz w:val="24"/>
                <w:szCs w:val="24"/>
              </w:rPr>
            </w:pPr>
            <w:r w:rsidRPr="006C208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D7043D" w:rsidRDefault="001378C8">
            <w:pPr>
              <w:widowControl w:val="0"/>
              <w:jc w:val="both"/>
              <w:rPr>
                <w:rFonts w:ascii="Times New Roman" w:eastAsia="Times New Roman" w:hAnsi="Times New Roman" w:cs="Times New Roman"/>
                <w:color w:val="000000"/>
                <w:sz w:val="24"/>
                <w:szCs w:val="24"/>
              </w:rPr>
            </w:pPr>
            <w:r w:rsidRPr="006C2083">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6C2083">
              <w:rPr>
                <w:rFonts w:ascii="Times New Roman" w:eastAsia="Times New Roman" w:hAnsi="Times New Roman" w:cs="Times New Roman"/>
                <w:color w:val="000000"/>
                <w:sz w:val="24"/>
                <w:szCs w:val="24"/>
              </w:rPr>
              <w:t>закупівель</w:t>
            </w:r>
            <w:proofErr w:type="spellEnd"/>
            <w:r w:rsidRPr="006C2083">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r>
              <w:rPr>
                <w:rFonts w:ascii="Times New Roman" w:eastAsia="Times New Roman" w:hAnsi="Times New Roman" w:cs="Times New Roman"/>
                <w:color w:val="000000"/>
                <w:sz w:val="24"/>
                <w:szCs w:val="24"/>
                <w:highlight w:val="cyan"/>
              </w:rPr>
              <w:t>.</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7043D" w:rsidRPr="006C2083" w:rsidRDefault="001378C8">
            <w:pPr>
              <w:widowControl w:val="0"/>
              <w:jc w:val="both"/>
              <w:rPr>
                <w:rFonts w:ascii="Times New Roman" w:eastAsia="Times New Roman" w:hAnsi="Times New Roman" w:cs="Times New Roman"/>
                <w:sz w:val="24"/>
                <w:szCs w:val="24"/>
              </w:rPr>
            </w:pPr>
            <w:r w:rsidRPr="006C2083">
              <w:rPr>
                <w:rFonts w:ascii="Times New Roman" w:eastAsia="Times New Roman" w:hAnsi="Times New Roman" w:cs="Times New Roman"/>
                <w:sz w:val="24"/>
                <w:szCs w:val="24"/>
              </w:rPr>
              <w:t xml:space="preserve">Оцінка здійснюється щодо предмета закупівлі </w:t>
            </w:r>
            <w:proofErr w:type="spellStart"/>
            <w:r w:rsidRPr="006C2083">
              <w:rPr>
                <w:rFonts w:ascii="Times New Roman" w:eastAsia="Times New Roman" w:hAnsi="Times New Roman" w:cs="Times New Roman"/>
                <w:sz w:val="24"/>
                <w:szCs w:val="24"/>
              </w:rPr>
              <w:t>вцілому</w:t>
            </w:r>
            <w:proofErr w:type="spellEnd"/>
            <w:r w:rsidRPr="006C2083">
              <w:rPr>
                <w:rFonts w:ascii="Times New Roman" w:eastAsia="Times New Roman" w:hAnsi="Times New Roman" w:cs="Times New Roman"/>
                <w:sz w:val="24"/>
                <w:szCs w:val="24"/>
              </w:rPr>
              <w:t>.</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D7043D" w:rsidRDefault="001378C8">
            <w:pPr>
              <w:widowControl w:val="0"/>
              <w:jc w:val="both"/>
              <w:rPr>
                <w:rFonts w:ascii="Times New Roman" w:eastAsia="Times New Roman" w:hAnsi="Times New Roman" w:cs="Times New Roman"/>
                <w:sz w:val="24"/>
                <w:szCs w:val="24"/>
              </w:rPr>
            </w:pPr>
            <w:r w:rsidRPr="006C2083">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D7043D" w:rsidRPr="006C2083"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C2083">
              <w:rPr>
                <w:rFonts w:ascii="Times New Roman" w:eastAsia="Times New Roman" w:hAnsi="Times New Roman" w:cs="Times New Roman"/>
                <w:b/>
                <w:sz w:val="24"/>
                <w:szCs w:val="24"/>
              </w:rPr>
              <w:t>послуги</w:t>
            </w:r>
            <w:r w:rsidRPr="006C2083">
              <w:rPr>
                <w:rFonts w:ascii="Times New Roman" w:eastAsia="Times New Roman" w:hAnsi="Times New Roman" w:cs="Times New Roman"/>
                <w:sz w:val="24"/>
                <w:szCs w:val="24"/>
              </w:rPr>
              <w:t xml:space="preserve">, що він пропонує </w:t>
            </w:r>
            <w:r w:rsidRPr="006C2083">
              <w:rPr>
                <w:rFonts w:ascii="Times New Roman" w:eastAsia="Times New Roman" w:hAnsi="Times New Roman" w:cs="Times New Roman"/>
                <w:b/>
                <w:sz w:val="24"/>
                <w:szCs w:val="24"/>
              </w:rPr>
              <w:t>надати</w:t>
            </w:r>
            <w:r w:rsidRPr="006C208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C2083">
              <w:rPr>
                <w:rFonts w:ascii="Times New Roman" w:eastAsia="Times New Roman" w:hAnsi="Times New Roman" w:cs="Times New Roman"/>
                <w:b/>
                <w:sz w:val="24"/>
                <w:szCs w:val="24"/>
              </w:rPr>
              <w:t>послуг</w:t>
            </w:r>
            <w:r w:rsidRPr="006C2083">
              <w:rPr>
                <w:rFonts w:ascii="Times New Roman" w:eastAsia="Times New Roman" w:hAnsi="Times New Roman" w:cs="Times New Roman"/>
                <w:sz w:val="24"/>
                <w:szCs w:val="24"/>
              </w:rPr>
              <w:t xml:space="preserve"> даного виду.</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Pr>
                <w:rFonts w:ascii="Times New Roman" w:eastAsia="Times New Roman" w:hAnsi="Times New Roman" w:cs="Times New Roman"/>
                <w:color w:val="00B050"/>
                <w:sz w:val="24"/>
                <w:szCs w:val="24"/>
              </w:rPr>
              <w:t>тендерної*</w:t>
            </w:r>
            <w:r>
              <w:rPr>
                <w:rFonts w:ascii="Times New Roman" w:eastAsia="Times New Roman" w:hAnsi="Times New Roman" w:cs="Times New Roman"/>
                <w:sz w:val="24"/>
                <w:szCs w:val="24"/>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7043D" w:rsidRDefault="001378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eastAsia="Times New Roman" w:hAnsi="Times New Roman" w:cs="Times New Roman"/>
                <w:b/>
                <w:i/>
                <w:color w:val="00B050"/>
                <w:sz w:val="24"/>
                <w:szCs w:val="24"/>
              </w:rPr>
              <w:t xml:space="preserve">тендерної * </w:t>
            </w:r>
            <w:r>
              <w:rPr>
                <w:rFonts w:ascii="Times New Roman" w:eastAsia="Times New Roman" w:hAnsi="Times New Roman" w:cs="Times New Roman"/>
                <w:b/>
                <w:i/>
                <w:sz w:val="24"/>
                <w:szCs w:val="24"/>
              </w:rPr>
              <w:t>пропозиції.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7043D" w:rsidRDefault="001378C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7043D" w:rsidRDefault="001378C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043D" w:rsidRDefault="001378C8">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7043D" w:rsidRDefault="001378C8">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7043D" w:rsidRDefault="001378C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7043D" w:rsidRDefault="001378C8">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rsidR="00D7043D" w:rsidRDefault="001378C8">
            <w:pPr>
              <w:widowControl w:val="0"/>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D7043D" w:rsidRDefault="001378C8">
            <w:pPr>
              <w:widowControl w:val="0"/>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D7043D" w:rsidRDefault="001378C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C2083">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43D" w:rsidRDefault="001378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D7043D" w:rsidRDefault="001378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D7043D" w:rsidRDefault="001378C8">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D7043D" w:rsidRPr="006C2083" w:rsidRDefault="001378C8">
            <w:pPr>
              <w:widowControl w:val="0"/>
              <w:jc w:val="both"/>
              <w:rPr>
                <w:rFonts w:ascii="Times New Roman" w:eastAsia="Times New Roman" w:hAnsi="Times New Roman" w:cs="Times New Roman"/>
                <w:color w:val="000000"/>
                <w:sz w:val="24"/>
                <w:szCs w:val="24"/>
              </w:rPr>
            </w:pPr>
            <w:r w:rsidRPr="006C2083">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rsidR="00D7043D" w:rsidRDefault="001378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w:t>
            </w:r>
          </w:p>
          <w:p w:rsidR="00D7043D" w:rsidRDefault="001378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7043D" w:rsidRDefault="001378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43D" w:rsidRDefault="001378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D7043D" w:rsidRPr="006C2083"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D7043D">
        <w:trPr>
          <w:trHeight w:val="472"/>
          <w:jc w:val="center"/>
        </w:trPr>
        <w:tc>
          <w:tcPr>
            <w:tcW w:w="9960" w:type="dxa"/>
            <w:gridSpan w:val="3"/>
            <w:vAlign w:val="center"/>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7043D" w:rsidRDefault="001378C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D7043D" w:rsidRDefault="001378C8">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D7043D" w:rsidRDefault="001378C8">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D7043D" w:rsidRDefault="001378C8">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D7043D" w:rsidRDefault="001378C8">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w:t>
            </w:r>
            <w:r>
              <w:rPr>
                <w:rFonts w:ascii="Times New Roman" w:eastAsia="Times New Roman" w:hAnsi="Times New Roman" w:cs="Times New Roman"/>
                <w:color w:val="000000"/>
                <w:sz w:val="24"/>
                <w:szCs w:val="24"/>
              </w:rPr>
              <w:lastRenderedPageBreak/>
              <w:t>10 Закону;</w:t>
            </w:r>
          </w:p>
          <w:p w:rsidR="00D7043D" w:rsidRDefault="001378C8">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D7043D" w:rsidRDefault="001378C8">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D7043D" w:rsidRDefault="001378C8">
            <w:pPr>
              <w:widowControl w:val="0"/>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Pr>
                <w:rFonts w:ascii="Times New Roman" w:eastAsia="Times New Roman" w:hAnsi="Times New Roman" w:cs="Times New Roman"/>
                <w:color w:val="00B050"/>
                <w:sz w:val="24"/>
                <w:szCs w:val="24"/>
              </w:rPr>
              <w:t>до органу оскарження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B050"/>
                <w:sz w:val="24"/>
                <w:szCs w:val="24"/>
              </w:rPr>
              <w:t>*</w:t>
            </w:r>
            <w:r>
              <w:rPr>
                <w:rFonts w:ascii="Times New Roman" w:eastAsia="Times New Roman" w:hAnsi="Times New Roman" w:cs="Times New Roman"/>
                <w:color w:val="000000"/>
                <w:sz w:val="24"/>
                <w:szCs w:val="24"/>
              </w:rPr>
              <w:t xml:space="preserve"> 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7043D" w:rsidRDefault="001378C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7043D" w:rsidRDefault="001378C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7043D" w:rsidRDefault="001378C8">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7043D" w:rsidRPr="006C2083" w:rsidRDefault="001378C8">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 xml:space="preserve">провадження такого виду діяльності передбачено </w:t>
            </w:r>
            <w:r w:rsidRPr="006C2083">
              <w:rPr>
                <w:rFonts w:ascii="Times New Roman" w:eastAsia="Times New Roman" w:hAnsi="Times New Roman" w:cs="Times New Roman"/>
                <w:color w:val="000000"/>
                <w:sz w:val="24"/>
                <w:szCs w:val="24"/>
              </w:rPr>
              <w:t>законом.</w:t>
            </w:r>
          </w:p>
          <w:p w:rsidR="00D7043D" w:rsidRDefault="001378C8">
            <w:pPr>
              <w:widowControl w:val="0"/>
              <w:jc w:val="both"/>
              <w:rPr>
                <w:rFonts w:ascii="Times New Roman" w:eastAsia="Times New Roman" w:hAnsi="Times New Roman" w:cs="Times New Roman"/>
                <w:i/>
                <w:strike/>
                <w:color w:val="000000"/>
                <w:sz w:val="24"/>
                <w:szCs w:val="24"/>
              </w:rPr>
            </w:pPr>
            <w:r w:rsidRPr="006C2083">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6C2083">
              <w:rPr>
                <w:rFonts w:ascii="Times New Roman" w:eastAsia="Times New Roman" w:hAnsi="Times New Roman" w:cs="Times New Roman"/>
                <w:i/>
                <w:color w:val="000000"/>
                <w:sz w:val="24"/>
                <w:szCs w:val="24"/>
              </w:rPr>
              <w:t>абз</w:t>
            </w:r>
            <w:proofErr w:type="spellEnd"/>
            <w:r w:rsidRPr="006C2083">
              <w:rPr>
                <w:rFonts w:ascii="Times New Roman" w:eastAsia="Times New Roman" w:hAnsi="Times New Roman" w:cs="Times New Roman"/>
                <w:i/>
                <w:color w:val="000000"/>
                <w:sz w:val="24"/>
                <w:szCs w:val="24"/>
              </w:rPr>
              <w:t>. 2 п.3 ч. 1 ст. 31 Закону.</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4">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043D" w:rsidRDefault="001378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D7043D" w:rsidRDefault="00137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7043D">
        <w:trPr>
          <w:trHeight w:val="1119"/>
          <w:jc w:val="center"/>
        </w:trPr>
        <w:tc>
          <w:tcPr>
            <w:tcW w:w="705" w:type="dxa"/>
          </w:tcPr>
          <w:p w:rsidR="00D7043D" w:rsidRDefault="001378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7043D" w:rsidRDefault="001378C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7043D" w:rsidRDefault="001378C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D7043D" w:rsidRDefault="00D7043D">
            <w:pPr>
              <w:widowControl w:val="0"/>
              <w:jc w:val="both"/>
              <w:rPr>
                <w:rFonts w:ascii="Times New Roman" w:eastAsia="Times New Roman" w:hAnsi="Times New Roman" w:cs="Times New Roman"/>
                <w:sz w:val="24"/>
                <w:szCs w:val="24"/>
              </w:rPr>
            </w:pPr>
          </w:p>
        </w:tc>
      </w:tr>
    </w:tbl>
    <w:p w:rsidR="00D7043D" w:rsidRDefault="00D7043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D7043D" w:rsidRDefault="001378C8">
      <w:pPr>
        <w:widowControl w:val="0"/>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*зміни згідно із Законом № 1530-IX від 03.06.2021</w:t>
      </w:r>
    </w:p>
    <w:p w:rsidR="00C67FE9" w:rsidRDefault="00C67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8C8" w:rsidRPr="0080287B" w:rsidRDefault="001378C8" w:rsidP="001378C8">
      <w:pPr>
        <w:spacing w:after="0" w:line="240" w:lineRule="auto"/>
        <w:ind w:left="5660" w:firstLine="700"/>
        <w:jc w:val="right"/>
        <w:rPr>
          <w:rFonts w:ascii="Times New Roman" w:eastAsia="Times New Roman" w:hAnsi="Times New Roman" w:cs="Times New Roman"/>
          <w:sz w:val="24"/>
          <w:szCs w:val="24"/>
        </w:rPr>
      </w:pPr>
      <w:r w:rsidRPr="0080287B">
        <w:rPr>
          <w:rFonts w:ascii="Times New Roman" w:eastAsia="Times New Roman" w:hAnsi="Times New Roman" w:cs="Times New Roman"/>
          <w:b/>
          <w:color w:val="000000"/>
          <w:sz w:val="24"/>
          <w:szCs w:val="24"/>
        </w:rPr>
        <w:lastRenderedPageBreak/>
        <w:t>ДОДАТОК 1</w:t>
      </w:r>
    </w:p>
    <w:p w:rsidR="001378C8" w:rsidRPr="0080287B" w:rsidRDefault="001378C8" w:rsidP="001378C8">
      <w:pPr>
        <w:spacing w:after="0" w:line="240" w:lineRule="auto"/>
        <w:ind w:left="5660" w:firstLine="700"/>
        <w:jc w:val="right"/>
        <w:rPr>
          <w:rFonts w:ascii="Times New Roman" w:eastAsia="Times New Roman" w:hAnsi="Times New Roman" w:cs="Times New Roman"/>
          <w:sz w:val="24"/>
          <w:szCs w:val="24"/>
        </w:rPr>
      </w:pPr>
      <w:r w:rsidRPr="0080287B">
        <w:rPr>
          <w:rFonts w:ascii="Times New Roman" w:eastAsia="Times New Roman" w:hAnsi="Times New Roman" w:cs="Times New Roman"/>
          <w:i/>
          <w:color w:val="000000"/>
          <w:sz w:val="24"/>
          <w:szCs w:val="24"/>
        </w:rPr>
        <w:t>до тендерної документації</w:t>
      </w:r>
    </w:p>
    <w:p w:rsidR="001378C8" w:rsidRPr="0080287B" w:rsidRDefault="001378C8" w:rsidP="001378C8">
      <w:pPr>
        <w:spacing w:after="0" w:line="240" w:lineRule="auto"/>
        <w:ind w:left="5660" w:firstLine="700"/>
        <w:jc w:val="both"/>
        <w:rPr>
          <w:rFonts w:ascii="Times New Roman" w:eastAsia="Times New Roman" w:hAnsi="Times New Roman" w:cs="Times New Roman"/>
          <w:sz w:val="24"/>
          <w:szCs w:val="24"/>
        </w:rPr>
      </w:pPr>
      <w:r w:rsidRPr="0080287B">
        <w:rPr>
          <w:rFonts w:ascii="Times New Roman" w:eastAsia="Times New Roman" w:hAnsi="Times New Roman" w:cs="Times New Roman"/>
          <w:i/>
          <w:color w:val="000000"/>
          <w:sz w:val="24"/>
          <w:szCs w:val="24"/>
        </w:rPr>
        <w:t> </w:t>
      </w:r>
    </w:p>
    <w:p w:rsidR="001378C8" w:rsidRPr="0080287B" w:rsidRDefault="001378C8" w:rsidP="001378C8">
      <w:pPr>
        <w:shd w:val="clear" w:color="auto" w:fill="FFFFFF"/>
        <w:spacing w:after="0" w:line="240" w:lineRule="auto"/>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80287B">
        <w:rPr>
          <w:rFonts w:ascii="Times New Roman" w:eastAsia="Times New Roman" w:hAnsi="Times New Roman" w:cs="Times New Roman"/>
          <w:i/>
          <w:color w:val="000000"/>
          <w:sz w:val="24"/>
          <w:szCs w:val="24"/>
        </w:rPr>
        <w:t>закупівель</w:t>
      </w:r>
      <w:proofErr w:type="spellEnd"/>
      <w:r w:rsidRPr="0080287B">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0287B">
        <w:rPr>
          <w:rFonts w:ascii="Times New Roman" w:eastAsia="Times New Roman" w:hAnsi="Times New Roman" w:cs="Times New Roman"/>
          <w:i/>
          <w:color w:val="000000"/>
          <w:sz w:val="24"/>
          <w:szCs w:val="24"/>
        </w:rPr>
        <w:t>закупівель</w:t>
      </w:r>
      <w:proofErr w:type="spellEnd"/>
      <w:r w:rsidRPr="0080287B">
        <w:rPr>
          <w:rFonts w:ascii="Times New Roman" w:eastAsia="Times New Roman" w:hAnsi="Times New Roman" w:cs="Times New Roman"/>
          <w:i/>
          <w:color w:val="000000"/>
          <w:sz w:val="24"/>
          <w:szCs w:val="24"/>
        </w:rPr>
        <w:t>).  </w:t>
      </w:r>
    </w:p>
    <w:p w:rsidR="001378C8" w:rsidRPr="0080287B" w:rsidRDefault="001378C8" w:rsidP="001378C8">
      <w:pPr>
        <w:shd w:val="clear" w:color="auto" w:fill="FFFFFF"/>
        <w:spacing w:after="0" w:line="240" w:lineRule="auto"/>
        <w:jc w:val="both"/>
        <w:rPr>
          <w:rFonts w:ascii="Times New Roman" w:eastAsia="Times New Roman" w:hAnsi="Times New Roman" w:cs="Times New Roman"/>
          <w:color w:val="000000"/>
        </w:rPr>
      </w:pPr>
    </w:p>
    <w:p w:rsidR="001378C8" w:rsidRPr="0080287B" w:rsidRDefault="001378C8" w:rsidP="001378C8">
      <w:pPr>
        <w:shd w:val="clear" w:color="auto" w:fill="FFFFFF"/>
        <w:spacing w:after="0" w:line="240" w:lineRule="auto"/>
        <w:jc w:val="both"/>
        <w:rPr>
          <w:rFonts w:ascii="Times New Roman" w:eastAsia="Times New Roman" w:hAnsi="Times New Roman" w:cs="Times New Roman"/>
          <w:b/>
          <w:i/>
          <w:color w:val="000000"/>
          <w:sz w:val="24"/>
          <w:szCs w:val="24"/>
        </w:rPr>
      </w:pPr>
      <w:r w:rsidRPr="0080287B">
        <w:rPr>
          <w:rFonts w:ascii="Times New Roman" w:eastAsia="Times New Roman" w:hAnsi="Times New Roman" w:cs="Times New Roman"/>
          <w:b/>
          <w:i/>
          <w:color w:val="000000"/>
        </w:rPr>
        <w:t> </w:t>
      </w:r>
      <w:r w:rsidRPr="0080287B">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378C8" w:rsidRPr="0080287B" w:rsidRDefault="001378C8" w:rsidP="001378C8">
      <w:pPr>
        <w:pBdr>
          <w:top w:val="nil"/>
          <w:left w:val="nil"/>
          <w:bottom w:val="nil"/>
          <w:right w:val="nil"/>
          <w:between w:val="nil"/>
        </w:pBdr>
        <w:spacing w:before="240" w:after="0" w:line="240" w:lineRule="auto"/>
        <w:ind w:left="885"/>
        <w:jc w:val="center"/>
        <w:rPr>
          <w:rFonts w:ascii="Times New Roman" w:eastAsia="Times New Roman" w:hAnsi="Times New Roman" w:cs="Times New Roman"/>
          <w:b/>
          <w:i/>
          <w:color w:val="C00000"/>
          <w:sz w:val="28"/>
          <w:szCs w:val="28"/>
        </w:rPr>
      </w:pPr>
    </w:p>
    <w:tbl>
      <w:tblPr>
        <w:tblW w:w="9619" w:type="dxa"/>
        <w:jc w:val="center"/>
        <w:tblLayout w:type="fixed"/>
        <w:tblLook w:val="0400" w:firstRow="0" w:lastRow="0" w:firstColumn="0" w:lastColumn="0" w:noHBand="0" w:noVBand="1"/>
      </w:tblPr>
      <w:tblGrid>
        <w:gridCol w:w="559"/>
        <w:gridCol w:w="3684"/>
        <w:gridCol w:w="5376"/>
      </w:tblGrid>
      <w:tr w:rsidR="001378C8" w:rsidRPr="0080287B" w:rsidTr="001378C8">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78C8" w:rsidRPr="0080287B" w:rsidRDefault="001378C8" w:rsidP="001378C8">
            <w:pPr>
              <w:spacing w:before="240"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78C8" w:rsidRPr="0080287B" w:rsidRDefault="001378C8" w:rsidP="001378C8">
            <w:pPr>
              <w:spacing w:before="240"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78C8" w:rsidRPr="0080287B" w:rsidRDefault="001378C8" w:rsidP="001378C8">
            <w:pPr>
              <w:spacing w:before="240"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378C8" w:rsidRPr="0080287B" w:rsidTr="001378C8">
        <w:trPr>
          <w:trHeight w:val="28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1378C8" w:rsidRPr="0080287B" w:rsidRDefault="001378C8" w:rsidP="001378C8">
            <w:pPr>
              <w:spacing w:after="0" w:line="240" w:lineRule="auto"/>
              <w:jc w:val="both"/>
              <w:rPr>
                <w:rFonts w:ascii="Times New Roman" w:eastAsia="Times New Roman" w:hAnsi="Times New Roman" w:cs="Times New Roman"/>
                <w:i/>
                <w:color w:val="000000"/>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hd w:val="clear" w:color="auto" w:fill="FFFFFF"/>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rsidR="001378C8" w:rsidRDefault="001378C8" w:rsidP="001378C8">
            <w:pPr>
              <w:spacing w:after="0" w:line="240" w:lineRule="auto"/>
              <w:jc w:val="both"/>
              <w:rPr>
                <w:rFonts w:ascii="Times New Roman" w:hAnsi="Times New Roman"/>
                <w:sz w:val="24"/>
                <w:szCs w:val="24"/>
              </w:rPr>
            </w:pPr>
            <w:r w:rsidRPr="0080287B">
              <w:rPr>
                <w:rFonts w:ascii="Times New Roman" w:eastAsia="Times New Roman" w:hAnsi="Times New Roman" w:cs="Times New Roman"/>
                <w:color w:val="000000"/>
                <w:sz w:val="24"/>
                <w:szCs w:val="24"/>
              </w:rPr>
              <w:t xml:space="preserve">- </w:t>
            </w:r>
            <w:r w:rsidRPr="00FB1491">
              <w:rPr>
                <w:rFonts w:ascii="Times New Roman" w:eastAsia="Times New Roman" w:hAnsi="Times New Roman" w:cs="Times New Roman"/>
                <w:color w:val="000000"/>
                <w:sz w:val="24"/>
                <w:szCs w:val="24"/>
              </w:rPr>
              <w:t xml:space="preserve">наявність обладнання, матеріально-технічної бази та технологій необхідних для </w:t>
            </w:r>
            <w:r>
              <w:rPr>
                <w:rFonts w:ascii="Times New Roman" w:eastAsia="Times New Roman" w:hAnsi="Times New Roman" w:cs="Times New Roman"/>
                <w:color w:val="000000"/>
                <w:sz w:val="24"/>
                <w:szCs w:val="24"/>
              </w:rPr>
              <w:t>надання послуг</w:t>
            </w:r>
            <w:r w:rsidRPr="004C7F74">
              <w:rPr>
                <w:rFonts w:ascii="Times New Roman" w:hAnsi="Times New Roman"/>
                <w:sz w:val="24"/>
                <w:szCs w:val="24"/>
              </w:rPr>
              <w:t>, датована не раніше дати виходу оголошення про проведення процедури закупівлі</w:t>
            </w:r>
            <w:r>
              <w:rPr>
                <w:rFonts w:ascii="Times New Roman" w:hAnsi="Times New Roman"/>
                <w:sz w:val="24"/>
                <w:szCs w:val="24"/>
              </w:rPr>
              <w:t>.</w:t>
            </w:r>
          </w:p>
          <w:p w:rsidR="001378C8" w:rsidRPr="00EB43FA" w:rsidRDefault="001378C8" w:rsidP="001378C8">
            <w:pPr>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sz w:val="24"/>
                <w:szCs w:val="24"/>
              </w:rPr>
              <w:t xml:space="preserve">- наявність спеціальних авто (надати документи на право власності чи копії договорів оренди) </w:t>
            </w:r>
          </w:p>
        </w:tc>
      </w:tr>
      <w:tr w:rsidR="001378C8" w:rsidRPr="0080287B" w:rsidTr="001378C8">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rPr>
                <w:rFonts w:ascii="Times New Roman" w:eastAsia="Times New Roman" w:hAnsi="Times New Roman" w:cs="Times New Roman"/>
                <w:i/>
                <w:color w:val="000000"/>
                <w:sz w:val="24"/>
                <w:szCs w:val="24"/>
              </w:rPr>
            </w:pPr>
            <w:r w:rsidRPr="0080287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1378C8" w:rsidRPr="0080287B" w:rsidRDefault="001378C8" w:rsidP="001378C8">
            <w:pPr>
              <w:spacing w:after="0" w:line="240" w:lineRule="auto"/>
              <w:jc w:val="both"/>
              <w:rPr>
                <w:rFonts w:ascii="Times New Roman" w:eastAsia="Times New Roman" w:hAnsi="Times New Roman" w:cs="Times New Roman"/>
                <w:i/>
                <w:color w:val="000000"/>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2.1.Довідка в якій зазначається наступна інформація:</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наявність працівників відповідної кваліфікації, які м</w:t>
            </w:r>
            <w:r>
              <w:rPr>
                <w:rFonts w:ascii="Times New Roman" w:eastAsia="Times New Roman" w:hAnsi="Times New Roman" w:cs="Times New Roman"/>
                <w:color w:val="000000"/>
                <w:sz w:val="24"/>
                <w:szCs w:val="24"/>
              </w:rPr>
              <w:t>ають необхідні знання та досвід (у вигляді таблиці)</w:t>
            </w:r>
          </w:p>
          <w:tbl>
            <w:tblPr>
              <w:tblStyle w:val="a4"/>
              <w:tblW w:w="0" w:type="auto"/>
              <w:tblLayout w:type="fixed"/>
              <w:tblLook w:val="04A0" w:firstRow="1" w:lastRow="0" w:firstColumn="1" w:lastColumn="0" w:noHBand="0" w:noVBand="1"/>
            </w:tblPr>
            <w:tblGrid>
              <w:gridCol w:w="887"/>
              <w:gridCol w:w="1134"/>
              <w:gridCol w:w="1276"/>
              <w:gridCol w:w="1864"/>
            </w:tblGrid>
            <w:tr w:rsidR="001378C8" w:rsidTr="001378C8">
              <w:tc>
                <w:tcPr>
                  <w:tcW w:w="887" w:type="dxa"/>
                </w:tcPr>
                <w:p w:rsidR="001378C8" w:rsidRDefault="001378C8" w:rsidP="001378C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p>
              </w:tc>
              <w:tc>
                <w:tcPr>
                  <w:tcW w:w="1134" w:type="dxa"/>
                </w:tcPr>
                <w:p w:rsidR="001378C8" w:rsidRDefault="001378C8" w:rsidP="001378C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w:t>
                  </w:r>
                </w:p>
              </w:tc>
              <w:tc>
                <w:tcPr>
                  <w:tcW w:w="1276" w:type="dxa"/>
                </w:tcPr>
                <w:p w:rsidR="001378C8" w:rsidRDefault="001378C8" w:rsidP="001378C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 роботи за фахом</w:t>
                  </w:r>
                </w:p>
              </w:tc>
              <w:tc>
                <w:tcPr>
                  <w:tcW w:w="1864" w:type="dxa"/>
                </w:tcPr>
                <w:p w:rsidR="001378C8" w:rsidRDefault="001378C8" w:rsidP="001378C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Освіта (вища/середня/, и </w:t>
                  </w:r>
                  <w:proofErr w:type="spellStart"/>
                  <w:r>
                    <w:rPr>
                      <w:rFonts w:ascii="Times New Roman" w:eastAsia="Times New Roman" w:hAnsi="Times New Roman" w:cs="Times New Roman"/>
                      <w:color w:val="000000"/>
                      <w:sz w:val="24"/>
                      <w:szCs w:val="24"/>
                    </w:rPr>
                    <w:t>тд</w:t>
                  </w:r>
                  <w:proofErr w:type="spellEnd"/>
                  <w:r>
                    <w:rPr>
                      <w:rFonts w:ascii="Times New Roman" w:eastAsia="Times New Roman" w:hAnsi="Times New Roman" w:cs="Times New Roman"/>
                      <w:color w:val="000000"/>
                      <w:sz w:val="24"/>
                      <w:szCs w:val="24"/>
                    </w:rPr>
                    <w:t>)</w:t>
                  </w:r>
                </w:p>
              </w:tc>
            </w:tr>
            <w:tr w:rsidR="001378C8" w:rsidTr="001378C8">
              <w:tc>
                <w:tcPr>
                  <w:tcW w:w="887" w:type="dxa"/>
                </w:tcPr>
                <w:p w:rsidR="001378C8" w:rsidRDefault="001378C8" w:rsidP="001378C8">
                  <w:pPr>
                    <w:jc w:val="both"/>
                    <w:rPr>
                      <w:rFonts w:ascii="Times New Roman" w:eastAsia="Times New Roman" w:hAnsi="Times New Roman" w:cs="Times New Roman"/>
                      <w:color w:val="000000"/>
                      <w:sz w:val="24"/>
                      <w:szCs w:val="24"/>
                    </w:rPr>
                  </w:pPr>
                </w:p>
              </w:tc>
              <w:tc>
                <w:tcPr>
                  <w:tcW w:w="1134" w:type="dxa"/>
                </w:tcPr>
                <w:p w:rsidR="001378C8" w:rsidRDefault="001378C8" w:rsidP="001378C8">
                  <w:pPr>
                    <w:jc w:val="both"/>
                    <w:rPr>
                      <w:rFonts w:ascii="Times New Roman" w:eastAsia="Times New Roman" w:hAnsi="Times New Roman" w:cs="Times New Roman"/>
                      <w:color w:val="000000"/>
                      <w:sz w:val="24"/>
                      <w:szCs w:val="24"/>
                    </w:rPr>
                  </w:pPr>
                </w:p>
              </w:tc>
              <w:tc>
                <w:tcPr>
                  <w:tcW w:w="1276" w:type="dxa"/>
                </w:tcPr>
                <w:p w:rsidR="001378C8" w:rsidRDefault="001378C8" w:rsidP="001378C8">
                  <w:pPr>
                    <w:jc w:val="both"/>
                    <w:rPr>
                      <w:rFonts w:ascii="Times New Roman" w:eastAsia="Times New Roman" w:hAnsi="Times New Roman" w:cs="Times New Roman"/>
                      <w:color w:val="000000"/>
                      <w:sz w:val="24"/>
                      <w:szCs w:val="24"/>
                    </w:rPr>
                  </w:pPr>
                </w:p>
              </w:tc>
              <w:tc>
                <w:tcPr>
                  <w:tcW w:w="1864" w:type="dxa"/>
                </w:tcPr>
                <w:p w:rsidR="001378C8" w:rsidRDefault="001378C8" w:rsidP="001378C8">
                  <w:pPr>
                    <w:jc w:val="both"/>
                    <w:rPr>
                      <w:rFonts w:ascii="Times New Roman" w:eastAsia="Times New Roman" w:hAnsi="Times New Roman" w:cs="Times New Roman"/>
                      <w:color w:val="000000"/>
                      <w:sz w:val="24"/>
                      <w:szCs w:val="24"/>
                    </w:rPr>
                  </w:pPr>
                </w:p>
              </w:tc>
            </w:tr>
          </w:tbl>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p>
        </w:tc>
      </w:tr>
      <w:tr w:rsidR="001378C8" w:rsidRPr="0080287B" w:rsidTr="001378C8">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3.1. Довідка в довільній формі, з інформацією про виконання  аналогічного за предметом закупівлі договору .</w:t>
            </w:r>
          </w:p>
          <w:p w:rsidR="001378C8" w:rsidRPr="0080287B" w:rsidRDefault="001378C8" w:rsidP="001378C8">
            <w:pPr>
              <w:spacing w:after="0" w:line="240" w:lineRule="auto"/>
              <w:jc w:val="both"/>
              <w:rPr>
                <w:rFonts w:ascii="Times New Roman" w:eastAsia="Times New Roman" w:hAnsi="Times New Roman" w:cs="Times New Roman"/>
                <w:b/>
                <w:i/>
                <w:color w:val="000000"/>
                <w:sz w:val="24"/>
                <w:szCs w:val="24"/>
              </w:rPr>
            </w:pPr>
            <w:r w:rsidRPr="0080287B">
              <w:rPr>
                <w:rFonts w:ascii="Times New Roman" w:eastAsia="Times New Roman" w:hAnsi="Times New Roman" w:cs="Times New Roman"/>
                <w:b/>
                <w:i/>
                <w:color w:val="000000"/>
                <w:sz w:val="24"/>
                <w:szCs w:val="24"/>
              </w:rPr>
              <w:t xml:space="preserve">Аналогічним вважається договір слід вважати такий договір, який відповідає запропонованому за видом та за предметом. </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3.2. На підтвердження досвіду виконання аналогічного за предметом закупівлі договору Учасник має надати:</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1 копії договору, зазначеного у довідці у повному обсязі (з усіма укладеними додатковими угодами, додатками та специфікаціями до договору), </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 копії документів на підтвердження виконання договору зазначеного в наданій Учасником довідці </w:t>
            </w:r>
            <w:r>
              <w:rPr>
                <w:rFonts w:ascii="Times New Roman" w:eastAsia="Times New Roman" w:hAnsi="Times New Roman" w:cs="Times New Roman"/>
                <w:color w:val="000000"/>
                <w:sz w:val="24"/>
                <w:szCs w:val="24"/>
              </w:rPr>
              <w:t>(акти виконаних робіт).</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p>
        </w:tc>
      </w:tr>
    </w:tbl>
    <w:p w:rsidR="001378C8" w:rsidRDefault="001378C8" w:rsidP="001378C8">
      <w:pPr>
        <w:spacing w:before="240" w:after="0" w:line="240" w:lineRule="auto"/>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78C8" w:rsidRPr="0080287B" w:rsidRDefault="001378C8" w:rsidP="001378C8">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02641A">
        <w:rPr>
          <w:rFonts w:ascii="Times New Roman" w:eastAsia="Times New Roman" w:hAnsi="Times New Roman" w:cs="Times New Roman"/>
          <w:i/>
          <w:color w:val="000000"/>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Pr>
          <w:rFonts w:ascii="Times New Roman" w:eastAsia="Times New Roman" w:hAnsi="Times New Roman" w:cs="Times New Roman"/>
          <w:i/>
          <w:color w:val="000000"/>
          <w:sz w:val="24"/>
          <w:szCs w:val="24"/>
        </w:rPr>
        <w:t xml:space="preserve"> «Про публічні закупівлі»</w:t>
      </w:r>
      <w:r w:rsidRPr="0002641A">
        <w:rPr>
          <w:rFonts w:ascii="Times New Roman" w:eastAsia="Times New Roman" w:hAnsi="Times New Roman" w:cs="Times New Roman"/>
          <w:i/>
          <w:color w:val="000000"/>
          <w:sz w:val="24"/>
          <w:szCs w:val="24"/>
        </w:rPr>
        <w:t>, і документи, що підтверджують відсутність підстав, установлених статтею 17</w:t>
      </w:r>
      <w:r>
        <w:rPr>
          <w:rFonts w:ascii="Times New Roman" w:eastAsia="Times New Roman" w:hAnsi="Times New Roman" w:cs="Times New Roman"/>
          <w:i/>
          <w:color w:val="000000"/>
          <w:sz w:val="24"/>
          <w:szCs w:val="24"/>
        </w:rPr>
        <w:t xml:space="preserve"> </w:t>
      </w:r>
      <w:r w:rsidRPr="0002641A">
        <w:rPr>
          <w:rFonts w:ascii="Times New Roman" w:eastAsia="Times New Roman" w:hAnsi="Times New Roman" w:cs="Times New Roman"/>
          <w:i/>
          <w:color w:val="000000"/>
          <w:sz w:val="24"/>
          <w:szCs w:val="24"/>
        </w:rPr>
        <w:t xml:space="preserve"> Закону</w:t>
      </w:r>
      <w:r>
        <w:rPr>
          <w:rFonts w:ascii="Times New Roman" w:eastAsia="Times New Roman" w:hAnsi="Times New Roman" w:cs="Times New Roman"/>
          <w:i/>
          <w:color w:val="000000"/>
          <w:sz w:val="24"/>
          <w:szCs w:val="24"/>
        </w:rPr>
        <w:t xml:space="preserve"> </w:t>
      </w:r>
      <w:r w:rsidRPr="0002641A">
        <w:rPr>
          <w:rFonts w:ascii="Times New Roman" w:eastAsia="Times New Roman" w:hAnsi="Times New Roman" w:cs="Times New Roman"/>
          <w:i/>
          <w:color w:val="000000"/>
          <w:sz w:val="24"/>
          <w:szCs w:val="24"/>
        </w:rPr>
        <w:t>«Про публічні закупівлі».</w:t>
      </w:r>
    </w:p>
    <w:p w:rsidR="001378C8" w:rsidRPr="0080287B" w:rsidRDefault="001378C8" w:rsidP="001378C8">
      <w:pPr>
        <w:spacing w:before="240"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color w:val="000000"/>
          <w:sz w:val="24"/>
          <w:szCs w:val="24"/>
        </w:rPr>
        <w:t xml:space="preserve"> </w:t>
      </w:r>
      <w:r w:rsidRPr="0080287B">
        <w:rPr>
          <w:rFonts w:ascii="Times New Roman" w:eastAsia="Times New Roman" w:hAnsi="Times New Roman" w:cs="Times New Roman"/>
          <w:b/>
          <w:color w:val="000000"/>
          <w:sz w:val="24"/>
          <w:szCs w:val="24"/>
        </w:rPr>
        <w:t xml:space="preserve">2. Перелік документів та інформації  для підтвердження відповідності УЧАСНИКА  вимогам, визначеним у статті 17 Закону “Про публічні закупівлі” </w:t>
      </w:r>
    </w:p>
    <w:p w:rsidR="001378C8" w:rsidRPr="0080287B" w:rsidRDefault="001378C8" w:rsidP="001378C8">
      <w:pPr>
        <w:spacing w:before="240"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w:t>
      </w:r>
      <w:r>
        <w:rPr>
          <w:rFonts w:ascii="Times New Roman" w:eastAsia="Times New Roman" w:hAnsi="Times New Roman" w:cs="Times New Roman"/>
          <w:color w:val="000000"/>
          <w:sz w:val="24"/>
          <w:szCs w:val="24"/>
        </w:rPr>
        <w:t xml:space="preserve">надається УЧАСНИКАМИ у вигляді </w:t>
      </w:r>
      <w:r w:rsidRPr="0080287B">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z w:val="24"/>
          <w:szCs w:val="24"/>
        </w:rPr>
        <w:t>и (наведена нижче)</w:t>
      </w:r>
      <w:r w:rsidRPr="0080287B">
        <w:rPr>
          <w:rFonts w:ascii="Times New Roman" w:eastAsia="Times New Roman" w:hAnsi="Times New Roman" w:cs="Times New Roman"/>
          <w:color w:val="000000"/>
          <w:sz w:val="24"/>
          <w:szCs w:val="24"/>
        </w:rPr>
        <w:t>, із відокремленням кожної підстави визначеної у частинах.</w:t>
      </w:r>
    </w:p>
    <w:p w:rsidR="001378C8" w:rsidRPr="0080287B" w:rsidRDefault="001378C8" w:rsidP="001378C8">
      <w:pPr>
        <w:spacing w:before="240"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p w:rsidR="001378C8" w:rsidRPr="0080287B" w:rsidRDefault="001378C8" w:rsidP="001378C8">
      <w:pPr>
        <w:spacing w:before="240" w:after="0" w:line="240" w:lineRule="auto"/>
        <w:jc w:val="right"/>
        <w:rPr>
          <w:rFonts w:ascii="Times New Roman" w:eastAsia="Times New Roman" w:hAnsi="Times New Roman" w:cs="Times New Roman"/>
          <w:b/>
          <w:color w:val="000000"/>
          <w:sz w:val="24"/>
          <w:szCs w:val="24"/>
        </w:rPr>
      </w:pPr>
    </w:p>
    <w:tbl>
      <w:tblPr>
        <w:tblW w:w="9619" w:type="dxa"/>
        <w:tblLayout w:type="fixed"/>
        <w:tblLook w:val="0400" w:firstRow="0" w:lastRow="0" w:firstColumn="0" w:lastColumn="0" w:noHBand="0" w:noVBand="1"/>
      </w:tblPr>
      <w:tblGrid>
        <w:gridCol w:w="9619"/>
      </w:tblGrid>
      <w:tr w:rsidR="001378C8" w:rsidRPr="009D1B79" w:rsidTr="001378C8">
        <w:trPr>
          <w:trHeight w:val="2432"/>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9D1B79" w:rsidRDefault="001378C8" w:rsidP="001378C8">
            <w:pPr>
              <w:ind w:right="13" w:firstLine="567"/>
              <w:jc w:val="center"/>
              <w:rPr>
                <w:rFonts w:ascii="Times New Roman" w:hAnsi="Times New Roman" w:cs="Times New Roman"/>
                <w:sz w:val="24"/>
                <w:szCs w:val="24"/>
                <w:lang w:eastAsia="en-US"/>
              </w:rPr>
            </w:pPr>
            <w:r w:rsidRPr="009D1B79">
              <w:rPr>
                <w:rFonts w:ascii="Times New Roman" w:hAnsi="Times New Roman" w:cs="Times New Roman"/>
                <w:b/>
                <w:bCs/>
                <w:sz w:val="24"/>
                <w:szCs w:val="24"/>
                <w:lang w:eastAsia="en-US"/>
              </w:rPr>
              <w:t>Тендерна форма «Інформація про відсутність підстав для відмови в участі у процедурі закупівлі, передбачених статтею 17 Закону України «Про публічні закупівлі»</w:t>
            </w:r>
          </w:p>
          <w:p w:rsidR="001378C8" w:rsidRPr="009D1B79" w:rsidRDefault="001378C8" w:rsidP="001378C8">
            <w:pPr>
              <w:ind w:right="13" w:firstLine="567"/>
              <w:rPr>
                <w:rFonts w:ascii="Times New Roman" w:hAnsi="Times New Roman" w:cs="Times New Roman"/>
                <w:sz w:val="24"/>
                <w:szCs w:val="24"/>
                <w:lang w:eastAsia="en-US"/>
              </w:rPr>
            </w:pPr>
          </w:p>
          <w:p w:rsidR="001378C8" w:rsidRPr="009D1B79" w:rsidRDefault="001378C8" w:rsidP="001378C8">
            <w:pPr>
              <w:jc w:val="center"/>
              <w:rPr>
                <w:rFonts w:ascii="Times New Roman" w:hAnsi="Times New Roman" w:cs="Times New Roman"/>
                <w:sz w:val="24"/>
                <w:szCs w:val="24"/>
                <w:lang w:eastAsia="en-US"/>
              </w:rPr>
            </w:pPr>
            <w:r w:rsidRPr="009D1B79">
              <w:rPr>
                <w:rFonts w:ascii="Times New Roman" w:hAnsi="Times New Roman" w:cs="Times New Roman"/>
                <w:sz w:val="24"/>
                <w:szCs w:val="24"/>
                <w:lang w:eastAsia="en-US"/>
              </w:rPr>
              <w:t>«Про публічні закупівлі»:</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eastAsia="en-US"/>
              </w:rPr>
              <w:t xml:space="preserve">1) відомості про юридичну особу ___________________ </w:t>
            </w:r>
            <w:r w:rsidRPr="009D1B79">
              <w:rPr>
                <w:rFonts w:ascii="Times New Roman" w:hAnsi="Times New Roman" w:cs="Times New Roman"/>
                <w:i/>
                <w:sz w:val="24"/>
                <w:szCs w:val="24"/>
                <w:lang w:eastAsia="en-US"/>
              </w:rPr>
              <w:t>(назва Учасника процедури закупівлі)</w:t>
            </w:r>
            <w:r w:rsidRPr="009D1B79">
              <w:rPr>
                <w:rFonts w:ascii="Times New Roman" w:hAnsi="Times New Roman" w:cs="Times New Roman"/>
                <w:sz w:val="24"/>
                <w:szCs w:val="24"/>
                <w:lang w:eastAsia="en-US"/>
              </w:rPr>
              <w:t xml:space="preserve">, не </w:t>
            </w:r>
            <w:proofErr w:type="spellStart"/>
            <w:r w:rsidRPr="009D1B79">
              <w:rPr>
                <w:rFonts w:ascii="Times New Roman" w:hAnsi="Times New Roman" w:cs="Times New Roman"/>
                <w:sz w:val="24"/>
                <w:szCs w:val="24"/>
                <w:lang w:eastAsia="en-US"/>
              </w:rPr>
              <w:t>внесено</w:t>
            </w:r>
            <w:proofErr w:type="spellEnd"/>
            <w:r w:rsidRPr="009D1B79">
              <w:rPr>
                <w:rFonts w:ascii="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w:t>
            </w:r>
            <w:proofErr w:type="spellEnd"/>
            <w:r w:rsidRPr="009D1B79">
              <w:rPr>
                <w:rFonts w:ascii="Times New Roman" w:hAnsi="Times New Roman" w:cs="Times New Roman"/>
                <w:i/>
                <w:sz w:val="24"/>
                <w:szCs w:val="24"/>
                <w:lang w:val="ru-RU" w:eastAsia="en-US"/>
              </w:rPr>
              <w:t xml:space="preserve"> є </w:t>
            </w:r>
            <w:proofErr w:type="spellStart"/>
            <w:r w:rsidRPr="009D1B79">
              <w:rPr>
                <w:rFonts w:ascii="Times New Roman" w:hAnsi="Times New Roman" w:cs="Times New Roman"/>
                <w:i/>
                <w:sz w:val="24"/>
                <w:szCs w:val="24"/>
                <w:lang w:val="ru-RU" w:eastAsia="en-US"/>
              </w:rPr>
              <w:t>фізичною</w:t>
            </w:r>
            <w:proofErr w:type="spellEnd"/>
            <w:r w:rsidRPr="009D1B79">
              <w:rPr>
                <w:rFonts w:ascii="Times New Roman" w:hAnsi="Times New Roman" w:cs="Times New Roman"/>
                <w:i/>
                <w:sz w:val="24"/>
                <w:szCs w:val="24"/>
                <w:lang w:val="ru-RU" w:eastAsia="en-US"/>
              </w:rPr>
              <w:t xml:space="preserve"> </w:t>
            </w:r>
            <w:proofErr w:type="gramStart"/>
            <w:r w:rsidRPr="009D1B79">
              <w:rPr>
                <w:rFonts w:ascii="Times New Roman" w:hAnsi="Times New Roman" w:cs="Times New Roman"/>
                <w:i/>
                <w:sz w:val="24"/>
                <w:szCs w:val="24"/>
                <w:lang w:val="ru-RU" w:eastAsia="en-US"/>
              </w:rPr>
              <w:t>особою</w:t>
            </w:r>
            <w:proofErr w:type="gramEnd"/>
            <w:r w:rsidRPr="009D1B79">
              <w:rPr>
                <w:rFonts w:ascii="Times New Roman" w:hAnsi="Times New Roman" w:cs="Times New Roman"/>
                <w:i/>
                <w:sz w:val="24"/>
                <w:szCs w:val="24"/>
                <w:lang w:val="ru-RU" w:eastAsia="en-US"/>
              </w:rPr>
              <w:t>, ставиться прочерк)</w:t>
            </w:r>
            <w:r w:rsidRPr="009D1B79">
              <w:rPr>
                <w:rFonts w:ascii="Times New Roman" w:hAnsi="Times New Roman" w:cs="Times New Roman"/>
                <w:sz w:val="24"/>
                <w:szCs w:val="24"/>
                <w:lang w:val="ru-RU" w:eastAsia="en-US"/>
              </w:rPr>
              <w:t xml:space="preserve">.  </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2) </w:t>
            </w:r>
            <w:proofErr w:type="spellStart"/>
            <w:r w:rsidRPr="009D1B79">
              <w:rPr>
                <w:rFonts w:ascii="Times New Roman" w:hAnsi="Times New Roman" w:cs="Times New Roman"/>
                <w:sz w:val="24"/>
                <w:szCs w:val="24"/>
                <w:lang w:val="ru-RU" w:eastAsia="en-US"/>
              </w:rPr>
              <w:t>службов</w:t>
            </w:r>
            <w:proofErr w:type="gramStart"/>
            <w:r w:rsidRPr="009D1B79">
              <w:rPr>
                <w:rFonts w:ascii="Times New Roman" w:hAnsi="Times New Roman" w:cs="Times New Roman"/>
                <w:sz w:val="24"/>
                <w:szCs w:val="24"/>
                <w:lang w:val="ru-RU" w:eastAsia="en-US"/>
              </w:rPr>
              <w:t>у</w:t>
            </w:r>
            <w:proofErr w:type="spellEnd"/>
            <w:r w:rsidRPr="009D1B79">
              <w:rPr>
                <w:rFonts w:ascii="Times New Roman" w:hAnsi="Times New Roman" w:cs="Times New Roman"/>
                <w:sz w:val="24"/>
                <w:szCs w:val="24"/>
                <w:lang w:val="ru-RU" w:eastAsia="en-US"/>
              </w:rPr>
              <w:t>(</w:t>
            </w:r>
            <w:proofErr w:type="gramEnd"/>
            <w:r w:rsidRPr="009D1B79">
              <w:rPr>
                <w:rFonts w:ascii="Times New Roman" w:hAnsi="Times New Roman" w:cs="Times New Roman"/>
                <w:sz w:val="24"/>
                <w:szCs w:val="24"/>
                <w:lang w:val="ru-RU" w:eastAsia="en-US"/>
              </w:rPr>
              <w:t>их) (</w:t>
            </w:r>
            <w:proofErr w:type="spellStart"/>
            <w:r w:rsidRPr="009D1B79">
              <w:rPr>
                <w:rFonts w:ascii="Times New Roman" w:hAnsi="Times New Roman" w:cs="Times New Roman"/>
                <w:sz w:val="24"/>
                <w:szCs w:val="24"/>
                <w:lang w:val="ru-RU" w:eastAsia="en-US"/>
              </w:rPr>
              <w:t>посадову</w:t>
            </w:r>
            <w:proofErr w:type="spellEnd"/>
            <w:r w:rsidRPr="009D1B79">
              <w:rPr>
                <w:rFonts w:ascii="Times New Roman" w:hAnsi="Times New Roman" w:cs="Times New Roman"/>
                <w:sz w:val="24"/>
                <w:szCs w:val="24"/>
                <w:lang w:val="ru-RU" w:eastAsia="en-US"/>
              </w:rPr>
              <w:t>(их)) особу(</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_______________________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зазначається</w:t>
            </w:r>
            <w:proofErr w:type="spellEnd"/>
            <w:r w:rsidRPr="009D1B79">
              <w:rPr>
                <w:rFonts w:ascii="Times New Roman" w:hAnsi="Times New Roman" w:cs="Times New Roman"/>
                <w:i/>
                <w:sz w:val="24"/>
                <w:szCs w:val="24"/>
                <w:lang w:val="ru-RU" w:eastAsia="en-US"/>
              </w:rPr>
              <w:t xml:space="preserve"> ПІБ </w:t>
            </w:r>
            <w:proofErr w:type="spellStart"/>
            <w:r w:rsidRPr="009D1B79">
              <w:rPr>
                <w:rFonts w:ascii="Times New Roman" w:hAnsi="Times New Roman" w:cs="Times New Roman"/>
                <w:i/>
                <w:sz w:val="24"/>
                <w:szCs w:val="24"/>
                <w:lang w:val="ru-RU" w:eastAsia="en-US"/>
              </w:rPr>
              <w:t>осіб</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закупівлі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уповноважених</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підписувати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тендерну</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пропозицію</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укладати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Договір</w:t>
            </w:r>
            <w:proofErr w:type="spellEnd"/>
            <w:r w:rsidRPr="009D1B79">
              <w:rPr>
                <w:rFonts w:ascii="Times New Roman" w:hAnsi="Times New Roman" w:cs="Times New Roman"/>
                <w:i/>
                <w:sz w:val="24"/>
                <w:szCs w:val="24"/>
                <w:lang w:val="ru-RU" w:eastAsia="en-US"/>
              </w:rPr>
              <w:t xml:space="preserve"> про </w:t>
            </w:r>
            <w:proofErr w:type="spellStart"/>
            <w:r w:rsidRPr="009D1B79">
              <w:rPr>
                <w:rFonts w:ascii="Times New Roman" w:hAnsi="Times New Roman" w:cs="Times New Roman"/>
                <w:i/>
                <w:sz w:val="24"/>
                <w:szCs w:val="24"/>
                <w:lang w:val="ru-RU" w:eastAsia="en-US"/>
              </w:rPr>
              <w:t>закупівлю</w:t>
            </w:r>
            <w:proofErr w:type="spellEnd"/>
            <w:r w:rsidRPr="009D1B79">
              <w:rPr>
                <w:rFonts w:ascii="Times New Roman" w:hAnsi="Times New Roman" w:cs="Times New Roman"/>
                <w:i/>
                <w:sz w:val="24"/>
                <w:szCs w:val="24"/>
                <w:lang w:val="ru-RU" w:eastAsia="en-US"/>
              </w:rPr>
              <w:t>)</w:t>
            </w:r>
            <w:r w:rsidRPr="009D1B79">
              <w:rPr>
                <w:rFonts w:ascii="Times New Roman" w:hAnsi="Times New Roman" w:cs="Times New Roman"/>
                <w:sz w:val="24"/>
                <w:szCs w:val="24"/>
                <w:lang w:val="ru-RU" w:eastAsia="en-US"/>
              </w:rPr>
              <w:t xml:space="preserve">, яку </w:t>
            </w:r>
            <w:proofErr w:type="spellStart"/>
            <w:r w:rsidRPr="009D1B79">
              <w:rPr>
                <w:rFonts w:ascii="Times New Roman" w:hAnsi="Times New Roman" w:cs="Times New Roman"/>
                <w:sz w:val="24"/>
                <w:szCs w:val="24"/>
                <w:lang w:val="ru-RU" w:eastAsia="en-US"/>
              </w:rPr>
              <w:t>уповноважено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представляти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його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інтереси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під</w:t>
            </w:r>
            <w:proofErr w:type="spellEnd"/>
            <w:r w:rsidRPr="009D1B79">
              <w:rPr>
                <w:rFonts w:ascii="Times New Roman" w:hAnsi="Times New Roman" w:cs="Times New Roman"/>
                <w:sz w:val="24"/>
                <w:szCs w:val="24"/>
                <w:lang w:val="ru-RU" w:eastAsia="en-US"/>
              </w:rPr>
              <w:t xml:space="preserve"> час </w:t>
            </w:r>
            <w:proofErr w:type="spellStart"/>
            <w:r w:rsidRPr="009D1B79">
              <w:rPr>
                <w:rFonts w:ascii="Times New Roman" w:hAnsi="Times New Roman" w:cs="Times New Roman"/>
                <w:sz w:val="24"/>
                <w:szCs w:val="24"/>
                <w:lang w:val="ru-RU" w:eastAsia="en-US"/>
              </w:rPr>
              <w:t>проведення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притягнуто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згідно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законом до </w:t>
            </w:r>
            <w:proofErr w:type="spellStart"/>
            <w:r w:rsidRPr="009D1B79">
              <w:rPr>
                <w:rFonts w:ascii="Times New Roman" w:hAnsi="Times New Roman" w:cs="Times New Roman"/>
                <w:sz w:val="24"/>
                <w:szCs w:val="24"/>
                <w:lang w:val="ru-RU" w:eastAsia="en-US"/>
              </w:rPr>
              <w:t>відповідальності</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вчинення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корупційного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або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корупцією</w:t>
            </w:r>
            <w:proofErr w:type="spellEnd"/>
            <w:r w:rsidRPr="009D1B79">
              <w:rPr>
                <w:rFonts w:ascii="Times New Roman" w:hAnsi="Times New Roman" w:cs="Times New Roman"/>
                <w:sz w:val="24"/>
                <w:szCs w:val="24"/>
                <w:lang w:val="ru-RU" w:eastAsia="en-US"/>
              </w:rPr>
              <w:t>.</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w:t>
            </w:r>
          </w:p>
          <w:p w:rsidR="001378C8" w:rsidRPr="009D1B79" w:rsidRDefault="001378C8" w:rsidP="001378C8">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3) </w:t>
            </w:r>
            <w:proofErr w:type="spellStart"/>
            <w:r w:rsidRPr="009D1B79">
              <w:rPr>
                <w:rFonts w:ascii="Times New Roman" w:hAnsi="Times New Roman" w:cs="Times New Roman"/>
                <w:i/>
                <w:sz w:val="24"/>
                <w:szCs w:val="24"/>
                <w:lang w:val="ru-RU" w:eastAsia="en-US"/>
              </w:rPr>
              <w:t>фізичну</w:t>
            </w:r>
            <w:proofErr w:type="spellEnd"/>
            <w:r w:rsidRPr="009D1B79">
              <w:rPr>
                <w:rFonts w:ascii="Times New Roman" w:hAnsi="Times New Roman" w:cs="Times New Roman"/>
                <w:i/>
                <w:sz w:val="24"/>
                <w:szCs w:val="24"/>
                <w:lang w:val="ru-RU" w:eastAsia="en-US"/>
              </w:rPr>
              <w:t xml:space="preserve"> особу</w:t>
            </w:r>
            <w:r w:rsidRPr="009D1B79">
              <w:rPr>
                <w:rFonts w:ascii="Times New Roman" w:hAnsi="Times New Roman" w:cs="Times New Roman"/>
                <w:sz w:val="24"/>
                <w:szCs w:val="24"/>
                <w:lang w:val="ru-RU" w:eastAsia="en-US"/>
              </w:rPr>
              <w:t xml:space="preserve">________________________________ </w:t>
            </w:r>
            <w:r w:rsidRPr="009D1B79">
              <w:rPr>
                <w:rFonts w:ascii="Times New Roman" w:hAnsi="Times New Roman" w:cs="Times New Roman"/>
                <w:i/>
                <w:sz w:val="24"/>
                <w:szCs w:val="24"/>
                <w:lang w:val="ru-RU" w:eastAsia="en-US"/>
              </w:rPr>
              <w:t>(</w:t>
            </w:r>
            <w:proofErr w:type="gramStart"/>
            <w:r w:rsidRPr="009D1B79">
              <w:rPr>
                <w:rFonts w:ascii="Times New Roman" w:hAnsi="Times New Roman" w:cs="Times New Roman"/>
                <w:i/>
                <w:sz w:val="24"/>
                <w:szCs w:val="24"/>
                <w:lang w:val="ru-RU" w:eastAsia="en-US"/>
              </w:rPr>
              <w:t>П</w:t>
            </w:r>
            <w:proofErr w:type="gramEnd"/>
            <w:r w:rsidRPr="009D1B79">
              <w:rPr>
                <w:rFonts w:ascii="Times New Roman" w:hAnsi="Times New Roman" w:cs="Times New Roman"/>
                <w:i/>
                <w:sz w:val="24"/>
                <w:szCs w:val="24"/>
                <w:lang w:val="ru-RU" w:eastAsia="en-US"/>
              </w:rPr>
              <w:t>ІБ)</w:t>
            </w:r>
            <w:r w:rsidRPr="009D1B79">
              <w:rPr>
                <w:rFonts w:ascii="Times New Roman" w:hAnsi="Times New Roman" w:cs="Times New Roman"/>
                <w:sz w:val="24"/>
                <w:szCs w:val="24"/>
                <w:lang w:val="ru-RU" w:eastAsia="en-US"/>
              </w:rPr>
              <w:t xml:space="preserve">, яка є </w:t>
            </w:r>
            <w:proofErr w:type="spellStart"/>
            <w:r w:rsidRPr="009D1B79">
              <w:rPr>
                <w:rFonts w:ascii="Times New Roman" w:hAnsi="Times New Roman" w:cs="Times New Roman"/>
                <w:sz w:val="24"/>
                <w:szCs w:val="24"/>
                <w:lang w:val="ru-RU" w:eastAsia="en-US"/>
              </w:rPr>
              <w:t>Учасником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притягнуто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згідно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законом до </w:t>
            </w:r>
            <w:proofErr w:type="spellStart"/>
            <w:r w:rsidRPr="009D1B79">
              <w:rPr>
                <w:rFonts w:ascii="Times New Roman" w:hAnsi="Times New Roman" w:cs="Times New Roman"/>
                <w:sz w:val="24"/>
                <w:szCs w:val="24"/>
                <w:lang w:val="ru-RU" w:eastAsia="en-US"/>
              </w:rPr>
              <w:t>відповідальності</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вчинення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корупційного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або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корупцією</w:t>
            </w:r>
            <w:proofErr w:type="spellEnd"/>
            <w:r w:rsidRPr="009D1B79">
              <w:rPr>
                <w:rFonts w:ascii="Times New Roman" w:hAnsi="Times New Roman" w:cs="Times New Roman"/>
                <w:sz w:val="24"/>
                <w:szCs w:val="24"/>
                <w:lang w:val="ru-RU" w:eastAsia="en-US"/>
              </w:rPr>
              <w:t>.</w:t>
            </w:r>
            <w:r w:rsidRPr="009D1B79">
              <w:rPr>
                <w:rFonts w:ascii="Times New Roman" w:hAnsi="Times New Roman" w:cs="Times New Roman"/>
                <w:sz w:val="24"/>
                <w:szCs w:val="24"/>
                <w:lang w:eastAsia="en-US"/>
              </w:rPr>
              <w:t>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w:t>
            </w:r>
            <w:proofErr w:type="spellEnd"/>
            <w:r w:rsidRPr="009D1B79">
              <w:rPr>
                <w:rFonts w:ascii="Times New Roman" w:hAnsi="Times New Roman" w:cs="Times New Roman"/>
                <w:i/>
                <w:sz w:val="24"/>
                <w:szCs w:val="24"/>
                <w:lang w:val="ru-RU" w:eastAsia="en-US"/>
              </w:rPr>
              <w:t xml:space="preserve"> є </w:t>
            </w:r>
            <w:proofErr w:type="spellStart"/>
            <w:r w:rsidRPr="009D1B79">
              <w:rPr>
                <w:rFonts w:ascii="Times New Roman" w:hAnsi="Times New Roman" w:cs="Times New Roman"/>
                <w:i/>
                <w:sz w:val="24"/>
                <w:szCs w:val="24"/>
                <w:lang w:val="ru-RU" w:eastAsia="en-US"/>
              </w:rPr>
              <w:t>юридичною</w:t>
            </w:r>
            <w:proofErr w:type="spellEnd"/>
            <w:r w:rsidRPr="009D1B79">
              <w:rPr>
                <w:rFonts w:ascii="Times New Roman" w:hAnsi="Times New Roman" w:cs="Times New Roman"/>
                <w:i/>
                <w:sz w:val="24"/>
                <w:szCs w:val="24"/>
                <w:lang w:val="ru-RU" w:eastAsia="en-US"/>
              </w:rPr>
              <w:t xml:space="preserve"> особою, ставиться прочерк </w:t>
            </w:r>
            <w:proofErr w:type="spellStart"/>
            <w:r w:rsidRPr="009D1B79">
              <w:rPr>
                <w:rFonts w:ascii="Times New Roman" w:hAnsi="Times New Roman" w:cs="Times New Roman"/>
                <w:i/>
                <w:sz w:val="24"/>
                <w:szCs w:val="24"/>
                <w:lang w:val="ru-RU" w:eastAsia="en-US"/>
              </w:rPr>
              <w:t>або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виключається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цей</w:t>
            </w:r>
            <w:proofErr w:type="spellEnd"/>
            <w:r w:rsidRPr="009D1B79">
              <w:rPr>
                <w:rFonts w:ascii="Times New Roman" w:hAnsi="Times New Roman" w:cs="Times New Roman"/>
                <w:i/>
                <w:sz w:val="24"/>
                <w:szCs w:val="24"/>
                <w:lang w:val="ru-RU" w:eastAsia="en-US"/>
              </w:rPr>
              <w:t xml:space="preserve"> пункт)</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lastRenderedPageBreak/>
              <w:t xml:space="preserve">4) </w:t>
            </w:r>
            <w:proofErr w:type="spellStart"/>
            <w:r w:rsidRPr="009D1B79">
              <w:rPr>
                <w:rFonts w:ascii="Times New Roman" w:hAnsi="Times New Roman" w:cs="Times New Roman"/>
                <w:sz w:val="24"/>
                <w:szCs w:val="24"/>
                <w:lang w:val="ru-RU" w:eastAsia="en-US"/>
              </w:rPr>
              <w:t>суб'єкт</w:t>
            </w:r>
            <w:proofErr w:type="spellEnd"/>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господарювання</w:t>
            </w:r>
            <w:proofErr w:type="spellEnd"/>
            <w:r w:rsidRPr="009D1B79">
              <w:rPr>
                <w:rFonts w:ascii="Times New Roman" w:hAnsi="Times New Roman" w:cs="Times New Roman"/>
                <w:sz w:val="24"/>
                <w:szCs w:val="24"/>
                <w:lang w:val="ru-RU" w:eastAsia="en-US"/>
              </w:rPr>
              <w:t xml:space="preserve"> _____________________________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назва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w:t>
            </w:r>
            <w:proofErr w:type="gramStart"/>
            <w:r w:rsidRPr="009D1B79">
              <w:rPr>
                <w:rFonts w:ascii="Times New Roman" w:hAnsi="Times New Roman" w:cs="Times New Roman"/>
                <w:i/>
                <w:sz w:val="24"/>
                <w:szCs w:val="24"/>
                <w:lang w:val="ru-RU" w:eastAsia="en-US"/>
              </w:rPr>
              <w:t>вл</w:t>
            </w:r>
            <w:proofErr w:type="gramEnd"/>
            <w:r w:rsidRPr="009D1B79">
              <w:rPr>
                <w:rFonts w:ascii="Times New Roman" w:hAnsi="Times New Roman" w:cs="Times New Roman"/>
                <w:i/>
                <w:sz w:val="24"/>
                <w:szCs w:val="24"/>
                <w:lang w:val="ru-RU" w:eastAsia="en-US"/>
              </w:rPr>
              <w:t>і</w:t>
            </w:r>
            <w:proofErr w:type="spellEnd"/>
            <w:r w:rsidRPr="009D1B79">
              <w:rPr>
                <w:rFonts w:ascii="Times New Roman" w:hAnsi="Times New Roman" w:cs="Times New Roman"/>
                <w:i/>
                <w:sz w:val="24"/>
                <w:szCs w:val="24"/>
                <w:lang w:val="ru-RU" w:eastAsia="en-US"/>
              </w:rPr>
              <w:t>)</w:t>
            </w:r>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протягом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останніх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трьох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років</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притягувався</w:t>
            </w:r>
            <w:proofErr w:type="spellEnd"/>
            <w:r w:rsidRPr="009D1B79">
              <w:rPr>
                <w:rFonts w:ascii="Times New Roman" w:hAnsi="Times New Roman" w:cs="Times New Roman"/>
                <w:sz w:val="24"/>
                <w:szCs w:val="24"/>
                <w:lang w:val="ru-RU" w:eastAsia="en-US"/>
              </w:rPr>
              <w:t xml:space="preserve"> до </w:t>
            </w:r>
            <w:proofErr w:type="spellStart"/>
            <w:r w:rsidRPr="009D1B79">
              <w:rPr>
                <w:rFonts w:ascii="Times New Roman" w:hAnsi="Times New Roman" w:cs="Times New Roman"/>
                <w:sz w:val="24"/>
                <w:szCs w:val="24"/>
                <w:lang w:val="ru-RU" w:eastAsia="en-US"/>
              </w:rPr>
              <w:t>відповідальності</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передбачене</w:t>
            </w:r>
            <w:proofErr w:type="spellEnd"/>
            <w:r w:rsidRPr="009D1B79">
              <w:rPr>
                <w:rFonts w:ascii="Times New Roman" w:hAnsi="Times New Roman" w:cs="Times New Roman"/>
                <w:sz w:val="24"/>
                <w:szCs w:val="24"/>
                <w:lang w:val="ru-RU" w:eastAsia="en-US"/>
              </w:rPr>
              <w:t xml:space="preserve"> пунктом 4</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частини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другої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статті</w:t>
            </w:r>
            <w:proofErr w:type="spellEnd"/>
            <w:r w:rsidRPr="009D1B79">
              <w:rPr>
                <w:rFonts w:ascii="Times New Roman" w:hAnsi="Times New Roman" w:cs="Times New Roman"/>
                <w:sz w:val="24"/>
                <w:szCs w:val="24"/>
                <w:lang w:val="ru-RU" w:eastAsia="en-US"/>
              </w:rPr>
              <w:t xml:space="preserve"> 6, пунктом 1 </w:t>
            </w:r>
            <w:proofErr w:type="spellStart"/>
            <w:r w:rsidRPr="009D1B79">
              <w:rPr>
                <w:rFonts w:ascii="Times New Roman" w:hAnsi="Times New Roman" w:cs="Times New Roman"/>
                <w:sz w:val="24"/>
                <w:szCs w:val="24"/>
                <w:lang w:val="ru-RU" w:eastAsia="en-US"/>
              </w:rPr>
              <w:t>статті</w:t>
            </w:r>
            <w:proofErr w:type="spellEnd"/>
            <w:r w:rsidRPr="009D1B79">
              <w:rPr>
                <w:rFonts w:ascii="Times New Roman" w:hAnsi="Times New Roman" w:cs="Times New Roman"/>
                <w:sz w:val="24"/>
                <w:szCs w:val="24"/>
                <w:lang w:val="ru-RU" w:eastAsia="en-US"/>
              </w:rPr>
              <w:t xml:space="preserve"> 50 Закону </w:t>
            </w:r>
            <w:proofErr w:type="spellStart"/>
            <w:r w:rsidRPr="009D1B79">
              <w:rPr>
                <w:rFonts w:ascii="Times New Roman" w:hAnsi="Times New Roman" w:cs="Times New Roman"/>
                <w:sz w:val="24"/>
                <w:szCs w:val="24"/>
                <w:lang w:val="ru-RU" w:eastAsia="en-US"/>
              </w:rPr>
              <w:t>України</w:t>
            </w:r>
            <w:proofErr w:type="spellEnd"/>
            <w:r w:rsidRPr="009D1B79">
              <w:rPr>
                <w:rFonts w:ascii="Times New Roman" w:hAnsi="Times New Roman" w:cs="Times New Roman"/>
                <w:sz w:val="24"/>
                <w:szCs w:val="24"/>
                <w:lang w:val="ru-RU" w:eastAsia="en-US"/>
              </w:rPr>
              <w:t xml:space="preserve"> «Про </w:t>
            </w:r>
            <w:proofErr w:type="spellStart"/>
            <w:r w:rsidRPr="009D1B79">
              <w:rPr>
                <w:rFonts w:ascii="Times New Roman" w:hAnsi="Times New Roman" w:cs="Times New Roman"/>
                <w:sz w:val="24"/>
                <w:szCs w:val="24"/>
                <w:lang w:val="ru-RU" w:eastAsia="en-US"/>
              </w:rPr>
              <w:t>захист</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економічної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конкуренції</w:t>
            </w:r>
            <w:proofErr w:type="spellEnd"/>
            <w:r w:rsidRPr="009D1B79">
              <w:rPr>
                <w:rFonts w:ascii="Times New Roman" w:hAnsi="Times New Roman" w:cs="Times New Roman"/>
                <w:sz w:val="24"/>
                <w:szCs w:val="24"/>
                <w:lang w:val="ru-RU" w:eastAsia="en-US"/>
              </w:rPr>
              <w:t xml:space="preserve">», у </w:t>
            </w:r>
            <w:proofErr w:type="spellStart"/>
            <w:r w:rsidRPr="009D1B79">
              <w:rPr>
                <w:rFonts w:ascii="Times New Roman" w:hAnsi="Times New Roman" w:cs="Times New Roman"/>
                <w:sz w:val="24"/>
                <w:szCs w:val="24"/>
                <w:lang w:val="ru-RU" w:eastAsia="en-US"/>
              </w:rPr>
              <w:t>вигляді</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вчинення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антиконкурентних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узгоджених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дій</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що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стосуються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спотворення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результатів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тендерів</w:t>
            </w:r>
            <w:proofErr w:type="spellEnd"/>
            <w:r w:rsidRPr="009D1B79">
              <w:rPr>
                <w:rFonts w:ascii="Times New Roman" w:hAnsi="Times New Roman" w:cs="Times New Roman"/>
                <w:sz w:val="24"/>
                <w:szCs w:val="24"/>
                <w:lang w:val="ru-RU" w:eastAsia="en-US"/>
              </w:rPr>
              <w:t>.</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5) </w:t>
            </w:r>
            <w:proofErr w:type="spellStart"/>
            <w:r w:rsidRPr="009D1B79">
              <w:rPr>
                <w:rFonts w:ascii="Times New Roman" w:hAnsi="Times New Roman" w:cs="Times New Roman"/>
                <w:i/>
                <w:sz w:val="24"/>
                <w:szCs w:val="24"/>
                <w:lang w:val="ru-RU" w:eastAsia="en-US"/>
              </w:rPr>
              <w:t>фізична</w:t>
            </w:r>
            <w:proofErr w:type="spellEnd"/>
            <w:r w:rsidRPr="009D1B79">
              <w:rPr>
                <w:rFonts w:ascii="Times New Roman" w:hAnsi="Times New Roman" w:cs="Times New Roman"/>
                <w:i/>
                <w:sz w:val="24"/>
                <w:szCs w:val="24"/>
                <w:lang w:val="ru-RU" w:eastAsia="en-US"/>
              </w:rPr>
              <w:t xml:space="preserve"> особа</w:t>
            </w:r>
            <w:r w:rsidRPr="009D1B79">
              <w:rPr>
                <w:rFonts w:ascii="Times New Roman" w:hAnsi="Times New Roman" w:cs="Times New Roman"/>
                <w:sz w:val="24"/>
                <w:szCs w:val="24"/>
                <w:lang w:val="ru-RU" w:eastAsia="en-US"/>
              </w:rPr>
              <w:t xml:space="preserve">____________________________________ </w:t>
            </w:r>
            <w:r w:rsidRPr="009D1B79">
              <w:rPr>
                <w:rFonts w:ascii="Times New Roman" w:hAnsi="Times New Roman" w:cs="Times New Roman"/>
                <w:i/>
                <w:sz w:val="24"/>
                <w:szCs w:val="24"/>
                <w:lang w:val="ru-RU" w:eastAsia="en-US"/>
              </w:rPr>
              <w:t>(</w:t>
            </w:r>
            <w:proofErr w:type="gramStart"/>
            <w:r w:rsidRPr="009D1B79">
              <w:rPr>
                <w:rFonts w:ascii="Times New Roman" w:hAnsi="Times New Roman" w:cs="Times New Roman"/>
                <w:i/>
                <w:sz w:val="24"/>
                <w:szCs w:val="24"/>
                <w:lang w:val="ru-RU" w:eastAsia="en-US"/>
              </w:rPr>
              <w:t>П</w:t>
            </w:r>
            <w:proofErr w:type="gramEnd"/>
            <w:r w:rsidRPr="009D1B79">
              <w:rPr>
                <w:rFonts w:ascii="Times New Roman" w:hAnsi="Times New Roman" w:cs="Times New Roman"/>
                <w:i/>
                <w:sz w:val="24"/>
                <w:szCs w:val="24"/>
                <w:lang w:val="ru-RU" w:eastAsia="en-US"/>
              </w:rPr>
              <w:t>ІБ),</w:t>
            </w:r>
            <w:r w:rsidRPr="009D1B79">
              <w:rPr>
                <w:rFonts w:ascii="Times New Roman" w:hAnsi="Times New Roman" w:cs="Times New Roman"/>
                <w:sz w:val="24"/>
                <w:szCs w:val="24"/>
                <w:lang w:val="ru-RU" w:eastAsia="en-US"/>
              </w:rPr>
              <w:t xml:space="preserve"> яка є </w:t>
            </w:r>
            <w:proofErr w:type="spellStart"/>
            <w:r w:rsidRPr="009D1B79">
              <w:rPr>
                <w:rFonts w:ascii="Times New Roman" w:hAnsi="Times New Roman" w:cs="Times New Roman"/>
                <w:sz w:val="24"/>
                <w:szCs w:val="24"/>
                <w:lang w:val="ru-RU" w:eastAsia="en-US"/>
              </w:rPr>
              <w:t>Учасником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засуджена</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злочин</w:t>
            </w:r>
            <w:proofErr w:type="spellEnd"/>
            <w:r w:rsidRPr="009D1B79">
              <w:rPr>
                <w:rFonts w:ascii="Times New Roman" w:hAnsi="Times New Roman" w:cs="Times New Roman"/>
                <w:sz w:val="24"/>
                <w:szCs w:val="24"/>
                <w:lang w:val="ru-RU" w:eastAsia="en-US"/>
              </w:rPr>
              <w:t xml:space="preserve">, учинений з </w:t>
            </w:r>
            <w:proofErr w:type="spellStart"/>
            <w:r w:rsidRPr="009D1B79">
              <w:rPr>
                <w:rFonts w:ascii="Times New Roman" w:hAnsi="Times New Roman" w:cs="Times New Roman"/>
                <w:sz w:val="24"/>
                <w:szCs w:val="24"/>
                <w:lang w:val="ru-RU" w:eastAsia="en-US"/>
              </w:rPr>
              <w:t>корисливих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мотивів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зокрема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пов'язаний</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хабарництвом</w:t>
            </w:r>
            <w:proofErr w:type="spellEnd"/>
            <w:r w:rsidRPr="009D1B79">
              <w:rPr>
                <w:rFonts w:ascii="Times New Roman" w:hAnsi="Times New Roman" w:cs="Times New Roman"/>
                <w:sz w:val="24"/>
                <w:szCs w:val="24"/>
                <w:lang w:val="ru-RU" w:eastAsia="en-US"/>
              </w:rPr>
              <w:t xml:space="preserve"> та </w:t>
            </w:r>
            <w:proofErr w:type="spellStart"/>
            <w:r w:rsidRPr="009D1B79">
              <w:rPr>
                <w:rFonts w:ascii="Times New Roman" w:hAnsi="Times New Roman" w:cs="Times New Roman"/>
                <w:sz w:val="24"/>
                <w:szCs w:val="24"/>
                <w:lang w:val="ru-RU" w:eastAsia="en-US"/>
              </w:rPr>
              <w:t>відмиванням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коштів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судимість</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якої</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знято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або</w:t>
            </w:r>
            <w:proofErr w:type="spellEnd"/>
            <w:r w:rsidRPr="009D1B79">
              <w:rPr>
                <w:rFonts w:ascii="Times New Roman" w:hAnsi="Times New Roman" w:cs="Times New Roman"/>
                <w:sz w:val="24"/>
                <w:szCs w:val="24"/>
                <w:lang w:val="ru-RU" w:eastAsia="en-US"/>
              </w:rPr>
              <w:t xml:space="preserve"> не погашено у </w:t>
            </w:r>
            <w:proofErr w:type="spellStart"/>
            <w:r w:rsidRPr="009D1B79">
              <w:rPr>
                <w:rFonts w:ascii="Times New Roman" w:hAnsi="Times New Roman" w:cs="Times New Roman"/>
                <w:sz w:val="24"/>
                <w:szCs w:val="24"/>
                <w:lang w:val="ru-RU" w:eastAsia="en-US"/>
              </w:rPr>
              <w:t>встановленому</w:t>
            </w:r>
            <w:proofErr w:type="spellEnd"/>
            <w:r w:rsidRPr="009D1B79">
              <w:rPr>
                <w:rFonts w:ascii="Times New Roman" w:hAnsi="Times New Roman" w:cs="Times New Roman"/>
                <w:sz w:val="24"/>
                <w:szCs w:val="24"/>
                <w:lang w:val="ru-RU" w:eastAsia="en-US"/>
              </w:rPr>
              <w:t xml:space="preserve"> законом порядку.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w:t>
            </w:r>
            <w:proofErr w:type="spellEnd"/>
            <w:r w:rsidRPr="009D1B79">
              <w:rPr>
                <w:rFonts w:ascii="Times New Roman" w:hAnsi="Times New Roman" w:cs="Times New Roman"/>
                <w:i/>
                <w:sz w:val="24"/>
                <w:szCs w:val="24"/>
                <w:lang w:val="ru-RU" w:eastAsia="en-US"/>
              </w:rPr>
              <w:t xml:space="preserve"> є </w:t>
            </w:r>
            <w:proofErr w:type="spellStart"/>
            <w:r w:rsidRPr="009D1B79">
              <w:rPr>
                <w:rFonts w:ascii="Times New Roman" w:hAnsi="Times New Roman" w:cs="Times New Roman"/>
                <w:i/>
                <w:sz w:val="24"/>
                <w:szCs w:val="24"/>
                <w:lang w:val="ru-RU" w:eastAsia="en-US"/>
              </w:rPr>
              <w:t>юридичною</w:t>
            </w:r>
            <w:proofErr w:type="spellEnd"/>
            <w:r w:rsidRPr="009D1B79">
              <w:rPr>
                <w:rFonts w:ascii="Times New Roman" w:hAnsi="Times New Roman" w:cs="Times New Roman"/>
                <w:i/>
                <w:sz w:val="24"/>
                <w:szCs w:val="24"/>
                <w:lang w:val="ru-RU" w:eastAsia="en-US"/>
              </w:rPr>
              <w:t xml:space="preserve"> особою, ставиться прочерк </w:t>
            </w:r>
            <w:proofErr w:type="spellStart"/>
            <w:r w:rsidRPr="009D1B79">
              <w:rPr>
                <w:rFonts w:ascii="Times New Roman" w:hAnsi="Times New Roman" w:cs="Times New Roman"/>
                <w:i/>
                <w:sz w:val="24"/>
                <w:szCs w:val="24"/>
                <w:lang w:val="ru-RU" w:eastAsia="en-US"/>
              </w:rPr>
              <w:t>або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виключається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цей</w:t>
            </w:r>
            <w:proofErr w:type="spellEnd"/>
            <w:r w:rsidRPr="009D1B79">
              <w:rPr>
                <w:rFonts w:ascii="Times New Roman" w:hAnsi="Times New Roman" w:cs="Times New Roman"/>
                <w:i/>
                <w:sz w:val="24"/>
                <w:szCs w:val="24"/>
                <w:lang w:val="ru-RU" w:eastAsia="en-US"/>
              </w:rPr>
              <w:t xml:space="preserve"> пункт)</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6) </w:t>
            </w:r>
            <w:proofErr w:type="spellStart"/>
            <w:r w:rsidRPr="009D1B79">
              <w:rPr>
                <w:rFonts w:ascii="Times New Roman" w:hAnsi="Times New Roman" w:cs="Times New Roman"/>
                <w:sz w:val="24"/>
                <w:szCs w:val="24"/>
                <w:lang w:val="ru-RU" w:eastAsia="en-US"/>
              </w:rPr>
              <w:t>службов</w:t>
            </w:r>
            <w:proofErr w:type="gramStart"/>
            <w:r w:rsidRPr="009D1B79">
              <w:rPr>
                <w:rFonts w:ascii="Times New Roman" w:hAnsi="Times New Roman" w:cs="Times New Roman"/>
                <w:sz w:val="24"/>
                <w:szCs w:val="24"/>
                <w:lang w:val="ru-RU" w:eastAsia="en-US"/>
              </w:rPr>
              <w:t>у</w:t>
            </w:r>
            <w:proofErr w:type="spellEnd"/>
            <w:r w:rsidRPr="009D1B79">
              <w:rPr>
                <w:rFonts w:ascii="Times New Roman" w:hAnsi="Times New Roman" w:cs="Times New Roman"/>
                <w:sz w:val="24"/>
                <w:szCs w:val="24"/>
                <w:lang w:val="ru-RU" w:eastAsia="en-US"/>
              </w:rPr>
              <w:t>(</w:t>
            </w:r>
            <w:proofErr w:type="gramEnd"/>
            <w:r w:rsidRPr="009D1B79">
              <w:rPr>
                <w:rFonts w:ascii="Times New Roman" w:hAnsi="Times New Roman" w:cs="Times New Roman"/>
                <w:sz w:val="24"/>
                <w:szCs w:val="24"/>
                <w:lang w:val="ru-RU" w:eastAsia="en-US"/>
              </w:rPr>
              <w:t>их) (</w:t>
            </w:r>
            <w:proofErr w:type="spellStart"/>
            <w:r w:rsidRPr="009D1B79">
              <w:rPr>
                <w:rFonts w:ascii="Times New Roman" w:hAnsi="Times New Roman" w:cs="Times New Roman"/>
                <w:sz w:val="24"/>
                <w:szCs w:val="24"/>
                <w:lang w:val="ru-RU" w:eastAsia="en-US"/>
              </w:rPr>
              <w:t>посадову</w:t>
            </w:r>
            <w:proofErr w:type="spellEnd"/>
            <w:r w:rsidRPr="009D1B79">
              <w:rPr>
                <w:rFonts w:ascii="Times New Roman" w:hAnsi="Times New Roman" w:cs="Times New Roman"/>
                <w:sz w:val="24"/>
                <w:szCs w:val="24"/>
                <w:lang w:val="ru-RU" w:eastAsia="en-US"/>
              </w:rPr>
              <w:t>(их)) особу(</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__________________________ </w:t>
            </w:r>
            <w:r w:rsidRPr="009D1B79">
              <w:rPr>
                <w:rFonts w:ascii="Times New Roman" w:hAnsi="Times New Roman" w:cs="Times New Roman"/>
                <w:i/>
                <w:sz w:val="24"/>
                <w:szCs w:val="24"/>
                <w:lang w:val="ru-RU" w:eastAsia="en-US"/>
              </w:rPr>
              <w:t xml:space="preserve">(ПІБ </w:t>
            </w:r>
            <w:proofErr w:type="spellStart"/>
            <w:r w:rsidRPr="009D1B79">
              <w:rPr>
                <w:rFonts w:ascii="Times New Roman" w:hAnsi="Times New Roman" w:cs="Times New Roman"/>
                <w:i/>
                <w:sz w:val="24"/>
                <w:szCs w:val="24"/>
                <w:lang w:val="ru-RU" w:eastAsia="en-US"/>
              </w:rPr>
              <w:t>осіб</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закупівлі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уповноважених</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підписувати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тендерну</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пропозицію</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укладати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Договір</w:t>
            </w:r>
            <w:proofErr w:type="spellEnd"/>
            <w:r w:rsidRPr="009D1B79">
              <w:rPr>
                <w:rFonts w:ascii="Times New Roman" w:hAnsi="Times New Roman" w:cs="Times New Roman"/>
                <w:i/>
                <w:sz w:val="24"/>
                <w:szCs w:val="24"/>
                <w:lang w:val="ru-RU" w:eastAsia="en-US"/>
              </w:rPr>
              <w:t xml:space="preserve"> про </w:t>
            </w:r>
            <w:proofErr w:type="spellStart"/>
            <w:r w:rsidRPr="009D1B79">
              <w:rPr>
                <w:rFonts w:ascii="Times New Roman" w:hAnsi="Times New Roman" w:cs="Times New Roman"/>
                <w:i/>
                <w:sz w:val="24"/>
                <w:szCs w:val="24"/>
                <w:lang w:val="ru-RU" w:eastAsia="en-US"/>
              </w:rPr>
              <w:t>закупівлю</w:t>
            </w:r>
            <w:proofErr w:type="spellEnd"/>
            <w:r w:rsidRPr="009D1B79">
              <w:rPr>
                <w:rFonts w:ascii="Times New Roman" w:hAnsi="Times New Roman" w:cs="Times New Roman"/>
                <w:i/>
                <w:sz w:val="24"/>
                <w:szCs w:val="24"/>
                <w:lang w:val="ru-RU" w:eastAsia="en-US"/>
              </w:rPr>
              <w:t>)</w:t>
            </w:r>
            <w:r w:rsidRPr="009D1B79">
              <w:rPr>
                <w:rFonts w:ascii="Times New Roman" w:hAnsi="Times New Roman" w:cs="Times New Roman"/>
                <w:sz w:val="24"/>
                <w:szCs w:val="24"/>
                <w:lang w:val="ru-RU" w:eastAsia="en-US"/>
              </w:rPr>
              <w:t xml:space="preserve">, яка </w:t>
            </w:r>
            <w:proofErr w:type="spellStart"/>
            <w:r w:rsidRPr="009D1B79">
              <w:rPr>
                <w:rFonts w:ascii="Times New Roman" w:hAnsi="Times New Roman" w:cs="Times New Roman"/>
                <w:sz w:val="24"/>
                <w:szCs w:val="24"/>
                <w:lang w:val="ru-RU" w:eastAsia="en-US"/>
              </w:rPr>
              <w:t>підписала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тендерну</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пропозицію</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або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уповноважена</w:t>
            </w:r>
            <w:proofErr w:type="spellEnd"/>
            <w:r w:rsidRPr="009D1B79">
              <w:rPr>
                <w:rFonts w:ascii="Times New Roman" w:hAnsi="Times New Roman" w:cs="Times New Roman"/>
                <w:sz w:val="24"/>
                <w:szCs w:val="24"/>
                <w:lang w:val="ru-RU" w:eastAsia="en-US"/>
              </w:rPr>
              <w:t xml:space="preserve"> на </w:t>
            </w:r>
            <w:proofErr w:type="spellStart"/>
            <w:r w:rsidRPr="009D1B79">
              <w:rPr>
                <w:rFonts w:ascii="Times New Roman" w:hAnsi="Times New Roman" w:cs="Times New Roman"/>
                <w:sz w:val="24"/>
                <w:szCs w:val="24"/>
                <w:lang w:val="ru-RU" w:eastAsia="en-US"/>
              </w:rPr>
              <w:t>підписання</w:t>
            </w:r>
            <w:proofErr w:type="spellEnd"/>
            <w:r w:rsidRPr="009D1B79">
              <w:rPr>
                <w:rFonts w:ascii="Times New Roman" w:hAnsi="Times New Roman" w:cs="Times New Roman"/>
                <w:sz w:val="24"/>
                <w:szCs w:val="24"/>
                <w:lang w:val="ru-RU" w:eastAsia="en-US"/>
              </w:rPr>
              <w:t xml:space="preserve"> договору в </w:t>
            </w:r>
            <w:proofErr w:type="spellStart"/>
            <w:r w:rsidRPr="009D1B79">
              <w:rPr>
                <w:rFonts w:ascii="Times New Roman" w:hAnsi="Times New Roman" w:cs="Times New Roman"/>
                <w:sz w:val="24"/>
                <w:szCs w:val="24"/>
                <w:lang w:val="ru-RU" w:eastAsia="en-US"/>
              </w:rPr>
              <w:t>разі</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переговорної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засуджена</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злочин</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вчинений</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корисливих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мотивів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зокрема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пов'язаний</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хабарництвом</w:t>
            </w:r>
            <w:proofErr w:type="spellEnd"/>
            <w:r w:rsidRPr="009D1B79">
              <w:rPr>
                <w:rFonts w:ascii="Times New Roman" w:hAnsi="Times New Roman" w:cs="Times New Roman"/>
                <w:sz w:val="24"/>
                <w:szCs w:val="24"/>
                <w:lang w:val="ru-RU" w:eastAsia="en-US"/>
              </w:rPr>
              <w:t xml:space="preserve"> та </w:t>
            </w:r>
            <w:proofErr w:type="spellStart"/>
            <w:r w:rsidRPr="009D1B79">
              <w:rPr>
                <w:rFonts w:ascii="Times New Roman" w:hAnsi="Times New Roman" w:cs="Times New Roman"/>
                <w:sz w:val="24"/>
                <w:szCs w:val="24"/>
                <w:lang w:val="ru-RU" w:eastAsia="en-US"/>
              </w:rPr>
              <w:t>відмиванням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коштів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судимість</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якої</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знято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або</w:t>
            </w:r>
            <w:proofErr w:type="spellEnd"/>
            <w:r w:rsidRPr="009D1B79">
              <w:rPr>
                <w:rFonts w:ascii="Times New Roman" w:hAnsi="Times New Roman" w:cs="Times New Roman"/>
                <w:sz w:val="24"/>
                <w:szCs w:val="24"/>
                <w:lang w:val="ru-RU" w:eastAsia="en-US"/>
              </w:rPr>
              <w:t xml:space="preserve"> не погашено у </w:t>
            </w:r>
            <w:proofErr w:type="spellStart"/>
            <w:r w:rsidRPr="009D1B79">
              <w:rPr>
                <w:rFonts w:ascii="Times New Roman" w:hAnsi="Times New Roman" w:cs="Times New Roman"/>
                <w:sz w:val="24"/>
                <w:szCs w:val="24"/>
                <w:lang w:val="ru-RU" w:eastAsia="en-US"/>
              </w:rPr>
              <w:t>встановленому</w:t>
            </w:r>
            <w:proofErr w:type="spellEnd"/>
            <w:r w:rsidRPr="009D1B79">
              <w:rPr>
                <w:rFonts w:ascii="Times New Roman" w:hAnsi="Times New Roman" w:cs="Times New Roman"/>
                <w:sz w:val="24"/>
                <w:szCs w:val="24"/>
                <w:lang w:val="ru-RU" w:eastAsia="en-US"/>
              </w:rPr>
              <w:t xml:space="preserve"> законом порядку.</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7) _____________________________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назва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w:t>
            </w:r>
            <w:proofErr w:type="gramStart"/>
            <w:r w:rsidRPr="009D1B79">
              <w:rPr>
                <w:rFonts w:ascii="Times New Roman" w:hAnsi="Times New Roman" w:cs="Times New Roman"/>
                <w:i/>
                <w:sz w:val="24"/>
                <w:szCs w:val="24"/>
                <w:lang w:val="ru-RU" w:eastAsia="en-US"/>
              </w:rPr>
              <w:t>вл</w:t>
            </w:r>
            <w:proofErr w:type="gramEnd"/>
            <w:r w:rsidRPr="009D1B79">
              <w:rPr>
                <w:rFonts w:ascii="Times New Roman" w:hAnsi="Times New Roman" w:cs="Times New Roman"/>
                <w:i/>
                <w:sz w:val="24"/>
                <w:szCs w:val="24"/>
                <w:lang w:val="ru-RU" w:eastAsia="en-US"/>
              </w:rPr>
              <w:t>і</w:t>
            </w:r>
            <w:proofErr w:type="spellEnd"/>
            <w:r w:rsidRPr="009D1B79">
              <w:rPr>
                <w:rFonts w:ascii="Times New Roman" w:hAnsi="Times New Roman" w:cs="Times New Roman"/>
                <w:i/>
                <w:sz w:val="24"/>
                <w:szCs w:val="24"/>
                <w:lang w:val="ru-RU" w:eastAsia="en-US"/>
              </w:rPr>
              <w:t>)</w:t>
            </w:r>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визнаний</w:t>
            </w:r>
            <w:proofErr w:type="spellEnd"/>
            <w:r w:rsidRPr="009D1B79">
              <w:rPr>
                <w:rFonts w:ascii="Times New Roman" w:hAnsi="Times New Roman" w:cs="Times New Roman"/>
                <w:sz w:val="24"/>
                <w:szCs w:val="24"/>
                <w:lang w:val="ru-RU" w:eastAsia="en-US"/>
              </w:rPr>
              <w:t xml:space="preserve"> у </w:t>
            </w:r>
            <w:proofErr w:type="spellStart"/>
            <w:r w:rsidRPr="009D1B79">
              <w:rPr>
                <w:rFonts w:ascii="Times New Roman" w:hAnsi="Times New Roman" w:cs="Times New Roman"/>
                <w:sz w:val="24"/>
                <w:szCs w:val="24"/>
                <w:lang w:val="ru-RU" w:eastAsia="en-US"/>
              </w:rPr>
              <w:t>встановленому</w:t>
            </w:r>
            <w:proofErr w:type="spellEnd"/>
            <w:r w:rsidRPr="009D1B79">
              <w:rPr>
                <w:rFonts w:ascii="Times New Roman" w:hAnsi="Times New Roman" w:cs="Times New Roman"/>
                <w:sz w:val="24"/>
                <w:szCs w:val="24"/>
                <w:lang w:val="ru-RU" w:eastAsia="en-US"/>
              </w:rPr>
              <w:t xml:space="preserve"> законом порядку </w:t>
            </w:r>
            <w:proofErr w:type="spellStart"/>
            <w:r w:rsidRPr="009D1B79">
              <w:rPr>
                <w:rFonts w:ascii="Times New Roman" w:hAnsi="Times New Roman" w:cs="Times New Roman"/>
                <w:sz w:val="24"/>
                <w:szCs w:val="24"/>
                <w:lang w:val="ru-RU" w:eastAsia="en-US"/>
              </w:rPr>
              <w:t>банкрутом</w:t>
            </w:r>
            <w:proofErr w:type="spellEnd"/>
            <w:r w:rsidRPr="009D1B79">
              <w:rPr>
                <w:rFonts w:ascii="Times New Roman" w:hAnsi="Times New Roman" w:cs="Times New Roman"/>
                <w:sz w:val="24"/>
                <w:szCs w:val="24"/>
                <w:lang w:val="ru-RU" w:eastAsia="en-US"/>
              </w:rPr>
              <w:t xml:space="preserve"> та </w:t>
            </w:r>
            <w:proofErr w:type="spellStart"/>
            <w:r w:rsidRPr="009D1B79">
              <w:rPr>
                <w:rFonts w:ascii="Times New Roman" w:hAnsi="Times New Roman" w:cs="Times New Roman"/>
                <w:sz w:val="24"/>
                <w:szCs w:val="24"/>
                <w:lang w:val="ru-RU" w:eastAsia="en-US"/>
              </w:rPr>
              <w:t>стосовно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нього</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відкрита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ліквідаційна</w:t>
            </w:r>
            <w:proofErr w:type="spellEnd"/>
            <w:r w:rsidRPr="009D1B79">
              <w:rPr>
                <w:rFonts w:ascii="Times New Roman" w:hAnsi="Times New Roman" w:cs="Times New Roman"/>
                <w:sz w:val="24"/>
                <w:szCs w:val="24"/>
                <w:lang w:val="ru-RU" w:eastAsia="en-US"/>
              </w:rPr>
              <w:t xml:space="preserve"> процедура.</w:t>
            </w:r>
          </w:p>
          <w:p w:rsidR="001378C8" w:rsidRPr="009D1B79" w:rsidRDefault="001378C8" w:rsidP="001378C8">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8) у </w:t>
            </w:r>
            <w:proofErr w:type="spellStart"/>
            <w:r w:rsidRPr="009D1B79">
              <w:rPr>
                <w:rFonts w:ascii="Times New Roman" w:hAnsi="Times New Roman" w:cs="Times New Roman"/>
                <w:sz w:val="24"/>
                <w:szCs w:val="24"/>
                <w:lang w:val="ru-RU" w:eastAsia="en-US"/>
              </w:rPr>
              <w:t>Єдиному</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реє</w:t>
            </w:r>
            <w:proofErr w:type="gramStart"/>
            <w:r w:rsidRPr="009D1B79">
              <w:rPr>
                <w:rFonts w:ascii="Times New Roman" w:hAnsi="Times New Roman" w:cs="Times New Roman"/>
                <w:sz w:val="24"/>
                <w:szCs w:val="24"/>
                <w:lang w:val="ru-RU" w:eastAsia="en-US"/>
              </w:rPr>
              <w:t>стр</w:t>
            </w:r>
            <w:proofErr w:type="gramEnd"/>
            <w:r w:rsidRPr="009D1B79">
              <w:rPr>
                <w:rFonts w:ascii="Times New Roman" w:hAnsi="Times New Roman" w:cs="Times New Roman"/>
                <w:sz w:val="24"/>
                <w:szCs w:val="24"/>
                <w:lang w:val="ru-RU" w:eastAsia="en-US"/>
              </w:rPr>
              <w:t>і</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юридичних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фізичних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 </w:t>
            </w:r>
            <w:proofErr w:type="spellStart"/>
            <w:r w:rsidRPr="009D1B79">
              <w:rPr>
                <w:rFonts w:ascii="Times New Roman" w:hAnsi="Times New Roman" w:cs="Times New Roman"/>
                <w:sz w:val="24"/>
                <w:szCs w:val="24"/>
                <w:lang w:val="ru-RU" w:eastAsia="en-US"/>
              </w:rPr>
              <w:t>підприємців</w:t>
            </w:r>
            <w:proofErr w:type="spellEnd"/>
            <w:r w:rsidRPr="009D1B79">
              <w:rPr>
                <w:rFonts w:ascii="Times New Roman" w:hAnsi="Times New Roman" w:cs="Times New Roman"/>
                <w:sz w:val="24"/>
                <w:szCs w:val="24"/>
                <w:lang w:val="ru-RU" w:eastAsia="en-US"/>
              </w:rPr>
              <w:t xml:space="preserve"> та </w:t>
            </w:r>
            <w:proofErr w:type="spellStart"/>
            <w:r w:rsidRPr="009D1B79">
              <w:rPr>
                <w:rFonts w:ascii="Times New Roman" w:hAnsi="Times New Roman" w:cs="Times New Roman"/>
                <w:sz w:val="24"/>
                <w:szCs w:val="24"/>
                <w:lang w:val="ru-RU" w:eastAsia="en-US"/>
              </w:rPr>
              <w:t>громадських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формувань</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u w:val="single"/>
                <w:lang w:val="ru-RU" w:eastAsia="en-US"/>
              </w:rPr>
              <w:t>наявна</w:t>
            </w:r>
            <w:proofErr w:type="spellEnd"/>
            <w:r w:rsidRPr="009D1B79">
              <w:rPr>
                <w:rFonts w:ascii="Times New Roman" w:hAnsi="Times New Roman" w:cs="Times New Roman"/>
                <w:sz w:val="24"/>
                <w:szCs w:val="24"/>
                <w:u w:val="single"/>
                <w:lang w:val="ru-RU" w:eastAsia="en-US"/>
              </w:rPr>
              <w:t>/</w:t>
            </w:r>
            <w:proofErr w:type="spellStart"/>
            <w:r w:rsidRPr="009D1B79">
              <w:rPr>
                <w:rFonts w:ascii="Times New Roman" w:hAnsi="Times New Roman" w:cs="Times New Roman"/>
                <w:sz w:val="24"/>
                <w:szCs w:val="24"/>
                <w:u w:val="single"/>
                <w:lang w:val="ru-RU" w:eastAsia="en-US"/>
              </w:rPr>
              <w:t>відсутня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інформація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передбачена</w:t>
            </w:r>
            <w:proofErr w:type="spellEnd"/>
            <w:r w:rsidRPr="009D1B79">
              <w:rPr>
                <w:rFonts w:ascii="Times New Roman" w:hAnsi="Times New Roman" w:cs="Times New Roman"/>
                <w:sz w:val="24"/>
                <w:szCs w:val="24"/>
                <w:lang w:val="ru-RU" w:eastAsia="en-US"/>
              </w:rPr>
              <w:t xml:space="preserve"> пунктом 9 </w:t>
            </w:r>
            <w:proofErr w:type="spellStart"/>
            <w:r w:rsidRPr="009D1B79">
              <w:rPr>
                <w:rFonts w:ascii="Times New Roman" w:hAnsi="Times New Roman" w:cs="Times New Roman"/>
                <w:sz w:val="24"/>
                <w:szCs w:val="24"/>
                <w:lang w:val="ru-RU" w:eastAsia="en-US"/>
              </w:rPr>
              <w:t>частини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другої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статті</w:t>
            </w:r>
            <w:proofErr w:type="spellEnd"/>
            <w:r w:rsidRPr="009D1B79">
              <w:rPr>
                <w:rFonts w:ascii="Times New Roman" w:hAnsi="Times New Roman" w:cs="Times New Roman"/>
                <w:sz w:val="24"/>
                <w:szCs w:val="24"/>
                <w:lang w:val="ru-RU" w:eastAsia="en-US"/>
              </w:rPr>
              <w:t xml:space="preserve"> 9 Закону </w:t>
            </w:r>
            <w:proofErr w:type="spellStart"/>
            <w:r w:rsidRPr="009D1B79">
              <w:rPr>
                <w:rFonts w:ascii="Times New Roman" w:hAnsi="Times New Roman" w:cs="Times New Roman"/>
                <w:sz w:val="24"/>
                <w:szCs w:val="24"/>
                <w:lang w:val="ru-RU" w:eastAsia="en-US"/>
              </w:rPr>
              <w:t>України</w:t>
            </w:r>
            <w:proofErr w:type="spellEnd"/>
            <w:r w:rsidRPr="009D1B79">
              <w:rPr>
                <w:rFonts w:ascii="Times New Roman" w:hAnsi="Times New Roman" w:cs="Times New Roman"/>
                <w:sz w:val="24"/>
                <w:szCs w:val="24"/>
                <w:lang w:val="ru-RU" w:eastAsia="en-US"/>
              </w:rPr>
              <w:t xml:space="preserve"> «Про </w:t>
            </w:r>
            <w:proofErr w:type="spellStart"/>
            <w:r w:rsidRPr="009D1B79">
              <w:rPr>
                <w:rFonts w:ascii="Times New Roman" w:hAnsi="Times New Roman" w:cs="Times New Roman"/>
                <w:sz w:val="24"/>
                <w:szCs w:val="24"/>
                <w:lang w:val="ru-RU" w:eastAsia="en-US"/>
              </w:rPr>
              <w:t>державну</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реєстрацію</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юридичних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фізичних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 </w:t>
            </w:r>
            <w:proofErr w:type="spellStart"/>
            <w:r w:rsidRPr="009D1B79">
              <w:rPr>
                <w:rFonts w:ascii="Times New Roman" w:hAnsi="Times New Roman" w:cs="Times New Roman"/>
                <w:sz w:val="24"/>
                <w:szCs w:val="24"/>
                <w:lang w:val="ru-RU" w:eastAsia="en-US"/>
              </w:rPr>
              <w:t>підприємців</w:t>
            </w:r>
            <w:proofErr w:type="spellEnd"/>
            <w:r w:rsidRPr="009D1B79">
              <w:rPr>
                <w:rFonts w:ascii="Times New Roman" w:hAnsi="Times New Roman" w:cs="Times New Roman"/>
                <w:sz w:val="24"/>
                <w:szCs w:val="24"/>
                <w:lang w:val="ru-RU" w:eastAsia="en-US"/>
              </w:rPr>
              <w:t xml:space="preserve"> та </w:t>
            </w:r>
            <w:proofErr w:type="spellStart"/>
            <w:r w:rsidRPr="009D1B79">
              <w:rPr>
                <w:rFonts w:ascii="Times New Roman" w:hAnsi="Times New Roman" w:cs="Times New Roman"/>
                <w:sz w:val="24"/>
                <w:szCs w:val="24"/>
                <w:lang w:val="ru-RU" w:eastAsia="en-US"/>
              </w:rPr>
              <w:t>громадських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формувань</w:t>
            </w:r>
            <w:proofErr w:type="spellEnd"/>
            <w:r w:rsidRPr="009D1B79">
              <w:rPr>
                <w:rFonts w:ascii="Times New Roman" w:hAnsi="Times New Roman" w:cs="Times New Roman"/>
                <w:sz w:val="24"/>
                <w:szCs w:val="24"/>
                <w:lang w:val="ru-RU" w:eastAsia="en-US"/>
              </w:rPr>
              <w:t>» (</w:t>
            </w:r>
            <w:proofErr w:type="spellStart"/>
            <w:r w:rsidRPr="009D1B79">
              <w:rPr>
                <w:rFonts w:ascii="Times New Roman" w:hAnsi="Times New Roman" w:cs="Times New Roman"/>
                <w:sz w:val="24"/>
                <w:szCs w:val="24"/>
                <w:lang w:val="ru-RU" w:eastAsia="en-US"/>
              </w:rPr>
              <w:t>крім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нерезидентів</w:t>
            </w:r>
            <w:proofErr w:type="spellEnd"/>
            <w:r w:rsidRPr="009D1B79">
              <w:rPr>
                <w:rFonts w:ascii="Times New Roman" w:hAnsi="Times New Roman" w:cs="Times New Roman"/>
                <w:sz w:val="24"/>
                <w:szCs w:val="24"/>
                <w:lang w:val="ru-RU" w:eastAsia="en-US"/>
              </w:rPr>
              <w:t xml:space="preserve">). </w:t>
            </w:r>
            <w:r w:rsidRPr="009D1B79">
              <w:rPr>
                <w:rFonts w:ascii="Times New Roman" w:hAnsi="Times New Roman" w:cs="Times New Roman"/>
                <w:i/>
                <w:sz w:val="24"/>
                <w:szCs w:val="24"/>
                <w:lang w:val="ru-RU" w:eastAsia="en-US"/>
              </w:rPr>
              <w:t>(</w:t>
            </w:r>
            <w:proofErr w:type="gramStart"/>
            <w:r w:rsidRPr="009D1B79">
              <w:rPr>
                <w:rFonts w:ascii="Times New Roman" w:hAnsi="Times New Roman" w:cs="Times New Roman"/>
                <w:i/>
                <w:sz w:val="24"/>
                <w:szCs w:val="24"/>
                <w:lang w:val="ru-RU" w:eastAsia="en-US"/>
              </w:rPr>
              <w:t>У</w:t>
            </w:r>
            <w:proofErr w:type="gram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разі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відомості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відсутні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Учасником</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надається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інформація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відповідного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змісту</w:t>
            </w:r>
            <w:proofErr w:type="spellEnd"/>
            <w:r w:rsidRPr="009D1B79">
              <w:rPr>
                <w:rFonts w:ascii="Times New Roman" w:hAnsi="Times New Roman" w:cs="Times New Roman"/>
                <w:i/>
                <w:sz w:val="24"/>
                <w:szCs w:val="24"/>
                <w:lang w:val="ru-RU" w:eastAsia="en-US"/>
              </w:rPr>
              <w:t>)</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9) __________________________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назва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w:t>
            </w:r>
            <w:proofErr w:type="gramStart"/>
            <w:r w:rsidRPr="009D1B79">
              <w:rPr>
                <w:rFonts w:ascii="Times New Roman" w:hAnsi="Times New Roman" w:cs="Times New Roman"/>
                <w:i/>
                <w:sz w:val="24"/>
                <w:szCs w:val="24"/>
                <w:lang w:val="ru-RU" w:eastAsia="en-US"/>
              </w:rPr>
              <w:t>вл</w:t>
            </w:r>
            <w:proofErr w:type="gramEnd"/>
            <w:r w:rsidRPr="009D1B79">
              <w:rPr>
                <w:rFonts w:ascii="Times New Roman" w:hAnsi="Times New Roman" w:cs="Times New Roman"/>
                <w:i/>
                <w:sz w:val="24"/>
                <w:szCs w:val="24"/>
                <w:lang w:val="ru-RU" w:eastAsia="en-US"/>
              </w:rPr>
              <w:t>і</w:t>
            </w:r>
            <w:proofErr w:type="spellEnd"/>
            <w:r w:rsidRPr="009D1B79">
              <w:rPr>
                <w:rFonts w:ascii="Times New Roman" w:hAnsi="Times New Roman" w:cs="Times New Roman"/>
                <w:i/>
                <w:sz w:val="24"/>
                <w:szCs w:val="24"/>
                <w:lang w:val="ru-RU" w:eastAsia="en-US"/>
              </w:rPr>
              <w:t xml:space="preserve">) </w:t>
            </w:r>
            <w:r w:rsidRPr="009D1B79">
              <w:rPr>
                <w:rFonts w:ascii="Times New Roman" w:hAnsi="Times New Roman" w:cs="Times New Roman"/>
                <w:sz w:val="24"/>
                <w:szCs w:val="24"/>
                <w:lang w:val="ru-RU" w:eastAsia="en-US"/>
              </w:rPr>
              <w:t xml:space="preserve">не є особою, до </w:t>
            </w:r>
            <w:proofErr w:type="spellStart"/>
            <w:r w:rsidRPr="009D1B79">
              <w:rPr>
                <w:rFonts w:ascii="Times New Roman" w:hAnsi="Times New Roman" w:cs="Times New Roman"/>
                <w:sz w:val="24"/>
                <w:szCs w:val="24"/>
                <w:lang w:val="ru-RU" w:eastAsia="en-US"/>
              </w:rPr>
              <w:t>якої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застосовано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санкцію</w:t>
            </w:r>
            <w:proofErr w:type="spellEnd"/>
            <w:r w:rsidRPr="009D1B79">
              <w:rPr>
                <w:rFonts w:ascii="Times New Roman" w:hAnsi="Times New Roman" w:cs="Times New Roman"/>
                <w:sz w:val="24"/>
                <w:szCs w:val="24"/>
                <w:lang w:val="ru-RU" w:eastAsia="en-US"/>
              </w:rPr>
              <w:t xml:space="preserve"> у </w:t>
            </w:r>
            <w:proofErr w:type="spellStart"/>
            <w:r w:rsidRPr="009D1B79">
              <w:rPr>
                <w:rFonts w:ascii="Times New Roman" w:hAnsi="Times New Roman" w:cs="Times New Roman"/>
                <w:sz w:val="24"/>
                <w:szCs w:val="24"/>
                <w:lang w:val="ru-RU" w:eastAsia="en-US"/>
              </w:rPr>
              <w:t>виді</w:t>
            </w:r>
            <w:proofErr w:type="spellEnd"/>
            <w:r w:rsidRPr="009D1B79">
              <w:rPr>
                <w:rFonts w:ascii="Times New Roman" w:hAnsi="Times New Roman" w:cs="Times New Roman"/>
                <w:sz w:val="24"/>
                <w:szCs w:val="24"/>
                <w:lang w:val="ru-RU" w:eastAsia="en-US"/>
              </w:rPr>
              <w:t xml:space="preserve"> заборони на </w:t>
            </w:r>
            <w:proofErr w:type="spellStart"/>
            <w:r w:rsidRPr="009D1B79">
              <w:rPr>
                <w:rFonts w:ascii="Times New Roman" w:hAnsi="Times New Roman" w:cs="Times New Roman"/>
                <w:sz w:val="24"/>
                <w:szCs w:val="24"/>
                <w:lang w:val="ru-RU" w:eastAsia="en-US"/>
              </w:rPr>
              <w:t>здійснення</w:t>
            </w:r>
            <w:proofErr w:type="spellEnd"/>
            <w:r w:rsidRPr="009D1B79">
              <w:rPr>
                <w:rFonts w:ascii="Times New Roman" w:hAnsi="Times New Roman" w:cs="Times New Roman"/>
                <w:sz w:val="24"/>
                <w:szCs w:val="24"/>
                <w:lang w:val="ru-RU" w:eastAsia="en-US"/>
              </w:rPr>
              <w:t xml:space="preserve"> у </w:t>
            </w:r>
            <w:proofErr w:type="spellStart"/>
            <w:r w:rsidRPr="009D1B79">
              <w:rPr>
                <w:rFonts w:ascii="Times New Roman" w:hAnsi="Times New Roman" w:cs="Times New Roman"/>
                <w:sz w:val="24"/>
                <w:szCs w:val="24"/>
                <w:lang w:val="ru-RU" w:eastAsia="en-US"/>
              </w:rPr>
              <w:t>неї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публічних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закупівель</w:t>
            </w:r>
            <w:proofErr w:type="spellEnd"/>
            <w:r w:rsidRPr="009D1B79">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послуг</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робіт</w:t>
            </w:r>
            <w:proofErr w:type="spellEnd"/>
            <w:r w:rsidRPr="009D1B79">
              <w:rPr>
                <w:rFonts w:ascii="Times New Roman" w:hAnsi="Times New Roman" w:cs="Times New Roman"/>
                <w:sz w:val="24"/>
                <w:szCs w:val="24"/>
                <w:lang w:val="ru-RU" w:eastAsia="en-US"/>
              </w:rPr>
              <w:t xml:space="preserve"> і </w:t>
            </w:r>
            <w:proofErr w:type="spellStart"/>
            <w:r w:rsidRPr="009D1B79">
              <w:rPr>
                <w:rFonts w:ascii="Times New Roman" w:hAnsi="Times New Roman" w:cs="Times New Roman"/>
                <w:sz w:val="24"/>
                <w:szCs w:val="24"/>
                <w:lang w:val="ru-RU" w:eastAsia="en-US"/>
              </w:rPr>
              <w:t>послуг</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згідно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Законом </w:t>
            </w:r>
            <w:proofErr w:type="spellStart"/>
            <w:r w:rsidRPr="009D1B79">
              <w:rPr>
                <w:rFonts w:ascii="Times New Roman" w:hAnsi="Times New Roman" w:cs="Times New Roman"/>
                <w:sz w:val="24"/>
                <w:szCs w:val="24"/>
                <w:lang w:val="ru-RU" w:eastAsia="en-US"/>
              </w:rPr>
              <w:t>України</w:t>
            </w:r>
            <w:proofErr w:type="spellEnd"/>
            <w:r w:rsidRPr="009D1B79">
              <w:rPr>
                <w:rFonts w:ascii="Times New Roman" w:hAnsi="Times New Roman" w:cs="Times New Roman"/>
                <w:sz w:val="24"/>
                <w:szCs w:val="24"/>
                <w:lang w:val="ru-RU" w:eastAsia="en-US"/>
              </w:rPr>
              <w:t xml:space="preserve"> «Про </w:t>
            </w:r>
            <w:proofErr w:type="spellStart"/>
            <w:r w:rsidRPr="009D1B79">
              <w:rPr>
                <w:rFonts w:ascii="Times New Roman" w:hAnsi="Times New Roman" w:cs="Times New Roman"/>
                <w:sz w:val="24"/>
                <w:szCs w:val="24"/>
                <w:lang w:val="ru-RU" w:eastAsia="en-US"/>
              </w:rPr>
              <w:t>санкції</w:t>
            </w:r>
            <w:proofErr w:type="spellEnd"/>
            <w:r w:rsidRPr="009D1B79">
              <w:rPr>
                <w:rFonts w:ascii="Times New Roman" w:hAnsi="Times New Roman" w:cs="Times New Roman"/>
                <w:sz w:val="24"/>
                <w:szCs w:val="24"/>
                <w:lang w:val="ru-RU" w:eastAsia="en-US"/>
              </w:rPr>
              <w:t>».</w:t>
            </w: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10) </w:t>
            </w:r>
            <w:proofErr w:type="spellStart"/>
            <w:r w:rsidRPr="009D1B79">
              <w:rPr>
                <w:rFonts w:ascii="Times New Roman" w:hAnsi="Times New Roman" w:cs="Times New Roman"/>
                <w:sz w:val="24"/>
                <w:szCs w:val="24"/>
                <w:lang w:val="ru-RU" w:eastAsia="en-US"/>
              </w:rPr>
              <w:t>службов</w:t>
            </w:r>
            <w:proofErr w:type="gramStart"/>
            <w:r w:rsidRPr="009D1B79">
              <w:rPr>
                <w:rFonts w:ascii="Times New Roman" w:hAnsi="Times New Roman" w:cs="Times New Roman"/>
                <w:sz w:val="24"/>
                <w:szCs w:val="24"/>
                <w:lang w:val="ru-RU" w:eastAsia="en-US"/>
              </w:rPr>
              <w:t>у</w:t>
            </w:r>
            <w:proofErr w:type="spellEnd"/>
            <w:r w:rsidRPr="009D1B79">
              <w:rPr>
                <w:rFonts w:ascii="Times New Roman" w:hAnsi="Times New Roman" w:cs="Times New Roman"/>
                <w:sz w:val="24"/>
                <w:szCs w:val="24"/>
                <w:lang w:val="ru-RU" w:eastAsia="en-US"/>
              </w:rPr>
              <w:t>(</w:t>
            </w:r>
            <w:proofErr w:type="gramEnd"/>
            <w:r w:rsidRPr="009D1B79">
              <w:rPr>
                <w:rFonts w:ascii="Times New Roman" w:hAnsi="Times New Roman" w:cs="Times New Roman"/>
                <w:sz w:val="24"/>
                <w:szCs w:val="24"/>
                <w:lang w:val="ru-RU" w:eastAsia="en-US"/>
              </w:rPr>
              <w:t>их) (</w:t>
            </w:r>
            <w:proofErr w:type="spellStart"/>
            <w:r w:rsidRPr="009D1B79">
              <w:rPr>
                <w:rFonts w:ascii="Times New Roman" w:hAnsi="Times New Roman" w:cs="Times New Roman"/>
                <w:sz w:val="24"/>
                <w:szCs w:val="24"/>
                <w:lang w:val="ru-RU" w:eastAsia="en-US"/>
              </w:rPr>
              <w:t>посадову</w:t>
            </w:r>
            <w:proofErr w:type="spellEnd"/>
            <w:r w:rsidRPr="009D1B79">
              <w:rPr>
                <w:rFonts w:ascii="Times New Roman" w:hAnsi="Times New Roman" w:cs="Times New Roman"/>
                <w:sz w:val="24"/>
                <w:szCs w:val="24"/>
                <w:lang w:val="ru-RU" w:eastAsia="en-US"/>
              </w:rPr>
              <w:t>(их)) особу(</w:t>
            </w:r>
            <w:proofErr w:type="spellStart"/>
            <w:r w:rsidRPr="009D1B79">
              <w:rPr>
                <w:rFonts w:ascii="Times New Roman" w:hAnsi="Times New Roman" w:cs="Times New Roman"/>
                <w:sz w:val="24"/>
                <w:szCs w:val="24"/>
                <w:lang w:val="ru-RU" w:eastAsia="en-US"/>
              </w:rPr>
              <w:t>осіб</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_________________________ (</w:t>
            </w:r>
            <w:proofErr w:type="spellStart"/>
            <w:r w:rsidRPr="009D1B79">
              <w:rPr>
                <w:rFonts w:ascii="Times New Roman" w:hAnsi="Times New Roman" w:cs="Times New Roman"/>
                <w:i/>
                <w:sz w:val="24"/>
                <w:szCs w:val="24"/>
                <w:lang w:val="ru-RU" w:eastAsia="en-US"/>
              </w:rPr>
              <w:t>зазначається</w:t>
            </w:r>
            <w:proofErr w:type="spellEnd"/>
            <w:r w:rsidRPr="009D1B79">
              <w:rPr>
                <w:rFonts w:ascii="Times New Roman" w:hAnsi="Times New Roman" w:cs="Times New Roman"/>
                <w:i/>
                <w:sz w:val="24"/>
                <w:szCs w:val="24"/>
                <w:lang w:val="ru-RU" w:eastAsia="en-US"/>
              </w:rPr>
              <w:t xml:space="preserve"> ПІБ </w:t>
            </w:r>
            <w:proofErr w:type="spellStart"/>
            <w:r w:rsidRPr="009D1B79">
              <w:rPr>
                <w:rFonts w:ascii="Times New Roman" w:hAnsi="Times New Roman" w:cs="Times New Roman"/>
                <w:i/>
                <w:sz w:val="24"/>
                <w:szCs w:val="24"/>
                <w:lang w:val="ru-RU" w:eastAsia="en-US"/>
              </w:rPr>
              <w:t>осіб</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закупівлі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уповноважених</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підписувати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тендерну</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пропозицію</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укладати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Договір</w:t>
            </w:r>
            <w:proofErr w:type="spellEnd"/>
            <w:r w:rsidRPr="009D1B79">
              <w:rPr>
                <w:rFonts w:ascii="Times New Roman" w:hAnsi="Times New Roman" w:cs="Times New Roman"/>
                <w:i/>
                <w:sz w:val="24"/>
                <w:szCs w:val="24"/>
                <w:lang w:val="ru-RU" w:eastAsia="en-US"/>
              </w:rPr>
              <w:t xml:space="preserve"> про </w:t>
            </w:r>
            <w:proofErr w:type="spellStart"/>
            <w:r w:rsidRPr="009D1B79">
              <w:rPr>
                <w:rFonts w:ascii="Times New Roman" w:hAnsi="Times New Roman" w:cs="Times New Roman"/>
                <w:i/>
                <w:sz w:val="24"/>
                <w:szCs w:val="24"/>
                <w:lang w:val="ru-RU" w:eastAsia="en-US"/>
              </w:rPr>
              <w:t>закупівлю</w:t>
            </w:r>
            <w:proofErr w:type="spellEnd"/>
            <w:r w:rsidRPr="009D1B79">
              <w:rPr>
                <w:rFonts w:ascii="Times New Roman" w:hAnsi="Times New Roman" w:cs="Times New Roman"/>
                <w:sz w:val="24"/>
                <w:szCs w:val="24"/>
                <w:lang w:val="ru-RU" w:eastAsia="en-US"/>
              </w:rPr>
              <w:t xml:space="preserve">), яку </w:t>
            </w:r>
            <w:proofErr w:type="spellStart"/>
            <w:r w:rsidRPr="009D1B79">
              <w:rPr>
                <w:rFonts w:ascii="Times New Roman" w:hAnsi="Times New Roman" w:cs="Times New Roman"/>
                <w:sz w:val="24"/>
                <w:szCs w:val="24"/>
                <w:lang w:val="ru-RU" w:eastAsia="en-US"/>
              </w:rPr>
              <w:t>уповноважено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представляти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його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інтереси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під</w:t>
            </w:r>
            <w:proofErr w:type="spellEnd"/>
            <w:r w:rsidRPr="009D1B79">
              <w:rPr>
                <w:rFonts w:ascii="Times New Roman" w:hAnsi="Times New Roman" w:cs="Times New Roman"/>
                <w:sz w:val="24"/>
                <w:szCs w:val="24"/>
                <w:lang w:val="ru-RU" w:eastAsia="en-US"/>
              </w:rPr>
              <w:t xml:space="preserve"> час </w:t>
            </w:r>
            <w:proofErr w:type="spellStart"/>
            <w:r w:rsidRPr="009D1B79">
              <w:rPr>
                <w:rFonts w:ascii="Times New Roman" w:hAnsi="Times New Roman" w:cs="Times New Roman"/>
                <w:sz w:val="24"/>
                <w:szCs w:val="24"/>
                <w:lang w:val="ru-RU" w:eastAsia="en-US"/>
              </w:rPr>
              <w:t>проведення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притягнуто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згідно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законом до </w:t>
            </w:r>
            <w:proofErr w:type="spellStart"/>
            <w:r w:rsidRPr="009D1B79">
              <w:rPr>
                <w:rFonts w:ascii="Times New Roman" w:hAnsi="Times New Roman" w:cs="Times New Roman"/>
                <w:sz w:val="24"/>
                <w:szCs w:val="24"/>
                <w:lang w:val="ru-RU" w:eastAsia="en-US"/>
              </w:rPr>
              <w:t>відповідальності</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вчинення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пов’язаного</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використанням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дитячої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праці</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чи</w:t>
            </w:r>
            <w:proofErr w:type="spellEnd"/>
            <w:r w:rsidRPr="009D1B79">
              <w:rPr>
                <w:rFonts w:ascii="Times New Roman" w:hAnsi="Times New Roman" w:cs="Times New Roman"/>
                <w:sz w:val="24"/>
                <w:szCs w:val="24"/>
                <w:lang w:val="ru-RU" w:eastAsia="en-US"/>
              </w:rPr>
              <w:t xml:space="preserve"> будь-</w:t>
            </w:r>
            <w:proofErr w:type="spellStart"/>
            <w:r w:rsidRPr="009D1B79">
              <w:rPr>
                <w:rFonts w:ascii="Times New Roman" w:hAnsi="Times New Roman" w:cs="Times New Roman"/>
                <w:sz w:val="24"/>
                <w:szCs w:val="24"/>
                <w:lang w:val="ru-RU" w:eastAsia="en-US"/>
              </w:rPr>
              <w:t>якими</w:t>
            </w:r>
            <w:proofErr w:type="spellEnd"/>
            <w:r w:rsidRPr="009D1B79">
              <w:rPr>
                <w:rFonts w:ascii="Times New Roman" w:hAnsi="Times New Roman" w:cs="Times New Roman"/>
                <w:sz w:val="24"/>
                <w:szCs w:val="24"/>
                <w:lang w:val="ru-RU" w:eastAsia="en-US"/>
              </w:rPr>
              <w:t xml:space="preserve"> формами </w:t>
            </w:r>
            <w:proofErr w:type="spellStart"/>
            <w:r w:rsidRPr="009D1B79">
              <w:rPr>
                <w:rFonts w:ascii="Times New Roman" w:hAnsi="Times New Roman" w:cs="Times New Roman"/>
                <w:sz w:val="24"/>
                <w:szCs w:val="24"/>
                <w:lang w:val="ru-RU" w:eastAsia="en-US"/>
              </w:rPr>
              <w:t>торгі</w:t>
            </w:r>
            <w:proofErr w:type="gramStart"/>
            <w:r w:rsidRPr="009D1B79">
              <w:rPr>
                <w:rFonts w:ascii="Times New Roman" w:hAnsi="Times New Roman" w:cs="Times New Roman"/>
                <w:sz w:val="24"/>
                <w:szCs w:val="24"/>
                <w:lang w:val="ru-RU" w:eastAsia="en-US"/>
              </w:rPr>
              <w:t>вл</w:t>
            </w:r>
            <w:proofErr w:type="gramEnd"/>
            <w:r w:rsidRPr="009D1B79">
              <w:rPr>
                <w:rFonts w:ascii="Times New Roman" w:hAnsi="Times New Roman" w:cs="Times New Roman"/>
                <w:sz w:val="24"/>
                <w:szCs w:val="24"/>
                <w:lang w:val="ru-RU" w:eastAsia="en-US"/>
              </w:rPr>
              <w:t>і</w:t>
            </w:r>
            <w:proofErr w:type="spellEnd"/>
            <w:r w:rsidRPr="009D1B79">
              <w:rPr>
                <w:rFonts w:ascii="Times New Roman" w:hAnsi="Times New Roman" w:cs="Times New Roman"/>
                <w:sz w:val="24"/>
                <w:szCs w:val="24"/>
                <w:lang w:val="ru-RU" w:eastAsia="en-US"/>
              </w:rPr>
              <w:t xml:space="preserve"> людьми.</w:t>
            </w:r>
          </w:p>
          <w:p w:rsidR="001378C8" w:rsidRPr="009D1B79" w:rsidRDefault="001378C8" w:rsidP="001378C8">
            <w:pPr>
              <w:jc w:val="both"/>
              <w:rPr>
                <w:rFonts w:ascii="Times New Roman" w:hAnsi="Times New Roman" w:cs="Times New Roman"/>
                <w:sz w:val="24"/>
                <w:szCs w:val="24"/>
                <w:lang w:val="ru-RU" w:eastAsia="en-US"/>
              </w:rPr>
            </w:pPr>
          </w:p>
          <w:p w:rsidR="001378C8" w:rsidRPr="009D1B79" w:rsidRDefault="001378C8" w:rsidP="001378C8">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11) </w:t>
            </w:r>
            <w:proofErr w:type="spellStart"/>
            <w:r w:rsidRPr="009D1B79">
              <w:rPr>
                <w:rFonts w:ascii="Times New Roman" w:hAnsi="Times New Roman" w:cs="Times New Roman"/>
                <w:i/>
                <w:sz w:val="24"/>
                <w:szCs w:val="24"/>
                <w:lang w:val="ru-RU" w:eastAsia="en-US"/>
              </w:rPr>
              <w:t>фізична</w:t>
            </w:r>
            <w:proofErr w:type="spellEnd"/>
            <w:r w:rsidRPr="009D1B79">
              <w:rPr>
                <w:rFonts w:ascii="Times New Roman" w:hAnsi="Times New Roman" w:cs="Times New Roman"/>
                <w:i/>
                <w:sz w:val="24"/>
                <w:szCs w:val="24"/>
                <w:lang w:val="ru-RU" w:eastAsia="en-US"/>
              </w:rPr>
              <w:t xml:space="preserve"> особа</w:t>
            </w:r>
            <w:r w:rsidRPr="009D1B79">
              <w:rPr>
                <w:rFonts w:ascii="Times New Roman" w:hAnsi="Times New Roman" w:cs="Times New Roman"/>
                <w:sz w:val="24"/>
                <w:szCs w:val="24"/>
                <w:lang w:val="ru-RU" w:eastAsia="en-US"/>
              </w:rPr>
              <w:t xml:space="preserve">____________________________________ </w:t>
            </w:r>
            <w:r w:rsidRPr="009D1B79">
              <w:rPr>
                <w:rFonts w:ascii="Times New Roman" w:hAnsi="Times New Roman" w:cs="Times New Roman"/>
                <w:i/>
                <w:sz w:val="24"/>
                <w:szCs w:val="24"/>
                <w:lang w:val="ru-RU" w:eastAsia="en-US"/>
              </w:rPr>
              <w:t>(</w:t>
            </w:r>
            <w:proofErr w:type="gramStart"/>
            <w:r w:rsidRPr="009D1B79">
              <w:rPr>
                <w:rFonts w:ascii="Times New Roman" w:hAnsi="Times New Roman" w:cs="Times New Roman"/>
                <w:i/>
                <w:sz w:val="24"/>
                <w:szCs w:val="24"/>
                <w:lang w:val="ru-RU" w:eastAsia="en-US"/>
              </w:rPr>
              <w:t>П</w:t>
            </w:r>
            <w:proofErr w:type="gramEnd"/>
            <w:r w:rsidRPr="009D1B79">
              <w:rPr>
                <w:rFonts w:ascii="Times New Roman" w:hAnsi="Times New Roman" w:cs="Times New Roman"/>
                <w:i/>
                <w:sz w:val="24"/>
                <w:szCs w:val="24"/>
                <w:lang w:val="ru-RU" w:eastAsia="en-US"/>
              </w:rPr>
              <w:t>ІБ),</w:t>
            </w:r>
            <w:r w:rsidRPr="009D1B79">
              <w:rPr>
                <w:rFonts w:ascii="Times New Roman" w:hAnsi="Times New Roman" w:cs="Times New Roman"/>
                <w:sz w:val="24"/>
                <w:szCs w:val="24"/>
                <w:lang w:val="ru-RU" w:eastAsia="en-US"/>
              </w:rPr>
              <w:t xml:space="preserve"> яка є </w:t>
            </w:r>
            <w:proofErr w:type="spellStart"/>
            <w:r w:rsidRPr="009D1B79">
              <w:rPr>
                <w:rFonts w:ascii="Times New Roman" w:hAnsi="Times New Roman" w:cs="Times New Roman"/>
                <w:sz w:val="24"/>
                <w:szCs w:val="24"/>
                <w:lang w:val="ru-RU" w:eastAsia="en-US"/>
              </w:rPr>
              <w:t>Учасником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процедури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закупівлі</w:t>
            </w:r>
            <w:proofErr w:type="spellEnd"/>
            <w:r w:rsidRPr="009D1B79">
              <w:rPr>
                <w:rFonts w:ascii="Times New Roman" w:hAnsi="Times New Roman" w:cs="Times New Roman"/>
                <w:sz w:val="24"/>
                <w:szCs w:val="24"/>
                <w:lang w:val="ru-RU" w:eastAsia="en-US"/>
              </w:rPr>
              <w:t xml:space="preserve">, не </w:t>
            </w:r>
            <w:proofErr w:type="spellStart"/>
            <w:r w:rsidRPr="009D1B79">
              <w:rPr>
                <w:rFonts w:ascii="Times New Roman" w:hAnsi="Times New Roman" w:cs="Times New Roman"/>
                <w:sz w:val="24"/>
                <w:szCs w:val="24"/>
                <w:lang w:val="ru-RU" w:eastAsia="en-US"/>
              </w:rPr>
              <w:t>була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притягнута</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згідно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законом до </w:t>
            </w:r>
            <w:proofErr w:type="spellStart"/>
            <w:r w:rsidRPr="009D1B79">
              <w:rPr>
                <w:rFonts w:ascii="Times New Roman" w:hAnsi="Times New Roman" w:cs="Times New Roman"/>
                <w:sz w:val="24"/>
                <w:szCs w:val="24"/>
                <w:lang w:val="ru-RU" w:eastAsia="en-US"/>
              </w:rPr>
              <w:t>відповідальності</w:t>
            </w:r>
            <w:proofErr w:type="spellEnd"/>
            <w:r w:rsidRPr="009D1B79">
              <w:rPr>
                <w:rFonts w:ascii="Times New Roman" w:hAnsi="Times New Roman" w:cs="Times New Roman"/>
                <w:sz w:val="24"/>
                <w:szCs w:val="24"/>
                <w:lang w:val="ru-RU" w:eastAsia="en-US"/>
              </w:rPr>
              <w:t xml:space="preserve"> за </w:t>
            </w:r>
            <w:proofErr w:type="spellStart"/>
            <w:r w:rsidRPr="009D1B79">
              <w:rPr>
                <w:rFonts w:ascii="Times New Roman" w:hAnsi="Times New Roman" w:cs="Times New Roman"/>
                <w:sz w:val="24"/>
                <w:szCs w:val="24"/>
                <w:lang w:val="ru-RU" w:eastAsia="en-US"/>
              </w:rPr>
              <w:t>вчинення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правопорушення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пов’язаного</w:t>
            </w:r>
            <w:proofErr w:type="spellEnd"/>
            <w:r w:rsidRPr="009D1B79">
              <w:rPr>
                <w:rFonts w:ascii="Times New Roman" w:hAnsi="Times New Roman" w:cs="Times New Roman"/>
                <w:sz w:val="24"/>
                <w:szCs w:val="24"/>
                <w:lang w:val="ru-RU" w:eastAsia="en-US"/>
              </w:rPr>
              <w:t xml:space="preserve"> з </w:t>
            </w:r>
            <w:proofErr w:type="spellStart"/>
            <w:r w:rsidRPr="009D1B79">
              <w:rPr>
                <w:rFonts w:ascii="Times New Roman" w:hAnsi="Times New Roman" w:cs="Times New Roman"/>
                <w:sz w:val="24"/>
                <w:szCs w:val="24"/>
                <w:lang w:val="ru-RU" w:eastAsia="en-US"/>
              </w:rPr>
              <w:t>використанням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дитячої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праці</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чи</w:t>
            </w:r>
            <w:proofErr w:type="spellEnd"/>
            <w:r w:rsidRPr="009D1B79">
              <w:rPr>
                <w:rFonts w:ascii="Times New Roman" w:hAnsi="Times New Roman" w:cs="Times New Roman"/>
                <w:sz w:val="24"/>
                <w:szCs w:val="24"/>
                <w:lang w:val="ru-RU" w:eastAsia="en-US"/>
              </w:rPr>
              <w:t xml:space="preserve"> будь-</w:t>
            </w:r>
            <w:proofErr w:type="spellStart"/>
            <w:r w:rsidRPr="009D1B79">
              <w:rPr>
                <w:rFonts w:ascii="Times New Roman" w:hAnsi="Times New Roman" w:cs="Times New Roman"/>
                <w:sz w:val="24"/>
                <w:szCs w:val="24"/>
                <w:lang w:val="ru-RU" w:eastAsia="en-US"/>
              </w:rPr>
              <w:t>якими</w:t>
            </w:r>
            <w:proofErr w:type="spellEnd"/>
            <w:r w:rsidRPr="009D1B79">
              <w:rPr>
                <w:rFonts w:ascii="Times New Roman" w:hAnsi="Times New Roman" w:cs="Times New Roman"/>
                <w:sz w:val="24"/>
                <w:szCs w:val="24"/>
                <w:lang w:val="ru-RU" w:eastAsia="en-US"/>
              </w:rPr>
              <w:t xml:space="preserve"> формами </w:t>
            </w:r>
            <w:proofErr w:type="spellStart"/>
            <w:r w:rsidRPr="009D1B79">
              <w:rPr>
                <w:rFonts w:ascii="Times New Roman" w:hAnsi="Times New Roman" w:cs="Times New Roman"/>
                <w:sz w:val="24"/>
                <w:szCs w:val="24"/>
                <w:lang w:val="ru-RU" w:eastAsia="en-US"/>
              </w:rPr>
              <w:t>торгівлі</w:t>
            </w:r>
            <w:proofErr w:type="spellEnd"/>
            <w:r w:rsidRPr="009D1B79">
              <w:rPr>
                <w:rFonts w:ascii="Times New Roman" w:hAnsi="Times New Roman" w:cs="Times New Roman"/>
                <w:sz w:val="24"/>
                <w:szCs w:val="24"/>
                <w:lang w:val="ru-RU" w:eastAsia="en-US"/>
              </w:rPr>
              <w:t xml:space="preserve"> людьми.</w:t>
            </w:r>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w:t>
            </w:r>
            <w:proofErr w:type="spellEnd"/>
            <w:r w:rsidRPr="009D1B79">
              <w:rPr>
                <w:rFonts w:ascii="Times New Roman" w:hAnsi="Times New Roman" w:cs="Times New Roman"/>
                <w:i/>
                <w:sz w:val="24"/>
                <w:szCs w:val="24"/>
                <w:lang w:val="ru-RU" w:eastAsia="en-US"/>
              </w:rPr>
              <w:t xml:space="preserve"> є </w:t>
            </w:r>
            <w:proofErr w:type="spellStart"/>
            <w:r w:rsidRPr="009D1B79">
              <w:rPr>
                <w:rFonts w:ascii="Times New Roman" w:hAnsi="Times New Roman" w:cs="Times New Roman"/>
                <w:i/>
                <w:sz w:val="24"/>
                <w:szCs w:val="24"/>
                <w:lang w:val="ru-RU" w:eastAsia="en-US"/>
              </w:rPr>
              <w:t>юридичною</w:t>
            </w:r>
            <w:proofErr w:type="spellEnd"/>
            <w:r w:rsidRPr="009D1B79">
              <w:rPr>
                <w:rFonts w:ascii="Times New Roman" w:hAnsi="Times New Roman" w:cs="Times New Roman"/>
                <w:i/>
                <w:sz w:val="24"/>
                <w:szCs w:val="24"/>
                <w:lang w:val="ru-RU" w:eastAsia="en-US"/>
              </w:rPr>
              <w:t xml:space="preserve"> особою, ставиться прочерк </w:t>
            </w:r>
            <w:proofErr w:type="spellStart"/>
            <w:r w:rsidRPr="009D1B79">
              <w:rPr>
                <w:rFonts w:ascii="Times New Roman" w:hAnsi="Times New Roman" w:cs="Times New Roman"/>
                <w:i/>
                <w:sz w:val="24"/>
                <w:szCs w:val="24"/>
                <w:lang w:val="ru-RU" w:eastAsia="en-US"/>
              </w:rPr>
              <w:t>або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виключається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цей</w:t>
            </w:r>
            <w:proofErr w:type="spellEnd"/>
            <w:r w:rsidRPr="009D1B79">
              <w:rPr>
                <w:rFonts w:ascii="Times New Roman" w:hAnsi="Times New Roman" w:cs="Times New Roman"/>
                <w:i/>
                <w:sz w:val="24"/>
                <w:szCs w:val="24"/>
                <w:lang w:val="ru-RU" w:eastAsia="en-US"/>
              </w:rPr>
              <w:t xml:space="preserve"> пункт)</w:t>
            </w:r>
          </w:p>
          <w:p w:rsidR="001378C8" w:rsidRPr="009D1B79" w:rsidRDefault="001378C8" w:rsidP="001378C8">
            <w:pPr>
              <w:jc w:val="both"/>
              <w:rPr>
                <w:rFonts w:ascii="Times New Roman" w:hAnsi="Times New Roman" w:cs="Times New Roman"/>
                <w:sz w:val="24"/>
                <w:szCs w:val="24"/>
                <w:lang w:val="ru-RU" w:eastAsia="en-US"/>
              </w:rPr>
            </w:pPr>
          </w:p>
          <w:p w:rsidR="001378C8" w:rsidRDefault="001378C8" w:rsidP="001378C8">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12) ________________________________ </w:t>
            </w:r>
            <w:r w:rsidRPr="009D1B79">
              <w:rPr>
                <w:rFonts w:ascii="Times New Roman" w:hAnsi="Times New Roman" w:cs="Times New Roman"/>
                <w:i/>
                <w:sz w:val="24"/>
                <w:szCs w:val="24"/>
                <w:lang w:val="ru-RU" w:eastAsia="en-US"/>
              </w:rPr>
              <w:t>(</w:t>
            </w:r>
            <w:proofErr w:type="spellStart"/>
            <w:r w:rsidRPr="009D1B79">
              <w:rPr>
                <w:rFonts w:ascii="Times New Roman" w:hAnsi="Times New Roman" w:cs="Times New Roman"/>
                <w:i/>
                <w:sz w:val="24"/>
                <w:szCs w:val="24"/>
                <w:lang w:val="ru-RU" w:eastAsia="en-US"/>
              </w:rPr>
              <w:t>назва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Учасника</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процедури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закупі</w:t>
            </w:r>
            <w:proofErr w:type="gramStart"/>
            <w:r w:rsidRPr="009D1B79">
              <w:rPr>
                <w:rFonts w:ascii="Times New Roman" w:hAnsi="Times New Roman" w:cs="Times New Roman"/>
                <w:i/>
                <w:sz w:val="24"/>
                <w:szCs w:val="24"/>
                <w:lang w:val="ru-RU" w:eastAsia="en-US"/>
              </w:rPr>
              <w:t>вл</w:t>
            </w:r>
            <w:proofErr w:type="gramEnd"/>
            <w:r w:rsidRPr="009D1B79">
              <w:rPr>
                <w:rFonts w:ascii="Times New Roman" w:hAnsi="Times New Roman" w:cs="Times New Roman"/>
                <w:i/>
                <w:sz w:val="24"/>
                <w:szCs w:val="24"/>
                <w:lang w:val="ru-RU" w:eastAsia="en-US"/>
              </w:rPr>
              <w:t>і</w:t>
            </w:r>
            <w:proofErr w:type="spellEnd"/>
            <w:r w:rsidRPr="009D1B79">
              <w:rPr>
                <w:rFonts w:ascii="Times New Roman" w:hAnsi="Times New Roman" w:cs="Times New Roman"/>
                <w:i/>
                <w:sz w:val="24"/>
                <w:szCs w:val="24"/>
                <w:lang w:val="ru-RU" w:eastAsia="en-US"/>
              </w:rPr>
              <w:t>)</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u w:val="single"/>
                <w:lang w:val="ru-RU" w:eastAsia="en-US"/>
              </w:rPr>
              <w:t xml:space="preserve">не </w:t>
            </w:r>
            <w:proofErr w:type="spellStart"/>
            <w:r w:rsidRPr="009D1B79">
              <w:rPr>
                <w:rFonts w:ascii="Times New Roman" w:hAnsi="Times New Roman" w:cs="Times New Roman"/>
                <w:sz w:val="24"/>
                <w:szCs w:val="24"/>
                <w:u w:val="single"/>
                <w:lang w:val="ru-RU" w:eastAsia="en-US"/>
              </w:rPr>
              <w:t>має</w:t>
            </w:r>
            <w:proofErr w:type="spellEnd"/>
            <w:r w:rsidRPr="009D1B79">
              <w:rPr>
                <w:rFonts w:ascii="Times New Roman" w:hAnsi="Times New Roman" w:cs="Times New Roman"/>
                <w:sz w:val="24"/>
                <w:szCs w:val="24"/>
                <w:u w:val="single"/>
                <w:lang w:val="ru-RU" w:eastAsia="en-US"/>
              </w:rPr>
              <w:t xml:space="preserve"> </w:t>
            </w:r>
            <w:proofErr w:type="spellStart"/>
            <w:r w:rsidRPr="009D1B79">
              <w:rPr>
                <w:rFonts w:ascii="Times New Roman" w:hAnsi="Times New Roman" w:cs="Times New Roman"/>
                <w:sz w:val="24"/>
                <w:szCs w:val="24"/>
                <w:u w:val="single"/>
                <w:lang w:val="ru-RU" w:eastAsia="en-US"/>
              </w:rPr>
              <w:t>заборгованості</w:t>
            </w:r>
            <w:proofErr w:type="spellEnd"/>
            <w:r w:rsidRPr="009D1B79">
              <w:rPr>
                <w:rFonts w:ascii="Times New Roman" w:hAnsi="Times New Roman" w:cs="Times New Roman"/>
                <w:sz w:val="24"/>
                <w:szCs w:val="24"/>
                <w:u w:val="single"/>
                <w:lang w:val="ru-RU" w:eastAsia="en-US"/>
              </w:rPr>
              <w:t xml:space="preserve"> / </w:t>
            </w:r>
            <w:proofErr w:type="spellStart"/>
            <w:r w:rsidRPr="009D1B79">
              <w:rPr>
                <w:rFonts w:ascii="Times New Roman" w:hAnsi="Times New Roman" w:cs="Times New Roman"/>
                <w:sz w:val="24"/>
                <w:szCs w:val="24"/>
                <w:u w:val="single"/>
                <w:lang w:val="ru-RU" w:eastAsia="en-US"/>
              </w:rPr>
              <w:t>має</w:t>
            </w:r>
            <w:proofErr w:type="spellEnd"/>
            <w:r w:rsidRPr="009D1B79">
              <w:rPr>
                <w:rFonts w:ascii="Times New Roman" w:hAnsi="Times New Roman" w:cs="Times New Roman"/>
                <w:sz w:val="24"/>
                <w:szCs w:val="24"/>
                <w:u w:val="single"/>
                <w:lang w:val="ru-RU" w:eastAsia="en-US"/>
              </w:rPr>
              <w:t xml:space="preserve"> </w:t>
            </w:r>
            <w:proofErr w:type="spellStart"/>
            <w:r w:rsidRPr="009D1B79">
              <w:rPr>
                <w:rFonts w:ascii="Times New Roman" w:hAnsi="Times New Roman" w:cs="Times New Roman"/>
                <w:sz w:val="24"/>
                <w:szCs w:val="24"/>
                <w:u w:val="single"/>
                <w:lang w:val="ru-RU" w:eastAsia="en-US"/>
              </w:rPr>
              <w:t>заборгованість</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із</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сплати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податків</w:t>
            </w:r>
            <w:proofErr w:type="spellEnd"/>
            <w:r w:rsidRPr="009D1B79">
              <w:rPr>
                <w:rFonts w:ascii="Times New Roman" w:hAnsi="Times New Roman" w:cs="Times New Roman"/>
                <w:sz w:val="24"/>
                <w:szCs w:val="24"/>
                <w:lang w:val="ru-RU" w:eastAsia="en-US"/>
              </w:rPr>
              <w:t xml:space="preserve"> і </w:t>
            </w:r>
            <w:proofErr w:type="spellStart"/>
            <w:r w:rsidRPr="009D1B79">
              <w:rPr>
                <w:rFonts w:ascii="Times New Roman" w:hAnsi="Times New Roman" w:cs="Times New Roman"/>
                <w:sz w:val="24"/>
                <w:szCs w:val="24"/>
                <w:lang w:val="ru-RU" w:eastAsia="en-US"/>
              </w:rPr>
              <w:t>зборів</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обов'язкових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платежів</w:t>
            </w:r>
            <w:proofErr w:type="spellEnd"/>
            <w:r w:rsidRPr="009D1B79">
              <w:rPr>
                <w:rFonts w:ascii="Times New Roman" w:hAnsi="Times New Roman" w:cs="Times New Roman"/>
                <w:sz w:val="24"/>
                <w:szCs w:val="24"/>
                <w:lang w:val="ru-RU" w:eastAsia="en-US"/>
              </w:rPr>
              <w:t>). (</w:t>
            </w:r>
            <w:proofErr w:type="spellStart"/>
            <w:proofErr w:type="gramStart"/>
            <w:r w:rsidRPr="009D1B79">
              <w:rPr>
                <w:rFonts w:ascii="Times New Roman" w:hAnsi="Times New Roman" w:cs="Times New Roman"/>
                <w:sz w:val="24"/>
                <w:szCs w:val="24"/>
                <w:lang w:val="ru-RU" w:eastAsia="en-US"/>
              </w:rPr>
              <w:t>Кр</w:t>
            </w:r>
            <w:proofErr w:type="gramEnd"/>
            <w:r w:rsidRPr="009D1B79">
              <w:rPr>
                <w:rFonts w:ascii="Times New Roman" w:hAnsi="Times New Roman" w:cs="Times New Roman"/>
                <w:sz w:val="24"/>
                <w:szCs w:val="24"/>
                <w:lang w:val="ru-RU" w:eastAsia="en-US"/>
              </w:rPr>
              <w:t>ім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випадку</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якщо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такий</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учасник</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здійснив</w:t>
            </w:r>
            <w:proofErr w:type="spellEnd"/>
            <w:r w:rsidRPr="009D1B79">
              <w:rPr>
                <w:rFonts w:ascii="Times New Roman" w:hAnsi="Times New Roman" w:cs="Times New Roman"/>
                <w:sz w:val="24"/>
                <w:szCs w:val="24"/>
                <w:lang w:val="ru-RU" w:eastAsia="en-US"/>
              </w:rPr>
              <w:t xml:space="preserve"> заходи </w:t>
            </w:r>
            <w:proofErr w:type="spellStart"/>
            <w:r w:rsidRPr="009D1B79">
              <w:rPr>
                <w:rFonts w:ascii="Times New Roman" w:hAnsi="Times New Roman" w:cs="Times New Roman"/>
                <w:sz w:val="24"/>
                <w:szCs w:val="24"/>
                <w:lang w:val="ru-RU" w:eastAsia="en-US"/>
              </w:rPr>
              <w:t>щодо</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розстрочення</w:t>
            </w:r>
            <w:proofErr w:type="spellEnd"/>
            <w:r w:rsidRPr="009D1B79">
              <w:rPr>
                <w:rFonts w:ascii="Times New Roman" w:hAnsi="Times New Roman" w:cs="Times New Roman"/>
                <w:sz w:val="24"/>
                <w:szCs w:val="24"/>
                <w:lang w:val="ru-RU" w:eastAsia="en-US"/>
              </w:rPr>
              <w:t xml:space="preserve"> і </w:t>
            </w:r>
            <w:proofErr w:type="spellStart"/>
            <w:r w:rsidRPr="009D1B79">
              <w:rPr>
                <w:rFonts w:ascii="Times New Roman" w:hAnsi="Times New Roman" w:cs="Times New Roman"/>
                <w:sz w:val="24"/>
                <w:szCs w:val="24"/>
                <w:lang w:val="ru-RU" w:eastAsia="en-US"/>
              </w:rPr>
              <w:t>відстрочення</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lastRenderedPageBreak/>
              <w:t>такої</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заборгованості</w:t>
            </w:r>
            <w:proofErr w:type="spellEnd"/>
            <w:r w:rsidRPr="009D1B79">
              <w:rPr>
                <w:rFonts w:ascii="Times New Roman" w:hAnsi="Times New Roman" w:cs="Times New Roman"/>
                <w:sz w:val="24"/>
                <w:szCs w:val="24"/>
                <w:lang w:val="ru-RU" w:eastAsia="en-US"/>
              </w:rPr>
              <w:t xml:space="preserve"> у порядку та на </w:t>
            </w:r>
            <w:proofErr w:type="spellStart"/>
            <w:r w:rsidRPr="009D1B79">
              <w:rPr>
                <w:rFonts w:ascii="Times New Roman" w:hAnsi="Times New Roman" w:cs="Times New Roman"/>
                <w:sz w:val="24"/>
                <w:szCs w:val="24"/>
                <w:lang w:val="ru-RU" w:eastAsia="en-US"/>
              </w:rPr>
              <w:t>умовах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визначених</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законодавством</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країни</w:t>
            </w:r>
            <w:proofErr w:type="spellEnd"/>
            <w:r w:rsidRPr="009D1B79">
              <w:rPr>
                <w:rFonts w:ascii="Times New Roman" w:hAnsi="Times New Roman" w:cs="Times New Roman"/>
                <w:sz w:val="24"/>
                <w:szCs w:val="24"/>
                <w:lang w:val="ru-RU" w:eastAsia="en-US"/>
              </w:rPr>
              <w:t xml:space="preserve"> </w:t>
            </w:r>
            <w:proofErr w:type="spellStart"/>
            <w:r w:rsidRPr="009D1B79">
              <w:rPr>
                <w:rFonts w:ascii="Times New Roman" w:hAnsi="Times New Roman" w:cs="Times New Roman"/>
                <w:sz w:val="24"/>
                <w:szCs w:val="24"/>
                <w:lang w:val="ru-RU" w:eastAsia="en-US"/>
              </w:rPr>
              <w:t>реєстрації</w:t>
            </w:r>
            <w:proofErr w:type="spellEnd"/>
            <w:r w:rsidRPr="009D1B79">
              <w:rPr>
                <w:rFonts w:ascii="Times New Roman" w:hAnsi="Times New Roman" w:cs="Times New Roman"/>
                <w:sz w:val="24"/>
                <w:szCs w:val="24"/>
                <w:lang w:val="ru-RU" w:eastAsia="en-US"/>
              </w:rPr>
              <w:t xml:space="preserve"> такого </w:t>
            </w:r>
            <w:proofErr w:type="spellStart"/>
            <w:r w:rsidRPr="009D1B79">
              <w:rPr>
                <w:rFonts w:ascii="Times New Roman" w:hAnsi="Times New Roman" w:cs="Times New Roman"/>
                <w:sz w:val="24"/>
                <w:szCs w:val="24"/>
                <w:lang w:val="ru-RU" w:eastAsia="en-US"/>
              </w:rPr>
              <w:t>учасника</w:t>
            </w:r>
            <w:proofErr w:type="spellEnd"/>
            <w:r w:rsidRPr="009D1B79">
              <w:rPr>
                <w:rFonts w:ascii="Times New Roman" w:hAnsi="Times New Roman" w:cs="Times New Roman"/>
                <w:sz w:val="24"/>
                <w:szCs w:val="24"/>
                <w:lang w:val="ru-RU" w:eastAsia="en-US"/>
              </w:rPr>
              <w:t xml:space="preserve">. </w:t>
            </w:r>
            <w:r w:rsidRPr="009D1B79">
              <w:rPr>
                <w:rFonts w:ascii="Times New Roman" w:hAnsi="Times New Roman" w:cs="Times New Roman"/>
                <w:i/>
                <w:sz w:val="24"/>
                <w:szCs w:val="24"/>
                <w:lang w:val="ru-RU" w:eastAsia="en-US"/>
              </w:rPr>
              <w:t xml:space="preserve">У </w:t>
            </w:r>
            <w:proofErr w:type="spellStart"/>
            <w:r w:rsidRPr="009D1B79">
              <w:rPr>
                <w:rFonts w:ascii="Times New Roman" w:hAnsi="Times New Roman" w:cs="Times New Roman"/>
                <w:i/>
                <w:sz w:val="24"/>
                <w:szCs w:val="24"/>
                <w:lang w:val="ru-RU" w:eastAsia="en-US"/>
              </w:rPr>
              <w:t>разі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якщо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має</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заборгованість</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із</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сплати</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податків</w:t>
            </w:r>
            <w:proofErr w:type="spellEnd"/>
            <w:r w:rsidRPr="009D1B79">
              <w:rPr>
                <w:rFonts w:ascii="Times New Roman" w:hAnsi="Times New Roman" w:cs="Times New Roman"/>
                <w:i/>
                <w:sz w:val="24"/>
                <w:szCs w:val="24"/>
                <w:lang w:val="ru-RU" w:eastAsia="en-US"/>
              </w:rPr>
              <w:t xml:space="preserve"> і </w:t>
            </w:r>
            <w:proofErr w:type="spellStart"/>
            <w:r w:rsidRPr="009D1B79">
              <w:rPr>
                <w:rFonts w:ascii="Times New Roman" w:hAnsi="Times New Roman" w:cs="Times New Roman"/>
                <w:i/>
                <w:sz w:val="24"/>
                <w:szCs w:val="24"/>
                <w:lang w:val="ru-RU" w:eastAsia="en-US"/>
              </w:rPr>
              <w:t>зборів</w:t>
            </w:r>
            <w:proofErr w:type="spellEnd"/>
            <w:r w:rsidRPr="009D1B79">
              <w:rPr>
                <w:rFonts w:ascii="Times New Roman" w:hAnsi="Times New Roman" w:cs="Times New Roman"/>
                <w:i/>
                <w:sz w:val="24"/>
                <w:szCs w:val="24"/>
                <w:lang w:val="ru-RU" w:eastAsia="en-US"/>
              </w:rPr>
              <w:t xml:space="preserve">, в </w:t>
            </w:r>
            <w:proofErr w:type="spellStart"/>
            <w:r w:rsidRPr="009D1B79">
              <w:rPr>
                <w:rFonts w:ascii="Times New Roman" w:hAnsi="Times New Roman" w:cs="Times New Roman"/>
                <w:i/>
                <w:sz w:val="24"/>
                <w:szCs w:val="24"/>
                <w:lang w:val="ru-RU" w:eastAsia="en-US"/>
              </w:rPr>
              <w:t>цьому</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пункті</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Учасником</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надається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інформація</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відповідного</w:t>
            </w:r>
            <w:proofErr w:type="spellEnd"/>
            <w:r w:rsidRPr="009D1B79">
              <w:rPr>
                <w:rFonts w:ascii="Times New Roman" w:hAnsi="Times New Roman" w:cs="Times New Roman"/>
                <w:i/>
                <w:sz w:val="24"/>
                <w:szCs w:val="24"/>
                <w:lang w:val="ru-RU" w:eastAsia="en-US"/>
              </w:rPr>
              <w:t xml:space="preserve"> </w:t>
            </w:r>
            <w:proofErr w:type="spellStart"/>
            <w:r w:rsidRPr="009D1B79">
              <w:rPr>
                <w:rFonts w:ascii="Times New Roman" w:hAnsi="Times New Roman" w:cs="Times New Roman"/>
                <w:i/>
                <w:sz w:val="24"/>
                <w:szCs w:val="24"/>
                <w:lang w:val="ru-RU" w:eastAsia="en-US"/>
              </w:rPr>
              <w:t>змісту</w:t>
            </w:r>
            <w:proofErr w:type="spellEnd"/>
            <w:proofErr w:type="gramStart"/>
            <w:r w:rsidRPr="009D1B79">
              <w:rPr>
                <w:rFonts w:ascii="Times New Roman" w:hAnsi="Times New Roman" w:cs="Times New Roman"/>
                <w:i/>
                <w:sz w:val="24"/>
                <w:szCs w:val="24"/>
                <w:lang w:val="ru-RU" w:eastAsia="en-US"/>
              </w:rPr>
              <w:t xml:space="preserve"> )</w:t>
            </w:r>
            <w:proofErr w:type="gramEnd"/>
          </w:p>
          <w:p w:rsidR="001378C8" w:rsidRPr="00465C71" w:rsidRDefault="001378C8" w:rsidP="001378C8">
            <w:pPr>
              <w:jc w:val="both"/>
              <w:rPr>
                <w:rFonts w:ascii="Times New Roman" w:hAnsi="Times New Roman" w:cs="Times New Roman"/>
                <w:sz w:val="24"/>
                <w:szCs w:val="24"/>
                <w:lang w:val="ru-RU" w:eastAsia="en-US"/>
              </w:rPr>
            </w:pPr>
            <w:r w:rsidRPr="00465C71">
              <w:rPr>
                <w:rFonts w:ascii="Times New Roman" w:hAnsi="Times New Roman" w:cs="Times New Roman"/>
                <w:sz w:val="24"/>
                <w:szCs w:val="24"/>
                <w:lang w:val="ru-RU" w:eastAsia="en-US"/>
              </w:rPr>
              <w:t>13)</w:t>
            </w:r>
            <w:r>
              <w:t xml:space="preserve"> </w:t>
            </w:r>
            <w:proofErr w:type="spellStart"/>
            <w:r w:rsidRPr="00465C71">
              <w:rPr>
                <w:rFonts w:ascii="Times New Roman" w:hAnsi="Times New Roman" w:cs="Times New Roman"/>
                <w:sz w:val="24"/>
                <w:szCs w:val="24"/>
                <w:lang w:val="ru-RU" w:eastAsia="en-US"/>
              </w:rPr>
              <w:t>Відсутні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факти</w:t>
            </w:r>
            <w:proofErr w:type="spellEnd"/>
            <w:r w:rsidRPr="00465C71">
              <w:rPr>
                <w:rFonts w:ascii="Times New Roman" w:hAnsi="Times New Roman" w:cs="Times New Roman"/>
                <w:sz w:val="24"/>
                <w:szCs w:val="24"/>
                <w:lang w:val="ru-RU" w:eastAsia="en-US"/>
              </w:rPr>
              <w:t xml:space="preserve"> не </w:t>
            </w:r>
            <w:proofErr w:type="spellStart"/>
            <w:r w:rsidRPr="00465C71">
              <w:rPr>
                <w:rFonts w:ascii="Times New Roman" w:hAnsi="Times New Roman" w:cs="Times New Roman"/>
                <w:sz w:val="24"/>
                <w:szCs w:val="24"/>
                <w:lang w:val="ru-RU" w:eastAsia="en-US"/>
              </w:rPr>
              <w:t>виконання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своїх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зобов’язань</w:t>
            </w:r>
            <w:proofErr w:type="spellEnd"/>
            <w:r w:rsidRPr="00465C71">
              <w:rPr>
                <w:rFonts w:ascii="Times New Roman" w:hAnsi="Times New Roman" w:cs="Times New Roman"/>
                <w:sz w:val="24"/>
                <w:szCs w:val="24"/>
                <w:lang w:val="ru-RU" w:eastAsia="en-US"/>
              </w:rPr>
              <w:t xml:space="preserve"> за </w:t>
            </w:r>
            <w:proofErr w:type="spellStart"/>
            <w:r w:rsidRPr="00465C71">
              <w:rPr>
                <w:rFonts w:ascii="Times New Roman" w:hAnsi="Times New Roman" w:cs="Times New Roman"/>
                <w:sz w:val="24"/>
                <w:szCs w:val="24"/>
                <w:lang w:val="ru-RU" w:eastAsia="en-US"/>
              </w:rPr>
              <w:t>раніше</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укладеним</w:t>
            </w:r>
            <w:proofErr w:type="spellEnd"/>
            <w:r w:rsidRPr="00465C71">
              <w:rPr>
                <w:rFonts w:ascii="Times New Roman" w:hAnsi="Times New Roman" w:cs="Times New Roman"/>
                <w:sz w:val="24"/>
                <w:szCs w:val="24"/>
                <w:lang w:val="ru-RU" w:eastAsia="en-US"/>
              </w:rPr>
              <w:t xml:space="preserve"> договором про </w:t>
            </w:r>
            <w:proofErr w:type="spellStart"/>
            <w:r w:rsidRPr="00465C71">
              <w:rPr>
                <w:rFonts w:ascii="Times New Roman" w:hAnsi="Times New Roman" w:cs="Times New Roman"/>
                <w:sz w:val="24"/>
                <w:szCs w:val="24"/>
                <w:lang w:val="ru-RU" w:eastAsia="en-US"/>
              </w:rPr>
              <w:t>закупівлю</w:t>
            </w:r>
            <w:proofErr w:type="spellEnd"/>
            <w:r w:rsidRPr="00465C71">
              <w:rPr>
                <w:rFonts w:ascii="Times New Roman" w:hAnsi="Times New Roman" w:cs="Times New Roman"/>
                <w:sz w:val="24"/>
                <w:szCs w:val="24"/>
                <w:lang w:val="ru-RU" w:eastAsia="en-US"/>
              </w:rPr>
              <w:t xml:space="preserve"> з ……………………, </w:t>
            </w:r>
            <w:proofErr w:type="spellStart"/>
            <w:r w:rsidRPr="00465C71">
              <w:rPr>
                <w:rFonts w:ascii="Times New Roman" w:hAnsi="Times New Roman" w:cs="Times New Roman"/>
                <w:sz w:val="24"/>
                <w:szCs w:val="24"/>
                <w:lang w:val="ru-RU" w:eastAsia="en-US"/>
              </w:rPr>
              <w:t>що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призвело</w:t>
            </w:r>
            <w:proofErr w:type="spellEnd"/>
            <w:r w:rsidRPr="00465C71">
              <w:rPr>
                <w:rFonts w:ascii="Times New Roman" w:hAnsi="Times New Roman" w:cs="Times New Roman"/>
                <w:sz w:val="24"/>
                <w:szCs w:val="24"/>
                <w:lang w:val="ru-RU" w:eastAsia="en-US"/>
              </w:rPr>
              <w:t xml:space="preserve"> до </w:t>
            </w:r>
            <w:proofErr w:type="spellStart"/>
            <w:r w:rsidRPr="00465C71">
              <w:rPr>
                <w:rFonts w:ascii="Times New Roman" w:hAnsi="Times New Roman" w:cs="Times New Roman"/>
                <w:sz w:val="24"/>
                <w:szCs w:val="24"/>
                <w:lang w:val="ru-RU" w:eastAsia="en-US"/>
              </w:rPr>
              <w:t>його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дострокового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розірвання</w:t>
            </w:r>
            <w:proofErr w:type="spellEnd"/>
            <w:r w:rsidRPr="00465C71">
              <w:rPr>
                <w:rFonts w:ascii="Times New Roman" w:hAnsi="Times New Roman" w:cs="Times New Roman"/>
                <w:sz w:val="24"/>
                <w:szCs w:val="24"/>
                <w:lang w:val="ru-RU" w:eastAsia="en-US"/>
              </w:rPr>
              <w:t xml:space="preserve">, і </w:t>
            </w:r>
            <w:proofErr w:type="spellStart"/>
            <w:r w:rsidRPr="00465C71">
              <w:rPr>
                <w:rFonts w:ascii="Times New Roman" w:hAnsi="Times New Roman" w:cs="Times New Roman"/>
                <w:sz w:val="24"/>
                <w:szCs w:val="24"/>
                <w:lang w:val="ru-RU" w:eastAsia="en-US"/>
              </w:rPr>
              <w:t>було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застосовано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санкції</w:t>
            </w:r>
            <w:proofErr w:type="spellEnd"/>
            <w:r w:rsidRPr="00465C71">
              <w:rPr>
                <w:rFonts w:ascii="Times New Roman" w:hAnsi="Times New Roman" w:cs="Times New Roman"/>
                <w:sz w:val="24"/>
                <w:szCs w:val="24"/>
                <w:lang w:val="ru-RU" w:eastAsia="en-US"/>
              </w:rPr>
              <w:t xml:space="preserve"> у </w:t>
            </w:r>
            <w:proofErr w:type="spellStart"/>
            <w:r w:rsidRPr="00465C71">
              <w:rPr>
                <w:rFonts w:ascii="Times New Roman" w:hAnsi="Times New Roman" w:cs="Times New Roman"/>
                <w:sz w:val="24"/>
                <w:szCs w:val="24"/>
                <w:lang w:val="ru-RU" w:eastAsia="en-US"/>
              </w:rPr>
              <w:t>вигляді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штрафів</w:t>
            </w:r>
            <w:proofErr w:type="spellEnd"/>
            <w:r w:rsidRPr="00465C71">
              <w:rPr>
                <w:rFonts w:ascii="Times New Roman" w:hAnsi="Times New Roman" w:cs="Times New Roman"/>
                <w:sz w:val="24"/>
                <w:szCs w:val="24"/>
                <w:lang w:val="ru-RU" w:eastAsia="en-US"/>
              </w:rPr>
              <w:t xml:space="preserve"> та/</w:t>
            </w:r>
            <w:proofErr w:type="spellStart"/>
            <w:r w:rsidRPr="00465C71">
              <w:rPr>
                <w:rFonts w:ascii="Times New Roman" w:hAnsi="Times New Roman" w:cs="Times New Roman"/>
                <w:sz w:val="24"/>
                <w:szCs w:val="24"/>
                <w:lang w:val="ru-RU" w:eastAsia="en-US"/>
              </w:rPr>
              <w:t>або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відшкодування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збитків</w:t>
            </w:r>
            <w:proofErr w:type="spellEnd"/>
            <w:r w:rsidRPr="00465C71">
              <w:rPr>
                <w:rFonts w:ascii="Times New Roman" w:hAnsi="Times New Roman" w:cs="Times New Roman"/>
                <w:sz w:val="24"/>
                <w:szCs w:val="24"/>
                <w:lang w:val="ru-RU" w:eastAsia="en-US"/>
              </w:rPr>
              <w:t xml:space="preserve"> - </w:t>
            </w:r>
            <w:proofErr w:type="spellStart"/>
            <w:r w:rsidRPr="00465C71">
              <w:rPr>
                <w:rFonts w:ascii="Times New Roman" w:hAnsi="Times New Roman" w:cs="Times New Roman"/>
                <w:sz w:val="24"/>
                <w:szCs w:val="24"/>
                <w:lang w:val="ru-RU" w:eastAsia="en-US"/>
              </w:rPr>
              <w:t>протягом</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трьох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рокі</w:t>
            </w:r>
            <w:proofErr w:type="gramStart"/>
            <w:r w:rsidRPr="00465C71">
              <w:rPr>
                <w:rFonts w:ascii="Times New Roman" w:hAnsi="Times New Roman" w:cs="Times New Roman"/>
                <w:sz w:val="24"/>
                <w:szCs w:val="24"/>
                <w:lang w:val="ru-RU" w:eastAsia="en-US"/>
              </w:rPr>
              <w:t>в</w:t>
            </w:r>
            <w:proofErr w:type="spellEnd"/>
            <w:proofErr w:type="gramEnd"/>
            <w:r w:rsidRPr="00465C71">
              <w:rPr>
                <w:rFonts w:ascii="Times New Roman" w:hAnsi="Times New Roman" w:cs="Times New Roman"/>
                <w:sz w:val="24"/>
                <w:szCs w:val="24"/>
                <w:lang w:val="ru-RU" w:eastAsia="en-US"/>
              </w:rPr>
              <w:t xml:space="preserve"> з </w:t>
            </w:r>
            <w:proofErr w:type="spellStart"/>
            <w:r w:rsidRPr="00465C71">
              <w:rPr>
                <w:rFonts w:ascii="Times New Roman" w:hAnsi="Times New Roman" w:cs="Times New Roman"/>
                <w:sz w:val="24"/>
                <w:szCs w:val="24"/>
                <w:lang w:val="ru-RU" w:eastAsia="en-US"/>
              </w:rPr>
              <w:t>дати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дострокового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розірвання</w:t>
            </w:r>
            <w:proofErr w:type="spellEnd"/>
            <w:r w:rsidRPr="00465C71">
              <w:rPr>
                <w:rFonts w:ascii="Times New Roman" w:hAnsi="Times New Roman" w:cs="Times New Roman"/>
                <w:sz w:val="24"/>
                <w:szCs w:val="24"/>
                <w:lang w:val="ru-RU" w:eastAsia="en-US"/>
              </w:rPr>
              <w:t xml:space="preserve"> такого договору. А в </w:t>
            </w:r>
            <w:proofErr w:type="spellStart"/>
            <w:r w:rsidRPr="00465C71">
              <w:rPr>
                <w:rFonts w:ascii="Times New Roman" w:hAnsi="Times New Roman" w:cs="Times New Roman"/>
                <w:sz w:val="24"/>
                <w:szCs w:val="24"/>
                <w:lang w:val="ru-RU" w:eastAsia="en-US"/>
              </w:rPr>
              <w:t>разі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якщо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такі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факти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були</w:t>
            </w:r>
            <w:proofErr w:type="spellEnd"/>
            <w:r w:rsidRPr="00465C71">
              <w:rPr>
                <w:rFonts w:ascii="Times New Roman" w:hAnsi="Times New Roman" w:cs="Times New Roman"/>
                <w:sz w:val="24"/>
                <w:szCs w:val="24"/>
                <w:lang w:val="ru-RU" w:eastAsia="en-US"/>
              </w:rPr>
              <w:t xml:space="preserve">, то </w:t>
            </w:r>
            <w:proofErr w:type="spellStart"/>
            <w:r w:rsidRPr="00465C71">
              <w:rPr>
                <w:rFonts w:ascii="Times New Roman" w:hAnsi="Times New Roman" w:cs="Times New Roman"/>
                <w:sz w:val="24"/>
                <w:szCs w:val="24"/>
                <w:lang w:val="ru-RU" w:eastAsia="en-US"/>
              </w:rPr>
              <w:t>Учасник</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сплатив</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або</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зобов’язався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сплатити</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відповідні</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зобов’язання</w:t>
            </w:r>
            <w:proofErr w:type="spellEnd"/>
            <w:r w:rsidRPr="00465C71">
              <w:rPr>
                <w:rFonts w:ascii="Times New Roman" w:hAnsi="Times New Roman" w:cs="Times New Roman"/>
                <w:sz w:val="24"/>
                <w:szCs w:val="24"/>
                <w:lang w:val="ru-RU" w:eastAsia="en-US"/>
              </w:rPr>
              <w:t xml:space="preserve"> та </w:t>
            </w:r>
            <w:proofErr w:type="spellStart"/>
            <w:r w:rsidRPr="00465C71">
              <w:rPr>
                <w:rFonts w:ascii="Times New Roman" w:hAnsi="Times New Roman" w:cs="Times New Roman"/>
                <w:sz w:val="24"/>
                <w:szCs w:val="24"/>
                <w:lang w:val="ru-RU" w:eastAsia="en-US"/>
              </w:rPr>
              <w:t>відшкодування</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завданих</w:t>
            </w:r>
            <w:proofErr w:type="spellEnd"/>
            <w:r w:rsidRPr="00465C71">
              <w:rPr>
                <w:rFonts w:ascii="Times New Roman" w:hAnsi="Times New Roman" w:cs="Times New Roman"/>
                <w:sz w:val="24"/>
                <w:szCs w:val="24"/>
                <w:lang w:val="ru-RU" w:eastAsia="en-US"/>
              </w:rPr>
              <w:t xml:space="preserve"> </w:t>
            </w:r>
            <w:proofErr w:type="spellStart"/>
            <w:r w:rsidRPr="00465C71">
              <w:rPr>
                <w:rFonts w:ascii="Times New Roman" w:hAnsi="Times New Roman" w:cs="Times New Roman"/>
                <w:sz w:val="24"/>
                <w:szCs w:val="24"/>
                <w:lang w:val="ru-RU" w:eastAsia="en-US"/>
              </w:rPr>
              <w:t>збиткі</w:t>
            </w:r>
            <w:proofErr w:type="gramStart"/>
            <w:r w:rsidRPr="00465C71">
              <w:rPr>
                <w:rFonts w:ascii="Times New Roman" w:hAnsi="Times New Roman" w:cs="Times New Roman"/>
                <w:sz w:val="24"/>
                <w:szCs w:val="24"/>
                <w:lang w:val="ru-RU" w:eastAsia="en-US"/>
              </w:rPr>
              <w:t>в</w:t>
            </w:r>
            <w:proofErr w:type="spellEnd"/>
            <w:proofErr w:type="gramEnd"/>
            <w:r w:rsidRPr="00465C71">
              <w:rPr>
                <w:rFonts w:ascii="Times New Roman" w:hAnsi="Times New Roman" w:cs="Times New Roman"/>
                <w:sz w:val="24"/>
                <w:szCs w:val="24"/>
                <w:lang w:val="ru-RU" w:eastAsia="en-US"/>
              </w:rPr>
              <w:t>.</w:t>
            </w:r>
          </w:p>
          <w:p w:rsidR="001378C8" w:rsidRPr="009D1B79" w:rsidRDefault="001378C8" w:rsidP="001378C8">
            <w:pPr>
              <w:keepNext/>
              <w:tabs>
                <w:tab w:val="left" w:pos="720"/>
              </w:tabs>
              <w:spacing w:line="276" w:lineRule="auto"/>
              <w:ind w:firstLine="720"/>
              <w:jc w:val="both"/>
              <w:rPr>
                <w:rFonts w:ascii="Times New Roman" w:hAnsi="Times New Roman" w:cs="Times New Roman"/>
                <w:i/>
                <w:sz w:val="24"/>
                <w:szCs w:val="24"/>
                <w:lang w:val="ru-RU" w:eastAsia="en-US"/>
              </w:rPr>
            </w:pPr>
          </w:p>
          <w:p w:rsidR="001378C8" w:rsidRPr="009D1B79" w:rsidRDefault="001378C8" w:rsidP="001378C8">
            <w:pPr>
              <w:keepNext/>
              <w:tabs>
                <w:tab w:val="left" w:pos="720"/>
              </w:tabs>
              <w:spacing w:line="276" w:lineRule="auto"/>
              <w:ind w:firstLine="720"/>
              <w:jc w:val="both"/>
              <w:rPr>
                <w:rFonts w:ascii="Times New Roman" w:hAnsi="Times New Roman" w:cs="Times New Roman"/>
                <w:i/>
                <w:sz w:val="24"/>
                <w:szCs w:val="24"/>
                <w:lang w:eastAsia="en-US"/>
              </w:rPr>
            </w:pPr>
          </w:p>
          <w:p w:rsidR="001378C8" w:rsidRPr="009D1B79" w:rsidRDefault="001378C8" w:rsidP="001378C8">
            <w:pPr>
              <w:spacing w:before="240" w:after="240"/>
              <w:ind w:left="140"/>
              <w:jc w:val="both"/>
              <w:rPr>
                <w:rFonts w:ascii="Times New Roman" w:eastAsia="Times New Roman" w:hAnsi="Times New Roman" w:cs="Times New Roman"/>
                <w:sz w:val="24"/>
                <w:szCs w:val="24"/>
              </w:rPr>
            </w:pPr>
          </w:p>
        </w:tc>
      </w:tr>
    </w:tbl>
    <w:p w:rsidR="001378C8" w:rsidRDefault="001378C8" w:rsidP="001378C8">
      <w:pPr>
        <w:spacing w:before="240"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1378C8" w:rsidRDefault="001378C8" w:rsidP="001378C8">
      <w:pPr>
        <w:spacing w:after="0" w:line="240" w:lineRule="auto"/>
        <w:rPr>
          <w:rFonts w:ascii="Times New Roman" w:eastAsia="Times New Roman" w:hAnsi="Times New Roman" w:cs="Times New Roman"/>
          <w:b/>
          <w:color w:val="000000"/>
          <w:sz w:val="24"/>
          <w:szCs w:val="24"/>
        </w:rPr>
      </w:pPr>
      <w:bookmarkStart w:id="6" w:name="_gjdgxs" w:colFirst="0" w:colLast="0"/>
      <w:bookmarkEnd w:id="6"/>
      <w:r w:rsidRPr="0080287B">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1378C8" w:rsidRPr="0080287B" w:rsidTr="001378C8">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w:t>
            </w:r>
          </w:p>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Вимоги статті 17 Закону</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Переможець торгів на виконання вимоги статті 17 (підтвердження відсутності підстав) повинен </w:t>
            </w:r>
            <w:r>
              <w:rPr>
                <w:rFonts w:ascii="Times New Roman" w:eastAsia="Times New Roman" w:hAnsi="Times New Roman" w:cs="Times New Roman"/>
                <w:b/>
                <w:color w:val="000000"/>
                <w:sz w:val="24"/>
                <w:szCs w:val="24"/>
              </w:rPr>
              <w:t xml:space="preserve">оприлюднити </w:t>
            </w:r>
            <w:r w:rsidRPr="0080287B">
              <w:rPr>
                <w:rFonts w:ascii="Times New Roman" w:eastAsia="Times New Roman" w:hAnsi="Times New Roman" w:cs="Times New Roman"/>
                <w:b/>
                <w:color w:val="000000"/>
                <w:sz w:val="24"/>
                <w:szCs w:val="24"/>
              </w:rPr>
              <w:t>таку інформацію</w:t>
            </w:r>
            <w:r>
              <w:rPr>
                <w:rFonts w:ascii="Times New Roman" w:eastAsia="Times New Roman" w:hAnsi="Times New Roman" w:cs="Times New Roman"/>
                <w:b/>
                <w:color w:val="000000"/>
                <w:sz w:val="24"/>
                <w:szCs w:val="24"/>
              </w:rPr>
              <w:t xml:space="preserve"> протягом строку що не перевищує десяти днів з дати оприлюднення повідомлення про укладення договору</w:t>
            </w:r>
            <w:r w:rsidRPr="0080287B">
              <w:rPr>
                <w:rFonts w:ascii="Times New Roman" w:eastAsia="Times New Roman" w:hAnsi="Times New Roman" w:cs="Times New Roman"/>
                <w:b/>
                <w:color w:val="000000"/>
                <w:sz w:val="24"/>
                <w:szCs w:val="24"/>
              </w:rPr>
              <w:t>:</w:t>
            </w:r>
          </w:p>
        </w:tc>
      </w:tr>
      <w:tr w:rsidR="001378C8" w:rsidRPr="0080287B" w:rsidTr="001378C8">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Відомості </w:t>
            </w:r>
            <w:r w:rsidRPr="0080287B">
              <w:rPr>
                <w:rFonts w:ascii="Times New Roman" w:eastAsia="Times New Roman" w:hAnsi="Times New Roman" w:cs="Times New Roman"/>
                <w:b/>
                <w:color w:val="000000"/>
                <w:sz w:val="24"/>
                <w:szCs w:val="24"/>
              </w:rPr>
              <w:t>про юридичну особу</w:t>
            </w:r>
            <w:r w:rsidRPr="0080287B">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80287B">
              <w:rPr>
                <w:rFonts w:ascii="Times New Roman" w:eastAsia="Times New Roman" w:hAnsi="Times New Roman" w:cs="Times New Roman"/>
                <w:color w:val="000000"/>
                <w:sz w:val="24"/>
                <w:szCs w:val="24"/>
              </w:rPr>
              <w:t>внесено</w:t>
            </w:r>
            <w:proofErr w:type="spellEnd"/>
            <w:r w:rsidRPr="0080287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80287B">
              <w:rPr>
                <w:rFonts w:ascii="Times New Roman" w:eastAsia="Times New Roman" w:hAnsi="Times New Roman" w:cs="Times New Roman"/>
                <w:color w:val="000000"/>
                <w:sz w:val="24"/>
                <w:szCs w:val="24"/>
              </w:rPr>
              <w:t xml:space="preserve"> а також для підтвердження роздруковує її.</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Посилання розміщення інформації:</w:t>
            </w:r>
          </w:p>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https://corruptinfo.nazk.gov.ua/</w:t>
            </w:r>
          </w:p>
        </w:tc>
      </w:tr>
      <w:tr w:rsidR="001378C8" w:rsidRPr="0080287B" w:rsidTr="001378C8">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Pr="0080287B"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80287B">
              <w:rPr>
                <w:rFonts w:ascii="Times New Roman" w:eastAsia="Times New Roman" w:hAnsi="Times New Roman" w:cs="Times New Roman"/>
                <w:color w:val="000000"/>
                <w:sz w:val="24"/>
                <w:szCs w:val="24"/>
              </w:rPr>
              <w:t xml:space="preserve"> а також для підтвердження роздруковує її.</w:t>
            </w:r>
          </w:p>
          <w:p w:rsidR="001378C8" w:rsidRPr="0080287B"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Посилання розміщення інформації:</w:t>
            </w:r>
          </w:p>
          <w:p w:rsidR="001378C8" w:rsidRPr="0080287B" w:rsidRDefault="001378C8" w:rsidP="001378C8">
            <w:pPr>
              <w:spacing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https://corruptinfo.nazk.gov.ua/</w:t>
            </w:r>
          </w:p>
        </w:tc>
      </w:tr>
      <w:tr w:rsidR="001378C8" w:rsidRPr="0080287B" w:rsidTr="001378C8">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1378C8" w:rsidRPr="001378C8"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8C8">
              <w:rPr>
                <w:rFonts w:ascii="Times New Roman" w:hAnsi="Times New Roman" w:cs="Times New Roman"/>
                <w:color w:val="000000"/>
                <w:sz w:val="24"/>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паперової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1378C8">
              <w:rPr>
                <w:rFonts w:ascii="Times New Roman" w:hAnsi="Times New Roman" w:cs="Times New Roman"/>
                <w:color w:val="000000"/>
                <w:sz w:val="24"/>
                <w:szCs w:val="27"/>
              </w:rPr>
              <w:t>тридцятиденної</w:t>
            </w:r>
            <w:proofErr w:type="spellEnd"/>
            <w:r w:rsidRPr="001378C8">
              <w:rPr>
                <w:rFonts w:ascii="Times New Roman" w:hAnsi="Times New Roman" w:cs="Times New Roman"/>
                <w:color w:val="000000"/>
                <w:sz w:val="24"/>
                <w:szCs w:val="27"/>
              </w:rPr>
              <w:t xml:space="preserve"> давнини від дати подання документа. Додатково замовник може перевірити довідку на офіційному сайті МВС за посиланням https://vytiah.mvs.gov.ua/app/landing</w:t>
            </w:r>
          </w:p>
        </w:tc>
      </w:tr>
      <w:tr w:rsidR="001378C8" w:rsidRPr="0080287B" w:rsidTr="001378C8">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80287B">
              <w:rPr>
                <w:rFonts w:ascii="Times New Roman" w:eastAsia="Times New Roman" w:hAnsi="Times New Roman" w:cs="Times New Roman"/>
                <w:color w:val="000000"/>
                <w:sz w:val="24"/>
                <w:szCs w:val="24"/>
              </w:rPr>
              <w:t xml:space="preserve"> а також для підтвердження роздруковує її. </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Посилання розміщення інформації:</w:t>
            </w:r>
          </w:p>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https://kap.minjust.gov.ua/services</w:t>
            </w:r>
          </w:p>
        </w:tc>
      </w:tr>
      <w:tr w:rsidR="001378C8" w:rsidRPr="0080287B" w:rsidTr="001378C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strike/>
                <w:color w:val="000000"/>
                <w:sz w:val="24"/>
                <w:szCs w:val="24"/>
              </w:rPr>
            </w:pPr>
            <w:r w:rsidRPr="0080287B">
              <w:rPr>
                <w:rFonts w:ascii="Times New Roman" w:eastAsia="Times New Roman" w:hAnsi="Times New Roman" w:cs="Times New Roman"/>
                <w:b/>
                <w:color w:val="000000"/>
                <w:sz w:val="24"/>
                <w:szCs w:val="24"/>
              </w:rPr>
              <w:t xml:space="preserve">1. </w:t>
            </w:r>
            <w:r w:rsidRPr="001378C8">
              <w:rPr>
                <w:rFonts w:ascii="Times New Roman" w:hAnsi="Times New Roman" w:cs="Times New Roman"/>
                <w:color w:val="000000"/>
                <w:sz w:val="24"/>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паперової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1378C8">
              <w:rPr>
                <w:rFonts w:ascii="Times New Roman" w:hAnsi="Times New Roman" w:cs="Times New Roman"/>
                <w:color w:val="000000"/>
                <w:sz w:val="24"/>
                <w:szCs w:val="27"/>
              </w:rPr>
              <w:t>тридцятиденної</w:t>
            </w:r>
            <w:proofErr w:type="spellEnd"/>
            <w:r w:rsidRPr="001378C8">
              <w:rPr>
                <w:rFonts w:ascii="Times New Roman" w:hAnsi="Times New Roman" w:cs="Times New Roman"/>
                <w:color w:val="000000"/>
                <w:sz w:val="24"/>
                <w:szCs w:val="27"/>
              </w:rPr>
              <w:t xml:space="preserve"> давнини від дати подання документа. Додатково замовник може перевірити довідку на офіційному сайті МВС за посиланням https://vytiah.mvs.gov.ua/app/landing</w:t>
            </w:r>
          </w:p>
          <w:p w:rsidR="001378C8" w:rsidRPr="0080287B" w:rsidRDefault="001378C8" w:rsidP="001378C8">
            <w:pPr>
              <w:spacing w:after="0" w:line="240" w:lineRule="auto"/>
              <w:ind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2. Довідка в довільній формі</w:t>
            </w:r>
            <w:r w:rsidRPr="0080287B">
              <w:rPr>
                <w:rFonts w:ascii="Times New Roman" w:eastAsia="Times New Roman" w:hAnsi="Times New Roman" w:cs="Times New Roman"/>
                <w:color w:val="000000"/>
                <w:sz w:val="24"/>
                <w:szCs w:val="24"/>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w:t>
            </w:r>
            <w:r w:rsidRPr="0080287B">
              <w:rPr>
                <w:rFonts w:ascii="Times New Roman" w:eastAsia="Times New Roman" w:hAnsi="Times New Roman" w:cs="Times New Roman"/>
                <w:color w:val="000000"/>
                <w:sz w:val="24"/>
                <w:szCs w:val="24"/>
              </w:rPr>
              <w:lastRenderedPageBreak/>
              <w:t>правопорушення, пов’язаного з використанням дитячої праці чи будь-якими формами торгівлі людьми.</w:t>
            </w:r>
          </w:p>
        </w:tc>
      </w:tr>
      <w:tr w:rsidR="001378C8" w:rsidRPr="0080287B" w:rsidTr="001378C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13 частини 1 статті 17 Закону)</w:t>
            </w:r>
          </w:p>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sidRPr="0080287B">
              <w:rPr>
                <w:rFonts w:ascii="Times New Roman" w:eastAsia="Times New Roman" w:hAnsi="Times New Roman" w:cs="Times New Roman"/>
                <w:b/>
                <w:color w:val="000000"/>
                <w:sz w:val="24"/>
                <w:szCs w:val="24"/>
              </w:rPr>
              <w:t>закупівель</w:t>
            </w:r>
            <w:proofErr w:type="spellEnd"/>
            <w:r w:rsidRPr="0080287B">
              <w:rPr>
                <w:rFonts w:ascii="Times New Roman" w:eastAsia="Times New Roman" w:hAnsi="Times New Roman" w:cs="Times New Roman"/>
                <w:b/>
                <w:color w:val="000000"/>
                <w:sz w:val="24"/>
                <w:szCs w:val="24"/>
              </w:rPr>
              <w:t>.</w:t>
            </w:r>
          </w:p>
          <w:p w:rsidR="001378C8" w:rsidRPr="0080287B" w:rsidRDefault="001378C8" w:rsidP="001378C8">
            <w:pPr>
              <w:spacing w:after="0" w:line="240" w:lineRule="auto"/>
              <w:ind w:right="140"/>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0287B">
              <w:rPr>
                <w:rFonts w:ascii="Times New Roman" w:eastAsia="Times New Roman" w:hAnsi="Times New Roman" w:cs="Times New Roman"/>
                <w:b/>
                <w:i/>
                <w:color w:val="000000"/>
                <w:sz w:val="24"/>
                <w:szCs w:val="24"/>
              </w:rPr>
              <w:t>він надає документ</w:t>
            </w:r>
            <w:r w:rsidRPr="0080287B">
              <w:rPr>
                <w:rFonts w:ascii="Times New Roman" w:eastAsia="Times New Roman" w:hAnsi="Times New Roman" w:cs="Times New Roman"/>
                <w:i/>
                <w:color w:val="000000"/>
                <w:sz w:val="24"/>
                <w:szCs w:val="24"/>
              </w:rPr>
              <w:t xml:space="preserve"> про розстрочення/ відстрочення такої заборгованості відповідним органом.</w:t>
            </w:r>
          </w:p>
        </w:tc>
      </w:tr>
      <w:tr w:rsidR="001378C8" w:rsidRPr="0080287B" w:rsidTr="001378C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78C8" w:rsidRPr="0080287B" w:rsidRDefault="001378C8" w:rsidP="001378C8">
            <w:pPr>
              <w:spacing w:after="0" w:line="240" w:lineRule="auto"/>
              <w:ind w:left="140"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Довідка в довільній формі</w:t>
            </w:r>
            <w:r w:rsidRPr="0080287B">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378C8" w:rsidRPr="0080287B" w:rsidRDefault="001378C8" w:rsidP="001378C8">
      <w:pPr>
        <w:spacing w:before="240" w:after="0" w:line="240" w:lineRule="auto"/>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1378C8" w:rsidRPr="0080287B" w:rsidTr="001378C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w:t>
            </w:r>
          </w:p>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Вимоги статті 17 Закону</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3F50F3">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оприлюднити таку інформацію протягом строку що не перевищує десяти днів з дати оприлюднення повідомлення про укладення договору:</w:t>
            </w:r>
          </w:p>
        </w:tc>
      </w:tr>
      <w:tr w:rsidR="001378C8" w:rsidRPr="0080287B" w:rsidTr="001378C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80287B">
              <w:rPr>
                <w:rFonts w:ascii="Times New Roman" w:eastAsia="Times New Roman" w:hAnsi="Times New Roman" w:cs="Times New Roman"/>
                <w:color w:val="000000"/>
                <w:sz w:val="24"/>
                <w:szCs w:val="24"/>
              </w:rPr>
              <w:t xml:space="preserve"> а також для підтвердження роздруковує її.</w:t>
            </w:r>
          </w:p>
          <w:p w:rsidR="001378C8" w:rsidRPr="0080287B"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Посилання розміщення інформації:</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https://corruptinfo.nazk.gov.ua/</w:t>
            </w:r>
          </w:p>
        </w:tc>
      </w:tr>
      <w:tr w:rsidR="001378C8" w:rsidRPr="0080287B" w:rsidTr="001378C8">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8C8">
              <w:rPr>
                <w:rFonts w:ascii="Times New Roman" w:hAnsi="Times New Roman" w:cs="Times New Roman"/>
                <w:color w:val="000000"/>
                <w:sz w:val="24"/>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паперової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1378C8">
              <w:rPr>
                <w:rFonts w:ascii="Times New Roman" w:hAnsi="Times New Roman" w:cs="Times New Roman"/>
                <w:color w:val="000000"/>
                <w:sz w:val="24"/>
                <w:szCs w:val="27"/>
              </w:rPr>
              <w:t>тридцятиденної</w:t>
            </w:r>
            <w:proofErr w:type="spellEnd"/>
            <w:r w:rsidRPr="001378C8">
              <w:rPr>
                <w:rFonts w:ascii="Times New Roman" w:hAnsi="Times New Roman" w:cs="Times New Roman"/>
                <w:color w:val="000000"/>
                <w:sz w:val="24"/>
                <w:szCs w:val="27"/>
              </w:rPr>
              <w:t xml:space="preserve"> давнини від дати подання документа. Додатково замовник може перевірити довідку на офіційному сайті МВС за посиланням https://vytiah.mvs.gov.ua/app/landing</w:t>
            </w:r>
          </w:p>
        </w:tc>
      </w:tr>
      <w:tr w:rsidR="001378C8" w:rsidRPr="0080287B" w:rsidTr="001378C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Замовник самостійно перевіряє інформацію, що міститься у відкритому реєстрі</w:t>
            </w:r>
            <w:r w:rsidRPr="0080287B">
              <w:rPr>
                <w:rFonts w:ascii="Times New Roman" w:eastAsia="Times New Roman" w:hAnsi="Times New Roman" w:cs="Times New Roman"/>
                <w:color w:val="000000"/>
                <w:sz w:val="24"/>
                <w:szCs w:val="24"/>
              </w:rPr>
              <w:t>, а також для підтвердження роздруковує її.</w:t>
            </w:r>
          </w:p>
          <w:p w:rsidR="001378C8" w:rsidRPr="0080287B" w:rsidRDefault="001378C8" w:rsidP="001378C8">
            <w:pPr>
              <w:spacing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Посилання розміщення інформації:</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https://kap.minjust.gov.ua/services</w:t>
            </w:r>
          </w:p>
        </w:tc>
      </w:tr>
      <w:tr w:rsidR="001378C8" w:rsidRPr="0080287B" w:rsidTr="001378C8">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 xml:space="preserve">1. </w:t>
            </w:r>
            <w:r w:rsidRPr="001378C8">
              <w:rPr>
                <w:rFonts w:ascii="Times New Roman" w:hAnsi="Times New Roman" w:cs="Times New Roman"/>
                <w:color w:val="000000"/>
                <w:sz w:val="24"/>
                <w:szCs w:val="27"/>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із КЕП особи, яка уповноважена на підписання такої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паперової довідки або </w:t>
            </w:r>
            <w:proofErr w:type="spellStart"/>
            <w:r w:rsidRPr="001378C8">
              <w:rPr>
                <w:rFonts w:ascii="Times New Roman" w:hAnsi="Times New Roman" w:cs="Times New Roman"/>
                <w:color w:val="000000"/>
                <w:sz w:val="24"/>
                <w:szCs w:val="27"/>
              </w:rPr>
              <w:t>сканкопія</w:t>
            </w:r>
            <w:proofErr w:type="spellEnd"/>
            <w:r w:rsidRPr="001378C8">
              <w:rPr>
                <w:rFonts w:ascii="Times New Roman" w:hAnsi="Times New Roman" w:cs="Times New Roman"/>
                <w:color w:val="000000"/>
                <w:sz w:val="24"/>
                <w:szCs w:val="27"/>
              </w:rPr>
              <w:t xml:space="preserve">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1378C8">
              <w:rPr>
                <w:rFonts w:ascii="Times New Roman" w:hAnsi="Times New Roman" w:cs="Times New Roman"/>
                <w:color w:val="000000"/>
                <w:sz w:val="24"/>
                <w:szCs w:val="27"/>
              </w:rPr>
              <w:t>тридцятиденної</w:t>
            </w:r>
            <w:proofErr w:type="spellEnd"/>
            <w:r w:rsidRPr="001378C8">
              <w:rPr>
                <w:rFonts w:ascii="Times New Roman" w:hAnsi="Times New Roman" w:cs="Times New Roman"/>
                <w:color w:val="000000"/>
                <w:sz w:val="24"/>
                <w:szCs w:val="27"/>
              </w:rPr>
              <w:t xml:space="preserve"> давнини від дати подання документа. Додатково замовник може перевірити довідку на офіційному сайті МВС за посиланням https://vytiah.mvs.gov.ua/app/landing</w:t>
            </w:r>
          </w:p>
          <w:p w:rsidR="001378C8" w:rsidRPr="0080287B" w:rsidRDefault="001378C8" w:rsidP="001378C8">
            <w:pPr>
              <w:spacing w:after="0" w:line="240" w:lineRule="auto"/>
              <w:ind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2. Довідка в довільній формі</w:t>
            </w:r>
            <w:r w:rsidRPr="0080287B">
              <w:rPr>
                <w:rFonts w:ascii="Times New Roman" w:eastAsia="Times New Roman" w:hAnsi="Times New Roman" w:cs="Times New Roman"/>
                <w:color w:val="000000"/>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378C8" w:rsidRPr="0080287B" w:rsidTr="001378C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  (пункт 13 частини 1 статті 17 Закону)</w:t>
            </w:r>
          </w:p>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right="14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sidRPr="0080287B">
              <w:rPr>
                <w:rFonts w:ascii="Times New Roman" w:eastAsia="Times New Roman" w:hAnsi="Times New Roman" w:cs="Times New Roman"/>
                <w:b/>
                <w:color w:val="000000"/>
                <w:sz w:val="24"/>
                <w:szCs w:val="24"/>
              </w:rPr>
              <w:t>закупівель</w:t>
            </w:r>
            <w:proofErr w:type="spellEnd"/>
            <w:r w:rsidRPr="0080287B">
              <w:rPr>
                <w:rFonts w:ascii="Times New Roman" w:eastAsia="Times New Roman" w:hAnsi="Times New Roman" w:cs="Times New Roman"/>
                <w:b/>
                <w:color w:val="000000"/>
                <w:sz w:val="24"/>
                <w:szCs w:val="24"/>
              </w:rPr>
              <w:t>.</w:t>
            </w:r>
          </w:p>
          <w:p w:rsidR="001378C8" w:rsidRPr="0080287B" w:rsidRDefault="001378C8" w:rsidP="001378C8">
            <w:pPr>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80287B">
              <w:rPr>
                <w:rFonts w:ascii="Times New Roman" w:eastAsia="Times New Roman" w:hAnsi="Times New Roman" w:cs="Times New Roman"/>
                <w:b/>
                <w:i/>
                <w:color w:val="000000"/>
                <w:sz w:val="24"/>
                <w:szCs w:val="24"/>
              </w:rPr>
              <w:t>надає документ</w:t>
            </w:r>
            <w:r w:rsidRPr="0080287B">
              <w:rPr>
                <w:rFonts w:ascii="Times New Roman" w:eastAsia="Times New Roman" w:hAnsi="Times New Roman" w:cs="Times New Roman"/>
                <w:i/>
                <w:color w:val="000000"/>
                <w:sz w:val="24"/>
                <w:szCs w:val="24"/>
              </w:rPr>
              <w:t xml:space="preserve"> про розстрочення/ відстрочення такої заборгованості відповідним органом.</w:t>
            </w:r>
          </w:p>
        </w:tc>
      </w:tr>
      <w:tr w:rsidR="001378C8" w:rsidRPr="0080287B" w:rsidTr="001378C8">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78C8" w:rsidRPr="0080287B" w:rsidRDefault="001378C8" w:rsidP="001378C8">
            <w:pPr>
              <w:spacing w:after="0" w:line="240" w:lineRule="auto"/>
              <w:ind w:left="100"/>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40" w:right="14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color w:val="000000"/>
                <w:sz w:val="24"/>
                <w:szCs w:val="24"/>
              </w:rPr>
              <w:t>Довідка в довільній формі</w:t>
            </w:r>
            <w:r w:rsidRPr="0080287B">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378C8" w:rsidRPr="0080287B" w:rsidRDefault="001378C8" w:rsidP="001378C8">
      <w:pPr>
        <w:shd w:val="clear" w:color="auto" w:fill="FFFFFF"/>
        <w:spacing w:before="240" w:after="0" w:line="240" w:lineRule="auto"/>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4. 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20"/>
        <w:gridCol w:w="9199"/>
      </w:tblGrid>
      <w:tr w:rsidR="001378C8" w:rsidRPr="0080287B" w:rsidTr="001378C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378C8" w:rsidRPr="0080287B" w:rsidRDefault="001378C8" w:rsidP="001378C8">
            <w:pPr>
              <w:spacing w:after="0" w:line="240" w:lineRule="auto"/>
              <w:ind w:left="100"/>
              <w:jc w:val="center"/>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Інші документи від Учасника:</w:t>
            </w:r>
          </w:p>
        </w:tc>
      </w:tr>
      <w:tr w:rsidR="001378C8" w:rsidRPr="0080287B" w:rsidTr="001378C8">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before="240" w:after="0" w:line="240" w:lineRule="auto"/>
              <w:ind w:left="100"/>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tabs>
                <w:tab w:val="left" w:pos="1080"/>
              </w:tabs>
              <w:spacing w:after="0" w:line="240" w:lineRule="auto"/>
              <w:ind w:firstLine="184"/>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1378C8" w:rsidRPr="0080287B" w:rsidRDefault="001378C8" w:rsidP="001378C8">
            <w:pPr>
              <w:tabs>
                <w:tab w:val="left" w:pos="1080"/>
              </w:tabs>
              <w:spacing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та </w:t>
            </w:r>
          </w:p>
          <w:p w:rsidR="001378C8" w:rsidRPr="0080287B" w:rsidRDefault="001378C8" w:rsidP="001378C8">
            <w:pPr>
              <w:spacing w:after="0" w:line="240" w:lineRule="auto"/>
              <w:ind w:left="140" w:right="120" w:hanging="2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1378C8" w:rsidRPr="0080287B" w:rsidTr="001378C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378C8" w:rsidRPr="0080287B" w:rsidTr="001378C8">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before="240" w:after="0" w:line="240" w:lineRule="auto"/>
              <w:ind w:left="100"/>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20" w:right="120" w:hanging="2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sz w:val="24"/>
                <w:szCs w:val="24"/>
              </w:rPr>
              <w:t xml:space="preserve">Достовірна інформація у вигляді довідки довільної форми </w:t>
            </w:r>
            <w:r w:rsidRPr="0080287B">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378C8" w:rsidRPr="0080287B" w:rsidTr="001378C8">
        <w:trPr>
          <w:trHeight w:val="731"/>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before="240" w:after="0" w:line="240" w:lineRule="auto"/>
              <w:ind w:left="100"/>
              <w:rPr>
                <w:rFonts w:ascii="Times New Roman" w:eastAsia="Times New Roman" w:hAnsi="Times New Roman" w:cs="Times New Roman"/>
                <w:b/>
                <w:sz w:val="24"/>
                <w:szCs w:val="24"/>
              </w:rPr>
            </w:pPr>
            <w:r w:rsidRPr="0080287B">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0287B">
              <w:rPr>
                <w:rFonts w:ascii="Times New Roman" w:eastAsia="Times New Roman" w:hAnsi="Times New Roman" w:cs="Times New Roman"/>
                <w:b/>
                <w:color w:val="000000"/>
                <w:sz w:val="24"/>
                <w:szCs w:val="24"/>
              </w:rPr>
              <w:t>у вигляді листа-гарантії</w:t>
            </w:r>
            <w:r w:rsidRPr="0080287B">
              <w:rPr>
                <w:rFonts w:ascii="Times New Roman" w:eastAsia="Times New Roman" w:hAnsi="Times New Roman" w:cs="Times New Roman"/>
                <w:color w:val="000000"/>
                <w:sz w:val="24"/>
                <w:szCs w:val="24"/>
              </w:rPr>
              <w:t xml:space="preserve"> наступного змісту: </w:t>
            </w:r>
            <w:r w:rsidRPr="0080287B">
              <w:rPr>
                <w:rFonts w:ascii="Times New Roman" w:eastAsia="Times New Roman" w:hAnsi="Times New Roman" w:cs="Times New Roman"/>
                <w:b/>
                <w:color w:val="000000"/>
                <w:sz w:val="24"/>
                <w:szCs w:val="24"/>
              </w:rPr>
              <w:t xml:space="preserve">«Ми, </w:t>
            </w:r>
            <w:r w:rsidRPr="0080287B">
              <w:rPr>
                <w:rFonts w:ascii="Times New Roman" w:eastAsia="Times New Roman" w:hAnsi="Times New Roman" w:cs="Times New Roman"/>
                <w:b/>
                <w:color w:val="000000"/>
                <w:sz w:val="24"/>
                <w:szCs w:val="24"/>
                <w:u w:val="single"/>
              </w:rPr>
              <w:t xml:space="preserve">зазначити </w:t>
            </w:r>
            <w:r w:rsidRPr="0080287B">
              <w:rPr>
                <w:rFonts w:ascii="Times New Roman" w:eastAsia="Times New Roman" w:hAnsi="Times New Roman" w:cs="Times New Roman"/>
                <w:b/>
                <w:color w:val="000000"/>
                <w:sz w:val="24"/>
                <w:szCs w:val="24"/>
                <w:u w:val="single"/>
              </w:rPr>
              <w:lastRenderedPageBreak/>
              <w:t>найменування Учасника</w:t>
            </w:r>
            <w:r w:rsidRPr="0080287B">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80287B">
              <w:rPr>
                <w:rFonts w:ascii="Times New Roman" w:eastAsia="Times New Roman" w:hAnsi="Times New Roman" w:cs="Times New Roman"/>
                <w:b/>
                <w:color w:val="000000"/>
                <w:sz w:val="24"/>
                <w:szCs w:val="24"/>
              </w:rPr>
              <w:t>т.ч</w:t>
            </w:r>
            <w:proofErr w:type="spellEnd"/>
            <w:r w:rsidRPr="0080287B">
              <w:rPr>
                <w:rFonts w:ascii="Times New Roman" w:eastAsia="Times New Roman" w:hAnsi="Times New Roman" w:cs="Times New Roman"/>
                <w:b/>
                <w:color w:val="000000"/>
                <w:sz w:val="24"/>
                <w:szCs w:val="24"/>
              </w:rPr>
              <w:t xml:space="preserve">. Додатку 2 тендерної документації, а також підтверджуємо можливість </w:t>
            </w:r>
            <w:r>
              <w:rPr>
                <w:rFonts w:ascii="Times New Roman" w:eastAsia="Times New Roman" w:hAnsi="Times New Roman" w:cs="Times New Roman"/>
                <w:b/>
                <w:sz w:val="24"/>
                <w:szCs w:val="24"/>
              </w:rPr>
              <w:t>надання послуг</w:t>
            </w:r>
            <w:r w:rsidRPr="0080287B">
              <w:rPr>
                <w:rFonts w:ascii="Times New Roman" w:eastAsia="Times New Roman" w:hAnsi="Times New Roman" w:cs="Times New Roman"/>
                <w:b/>
                <w:sz w:val="24"/>
                <w:szCs w:val="24"/>
              </w:rPr>
              <w:t xml:space="preserve">, </w:t>
            </w:r>
            <w:r w:rsidRPr="0080287B">
              <w:rPr>
                <w:rFonts w:ascii="Times New Roman" w:eastAsia="Times New Roman" w:hAnsi="Times New Roman" w:cs="Times New Roman"/>
                <w:b/>
                <w:color w:val="000000"/>
                <w:sz w:val="24"/>
                <w:szCs w:val="24"/>
              </w:rPr>
              <w:t>у відповідності до вимог, визначених згідно з умовами тендерної документації ».</w:t>
            </w:r>
          </w:p>
        </w:tc>
      </w:tr>
      <w:tr w:rsidR="001378C8" w:rsidRPr="0080287B" w:rsidTr="001378C8">
        <w:trPr>
          <w:trHeight w:val="26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before="240" w:after="0" w:line="240" w:lineRule="auto"/>
              <w:ind w:left="100"/>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lastRenderedPageBreak/>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Копія Статуту або іншого установчого документу.</w:t>
            </w:r>
          </w:p>
        </w:tc>
      </w:tr>
      <w:tr w:rsidR="001378C8" w:rsidRPr="0080287B" w:rsidTr="001378C8">
        <w:trPr>
          <w:trHeight w:val="818"/>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E76517" w:rsidRDefault="001378C8" w:rsidP="001378C8">
            <w:pPr>
              <w:spacing w:before="240" w:after="0" w:line="240" w:lineRule="auto"/>
              <w:ind w:left="10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78C8" w:rsidRPr="0080287B" w:rsidRDefault="001378C8" w:rsidP="001378C8">
            <w:pPr>
              <w:spacing w:after="0" w:line="240" w:lineRule="auto"/>
              <w:ind w:left="100"/>
              <w:jc w:val="both"/>
              <w:rPr>
                <w:rFonts w:ascii="Times New Roman" w:eastAsia="Times New Roman" w:hAnsi="Times New Roman" w:cs="Times New Roman"/>
                <w:color w:val="000000"/>
                <w:sz w:val="24"/>
                <w:szCs w:val="24"/>
              </w:rPr>
            </w:pPr>
            <w:r w:rsidRPr="00E76517">
              <w:rPr>
                <w:rFonts w:ascii="Times New Roman" w:eastAsia="Times New Roman" w:hAnsi="Times New Roman" w:cs="Times New Roman"/>
                <w:color w:val="000000"/>
                <w:sz w:val="24"/>
                <w:szCs w:val="24"/>
              </w:rPr>
              <w:t xml:space="preserve">Копії договорів Учасника, відповідно до яких відходи рослинного походження  будуть розміщуватись та </w:t>
            </w:r>
            <w:proofErr w:type="spellStart"/>
            <w:r w:rsidRPr="00E76517">
              <w:rPr>
                <w:rFonts w:ascii="Times New Roman" w:eastAsia="Times New Roman" w:hAnsi="Times New Roman" w:cs="Times New Roman"/>
                <w:color w:val="000000"/>
                <w:sz w:val="24"/>
                <w:szCs w:val="24"/>
              </w:rPr>
              <w:t>захоронюватись</w:t>
            </w:r>
            <w:proofErr w:type="spellEnd"/>
            <w:r w:rsidRPr="00E76517">
              <w:rPr>
                <w:rFonts w:ascii="Times New Roman" w:eastAsia="Times New Roman" w:hAnsi="Times New Roman" w:cs="Times New Roman"/>
                <w:color w:val="000000"/>
                <w:sz w:val="24"/>
                <w:szCs w:val="24"/>
              </w:rPr>
              <w:t xml:space="preserve"> на відповідному Полігоні (договори повинні буди дійсні протягом строку надання послуг).</w:t>
            </w:r>
          </w:p>
        </w:tc>
      </w:tr>
    </w:tbl>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Pr="0080287B"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autoSpaceDE w:val="0"/>
        <w:autoSpaceDN w:val="0"/>
        <w:spacing w:after="0" w:line="240" w:lineRule="auto"/>
        <w:ind w:right="196"/>
        <w:jc w:val="right"/>
        <w:rPr>
          <w:rFonts w:ascii="Times New Roman" w:eastAsia="Times New Roman" w:hAnsi="Times New Roman" w:cs="Times New Roman"/>
          <w:b/>
          <w:sz w:val="24"/>
          <w:szCs w:val="24"/>
          <w:lang w:eastAsia="ru-RU"/>
        </w:rPr>
      </w:pPr>
    </w:p>
    <w:p w:rsidR="001378C8" w:rsidRDefault="001378C8" w:rsidP="001378C8">
      <w:pPr>
        <w:widowControl w:val="0"/>
        <w:tabs>
          <w:tab w:val="left" w:pos="4678"/>
        </w:tabs>
        <w:suppressAutoHyphens/>
        <w:spacing w:after="0" w:line="240" w:lineRule="auto"/>
        <w:ind w:right="-427"/>
        <w:jc w:val="center"/>
        <w:textAlignment w:val="baseline"/>
        <w:rPr>
          <w:rFonts w:ascii="Times New Roman" w:eastAsia="SimSun" w:hAnsi="Times New Roman" w:cs="Tahoma"/>
          <w:b/>
          <w:bCs/>
          <w:kern w:val="2"/>
          <w:sz w:val="24"/>
          <w:szCs w:val="24"/>
          <w:lang w:eastAsia="hi-IN" w:bidi="hi-IN"/>
        </w:rPr>
      </w:pPr>
      <w:r>
        <w:rPr>
          <w:rFonts w:ascii="Times New Roman" w:eastAsia="SimSun" w:hAnsi="Times New Roman" w:cs="Tahoma"/>
          <w:b/>
          <w:bCs/>
          <w:kern w:val="2"/>
          <w:sz w:val="24"/>
          <w:szCs w:val="24"/>
          <w:lang w:eastAsia="hi-IN" w:bidi="hi-IN"/>
        </w:rPr>
        <w:t xml:space="preserve">                                  </w:t>
      </w:r>
    </w:p>
    <w:p w:rsidR="001378C8" w:rsidRDefault="001378C8" w:rsidP="001378C8">
      <w:pPr>
        <w:rPr>
          <w:rFonts w:ascii="Times New Roman" w:eastAsia="SimSun" w:hAnsi="Times New Roman" w:cs="Tahoma"/>
          <w:b/>
          <w:bCs/>
          <w:kern w:val="2"/>
          <w:sz w:val="24"/>
          <w:szCs w:val="24"/>
          <w:lang w:eastAsia="hi-IN" w:bidi="hi-IN"/>
        </w:rPr>
      </w:pPr>
      <w:r>
        <w:rPr>
          <w:rFonts w:ascii="Times New Roman" w:eastAsia="SimSun" w:hAnsi="Times New Roman" w:cs="Tahoma"/>
          <w:b/>
          <w:bCs/>
          <w:kern w:val="2"/>
          <w:sz w:val="24"/>
          <w:szCs w:val="24"/>
          <w:lang w:eastAsia="hi-IN" w:bidi="hi-IN"/>
        </w:rPr>
        <w:br w:type="page"/>
      </w:r>
    </w:p>
    <w:p w:rsidR="001378C8" w:rsidRPr="0080287B" w:rsidRDefault="001378C8" w:rsidP="001378C8">
      <w:pPr>
        <w:widowControl w:val="0"/>
        <w:tabs>
          <w:tab w:val="left" w:pos="4678"/>
        </w:tabs>
        <w:suppressAutoHyphens/>
        <w:spacing w:after="0" w:line="240" w:lineRule="auto"/>
        <w:ind w:right="-427"/>
        <w:jc w:val="center"/>
        <w:textAlignment w:val="baseline"/>
        <w:rPr>
          <w:rFonts w:ascii="Times New Roman" w:eastAsia="SimSun" w:hAnsi="Times New Roman"/>
          <w:b/>
          <w:bCs/>
          <w:kern w:val="2"/>
          <w:sz w:val="24"/>
          <w:szCs w:val="24"/>
          <w:lang w:eastAsia="hi-IN" w:bidi="hi-IN"/>
        </w:rPr>
      </w:pPr>
      <w:proofErr w:type="spellStart"/>
      <w:r w:rsidRPr="007F0090">
        <w:rPr>
          <w:rFonts w:ascii="Times New Roman" w:eastAsia="SimSun" w:hAnsi="Times New Roman" w:cs="Tahoma"/>
          <w:b/>
          <w:bCs/>
          <w:kern w:val="2"/>
          <w:sz w:val="24"/>
          <w:szCs w:val="24"/>
          <w:lang w:val="de-DE" w:eastAsia="hi-IN" w:bidi="hi-IN"/>
        </w:rPr>
        <w:lastRenderedPageBreak/>
        <w:t>Додаток</w:t>
      </w:r>
      <w:proofErr w:type="spellEnd"/>
      <w:r w:rsidRPr="007F0090">
        <w:rPr>
          <w:rFonts w:ascii="Times New Roman" w:eastAsia="SimSun" w:hAnsi="Times New Roman" w:cs="Tahoma"/>
          <w:b/>
          <w:bCs/>
          <w:kern w:val="2"/>
          <w:sz w:val="24"/>
          <w:szCs w:val="24"/>
          <w:lang w:val="de-DE" w:eastAsia="hi-IN" w:bidi="hi-IN"/>
        </w:rPr>
        <w:t xml:space="preserve"> </w:t>
      </w:r>
      <w:r>
        <w:rPr>
          <w:rFonts w:ascii="Times New Roman" w:eastAsia="SimSun" w:hAnsi="Times New Roman" w:cs="Tahoma"/>
          <w:b/>
          <w:bCs/>
          <w:kern w:val="2"/>
          <w:sz w:val="24"/>
          <w:szCs w:val="24"/>
          <w:lang w:eastAsia="hi-IN" w:bidi="hi-IN"/>
        </w:rPr>
        <w:t>2</w:t>
      </w:r>
    </w:p>
    <w:p w:rsidR="001378C8" w:rsidRDefault="001378C8" w:rsidP="001378C8">
      <w:pPr>
        <w:widowControl w:val="0"/>
        <w:tabs>
          <w:tab w:val="left" w:pos="5812"/>
          <w:tab w:val="left" w:pos="8364"/>
        </w:tabs>
        <w:suppressAutoHyphens/>
        <w:spacing w:after="0" w:line="240" w:lineRule="auto"/>
        <w:ind w:left="5387" w:right="-427" w:hanging="142"/>
        <w:rPr>
          <w:rFonts w:ascii="Times New Roman" w:hAnsi="Times New Roman"/>
          <w:i/>
          <w:sz w:val="24"/>
          <w:szCs w:val="24"/>
        </w:rPr>
      </w:pPr>
      <w:r>
        <w:rPr>
          <w:rFonts w:ascii="Times New Roman" w:hAnsi="Times New Roman"/>
          <w:i/>
          <w:sz w:val="24"/>
          <w:szCs w:val="24"/>
        </w:rPr>
        <w:t xml:space="preserve">    до тендерної </w:t>
      </w:r>
      <w:r w:rsidRPr="00EA03F0">
        <w:rPr>
          <w:rFonts w:ascii="Times New Roman" w:hAnsi="Times New Roman"/>
          <w:i/>
          <w:sz w:val="24"/>
          <w:szCs w:val="24"/>
        </w:rPr>
        <w:t xml:space="preserve">документації  </w:t>
      </w:r>
      <w:r>
        <w:rPr>
          <w:rFonts w:ascii="Times New Roman" w:hAnsi="Times New Roman"/>
          <w:i/>
          <w:sz w:val="24"/>
          <w:szCs w:val="24"/>
        </w:rPr>
        <w:t xml:space="preserve"> </w:t>
      </w:r>
    </w:p>
    <w:p w:rsidR="001378C8" w:rsidRDefault="001378C8" w:rsidP="001378C8">
      <w:pPr>
        <w:widowControl w:val="0"/>
        <w:tabs>
          <w:tab w:val="left" w:pos="5812"/>
          <w:tab w:val="left" w:pos="8364"/>
        </w:tabs>
        <w:suppressAutoHyphens/>
        <w:spacing w:after="0" w:line="240" w:lineRule="auto"/>
        <w:ind w:left="5387" w:right="-427" w:hanging="142"/>
        <w:rPr>
          <w:rFonts w:ascii="Times New Roman" w:hAnsi="Times New Roman"/>
          <w:i/>
          <w:sz w:val="24"/>
          <w:szCs w:val="24"/>
        </w:rPr>
      </w:pPr>
      <w:r>
        <w:rPr>
          <w:rFonts w:ascii="Times New Roman" w:hAnsi="Times New Roman"/>
          <w:i/>
          <w:sz w:val="24"/>
          <w:szCs w:val="24"/>
        </w:rPr>
        <w:t xml:space="preserve">    на </w:t>
      </w:r>
      <w:r w:rsidRPr="00EA03F0">
        <w:rPr>
          <w:rFonts w:ascii="Times New Roman" w:hAnsi="Times New Roman"/>
          <w:i/>
          <w:sz w:val="24"/>
          <w:szCs w:val="24"/>
        </w:rPr>
        <w:t>закупівлю:</w:t>
      </w:r>
    </w:p>
    <w:p w:rsidR="001378C8" w:rsidRPr="003047A2" w:rsidRDefault="001378C8" w:rsidP="001378C8">
      <w:pPr>
        <w:widowControl w:val="0"/>
        <w:tabs>
          <w:tab w:val="left" w:pos="5812"/>
          <w:tab w:val="left" w:pos="8364"/>
        </w:tabs>
        <w:suppressAutoHyphens/>
        <w:spacing w:after="0" w:line="240" w:lineRule="auto"/>
        <w:ind w:left="5387" w:right="-427" w:hanging="142"/>
        <w:rPr>
          <w:rFonts w:ascii="Times New Roman" w:eastAsia="SimSun" w:hAnsi="Times New Roman"/>
          <w:b/>
          <w:bCs/>
          <w:kern w:val="2"/>
          <w:sz w:val="24"/>
          <w:szCs w:val="24"/>
          <w:lang w:eastAsia="hi-IN" w:bidi="hi-IN"/>
        </w:rPr>
      </w:pPr>
    </w:p>
    <w:p w:rsidR="001378C8" w:rsidRPr="007F0090" w:rsidRDefault="001378C8" w:rsidP="001378C8">
      <w:pPr>
        <w:keepNext/>
        <w:widowControl w:val="0"/>
        <w:autoSpaceDE w:val="0"/>
        <w:autoSpaceDN w:val="0"/>
        <w:adjustRightInd w:val="0"/>
        <w:spacing w:after="0"/>
        <w:rPr>
          <w:rFonts w:ascii="Times New Roman" w:hAnsi="Times New Roman"/>
          <w:b/>
          <w:sz w:val="24"/>
          <w:szCs w:val="24"/>
        </w:rPr>
      </w:pPr>
    </w:p>
    <w:p w:rsidR="001378C8" w:rsidRPr="007F0090" w:rsidRDefault="001378C8" w:rsidP="001378C8">
      <w:pPr>
        <w:keepNext/>
        <w:widowControl w:val="0"/>
        <w:autoSpaceDE w:val="0"/>
        <w:autoSpaceDN w:val="0"/>
        <w:adjustRightInd w:val="0"/>
        <w:spacing w:after="0"/>
        <w:rPr>
          <w:rFonts w:ascii="Times New Roman" w:hAnsi="Times New Roman"/>
          <w:b/>
          <w:sz w:val="24"/>
          <w:szCs w:val="24"/>
        </w:rPr>
      </w:pPr>
    </w:p>
    <w:p w:rsidR="001378C8" w:rsidRPr="007762C3" w:rsidRDefault="001378C8" w:rsidP="001378C8">
      <w:pPr>
        <w:spacing w:after="0" w:line="240" w:lineRule="auto"/>
        <w:jc w:val="center"/>
        <w:outlineLvl w:val="0"/>
        <w:rPr>
          <w:rFonts w:ascii="Times New Roman" w:eastAsia="Times New Roman" w:hAnsi="Times New Roman" w:cs="Times New Roman"/>
          <w:b/>
          <w:bCs/>
          <w:sz w:val="28"/>
          <w:szCs w:val="28"/>
          <w:lang w:eastAsia="ru-RU"/>
        </w:rPr>
      </w:pPr>
      <w:r w:rsidRPr="007762C3">
        <w:rPr>
          <w:rFonts w:ascii="Times New Roman" w:eastAsia="Times New Roman" w:hAnsi="Times New Roman" w:cs="Times New Roman"/>
          <w:b/>
          <w:bCs/>
          <w:sz w:val="28"/>
          <w:szCs w:val="28"/>
          <w:lang w:eastAsia="ru-RU"/>
        </w:rPr>
        <w:t>ТЕХНІЧНІ, ЯКІСНІ ТА КІЛЬКІСНІ</w:t>
      </w:r>
    </w:p>
    <w:p w:rsidR="001378C8" w:rsidRPr="007762C3" w:rsidRDefault="001378C8" w:rsidP="001378C8">
      <w:pPr>
        <w:spacing w:after="0" w:line="240" w:lineRule="auto"/>
        <w:jc w:val="center"/>
        <w:outlineLvl w:val="0"/>
        <w:rPr>
          <w:rFonts w:ascii="Times New Roman" w:eastAsia="Times New Roman" w:hAnsi="Times New Roman" w:cs="Times New Roman"/>
          <w:b/>
          <w:bCs/>
          <w:sz w:val="28"/>
          <w:szCs w:val="28"/>
          <w:lang w:eastAsia="ru-RU"/>
        </w:rPr>
      </w:pPr>
      <w:r w:rsidRPr="007762C3">
        <w:rPr>
          <w:rFonts w:ascii="Times New Roman" w:eastAsia="Times New Roman" w:hAnsi="Times New Roman" w:cs="Times New Roman"/>
          <w:b/>
          <w:bCs/>
          <w:sz w:val="28"/>
          <w:szCs w:val="28"/>
          <w:lang w:eastAsia="ru-RU"/>
        </w:rPr>
        <w:t>ХАРАКТЕРИСТИКИ ПРЕДМЕТА ЗАКУПІВЛІ</w:t>
      </w:r>
    </w:p>
    <w:p w:rsidR="001378C8" w:rsidRPr="007762C3" w:rsidRDefault="001378C8" w:rsidP="001378C8">
      <w:pPr>
        <w:spacing w:after="0" w:line="240" w:lineRule="auto"/>
        <w:jc w:val="both"/>
        <w:outlineLvl w:val="0"/>
        <w:rPr>
          <w:rFonts w:ascii="Times New Roman" w:eastAsia="Times New Roman" w:hAnsi="Times New Roman" w:cs="Times New Roman"/>
          <w:sz w:val="24"/>
          <w:szCs w:val="24"/>
          <w:lang w:eastAsia="ru-RU"/>
        </w:rPr>
      </w:pPr>
      <w:r w:rsidRPr="007762C3">
        <w:rPr>
          <w:rFonts w:ascii="Times New Roman" w:eastAsia="Times New Roman" w:hAnsi="Times New Roman" w:cs="Times New Roman"/>
          <w:lang w:eastAsia="ru-RU"/>
        </w:rPr>
        <w:t xml:space="preserve">код </w:t>
      </w:r>
      <w:r w:rsidRPr="00081219">
        <w:rPr>
          <w:rFonts w:ascii="Times New Roman" w:eastAsia="Times New Roman" w:hAnsi="Times New Roman" w:cs="Times New Roman"/>
          <w:lang w:eastAsia="ru-RU"/>
        </w:rPr>
        <w:t>ДК 021-2015: 90510000-5 Утилізація сміття та поводження зі сміттям (</w:t>
      </w:r>
      <w:r w:rsidRPr="0093263B">
        <w:rPr>
          <w:rFonts w:ascii="Times New Roman" w:eastAsia="Times New Roman" w:hAnsi="Times New Roman" w:cs="Times New Roman"/>
          <w:lang w:eastAsia="ru-RU"/>
        </w:rPr>
        <w:t>Вивезення та утилізація відходів рослинного походження</w:t>
      </w:r>
      <w:r w:rsidRPr="00081219">
        <w:rPr>
          <w:rFonts w:ascii="Times New Roman" w:eastAsia="Times New Roman" w:hAnsi="Times New Roman" w:cs="Times New Roman"/>
          <w:lang w:eastAsia="ru-RU"/>
        </w:rPr>
        <w:t>)</w:t>
      </w:r>
    </w:p>
    <w:p w:rsidR="001378C8" w:rsidRPr="007762C3" w:rsidRDefault="001378C8" w:rsidP="001378C8">
      <w:pPr>
        <w:spacing w:after="0" w:line="240" w:lineRule="auto"/>
        <w:rPr>
          <w:rFonts w:ascii="Times New Roman" w:eastAsia="Times New Roman" w:hAnsi="Times New Roman" w:cs="Times New Roman"/>
          <w:sz w:val="24"/>
          <w:szCs w:val="24"/>
          <w:lang w:eastAsia="ru-RU"/>
        </w:rPr>
      </w:pPr>
    </w:p>
    <w:p w:rsidR="001378C8" w:rsidRPr="007762C3" w:rsidRDefault="001378C8" w:rsidP="001378C8">
      <w:pPr>
        <w:numPr>
          <w:ilvl w:val="0"/>
          <w:numId w:val="12"/>
        </w:numPr>
        <w:spacing w:after="0" w:line="240" w:lineRule="auto"/>
        <w:ind w:firstLine="709"/>
        <w:jc w:val="both"/>
        <w:rPr>
          <w:rFonts w:ascii="Times New Roman" w:eastAsia="Times New Roman" w:hAnsi="Times New Roman" w:cs="Times New Roman"/>
          <w:b/>
          <w:bCs/>
          <w:sz w:val="24"/>
          <w:szCs w:val="24"/>
          <w:lang w:eastAsia="en-US"/>
        </w:rPr>
      </w:pPr>
      <w:r w:rsidRPr="007762C3">
        <w:rPr>
          <w:rFonts w:ascii="Times New Roman" w:eastAsia="Times New Roman" w:hAnsi="Times New Roman" w:cs="Times New Roman"/>
          <w:b/>
          <w:bCs/>
          <w:sz w:val="24"/>
          <w:szCs w:val="24"/>
          <w:lang w:eastAsia="en-US"/>
        </w:rPr>
        <w:t xml:space="preserve">Замовник: </w:t>
      </w:r>
      <w:r w:rsidRPr="007762C3">
        <w:rPr>
          <w:rFonts w:ascii="Times New Roman" w:eastAsia="Times New Roman" w:hAnsi="Times New Roman" w:cs="Times New Roman"/>
          <w:bCs/>
          <w:sz w:val="24"/>
          <w:szCs w:val="24"/>
          <w:lang w:eastAsia="en-US"/>
        </w:rPr>
        <w:t>Комунальне підприємство «Керуюча компанія з обслуговування житлового фонду Голосіївського району м. Києва»</w:t>
      </w:r>
      <w:r w:rsidRPr="007762C3">
        <w:rPr>
          <w:rFonts w:ascii="Times New Roman" w:eastAsia="Times New Roman" w:hAnsi="Times New Roman" w:cs="Times New Roman"/>
          <w:b/>
          <w:bCs/>
          <w:sz w:val="24"/>
          <w:szCs w:val="24"/>
          <w:lang w:eastAsia="en-US"/>
        </w:rPr>
        <w:t xml:space="preserve">  </w:t>
      </w:r>
    </w:p>
    <w:p w:rsidR="001378C8" w:rsidRPr="007762C3" w:rsidRDefault="001378C8" w:rsidP="001378C8">
      <w:pPr>
        <w:numPr>
          <w:ilvl w:val="0"/>
          <w:numId w:val="12"/>
        </w:numPr>
        <w:spacing w:after="200" w:line="276" w:lineRule="auto"/>
        <w:ind w:firstLine="709"/>
        <w:jc w:val="both"/>
        <w:rPr>
          <w:rFonts w:ascii="Times New Roman" w:eastAsia="Times New Roman" w:hAnsi="Times New Roman" w:cs="Times New Roman"/>
          <w:b/>
          <w:bCs/>
          <w:sz w:val="24"/>
          <w:szCs w:val="24"/>
          <w:lang w:eastAsia="en-US"/>
        </w:rPr>
      </w:pPr>
      <w:r w:rsidRPr="007762C3">
        <w:rPr>
          <w:rFonts w:ascii="Times New Roman" w:eastAsia="Times New Roman" w:hAnsi="Times New Roman" w:cs="Times New Roman"/>
          <w:b/>
          <w:bCs/>
          <w:sz w:val="24"/>
          <w:szCs w:val="24"/>
          <w:lang w:eastAsia="en-US"/>
        </w:rPr>
        <w:t xml:space="preserve">Вид послуги: </w:t>
      </w:r>
      <w:r w:rsidRPr="007762C3">
        <w:rPr>
          <w:rFonts w:ascii="Times New Roman" w:eastAsia="Times New Roman" w:hAnsi="Times New Roman" w:cs="Times New Roman"/>
          <w:sz w:val="24"/>
          <w:szCs w:val="24"/>
          <w:lang w:eastAsia="en-US"/>
        </w:rPr>
        <w:t xml:space="preserve">надання  послуг з </w:t>
      </w:r>
      <w:r>
        <w:rPr>
          <w:rFonts w:ascii="Times New Roman" w:eastAsia="Times New Roman" w:hAnsi="Times New Roman" w:cs="Times New Roman"/>
          <w:sz w:val="24"/>
          <w:szCs w:val="24"/>
          <w:lang w:eastAsia="en-US"/>
        </w:rPr>
        <w:t xml:space="preserve">вивезення та </w:t>
      </w:r>
      <w:r w:rsidRPr="007762C3">
        <w:rPr>
          <w:rFonts w:ascii="Times New Roman" w:eastAsia="Times New Roman" w:hAnsi="Times New Roman" w:cs="Times New Roman"/>
          <w:sz w:val="24"/>
          <w:szCs w:val="24"/>
          <w:lang w:eastAsia="en-US"/>
        </w:rPr>
        <w:t>утилізації відходів рослинного походження.</w:t>
      </w:r>
    </w:p>
    <w:tbl>
      <w:tblPr>
        <w:tblStyle w:val="20"/>
        <w:tblW w:w="0" w:type="auto"/>
        <w:tblInd w:w="360" w:type="dxa"/>
        <w:tblLook w:val="00A0" w:firstRow="1" w:lastRow="0" w:firstColumn="1" w:lastColumn="0" w:noHBand="0" w:noVBand="0"/>
      </w:tblPr>
      <w:tblGrid>
        <w:gridCol w:w="4065"/>
        <w:gridCol w:w="1924"/>
        <w:gridCol w:w="2996"/>
      </w:tblGrid>
      <w:tr w:rsidR="001378C8" w:rsidRPr="007762C3" w:rsidTr="001378C8">
        <w:tc>
          <w:tcPr>
            <w:tcW w:w="4065" w:type="dxa"/>
            <w:tcBorders>
              <w:top w:val="single" w:sz="4" w:space="0" w:color="auto"/>
              <w:left w:val="single" w:sz="4" w:space="0" w:color="auto"/>
              <w:bottom w:val="single" w:sz="4" w:space="0" w:color="auto"/>
              <w:right w:val="single" w:sz="4" w:space="0" w:color="auto"/>
            </w:tcBorders>
          </w:tcPr>
          <w:p w:rsidR="001378C8" w:rsidRPr="007762C3" w:rsidRDefault="001378C8" w:rsidP="001378C8">
            <w:pPr>
              <w:jc w:val="center"/>
              <w:rPr>
                <w:rFonts w:ascii="Times New Roman" w:hAnsi="Times New Roman"/>
                <w:b/>
              </w:rPr>
            </w:pPr>
            <w:r w:rsidRPr="007762C3">
              <w:rPr>
                <w:rFonts w:ascii="Times New Roman" w:hAnsi="Times New Roman"/>
                <w:b/>
              </w:rPr>
              <w:t xml:space="preserve">Вид </w:t>
            </w:r>
            <w:proofErr w:type="spellStart"/>
            <w:r w:rsidRPr="007762C3">
              <w:rPr>
                <w:rFonts w:ascii="Times New Roman" w:hAnsi="Times New Roman"/>
                <w:b/>
              </w:rPr>
              <w:t>послуги</w:t>
            </w:r>
            <w:proofErr w:type="spellEnd"/>
          </w:p>
        </w:tc>
        <w:tc>
          <w:tcPr>
            <w:tcW w:w="1924" w:type="dxa"/>
            <w:tcBorders>
              <w:top w:val="single" w:sz="4" w:space="0" w:color="auto"/>
              <w:left w:val="single" w:sz="4" w:space="0" w:color="auto"/>
              <w:bottom w:val="single" w:sz="4" w:space="0" w:color="auto"/>
              <w:right w:val="single" w:sz="4" w:space="0" w:color="auto"/>
            </w:tcBorders>
          </w:tcPr>
          <w:p w:rsidR="001378C8" w:rsidRPr="007762C3" w:rsidRDefault="001378C8" w:rsidP="001378C8">
            <w:pPr>
              <w:jc w:val="center"/>
              <w:rPr>
                <w:rFonts w:ascii="Times New Roman" w:hAnsi="Times New Roman"/>
                <w:b/>
              </w:rPr>
            </w:pPr>
            <w:proofErr w:type="spellStart"/>
            <w:r w:rsidRPr="007762C3">
              <w:rPr>
                <w:rFonts w:ascii="Times New Roman" w:hAnsi="Times New Roman"/>
                <w:b/>
              </w:rPr>
              <w:t>Об’є</w:t>
            </w:r>
            <w:proofErr w:type="gramStart"/>
            <w:r w:rsidRPr="007762C3">
              <w:rPr>
                <w:rFonts w:ascii="Times New Roman" w:hAnsi="Times New Roman"/>
                <w:b/>
              </w:rPr>
              <w:t>м</w:t>
            </w:r>
            <w:proofErr w:type="spellEnd"/>
            <w:proofErr w:type="gramEnd"/>
            <w:r w:rsidRPr="007762C3">
              <w:rPr>
                <w:rFonts w:ascii="Times New Roman" w:hAnsi="Times New Roman"/>
                <w:b/>
              </w:rPr>
              <w:t xml:space="preserve"> </w:t>
            </w:r>
            <w:proofErr w:type="spellStart"/>
            <w:r w:rsidRPr="007762C3">
              <w:rPr>
                <w:rFonts w:ascii="Times New Roman" w:hAnsi="Times New Roman"/>
                <w:b/>
              </w:rPr>
              <w:t>надання</w:t>
            </w:r>
            <w:proofErr w:type="spellEnd"/>
            <w:r w:rsidRPr="007762C3">
              <w:rPr>
                <w:rFonts w:ascii="Times New Roman" w:hAnsi="Times New Roman"/>
                <w:b/>
              </w:rPr>
              <w:t xml:space="preserve"> </w:t>
            </w:r>
            <w:proofErr w:type="spellStart"/>
            <w:r w:rsidRPr="007762C3">
              <w:rPr>
                <w:rFonts w:ascii="Times New Roman" w:hAnsi="Times New Roman"/>
                <w:b/>
              </w:rPr>
              <w:t>послуги</w:t>
            </w:r>
            <w:proofErr w:type="spellEnd"/>
            <w:r w:rsidRPr="007762C3">
              <w:rPr>
                <w:rFonts w:ascii="Times New Roman" w:hAnsi="Times New Roman"/>
                <w:b/>
              </w:rPr>
              <w:t>, м</w:t>
            </w:r>
            <w:r w:rsidRPr="007762C3">
              <w:rPr>
                <w:rFonts w:ascii="Times New Roman" w:hAnsi="Times New Roman"/>
                <w:b/>
                <w:vertAlign w:val="superscript"/>
              </w:rPr>
              <w:t>3</w:t>
            </w:r>
          </w:p>
        </w:tc>
        <w:tc>
          <w:tcPr>
            <w:tcW w:w="2996" w:type="dxa"/>
            <w:tcBorders>
              <w:top w:val="single" w:sz="4" w:space="0" w:color="auto"/>
              <w:left w:val="single" w:sz="4" w:space="0" w:color="auto"/>
              <w:bottom w:val="single" w:sz="4" w:space="0" w:color="auto"/>
              <w:right w:val="single" w:sz="4" w:space="0" w:color="auto"/>
            </w:tcBorders>
          </w:tcPr>
          <w:p w:rsidR="001378C8" w:rsidRPr="007762C3" w:rsidRDefault="001378C8" w:rsidP="001378C8">
            <w:pPr>
              <w:jc w:val="center"/>
              <w:rPr>
                <w:rFonts w:ascii="Times New Roman" w:hAnsi="Times New Roman"/>
                <w:b/>
              </w:rPr>
            </w:pPr>
            <w:proofErr w:type="spellStart"/>
            <w:r w:rsidRPr="007762C3">
              <w:rPr>
                <w:rFonts w:ascii="Times New Roman" w:hAnsi="Times New Roman"/>
                <w:b/>
              </w:rPr>
              <w:t>Періодичність</w:t>
            </w:r>
            <w:proofErr w:type="spellEnd"/>
            <w:r w:rsidRPr="007762C3">
              <w:rPr>
                <w:rFonts w:ascii="Times New Roman" w:hAnsi="Times New Roman"/>
                <w:b/>
              </w:rPr>
              <w:t xml:space="preserve"> </w:t>
            </w:r>
            <w:proofErr w:type="spellStart"/>
            <w:r w:rsidRPr="007762C3">
              <w:rPr>
                <w:rFonts w:ascii="Times New Roman" w:hAnsi="Times New Roman"/>
                <w:b/>
              </w:rPr>
              <w:t>надання</w:t>
            </w:r>
            <w:proofErr w:type="spellEnd"/>
            <w:r w:rsidRPr="007762C3">
              <w:rPr>
                <w:rFonts w:ascii="Times New Roman" w:hAnsi="Times New Roman"/>
                <w:b/>
              </w:rPr>
              <w:t xml:space="preserve"> </w:t>
            </w:r>
            <w:proofErr w:type="spellStart"/>
            <w:r w:rsidRPr="007762C3">
              <w:rPr>
                <w:rFonts w:ascii="Times New Roman" w:hAnsi="Times New Roman"/>
                <w:b/>
              </w:rPr>
              <w:t>послуги</w:t>
            </w:r>
            <w:proofErr w:type="spellEnd"/>
          </w:p>
        </w:tc>
      </w:tr>
      <w:tr w:rsidR="001378C8" w:rsidRPr="007762C3" w:rsidTr="001378C8">
        <w:tc>
          <w:tcPr>
            <w:tcW w:w="4065" w:type="dxa"/>
            <w:tcBorders>
              <w:top w:val="single" w:sz="4" w:space="0" w:color="auto"/>
              <w:left w:val="single" w:sz="4" w:space="0" w:color="auto"/>
              <w:bottom w:val="single" w:sz="4" w:space="0" w:color="auto"/>
              <w:right w:val="single" w:sz="4" w:space="0" w:color="auto"/>
            </w:tcBorders>
          </w:tcPr>
          <w:p w:rsidR="001378C8" w:rsidRPr="00DF4A02" w:rsidRDefault="001378C8" w:rsidP="001378C8">
            <w:pPr>
              <w:jc w:val="center"/>
              <w:rPr>
                <w:rFonts w:ascii="Times New Roman" w:hAnsi="Times New Roman"/>
                <w:lang w:val="uk-UA"/>
              </w:rPr>
            </w:pPr>
            <w:r w:rsidRPr="00DF4A02">
              <w:rPr>
                <w:rFonts w:ascii="Times New Roman" w:hAnsi="Times New Roman"/>
                <w:lang w:val="uk-UA"/>
              </w:rPr>
              <w:t>ДК 021-2015: 90510000-5 Утилізація сміття та поводження зі сміттям (</w:t>
            </w:r>
            <w:r w:rsidRPr="0093263B">
              <w:rPr>
                <w:rFonts w:ascii="Times New Roman" w:hAnsi="Times New Roman"/>
                <w:lang w:val="uk-UA"/>
              </w:rPr>
              <w:t>Вивезення та утилізація відходів рослинного походження</w:t>
            </w:r>
            <w:r w:rsidRPr="00DF4A02">
              <w:rPr>
                <w:rFonts w:ascii="Times New Roman" w:hAnsi="Times New Roman"/>
                <w:lang w:val="uk-UA"/>
              </w:rPr>
              <w:t>)</w:t>
            </w:r>
          </w:p>
        </w:tc>
        <w:tc>
          <w:tcPr>
            <w:tcW w:w="1924" w:type="dxa"/>
            <w:tcBorders>
              <w:top w:val="single" w:sz="4" w:space="0" w:color="auto"/>
              <w:left w:val="single" w:sz="4" w:space="0" w:color="auto"/>
              <w:bottom w:val="single" w:sz="4" w:space="0" w:color="auto"/>
              <w:right w:val="single" w:sz="4" w:space="0" w:color="auto"/>
            </w:tcBorders>
          </w:tcPr>
          <w:p w:rsidR="001378C8" w:rsidRPr="00DF4A02" w:rsidRDefault="001378C8" w:rsidP="001378C8">
            <w:pPr>
              <w:jc w:val="center"/>
              <w:rPr>
                <w:rFonts w:ascii="Times New Roman" w:hAnsi="Times New Roman"/>
                <w:lang w:val="uk-UA"/>
              </w:rPr>
            </w:pPr>
          </w:p>
          <w:p w:rsidR="001378C8" w:rsidRPr="007762C3" w:rsidRDefault="001378C8" w:rsidP="001378C8">
            <w:pPr>
              <w:jc w:val="center"/>
              <w:rPr>
                <w:rFonts w:ascii="Times New Roman" w:hAnsi="Times New Roman"/>
              </w:rPr>
            </w:pPr>
            <w:r>
              <w:rPr>
                <w:rFonts w:ascii="Times New Roman" w:hAnsi="Times New Roman"/>
              </w:rPr>
              <w:t>9000</w:t>
            </w:r>
          </w:p>
        </w:tc>
        <w:tc>
          <w:tcPr>
            <w:tcW w:w="2996" w:type="dxa"/>
            <w:tcBorders>
              <w:top w:val="single" w:sz="4" w:space="0" w:color="auto"/>
              <w:left w:val="single" w:sz="4" w:space="0" w:color="auto"/>
              <w:bottom w:val="single" w:sz="4" w:space="0" w:color="auto"/>
              <w:right w:val="single" w:sz="4" w:space="0" w:color="auto"/>
            </w:tcBorders>
          </w:tcPr>
          <w:p w:rsidR="001378C8" w:rsidRPr="007762C3" w:rsidRDefault="001378C8" w:rsidP="001378C8">
            <w:pPr>
              <w:jc w:val="center"/>
              <w:rPr>
                <w:rFonts w:ascii="Times New Roman" w:hAnsi="Times New Roman"/>
              </w:rPr>
            </w:pPr>
            <w:r w:rsidRPr="007762C3">
              <w:rPr>
                <w:rFonts w:ascii="Times New Roman" w:hAnsi="Times New Roman"/>
              </w:rPr>
              <w:t xml:space="preserve">За заявками </w:t>
            </w:r>
            <w:proofErr w:type="spellStart"/>
            <w:r w:rsidRPr="007762C3">
              <w:rPr>
                <w:rFonts w:ascii="Times New Roman" w:hAnsi="Times New Roman"/>
              </w:rPr>
              <w:t>замовника</w:t>
            </w:r>
            <w:proofErr w:type="spellEnd"/>
          </w:p>
        </w:tc>
      </w:tr>
    </w:tbl>
    <w:p w:rsidR="001378C8" w:rsidRDefault="001378C8" w:rsidP="001378C8">
      <w:pPr>
        <w:spacing w:after="0" w:line="240" w:lineRule="auto"/>
        <w:ind w:firstLine="708"/>
        <w:jc w:val="both"/>
        <w:rPr>
          <w:rFonts w:ascii="Times New Roman" w:hAnsi="Times New Roman" w:cs="Times New Roman"/>
          <w:b/>
          <w:sz w:val="24"/>
          <w:szCs w:val="24"/>
          <w:lang w:eastAsia="en-US"/>
        </w:rPr>
      </w:pPr>
    </w:p>
    <w:p w:rsidR="001378C8" w:rsidRDefault="001378C8" w:rsidP="001378C8">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Точок вивезення – </w:t>
      </w:r>
      <w:r w:rsidRPr="009008AA">
        <w:rPr>
          <w:rFonts w:ascii="Times New Roman" w:hAnsi="Times New Roman" w:cs="Times New Roman"/>
          <w:sz w:val="24"/>
          <w:szCs w:val="24"/>
          <w:lang w:eastAsia="en-US"/>
        </w:rPr>
        <w:t xml:space="preserve">150 </w:t>
      </w:r>
    </w:p>
    <w:p w:rsidR="001378C8" w:rsidRDefault="001378C8" w:rsidP="001378C8">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Метод складування-</w:t>
      </w:r>
      <w:r w:rsidRPr="009008AA">
        <w:rPr>
          <w:rFonts w:ascii="Times New Roman" w:hAnsi="Times New Roman" w:cs="Times New Roman"/>
          <w:sz w:val="24"/>
          <w:szCs w:val="24"/>
          <w:lang w:eastAsia="en-US"/>
        </w:rPr>
        <w:t xml:space="preserve"> насип</w:t>
      </w:r>
      <w:r>
        <w:rPr>
          <w:rFonts w:ascii="Times New Roman" w:hAnsi="Times New Roman" w:cs="Times New Roman"/>
          <w:sz w:val="24"/>
          <w:szCs w:val="24"/>
          <w:lang w:eastAsia="en-US"/>
        </w:rPr>
        <w:t>, навантаження власними силами</w:t>
      </w:r>
    </w:p>
    <w:p w:rsidR="001378C8" w:rsidRDefault="001378C8" w:rsidP="001378C8">
      <w:pPr>
        <w:spacing w:after="0" w:line="240" w:lineRule="auto"/>
        <w:ind w:firstLine="708"/>
        <w:jc w:val="both"/>
        <w:rPr>
          <w:rFonts w:ascii="Times New Roman" w:hAnsi="Times New Roman" w:cs="Times New Roman"/>
          <w:b/>
          <w:sz w:val="24"/>
          <w:szCs w:val="24"/>
          <w:lang w:eastAsia="en-US"/>
        </w:rPr>
      </w:pPr>
    </w:p>
    <w:p w:rsidR="001378C8" w:rsidRPr="008424F2" w:rsidRDefault="001378C8" w:rsidP="001378C8">
      <w:pPr>
        <w:spacing w:after="0" w:line="240" w:lineRule="auto"/>
        <w:ind w:firstLine="708"/>
        <w:jc w:val="both"/>
        <w:rPr>
          <w:rFonts w:ascii="Times New Roman" w:hAnsi="Times New Roman" w:cs="Times New Roman"/>
          <w:sz w:val="24"/>
          <w:szCs w:val="24"/>
          <w:lang w:eastAsia="en-US"/>
        </w:rPr>
      </w:pPr>
      <w:r w:rsidRPr="008424F2">
        <w:rPr>
          <w:rFonts w:ascii="Times New Roman" w:hAnsi="Times New Roman" w:cs="Times New Roman"/>
          <w:b/>
          <w:sz w:val="24"/>
          <w:szCs w:val="24"/>
          <w:lang w:eastAsia="en-US"/>
        </w:rPr>
        <w:t>3. Термін проведення робіт:</w:t>
      </w:r>
      <w:r w:rsidRPr="008424F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до 31.12.2022</w:t>
      </w:r>
      <w:r w:rsidRPr="008424F2">
        <w:rPr>
          <w:rFonts w:ascii="Times New Roman" w:hAnsi="Times New Roman" w:cs="Times New Roman"/>
          <w:sz w:val="24"/>
          <w:szCs w:val="24"/>
          <w:lang w:eastAsia="en-US"/>
        </w:rPr>
        <w:t xml:space="preserve"> відповідно до Заявок, що будуть надаватись Замовником</w:t>
      </w:r>
    </w:p>
    <w:p w:rsidR="001378C8" w:rsidRPr="008424F2" w:rsidRDefault="001378C8" w:rsidP="001378C8">
      <w:pPr>
        <w:spacing w:after="0" w:line="240" w:lineRule="auto"/>
        <w:ind w:firstLine="284"/>
        <w:rPr>
          <w:rFonts w:ascii="Times New Roman" w:hAnsi="Times New Roman" w:cs="Times New Roman"/>
          <w:b/>
          <w:sz w:val="24"/>
          <w:szCs w:val="24"/>
          <w:lang w:eastAsia="en-US"/>
        </w:rPr>
      </w:pPr>
      <w:r w:rsidRPr="008424F2">
        <w:rPr>
          <w:rFonts w:ascii="Times New Roman" w:hAnsi="Times New Roman" w:cs="Times New Roman"/>
          <w:b/>
          <w:sz w:val="24"/>
          <w:szCs w:val="24"/>
          <w:lang w:eastAsia="en-US"/>
        </w:rPr>
        <w:t xml:space="preserve">       </w:t>
      </w:r>
    </w:p>
    <w:p w:rsidR="001378C8" w:rsidRPr="008424F2" w:rsidRDefault="001378C8" w:rsidP="001378C8">
      <w:pPr>
        <w:spacing w:after="0" w:line="240" w:lineRule="auto"/>
        <w:ind w:firstLine="708"/>
        <w:jc w:val="both"/>
        <w:rPr>
          <w:rFonts w:ascii="Times New Roman" w:hAnsi="Times New Roman" w:cs="Times New Roman"/>
          <w:sz w:val="24"/>
          <w:szCs w:val="24"/>
          <w:lang w:eastAsia="en-US"/>
        </w:rPr>
      </w:pPr>
      <w:r w:rsidRPr="008424F2">
        <w:rPr>
          <w:rFonts w:ascii="Times New Roman" w:hAnsi="Times New Roman" w:cs="Times New Roman"/>
          <w:b/>
          <w:sz w:val="24"/>
          <w:szCs w:val="24"/>
          <w:lang w:eastAsia="en-US"/>
        </w:rPr>
        <w:t>4. Графік, період виконання робіт:</w:t>
      </w:r>
      <w:r w:rsidRPr="008424F2">
        <w:rPr>
          <w:rFonts w:ascii="Times New Roman" w:hAnsi="Times New Roman" w:cs="Times New Roman"/>
          <w:sz w:val="24"/>
          <w:szCs w:val="24"/>
          <w:lang w:eastAsia="en-US"/>
        </w:rPr>
        <w:t xml:space="preserve"> послуги надаються у відповідності з технічним завданням ( у період виконання  до повного виконання заявки з 08:00 до 17:00 години, 5 днів на тиждень (з понеділка по п’ятницю), за необхідністю та на вимогу Замовника можливе надання послуг у вихідні та святкові дні.</w:t>
      </w:r>
    </w:p>
    <w:p w:rsidR="001378C8" w:rsidRPr="008424F2" w:rsidRDefault="001378C8" w:rsidP="001378C8">
      <w:pPr>
        <w:spacing w:after="0" w:line="240" w:lineRule="auto"/>
        <w:ind w:firstLine="708"/>
        <w:rPr>
          <w:rFonts w:ascii="Times New Roman" w:hAnsi="Times New Roman" w:cs="Times New Roman"/>
          <w:sz w:val="24"/>
          <w:szCs w:val="24"/>
          <w:lang w:eastAsia="en-US"/>
        </w:rPr>
      </w:pPr>
      <w:r w:rsidRPr="008424F2">
        <w:rPr>
          <w:rFonts w:ascii="Times New Roman" w:hAnsi="Times New Roman" w:cs="Times New Roman"/>
          <w:b/>
          <w:sz w:val="24"/>
          <w:szCs w:val="24"/>
          <w:lang w:eastAsia="en-US"/>
        </w:rPr>
        <w:t>5. Гарантійні зобов’язання:</w:t>
      </w:r>
      <w:r w:rsidRPr="008424F2">
        <w:rPr>
          <w:rFonts w:ascii="Times New Roman" w:hAnsi="Times New Roman" w:cs="Times New Roman"/>
          <w:sz w:val="24"/>
          <w:szCs w:val="24"/>
          <w:lang w:eastAsia="en-US"/>
        </w:rPr>
        <w:t xml:space="preserve"> Учасник гарантує якісне надання послуг та у повному обсязі. Послуги повинні виконуватись з дотриманням правил техніки безпеки. Відповідальність за недотримання правил безпеки несе </w:t>
      </w:r>
      <w:proofErr w:type="spellStart"/>
      <w:r>
        <w:rPr>
          <w:rFonts w:ascii="Times New Roman" w:hAnsi="Times New Roman" w:cs="Times New Roman"/>
          <w:sz w:val="24"/>
          <w:szCs w:val="24"/>
          <w:lang w:eastAsia="en-US"/>
        </w:rPr>
        <w:t>Вкионавець</w:t>
      </w:r>
      <w:proofErr w:type="spellEnd"/>
      <w:r w:rsidRPr="008424F2">
        <w:rPr>
          <w:rFonts w:ascii="Times New Roman" w:hAnsi="Times New Roman" w:cs="Times New Roman"/>
          <w:sz w:val="24"/>
          <w:szCs w:val="24"/>
          <w:lang w:eastAsia="en-US"/>
        </w:rPr>
        <w:t xml:space="preserve"> послуги.</w:t>
      </w:r>
    </w:p>
    <w:p w:rsidR="001378C8" w:rsidRPr="008424F2" w:rsidRDefault="001378C8" w:rsidP="001378C8">
      <w:pPr>
        <w:spacing w:after="0" w:line="240" w:lineRule="auto"/>
        <w:ind w:firstLine="708"/>
        <w:rPr>
          <w:rFonts w:ascii="Times New Roman" w:hAnsi="Times New Roman" w:cs="Times New Roman"/>
          <w:b/>
          <w:sz w:val="24"/>
          <w:szCs w:val="24"/>
          <w:lang w:eastAsia="en-US"/>
        </w:rPr>
      </w:pPr>
      <w:r w:rsidRPr="008424F2">
        <w:rPr>
          <w:rFonts w:ascii="Times New Roman" w:hAnsi="Times New Roman" w:cs="Times New Roman"/>
          <w:b/>
          <w:sz w:val="24"/>
          <w:szCs w:val="24"/>
          <w:lang w:eastAsia="en-US"/>
        </w:rPr>
        <w:t xml:space="preserve">6. Система якості контролю: </w:t>
      </w:r>
    </w:p>
    <w:p w:rsidR="001378C8" w:rsidRPr="008424F2" w:rsidRDefault="001378C8" w:rsidP="001378C8">
      <w:pPr>
        <w:spacing w:after="0" w:line="240" w:lineRule="auto"/>
        <w:ind w:firstLine="708"/>
        <w:jc w:val="both"/>
        <w:rPr>
          <w:rFonts w:ascii="Times New Roman" w:hAnsi="Times New Roman" w:cs="Times New Roman"/>
          <w:sz w:val="24"/>
          <w:szCs w:val="24"/>
          <w:lang w:eastAsia="en-US"/>
        </w:rPr>
      </w:pPr>
      <w:r w:rsidRPr="008424F2">
        <w:rPr>
          <w:rFonts w:ascii="Times New Roman" w:hAnsi="Times New Roman" w:cs="Times New Roman"/>
          <w:sz w:val="24"/>
          <w:szCs w:val="24"/>
          <w:lang w:eastAsia="en-US"/>
        </w:rPr>
        <w:t>6.1. Менеджер Виконавця забезпечує виконання договірних зобов’язань і оперативний зв’язок з представниками Замовника.</w:t>
      </w:r>
    </w:p>
    <w:p w:rsidR="001378C8" w:rsidRPr="008424F2" w:rsidRDefault="001378C8" w:rsidP="001378C8">
      <w:pPr>
        <w:spacing w:after="0" w:line="240" w:lineRule="auto"/>
        <w:ind w:firstLine="708"/>
        <w:jc w:val="both"/>
        <w:rPr>
          <w:rFonts w:ascii="Times New Roman" w:hAnsi="Times New Roman" w:cs="Times New Roman"/>
          <w:sz w:val="24"/>
          <w:szCs w:val="24"/>
          <w:lang w:eastAsia="en-US"/>
        </w:rPr>
      </w:pPr>
      <w:r w:rsidRPr="008424F2">
        <w:rPr>
          <w:rFonts w:ascii="Times New Roman" w:hAnsi="Times New Roman" w:cs="Times New Roman"/>
          <w:sz w:val="24"/>
          <w:szCs w:val="24"/>
          <w:lang w:eastAsia="en-US"/>
        </w:rPr>
        <w:t xml:space="preserve">6.2. Лист-гарантія у довільній формі, від Виконавця, що утилізація рослинних відходів   буде </w:t>
      </w:r>
      <w:proofErr w:type="spellStart"/>
      <w:r w:rsidRPr="008424F2">
        <w:rPr>
          <w:rFonts w:ascii="Times New Roman" w:hAnsi="Times New Roman" w:cs="Times New Roman"/>
          <w:sz w:val="24"/>
          <w:szCs w:val="24"/>
          <w:lang w:eastAsia="en-US"/>
        </w:rPr>
        <w:t>здійснюватись</w:t>
      </w:r>
      <w:proofErr w:type="spellEnd"/>
      <w:r w:rsidRPr="008424F2">
        <w:rPr>
          <w:rFonts w:ascii="Times New Roman" w:hAnsi="Times New Roman" w:cs="Times New Roman"/>
          <w:sz w:val="24"/>
          <w:szCs w:val="24"/>
          <w:lang w:eastAsia="en-US"/>
        </w:rPr>
        <w:t xml:space="preserve"> на відповідні полігони,  на які виконавець має законне  право прийняти відходи рослинного походження. </w:t>
      </w:r>
    </w:p>
    <w:p w:rsidR="001378C8" w:rsidRPr="007762C3" w:rsidRDefault="001378C8" w:rsidP="001378C8">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eastAsia="ru-RU"/>
        </w:rPr>
      </w:pPr>
    </w:p>
    <w:p w:rsidR="001378C8" w:rsidRPr="007762C3" w:rsidRDefault="001378C8" w:rsidP="001378C8">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1378C8" w:rsidRPr="007762C3" w:rsidRDefault="001378C8" w:rsidP="001378C8">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1378C8" w:rsidRDefault="001378C8" w:rsidP="001378C8">
      <w:pPr>
        <w:shd w:val="clear" w:color="auto" w:fill="FFFFFF"/>
      </w:pPr>
    </w:p>
    <w:p w:rsidR="001378C8" w:rsidRDefault="001378C8" w:rsidP="001378C8">
      <w:pPr>
        <w:shd w:val="clear" w:color="auto" w:fill="FFFFFF"/>
      </w:pPr>
    </w:p>
    <w:p w:rsidR="001378C8" w:rsidRDefault="001378C8" w:rsidP="001378C8">
      <w:pPr>
        <w:shd w:val="clear" w:color="auto" w:fill="FFFFFF"/>
      </w:pPr>
    </w:p>
    <w:p w:rsidR="001378C8" w:rsidRDefault="001378C8" w:rsidP="001378C8">
      <w:pPr>
        <w:shd w:val="clear" w:color="auto" w:fill="FFFFFF"/>
      </w:pPr>
    </w:p>
    <w:p w:rsidR="001378C8" w:rsidRDefault="001378C8" w:rsidP="001378C8">
      <w:pPr>
        <w:shd w:val="clear" w:color="auto" w:fill="FFFFFF"/>
      </w:pPr>
    </w:p>
    <w:p w:rsidR="001378C8" w:rsidRDefault="001378C8" w:rsidP="001378C8">
      <w:pPr>
        <w:shd w:val="clear" w:color="auto" w:fill="FFFFFF"/>
      </w:pPr>
    </w:p>
    <w:p w:rsidR="001378C8" w:rsidRDefault="001378C8" w:rsidP="001378C8">
      <w:pPr>
        <w:shd w:val="clear" w:color="auto" w:fill="FFFFFF"/>
      </w:pPr>
    </w:p>
    <w:p w:rsidR="001378C8" w:rsidRPr="00A6370B" w:rsidRDefault="001378C8" w:rsidP="001378C8">
      <w:pPr>
        <w:ind w:left="7820" w:firstLine="100"/>
        <w:rPr>
          <w:rFonts w:ascii="Times New Roman" w:eastAsia="Times New Roman" w:hAnsi="Times New Roman" w:cs="Times New Roman"/>
          <w:sz w:val="24"/>
          <w:szCs w:val="24"/>
        </w:rPr>
      </w:pPr>
      <w:r w:rsidRPr="00A6370B">
        <w:rPr>
          <w:rFonts w:ascii="Times New Roman" w:eastAsia="Times New Roman" w:hAnsi="Times New Roman" w:cs="Times New Roman"/>
          <w:b/>
          <w:color w:val="000000"/>
          <w:sz w:val="24"/>
          <w:szCs w:val="24"/>
        </w:rPr>
        <w:lastRenderedPageBreak/>
        <w:t>ДОДАТОК 3</w:t>
      </w:r>
    </w:p>
    <w:p w:rsidR="001378C8" w:rsidRPr="00A6370B" w:rsidRDefault="001378C8" w:rsidP="001378C8">
      <w:pPr>
        <w:jc w:val="right"/>
        <w:rPr>
          <w:rFonts w:ascii="Times New Roman" w:eastAsia="Times New Roman" w:hAnsi="Times New Roman" w:cs="Times New Roman"/>
          <w:i/>
          <w:color w:val="000000"/>
          <w:sz w:val="24"/>
          <w:szCs w:val="24"/>
        </w:rPr>
      </w:pPr>
      <w:r w:rsidRPr="00A6370B">
        <w:rPr>
          <w:rFonts w:ascii="Times New Roman" w:eastAsia="Times New Roman" w:hAnsi="Times New Roman" w:cs="Times New Roman"/>
          <w:i/>
          <w:color w:val="000000"/>
          <w:sz w:val="24"/>
          <w:szCs w:val="24"/>
        </w:rPr>
        <w:t>                                                                           до тендерної документації </w:t>
      </w:r>
    </w:p>
    <w:p w:rsidR="001378C8" w:rsidRPr="004939B0" w:rsidRDefault="001378C8" w:rsidP="001378C8">
      <w:pPr>
        <w:spacing w:after="0" w:line="240" w:lineRule="auto"/>
        <w:ind w:right="-25" w:firstLine="851"/>
        <w:jc w:val="center"/>
        <w:rPr>
          <w:rFonts w:ascii="Times New Roman" w:eastAsia="Times New Roman" w:hAnsi="Times New Roman" w:cs="Times New Roman"/>
          <w:b/>
          <w:sz w:val="24"/>
          <w:szCs w:val="24"/>
          <w:lang w:eastAsia="ru-RU"/>
        </w:rPr>
      </w:pPr>
      <w:r w:rsidRPr="004939B0">
        <w:rPr>
          <w:rFonts w:ascii="Times New Roman" w:eastAsia="Times New Roman" w:hAnsi="Times New Roman" w:cs="Times New Roman"/>
          <w:b/>
          <w:sz w:val="24"/>
          <w:szCs w:val="24"/>
          <w:lang w:eastAsia="ru-RU"/>
        </w:rPr>
        <w:t>ПРОЕКТ ДОГОВОРУ</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bCs/>
          <w:lang w:val="ru-RU" w:eastAsia="ru-RU"/>
        </w:rPr>
      </w:pPr>
      <w:r w:rsidRPr="00395E74">
        <w:rPr>
          <w:rFonts w:ascii="Times New Roman" w:eastAsia="Times New Roman" w:hAnsi="Times New Roman" w:cs="Times New Roman"/>
          <w:b/>
          <w:bCs/>
          <w:lang w:eastAsia="ru-RU"/>
        </w:rPr>
        <w:t xml:space="preserve">про надання послуг </w:t>
      </w:r>
    </w:p>
    <w:p w:rsidR="001378C8" w:rsidRPr="00395E74" w:rsidRDefault="001378C8" w:rsidP="001378C8">
      <w:pPr>
        <w:shd w:val="clear" w:color="auto" w:fill="FFFFFF"/>
        <w:spacing w:after="20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 xml:space="preserve">м. Київ </w:t>
      </w:r>
      <w:r w:rsidRPr="00395E74">
        <w:rPr>
          <w:rFonts w:ascii="Times New Roman" w:eastAsia="Times New Roman" w:hAnsi="Times New Roman" w:cs="Times New Roman"/>
          <w:lang w:val="ru-RU" w:eastAsia="ru-RU"/>
        </w:rPr>
        <w:tab/>
      </w:r>
      <w:r w:rsidRPr="00395E74">
        <w:rPr>
          <w:rFonts w:ascii="Times New Roman" w:eastAsia="Times New Roman" w:hAnsi="Times New Roman" w:cs="Times New Roman"/>
          <w:lang w:eastAsia="ru-RU"/>
        </w:rPr>
        <w:t xml:space="preserve">                                     </w:t>
      </w:r>
      <w:r w:rsidRPr="00395E74">
        <w:rPr>
          <w:rFonts w:ascii="Times New Roman" w:eastAsia="Times New Roman" w:hAnsi="Times New Roman" w:cs="Times New Roman"/>
          <w:lang w:eastAsia="ru-RU"/>
        </w:rPr>
        <w:tab/>
      </w:r>
      <w:r w:rsidRPr="00395E74">
        <w:rPr>
          <w:rFonts w:ascii="Times New Roman" w:eastAsia="Times New Roman" w:hAnsi="Times New Roman" w:cs="Times New Roman"/>
          <w:lang w:eastAsia="ru-RU"/>
        </w:rPr>
        <w:tab/>
        <w:t xml:space="preserve">                </w:t>
      </w:r>
      <w:r w:rsidRPr="00395E74">
        <w:rPr>
          <w:rFonts w:ascii="Times New Roman" w:eastAsia="Times New Roman" w:hAnsi="Times New Roman" w:cs="Times New Roman"/>
          <w:lang w:val="ru-RU" w:eastAsia="ru-RU"/>
        </w:rPr>
        <w:t>___  ___________ 20</w:t>
      </w:r>
      <w:r w:rsidRPr="00395E74">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395E74">
        <w:rPr>
          <w:rFonts w:ascii="Times New Roman" w:eastAsia="Times New Roman" w:hAnsi="Times New Roman" w:cs="Times New Roman"/>
          <w:lang w:val="ru-RU" w:eastAsia="ru-RU"/>
        </w:rPr>
        <w:t xml:space="preserve"> р. </w:t>
      </w:r>
      <w:r w:rsidRPr="00395E74">
        <w:rPr>
          <w:rFonts w:ascii="Times New Roman" w:eastAsia="Times New Roman" w:hAnsi="Times New Roman" w:cs="Times New Roman"/>
          <w:lang w:val="ru-RU" w:eastAsia="ru-RU"/>
        </w:rPr>
        <w:br/>
      </w:r>
      <w:r w:rsidRPr="00395E74">
        <w:rPr>
          <w:rFonts w:ascii="Times New Roman" w:eastAsia="Times New Roman" w:hAnsi="Times New Roman" w:cs="Times New Roman"/>
          <w:lang w:val="ru-RU" w:eastAsia="ru-RU"/>
        </w:rPr>
        <w:br/>
      </w:r>
      <w:r w:rsidRPr="00395E74">
        <w:rPr>
          <w:rFonts w:ascii="Times New Roman" w:eastAsia="Times New Roman" w:hAnsi="Times New Roman" w:cs="Times New Roman"/>
          <w:lang w:eastAsia="ru-RU"/>
        </w:rPr>
        <w:tab/>
      </w:r>
      <w:r w:rsidRPr="00395E74">
        <w:rPr>
          <w:rFonts w:ascii="Times New Roman" w:eastAsia="Times New Roman" w:hAnsi="Times New Roman" w:cs="Times New Roman"/>
          <w:b/>
          <w:bCs/>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u w:val="single"/>
          <w:lang w:eastAsia="ru-RU"/>
        </w:rPr>
        <w:tab/>
      </w:r>
      <w:r w:rsidRPr="00395E74">
        <w:rPr>
          <w:rFonts w:ascii="Times New Roman" w:eastAsia="Times New Roman" w:hAnsi="Times New Roman" w:cs="Times New Roman"/>
          <w:b/>
          <w:bCs/>
          <w:lang w:eastAsia="ru-RU"/>
        </w:rPr>
        <w:t xml:space="preserve">, </w:t>
      </w:r>
      <w:r w:rsidRPr="00395E74">
        <w:rPr>
          <w:rFonts w:ascii="Times New Roman" w:eastAsia="Times New Roman" w:hAnsi="Times New Roman" w:cs="Times New Roman"/>
          <w:bCs/>
          <w:lang w:eastAsia="ru-RU"/>
        </w:rPr>
        <w:t>що має статус платника податку на прибуток на загальних умовах, передбачених Податковим кодексом України, іменоване</w:t>
      </w:r>
      <w:r w:rsidRPr="00395E74">
        <w:rPr>
          <w:rFonts w:ascii="Times New Roman" w:eastAsia="Times New Roman" w:hAnsi="Times New Roman" w:cs="Times New Roman"/>
          <w:b/>
          <w:bCs/>
          <w:lang w:eastAsia="ru-RU"/>
        </w:rPr>
        <w:t xml:space="preserve"> </w:t>
      </w:r>
      <w:r w:rsidRPr="00395E74">
        <w:rPr>
          <w:rFonts w:ascii="Times New Roman" w:eastAsia="Times New Roman" w:hAnsi="Times New Roman" w:cs="Times New Roman"/>
          <w:lang w:eastAsia="ru-RU"/>
        </w:rPr>
        <w:t>надалі «</w:t>
      </w:r>
      <w:r w:rsidRPr="00395E74">
        <w:rPr>
          <w:rFonts w:ascii="Times New Roman" w:eastAsia="Times New Roman" w:hAnsi="Times New Roman" w:cs="Times New Roman"/>
          <w:b/>
          <w:lang w:eastAsia="ru-RU"/>
        </w:rPr>
        <w:t>Виконавець</w:t>
      </w:r>
      <w:r w:rsidRPr="00395E74">
        <w:rPr>
          <w:rFonts w:ascii="Times New Roman" w:eastAsia="Times New Roman" w:hAnsi="Times New Roman" w:cs="Times New Roman"/>
          <w:b/>
          <w:bCs/>
          <w:lang w:eastAsia="ru-RU"/>
        </w:rPr>
        <w:t>»,</w:t>
      </w:r>
      <w:r w:rsidRPr="00395E74">
        <w:rPr>
          <w:rFonts w:ascii="Times New Roman" w:eastAsia="Times New Roman" w:hAnsi="Times New Roman" w:cs="Times New Roman"/>
          <w:lang w:eastAsia="ru-RU"/>
        </w:rPr>
        <w:t xml:space="preserve"> в особі директора,</w:t>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u w:val="single"/>
          <w:lang w:eastAsia="ru-RU"/>
        </w:rPr>
        <w:tab/>
      </w:r>
      <w:r w:rsidRPr="00395E74">
        <w:rPr>
          <w:rFonts w:ascii="Times New Roman" w:eastAsia="Times New Roman" w:hAnsi="Times New Roman" w:cs="Times New Roman"/>
          <w:lang w:eastAsia="ru-RU"/>
        </w:rPr>
        <w:t xml:space="preserve"> який діє на підставі Статуту, з однієї сторони та</w:t>
      </w:r>
    </w:p>
    <w:p w:rsidR="001378C8" w:rsidRPr="00395E74" w:rsidRDefault="001378C8" w:rsidP="001378C8">
      <w:pPr>
        <w:shd w:val="clear" w:color="auto" w:fill="FFFFFF"/>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b/>
          <w:lang w:eastAsia="ru-RU"/>
        </w:rPr>
        <w:t xml:space="preserve">Комунальне підприємство «Керуюча компанія з обслуговування житлового фонду Голосіївського району </w:t>
      </w:r>
      <w:proofErr w:type="spellStart"/>
      <w:r w:rsidRPr="00395E74">
        <w:rPr>
          <w:rFonts w:ascii="Times New Roman" w:eastAsia="Times New Roman" w:hAnsi="Times New Roman" w:cs="Times New Roman"/>
          <w:b/>
          <w:lang w:eastAsia="ru-RU"/>
        </w:rPr>
        <w:t>м.Києва</w:t>
      </w:r>
      <w:proofErr w:type="spellEnd"/>
      <w:r w:rsidRPr="00395E74">
        <w:rPr>
          <w:rFonts w:ascii="Times New Roman" w:eastAsia="Times New Roman" w:hAnsi="Times New Roman" w:cs="Times New Roman"/>
          <w:b/>
          <w:lang w:eastAsia="ru-RU"/>
        </w:rPr>
        <w:t>»</w:t>
      </w:r>
      <w:r w:rsidRPr="00395E74">
        <w:rPr>
          <w:rFonts w:ascii="Times New Roman" w:eastAsia="Times New Roman" w:hAnsi="Times New Roman" w:cs="Times New Roman"/>
          <w:bCs/>
          <w:lang w:eastAsia="ru-RU"/>
        </w:rPr>
        <w:t>, що має статус платника податку на прибуток на загальних умовах, передбачених Податковим кодексом України,</w:t>
      </w:r>
      <w:r w:rsidRPr="00395E74">
        <w:rPr>
          <w:rFonts w:ascii="Times New Roman" w:eastAsia="Times New Roman" w:hAnsi="Times New Roman" w:cs="Times New Roman"/>
          <w:b/>
          <w:lang w:eastAsia="ru-RU"/>
        </w:rPr>
        <w:t xml:space="preserve"> </w:t>
      </w:r>
      <w:r w:rsidRPr="00395E74">
        <w:rPr>
          <w:rFonts w:ascii="Times New Roman" w:eastAsia="Times New Roman" w:hAnsi="Times New Roman" w:cs="Times New Roman"/>
          <w:lang w:eastAsia="ru-RU"/>
        </w:rPr>
        <w:t>іменоване надалі «</w:t>
      </w:r>
      <w:r w:rsidRPr="00395E74">
        <w:rPr>
          <w:rFonts w:ascii="Times New Roman" w:eastAsia="Times New Roman" w:hAnsi="Times New Roman" w:cs="Times New Roman"/>
          <w:b/>
          <w:bCs/>
          <w:lang w:eastAsia="ru-RU"/>
        </w:rPr>
        <w:t xml:space="preserve">Замовник», </w:t>
      </w:r>
      <w:r w:rsidRPr="00395E74">
        <w:rPr>
          <w:rFonts w:ascii="Times New Roman" w:eastAsia="Times New Roman" w:hAnsi="Times New Roman" w:cs="Times New Roman"/>
          <w:lang w:eastAsia="ru-RU"/>
        </w:rPr>
        <w:t xml:space="preserve">в особі директора </w:t>
      </w:r>
      <w:proofErr w:type="spellStart"/>
      <w:r w:rsidRPr="00395E74">
        <w:rPr>
          <w:rFonts w:ascii="Times New Roman" w:eastAsia="Times New Roman" w:hAnsi="Times New Roman" w:cs="Times New Roman"/>
          <w:lang w:eastAsia="ru-RU"/>
        </w:rPr>
        <w:t>Латанюк</w:t>
      </w:r>
      <w:proofErr w:type="spellEnd"/>
      <w:r w:rsidRPr="00395E74">
        <w:rPr>
          <w:rFonts w:ascii="Times New Roman" w:eastAsia="Times New Roman" w:hAnsi="Times New Roman" w:cs="Times New Roman"/>
          <w:lang w:eastAsia="ru-RU"/>
        </w:rPr>
        <w:t xml:space="preserve"> Наталії Вікторівни, що діє на підставі Статуту, з іншої сторони, </w:t>
      </w:r>
    </w:p>
    <w:p w:rsidR="001378C8" w:rsidRPr="00395E74" w:rsidRDefault="001378C8" w:rsidP="001378C8">
      <w:pPr>
        <w:widowControl w:val="0"/>
        <w:shd w:val="clear" w:color="auto" w:fill="FFFFFF"/>
        <w:suppressAutoHyphens/>
        <w:autoSpaceDE w:val="0"/>
        <w:spacing w:after="0" w:line="240" w:lineRule="auto"/>
        <w:ind w:firstLine="851"/>
        <w:jc w:val="both"/>
        <w:rPr>
          <w:rFonts w:ascii="Times New Roman" w:eastAsia="Times New Roman" w:hAnsi="Times New Roman" w:cs="Times New Roman CYR"/>
          <w:i/>
          <w:lang w:eastAsia="zh-CN"/>
        </w:rPr>
      </w:pPr>
      <w:r w:rsidRPr="00395E74">
        <w:rPr>
          <w:rFonts w:ascii="Times New Roman" w:eastAsia="Times New Roman" w:hAnsi="Times New Roman" w:cs="Times New Roman CYR"/>
          <w:bCs/>
          <w:lang w:eastAsia="zh-CN"/>
        </w:rPr>
        <w:t>які надалі по тексту поіменовані разом як Сторони, а кожна окремо – Сторона, дійшли до взаємної згоди і уклали цей договір поставки (надалі – Договір) відповідно до чинного законодавства України про наступне</w:t>
      </w:r>
      <w:r w:rsidRPr="00395E74">
        <w:rPr>
          <w:rFonts w:ascii="Times New Roman" w:eastAsia="Times New Roman" w:hAnsi="Times New Roman" w:cs="Times New Roman CYR"/>
          <w:i/>
          <w:lang w:eastAsia="zh-CN"/>
        </w:rPr>
        <w:t>:</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b/>
          <w:lang w:eastAsia="ru-RU"/>
        </w:rPr>
      </w:pP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r w:rsidRPr="00395E74">
        <w:rPr>
          <w:rFonts w:ascii="Times New Roman" w:eastAsia="Times New Roman" w:hAnsi="Times New Roman" w:cs="Times New Roman"/>
          <w:b/>
          <w:lang w:eastAsia="ru-RU"/>
        </w:rPr>
        <w:tab/>
      </w:r>
      <w:r w:rsidRPr="00395E74">
        <w:rPr>
          <w:rFonts w:ascii="Times New Roman" w:eastAsia="Times New Roman" w:hAnsi="Times New Roman" w:cs="Times New Roman"/>
          <w:b/>
          <w:lang w:eastAsia="ru-RU"/>
        </w:rPr>
        <w:tab/>
      </w:r>
      <w:r w:rsidRPr="00395E74">
        <w:rPr>
          <w:rFonts w:ascii="Times New Roman" w:eastAsia="Times New Roman" w:hAnsi="Times New Roman" w:cs="Times New Roman"/>
          <w:b/>
          <w:lang w:eastAsia="ru-RU"/>
        </w:rPr>
        <w:tab/>
        <w:t xml:space="preserve">          I. </w:t>
      </w:r>
      <w:r w:rsidRPr="00395E74">
        <w:rPr>
          <w:rFonts w:ascii="Times New Roman" w:eastAsia="Times New Roman" w:hAnsi="Times New Roman" w:cs="Times New Roman"/>
          <w:b/>
          <w:lang w:val="ru-RU" w:eastAsia="ru-RU"/>
        </w:rPr>
        <w:t>ПРЕДМЕТ ДОГОВОРУ</w:t>
      </w:r>
    </w:p>
    <w:p w:rsidR="001378C8" w:rsidRPr="00395E74" w:rsidRDefault="001378C8" w:rsidP="00137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1.1.</w:t>
      </w:r>
      <w:proofErr w:type="spellStart"/>
      <w:r w:rsidRPr="00395E74">
        <w:rPr>
          <w:rFonts w:ascii="Times New Roman" w:eastAsia="Times New Roman" w:hAnsi="Times New Roman" w:cs="Times New Roman"/>
          <w:lang w:val="ru-RU" w:eastAsia="ru-RU"/>
        </w:rPr>
        <w:t>Виконавець</w:t>
      </w:r>
      <w:proofErr w:type="spellEnd"/>
      <w:r w:rsidRPr="00395E74">
        <w:rPr>
          <w:rFonts w:ascii="Times New Roman" w:eastAsia="Times New Roman" w:hAnsi="Times New Roman" w:cs="Times New Roman"/>
          <w:lang w:eastAsia="ru-RU"/>
        </w:rPr>
        <w:t xml:space="preserve"> </w:t>
      </w:r>
      <w:proofErr w:type="spellStart"/>
      <w:r w:rsidRPr="00395E74">
        <w:rPr>
          <w:rFonts w:ascii="Times New Roman" w:eastAsia="Times New Roman" w:hAnsi="Times New Roman" w:cs="Times New Roman"/>
          <w:lang w:val="ru-RU" w:eastAsia="ru-RU"/>
        </w:rPr>
        <w:t>зобов'язуєтьс</w:t>
      </w:r>
      <w:proofErr w:type="spellEnd"/>
      <w:r w:rsidRPr="00395E74">
        <w:rPr>
          <w:rFonts w:ascii="Times New Roman" w:eastAsia="Times New Roman" w:hAnsi="Times New Roman" w:cs="Times New Roman"/>
          <w:lang w:eastAsia="ru-RU"/>
        </w:rPr>
        <w:t xml:space="preserve">я надати Замовнику послуги з утилізації відходів рослинного походження, у кількості </w:t>
      </w:r>
      <w:r>
        <w:rPr>
          <w:rFonts w:ascii="Times New Roman" w:eastAsia="Times New Roman" w:hAnsi="Times New Roman" w:cs="Times New Roman"/>
          <w:lang w:eastAsia="ru-RU"/>
        </w:rPr>
        <w:t>75</w:t>
      </w:r>
      <w:r w:rsidRPr="00395E74">
        <w:rPr>
          <w:rFonts w:ascii="Times New Roman" w:eastAsia="Times New Roman" w:hAnsi="Times New Roman" w:cs="Times New Roman"/>
          <w:lang w:eastAsia="ru-RU"/>
        </w:rPr>
        <w:t xml:space="preserve">00 </w:t>
      </w:r>
      <w:proofErr w:type="spellStart"/>
      <w:r w:rsidRPr="00395E74">
        <w:rPr>
          <w:rFonts w:ascii="Times New Roman" w:eastAsia="Times New Roman" w:hAnsi="Times New Roman" w:cs="Times New Roman"/>
          <w:lang w:eastAsia="ru-RU"/>
        </w:rPr>
        <w:t>куб.м</w:t>
      </w:r>
      <w:proofErr w:type="spellEnd"/>
      <w:r w:rsidRPr="00395E74">
        <w:rPr>
          <w:rFonts w:ascii="Times New Roman" w:eastAsia="Times New Roman" w:hAnsi="Times New Roman" w:cs="Times New Roman"/>
          <w:lang w:eastAsia="ru-RU"/>
        </w:rPr>
        <w:t>,</w:t>
      </w:r>
      <w:r w:rsidRPr="00395E74">
        <w:rPr>
          <w:rFonts w:cs="Times New Roman"/>
          <w:lang w:val="ru-RU" w:eastAsia="en-US"/>
        </w:rPr>
        <w:t xml:space="preserve"> </w:t>
      </w:r>
      <w:r w:rsidRPr="00395E74">
        <w:rPr>
          <w:rFonts w:ascii="Times New Roman" w:eastAsia="Times New Roman" w:hAnsi="Times New Roman" w:cs="Times New Roman"/>
          <w:lang w:eastAsia="ru-RU"/>
        </w:rPr>
        <w:t xml:space="preserve">з дотриманням вимог законодавства, на підставі заявок замовника, </w:t>
      </w:r>
      <w:r w:rsidRPr="00395E74">
        <w:rPr>
          <w:rFonts w:ascii="Times New Roman" w:eastAsia="Times New Roman" w:hAnsi="Times New Roman" w:cs="Times New Roman"/>
          <w:lang w:val="ru-RU" w:eastAsia="ru-RU"/>
        </w:rPr>
        <w:t xml:space="preserve">а  </w:t>
      </w:r>
      <w:r w:rsidRPr="00395E74">
        <w:rPr>
          <w:rFonts w:ascii="Times New Roman" w:eastAsia="Times New Roman" w:hAnsi="Times New Roman" w:cs="Times New Roman"/>
          <w:lang w:eastAsia="ru-RU"/>
        </w:rPr>
        <w:t>З</w:t>
      </w:r>
      <w:proofErr w:type="spellStart"/>
      <w:r w:rsidRPr="00395E74">
        <w:rPr>
          <w:rFonts w:ascii="Times New Roman" w:eastAsia="Times New Roman" w:hAnsi="Times New Roman" w:cs="Times New Roman"/>
          <w:lang w:val="ru-RU" w:eastAsia="ru-RU"/>
        </w:rPr>
        <w:t>амовник</w:t>
      </w:r>
      <w:proofErr w:type="spellEnd"/>
      <w:r w:rsidRPr="00395E74">
        <w:rPr>
          <w:rFonts w:ascii="Times New Roman" w:eastAsia="Times New Roman" w:hAnsi="Times New Roman" w:cs="Times New Roman"/>
          <w:lang w:val="ru-RU" w:eastAsia="ru-RU"/>
        </w:rPr>
        <w:t xml:space="preserve">  -  </w:t>
      </w:r>
      <w:proofErr w:type="spellStart"/>
      <w:r w:rsidRPr="00395E74">
        <w:rPr>
          <w:rFonts w:ascii="Times New Roman" w:eastAsia="Times New Roman" w:hAnsi="Times New Roman" w:cs="Times New Roman"/>
          <w:lang w:val="ru-RU" w:eastAsia="ru-RU"/>
        </w:rPr>
        <w:t>прийняти</w:t>
      </w:r>
      <w:proofErr w:type="spellEnd"/>
      <w:r w:rsidRPr="00395E74">
        <w:rPr>
          <w:rFonts w:ascii="Times New Roman" w:eastAsia="Times New Roman" w:hAnsi="Times New Roman" w:cs="Times New Roman"/>
          <w:lang w:val="ru-RU" w:eastAsia="ru-RU"/>
        </w:rPr>
        <w:t xml:space="preserve">  та </w:t>
      </w:r>
      <w:proofErr w:type="spellStart"/>
      <w:r w:rsidRPr="00395E74">
        <w:rPr>
          <w:rFonts w:ascii="Times New Roman" w:eastAsia="Times New Roman" w:hAnsi="Times New Roman" w:cs="Times New Roman"/>
          <w:lang w:val="ru-RU" w:eastAsia="ru-RU"/>
        </w:rPr>
        <w:t>оплатити</w:t>
      </w:r>
      <w:proofErr w:type="spellEnd"/>
      <w:r w:rsidRPr="00395E74">
        <w:rPr>
          <w:rFonts w:ascii="Times New Roman" w:eastAsia="Times New Roman" w:hAnsi="Times New Roman" w:cs="Times New Roman"/>
          <w:lang w:eastAsia="ru-RU"/>
        </w:rPr>
        <w:t xml:space="preserve"> надані послуги на умовах даного договору.</w:t>
      </w:r>
    </w:p>
    <w:p w:rsidR="001378C8" w:rsidRPr="00395E74" w:rsidRDefault="001378C8" w:rsidP="001378C8">
      <w:pPr>
        <w:tabs>
          <w:tab w:val="left" w:pos="36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851"/>
        <w:contextualSpacing/>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Найменування послуги: ДК 021-2015: 90510000-5 Утилізація сміття та поводження зі сміттям (</w:t>
      </w:r>
      <w:r w:rsidRPr="0093263B">
        <w:rPr>
          <w:rFonts w:ascii="Times New Roman" w:eastAsia="Times New Roman" w:hAnsi="Times New Roman" w:cs="Times New Roman"/>
          <w:lang w:eastAsia="ru-RU"/>
        </w:rPr>
        <w:t>Вивезення та утилізація відходів рослинного походження</w:t>
      </w:r>
      <w:r w:rsidRPr="00395E74">
        <w:rPr>
          <w:rFonts w:ascii="Times New Roman" w:eastAsia="Times New Roman" w:hAnsi="Times New Roman" w:cs="Times New Roman"/>
          <w:lang w:eastAsia="ru-RU"/>
        </w:rPr>
        <w:t>).</w:t>
      </w:r>
    </w:p>
    <w:p w:rsidR="001378C8" w:rsidRPr="00395E74" w:rsidRDefault="001378C8" w:rsidP="001378C8">
      <w:pPr>
        <w:tabs>
          <w:tab w:val="left" w:pos="36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contextualSpacing/>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1.2.Обсяги послуг, в тому числі їх періодичність, зазначаються в заявках замовника, що  направляються  на електронну адресу виконавця  по мірі необхідності і є обов’язковими для Виконавцем.</w:t>
      </w:r>
    </w:p>
    <w:p w:rsidR="001378C8" w:rsidRPr="00395E74" w:rsidRDefault="001378C8" w:rsidP="001378C8">
      <w:pPr>
        <w:spacing w:after="200" w:line="276" w:lineRule="auto"/>
        <w:ind w:firstLine="851"/>
        <w:contextualSpacing/>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1.3.Обсяги закупівлі послуг можуть бути зменшені залежно від реального фінансування видатків.</w:t>
      </w:r>
    </w:p>
    <w:p w:rsidR="001378C8" w:rsidRPr="00395E74" w:rsidRDefault="001378C8" w:rsidP="001378C8">
      <w:pPr>
        <w:spacing w:after="0" w:line="240" w:lineRule="auto"/>
        <w:jc w:val="center"/>
        <w:rPr>
          <w:rFonts w:ascii="Times New Roman" w:hAnsi="Times New Roman" w:cs="Times New Roman"/>
          <w:b/>
          <w:lang w:eastAsia="en-US"/>
        </w:rPr>
      </w:pPr>
      <w:r w:rsidRPr="00395E74">
        <w:rPr>
          <w:rFonts w:ascii="Times New Roman" w:eastAsia="Times New Roman" w:hAnsi="Times New Roman" w:cs="Times New Roman"/>
          <w:b/>
          <w:lang w:eastAsia="ru-RU"/>
        </w:rPr>
        <w:t>II</w:t>
      </w:r>
      <w:r w:rsidRPr="00395E74">
        <w:rPr>
          <w:rFonts w:ascii="Times New Roman" w:hAnsi="Times New Roman" w:cs="Times New Roman"/>
          <w:b/>
          <w:lang w:eastAsia="en-US"/>
        </w:rPr>
        <w:t>. ЯКІСТЬ ПОСЛУГ</w:t>
      </w:r>
    </w:p>
    <w:p w:rsidR="001378C8" w:rsidRPr="00395E74" w:rsidRDefault="001378C8" w:rsidP="001378C8">
      <w:pPr>
        <w:spacing w:after="0" w:line="240" w:lineRule="auto"/>
        <w:ind w:firstLine="851"/>
        <w:jc w:val="both"/>
        <w:rPr>
          <w:rFonts w:ascii="Times New Roman" w:eastAsia="Times New Roman" w:hAnsi="Times New Roman" w:cs="Times New Roman"/>
          <w:lang w:eastAsia="ru-RU"/>
        </w:rPr>
      </w:pPr>
      <w:r w:rsidRPr="00395E74">
        <w:rPr>
          <w:rFonts w:ascii="Times New Roman" w:hAnsi="Times New Roman" w:cs="Times New Roman"/>
          <w:bCs/>
          <w:lang w:eastAsia="en-US"/>
        </w:rPr>
        <w:t xml:space="preserve">2.1. </w:t>
      </w:r>
      <w:r w:rsidRPr="00395E74">
        <w:rPr>
          <w:rFonts w:ascii="Times New Roman" w:eastAsia="Times New Roman" w:hAnsi="Times New Roman" w:cs="Times New Roman"/>
          <w:lang w:eastAsia="ru-RU"/>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рішеннями Київської міської ради.</w:t>
      </w:r>
    </w:p>
    <w:p w:rsidR="001378C8" w:rsidRPr="00395E74" w:rsidRDefault="001378C8" w:rsidP="001378C8">
      <w:pPr>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lang w:eastAsia="en-US"/>
        </w:rPr>
      </w:pP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95E74">
        <w:rPr>
          <w:rFonts w:ascii="Times New Roman" w:eastAsia="Times New Roman" w:hAnsi="Times New Roman" w:cs="Times New Roman"/>
          <w:b/>
          <w:lang w:eastAsia="ru-RU"/>
        </w:rPr>
        <w:t>III</w:t>
      </w:r>
      <w:r w:rsidRPr="00395E74">
        <w:rPr>
          <w:rFonts w:ascii="Times New Roman" w:eastAsia="Times New Roman" w:hAnsi="Times New Roman" w:cs="Times New Roman"/>
          <w:b/>
          <w:lang w:val="ru-RU" w:eastAsia="ru-RU"/>
        </w:rPr>
        <w:t>. ВАРТІСТЬ</w:t>
      </w:r>
      <w:r w:rsidRPr="00395E74">
        <w:rPr>
          <w:rFonts w:ascii="Times New Roman" w:eastAsia="Times New Roman" w:hAnsi="Times New Roman" w:cs="Times New Roman"/>
          <w:b/>
          <w:lang w:eastAsia="ru-RU"/>
        </w:rPr>
        <w:t xml:space="preserve"> ПОСЛУГ ТА ПОРЯДОК РОЗРАХУНКІ</w:t>
      </w:r>
      <w:proofErr w:type="gramStart"/>
      <w:r w:rsidRPr="00395E74">
        <w:rPr>
          <w:rFonts w:ascii="Times New Roman" w:eastAsia="Times New Roman" w:hAnsi="Times New Roman" w:cs="Times New Roman"/>
          <w:b/>
          <w:lang w:eastAsia="ru-RU"/>
        </w:rPr>
        <w:t>В</w:t>
      </w:r>
      <w:proofErr w:type="gramEnd"/>
    </w:p>
    <w:p w:rsidR="001378C8" w:rsidRPr="00395E74" w:rsidRDefault="001378C8" w:rsidP="001378C8">
      <w:pPr>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3.1.</w:t>
      </w:r>
      <w:r w:rsidRPr="00395E74">
        <w:rPr>
          <w:rFonts w:ascii="Times New Roman" w:eastAsia="Times New Roman" w:hAnsi="Times New Roman" w:cs="Times New Roman"/>
          <w:lang w:val="ru-RU" w:eastAsia="ru-RU"/>
        </w:rPr>
        <w:tab/>
      </w:r>
      <w:proofErr w:type="spellStart"/>
      <w:proofErr w:type="gramStart"/>
      <w:r w:rsidRPr="00395E74">
        <w:rPr>
          <w:rFonts w:ascii="Times New Roman" w:eastAsia="Times New Roman" w:hAnsi="Times New Roman" w:cs="Times New Roman"/>
          <w:lang w:val="ru-RU" w:eastAsia="ru-RU"/>
        </w:rPr>
        <w:t>Ц</w:t>
      </w:r>
      <w:proofErr w:type="gramEnd"/>
      <w:r w:rsidRPr="00395E74">
        <w:rPr>
          <w:rFonts w:ascii="Times New Roman" w:eastAsia="Times New Roman" w:hAnsi="Times New Roman" w:cs="Times New Roman"/>
          <w:lang w:val="ru-RU" w:eastAsia="ru-RU"/>
        </w:rPr>
        <w:t>іна</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цього</w:t>
      </w:r>
      <w:proofErr w:type="spellEnd"/>
      <w:r w:rsidRPr="00395E74">
        <w:rPr>
          <w:rFonts w:ascii="Times New Roman" w:eastAsia="Times New Roman" w:hAnsi="Times New Roman" w:cs="Times New Roman"/>
          <w:lang w:val="ru-RU" w:eastAsia="ru-RU"/>
        </w:rPr>
        <w:t xml:space="preserve"> Договору </w:t>
      </w:r>
      <w:proofErr w:type="spellStart"/>
      <w:r w:rsidRPr="00395E74">
        <w:rPr>
          <w:rFonts w:ascii="Times New Roman" w:eastAsia="Times New Roman" w:hAnsi="Times New Roman" w:cs="Times New Roman"/>
          <w:lang w:val="ru-RU" w:eastAsia="ru-RU"/>
        </w:rPr>
        <w:t>встановлюється</w:t>
      </w:r>
      <w:proofErr w:type="spellEnd"/>
      <w:r w:rsidRPr="00395E74">
        <w:rPr>
          <w:rFonts w:ascii="Times New Roman" w:eastAsia="Times New Roman" w:hAnsi="Times New Roman" w:cs="Times New Roman"/>
          <w:lang w:val="ru-RU" w:eastAsia="ru-RU"/>
        </w:rPr>
        <w:t xml:space="preserve"> в </w:t>
      </w:r>
      <w:proofErr w:type="spellStart"/>
      <w:r w:rsidRPr="00395E74">
        <w:rPr>
          <w:rFonts w:ascii="Times New Roman" w:eastAsia="Times New Roman" w:hAnsi="Times New Roman" w:cs="Times New Roman"/>
          <w:lang w:val="ru-RU" w:eastAsia="ru-RU"/>
        </w:rPr>
        <w:t>національній</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валюті</w:t>
      </w:r>
      <w:proofErr w:type="spellEnd"/>
      <w:r w:rsidRPr="00395E74">
        <w:rPr>
          <w:rFonts w:ascii="Times New Roman" w:eastAsia="Times New Roman" w:hAnsi="Times New Roman" w:cs="Times New Roman"/>
          <w:lang w:val="ru-RU" w:eastAsia="ru-RU"/>
        </w:rPr>
        <w:t xml:space="preserve"> та становить</w:t>
      </w:r>
    </w:p>
    <w:p w:rsidR="001378C8" w:rsidRPr="00395E74" w:rsidRDefault="001378C8" w:rsidP="001378C8">
      <w:pPr>
        <w:spacing w:after="0" w:line="240" w:lineRule="auto"/>
        <w:ind w:firstLine="851"/>
        <w:jc w:val="both"/>
        <w:rPr>
          <w:rFonts w:ascii="Times New Roman" w:eastAsia="Times New Roman" w:hAnsi="Times New Roman" w:cs="Times New Roman"/>
          <w:lang w:val="ru-RU" w:eastAsia="ru-RU"/>
        </w:rPr>
      </w:pPr>
      <w:proofErr w:type="gramStart"/>
      <w:r w:rsidRPr="00395E74">
        <w:rPr>
          <w:rFonts w:ascii="Times New Roman" w:eastAsia="Times New Roman" w:hAnsi="Times New Roman" w:cs="Times New Roman"/>
          <w:lang w:val="ru-RU" w:eastAsia="ru-RU"/>
        </w:rPr>
        <w:t>____________________грн._____ коп. (_________________________</w:t>
      </w:r>
      <w:proofErr w:type="gramEnd"/>
    </w:p>
    <w:p w:rsidR="001378C8" w:rsidRPr="00395E74" w:rsidRDefault="001378C8" w:rsidP="001378C8">
      <w:pPr>
        <w:spacing w:after="0" w:line="240" w:lineRule="auto"/>
        <w:ind w:firstLine="851"/>
        <w:jc w:val="both"/>
        <w:rPr>
          <w:rFonts w:ascii="Times New Roman" w:eastAsia="Times New Roman" w:hAnsi="Times New Roman" w:cs="Times New Roman"/>
          <w:lang w:val="ru-RU" w:eastAsia="ru-RU"/>
        </w:rPr>
      </w:pPr>
      <w:proofErr w:type="gramStart"/>
      <w:r w:rsidRPr="00395E74">
        <w:rPr>
          <w:rFonts w:ascii="Times New Roman" w:eastAsia="Times New Roman" w:hAnsi="Times New Roman" w:cs="Times New Roman"/>
          <w:lang w:val="ru-RU" w:eastAsia="ru-RU"/>
        </w:rPr>
        <w:t>_________________________________________________</w:t>
      </w:r>
      <w:proofErr w:type="spellStart"/>
      <w:r w:rsidRPr="00395E74">
        <w:rPr>
          <w:rFonts w:ascii="Times New Roman" w:eastAsia="Times New Roman" w:hAnsi="Times New Roman" w:cs="Times New Roman"/>
          <w:lang w:val="ru-RU" w:eastAsia="ru-RU"/>
        </w:rPr>
        <w:t>гривень</w:t>
      </w:r>
      <w:proofErr w:type="spellEnd"/>
      <w:r w:rsidRPr="00395E74">
        <w:rPr>
          <w:rFonts w:ascii="Times New Roman" w:eastAsia="Times New Roman" w:hAnsi="Times New Roman" w:cs="Times New Roman"/>
          <w:lang w:val="ru-RU" w:eastAsia="ru-RU"/>
        </w:rPr>
        <w:t xml:space="preserve"> 00 коп.), у тому </w:t>
      </w:r>
      <w:proofErr w:type="spellStart"/>
      <w:r w:rsidRPr="00395E74">
        <w:rPr>
          <w:rFonts w:ascii="Times New Roman" w:eastAsia="Times New Roman" w:hAnsi="Times New Roman" w:cs="Times New Roman"/>
          <w:lang w:val="ru-RU" w:eastAsia="ru-RU"/>
        </w:rPr>
        <w:t>числі</w:t>
      </w:r>
      <w:proofErr w:type="spellEnd"/>
      <w:r w:rsidRPr="00395E74">
        <w:rPr>
          <w:rFonts w:ascii="Times New Roman" w:eastAsia="Times New Roman" w:hAnsi="Times New Roman" w:cs="Times New Roman"/>
          <w:lang w:val="ru-RU" w:eastAsia="ru-RU"/>
        </w:rPr>
        <w:t xml:space="preserve"> ПДВ; у тому </w:t>
      </w:r>
      <w:proofErr w:type="spellStart"/>
      <w:r w:rsidRPr="00395E74">
        <w:rPr>
          <w:rFonts w:ascii="Times New Roman" w:eastAsia="Times New Roman" w:hAnsi="Times New Roman" w:cs="Times New Roman"/>
          <w:lang w:val="ru-RU" w:eastAsia="ru-RU"/>
        </w:rPr>
        <w:t>числі</w:t>
      </w:r>
      <w:proofErr w:type="spellEnd"/>
      <w:r w:rsidRPr="00395E74">
        <w:rPr>
          <w:rFonts w:ascii="Times New Roman" w:eastAsia="Times New Roman" w:hAnsi="Times New Roman" w:cs="Times New Roman"/>
          <w:lang w:val="ru-RU" w:eastAsia="ru-RU"/>
        </w:rPr>
        <w:t xml:space="preserve"> ПДВ20% - ___________________ грн. _______ коп.</w:t>
      </w:r>
      <w:proofErr w:type="gramEnd"/>
    </w:p>
    <w:p w:rsidR="001378C8" w:rsidRPr="00395E74" w:rsidRDefault="001378C8" w:rsidP="001378C8">
      <w:pPr>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eastAsia="ru-RU"/>
        </w:rPr>
        <w:t xml:space="preserve">3.1.1 </w:t>
      </w:r>
      <w:proofErr w:type="spellStart"/>
      <w:r w:rsidRPr="00395E74">
        <w:rPr>
          <w:rFonts w:ascii="Times New Roman" w:eastAsia="Times New Roman" w:hAnsi="Times New Roman" w:cs="Times New Roman"/>
          <w:lang w:val="ru-RU" w:eastAsia="ru-RU"/>
        </w:rPr>
        <w:t>Ціна</w:t>
      </w:r>
      <w:proofErr w:type="spellEnd"/>
      <w:r w:rsidRPr="00395E74">
        <w:rPr>
          <w:rFonts w:ascii="Times New Roman" w:eastAsia="Times New Roman" w:hAnsi="Times New Roman" w:cs="Times New Roman"/>
          <w:lang w:val="ru-RU" w:eastAsia="ru-RU"/>
        </w:rPr>
        <w:t xml:space="preserve"> </w:t>
      </w:r>
      <w:r w:rsidRPr="00395E74">
        <w:rPr>
          <w:rFonts w:ascii="Times New Roman" w:eastAsia="Times New Roman" w:hAnsi="Times New Roman" w:cs="Times New Roman"/>
          <w:lang w:eastAsia="ru-RU"/>
        </w:rPr>
        <w:t xml:space="preserve"> за одиницю  - метра кубічного  становить ___</w:t>
      </w:r>
      <w:r>
        <w:rPr>
          <w:rFonts w:ascii="Times New Roman" w:eastAsia="Times New Roman" w:hAnsi="Times New Roman" w:cs="Times New Roman"/>
          <w:lang w:eastAsia="ru-RU"/>
        </w:rPr>
        <w:t>____________________________</w:t>
      </w:r>
      <w:r w:rsidRPr="00395E74">
        <w:rPr>
          <w:rFonts w:ascii="Times New Roman" w:eastAsia="Times New Roman" w:hAnsi="Times New Roman" w:cs="Times New Roman"/>
          <w:lang w:eastAsia="ru-RU"/>
        </w:rPr>
        <w:t xml:space="preserve">_______, яка </w:t>
      </w:r>
      <w:proofErr w:type="spellStart"/>
      <w:r w:rsidRPr="00395E74">
        <w:rPr>
          <w:rFonts w:ascii="Times New Roman" w:eastAsia="Times New Roman" w:hAnsi="Times New Roman" w:cs="Times New Roman"/>
          <w:lang w:val="ru-RU" w:eastAsia="ru-RU"/>
        </w:rPr>
        <w:t>визначена</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відповідно</w:t>
      </w:r>
      <w:proofErr w:type="spellEnd"/>
      <w:r w:rsidRPr="00395E74">
        <w:rPr>
          <w:rFonts w:ascii="Times New Roman" w:eastAsia="Times New Roman" w:hAnsi="Times New Roman" w:cs="Times New Roman"/>
          <w:lang w:val="ru-RU" w:eastAsia="ru-RU"/>
        </w:rPr>
        <w:t xml:space="preserve"> до </w:t>
      </w:r>
      <w:proofErr w:type="spellStart"/>
      <w:r>
        <w:rPr>
          <w:rFonts w:ascii="Times New Roman" w:eastAsia="Times New Roman" w:hAnsi="Times New Roman" w:cs="Times New Roman"/>
          <w:lang w:val="ru-RU" w:eastAsia="ru-RU"/>
        </w:rPr>
        <w:t>Специфікації</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Додаток</w:t>
      </w:r>
      <w:proofErr w:type="spellEnd"/>
      <w:r>
        <w:rPr>
          <w:rFonts w:ascii="Times New Roman" w:eastAsia="Times New Roman" w:hAnsi="Times New Roman" w:cs="Times New Roman"/>
          <w:lang w:val="ru-RU" w:eastAsia="ru-RU"/>
        </w:rPr>
        <w:t xml:space="preserve"> 1)</w:t>
      </w:r>
      <w:r w:rsidRPr="00395E74">
        <w:rPr>
          <w:rFonts w:ascii="Times New Roman" w:eastAsia="Times New Roman" w:hAnsi="Times New Roman" w:cs="Times New Roman"/>
          <w:lang w:val="ru-RU" w:eastAsia="ru-RU"/>
        </w:rPr>
        <w:t>.</w:t>
      </w:r>
    </w:p>
    <w:p w:rsidR="001378C8" w:rsidRPr="00395E74" w:rsidRDefault="001378C8" w:rsidP="001378C8">
      <w:pPr>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3.2.</w:t>
      </w:r>
      <w:r w:rsidRPr="00395E74">
        <w:rPr>
          <w:rFonts w:ascii="Times New Roman" w:eastAsia="Times New Roman" w:hAnsi="Times New Roman" w:cs="Times New Roman"/>
          <w:lang w:val="ru-RU" w:eastAsia="ru-RU"/>
        </w:rPr>
        <w:tab/>
      </w:r>
      <w:proofErr w:type="spellStart"/>
      <w:proofErr w:type="gramStart"/>
      <w:r w:rsidRPr="00395E74">
        <w:rPr>
          <w:rFonts w:ascii="Times New Roman" w:eastAsia="Times New Roman" w:hAnsi="Times New Roman" w:cs="Times New Roman"/>
          <w:lang w:val="ru-RU" w:eastAsia="ru-RU"/>
        </w:rPr>
        <w:t>Ц</w:t>
      </w:r>
      <w:proofErr w:type="gramEnd"/>
      <w:r w:rsidRPr="00395E74">
        <w:rPr>
          <w:rFonts w:ascii="Times New Roman" w:eastAsia="Times New Roman" w:hAnsi="Times New Roman" w:cs="Times New Roman"/>
          <w:lang w:val="ru-RU" w:eastAsia="ru-RU"/>
        </w:rPr>
        <w:t>іна</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w:t>
      </w:r>
      <w:proofErr w:type="spellEnd"/>
      <w:r w:rsidRPr="00395E74">
        <w:rPr>
          <w:rFonts w:ascii="Times New Roman" w:eastAsia="Times New Roman" w:hAnsi="Times New Roman" w:cs="Times New Roman"/>
          <w:lang w:val="ru-RU" w:eastAsia="ru-RU"/>
        </w:rPr>
        <w:t xml:space="preserve"> за </w:t>
      </w:r>
      <w:proofErr w:type="spellStart"/>
      <w:r w:rsidRPr="00395E74">
        <w:rPr>
          <w:rFonts w:ascii="Times New Roman" w:eastAsia="Times New Roman" w:hAnsi="Times New Roman" w:cs="Times New Roman"/>
          <w:lang w:val="ru-RU" w:eastAsia="ru-RU"/>
        </w:rPr>
        <w:t>цим</w:t>
      </w:r>
      <w:proofErr w:type="spellEnd"/>
      <w:r w:rsidRPr="00395E74">
        <w:rPr>
          <w:rFonts w:ascii="Times New Roman" w:eastAsia="Times New Roman" w:hAnsi="Times New Roman" w:cs="Times New Roman"/>
          <w:lang w:val="ru-RU" w:eastAsia="ru-RU"/>
        </w:rPr>
        <w:t xml:space="preserve"> Договором </w:t>
      </w:r>
      <w:proofErr w:type="spellStart"/>
      <w:r w:rsidRPr="00395E74">
        <w:rPr>
          <w:rFonts w:ascii="Times New Roman" w:eastAsia="Times New Roman" w:hAnsi="Times New Roman" w:cs="Times New Roman"/>
          <w:lang w:val="ru-RU" w:eastAsia="ru-RU"/>
        </w:rPr>
        <w:t>включає</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вартість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усіх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необхідних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погоджень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зборів</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мит</w:t>
      </w:r>
      <w:proofErr w:type="spellEnd"/>
      <w:r w:rsidRPr="00395E74">
        <w:rPr>
          <w:rFonts w:ascii="Times New Roman" w:eastAsia="Times New Roman" w:hAnsi="Times New Roman" w:cs="Times New Roman"/>
          <w:lang w:val="ru-RU" w:eastAsia="ru-RU"/>
        </w:rPr>
        <w:t xml:space="preserve"> та </w:t>
      </w:r>
      <w:proofErr w:type="spellStart"/>
      <w:r w:rsidRPr="00395E74">
        <w:rPr>
          <w:rFonts w:ascii="Times New Roman" w:eastAsia="Times New Roman" w:hAnsi="Times New Roman" w:cs="Times New Roman"/>
          <w:lang w:val="ru-RU" w:eastAsia="ru-RU"/>
        </w:rPr>
        <w:t>інших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платежів</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що</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підлягають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оплаті</w:t>
      </w:r>
      <w:proofErr w:type="spellEnd"/>
      <w:r w:rsidRPr="00395E74">
        <w:rPr>
          <w:rFonts w:ascii="Times New Roman" w:eastAsia="Times New Roman" w:hAnsi="Times New Roman" w:cs="Times New Roman"/>
          <w:lang w:val="ru-RU" w:eastAsia="ru-RU"/>
        </w:rPr>
        <w:t xml:space="preserve"> при </w:t>
      </w:r>
      <w:proofErr w:type="spellStart"/>
      <w:r w:rsidRPr="00395E74">
        <w:rPr>
          <w:rFonts w:ascii="Times New Roman" w:eastAsia="Times New Roman" w:hAnsi="Times New Roman" w:cs="Times New Roman"/>
          <w:lang w:val="ru-RU" w:eastAsia="ru-RU"/>
        </w:rPr>
        <w:t>наданні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зазначених</w:t>
      </w:r>
      <w:proofErr w:type="spellEnd"/>
      <w:r w:rsidRPr="00395E74">
        <w:rPr>
          <w:rFonts w:ascii="Times New Roman" w:eastAsia="Times New Roman" w:hAnsi="Times New Roman" w:cs="Times New Roman"/>
          <w:lang w:val="ru-RU" w:eastAsia="ru-RU"/>
        </w:rPr>
        <w:t xml:space="preserve"> у п.1.</w:t>
      </w:r>
      <w:r w:rsidRPr="00395E74">
        <w:rPr>
          <w:rFonts w:ascii="Times New Roman" w:eastAsia="Times New Roman" w:hAnsi="Times New Roman" w:cs="Times New Roman"/>
          <w:lang w:eastAsia="ru-RU"/>
        </w:rPr>
        <w:t>1.</w:t>
      </w:r>
      <w:r w:rsidRPr="00395E74">
        <w:rPr>
          <w:rFonts w:ascii="Times New Roman" w:eastAsia="Times New Roman" w:hAnsi="Times New Roman" w:cs="Times New Roman"/>
          <w:lang w:val="ru-RU" w:eastAsia="ru-RU"/>
        </w:rPr>
        <w:t xml:space="preserve">2. </w:t>
      </w:r>
      <w:proofErr w:type="spellStart"/>
      <w:r w:rsidRPr="00395E74">
        <w:rPr>
          <w:rFonts w:ascii="Times New Roman" w:eastAsia="Times New Roman" w:hAnsi="Times New Roman" w:cs="Times New Roman"/>
          <w:lang w:val="ru-RU" w:eastAsia="ru-RU"/>
        </w:rPr>
        <w:t>цього</w:t>
      </w:r>
      <w:proofErr w:type="spellEnd"/>
      <w:r w:rsidRPr="00395E74">
        <w:rPr>
          <w:rFonts w:ascii="Times New Roman" w:eastAsia="Times New Roman" w:hAnsi="Times New Roman" w:cs="Times New Roman"/>
          <w:lang w:val="ru-RU" w:eastAsia="ru-RU"/>
        </w:rPr>
        <w:t xml:space="preserve"> Договору.</w:t>
      </w:r>
    </w:p>
    <w:p w:rsidR="001378C8" w:rsidRPr="00395E74" w:rsidRDefault="001378C8" w:rsidP="001378C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3.3. Замовник здійснює оплату наданих Виконавцем послуг, на поточний рахунок Виконавця, згідно  Акту наданих послуг, підписаного Сторонами, у строк 30-ти банківських днів з моменту підписання.</w:t>
      </w:r>
    </w:p>
    <w:p w:rsidR="001378C8" w:rsidRPr="00395E74" w:rsidRDefault="001378C8" w:rsidP="001378C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3.4. Виконавець виставляє акт наданих послуг за фактично надані послуги.</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3.5 Вид розрахунків: безготівковий.</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 xml:space="preserve">3.6. Вартість послуг за одиницю виміру в робочі, святкові, вихідні і інші не робочі дні встановлюється з ціни, </w:t>
      </w:r>
      <w:proofErr w:type="spellStart"/>
      <w:r w:rsidRPr="00395E74">
        <w:rPr>
          <w:rFonts w:ascii="Times New Roman" w:eastAsia="Times New Roman" w:hAnsi="Times New Roman" w:cs="Times New Roman"/>
          <w:kern w:val="1"/>
          <w:lang w:eastAsia="ru-RU"/>
        </w:rPr>
        <w:t>наведенеої</w:t>
      </w:r>
      <w:proofErr w:type="spellEnd"/>
      <w:r w:rsidRPr="00395E74">
        <w:rPr>
          <w:rFonts w:ascii="Times New Roman" w:eastAsia="Times New Roman" w:hAnsi="Times New Roman" w:cs="Times New Roman"/>
          <w:kern w:val="1"/>
          <w:lang w:eastAsia="ru-RU"/>
        </w:rPr>
        <w:t xml:space="preserve"> в п. 3.1. цього Договору.</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3.7. Вартість послуг за одиницю виміру може бути зменшено без змін якості послуг та їх кількості (обсягу), зазначених у Договорі.</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lastRenderedPageBreak/>
        <w:t xml:space="preserve">3.8.Ціна послуг (за одиницю виміру) може бути змінена у зв’язку із зміною ставок, податків і зборів – </w:t>
      </w:r>
      <w:proofErr w:type="spellStart"/>
      <w:r w:rsidRPr="00395E74">
        <w:rPr>
          <w:rFonts w:ascii="Times New Roman" w:eastAsia="Times New Roman" w:hAnsi="Times New Roman" w:cs="Times New Roman"/>
          <w:kern w:val="1"/>
          <w:lang w:eastAsia="ru-RU"/>
        </w:rPr>
        <w:t>пропорційно</w:t>
      </w:r>
      <w:proofErr w:type="spellEnd"/>
      <w:r w:rsidRPr="00395E74">
        <w:rPr>
          <w:rFonts w:ascii="Times New Roman" w:eastAsia="Times New Roman" w:hAnsi="Times New Roman" w:cs="Times New Roman"/>
          <w:kern w:val="1"/>
          <w:lang w:eastAsia="ru-RU"/>
        </w:rPr>
        <w:t xml:space="preserve"> до змін таких податків.</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 xml:space="preserve">3.9. В ціну Договору входить ціна послуг, у тому числі й тих, які </w:t>
      </w:r>
      <w:proofErr w:type="spellStart"/>
      <w:r w:rsidRPr="00395E74">
        <w:rPr>
          <w:rFonts w:ascii="Times New Roman" w:eastAsia="Times New Roman" w:hAnsi="Times New Roman" w:cs="Times New Roman"/>
          <w:kern w:val="1"/>
          <w:lang w:eastAsia="ru-RU"/>
        </w:rPr>
        <w:t>доручатимуться</w:t>
      </w:r>
      <w:proofErr w:type="spellEnd"/>
      <w:r w:rsidRPr="00395E74">
        <w:rPr>
          <w:rFonts w:ascii="Times New Roman" w:eastAsia="Times New Roman" w:hAnsi="Times New Roman" w:cs="Times New Roman"/>
          <w:kern w:val="1"/>
          <w:lang w:eastAsia="ru-RU"/>
        </w:rPr>
        <w:t xml:space="preserve"> для виконання третім особам або субпідрядникам, в разі їх </w:t>
      </w:r>
      <w:proofErr w:type="spellStart"/>
      <w:r w:rsidRPr="00395E74">
        <w:rPr>
          <w:rFonts w:ascii="Times New Roman" w:eastAsia="Times New Roman" w:hAnsi="Times New Roman" w:cs="Times New Roman"/>
          <w:kern w:val="1"/>
          <w:lang w:eastAsia="ru-RU"/>
        </w:rPr>
        <w:t>залучененя</w:t>
      </w:r>
      <w:proofErr w:type="spellEnd"/>
      <w:r w:rsidRPr="00395E74">
        <w:rPr>
          <w:rFonts w:ascii="Times New Roman" w:eastAsia="Times New Roman" w:hAnsi="Times New Roman" w:cs="Times New Roman"/>
          <w:kern w:val="1"/>
          <w:lang w:eastAsia="ru-RU"/>
        </w:rPr>
        <w:t xml:space="preserve"> Виконавцем до надання послуг за цим Договором.</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3.10.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1378C8" w:rsidRPr="00395E74" w:rsidRDefault="001378C8" w:rsidP="001378C8">
      <w:pPr>
        <w:widowControl w:val="0"/>
        <w:shd w:val="clear" w:color="auto" w:fill="FFFFFF"/>
        <w:tabs>
          <w:tab w:val="left" w:pos="420"/>
          <w:tab w:val="left" w:pos="1042"/>
        </w:tabs>
        <w:spacing w:after="0" w:line="240" w:lineRule="auto"/>
        <w:ind w:right="80" w:firstLine="851"/>
        <w:jc w:val="both"/>
        <w:rPr>
          <w:rFonts w:ascii="Times New Roman" w:eastAsia="Times New Roman" w:hAnsi="Times New Roman" w:cs="Times New Roman"/>
          <w:kern w:val="1"/>
          <w:lang w:eastAsia="ru-RU"/>
        </w:rPr>
      </w:pPr>
      <w:r w:rsidRPr="00395E74">
        <w:rPr>
          <w:rFonts w:ascii="Times New Roman" w:eastAsia="Times New Roman" w:hAnsi="Times New Roman" w:cs="Times New Roman"/>
          <w:kern w:val="1"/>
          <w:lang w:eastAsia="ru-RU"/>
        </w:rPr>
        <w:t>3.11. Здійснення попередньої оплати не передбачається.</w:t>
      </w:r>
    </w:p>
    <w:p w:rsidR="001378C8" w:rsidRPr="00395E74" w:rsidRDefault="001378C8" w:rsidP="001378C8">
      <w:pPr>
        <w:widowControl w:val="0"/>
        <w:spacing w:after="0" w:line="240" w:lineRule="auto"/>
        <w:ind w:firstLine="851"/>
        <w:jc w:val="both"/>
        <w:rPr>
          <w:rFonts w:ascii="Times New Roman" w:eastAsia="Times New Roman" w:hAnsi="Times New Roman" w:cs="Times New Roman"/>
          <w:kern w:val="1"/>
          <w:lang w:eastAsia="ru-RU"/>
        </w:rPr>
      </w:pP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95E74">
        <w:rPr>
          <w:rFonts w:ascii="Times New Roman" w:eastAsia="Times New Roman" w:hAnsi="Times New Roman" w:cs="Times New Roman"/>
          <w:b/>
          <w:lang w:eastAsia="ru-RU"/>
        </w:rPr>
        <w:t>I</w:t>
      </w:r>
      <w:r w:rsidRPr="00395E74">
        <w:rPr>
          <w:rFonts w:ascii="Times New Roman" w:eastAsia="Times New Roman" w:hAnsi="Times New Roman" w:cs="Times New Roman"/>
          <w:b/>
          <w:lang w:val="en-US" w:eastAsia="ru-RU"/>
        </w:rPr>
        <w:t>V</w:t>
      </w:r>
      <w:r w:rsidRPr="00395E74">
        <w:rPr>
          <w:rFonts w:ascii="Times New Roman" w:eastAsia="Times New Roman" w:hAnsi="Times New Roman" w:cs="Times New Roman"/>
          <w:b/>
          <w:lang w:eastAsia="ru-RU"/>
        </w:rPr>
        <w:t>. ПОРЯДОК ПРИЙМАННЯ І ПЕРЕДАЧІ ПОСЛУГ</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 xml:space="preserve">4.1. </w:t>
      </w:r>
      <w:proofErr w:type="spellStart"/>
      <w:r w:rsidRPr="00395E74">
        <w:rPr>
          <w:rFonts w:ascii="Times New Roman" w:eastAsia="Times New Roman" w:hAnsi="Times New Roman" w:cs="Times New Roman"/>
          <w:lang w:val="ru-RU" w:eastAsia="ru-RU"/>
        </w:rPr>
        <w:t>Виконавець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вивозить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відходи</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протягом</w:t>
      </w:r>
      <w:proofErr w:type="spellEnd"/>
      <w:r w:rsidRPr="00395E74">
        <w:rPr>
          <w:rFonts w:ascii="Times New Roman" w:eastAsia="Times New Roman" w:hAnsi="Times New Roman" w:cs="Times New Roman"/>
          <w:lang w:val="ru-RU" w:eastAsia="ru-RU"/>
        </w:rPr>
        <w:t xml:space="preserve"> 3 (</w:t>
      </w:r>
      <w:proofErr w:type="spellStart"/>
      <w:r w:rsidRPr="00395E74">
        <w:rPr>
          <w:rFonts w:ascii="Times New Roman" w:eastAsia="Times New Roman" w:hAnsi="Times New Roman" w:cs="Times New Roman"/>
          <w:lang w:val="ru-RU" w:eastAsia="ru-RU"/>
        </w:rPr>
        <w:t>трьох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робочих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днів</w:t>
      </w:r>
      <w:proofErr w:type="spellEnd"/>
      <w:r w:rsidRPr="00395E74">
        <w:rPr>
          <w:rFonts w:ascii="Times New Roman" w:eastAsia="Times New Roman" w:hAnsi="Times New Roman" w:cs="Times New Roman"/>
          <w:lang w:val="ru-RU" w:eastAsia="ru-RU"/>
        </w:rPr>
        <w:t xml:space="preserve"> </w:t>
      </w:r>
      <w:proofErr w:type="spellStart"/>
      <w:proofErr w:type="gramStart"/>
      <w:r w:rsidRPr="00395E74">
        <w:rPr>
          <w:rFonts w:ascii="Times New Roman" w:eastAsia="Times New Roman" w:hAnsi="Times New Roman" w:cs="Times New Roman"/>
          <w:lang w:val="ru-RU" w:eastAsia="ru-RU"/>
        </w:rPr>
        <w:t>п</w:t>
      </w:r>
      <w:proofErr w:type="gramEnd"/>
      <w:r w:rsidRPr="00395E74">
        <w:rPr>
          <w:rFonts w:ascii="Times New Roman" w:eastAsia="Times New Roman" w:hAnsi="Times New Roman" w:cs="Times New Roman"/>
          <w:lang w:val="ru-RU" w:eastAsia="ru-RU"/>
        </w:rPr>
        <w:t>ісля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надходження</w:t>
      </w:r>
      <w:proofErr w:type="spellEnd"/>
      <w:r w:rsidRPr="00395E74">
        <w:rPr>
          <w:rFonts w:ascii="Times New Roman" w:eastAsia="Times New Roman" w:hAnsi="Times New Roman" w:cs="Times New Roman"/>
          <w:lang w:val="ru-RU" w:eastAsia="ru-RU"/>
        </w:rPr>
        <w:t xml:space="preserve"> заявки </w:t>
      </w:r>
      <w:proofErr w:type="spellStart"/>
      <w:r w:rsidRPr="00395E74">
        <w:rPr>
          <w:rFonts w:ascii="Times New Roman" w:eastAsia="Times New Roman" w:hAnsi="Times New Roman" w:cs="Times New Roman"/>
          <w:lang w:val="ru-RU" w:eastAsia="ru-RU"/>
        </w:rPr>
        <w:t>від</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представника</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Замовника</w:t>
      </w:r>
      <w:proofErr w:type="spellEnd"/>
      <w:r w:rsidRPr="00395E74">
        <w:rPr>
          <w:rFonts w:ascii="Times New Roman" w:eastAsia="Times New Roman" w:hAnsi="Times New Roman" w:cs="Times New Roman"/>
          <w:lang w:val="ru-RU" w:eastAsia="ru-RU"/>
        </w:rPr>
        <w:t>.</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 xml:space="preserve">4.2.  </w:t>
      </w:r>
      <w:proofErr w:type="spellStart"/>
      <w:r w:rsidRPr="00395E74">
        <w:rPr>
          <w:rFonts w:ascii="Times New Roman" w:eastAsia="Times New Roman" w:hAnsi="Times New Roman" w:cs="Times New Roman"/>
          <w:lang w:val="ru-RU" w:eastAsia="ru-RU"/>
        </w:rPr>
        <w:t>Завантаження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відходів</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здійснюється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Замовником</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самостійно</w:t>
      </w:r>
      <w:proofErr w:type="spellEnd"/>
      <w:r w:rsidRPr="00395E74">
        <w:rPr>
          <w:rFonts w:ascii="Times New Roman" w:eastAsia="Times New Roman" w:hAnsi="Times New Roman" w:cs="Times New Roman"/>
          <w:lang w:val="ru-RU" w:eastAsia="ru-RU"/>
        </w:rPr>
        <w:t>.</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 xml:space="preserve">4.3.  </w:t>
      </w:r>
      <w:proofErr w:type="spellStart"/>
      <w:r w:rsidRPr="00395E74">
        <w:rPr>
          <w:rFonts w:ascii="Times New Roman" w:eastAsia="Times New Roman" w:hAnsi="Times New Roman" w:cs="Times New Roman"/>
          <w:lang w:val="ru-RU" w:eastAsia="ru-RU"/>
        </w:rPr>
        <w:t>Приймання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наданих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w:t>
      </w:r>
      <w:proofErr w:type="spellEnd"/>
      <w:r w:rsidRPr="00395E74">
        <w:rPr>
          <w:rFonts w:ascii="Times New Roman" w:eastAsia="Times New Roman" w:hAnsi="Times New Roman" w:cs="Times New Roman"/>
          <w:lang w:val="ru-RU" w:eastAsia="ru-RU"/>
        </w:rPr>
        <w:t xml:space="preserve"> за </w:t>
      </w:r>
      <w:proofErr w:type="spellStart"/>
      <w:r w:rsidRPr="00395E74">
        <w:rPr>
          <w:rFonts w:ascii="Times New Roman" w:eastAsia="Times New Roman" w:hAnsi="Times New Roman" w:cs="Times New Roman"/>
          <w:lang w:val="ru-RU" w:eastAsia="ru-RU"/>
        </w:rPr>
        <w:t>цим</w:t>
      </w:r>
      <w:proofErr w:type="spellEnd"/>
      <w:r w:rsidRPr="00395E74">
        <w:rPr>
          <w:rFonts w:ascii="Times New Roman" w:eastAsia="Times New Roman" w:hAnsi="Times New Roman" w:cs="Times New Roman"/>
          <w:lang w:val="ru-RU" w:eastAsia="ru-RU"/>
        </w:rPr>
        <w:t xml:space="preserve"> Договором </w:t>
      </w:r>
      <w:proofErr w:type="spellStart"/>
      <w:proofErr w:type="gramStart"/>
      <w:r w:rsidRPr="00395E74">
        <w:rPr>
          <w:rFonts w:ascii="Times New Roman" w:eastAsia="Times New Roman" w:hAnsi="Times New Roman" w:cs="Times New Roman"/>
          <w:lang w:val="ru-RU" w:eastAsia="ru-RU"/>
        </w:rPr>
        <w:t>оформляється</w:t>
      </w:r>
      <w:proofErr w:type="spellEnd"/>
      <w:proofErr w:type="gramEnd"/>
      <w:r w:rsidRPr="00395E74">
        <w:rPr>
          <w:rFonts w:ascii="Times New Roman" w:eastAsia="Times New Roman" w:hAnsi="Times New Roman" w:cs="Times New Roman"/>
          <w:lang w:val="ru-RU" w:eastAsia="ru-RU"/>
        </w:rPr>
        <w:t xml:space="preserve"> актом </w:t>
      </w:r>
      <w:proofErr w:type="spellStart"/>
      <w:r w:rsidRPr="00395E74">
        <w:rPr>
          <w:rFonts w:ascii="Times New Roman" w:eastAsia="Times New Roman" w:hAnsi="Times New Roman" w:cs="Times New Roman"/>
          <w:lang w:val="ru-RU" w:eastAsia="ru-RU"/>
        </w:rPr>
        <w:t>приймання-передачі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далі</w:t>
      </w:r>
      <w:proofErr w:type="spellEnd"/>
      <w:r w:rsidRPr="00395E74">
        <w:rPr>
          <w:rFonts w:ascii="Times New Roman" w:eastAsia="Times New Roman" w:hAnsi="Times New Roman" w:cs="Times New Roman"/>
          <w:lang w:val="ru-RU" w:eastAsia="ru-RU"/>
        </w:rPr>
        <w:t xml:space="preserve"> - Акт). </w:t>
      </w:r>
      <w:proofErr w:type="spellStart"/>
      <w:r w:rsidRPr="00395E74">
        <w:rPr>
          <w:rFonts w:ascii="Times New Roman" w:eastAsia="Times New Roman" w:hAnsi="Times New Roman" w:cs="Times New Roman"/>
          <w:lang w:val="ru-RU" w:eastAsia="ru-RU"/>
        </w:rPr>
        <w:t>Обов’язок</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складання</w:t>
      </w:r>
      <w:proofErr w:type="spellEnd"/>
      <w:r w:rsidRPr="00395E74">
        <w:rPr>
          <w:rFonts w:ascii="Times New Roman" w:eastAsia="Times New Roman" w:hAnsi="Times New Roman" w:cs="Times New Roman"/>
          <w:lang w:val="ru-RU" w:eastAsia="ru-RU"/>
        </w:rPr>
        <w:t xml:space="preserve"> Акту та </w:t>
      </w:r>
      <w:proofErr w:type="spellStart"/>
      <w:r w:rsidRPr="00395E74">
        <w:rPr>
          <w:rFonts w:ascii="Times New Roman" w:eastAsia="Times New Roman" w:hAnsi="Times New Roman" w:cs="Times New Roman"/>
          <w:lang w:val="ru-RU" w:eastAsia="ru-RU"/>
        </w:rPr>
        <w:t>надання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його</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Замовнику</w:t>
      </w:r>
      <w:proofErr w:type="spellEnd"/>
      <w:r w:rsidRPr="00395E74">
        <w:rPr>
          <w:rFonts w:ascii="Times New Roman" w:eastAsia="Times New Roman" w:hAnsi="Times New Roman" w:cs="Times New Roman"/>
          <w:lang w:val="ru-RU" w:eastAsia="ru-RU"/>
        </w:rPr>
        <w:t xml:space="preserve"> для </w:t>
      </w:r>
      <w:proofErr w:type="spellStart"/>
      <w:r w:rsidRPr="00395E74">
        <w:rPr>
          <w:rFonts w:ascii="Times New Roman" w:eastAsia="Times New Roman" w:hAnsi="Times New Roman" w:cs="Times New Roman"/>
          <w:lang w:val="ru-RU" w:eastAsia="ru-RU"/>
        </w:rPr>
        <w:t>розгляду</w:t>
      </w:r>
      <w:proofErr w:type="spellEnd"/>
      <w:r w:rsidRPr="00395E74">
        <w:rPr>
          <w:rFonts w:ascii="Times New Roman" w:eastAsia="Times New Roman" w:hAnsi="Times New Roman" w:cs="Times New Roman"/>
          <w:lang w:val="ru-RU" w:eastAsia="ru-RU"/>
        </w:rPr>
        <w:t xml:space="preserve"> та </w:t>
      </w:r>
      <w:proofErr w:type="spellStart"/>
      <w:proofErr w:type="gramStart"/>
      <w:r w:rsidRPr="00395E74">
        <w:rPr>
          <w:rFonts w:ascii="Times New Roman" w:eastAsia="Times New Roman" w:hAnsi="Times New Roman" w:cs="Times New Roman"/>
          <w:lang w:val="ru-RU" w:eastAsia="ru-RU"/>
        </w:rPr>
        <w:t>п</w:t>
      </w:r>
      <w:proofErr w:type="gramEnd"/>
      <w:r w:rsidRPr="00395E74">
        <w:rPr>
          <w:rFonts w:ascii="Times New Roman" w:eastAsia="Times New Roman" w:hAnsi="Times New Roman" w:cs="Times New Roman"/>
          <w:lang w:val="ru-RU" w:eastAsia="ru-RU"/>
        </w:rPr>
        <w:t>ідписанню</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покладається</w:t>
      </w:r>
      <w:proofErr w:type="spellEnd"/>
      <w:r w:rsidRPr="00395E74">
        <w:rPr>
          <w:rFonts w:ascii="Times New Roman" w:eastAsia="Times New Roman" w:hAnsi="Times New Roman" w:cs="Times New Roman"/>
          <w:lang w:val="ru-RU" w:eastAsia="ru-RU"/>
        </w:rPr>
        <w:t xml:space="preserve"> на </w:t>
      </w:r>
      <w:proofErr w:type="spellStart"/>
      <w:r w:rsidRPr="00395E74">
        <w:rPr>
          <w:rFonts w:ascii="Times New Roman" w:eastAsia="Times New Roman" w:hAnsi="Times New Roman" w:cs="Times New Roman"/>
          <w:lang w:val="ru-RU" w:eastAsia="ru-RU"/>
        </w:rPr>
        <w:t>Виконавця</w:t>
      </w:r>
      <w:proofErr w:type="spellEnd"/>
      <w:r w:rsidRPr="00395E74">
        <w:rPr>
          <w:rFonts w:ascii="Times New Roman" w:eastAsia="Times New Roman" w:hAnsi="Times New Roman" w:cs="Times New Roman"/>
          <w:lang w:val="ru-RU" w:eastAsia="ru-RU"/>
        </w:rPr>
        <w:t>.</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 xml:space="preserve">     4.</w:t>
      </w:r>
      <w:r w:rsidRPr="00395E74">
        <w:rPr>
          <w:rFonts w:ascii="Times New Roman" w:eastAsia="Times New Roman" w:hAnsi="Times New Roman" w:cs="Times New Roman"/>
          <w:lang w:eastAsia="ru-RU"/>
        </w:rPr>
        <w:t>4</w:t>
      </w:r>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зобов'язаний</w:t>
      </w:r>
      <w:proofErr w:type="spellEnd"/>
      <w:r w:rsidRPr="00395E74">
        <w:rPr>
          <w:rFonts w:ascii="Times New Roman" w:eastAsia="Times New Roman" w:hAnsi="Times New Roman" w:cs="Times New Roman"/>
          <w:lang w:val="ru-RU" w:eastAsia="ru-RU"/>
        </w:rPr>
        <w:t xml:space="preserve"> </w:t>
      </w:r>
      <w:proofErr w:type="spellStart"/>
      <w:proofErr w:type="gramStart"/>
      <w:r w:rsidRPr="00395E74">
        <w:rPr>
          <w:rFonts w:ascii="Times New Roman" w:eastAsia="Times New Roman" w:hAnsi="Times New Roman" w:cs="Times New Roman"/>
          <w:lang w:val="ru-RU" w:eastAsia="ru-RU"/>
        </w:rPr>
        <w:t>п</w:t>
      </w:r>
      <w:proofErr w:type="gramEnd"/>
      <w:r w:rsidRPr="00395E74">
        <w:rPr>
          <w:rFonts w:ascii="Times New Roman" w:eastAsia="Times New Roman" w:hAnsi="Times New Roman" w:cs="Times New Roman"/>
          <w:lang w:val="ru-RU" w:eastAsia="ru-RU"/>
        </w:rPr>
        <w:t>ідписати</w:t>
      </w:r>
      <w:proofErr w:type="spellEnd"/>
      <w:r w:rsidRPr="00395E74">
        <w:rPr>
          <w:rFonts w:ascii="Times New Roman" w:eastAsia="Times New Roman" w:hAnsi="Times New Roman" w:cs="Times New Roman"/>
          <w:lang w:val="ru-RU" w:eastAsia="ru-RU"/>
        </w:rPr>
        <w:t xml:space="preserve">  Акт  </w:t>
      </w:r>
      <w:proofErr w:type="spellStart"/>
      <w:r w:rsidRPr="00395E74">
        <w:rPr>
          <w:rFonts w:ascii="Times New Roman" w:eastAsia="Times New Roman" w:hAnsi="Times New Roman" w:cs="Times New Roman"/>
          <w:lang w:val="ru-RU" w:eastAsia="ru-RU"/>
        </w:rPr>
        <w:t>протягом</w:t>
      </w:r>
      <w:proofErr w:type="spellEnd"/>
      <w:r w:rsidRPr="00395E74">
        <w:rPr>
          <w:rFonts w:ascii="Times New Roman" w:eastAsia="Times New Roman" w:hAnsi="Times New Roman" w:cs="Times New Roman"/>
          <w:lang w:val="ru-RU" w:eastAsia="ru-RU"/>
        </w:rPr>
        <w:t xml:space="preserve"> 5 </w:t>
      </w:r>
      <w:proofErr w:type="spellStart"/>
      <w:r w:rsidRPr="00395E74">
        <w:rPr>
          <w:rFonts w:ascii="Times New Roman" w:eastAsia="Times New Roman" w:hAnsi="Times New Roman" w:cs="Times New Roman"/>
          <w:lang w:val="ru-RU" w:eastAsia="ru-RU"/>
        </w:rPr>
        <w:t>календарних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днів</w:t>
      </w:r>
      <w:proofErr w:type="spellEnd"/>
      <w:r w:rsidRPr="00395E74">
        <w:rPr>
          <w:rFonts w:ascii="Times New Roman" w:eastAsia="Times New Roman" w:hAnsi="Times New Roman" w:cs="Times New Roman"/>
          <w:lang w:val="ru-RU" w:eastAsia="ru-RU"/>
        </w:rPr>
        <w:t xml:space="preserve"> з дня </w:t>
      </w:r>
      <w:proofErr w:type="spellStart"/>
      <w:r w:rsidRPr="00395E74">
        <w:rPr>
          <w:rFonts w:ascii="Times New Roman" w:eastAsia="Times New Roman" w:hAnsi="Times New Roman" w:cs="Times New Roman"/>
          <w:lang w:val="ru-RU" w:eastAsia="ru-RU"/>
        </w:rPr>
        <w:t>його</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одержання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або</w:t>
      </w:r>
      <w:proofErr w:type="spellEnd"/>
      <w:r w:rsidRPr="00395E74">
        <w:rPr>
          <w:rFonts w:ascii="Times New Roman" w:eastAsia="Times New Roman" w:hAnsi="Times New Roman" w:cs="Times New Roman"/>
          <w:lang w:val="ru-RU" w:eastAsia="ru-RU"/>
        </w:rPr>
        <w:t xml:space="preserve"> в </w:t>
      </w:r>
      <w:proofErr w:type="spellStart"/>
      <w:r w:rsidRPr="00395E74">
        <w:rPr>
          <w:rFonts w:ascii="Times New Roman" w:eastAsia="Times New Roman" w:hAnsi="Times New Roman" w:cs="Times New Roman"/>
          <w:lang w:val="ru-RU" w:eastAsia="ru-RU"/>
        </w:rPr>
        <w:t>разі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виявлення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недоліків</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наданих</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надати</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аргументовану</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відмову</w:t>
      </w:r>
      <w:proofErr w:type="spellEnd"/>
      <w:r w:rsidRPr="00395E74">
        <w:rPr>
          <w:rFonts w:ascii="Times New Roman" w:eastAsia="Times New Roman" w:hAnsi="Times New Roman" w:cs="Times New Roman"/>
          <w:lang w:val="ru-RU" w:eastAsia="ru-RU"/>
        </w:rPr>
        <w:t xml:space="preserve"> у </w:t>
      </w:r>
      <w:proofErr w:type="spellStart"/>
      <w:r w:rsidRPr="00395E74">
        <w:rPr>
          <w:rFonts w:ascii="Times New Roman" w:eastAsia="Times New Roman" w:hAnsi="Times New Roman" w:cs="Times New Roman"/>
          <w:lang w:val="ru-RU" w:eastAsia="ru-RU"/>
        </w:rPr>
        <w:t>підписанні</w:t>
      </w:r>
      <w:proofErr w:type="spellEnd"/>
      <w:r w:rsidRPr="00395E74">
        <w:rPr>
          <w:rFonts w:ascii="Times New Roman" w:eastAsia="Times New Roman" w:hAnsi="Times New Roman" w:cs="Times New Roman"/>
          <w:lang w:val="ru-RU" w:eastAsia="ru-RU"/>
        </w:rPr>
        <w:t xml:space="preserve">. В такому </w:t>
      </w:r>
      <w:proofErr w:type="spellStart"/>
      <w:r w:rsidRPr="00395E74">
        <w:rPr>
          <w:rFonts w:ascii="Times New Roman" w:eastAsia="Times New Roman" w:hAnsi="Times New Roman" w:cs="Times New Roman"/>
          <w:lang w:val="ru-RU" w:eastAsia="ru-RU"/>
        </w:rPr>
        <w:t>разі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Виконавець</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усуває</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виявлені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недоліки</w:t>
      </w:r>
      <w:proofErr w:type="spellEnd"/>
      <w:r w:rsidRPr="00395E74">
        <w:rPr>
          <w:rFonts w:ascii="Times New Roman" w:eastAsia="Times New Roman" w:hAnsi="Times New Roman" w:cs="Times New Roman"/>
          <w:lang w:val="ru-RU" w:eastAsia="ru-RU"/>
        </w:rPr>
        <w:t xml:space="preserve"> та </w:t>
      </w:r>
      <w:proofErr w:type="spellStart"/>
      <w:r w:rsidRPr="00395E74">
        <w:rPr>
          <w:rFonts w:ascii="Times New Roman" w:eastAsia="Times New Roman" w:hAnsi="Times New Roman" w:cs="Times New Roman"/>
          <w:lang w:val="ru-RU" w:eastAsia="ru-RU"/>
        </w:rPr>
        <w:t>знову</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подає</w:t>
      </w:r>
      <w:proofErr w:type="spellEnd"/>
      <w:r w:rsidRPr="00395E74">
        <w:rPr>
          <w:rFonts w:ascii="Times New Roman" w:eastAsia="Times New Roman" w:hAnsi="Times New Roman" w:cs="Times New Roman"/>
          <w:lang w:val="ru-RU" w:eastAsia="ru-RU"/>
        </w:rPr>
        <w:t xml:space="preserve"> Акт на </w:t>
      </w:r>
      <w:proofErr w:type="spellStart"/>
      <w:r w:rsidRPr="00395E74">
        <w:rPr>
          <w:rFonts w:ascii="Times New Roman" w:eastAsia="Times New Roman" w:hAnsi="Times New Roman" w:cs="Times New Roman"/>
          <w:lang w:val="ru-RU" w:eastAsia="ru-RU"/>
        </w:rPr>
        <w:t>підписання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Замовнику</w:t>
      </w:r>
      <w:proofErr w:type="spellEnd"/>
      <w:r w:rsidRPr="00395E74">
        <w:rPr>
          <w:rFonts w:ascii="Times New Roman" w:eastAsia="Times New Roman" w:hAnsi="Times New Roman" w:cs="Times New Roman"/>
          <w:lang w:val="ru-RU" w:eastAsia="ru-RU"/>
        </w:rPr>
        <w:t>.</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r w:rsidRPr="00395E74">
        <w:rPr>
          <w:rFonts w:ascii="Times New Roman" w:eastAsia="Times New Roman" w:hAnsi="Times New Roman" w:cs="Times New Roman"/>
          <w:lang w:val="ru-RU" w:eastAsia="ru-RU"/>
        </w:rPr>
        <w:t xml:space="preserve">     </w:t>
      </w:r>
      <w:r w:rsidRPr="00395E74">
        <w:rPr>
          <w:rFonts w:ascii="Times New Roman" w:eastAsia="Times New Roman" w:hAnsi="Times New Roman" w:cs="Times New Roman"/>
          <w:lang w:eastAsia="ru-RU"/>
        </w:rPr>
        <w:t>4</w:t>
      </w:r>
      <w:r w:rsidRPr="00395E74">
        <w:rPr>
          <w:rFonts w:ascii="Times New Roman" w:eastAsia="Times New Roman" w:hAnsi="Times New Roman" w:cs="Times New Roman"/>
          <w:lang w:val="ru-RU" w:eastAsia="ru-RU"/>
        </w:rPr>
        <w:t xml:space="preserve">.5. В </w:t>
      </w:r>
      <w:proofErr w:type="spellStart"/>
      <w:r w:rsidRPr="00395E74">
        <w:rPr>
          <w:rFonts w:ascii="Times New Roman" w:eastAsia="Times New Roman" w:hAnsi="Times New Roman" w:cs="Times New Roman"/>
          <w:lang w:val="ru-RU" w:eastAsia="ru-RU"/>
        </w:rPr>
        <w:t>разі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якщо</w:t>
      </w:r>
      <w:proofErr w:type="spellEnd"/>
      <w:r w:rsidRPr="00395E74">
        <w:rPr>
          <w:rFonts w:ascii="Times New Roman" w:eastAsia="Times New Roman" w:hAnsi="Times New Roman" w:cs="Times New Roman"/>
          <w:lang w:val="ru-RU" w:eastAsia="ru-RU"/>
        </w:rPr>
        <w:t xml:space="preserve"> в строк </w:t>
      </w:r>
      <w:proofErr w:type="spellStart"/>
      <w:r w:rsidRPr="00395E74">
        <w:rPr>
          <w:rFonts w:ascii="Times New Roman" w:eastAsia="Times New Roman" w:hAnsi="Times New Roman" w:cs="Times New Roman"/>
          <w:lang w:val="ru-RU" w:eastAsia="ru-RU"/>
        </w:rPr>
        <w:t>зазначений</w:t>
      </w:r>
      <w:proofErr w:type="spellEnd"/>
      <w:r w:rsidRPr="00395E74">
        <w:rPr>
          <w:rFonts w:ascii="Times New Roman" w:eastAsia="Times New Roman" w:hAnsi="Times New Roman" w:cs="Times New Roman"/>
          <w:lang w:val="ru-RU" w:eastAsia="ru-RU"/>
        </w:rPr>
        <w:t xml:space="preserve"> у п.4.</w:t>
      </w:r>
      <w:r w:rsidRPr="00395E74">
        <w:rPr>
          <w:rFonts w:ascii="Times New Roman" w:eastAsia="Times New Roman" w:hAnsi="Times New Roman" w:cs="Times New Roman"/>
          <w:lang w:eastAsia="ru-RU"/>
        </w:rPr>
        <w:t>4</w:t>
      </w:r>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Замовник</w:t>
      </w:r>
      <w:proofErr w:type="spellEnd"/>
      <w:r w:rsidRPr="00395E74">
        <w:rPr>
          <w:rFonts w:ascii="Times New Roman" w:eastAsia="Times New Roman" w:hAnsi="Times New Roman" w:cs="Times New Roman"/>
          <w:lang w:val="ru-RU" w:eastAsia="ru-RU"/>
        </w:rPr>
        <w:t xml:space="preserve"> не </w:t>
      </w:r>
      <w:proofErr w:type="spellStart"/>
      <w:proofErr w:type="gramStart"/>
      <w:r w:rsidRPr="00395E74">
        <w:rPr>
          <w:rFonts w:ascii="Times New Roman" w:eastAsia="Times New Roman" w:hAnsi="Times New Roman" w:cs="Times New Roman"/>
          <w:lang w:val="ru-RU" w:eastAsia="ru-RU"/>
        </w:rPr>
        <w:t>п</w:t>
      </w:r>
      <w:proofErr w:type="gramEnd"/>
      <w:r w:rsidRPr="00395E74">
        <w:rPr>
          <w:rFonts w:ascii="Times New Roman" w:eastAsia="Times New Roman" w:hAnsi="Times New Roman" w:cs="Times New Roman"/>
          <w:lang w:val="ru-RU" w:eastAsia="ru-RU"/>
        </w:rPr>
        <w:t>ідписує</w:t>
      </w:r>
      <w:proofErr w:type="spellEnd"/>
      <w:r w:rsidRPr="00395E74">
        <w:rPr>
          <w:rFonts w:ascii="Times New Roman" w:eastAsia="Times New Roman" w:hAnsi="Times New Roman" w:cs="Times New Roman"/>
          <w:lang w:val="ru-RU" w:eastAsia="ru-RU"/>
        </w:rPr>
        <w:t xml:space="preserve"> Акт та не </w:t>
      </w:r>
      <w:proofErr w:type="spellStart"/>
      <w:r w:rsidRPr="00395E74">
        <w:rPr>
          <w:rFonts w:ascii="Times New Roman" w:eastAsia="Times New Roman" w:hAnsi="Times New Roman" w:cs="Times New Roman"/>
          <w:lang w:val="ru-RU" w:eastAsia="ru-RU"/>
        </w:rPr>
        <w:t>надає</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аргументовану</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відмову</w:t>
      </w:r>
      <w:proofErr w:type="spellEnd"/>
      <w:r w:rsidRPr="00395E74">
        <w:rPr>
          <w:rFonts w:ascii="Times New Roman" w:eastAsia="Times New Roman" w:hAnsi="Times New Roman" w:cs="Times New Roman"/>
          <w:lang w:val="ru-RU" w:eastAsia="ru-RU"/>
        </w:rPr>
        <w:t xml:space="preserve"> у </w:t>
      </w:r>
      <w:proofErr w:type="spellStart"/>
      <w:r w:rsidRPr="00395E74">
        <w:rPr>
          <w:rFonts w:ascii="Times New Roman" w:eastAsia="Times New Roman" w:hAnsi="Times New Roman" w:cs="Times New Roman"/>
          <w:lang w:val="ru-RU" w:eastAsia="ru-RU"/>
        </w:rPr>
        <w:t>його</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підписанні</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послуги</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вважаються</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наданими</w:t>
      </w:r>
      <w:proofErr w:type="spellEnd"/>
      <w:r w:rsidRPr="00395E74">
        <w:rPr>
          <w:rFonts w:ascii="Times New Roman" w:eastAsia="Times New Roman" w:hAnsi="Times New Roman" w:cs="Times New Roman"/>
          <w:lang w:val="ru-RU" w:eastAsia="ru-RU"/>
        </w:rPr>
        <w:t xml:space="preserve"> </w:t>
      </w:r>
      <w:proofErr w:type="spellStart"/>
      <w:r w:rsidRPr="00395E74">
        <w:rPr>
          <w:rFonts w:ascii="Times New Roman" w:eastAsia="Times New Roman" w:hAnsi="Times New Roman" w:cs="Times New Roman"/>
          <w:lang w:val="ru-RU" w:eastAsia="ru-RU"/>
        </w:rPr>
        <w:t>належним</w:t>
      </w:r>
      <w:proofErr w:type="spellEnd"/>
      <w:r w:rsidRPr="00395E74">
        <w:rPr>
          <w:rFonts w:ascii="Times New Roman" w:eastAsia="Times New Roman" w:hAnsi="Times New Roman" w:cs="Times New Roman"/>
          <w:lang w:val="ru-RU" w:eastAsia="ru-RU"/>
        </w:rPr>
        <w:t xml:space="preserve"> чином.</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val="ru-RU" w:eastAsia="ru-RU"/>
        </w:rPr>
      </w:pP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95E74">
        <w:rPr>
          <w:rFonts w:ascii="Times New Roman" w:eastAsia="Times New Roman" w:hAnsi="Times New Roman" w:cs="Times New Roman"/>
          <w:b/>
          <w:lang w:val="en-US" w:eastAsia="ru-RU"/>
        </w:rPr>
        <w:t>V</w:t>
      </w:r>
      <w:r w:rsidRPr="00395E74">
        <w:rPr>
          <w:rFonts w:ascii="Times New Roman" w:eastAsia="Times New Roman" w:hAnsi="Times New Roman" w:cs="Times New Roman"/>
          <w:b/>
          <w:lang w:val="ru-RU" w:eastAsia="ru-RU"/>
        </w:rPr>
        <w:t xml:space="preserve">. </w:t>
      </w:r>
      <w:r w:rsidRPr="00395E74">
        <w:rPr>
          <w:rFonts w:ascii="Times New Roman" w:eastAsia="Times New Roman" w:hAnsi="Times New Roman" w:cs="Times New Roman"/>
          <w:b/>
          <w:lang w:eastAsia="ru-RU"/>
        </w:rPr>
        <w:t>НАДАННЯ ПОСЛУГ</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5</w:t>
      </w:r>
      <w:r w:rsidRPr="00395E74">
        <w:rPr>
          <w:rFonts w:ascii="Times New Roman" w:eastAsia="Times New Roman" w:hAnsi="Times New Roman" w:cs="Times New Roman"/>
          <w:lang w:val="ru-RU" w:eastAsia="ru-RU"/>
        </w:rPr>
        <w:t xml:space="preserve">.1. Початок </w:t>
      </w:r>
      <w:r w:rsidRPr="00395E74">
        <w:rPr>
          <w:rFonts w:ascii="Times New Roman" w:eastAsia="Times New Roman" w:hAnsi="Times New Roman" w:cs="Times New Roman"/>
          <w:lang w:eastAsia="ru-RU"/>
        </w:rPr>
        <w:t>надання послуг – ____________</w:t>
      </w:r>
      <w:r w:rsidRPr="00395E74">
        <w:rPr>
          <w:rFonts w:ascii="Times New Roman" w:eastAsia="Times New Roman" w:hAnsi="Times New Roman" w:cs="Times New Roman"/>
          <w:lang w:val="ru-RU" w:eastAsia="ru-RU"/>
        </w:rPr>
        <w:t>20</w:t>
      </w:r>
      <w:r>
        <w:rPr>
          <w:rFonts w:ascii="Times New Roman" w:eastAsia="Times New Roman" w:hAnsi="Times New Roman" w:cs="Times New Roman"/>
          <w:lang w:eastAsia="ru-RU"/>
        </w:rPr>
        <w:t>22</w:t>
      </w:r>
      <w:r w:rsidRPr="00395E74">
        <w:rPr>
          <w:rFonts w:ascii="Times New Roman" w:eastAsia="Times New Roman" w:hAnsi="Times New Roman" w:cs="Times New Roman"/>
          <w:lang w:eastAsia="ru-RU"/>
        </w:rPr>
        <w:t xml:space="preserve"> </w:t>
      </w:r>
      <w:r w:rsidRPr="00395E74">
        <w:rPr>
          <w:rFonts w:ascii="Times New Roman" w:eastAsia="Times New Roman" w:hAnsi="Times New Roman" w:cs="Times New Roman"/>
          <w:lang w:val="ru-RU" w:eastAsia="ru-RU"/>
        </w:rPr>
        <w:t>року</w:t>
      </w:r>
      <w:r w:rsidRPr="00395E74">
        <w:rPr>
          <w:rFonts w:ascii="Times New Roman" w:eastAsia="Times New Roman" w:hAnsi="Times New Roman" w:cs="Times New Roman"/>
          <w:lang w:eastAsia="ru-RU"/>
        </w:rPr>
        <w:t>, закінчення надання послуг –</w:t>
      </w:r>
      <w:r>
        <w:rPr>
          <w:rFonts w:ascii="Times New Roman" w:eastAsia="Times New Roman" w:hAnsi="Times New Roman" w:cs="Times New Roman"/>
          <w:lang w:eastAsia="ru-RU"/>
        </w:rPr>
        <w:t>31.12.2022</w:t>
      </w:r>
      <w:r w:rsidRPr="00CE1725">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р.</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 xml:space="preserve">5.2. Послуги надаються за заявками Замовника.  </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5.3.Враховуючи характер надання послуг Виконавець зобов’язаний виконувати послуги в робочі, святкові, вихідні і інші не робочі дні.</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5.4. Послуги повинні надаватися якісно, своєчасно і в повному обсязі.</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395E74">
        <w:rPr>
          <w:rFonts w:ascii="Times New Roman" w:eastAsia="Times New Roman" w:hAnsi="Times New Roman" w:cs="Times New Roman"/>
          <w:b/>
          <w:lang w:val="en-US" w:eastAsia="ru-RU"/>
        </w:rPr>
        <w:t>V</w:t>
      </w:r>
      <w:r w:rsidRPr="00395E74">
        <w:rPr>
          <w:rFonts w:ascii="Times New Roman" w:eastAsia="Times New Roman" w:hAnsi="Times New Roman" w:cs="Times New Roman"/>
          <w:b/>
          <w:lang w:eastAsia="ru-RU"/>
        </w:rPr>
        <w:t>I. ПРАВА ТА ОБОВ’ЯЗКИ СТОРІН</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u w:val="single"/>
          <w:lang w:eastAsia="ru-RU"/>
        </w:rPr>
      </w:pPr>
      <w:r w:rsidRPr="00395E74">
        <w:rPr>
          <w:rFonts w:ascii="Times New Roman" w:eastAsia="Times New Roman" w:hAnsi="Times New Roman" w:cs="Times New Roman"/>
          <w:u w:val="single"/>
          <w:lang w:eastAsia="ru-RU"/>
        </w:rPr>
        <w:t>6.1. Замовник зобов’язаний:</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6.1.1. Своєчасно та в повному обсязі здійснювати оплату за надані послуги;</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6.1.2. Прийняти надані належним чином послуги згідно до Акту встановленої форми;</w:t>
      </w:r>
    </w:p>
    <w:p w:rsidR="001378C8" w:rsidRPr="00395E74" w:rsidRDefault="001378C8" w:rsidP="001378C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6.1.3. Не завантажувати в контейнери вибухонебезпечні, легкозаймисті, їдкі, отруйні та радіоактивні речовини.</w:t>
      </w:r>
    </w:p>
    <w:p w:rsidR="001378C8" w:rsidRPr="00395E74" w:rsidRDefault="001378C8" w:rsidP="001378C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6.1.4. Сповіщати Виконавця про будь-які зміни в умовах договору протягом 15 (п’ятнадцяти) календарних днів з моменту їх настання.</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u w:val="single"/>
          <w:lang w:eastAsia="ru-RU"/>
        </w:rPr>
      </w:pPr>
      <w:r w:rsidRPr="00395E74">
        <w:rPr>
          <w:rFonts w:ascii="Times New Roman" w:eastAsia="Times New Roman" w:hAnsi="Times New Roman" w:cs="Times New Roman"/>
          <w:u w:val="single"/>
          <w:lang w:eastAsia="ru-RU"/>
        </w:rPr>
        <w:t>6.2. Замовник має право:</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6.2.1. Достроково розірвати Договір у разі невиконання або неналежного виконання Виконавцем послуг, що є предметом Договору;</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6.2.2. Контролювати хід надання послуг, не втручаючись при цьому у поточну діяльність Виконавця;</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6.2.3.Зменшувати обсяги послуг, що надаються Виконавцем та загальну їх вартість залежно від реального фінансування видатків. У цьому разі сторони вносять необхідні зміни до умов Договору;</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6.2.4. Відмовитися від приймання наданих послуг або зменшити суму їх оплати в разі неналежного їх надання Виконавцем.</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 xml:space="preserve">6.2.5. Коригувати вартість виконаних послуг, що підлягають оплати, у випадку  </w:t>
      </w:r>
      <w:proofErr w:type="spellStart"/>
      <w:r w:rsidRPr="00395E74">
        <w:rPr>
          <w:rFonts w:ascii="Times New Roman" w:eastAsia="Times New Roman" w:hAnsi="Times New Roman" w:cs="Times New Roman"/>
          <w:lang w:eastAsia="ru-RU"/>
        </w:rPr>
        <w:t>необгрунтованості</w:t>
      </w:r>
      <w:proofErr w:type="spellEnd"/>
      <w:r w:rsidRPr="00395E74">
        <w:rPr>
          <w:rFonts w:ascii="Times New Roman" w:eastAsia="Times New Roman" w:hAnsi="Times New Roman" w:cs="Times New Roman"/>
          <w:lang w:eastAsia="ru-RU"/>
        </w:rPr>
        <w:t xml:space="preserve"> в поточних документах обсягів послуг, невідповідності їх нормативним вимогам законодавства України, неправильного застосування цін і розцінок;</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6.2.6. Контролювати надання послуг у строки, встановлені Договором;</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6.2.7. Достроково в односторонньому порядку розірвати цей Договір у разі невиконання (неналежного виконання) зобов’язань Виконавцем, повідомивши про це у строк, що не може бути меншим 10 (десяти) календарних днів).</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u w:val="single"/>
          <w:lang w:eastAsia="ru-RU"/>
        </w:rPr>
      </w:pPr>
      <w:r w:rsidRPr="00395E74">
        <w:rPr>
          <w:rFonts w:ascii="Times New Roman" w:eastAsia="Times New Roman" w:hAnsi="Times New Roman" w:cs="Times New Roman"/>
          <w:u w:val="single"/>
          <w:lang w:eastAsia="ru-RU"/>
        </w:rPr>
        <w:t>6.3. Виконавець зобов’язаний:</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6.3.1.  Мати всі належні та необхідні дозволи  з метою дотримання вимог законодавства для забезпечення виконання послуг (у разі необхідності).</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lastRenderedPageBreak/>
        <w:t>6.3.2.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6.3.3. Розглядати претензії, скарги, пропозиції Замовника в термін не більш ніж 20 (двадцять) робочих днів з дня отримання їх від Замовника.</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6.3.4. Сповіщати Замовника про будь-які зміни в умовах договору протягом 15 (п’ятнадцяти) календарних днів з моменту їх настання;</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6.3.5.Забезпечити надання послуг у строки, встановлені цим Договором.</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6.3.6. Надавати послуги, що відповідають вимогам Замовника, нормативним документам щодо якості послуг.</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u w:val="single"/>
          <w:lang w:eastAsia="ru-RU"/>
        </w:rPr>
      </w:pPr>
      <w:r w:rsidRPr="00395E74">
        <w:rPr>
          <w:rFonts w:ascii="Times New Roman" w:eastAsia="Times New Roman" w:hAnsi="Times New Roman" w:cs="Times New Roman"/>
          <w:u w:val="single"/>
          <w:lang w:eastAsia="ru-RU"/>
        </w:rPr>
        <w:t>6.4. Виконавець має право:</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6.4.1. Своєчасно та в повному обсязі отримувати плату за надані послуги;</w:t>
      </w:r>
    </w:p>
    <w:p w:rsidR="001378C8" w:rsidRPr="00395E74" w:rsidRDefault="001378C8" w:rsidP="001378C8">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6.4.2. Належним чином зберігати відходи;</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r w:rsidRPr="00395E74">
        <w:rPr>
          <w:rFonts w:ascii="Times New Roman" w:eastAsia="Times New Roman" w:hAnsi="Times New Roman" w:cs="Times New Roman"/>
          <w:lang w:eastAsia="ru-RU"/>
        </w:rPr>
        <w:t>6.4.3. Залучати до надання послуг за цим Договором третіх осіб зі згоди Замовника. При цьому за дії таких осіб Виконавець несе відповідальність як за свої власні.</w:t>
      </w:r>
    </w:p>
    <w:p w:rsidR="001378C8" w:rsidRPr="00395E74"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lang w:eastAsia="ru-RU"/>
        </w:rPr>
      </w:pPr>
    </w:p>
    <w:p w:rsidR="001378C8" w:rsidRPr="004939B0" w:rsidRDefault="001378C8" w:rsidP="001378C8">
      <w:pPr>
        <w:shd w:val="clear" w:color="auto" w:fill="FFFFFF"/>
        <w:adjustRightInd w:val="0"/>
        <w:spacing w:after="0" w:line="276" w:lineRule="auto"/>
        <w:jc w:val="center"/>
        <w:rPr>
          <w:rFonts w:ascii="Times New Roman" w:eastAsia="Times New Roman" w:hAnsi="Times New Roman" w:cs="Times New Roman"/>
          <w:b/>
          <w:sz w:val="24"/>
          <w:szCs w:val="24"/>
          <w:lang w:val="ru-RU" w:eastAsia="ru-RU"/>
        </w:rPr>
      </w:pPr>
      <w:r w:rsidRPr="004939B0">
        <w:rPr>
          <w:rFonts w:ascii="Times New Roman" w:eastAsia="Times New Roman" w:hAnsi="Times New Roman" w:cs="Times New Roman"/>
          <w:b/>
          <w:lang w:val="en-US" w:eastAsia="ru-RU"/>
        </w:rPr>
        <w:t>V</w:t>
      </w:r>
      <w:r w:rsidRPr="004939B0">
        <w:rPr>
          <w:rFonts w:ascii="Times New Roman" w:eastAsia="Times New Roman" w:hAnsi="Times New Roman" w:cs="Times New Roman"/>
          <w:b/>
          <w:lang w:eastAsia="ru-RU"/>
        </w:rPr>
        <w:t>II</w:t>
      </w:r>
      <w:r w:rsidRPr="004939B0">
        <w:rPr>
          <w:rFonts w:ascii="Times New Roman" w:eastAsia="Times New Roman" w:hAnsi="Times New Roman" w:cs="Times New Roman"/>
          <w:b/>
          <w:sz w:val="24"/>
          <w:szCs w:val="24"/>
          <w:lang w:val="ru-RU" w:eastAsia="ru-RU"/>
        </w:rPr>
        <w:t>. ВІДПОВІДАЛЬНІСТЬ СТОРІН</w:t>
      </w:r>
    </w:p>
    <w:p w:rsidR="001378C8" w:rsidRPr="004939B0" w:rsidRDefault="001378C8" w:rsidP="001378C8">
      <w:pPr>
        <w:shd w:val="clear" w:color="auto" w:fill="FFFFFF"/>
        <w:adjustRightInd w:val="0"/>
        <w:spacing w:after="0" w:line="276"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 xml:space="preserve">7.2. </w:t>
      </w:r>
      <w:r>
        <w:rPr>
          <w:rFonts w:ascii="Times New Roman" w:eastAsia="Times New Roman" w:hAnsi="Times New Roman" w:cs="Times New Roman"/>
          <w:lang w:eastAsia="ru-RU"/>
        </w:rPr>
        <w:t>Виконавець</w:t>
      </w:r>
      <w:r w:rsidRPr="004939B0">
        <w:rPr>
          <w:rFonts w:ascii="Times New Roman" w:eastAsia="Times New Roman" w:hAnsi="Times New Roman" w:cs="Times New Roman"/>
          <w:lang w:eastAsia="ru-RU"/>
        </w:rPr>
        <w:t xml:space="preserve">, у разі допущеного прострочення </w:t>
      </w:r>
      <w:r>
        <w:rPr>
          <w:rFonts w:ascii="Times New Roman" w:eastAsia="Times New Roman" w:hAnsi="Times New Roman" w:cs="Times New Roman"/>
          <w:lang w:eastAsia="ru-RU"/>
        </w:rPr>
        <w:t>надання послуг</w:t>
      </w:r>
      <w:r w:rsidRPr="004939B0">
        <w:rPr>
          <w:rFonts w:ascii="Times New Roman" w:eastAsia="Times New Roman" w:hAnsi="Times New Roman" w:cs="Times New Roman"/>
          <w:lang w:eastAsia="ru-RU"/>
        </w:rPr>
        <w:t xml:space="preserve">, у строки передбачені цим Договором, сплачує Покупцю штраф у розмірі 1 (одного) відсотка від вартості </w:t>
      </w:r>
      <w:r>
        <w:rPr>
          <w:rFonts w:ascii="Times New Roman" w:eastAsia="Times New Roman" w:hAnsi="Times New Roman" w:cs="Times New Roman"/>
          <w:lang w:eastAsia="ru-RU"/>
        </w:rPr>
        <w:t>наданої послуги</w:t>
      </w:r>
      <w:r w:rsidRPr="004939B0">
        <w:rPr>
          <w:rFonts w:ascii="Times New Roman" w:eastAsia="Times New Roman" w:hAnsi="Times New Roman" w:cs="Times New Roman"/>
          <w:lang w:eastAsia="ru-RU"/>
        </w:rPr>
        <w:t xml:space="preserve"> за кожен день прострочення і за весь період до дати його поставки.</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 xml:space="preserve">7.3. За порушення  зобов'язання щодо якості </w:t>
      </w:r>
      <w:proofErr w:type="spellStart"/>
      <w:r>
        <w:rPr>
          <w:rFonts w:ascii="Times New Roman" w:eastAsia="Times New Roman" w:hAnsi="Times New Roman" w:cs="Times New Roman"/>
          <w:lang w:eastAsia="ru-RU"/>
        </w:rPr>
        <w:t>наданння</w:t>
      </w:r>
      <w:proofErr w:type="spellEnd"/>
      <w:r>
        <w:rPr>
          <w:rFonts w:ascii="Times New Roman" w:eastAsia="Times New Roman" w:hAnsi="Times New Roman" w:cs="Times New Roman"/>
          <w:lang w:eastAsia="ru-RU"/>
        </w:rPr>
        <w:t xml:space="preserve"> послуг</w:t>
      </w:r>
      <w:r w:rsidRPr="004939B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Виконавець</w:t>
      </w:r>
      <w:r w:rsidRPr="004939B0">
        <w:rPr>
          <w:rFonts w:ascii="Times New Roman" w:eastAsia="Times New Roman" w:hAnsi="Times New Roman" w:cs="Times New Roman"/>
          <w:lang w:eastAsia="ru-RU"/>
        </w:rPr>
        <w:t xml:space="preserve"> додатково сплачує Покупцю штраф у розмірі 20 (двадцяти) відсотків від вартості </w:t>
      </w:r>
      <w:r>
        <w:rPr>
          <w:rFonts w:ascii="Times New Roman" w:eastAsia="Times New Roman" w:hAnsi="Times New Roman" w:cs="Times New Roman"/>
          <w:lang w:eastAsia="ru-RU"/>
        </w:rPr>
        <w:t>надання</w:t>
      </w:r>
      <w:r w:rsidRPr="004939B0">
        <w:rPr>
          <w:rFonts w:ascii="Times New Roman" w:eastAsia="Times New Roman" w:hAnsi="Times New Roman" w:cs="Times New Roman"/>
          <w:lang w:eastAsia="ru-RU"/>
        </w:rPr>
        <w:t xml:space="preserve"> неякісно</w:t>
      </w:r>
      <w:r>
        <w:rPr>
          <w:rFonts w:ascii="Times New Roman" w:eastAsia="Times New Roman" w:hAnsi="Times New Roman" w:cs="Times New Roman"/>
          <w:lang w:eastAsia="ru-RU"/>
        </w:rPr>
        <w:t>ї</w:t>
      </w:r>
      <w:r w:rsidRPr="004939B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послуги</w:t>
      </w:r>
      <w:r w:rsidRPr="004939B0">
        <w:rPr>
          <w:rFonts w:ascii="Times New Roman" w:eastAsia="Times New Roman" w:hAnsi="Times New Roman" w:cs="Times New Roman"/>
          <w:lang w:eastAsia="ru-RU"/>
        </w:rPr>
        <w:t xml:space="preserve">. </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7.4. Сплата Виконавцем</w:t>
      </w:r>
      <w:r w:rsidRPr="004939B0">
        <w:rPr>
          <w:rFonts w:ascii="Times New Roman" w:eastAsia="Times New Roman" w:hAnsi="Times New Roman" w:cs="Times New Roman"/>
          <w:lang w:eastAsia="ru-RU"/>
        </w:rPr>
        <w:t xml:space="preserve"> штрафів, передбачених пунктами 7.2. – 7.3. цього Договору, не звільняє його від виконання зобов’язань перед </w:t>
      </w:r>
      <w:r>
        <w:rPr>
          <w:rFonts w:ascii="Times New Roman" w:eastAsia="Times New Roman" w:hAnsi="Times New Roman" w:cs="Times New Roman"/>
          <w:lang w:eastAsia="ru-RU"/>
        </w:rPr>
        <w:t>Замовником</w:t>
      </w:r>
      <w:r w:rsidRPr="004939B0">
        <w:rPr>
          <w:rFonts w:ascii="Times New Roman" w:eastAsia="Times New Roman" w:hAnsi="Times New Roman" w:cs="Times New Roman"/>
          <w:lang w:eastAsia="ru-RU"/>
        </w:rPr>
        <w:t xml:space="preserve"> за цим Договором.</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 xml:space="preserve">7.5. </w:t>
      </w:r>
      <w:r>
        <w:rPr>
          <w:rFonts w:ascii="Times New Roman" w:eastAsia="Times New Roman" w:hAnsi="Times New Roman" w:cs="Times New Roman"/>
          <w:lang w:eastAsia="ru-RU"/>
        </w:rPr>
        <w:t>Замовник</w:t>
      </w:r>
      <w:r w:rsidRPr="004939B0">
        <w:rPr>
          <w:rFonts w:ascii="Times New Roman" w:eastAsia="Times New Roman" w:hAnsi="Times New Roman" w:cs="Times New Roman"/>
          <w:lang w:eastAsia="ru-RU"/>
        </w:rPr>
        <w:t xml:space="preserve"> не несе будь – якої  відповідальності у разі зменшення, відсутності ф</w:t>
      </w:r>
      <w:r>
        <w:rPr>
          <w:rFonts w:ascii="Times New Roman" w:eastAsia="Times New Roman" w:hAnsi="Times New Roman" w:cs="Times New Roman"/>
          <w:lang w:eastAsia="ru-RU"/>
        </w:rPr>
        <w:t>інансування видатків на оплату наданих послуг</w:t>
      </w:r>
      <w:r w:rsidRPr="004939B0">
        <w:rPr>
          <w:rFonts w:ascii="Times New Roman" w:eastAsia="Times New Roman" w:hAnsi="Times New Roman" w:cs="Times New Roman"/>
          <w:lang w:eastAsia="ru-RU"/>
        </w:rPr>
        <w:t>.</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7.6. Виконавець несе відповідальність за наявність у нього та чинність: ліцензій, дозволів, кваліфікаційних сертифікатів та інших документів, необхідних для надання послуг за цим договором та передбачених нормами чинного законодавства України.</w:t>
      </w:r>
    </w:p>
    <w:p w:rsidR="001378C8" w:rsidRPr="004939B0" w:rsidRDefault="001378C8" w:rsidP="001378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 xml:space="preserve">          </w:t>
      </w: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4939B0">
        <w:rPr>
          <w:rFonts w:ascii="Times New Roman" w:eastAsia="Times New Roman" w:hAnsi="Times New Roman" w:cs="Times New Roman"/>
          <w:b/>
          <w:lang w:val="en-US" w:eastAsia="ru-RU"/>
        </w:rPr>
        <w:t>V</w:t>
      </w:r>
      <w:r w:rsidRPr="004939B0">
        <w:rPr>
          <w:rFonts w:ascii="Times New Roman" w:eastAsia="Times New Roman" w:hAnsi="Times New Roman" w:cs="Times New Roman"/>
          <w:b/>
          <w:lang w:eastAsia="ru-RU"/>
        </w:rPr>
        <w:t>III</w:t>
      </w:r>
      <w:r w:rsidRPr="004939B0">
        <w:rPr>
          <w:rFonts w:ascii="Times New Roman" w:eastAsia="Times New Roman" w:hAnsi="Times New Roman" w:cs="Times New Roman"/>
          <w:b/>
          <w:sz w:val="24"/>
          <w:szCs w:val="24"/>
          <w:lang w:val="ru-RU" w:eastAsia="ru-RU"/>
        </w:rPr>
        <w:t>. ПРИПИНЕННЯ</w:t>
      </w:r>
      <w:r w:rsidRPr="004939B0">
        <w:rPr>
          <w:rFonts w:ascii="Times New Roman" w:eastAsia="Times New Roman" w:hAnsi="Times New Roman" w:cs="Times New Roman"/>
          <w:b/>
          <w:sz w:val="24"/>
          <w:szCs w:val="24"/>
          <w:lang w:eastAsia="ru-RU"/>
        </w:rPr>
        <w:t xml:space="preserve"> ТА ДОСТРОКОВЕ РОЗІРВАННЯ </w:t>
      </w:r>
      <w:r w:rsidRPr="004939B0">
        <w:rPr>
          <w:rFonts w:ascii="Times New Roman" w:eastAsia="Times New Roman" w:hAnsi="Times New Roman" w:cs="Times New Roman"/>
          <w:b/>
          <w:sz w:val="24"/>
          <w:szCs w:val="24"/>
          <w:lang w:val="ru-RU" w:eastAsia="ru-RU"/>
        </w:rPr>
        <w:t xml:space="preserve">ДІЇ </w:t>
      </w:r>
      <w:r w:rsidRPr="004939B0">
        <w:rPr>
          <w:rFonts w:ascii="Times New Roman" w:eastAsia="Times New Roman" w:hAnsi="Times New Roman" w:cs="Times New Roman"/>
          <w:b/>
          <w:sz w:val="24"/>
          <w:szCs w:val="24"/>
          <w:lang w:eastAsia="ru-RU"/>
        </w:rPr>
        <w:t>Д</w:t>
      </w:r>
      <w:r w:rsidRPr="004939B0">
        <w:rPr>
          <w:rFonts w:ascii="Times New Roman" w:eastAsia="Times New Roman" w:hAnsi="Times New Roman" w:cs="Times New Roman"/>
          <w:b/>
          <w:sz w:val="24"/>
          <w:szCs w:val="24"/>
          <w:lang w:val="ru-RU" w:eastAsia="ru-RU"/>
        </w:rPr>
        <w:t>ОГОВОРУ</w:t>
      </w: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8</w:t>
      </w:r>
      <w:r w:rsidRPr="004939B0">
        <w:rPr>
          <w:rFonts w:ascii="Times New Roman" w:eastAsia="Times New Roman" w:hAnsi="Times New Roman" w:cs="Times New Roman"/>
          <w:sz w:val="24"/>
          <w:szCs w:val="24"/>
          <w:lang w:val="ru-RU" w:eastAsia="ru-RU"/>
        </w:rPr>
        <w:t xml:space="preserve">.1. </w:t>
      </w:r>
      <w:r w:rsidRPr="004939B0">
        <w:rPr>
          <w:rFonts w:ascii="Times New Roman" w:eastAsia="Times New Roman" w:hAnsi="Times New Roman" w:cs="Times New Roman"/>
          <w:sz w:val="24"/>
          <w:szCs w:val="24"/>
          <w:lang w:eastAsia="ru-RU"/>
        </w:rPr>
        <w:t>Одностороння відмова від своїх зобов’язань за даним Договором не допускається.</w:t>
      </w: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8.2. Будь-яка зі Сторін Договору має право розірвати цей Договір достроково у разі якщо друга Сторона не виконує свої зобов’язання за Договором, попередньо письмово повідомивши другу Сторону за 10 календарних днів до дати розірвання.</w:t>
      </w: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 xml:space="preserve">8.3.  </w:t>
      </w:r>
      <w:r w:rsidRPr="004939B0">
        <w:rPr>
          <w:rFonts w:ascii="Times New Roman" w:hAnsi="Times New Roman" w:cs="Times New Roman"/>
          <w:sz w:val="24"/>
          <w:szCs w:val="24"/>
          <w:lang w:eastAsia="en-US"/>
        </w:rPr>
        <w:t>У випадку дострокового розірвання Договору платежі по договору  проводяться на дату розірвання Договору з врахуванням об’єму наданих послуг.</w:t>
      </w: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ru-RU" w:eastAsia="ru-RU"/>
        </w:rPr>
      </w:pPr>
    </w:p>
    <w:p w:rsidR="001378C8" w:rsidRPr="004939B0"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4939B0">
        <w:rPr>
          <w:rFonts w:ascii="Times New Roman" w:eastAsia="Times New Roman" w:hAnsi="Times New Roman" w:cs="Times New Roman"/>
          <w:b/>
          <w:lang w:eastAsia="ru-RU"/>
        </w:rPr>
        <w:t>IX</w:t>
      </w:r>
      <w:r w:rsidRPr="004939B0">
        <w:rPr>
          <w:rFonts w:ascii="Times New Roman" w:eastAsia="Times New Roman" w:hAnsi="Times New Roman" w:cs="Times New Roman"/>
          <w:b/>
          <w:sz w:val="24"/>
          <w:szCs w:val="24"/>
          <w:lang w:val="ru-RU" w:eastAsia="ru-RU"/>
        </w:rPr>
        <w:t>. ПОРЯДОК ВИРІШЕННЯ</w:t>
      </w:r>
      <w:r w:rsidRPr="004939B0">
        <w:rPr>
          <w:rFonts w:ascii="Times New Roman" w:eastAsia="Times New Roman" w:hAnsi="Times New Roman" w:cs="Times New Roman"/>
          <w:b/>
          <w:sz w:val="24"/>
          <w:szCs w:val="24"/>
          <w:lang w:eastAsia="ru-RU"/>
        </w:rPr>
        <w:t xml:space="preserve"> </w:t>
      </w:r>
      <w:r w:rsidRPr="004939B0">
        <w:rPr>
          <w:rFonts w:ascii="Times New Roman" w:eastAsia="Times New Roman" w:hAnsi="Times New Roman" w:cs="Times New Roman"/>
          <w:b/>
          <w:sz w:val="24"/>
          <w:szCs w:val="24"/>
          <w:lang w:val="ru-RU" w:eastAsia="ru-RU"/>
        </w:rPr>
        <w:t>СПОРІ</w:t>
      </w:r>
      <w:proofErr w:type="gramStart"/>
      <w:r w:rsidRPr="004939B0">
        <w:rPr>
          <w:rFonts w:ascii="Times New Roman" w:eastAsia="Times New Roman" w:hAnsi="Times New Roman" w:cs="Times New Roman"/>
          <w:b/>
          <w:sz w:val="24"/>
          <w:szCs w:val="24"/>
          <w:lang w:val="ru-RU" w:eastAsia="ru-RU"/>
        </w:rPr>
        <w:t>В</w:t>
      </w:r>
      <w:proofErr w:type="gramEnd"/>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9.2. Якщо в ході переговорів не вдається досягти згоди, Стороною (Сторонами) оформляється письмова претензія (претензії), що надсилаються на адресу іншої Сторони. Сторони зобов’язуються протягом 30 (тридцяти) діб розглянути такі претензії, та у разі згоди, прийняти їх.</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9.3. У разі недосягнення Сторонами згоди спори (розбіжності) вирішуються у судовому порядку.</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p>
    <w:p w:rsidR="001378C8" w:rsidRPr="004939B0" w:rsidRDefault="001378C8" w:rsidP="001378C8">
      <w:pPr>
        <w:shd w:val="clear" w:color="auto" w:fill="FFFFFF"/>
        <w:adjustRightInd w:val="0"/>
        <w:spacing w:after="0" w:line="276" w:lineRule="auto"/>
        <w:jc w:val="center"/>
        <w:rPr>
          <w:rFonts w:ascii="Times New Roman" w:eastAsia="Times New Roman" w:hAnsi="Times New Roman" w:cs="Times New Roman"/>
          <w:b/>
          <w:lang w:eastAsia="ru-RU"/>
        </w:rPr>
      </w:pPr>
      <w:r w:rsidRPr="004939B0">
        <w:rPr>
          <w:rFonts w:ascii="Times New Roman" w:eastAsia="Times New Roman" w:hAnsi="Times New Roman" w:cs="Times New Roman"/>
          <w:b/>
          <w:lang w:eastAsia="ru-RU"/>
        </w:rPr>
        <w:t>X. СТРОК ДІЇ ДОГОВОРУ</w:t>
      </w:r>
    </w:p>
    <w:p w:rsidR="001378C8" w:rsidRPr="004939B0" w:rsidRDefault="001378C8" w:rsidP="001378C8">
      <w:pPr>
        <w:shd w:val="clear" w:color="auto" w:fill="FFFFFF"/>
        <w:adjustRightInd w:val="0"/>
        <w:spacing w:after="0" w:line="276" w:lineRule="auto"/>
        <w:ind w:firstLine="851"/>
        <w:jc w:val="both"/>
        <w:rPr>
          <w:rFonts w:ascii="Times New Roman" w:eastAsia="Times New Roman" w:hAnsi="Times New Roman" w:cs="Times New Roman"/>
          <w:b/>
          <w:lang w:eastAsia="ru-RU"/>
        </w:rPr>
      </w:pPr>
      <w:r w:rsidRPr="004939B0">
        <w:rPr>
          <w:rFonts w:ascii="Times New Roman" w:eastAsia="Times New Roman" w:hAnsi="Times New Roman" w:cs="Times New Roman"/>
          <w:lang w:eastAsia="ru-RU"/>
        </w:rPr>
        <w:t xml:space="preserve">10.1. Цей Договір набирає чинності з дати його підписання і діє до </w:t>
      </w:r>
      <w:r>
        <w:rPr>
          <w:rFonts w:ascii="Times New Roman" w:eastAsia="Times New Roman" w:hAnsi="Times New Roman" w:cs="Times New Roman"/>
          <w:u w:val="single"/>
          <w:lang w:eastAsia="ru-RU"/>
        </w:rPr>
        <w:t xml:space="preserve">31.12.2022 </w:t>
      </w:r>
      <w:r w:rsidRPr="004939B0">
        <w:rPr>
          <w:rFonts w:ascii="Times New Roman" w:eastAsia="Times New Roman" w:hAnsi="Times New Roman" w:cs="Times New Roman"/>
          <w:u w:val="single"/>
          <w:lang w:eastAsia="ru-RU"/>
        </w:rPr>
        <w:t>року</w:t>
      </w:r>
      <w:r w:rsidRPr="004939B0">
        <w:rPr>
          <w:rFonts w:ascii="Times New Roman" w:eastAsia="Times New Roman" w:hAnsi="Times New Roman" w:cs="Times New Roman"/>
          <w:lang w:eastAsia="ru-RU"/>
        </w:rPr>
        <w:t>, а в частині взаєморозрахунків – до їх повного виконання.</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10.2. Цей Договір укладається і підписується у 2 (двох) примірниках (для кожної із Сторін), що мають однакову юридичну силу.</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10.3. Замовник надсилає Виконавцю письмове повідомлення про дострокове розірвання Договору на адресу, визначену цим Договором. Відмова Виконавця від отримання повідомлення, або його не отримання не є перешкодою для розірвання договору.</w:t>
      </w:r>
    </w:p>
    <w:p w:rsidR="001378C8" w:rsidRPr="004939B0"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lastRenderedPageBreak/>
        <w:t xml:space="preserve">10.4.Договір буде вважатися розірваним зі </w:t>
      </w:r>
      <w:proofErr w:type="spellStart"/>
      <w:r w:rsidRPr="004939B0">
        <w:rPr>
          <w:rFonts w:ascii="Times New Roman" w:eastAsia="Times New Roman" w:hAnsi="Times New Roman" w:cs="Times New Roman"/>
          <w:lang w:eastAsia="ru-RU"/>
        </w:rPr>
        <w:t>спливом</w:t>
      </w:r>
      <w:proofErr w:type="spellEnd"/>
      <w:r w:rsidRPr="004939B0">
        <w:rPr>
          <w:rFonts w:ascii="Times New Roman" w:eastAsia="Times New Roman" w:hAnsi="Times New Roman" w:cs="Times New Roman"/>
          <w:lang w:eastAsia="ru-RU"/>
        </w:rPr>
        <w:t xml:space="preserve"> десяти календарних днів з моменту відправлення Замовником Виконавцю на адресу, зазначену в цьому Договорі, письмового повідомлення про його дострокове розірвання.</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4939B0">
        <w:rPr>
          <w:rFonts w:ascii="Times New Roman" w:eastAsia="Times New Roman" w:hAnsi="Times New Roman" w:cs="Times New Roman"/>
          <w:lang w:eastAsia="ru-RU"/>
        </w:rPr>
        <w:t xml:space="preserve">10.5. Замовник не відшкодовує </w:t>
      </w:r>
      <w:r w:rsidRPr="006839D5">
        <w:rPr>
          <w:rFonts w:ascii="Times New Roman" w:eastAsia="Times New Roman" w:hAnsi="Times New Roman" w:cs="Times New Roman"/>
          <w:lang w:eastAsia="ru-RU"/>
        </w:rPr>
        <w:t>Виконавцю витрати в разі дострокового розірвання Договору з причини невиконання або неналежного виконання Виконавцем своїх договірних зобов’язань за цим Договором.</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p>
    <w:p w:rsidR="001378C8" w:rsidRPr="006839D5" w:rsidRDefault="001378C8" w:rsidP="001378C8">
      <w:pPr>
        <w:shd w:val="clear" w:color="auto" w:fill="FFFFFF"/>
        <w:adjustRightInd w:val="0"/>
        <w:spacing w:after="0" w:line="240" w:lineRule="auto"/>
        <w:jc w:val="center"/>
        <w:rPr>
          <w:rFonts w:ascii="Times New Roman" w:eastAsia="Times New Roman" w:hAnsi="Times New Roman" w:cs="Times New Roman"/>
          <w:b/>
          <w:lang w:eastAsia="ru-RU"/>
        </w:rPr>
      </w:pPr>
      <w:r w:rsidRPr="006839D5">
        <w:rPr>
          <w:rFonts w:ascii="Times New Roman" w:eastAsia="Times New Roman" w:hAnsi="Times New Roman" w:cs="Times New Roman"/>
          <w:b/>
          <w:lang w:eastAsia="ru-RU"/>
        </w:rPr>
        <w:t>XI. ІНШІ УМОВИ</w:t>
      </w:r>
    </w:p>
    <w:p w:rsidR="001378C8" w:rsidRPr="006839D5"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sidRPr="006839D5">
        <w:rPr>
          <w:rFonts w:ascii="Times New Roman" w:eastAsia="Times New Roman" w:hAnsi="Times New Roman" w:cs="Times New Roman"/>
          <w:lang w:eastAsia="ru-RU"/>
        </w:rPr>
        <w:t xml:space="preserve">11.1. </w:t>
      </w:r>
      <w:r w:rsidRPr="006839D5">
        <w:rPr>
          <w:rFonts w:ascii="Times New Roman" w:eastAsia="Times New Roman" w:hAnsi="Times New Roman" w:cs="Times New Roman"/>
          <w:sz w:val="24"/>
          <w:szCs w:val="24"/>
          <w:lang w:val="x-none" w:eastAsia="zh-CN" w:bidi="hi-IN"/>
        </w:rPr>
        <w:t>Істотні умови Договору не можуть змінюватися після його підписання до виконання зобов'язань Сторонами в повному обсязі, крім випадків:</w:t>
      </w:r>
    </w:p>
    <w:p w:rsidR="001378C8" w:rsidRPr="006839D5"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sidRPr="006839D5">
        <w:rPr>
          <w:rFonts w:ascii="Times New Roman" w:eastAsia="Times New Roman" w:hAnsi="Times New Roman" w:cs="Times New Roman"/>
          <w:sz w:val="24"/>
          <w:szCs w:val="24"/>
          <w:lang w:val="x-none" w:eastAsia="zh-CN" w:bidi="hi-IN"/>
        </w:rPr>
        <w:t xml:space="preserve">1) зменшення обсягів закупівлі, зокрема з урахуванням фактичного обсягу видатків Замовника. </w:t>
      </w:r>
    </w:p>
    <w:p w:rsidR="001378C8" w:rsidRPr="00395E74"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sidRPr="00395E74">
        <w:rPr>
          <w:rFonts w:ascii="Times New Roman" w:eastAsia="Times New Roman" w:hAnsi="Times New Roman" w:cs="Times New Roman"/>
          <w:sz w:val="24"/>
          <w:szCs w:val="24"/>
          <w:lang w:val="x-none" w:eastAsia="zh-CN" w:bidi="hi-IN"/>
        </w:rPr>
        <w:t>2) покращення якості предмета закупівлі за умови, що таке покращення не призведе до збільшення суми, визначеної у Договорі</w:t>
      </w:r>
      <w:r w:rsidRPr="00395E74">
        <w:rPr>
          <w:rFonts w:ascii="Times New Roman" w:eastAsia="Times New Roman" w:hAnsi="Times New Roman" w:cs="Times New Roman"/>
          <w:sz w:val="24"/>
          <w:szCs w:val="24"/>
          <w:lang w:eastAsia="zh-CN" w:bidi="hi-IN"/>
        </w:rPr>
        <w:t>.</w:t>
      </w:r>
      <w:r w:rsidRPr="00395E74">
        <w:rPr>
          <w:rFonts w:ascii="Times New Roman" w:eastAsia="Times New Roman" w:hAnsi="Times New Roman" w:cs="Times New Roman"/>
          <w:sz w:val="24"/>
          <w:szCs w:val="24"/>
          <w:lang w:val="x-none" w:eastAsia="zh-CN" w:bidi="hi-IN"/>
        </w:rPr>
        <w:t xml:space="preserve"> </w:t>
      </w:r>
    </w:p>
    <w:p w:rsidR="001378C8" w:rsidRPr="00395E74"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sidRPr="00395E74">
        <w:rPr>
          <w:rFonts w:ascii="Times New Roman" w:eastAsia="Times New Roman" w:hAnsi="Times New Roman" w:cs="Times New Roman"/>
          <w:sz w:val="24"/>
          <w:szCs w:val="24"/>
          <w:lang w:eastAsia="zh-CN" w:bidi="hi-IN"/>
        </w:rPr>
        <w:t>3</w:t>
      </w:r>
      <w:r w:rsidRPr="00395E74">
        <w:rPr>
          <w:rFonts w:ascii="Times New Roman" w:eastAsia="Times New Roman" w:hAnsi="Times New Roman" w:cs="Times New Roman"/>
          <w:sz w:val="24"/>
          <w:szCs w:val="24"/>
          <w:lang w:val="x-none" w:eastAsia="zh-CN" w:bidi="hi-I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95E74">
        <w:rPr>
          <w:rFonts w:ascii="Times New Roman" w:eastAsia="Times New Roman" w:hAnsi="Times New Roman" w:cs="Times New Roman"/>
          <w:sz w:val="24"/>
          <w:szCs w:val="24"/>
          <w:lang w:val="x-none" w:eastAsia="zh-CN" w:bidi="hi-IN"/>
        </w:rPr>
        <w:t>пропорційно</w:t>
      </w:r>
      <w:proofErr w:type="spellEnd"/>
      <w:r w:rsidRPr="00395E74">
        <w:rPr>
          <w:rFonts w:ascii="Times New Roman" w:eastAsia="Times New Roman" w:hAnsi="Times New Roman" w:cs="Times New Roman"/>
          <w:sz w:val="24"/>
          <w:szCs w:val="24"/>
          <w:lang w:val="x-none" w:eastAsia="zh-CN" w:bidi="hi-IN"/>
        </w:rPr>
        <w:t xml:space="preserve"> до зміни таких ставок та/або пільг з оподаткування. </w:t>
      </w:r>
    </w:p>
    <w:p w:rsidR="001378C8" w:rsidRPr="006839D5"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sidRPr="00395E74">
        <w:rPr>
          <w:rFonts w:ascii="Times New Roman" w:eastAsia="Times New Roman" w:hAnsi="Times New Roman" w:cs="Times New Roman"/>
          <w:sz w:val="24"/>
          <w:szCs w:val="24"/>
          <w:lang w:eastAsia="zh-CN" w:bidi="hi-IN"/>
        </w:rPr>
        <w:t>4</w:t>
      </w:r>
      <w:r w:rsidRPr="00395E74">
        <w:rPr>
          <w:rFonts w:ascii="Times New Roman" w:eastAsia="Times New Roman" w:hAnsi="Times New Roman" w:cs="Times New Roman"/>
          <w:sz w:val="24"/>
          <w:szCs w:val="24"/>
          <w:lang w:val="x-none" w:eastAsia="zh-CN" w:bidi="hi-IN"/>
        </w:rPr>
        <w:t>) Зміни встановленого згідно із законодавством органами державної статистики індексу</w:t>
      </w:r>
      <w:r w:rsidRPr="006839D5">
        <w:rPr>
          <w:rFonts w:ascii="Times New Roman" w:eastAsia="Times New Roman" w:hAnsi="Times New Roman" w:cs="Times New Roman"/>
          <w:sz w:val="24"/>
          <w:szCs w:val="24"/>
          <w:lang w:val="x-none" w:eastAsia="zh-CN" w:bidi="hi-IN"/>
        </w:rPr>
        <w:t xml:space="preserve"> споживчих цін, зміни курсу іноземної валюти, зміни біржових котирувань або показників </w:t>
      </w:r>
      <w:proofErr w:type="spellStart"/>
      <w:r w:rsidRPr="006839D5">
        <w:rPr>
          <w:rFonts w:ascii="Times New Roman" w:eastAsia="Times New Roman" w:hAnsi="Times New Roman" w:cs="Times New Roman"/>
          <w:sz w:val="24"/>
          <w:szCs w:val="24"/>
          <w:lang w:val="x-none" w:eastAsia="zh-CN" w:bidi="hi-IN"/>
        </w:rPr>
        <w:t>Platts</w:t>
      </w:r>
      <w:proofErr w:type="spellEnd"/>
      <w:r w:rsidRPr="006839D5">
        <w:rPr>
          <w:rFonts w:ascii="Times New Roman" w:eastAsia="Times New Roman" w:hAnsi="Times New Roman" w:cs="Times New Roman"/>
          <w:sz w:val="24"/>
          <w:szCs w:val="24"/>
          <w:lang w:val="x-none" w:eastAsia="zh-CN" w:bidi="hi-IN"/>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378C8" w:rsidRPr="006839D5" w:rsidRDefault="001378C8" w:rsidP="001378C8">
      <w:pPr>
        <w:tabs>
          <w:tab w:val="num" w:pos="0"/>
          <w:tab w:val="left" w:pos="900"/>
        </w:tabs>
        <w:spacing w:after="0" w:line="240" w:lineRule="auto"/>
        <w:ind w:firstLine="426"/>
        <w:jc w:val="both"/>
        <w:rPr>
          <w:rFonts w:ascii="Times New Roman" w:eastAsia="Times New Roman" w:hAnsi="Times New Roman" w:cs="Times New Roman"/>
          <w:sz w:val="24"/>
          <w:szCs w:val="24"/>
          <w:lang w:val="x-none" w:eastAsia="zh-CN" w:bidi="hi-IN"/>
        </w:rPr>
      </w:pPr>
      <w:r>
        <w:rPr>
          <w:rFonts w:ascii="Times New Roman" w:eastAsia="Times New Roman" w:hAnsi="Times New Roman" w:cs="Times New Roman"/>
          <w:sz w:val="24"/>
          <w:szCs w:val="24"/>
          <w:lang w:eastAsia="zh-CN" w:bidi="hi-IN"/>
        </w:rPr>
        <w:t>5</w:t>
      </w:r>
      <w:r w:rsidRPr="006839D5">
        <w:rPr>
          <w:rFonts w:ascii="Times New Roman" w:eastAsia="Times New Roman" w:hAnsi="Times New Roman" w:cs="Times New Roman"/>
          <w:sz w:val="24"/>
          <w:szCs w:val="24"/>
          <w:lang w:val="x-none" w:eastAsia="zh-CN" w:bidi="hi-IN"/>
        </w:rPr>
        <w:t>)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11.2.</w:t>
      </w:r>
      <w:r w:rsidRPr="006839D5">
        <w:rPr>
          <w:rFonts w:ascii="Times New Roman" w:eastAsia="Times New Roman" w:hAnsi="Times New Roman" w:cs="Times New Roman"/>
          <w:b/>
          <w:sz w:val="24"/>
          <w:szCs w:val="24"/>
        </w:rPr>
        <w:tab/>
      </w:r>
      <w:r w:rsidRPr="006839D5">
        <w:rPr>
          <w:rFonts w:ascii="Times New Roman" w:eastAsia="Times New Roman" w:hAnsi="Times New Roman" w:cs="Times New Roman"/>
          <w:sz w:val="24"/>
          <w:szCs w:val="24"/>
        </w:rPr>
        <w:t>У випадках, не передбачених даним Договором, Сторони керуються чинним законодавством України.</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11.3.</w:t>
      </w:r>
      <w:r w:rsidRPr="006839D5">
        <w:rPr>
          <w:rFonts w:ascii="Times New Roman" w:eastAsia="Times New Roman" w:hAnsi="Times New Roman" w:cs="Times New Roman"/>
          <w:sz w:val="24"/>
          <w:szCs w:val="24"/>
        </w:rPr>
        <w:tab/>
        <w:t>Сторони несуть відповідальність за правильність вказаних ними в даному Договорі банківських реквізитів поштової адреси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11.4.</w:t>
      </w:r>
      <w:r w:rsidRPr="006839D5">
        <w:rPr>
          <w:rFonts w:ascii="Times New Roman" w:eastAsia="Times New Roman" w:hAnsi="Times New Roman" w:cs="Times New Roman"/>
          <w:sz w:val="24"/>
          <w:szCs w:val="24"/>
        </w:rPr>
        <w:tab/>
        <w:t>Про зміни банківських реквізитів, поштової адреси або наступної реорганізації сторони зобов</w:t>
      </w:r>
      <w:r w:rsidRPr="006839D5">
        <w:rPr>
          <w:rFonts w:ascii="Times New Roman" w:hAnsi="Times New Roman" w:cs="Times New Roman"/>
          <w:bCs/>
          <w:sz w:val="24"/>
          <w:szCs w:val="24"/>
        </w:rPr>
        <w:t>'</w:t>
      </w:r>
      <w:r w:rsidRPr="006839D5">
        <w:rPr>
          <w:rFonts w:ascii="Times New Roman" w:eastAsia="Times New Roman" w:hAnsi="Times New Roman" w:cs="Times New Roman"/>
          <w:sz w:val="24"/>
          <w:szCs w:val="24"/>
        </w:rPr>
        <w:t>язані повідомляти одна одну протягом трьох днів з моменту ухвалення рішення чи внесення відповідних змін.</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11.5.</w:t>
      </w:r>
      <w:r w:rsidRPr="006839D5">
        <w:rPr>
          <w:rFonts w:ascii="Times New Roman" w:eastAsia="Times New Roman" w:hAnsi="Times New Roman" w:cs="Times New Roman"/>
          <w:sz w:val="24"/>
          <w:szCs w:val="24"/>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11.6.</w:t>
      </w:r>
      <w:r w:rsidRPr="006839D5">
        <w:rPr>
          <w:rFonts w:ascii="Times New Roman" w:eastAsia="Times New Roman" w:hAnsi="Times New Roman" w:cs="Times New Roman"/>
          <w:sz w:val="24"/>
          <w:szCs w:val="24"/>
        </w:rPr>
        <w:tab/>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11.7.</w:t>
      </w:r>
      <w:r w:rsidRPr="006839D5">
        <w:rPr>
          <w:rFonts w:ascii="Times New Roman" w:eastAsia="Times New Roman" w:hAnsi="Times New Roman" w:cs="Times New Roman"/>
          <w:sz w:val="24"/>
          <w:szCs w:val="24"/>
        </w:rPr>
        <w:tab/>
        <w:t>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року.</w:t>
      </w:r>
    </w:p>
    <w:p w:rsidR="001378C8" w:rsidRPr="006839D5" w:rsidRDefault="001378C8" w:rsidP="001378C8">
      <w:pPr>
        <w:spacing w:after="0" w:line="240" w:lineRule="auto"/>
        <w:ind w:firstLine="540"/>
        <w:jc w:val="both"/>
        <w:rPr>
          <w:rFonts w:ascii="Times New Roman" w:eastAsia="Times New Roman" w:hAnsi="Times New Roman" w:cs="Times New Roman"/>
          <w:sz w:val="24"/>
          <w:szCs w:val="24"/>
        </w:rPr>
      </w:pPr>
      <w:r w:rsidRPr="006839D5">
        <w:rPr>
          <w:rFonts w:ascii="Times New Roman" w:eastAsia="Times New Roman" w:hAnsi="Times New Roman" w:cs="Times New Roman"/>
          <w:sz w:val="24"/>
          <w:szCs w:val="24"/>
        </w:rPr>
        <w:t>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законами України. Права представника регламентуються ст. 8 ЗУ № 2297 від 01.06.2010 р. Підпис Сторін на цьому Договорі означає однозначну згоду з вищевикладеним і підтвердженням того, що представник ознайомлений зі змістом ст. 8 ЗУ № 2297 від 01.06.2010 року.</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11.8.</w:t>
      </w:r>
      <w:r w:rsidRPr="006839D5">
        <w:rPr>
          <w:rFonts w:ascii="Times New Roman" w:eastAsia="Times New Roman" w:hAnsi="Times New Roman" w:cs="Times New Roman"/>
          <w:sz w:val="24"/>
          <w:szCs w:val="24"/>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378C8" w:rsidRPr="006839D5" w:rsidRDefault="001378C8" w:rsidP="001378C8">
      <w:pPr>
        <w:spacing w:after="0" w:line="240"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lastRenderedPageBreak/>
        <w:t>11.9.</w:t>
      </w:r>
      <w:r w:rsidRPr="006839D5">
        <w:rPr>
          <w:rFonts w:ascii="Times New Roman" w:eastAsia="Times New Roman" w:hAnsi="Times New Roman" w:cs="Times New Roman"/>
          <w:sz w:val="24"/>
          <w:szCs w:val="24"/>
        </w:rPr>
        <w:tab/>
        <w:t>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1378C8" w:rsidRPr="006839D5" w:rsidRDefault="001378C8" w:rsidP="001378C8">
      <w:pPr>
        <w:spacing w:after="200" w:line="276" w:lineRule="auto"/>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11.10.</w:t>
      </w:r>
      <w:r w:rsidRPr="006839D5">
        <w:rPr>
          <w:rFonts w:ascii="Times New Roman" w:eastAsia="Times New Roman" w:hAnsi="Times New Roman" w:cs="Times New Roman"/>
          <w:sz w:val="24"/>
          <w:szCs w:val="24"/>
        </w:rPr>
        <w:tab/>
        <w:t>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w:t>
      </w:r>
    </w:p>
    <w:p w:rsidR="001378C8" w:rsidRPr="006839D5" w:rsidRDefault="001378C8" w:rsidP="001378C8">
      <w:pPr>
        <w:spacing w:after="0" w:line="240" w:lineRule="auto"/>
        <w:jc w:val="both"/>
        <w:rPr>
          <w:rFonts w:ascii="Times New Roman" w:eastAsia="Times New Roman" w:hAnsi="Times New Roman" w:cs="Times New Roman"/>
          <w:sz w:val="24"/>
          <w:szCs w:val="24"/>
        </w:rPr>
      </w:pPr>
    </w:p>
    <w:p w:rsidR="001378C8" w:rsidRPr="006839D5" w:rsidRDefault="001378C8" w:rsidP="001378C8">
      <w:pPr>
        <w:spacing w:after="0" w:line="240" w:lineRule="auto"/>
        <w:ind w:left="720"/>
        <w:jc w:val="center"/>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lang w:eastAsia="ru-RU"/>
        </w:rPr>
        <w:t>XII</w:t>
      </w:r>
      <w:r w:rsidRPr="006839D5">
        <w:rPr>
          <w:rFonts w:ascii="Times New Roman" w:eastAsia="Times New Roman" w:hAnsi="Times New Roman" w:cs="Times New Roman"/>
          <w:b/>
          <w:color w:val="000000"/>
          <w:sz w:val="24"/>
          <w:szCs w:val="24"/>
        </w:rPr>
        <w:t>. ПОРЯДОК ЗМІНИ УМОВ ДОГОВОРУ</w:t>
      </w:r>
    </w:p>
    <w:p w:rsidR="001378C8" w:rsidRPr="006839D5" w:rsidRDefault="001378C8" w:rsidP="001378C8">
      <w:pPr>
        <w:spacing w:before="240" w:after="0" w:line="240" w:lineRule="auto"/>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sz w:val="24"/>
          <w:szCs w:val="24"/>
        </w:rPr>
        <w:t>12.1</w:t>
      </w:r>
      <w:r w:rsidRPr="006839D5">
        <w:rPr>
          <w:rFonts w:ascii="Times New Roman" w:eastAsia="Times New Roman" w:hAnsi="Times New Roman" w:cs="Times New Roman"/>
          <w:sz w:val="24"/>
          <w:szCs w:val="24"/>
        </w:rPr>
        <w:t xml:space="preserve"> Зміни до договору про закупівлю можуть вноситись у випадках, зазначених у цьому </w:t>
      </w:r>
      <w:r w:rsidRPr="006839D5">
        <w:rPr>
          <w:rFonts w:ascii="Times New Roman" w:eastAsia="Times New Roman" w:hAnsi="Times New Roman" w:cs="Times New Roman"/>
          <w:color w:val="000000"/>
          <w:sz w:val="24"/>
          <w:szCs w:val="24"/>
        </w:rPr>
        <w:t>Договорі та оформляються у письмовій формі шляхом укладення додаткового договору (угоди)</w:t>
      </w:r>
      <w:r w:rsidRPr="006839D5">
        <w:rPr>
          <w:rFonts w:ascii="Times New Roman" w:eastAsia="Times New Roman" w:hAnsi="Times New Roman" w:cs="Times New Roman"/>
          <w:b/>
          <w:color w:val="000000"/>
          <w:sz w:val="24"/>
          <w:szCs w:val="24"/>
        </w:rPr>
        <w:t>.</w:t>
      </w:r>
    </w:p>
    <w:p w:rsidR="001378C8" w:rsidRPr="006839D5" w:rsidRDefault="001378C8" w:rsidP="001378C8">
      <w:pPr>
        <w:spacing w:before="240" w:after="0" w:line="240" w:lineRule="auto"/>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12.2.</w:t>
      </w:r>
      <w:r w:rsidRPr="006839D5">
        <w:rPr>
          <w:rFonts w:ascii="Times New Roman" w:eastAsia="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1378C8" w:rsidRPr="006839D5" w:rsidRDefault="001378C8" w:rsidP="001378C8">
      <w:pPr>
        <w:spacing w:after="0" w:line="240" w:lineRule="auto"/>
        <w:ind w:right="120"/>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12.3.</w:t>
      </w:r>
      <w:r w:rsidRPr="006839D5">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378C8" w:rsidRPr="006839D5" w:rsidRDefault="001378C8" w:rsidP="001378C8">
      <w:pPr>
        <w:spacing w:after="0" w:line="240" w:lineRule="auto"/>
        <w:ind w:right="120"/>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12.4.</w:t>
      </w:r>
      <w:r w:rsidRPr="006839D5">
        <w:rPr>
          <w:rFonts w:ascii="Times New Roman" w:eastAsia="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378C8" w:rsidRPr="006839D5" w:rsidRDefault="001378C8" w:rsidP="001378C8">
      <w:pPr>
        <w:spacing w:before="240" w:after="0" w:line="240" w:lineRule="auto"/>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12.5.</w:t>
      </w:r>
      <w:r w:rsidRPr="006839D5">
        <w:rPr>
          <w:rFonts w:ascii="Times New Roman" w:eastAsia="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378C8" w:rsidRPr="006839D5" w:rsidRDefault="001378C8" w:rsidP="001378C8">
      <w:pPr>
        <w:spacing w:before="240" w:after="0" w:line="240" w:lineRule="auto"/>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12.6.</w:t>
      </w:r>
      <w:r w:rsidRPr="006839D5">
        <w:rPr>
          <w:rFonts w:ascii="Times New Roman" w:eastAsia="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378C8" w:rsidRPr="006839D5" w:rsidRDefault="001378C8" w:rsidP="001378C8">
      <w:pPr>
        <w:spacing w:before="240" w:after="0" w:line="240" w:lineRule="auto"/>
        <w:contextualSpacing/>
        <w:jc w:val="both"/>
        <w:rPr>
          <w:rFonts w:ascii="Times New Roman" w:eastAsia="Times New Roman" w:hAnsi="Times New Roman" w:cs="Times New Roman"/>
          <w:sz w:val="24"/>
          <w:szCs w:val="24"/>
        </w:rPr>
      </w:pPr>
      <w:r w:rsidRPr="006839D5">
        <w:rPr>
          <w:rFonts w:ascii="Times New Roman" w:eastAsia="Times New Roman" w:hAnsi="Times New Roman" w:cs="Times New Roman"/>
          <w:b/>
          <w:color w:val="000000"/>
          <w:sz w:val="24"/>
          <w:szCs w:val="24"/>
        </w:rPr>
        <w:t>12.7.</w:t>
      </w:r>
      <w:r w:rsidRPr="006839D5">
        <w:rPr>
          <w:rFonts w:ascii="Times New Roman" w:eastAsia="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p>
    <w:p w:rsidR="001378C8" w:rsidRPr="006839D5" w:rsidRDefault="001378C8" w:rsidP="0013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39D5">
        <w:rPr>
          <w:rFonts w:ascii="Times New Roman" w:eastAsia="Times New Roman" w:hAnsi="Times New Roman" w:cs="Times New Roman"/>
          <w:b/>
          <w:sz w:val="24"/>
          <w:szCs w:val="24"/>
          <w:lang w:eastAsia="ru-RU"/>
        </w:rPr>
        <w:t>XIII. ОБСТАВИНИ НЕПЕРЕБОРНОЇ СИЛИ</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6839D5">
        <w:rPr>
          <w:rFonts w:ascii="Times New Roman" w:eastAsia="Times New Roman" w:hAnsi="Times New Roman" w:cs="Times New Roman"/>
          <w:lang w:eastAsia="ru-RU"/>
        </w:rPr>
        <w:t xml:space="preserve">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6839D5">
        <w:rPr>
          <w:rFonts w:ascii="Times New Roman" w:eastAsia="Times New Roman" w:hAnsi="Times New Roman" w:cs="Times New Roman"/>
          <w:lang w:eastAsia="ru-RU"/>
        </w:rPr>
        <w:t xml:space="preserve">13.2. Сторона, що не може виконувати зобов’язання за цим Договором унаслідок дії обставин непереборної сили, повинна не пізніше ніж протягом  3 (трьох) робочих діб з моменту їх виникнення повідомити про це іншу Сторону у письмовій формі. </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6839D5">
        <w:rPr>
          <w:rFonts w:ascii="Times New Roman" w:eastAsia="Times New Roman" w:hAnsi="Times New Roman" w:cs="Times New Roman"/>
          <w:lang w:eastAsia="ru-RU"/>
        </w:rPr>
        <w:t xml:space="preserve">13.3.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державними органами. </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r w:rsidRPr="006839D5">
        <w:rPr>
          <w:rFonts w:ascii="Times New Roman" w:eastAsia="Times New Roman" w:hAnsi="Times New Roman" w:cs="Times New Roman"/>
          <w:lang w:eastAsia="ru-RU"/>
        </w:rPr>
        <w:t xml:space="preserve">13.4. У разі коли строк дії обставин непереборної сили продовжується більше ніж 30 (тридцяти) календарних днів, кожна із Сторін в установленому порядку має право розірвати цей Договір.  </w:t>
      </w:r>
    </w:p>
    <w:p w:rsidR="001378C8" w:rsidRPr="006839D5" w:rsidRDefault="001378C8" w:rsidP="001378C8">
      <w:pPr>
        <w:shd w:val="clear" w:color="auto" w:fill="FFFFFF"/>
        <w:adjustRightInd w:val="0"/>
        <w:spacing w:after="0" w:line="240" w:lineRule="auto"/>
        <w:ind w:firstLine="851"/>
        <w:jc w:val="both"/>
        <w:rPr>
          <w:rFonts w:ascii="Times New Roman" w:eastAsia="Times New Roman" w:hAnsi="Times New Roman" w:cs="Times New Roman"/>
          <w:lang w:eastAsia="ru-RU"/>
        </w:rPr>
      </w:pP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0139" w:type="dxa"/>
        <w:tblLayout w:type="fixed"/>
        <w:tblLook w:val="04A0" w:firstRow="1" w:lastRow="0" w:firstColumn="1" w:lastColumn="0" w:noHBand="0" w:noVBand="1"/>
      </w:tblPr>
      <w:tblGrid>
        <w:gridCol w:w="5009"/>
        <w:gridCol w:w="5130"/>
      </w:tblGrid>
      <w:tr w:rsidR="001378C8" w:rsidRPr="006839D5" w:rsidTr="001378C8">
        <w:trPr>
          <w:trHeight w:val="1054"/>
        </w:trPr>
        <w:tc>
          <w:tcPr>
            <w:tcW w:w="5009" w:type="dxa"/>
          </w:tcPr>
          <w:p w:rsidR="001378C8" w:rsidRPr="006839D5" w:rsidRDefault="001378C8" w:rsidP="001378C8">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6839D5">
              <w:rPr>
                <w:rFonts w:ascii="Times New Roman" w:eastAsia="Times New Roman" w:hAnsi="Times New Roman" w:cs="Times New Roman"/>
                <w:b/>
                <w:bCs/>
                <w:sz w:val="24"/>
                <w:szCs w:val="24"/>
                <w:lang w:val="ru-RU" w:eastAsia="ru-RU"/>
              </w:rPr>
              <w:t>ВИКОНАВЕЦЬ</w:t>
            </w: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
        </w:tc>
        <w:tc>
          <w:tcPr>
            <w:tcW w:w="5130" w:type="dxa"/>
          </w:tcPr>
          <w:p w:rsidR="001378C8" w:rsidRPr="006839D5" w:rsidRDefault="001378C8" w:rsidP="001378C8">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6839D5">
              <w:rPr>
                <w:rFonts w:ascii="Times New Roman" w:eastAsia="Times New Roman" w:hAnsi="Times New Roman" w:cs="Times New Roman"/>
                <w:b/>
                <w:bCs/>
                <w:sz w:val="24"/>
                <w:szCs w:val="24"/>
                <w:lang w:val="ru-RU" w:eastAsia="ru-RU"/>
              </w:rPr>
              <w:t>ЗАМОВНИК</w:t>
            </w: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roofErr w:type="spellStart"/>
            <w:r w:rsidRPr="006839D5">
              <w:rPr>
                <w:rFonts w:ascii="Times New Roman" w:eastAsia="Times New Roman" w:hAnsi="Times New Roman" w:cs="Times New Roman"/>
                <w:b/>
                <w:sz w:val="24"/>
                <w:szCs w:val="24"/>
                <w:lang w:val="ru-RU" w:eastAsia="ru-RU"/>
              </w:rPr>
              <w:t>Комунальне</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підприємство</w:t>
            </w:r>
            <w:proofErr w:type="spellEnd"/>
            <w:r w:rsidRPr="006839D5">
              <w:rPr>
                <w:rFonts w:ascii="Times New Roman" w:eastAsia="Times New Roman" w:hAnsi="Times New Roman" w:cs="Times New Roman"/>
                <w:b/>
                <w:sz w:val="24"/>
                <w:szCs w:val="24"/>
                <w:lang w:val="ru-RU" w:eastAsia="ru-RU"/>
              </w:rPr>
              <w:t xml:space="preserve"> </w:t>
            </w:r>
            <w:r w:rsidRPr="006839D5">
              <w:rPr>
                <w:rFonts w:ascii="Times New Roman" w:eastAsia="Times New Roman" w:hAnsi="Times New Roman" w:cs="Times New Roman"/>
                <w:b/>
                <w:sz w:val="24"/>
                <w:szCs w:val="24"/>
                <w:shd w:val="clear" w:color="auto" w:fill="FFFFFF"/>
                <w:lang w:val="ru-RU" w:eastAsia="ru-RU"/>
              </w:rPr>
              <w:t>"</w:t>
            </w:r>
            <w:proofErr w:type="spellStart"/>
            <w:r w:rsidRPr="006839D5">
              <w:rPr>
                <w:rFonts w:ascii="Times New Roman" w:eastAsia="Times New Roman" w:hAnsi="Times New Roman" w:cs="Times New Roman"/>
                <w:b/>
                <w:sz w:val="24"/>
                <w:szCs w:val="24"/>
                <w:lang w:val="ru-RU" w:eastAsia="ru-RU"/>
              </w:rPr>
              <w:t>Керуюча</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компанія</w:t>
            </w:r>
            <w:proofErr w:type="spellEnd"/>
            <w:r w:rsidRPr="006839D5">
              <w:rPr>
                <w:rFonts w:ascii="Times New Roman" w:eastAsia="Times New Roman" w:hAnsi="Times New Roman" w:cs="Times New Roman"/>
                <w:b/>
                <w:sz w:val="24"/>
                <w:szCs w:val="24"/>
                <w:lang w:val="ru-RU" w:eastAsia="ru-RU"/>
              </w:rPr>
              <w:t xml:space="preserve"> з </w:t>
            </w:r>
            <w:proofErr w:type="spellStart"/>
            <w:r w:rsidRPr="006839D5">
              <w:rPr>
                <w:rFonts w:ascii="Times New Roman" w:eastAsia="Times New Roman" w:hAnsi="Times New Roman" w:cs="Times New Roman"/>
                <w:b/>
                <w:sz w:val="24"/>
                <w:szCs w:val="24"/>
                <w:lang w:val="ru-RU" w:eastAsia="ru-RU"/>
              </w:rPr>
              <w:t>обслуговування</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житлового</w:t>
            </w:r>
            <w:proofErr w:type="spellEnd"/>
            <w:r w:rsidRPr="006839D5">
              <w:rPr>
                <w:rFonts w:ascii="Times New Roman" w:eastAsia="Times New Roman" w:hAnsi="Times New Roman" w:cs="Times New Roman"/>
                <w:b/>
                <w:sz w:val="24"/>
                <w:szCs w:val="24"/>
                <w:lang w:val="ru-RU" w:eastAsia="ru-RU"/>
              </w:rPr>
              <w:t xml:space="preserve"> фонду </w:t>
            </w:r>
            <w:proofErr w:type="spellStart"/>
            <w:r w:rsidRPr="006839D5">
              <w:rPr>
                <w:rFonts w:ascii="Times New Roman" w:eastAsia="Times New Roman" w:hAnsi="Times New Roman" w:cs="Times New Roman"/>
                <w:b/>
                <w:sz w:val="24"/>
                <w:szCs w:val="24"/>
                <w:lang w:val="ru-RU" w:eastAsia="ru-RU"/>
              </w:rPr>
              <w:t>Голосіївського</w:t>
            </w:r>
            <w:proofErr w:type="spellEnd"/>
            <w:r w:rsidRPr="006839D5">
              <w:rPr>
                <w:rFonts w:ascii="Times New Roman" w:eastAsia="Times New Roman" w:hAnsi="Times New Roman" w:cs="Times New Roman"/>
                <w:b/>
                <w:sz w:val="24"/>
                <w:szCs w:val="24"/>
                <w:lang w:val="ru-RU" w:eastAsia="ru-RU"/>
              </w:rPr>
              <w:t xml:space="preserve"> району </w:t>
            </w:r>
            <w:proofErr w:type="spellStart"/>
            <w:r w:rsidRPr="006839D5">
              <w:rPr>
                <w:rFonts w:ascii="Times New Roman" w:eastAsia="Times New Roman" w:hAnsi="Times New Roman" w:cs="Times New Roman"/>
                <w:b/>
                <w:sz w:val="24"/>
                <w:szCs w:val="24"/>
                <w:lang w:val="ru-RU" w:eastAsia="ru-RU"/>
              </w:rPr>
              <w:t>м</w:t>
            </w:r>
            <w:proofErr w:type="gramStart"/>
            <w:r w:rsidRPr="006839D5">
              <w:rPr>
                <w:rFonts w:ascii="Times New Roman" w:eastAsia="Times New Roman" w:hAnsi="Times New Roman" w:cs="Times New Roman"/>
                <w:b/>
                <w:sz w:val="24"/>
                <w:szCs w:val="24"/>
                <w:lang w:val="ru-RU" w:eastAsia="ru-RU"/>
              </w:rPr>
              <w:t>.К</w:t>
            </w:r>
            <w:proofErr w:type="gramEnd"/>
            <w:r w:rsidRPr="006839D5">
              <w:rPr>
                <w:rFonts w:ascii="Times New Roman" w:eastAsia="Times New Roman" w:hAnsi="Times New Roman" w:cs="Times New Roman"/>
                <w:b/>
                <w:sz w:val="24"/>
                <w:szCs w:val="24"/>
                <w:lang w:val="ru-RU" w:eastAsia="ru-RU"/>
              </w:rPr>
              <w:t>иєва</w:t>
            </w:r>
            <w:proofErr w:type="spellEnd"/>
            <w:r w:rsidRPr="006839D5">
              <w:rPr>
                <w:rFonts w:ascii="Times New Roman" w:eastAsia="Times New Roman" w:hAnsi="Times New Roman" w:cs="Times New Roman"/>
                <w:b/>
                <w:sz w:val="24"/>
                <w:szCs w:val="24"/>
                <w:shd w:val="clear" w:color="auto" w:fill="FFFFFF"/>
                <w:lang w:val="ru-RU" w:eastAsia="ru-RU"/>
              </w:rPr>
              <w:t>"</w:t>
            </w:r>
          </w:p>
        </w:tc>
      </w:tr>
      <w:tr w:rsidR="001378C8" w:rsidRPr="006839D5" w:rsidTr="001378C8">
        <w:trPr>
          <w:trHeight w:val="2511"/>
        </w:trPr>
        <w:tc>
          <w:tcPr>
            <w:tcW w:w="5009" w:type="dxa"/>
          </w:tcPr>
          <w:p w:rsidR="001378C8" w:rsidRPr="006839D5" w:rsidRDefault="001378C8" w:rsidP="001378C8">
            <w:pPr>
              <w:shd w:val="clear" w:color="auto" w:fill="FFFFFF"/>
              <w:spacing w:after="0" w:line="240" w:lineRule="auto"/>
              <w:rPr>
                <w:rFonts w:ascii="Times New Roman" w:eastAsia="Times New Roman" w:hAnsi="Times New Roman" w:cs="Times New Roman"/>
                <w:sz w:val="24"/>
                <w:szCs w:val="24"/>
                <w:lang w:val="ru-RU" w:eastAsia="ru-RU"/>
              </w:rPr>
            </w:pPr>
          </w:p>
          <w:p w:rsidR="001378C8" w:rsidRPr="006839D5" w:rsidRDefault="001378C8" w:rsidP="001378C8">
            <w:pPr>
              <w:spacing w:after="0" w:line="240" w:lineRule="auto"/>
              <w:rPr>
                <w:rFonts w:ascii="Times New Roman" w:eastAsia="Times New Roman" w:hAnsi="Times New Roman" w:cs="Times New Roman"/>
                <w:szCs w:val="24"/>
                <w:lang w:eastAsia="ru-RU"/>
              </w:rPr>
            </w:pPr>
            <w:r w:rsidRPr="006839D5">
              <w:rPr>
                <w:rFonts w:ascii="Times New Roman" w:eastAsia="Times New Roman" w:hAnsi="Times New Roman" w:cs="Times New Roman"/>
                <w:lang w:eastAsia="ru-RU"/>
              </w:rPr>
              <w:t xml:space="preserve">Адреса листування: </w:t>
            </w:r>
          </w:p>
          <w:p w:rsidR="001378C8" w:rsidRPr="006839D5" w:rsidRDefault="001378C8" w:rsidP="001378C8">
            <w:pPr>
              <w:spacing w:after="0" w:line="240" w:lineRule="auto"/>
              <w:rPr>
                <w:rFonts w:ascii="Times New Roman" w:eastAsia="Times New Roman" w:hAnsi="Times New Roman" w:cs="Times New Roman"/>
                <w:lang w:eastAsia="ru-RU"/>
              </w:rPr>
            </w:pPr>
            <w:r w:rsidRPr="006839D5">
              <w:rPr>
                <w:rFonts w:ascii="Times New Roman" w:eastAsia="Times New Roman" w:hAnsi="Times New Roman" w:cs="Times New Roman"/>
                <w:lang w:eastAsia="ru-RU"/>
              </w:rPr>
              <w:t xml:space="preserve">р/р №  </w:t>
            </w:r>
          </w:p>
          <w:p w:rsidR="001378C8" w:rsidRPr="006839D5" w:rsidRDefault="001378C8" w:rsidP="001378C8">
            <w:pPr>
              <w:spacing w:after="0" w:line="240" w:lineRule="auto"/>
              <w:rPr>
                <w:rFonts w:ascii="Times New Roman" w:eastAsia="Times New Roman" w:hAnsi="Times New Roman" w:cs="Times New Roman"/>
                <w:szCs w:val="24"/>
                <w:lang w:eastAsia="ru-RU"/>
              </w:rPr>
            </w:pPr>
            <w:r w:rsidRPr="006839D5">
              <w:rPr>
                <w:rFonts w:ascii="Times New Roman" w:eastAsia="Times New Roman" w:hAnsi="Times New Roman" w:cs="Times New Roman"/>
                <w:lang w:eastAsia="ru-RU"/>
              </w:rPr>
              <w:t xml:space="preserve"> МФО </w:t>
            </w:r>
          </w:p>
          <w:p w:rsidR="001378C8" w:rsidRPr="006839D5" w:rsidRDefault="001378C8" w:rsidP="001378C8">
            <w:pPr>
              <w:spacing w:after="0" w:line="240" w:lineRule="auto"/>
              <w:rPr>
                <w:rFonts w:ascii="Times New Roman" w:eastAsia="Times New Roman" w:hAnsi="Times New Roman" w:cs="Times New Roman"/>
                <w:szCs w:val="24"/>
                <w:lang w:eastAsia="ru-RU"/>
              </w:rPr>
            </w:pPr>
            <w:r w:rsidRPr="006839D5">
              <w:rPr>
                <w:rFonts w:ascii="Times New Roman" w:eastAsia="Times New Roman" w:hAnsi="Times New Roman" w:cs="Times New Roman"/>
                <w:lang w:eastAsia="ru-RU"/>
              </w:rPr>
              <w:t xml:space="preserve">Ідентифікаційний код: </w:t>
            </w:r>
          </w:p>
          <w:p w:rsidR="001378C8" w:rsidRPr="006839D5" w:rsidRDefault="001378C8" w:rsidP="001378C8">
            <w:pPr>
              <w:spacing w:after="0" w:line="240" w:lineRule="auto"/>
              <w:rPr>
                <w:rFonts w:ascii="Times New Roman" w:eastAsia="Times New Roman" w:hAnsi="Times New Roman" w:cs="Times New Roman"/>
                <w:szCs w:val="24"/>
                <w:lang w:eastAsia="ru-RU"/>
              </w:rPr>
            </w:pPr>
            <w:r w:rsidRPr="006839D5">
              <w:rPr>
                <w:rFonts w:ascii="Times New Roman" w:eastAsia="Times New Roman" w:hAnsi="Times New Roman" w:cs="Times New Roman"/>
                <w:lang w:eastAsia="ru-RU"/>
              </w:rPr>
              <w:t xml:space="preserve">ІПН </w:t>
            </w:r>
          </w:p>
          <w:p w:rsidR="001378C8" w:rsidRPr="006839D5" w:rsidRDefault="001378C8" w:rsidP="001378C8">
            <w:pPr>
              <w:spacing w:after="0" w:line="240" w:lineRule="auto"/>
              <w:rPr>
                <w:rFonts w:ascii="Times New Roman" w:eastAsia="Times New Roman" w:hAnsi="Times New Roman" w:cs="Times New Roman"/>
                <w:b/>
                <w:szCs w:val="24"/>
                <w:lang w:eastAsia="ru-RU"/>
              </w:rPr>
            </w:pPr>
            <w:proofErr w:type="spellStart"/>
            <w:r w:rsidRPr="006839D5">
              <w:rPr>
                <w:rFonts w:ascii="Times New Roman" w:eastAsia="Times New Roman" w:hAnsi="Times New Roman" w:cs="Times New Roman"/>
                <w:lang w:eastAsia="ru-RU"/>
              </w:rPr>
              <w:t>Тел</w:t>
            </w:r>
            <w:proofErr w:type="spellEnd"/>
            <w:r w:rsidRPr="006839D5">
              <w:rPr>
                <w:rFonts w:ascii="Times New Roman" w:eastAsia="Times New Roman" w:hAnsi="Times New Roman" w:cs="Times New Roman"/>
                <w:lang w:eastAsia="ru-RU"/>
              </w:rPr>
              <w:t>.</w:t>
            </w:r>
            <w:r w:rsidRPr="006839D5">
              <w:rPr>
                <w:rFonts w:ascii="Times New Roman" w:eastAsia="Times New Roman" w:hAnsi="Times New Roman" w:cs="Times New Roman"/>
                <w:lang w:val="ru-RU" w:eastAsia="ru-RU"/>
              </w:rPr>
              <w:t xml:space="preserve">/факс </w:t>
            </w:r>
          </w:p>
          <w:p w:rsidR="001378C8" w:rsidRPr="006839D5" w:rsidRDefault="001378C8" w:rsidP="001378C8">
            <w:pPr>
              <w:shd w:val="clear" w:color="auto" w:fill="FFFFFF"/>
              <w:spacing w:after="0" w:line="240" w:lineRule="auto"/>
              <w:rPr>
                <w:rFonts w:ascii="Times New Roman" w:eastAsia="Times New Roman" w:hAnsi="Times New Roman" w:cs="Times New Roman"/>
                <w:sz w:val="24"/>
                <w:szCs w:val="24"/>
                <w:lang w:val="ru-RU" w:eastAsia="ru-RU"/>
              </w:rPr>
            </w:pPr>
            <w:r w:rsidRPr="006839D5">
              <w:rPr>
                <w:rFonts w:ascii="Times New Roman" w:eastAsia="Times New Roman" w:hAnsi="Times New Roman" w:cs="Times New Roman"/>
                <w:lang w:eastAsia="ru-RU"/>
              </w:rPr>
              <w:t>Електронна пошта:</w:t>
            </w:r>
          </w:p>
        </w:tc>
        <w:tc>
          <w:tcPr>
            <w:tcW w:w="5130" w:type="dxa"/>
          </w:tcPr>
          <w:p w:rsidR="001378C8" w:rsidRPr="006839D5" w:rsidRDefault="001378C8" w:rsidP="001378C8">
            <w:pPr>
              <w:shd w:val="clear" w:color="auto" w:fill="FFFFFF"/>
              <w:tabs>
                <w:tab w:val="left" w:pos="709"/>
              </w:tabs>
              <w:spacing w:after="0" w:line="240" w:lineRule="auto"/>
              <w:rPr>
                <w:rFonts w:ascii="Times New Roman" w:eastAsia="Times New Roman" w:hAnsi="Times New Roman" w:cs="Times New Roman"/>
                <w:sz w:val="24"/>
                <w:szCs w:val="24"/>
                <w:lang w:val="ru-RU" w:eastAsia="ru-RU"/>
              </w:rPr>
            </w:pPr>
          </w:p>
          <w:p w:rsidR="001378C8" w:rsidRPr="006839D5" w:rsidRDefault="001378C8" w:rsidP="001378C8">
            <w:pPr>
              <w:tabs>
                <w:tab w:val="left" w:pos="709"/>
              </w:tabs>
              <w:autoSpaceDN w:val="0"/>
              <w:spacing w:after="0" w:line="276" w:lineRule="auto"/>
              <w:rPr>
                <w:rFonts w:ascii="Times New Roman" w:eastAsia="Times New Roman" w:hAnsi="Times New Roman" w:cs="Times New Roman"/>
                <w:noProof/>
                <w:sz w:val="24"/>
                <w:szCs w:val="24"/>
                <w:lang w:eastAsia="ru-RU"/>
              </w:rPr>
            </w:pPr>
            <w:r w:rsidRPr="006839D5">
              <w:rPr>
                <w:rFonts w:ascii="Times New Roman" w:eastAsia="Times New Roman" w:hAnsi="Times New Roman" w:cs="Times New Roman"/>
                <w:sz w:val="24"/>
                <w:szCs w:val="24"/>
                <w:lang w:eastAsia="ru-RU"/>
              </w:rPr>
              <w:t xml:space="preserve">03039, м. Київ, </w:t>
            </w:r>
            <w:proofErr w:type="spellStart"/>
            <w:r w:rsidRPr="006839D5">
              <w:rPr>
                <w:rFonts w:ascii="Times New Roman" w:eastAsia="Times New Roman" w:hAnsi="Times New Roman" w:cs="Times New Roman"/>
                <w:sz w:val="24"/>
                <w:szCs w:val="24"/>
                <w:lang w:eastAsia="ru-RU"/>
              </w:rPr>
              <w:t>просп</w:t>
            </w:r>
            <w:proofErr w:type="spellEnd"/>
            <w:r w:rsidRPr="006839D5">
              <w:rPr>
                <w:rFonts w:ascii="Times New Roman" w:eastAsia="Times New Roman" w:hAnsi="Times New Roman" w:cs="Times New Roman"/>
                <w:sz w:val="24"/>
                <w:szCs w:val="24"/>
                <w:lang w:eastAsia="ru-RU"/>
              </w:rPr>
              <w:t>. Голосіївський, 17-Б</w:t>
            </w:r>
          </w:p>
          <w:p w:rsidR="001378C8" w:rsidRPr="006839D5" w:rsidRDefault="001378C8" w:rsidP="001378C8">
            <w:pPr>
              <w:tabs>
                <w:tab w:val="left" w:pos="709"/>
              </w:tabs>
              <w:autoSpaceDN w:val="0"/>
              <w:spacing w:after="0" w:line="276" w:lineRule="auto"/>
              <w:rPr>
                <w:rFonts w:ascii="Times New Roman" w:eastAsia="Times New Roman" w:hAnsi="Times New Roman" w:cs="Times New Roman"/>
                <w:sz w:val="24"/>
                <w:szCs w:val="24"/>
                <w:lang w:eastAsia="ru-RU"/>
              </w:rPr>
            </w:pPr>
            <w:r w:rsidRPr="006839D5">
              <w:rPr>
                <w:rFonts w:ascii="Times New Roman" w:eastAsia="Times New Roman" w:hAnsi="Times New Roman" w:cs="Times New Roman"/>
                <w:sz w:val="24"/>
                <w:szCs w:val="24"/>
                <w:lang w:eastAsia="ru-RU"/>
              </w:rPr>
              <w:t>(</w:t>
            </w:r>
            <w:r w:rsidRPr="006839D5">
              <w:rPr>
                <w:rFonts w:ascii="Times New Roman" w:eastAsia="Times New Roman" w:hAnsi="Times New Roman" w:cs="Times New Roman"/>
                <w:sz w:val="24"/>
                <w:szCs w:val="24"/>
                <w:lang w:val="en-US" w:eastAsia="ru-RU"/>
              </w:rPr>
              <w:t>IBAN</w:t>
            </w:r>
            <w:r w:rsidRPr="006839D5">
              <w:rPr>
                <w:rFonts w:ascii="Times New Roman" w:eastAsia="Times New Roman" w:hAnsi="Times New Roman" w:cs="Times New Roman"/>
                <w:sz w:val="24"/>
                <w:szCs w:val="24"/>
                <w:lang w:val="ru-RU" w:eastAsia="ru-RU"/>
              </w:rPr>
              <w:t>)</w:t>
            </w:r>
            <w:r w:rsidR="00E77CFE">
              <w:rPr>
                <w:rFonts w:ascii="Times New Roman" w:eastAsia="Times New Roman" w:hAnsi="Times New Roman" w:cs="Times New Roman"/>
                <w:sz w:val="24"/>
                <w:szCs w:val="24"/>
                <w:lang w:val="ru-RU" w:eastAsia="ru-RU"/>
              </w:rPr>
              <w:t xml:space="preserve"> </w:t>
            </w:r>
            <w:r w:rsidRPr="006839D5">
              <w:rPr>
                <w:rFonts w:ascii="Times New Roman" w:eastAsia="Times New Roman" w:hAnsi="Times New Roman" w:cs="Times New Roman"/>
                <w:sz w:val="24"/>
                <w:szCs w:val="24"/>
                <w:lang w:val="en-US" w:eastAsia="ru-RU"/>
              </w:rPr>
              <w:t>UA</w:t>
            </w:r>
            <w:r w:rsidR="00E77CFE">
              <w:rPr>
                <w:rFonts w:ascii="Times New Roman" w:eastAsia="Times New Roman" w:hAnsi="Times New Roman" w:cs="Times New Roman"/>
                <w:sz w:val="24"/>
                <w:szCs w:val="24"/>
                <w:lang w:eastAsia="ru-RU"/>
              </w:rPr>
              <w:t>213052990000026003016708556</w:t>
            </w:r>
            <w:r w:rsidRPr="006839D5">
              <w:rPr>
                <w:rFonts w:ascii="Times New Roman" w:eastAsia="Times New Roman" w:hAnsi="Times New Roman" w:cs="Times New Roman"/>
                <w:sz w:val="24"/>
                <w:szCs w:val="24"/>
                <w:lang w:eastAsia="ru-RU"/>
              </w:rPr>
              <w:t xml:space="preserve"> в </w:t>
            </w:r>
            <w:r w:rsidR="00E77CFE">
              <w:rPr>
                <w:rFonts w:ascii="Times New Roman" w:eastAsia="Times New Roman" w:hAnsi="Times New Roman" w:cs="Times New Roman"/>
                <w:sz w:val="24"/>
                <w:szCs w:val="24"/>
                <w:lang w:eastAsia="ru-RU"/>
              </w:rPr>
              <w:t>АТ КБ «ПРИВАТБАНК»</w:t>
            </w:r>
            <w:r w:rsidRPr="006839D5">
              <w:rPr>
                <w:rFonts w:ascii="Times New Roman" w:eastAsia="Times New Roman" w:hAnsi="Times New Roman" w:cs="Times New Roman"/>
                <w:noProof/>
                <w:sz w:val="24"/>
                <w:szCs w:val="24"/>
                <w:lang w:eastAsia="ru-RU"/>
              </w:rPr>
              <w:t xml:space="preserve">, </w:t>
            </w:r>
            <w:r w:rsidRPr="006839D5">
              <w:rPr>
                <w:rFonts w:ascii="Times New Roman" w:eastAsia="Times New Roman" w:hAnsi="Times New Roman" w:cs="Times New Roman"/>
                <w:sz w:val="24"/>
                <w:szCs w:val="24"/>
                <w:lang w:eastAsia="ru-RU"/>
              </w:rPr>
              <w:t xml:space="preserve">МФО </w:t>
            </w:r>
            <w:r w:rsidR="00E77CFE">
              <w:rPr>
                <w:rFonts w:ascii="Times New Roman" w:eastAsia="Times New Roman" w:hAnsi="Times New Roman" w:cs="Times New Roman"/>
                <w:sz w:val="24"/>
                <w:szCs w:val="24"/>
                <w:lang w:eastAsia="ru-RU"/>
              </w:rPr>
              <w:t>305299</w:t>
            </w:r>
          </w:p>
          <w:p w:rsidR="001378C8" w:rsidRPr="006839D5" w:rsidRDefault="001378C8" w:rsidP="001378C8">
            <w:pPr>
              <w:tabs>
                <w:tab w:val="left" w:pos="709"/>
              </w:tabs>
              <w:autoSpaceDN w:val="0"/>
              <w:spacing w:after="0" w:line="276" w:lineRule="auto"/>
              <w:rPr>
                <w:rFonts w:ascii="Times New Roman" w:eastAsia="Times New Roman" w:hAnsi="Times New Roman" w:cs="Times New Roman"/>
                <w:noProof/>
                <w:sz w:val="24"/>
                <w:szCs w:val="24"/>
                <w:lang w:eastAsia="ru-RU"/>
              </w:rPr>
            </w:pPr>
            <w:r w:rsidRPr="006839D5">
              <w:rPr>
                <w:rFonts w:ascii="Times New Roman" w:eastAsia="Times New Roman" w:hAnsi="Times New Roman" w:cs="Times New Roman"/>
                <w:sz w:val="24"/>
                <w:szCs w:val="24"/>
                <w:lang w:eastAsia="ru-RU"/>
              </w:rPr>
              <w:t xml:space="preserve">Ідентифікаційний код: </w:t>
            </w:r>
            <w:r w:rsidRPr="006839D5">
              <w:rPr>
                <w:rFonts w:ascii="Times New Roman" w:eastAsia="Times New Roman" w:hAnsi="Times New Roman" w:cs="Times New Roman"/>
                <w:noProof/>
                <w:sz w:val="24"/>
                <w:szCs w:val="24"/>
                <w:lang w:eastAsia="ru-RU"/>
              </w:rPr>
              <w:t>32375554</w:t>
            </w:r>
          </w:p>
          <w:p w:rsidR="001378C8" w:rsidRPr="006839D5" w:rsidRDefault="001378C8" w:rsidP="001378C8">
            <w:pPr>
              <w:spacing w:after="0" w:line="276" w:lineRule="auto"/>
              <w:rPr>
                <w:rFonts w:ascii="Times New Roman" w:eastAsia="Times New Roman" w:hAnsi="Times New Roman" w:cs="Times New Roman"/>
                <w:sz w:val="24"/>
                <w:szCs w:val="24"/>
                <w:lang w:eastAsia="ru-RU"/>
              </w:rPr>
            </w:pPr>
            <w:r w:rsidRPr="006839D5">
              <w:rPr>
                <w:rFonts w:ascii="Times New Roman" w:eastAsia="Times New Roman" w:hAnsi="Times New Roman" w:cs="Times New Roman"/>
                <w:sz w:val="24"/>
                <w:szCs w:val="24"/>
                <w:lang w:eastAsia="ru-RU"/>
              </w:rPr>
              <w:t>Свідоцтво № 200208838</w:t>
            </w:r>
          </w:p>
          <w:p w:rsidR="001378C8" w:rsidRPr="006839D5" w:rsidRDefault="001378C8" w:rsidP="001378C8">
            <w:pPr>
              <w:spacing w:after="0" w:line="276" w:lineRule="auto"/>
              <w:rPr>
                <w:rFonts w:ascii="Times New Roman" w:eastAsia="Times New Roman" w:hAnsi="Times New Roman" w:cs="Times New Roman"/>
                <w:b/>
                <w:sz w:val="24"/>
                <w:szCs w:val="24"/>
                <w:lang w:eastAsia="ru-RU"/>
              </w:rPr>
            </w:pPr>
            <w:r w:rsidRPr="006839D5">
              <w:rPr>
                <w:rFonts w:ascii="Times New Roman" w:eastAsia="Times New Roman" w:hAnsi="Times New Roman" w:cs="Times New Roman"/>
                <w:sz w:val="24"/>
                <w:szCs w:val="24"/>
                <w:lang w:eastAsia="ru-RU"/>
              </w:rPr>
              <w:t>ІПН 323755526505</w:t>
            </w:r>
          </w:p>
          <w:p w:rsidR="001378C8" w:rsidRPr="006839D5" w:rsidRDefault="001378C8" w:rsidP="001378C8">
            <w:pPr>
              <w:spacing w:after="0" w:line="276" w:lineRule="auto"/>
              <w:rPr>
                <w:rFonts w:ascii="Times New Roman" w:eastAsia="Times New Roman" w:hAnsi="Times New Roman" w:cs="Times New Roman"/>
                <w:i/>
                <w:sz w:val="24"/>
                <w:szCs w:val="24"/>
                <w:lang w:eastAsia="ru-RU"/>
              </w:rPr>
            </w:pPr>
            <w:proofErr w:type="spellStart"/>
            <w:r w:rsidRPr="006839D5">
              <w:rPr>
                <w:rFonts w:ascii="Times New Roman" w:eastAsia="Times New Roman" w:hAnsi="Times New Roman" w:cs="Times New Roman"/>
                <w:sz w:val="24"/>
                <w:szCs w:val="24"/>
                <w:lang w:eastAsia="ru-RU"/>
              </w:rPr>
              <w:t>Тел</w:t>
            </w:r>
            <w:proofErr w:type="spellEnd"/>
            <w:r w:rsidRPr="006839D5">
              <w:rPr>
                <w:rFonts w:ascii="Times New Roman" w:eastAsia="Times New Roman" w:hAnsi="Times New Roman" w:cs="Times New Roman"/>
                <w:sz w:val="24"/>
                <w:szCs w:val="24"/>
                <w:lang w:eastAsia="ru-RU"/>
              </w:rPr>
              <w:t>./факс (044) 525-19-17</w:t>
            </w:r>
          </w:p>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eastAsia="ru-RU"/>
              </w:rPr>
            </w:pPr>
          </w:p>
        </w:tc>
      </w:tr>
      <w:tr w:rsidR="001378C8" w:rsidRPr="004939B0" w:rsidTr="001378C8">
        <w:tc>
          <w:tcPr>
            <w:tcW w:w="5009" w:type="dxa"/>
          </w:tcPr>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Директор</w:t>
            </w:r>
          </w:p>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 xml:space="preserve">___________________________    </w:t>
            </w:r>
          </w:p>
        </w:tc>
        <w:tc>
          <w:tcPr>
            <w:tcW w:w="5130" w:type="dxa"/>
          </w:tcPr>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Директор</w:t>
            </w:r>
          </w:p>
          <w:p w:rsidR="001378C8" w:rsidRPr="004939B0" w:rsidRDefault="001378C8" w:rsidP="001378C8">
            <w:pPr>
              <w:shd w:val="clear" w:color="auto" w:fill="FFFFFF"/>
              <w:tabs>
                <w:tab w:val="left" w:pos="946"/>
                <w:tab w:val="left" w:pos="1261"/>
              </w:tabs>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 xml:space="preserve">__________________________ </w:t>
            </w:r>
            <w:proofErr w:type="spellStart"/>
            <w:r w:rsidRPr="006839D5">
              <w:rPr>
                <w:rFonts w:ascii="Times New Roman" w:eastAsia="Times New Roman" w:hAnsi="Times New Roman" w:cs="Times New Roman"/>
                <w:b/>
                <w:sz w:val="24"/>
                <w:szCs w:val="24"/>
                <w:lang w:val="ru-RU" w:eastAsia="ru-RU"/>
              </w:rPr>
              <w:t>Латанюк</w:t>
            </w:r>
            <w:proofErr w:type="spellEnd"/>
            <w:r w:rsidRPr="006839D5">
              <w:rPr>
                <w:rFonts w:ascii="Times New Roman" w:eastAsia="Times New Roman" w:hAnsi="Times New Roman" w:cs="Times New Roman"/>
                <w:b/>
                <w:sz w:val="24"/>
                <w:szCs w:val="24"/>
                <w:lang w:val="ru-RU" w:eastAsia="ru-RU"/>
              </w:rPr>
              <w:t xml:space="preserve"> Н. В.</w:t>
            </w:r>
          </w:p>
        </w:tc>
      </w:tr>
    </w:tbl>
    <w:p w:rsidR="001378C8" w:rsidRPr="004939B0" w:rsidRDefault="001378C8" w:rsidP="001378C8">
      <w:pPr>
        <w:shd w:val="clear" w:color="auto" w:fill="FFFFFF"/>
        <w:spacing w:after="120" w:line="240" w:lineRule="auto"/>
        <w:ind w:firstLine="567"/>
        <w:contextualSpacing/>
        <w:jc w:val="center"/>
        <w:rPr>
          <w:rFonts w:ascii="Times New Roman" w:eastAsia="Times New Roman" w:hAnsi="Times New Roman" w:cs="Times New Roman"/>
          <w:sz w:val="28"/>
          <w:szCs w:val="24"/>
          <w:lang w:eastAsia="ru-RU"/>
        </w:rPr>
      </w:pPr>
    </w:p>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tabs>
          <w:tab w:val="left" w:pos="0"/>
          <w:tab w:val="left" w:pos="142"/>
          <w:tab w:val="left" w:pos="284"/>
        </w:tabs>
        <w:spacing w:after="0" w:line="240" w:lineRule="auto"/>
        <w:jc w:val="right"/>
        <w:rPr>
          <w:rFonts w:ascii="Times New Roman" w:eastAsia="Times New Roman" w:hAnsi="Times New Roman" w:cs="Times New Roman"/>
          <w:b/>
          <w:sz w:val="24"/>
          <w:szCs w:val="24"/>
          <w:lang w:eastAsia="ru-RU"/>
        </w:rPr>
      </w:pPr>
      <w:r w:rsidRPr="004939B0">
        <w:rPr>
          <w:rFonts w:ascii="Times New Roman" w:eastAsia="Times New Roman" w:hAnsi="Times New Roman" w:cs="Times New Roman"/>
          <w:b/>
          <w:sz w:val="24"/>
          <w:szCs w:val="24"/>
          <w:lang w:eastAsia="ru-RU"/>
        </w:rPr>
        <w:t xml:space="preserve">Додаток № </w:t>
      </w:r>
      <w:r>
        <w:rPr>
          <w:rFonts w:ascii="Times New Roman" w:eastAsia="Times New Roman" w:hAnsi="Times New Roman" w:cs="Times New Roman"/>
          <w:b/>
          <w:sz w:val="24"/>
          <w:szCs w:val="24"/>
          <w:lang w:eastAsia="ru-RU"/>
        </w:rPr>
        <w:t>1</w:t>
      </w:r>
    </w:p>
    <w:p w:rsidR="001378C8" w:rsidRPr="004939B0" w:rsidRDefault="001378C8" w:rsidP="001378C8">
      <w:pPr>
        <w:shd w:val="clear" w:color="auto" w:fill="FFFFFF"/>
        <w:spacing w:after="0" w:line="240" w:lineRule="auto"/>
        <w:jc w:val="right"/>
        <w:rPr>
          <w:rFonts w:ascii="Times New Roman" w:eastAsia="Times New Roman" w:hAnsi="Times New Roman" w:cs="Times New Roman"/>
          <w:b/>
          <w:shd w:val="clear" w:color="auto" w:fill="FFFFFF"/>
          <w:lang w:eastAsia="ru-RU"/>
        </w:rPr>
      </w:pPr>
      <w:r w:rsidRPr="004939B0">
        <w:rPr>
          <w:rFonts w:ascii="Times New Roman" w:eastAsia="Times New Roman" w:hAnsi="Times New Roman" w:cs="Times New Roman"/>
          <w:lang w:eastAsia="ru-RU"/>
        </w:rPr>
        <w:t>д</w:t>
      </w:r>
      <w:r w:rsidRPr="004939B0">
        <w:rPr>
          <w:rFonts w:ascii="Times New Roman" w:eastAsia="Times New Roman" w:hAnsi="Times New Roman" w:cs="Times New Roman"/>
          <w:lang w:val="ru-RU" w:eastAsia="ru-RU"/>
        </w:rPr>
        <w:t>о Договору №_______</w:t>
      </w:r>
      <w:proofErr w:type="spellStart"/>
      <w:r w:rsidRPr="004939B0">
        <w:rPr>
          <w:rFonts w:ascii="Times New Roman" w:eastAsia="Times New Roman" w:hAnsi="Times New Roman" w:cs="Times New Roman"/>
          <w:lang w:val="ru-RU" w:eastAsia="ru-RU"/>
        </w:rPr>
        <w:t>від</w:t>
      </w:r>
      <w:proofErr w:type="spellEnd"/>
      <w:r w:rsidRPr="004939B0">
        <w:rPr>
          <w:rFonts w:ascii="Times New Roman" w:eastAsia="Times New Roman" w:hAnsi="Times New Roman" w:cs="Times New Roman"/>
          <w:lang w:val="ru-RU" w:eastAsia="ru-RU"/>
        </w:rPr>
        <w:t xml:space="preserve"> __________20</w:t>
      </w:r>
      <w:r w:rsidRPr="004939B0">
        <w:rPr>
          <w:rFonts w:ascii="Times New Roman" w:eastAsia="Times New Roman" w:hAnsi="Times New Roman" w:cs="Times New Roman"/>
          <w:lang w:eastAsia="ru-RU"/>
        </w:rPr>
        <w:t>2</w:t>
      </w:r>
      <w:r w:rsidR="00E77CFE">
        <w:rPr>
          <w:rFonts w:ascii="Times New Roman" w:eastAsia="Times New Roman" w:hAnsi="Times New Roman" w:cs="Times New Roman"/>
          <w:lang w:eastAsia="ru-RU"/>
        </w:rPr>
        <w:t>2</w:t>
      </w:r>
      <w:r w:rsidRPr="004939B0">
        <w:rPr>
          <w:rFonts w:ascii="Times New Roman" w:eastAsia="Times New Roman" w:hAnsi="Times New Roman" w:cs="Times New Roman"/>
          <w:lang w:val="ru-RU" w:eastAsia="ru-RU"/>
        </w:rPr>
        <w:t xml:space="preserve"> р.</w:t>
      </w:r>
    </w:p>
    <w:p w:rsidR="001378C8" w:rsidRPr="0093263B"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1378C8" w:rsidRPr="0093263B" w:rsidRDefault="001378C8" w:rsidP="001378C8">
      <w:pPr>
        <w:shd w:val="clear" w:color="auto" w:fill="FFFFFF"/>
        <w:spacing w:after="0" w:line="240" w:lineRule="auto"/>
        <w:ind w:firstLine="720"/>
        <w:jc w:val="center"/>
        <w:rPr>
          <w:rFonts w:ascii="Times New Roman" w:eastAsia="Times New Roman" w:hAnsi="Times New Roman" w:cs="Times New Roman"/>
          <w:b/>
          <w:sz w:val="24"/>
          <w:szCs w:val="24"/>
          <w:lang w:val="ru-RU" w:eastAsia="ru-RU"/>
        </w:rPr>
      </w:pPr>
      <w:proofErr w:type="spellStart"/>
      <w:r w:rsidRPr="0093263B">
        <w:rPr>
          <w:rFonts w:ascii="Times New Roman" w:eastAsia="Times New Roman" w:hAnsi="Times New Roman" w:cs="Times New Roman"/>
          <w:b/>
          <w:sz w:val="24"/>
          <w:szCs w:val="24"/>
          <w:lang w:val="ru-RU" w:eastAsia="ru-RU"/>
        </w:rPr>
        <w:t>Специфікація</w:t>
      </w:r>
      <w:proofErr w:type="spellEnd"/>
    </w:p>
    <w:p w:rsidR="001378C8" w:rsidRPr="004939B0" w:rsidRDefault="001378C8" w:rsidP="001378C8">
      <w:pPr>
        <w:shd w:val="clear" w:color="auto" w:fill="FFFFFF"/>
        <w:spacing w:after="0" w:line="240" w:lineRule="auto"/>
        <w:ind w:firstLine="720"/>
        <w:jc w:val="center"/>
        <w:rPr>
          <w:rFonts w:ascii="Times New Roman" w:eastAsia="Times New Roman" w:hAnsi="Times New Roman" w:cs="Times New Roman"/>
          <w:sz w:val="24"/>
          <w:szCs w:val="24"/>
          <w:lang w:val="ru-RU" w:eastAsia="ru-RU"/>
        </w:rPr>
      </w:pPr>
      <w:r w:rsidRPr="00DF4A02">
        <w:rPr>
          <w:rFonts w:ascii="Times New Roman" w:eastAsia="Times New Roman" w:hAnsi="Times New Roman" w:cs="Times New Roman"/>
          <w:sz w:val="24"/>
          <w:szCs w:val="24"/>
          <w:lang w:eastAsia="ru-RU"/>
        </w:rPr>
        <w:t>ДК 021-2015: 90510000-5 Утилізація сміття та поводження зі сміттям (</w:t>
      </w:r>
      <w:r w:rsidRPr="0093263B">
        <w:rPr>
          <w:rFonts w:ascii="Times New Roman" w:eastAsia="Times New Roman" w:hAnsi="Times New Roman" w:cs="Times New Roman"/>
          <w:sz w:val="24"/>
          <w:szCs w:val="24"/>
          <w:lang w:eastAsia="ru-RU"/>
        </w:rPr>
        <w:t>Вивезення та утилізація відходів рослинного походження</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763"/>
        <w:gridCol w:w="1260"/>
        <w:gridCol w:w="1312"/>
        <w:gridCol w:w="1388"/>
        <w:gridCol w:w="1620"/>
        <w:gridCol w:w="987"/>
      </w:tblGrid>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 п/п</w:t>
            </w: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Вид послуги</w:t>
            </w: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Одиниці виміру</w:t>
            </w: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Кількість</w:t>
            </w: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Вартість  послуги за 1 м³,  грн., без ПДВ</w:t>
            </w: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Вартість  послуги за 1 м³,  грн., з ПДВ*</w:t>
            </w: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Загальна вартість, грн., з ПДВ*</w:t>
            </w:r>
          </w:p>
        </w:tc>
      </w:tr>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jc w:val="center"/>
              <w:rPr>
                <w:rFonts w:ascii="Times New Roman" w:eastAsia="Times New Roman" w:hAnsi="Times New Roman" w:cs="Times New Roman"/>
                <w:b/>
                <w:bCs/>
                <w:i/>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rPr>
                <w:rFonts w:ascii="Times New Roman" w:eastAsia="Times New Roman" w:hAnsi="Times New Roman" w:cs="Times New Roman"/>
                <w:b/>
                <w:bCs/>
                <w:i/>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r w:rsidR="001378C8" w:rsidRPr="007762C3" w:rsidTr="001378C8">
        <w:tc>
          <w:tcPr>
            <w:tcW w:w="8928" w:type="dxa"/>
            <w:gridSpan w:val="6"/>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rPr>
                <w:rFonts w:ascii="Times New Roman" w:eastAsia="Times New Roman" w:hAnsi="Times New Roman" w:cs="Times New Roman"/>
                <w:b/>
                <w:bCs/>
                <w:sz w:val="24"/>
                <w:szCs w:val="24"/>
                <w:lang w:eastAsia="ru-RU"/>
              </w:rPr>
            </w:pPr>
            <w:r w:rsidRPr="007762C3">
              <w:rPr>
                <w:rFonts w:ascii="Times New Roman" w:eastAsia="Times New Roman" w:hAnsi="Times New Roman" w:cs="Times New Roman"/>
                <w:b/>
                <w:bCs/>
                <w:sz w:val="24"/>
                <w:szCs w:val="24"/>
                <w:lang w:eastAsia="ru-RU"/>
              </w:rPr>
              <w:t>Вартість пропозиції                                                                                                                                         __________________________________грн (зазначається з ПДВ)</w:t>
            </w:r>
          </w:p>
          <w:p w:rsidR="001378C8" w:rsidRPr="007762C3" w:rsidRDefault="001378C8" w:rsidP="001378C8">
            <w:pPr>
              <w:spacing w:after="0" w:line="240" w:lineRule="auto"/>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Cs/>
                <w:i/>
                <w:sz w:val="24"/>
                <w:szCs w:val="24"/>
                <w:lang w:eastAsia="ru-RU"/>
              </w:rPr>
              <w:t>(Цифрами та словами)</w:t>
            </w:r>
          </w:p>
        </w:tc>
        <w:tc>
          <w:tcPr>
            <w:tcW w:w="987" w:type="dxa"/>
            <w:tcBorders>
              <w:top w:val="single" w:sz="6" w:space="0" w:color="auto"/>
              <w:left w:val="single" w:sz="6" w:space="0" w:color="auto"/>
              <w:bottom w:val="single" w:sz="4"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bl>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tbl>
      <w:tblPr>
        <w:tblW w:w="10139" w:type="dxa"/>
        <w:tblLayout w:type="fixed"/>
        <w:tblLook w:val="04A0" w:firstRow="1" w:lastRow="0" w:firstColumn="1" w:lastColumn="0" w:noHBand="0" w:noVBand="1"/>
      </w:tblPr>
      <w:tblGrid>
        <w:gridCol w:w="5009"/>
        <w:gridCol w:w="5130"/>
      </w:tblGrid>
      <w:tr w:rsidR="001378C8" w:rsidRPr="006839D5" w:rsidTr="001378C8">
        <w:trPr>
          <w:trHeight w:val="1054"/>
        </w:trPr>
        <w:tc>
          <w:tcPr>
            <w:tcW w:w="5009" w:type="dxa"/>
          </w:tcPr>
          <w:p w:rsidR="001378C8" w:rsidRPr="006839D5" w:rsidRDefault="001378C8" w:rsidP="001378C8">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6839D5">
              <w:rPr>
                <w:rFonts w:ascii="Times New Roman" w:eastAsia="Times New Roman" w:hAnsi="Times New Roman" w:cs="Times New Roman"/>
                <w:b/>
                <w:bCs/>
                <w:sz w:val="24"/>
                <w:szCs w:val="24"/>
                <w:lang w:val="ru-RU" w:eastAsia="ru-RU"/>
              </w:rPr>
              <w:t>ВИКОНАВЕЦЬ</w:t>
            </w: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
        </w:tc>
        <w:tc>
          <w:tcPr>
            <w:tcW w:w="5130" w:type="dxa"/>
          </w:tcPr>
          <w:p w:rsidR="001378C8" w:rsidRPr="006839D5" w:rsidRDefault="001378C8" w:rsidP="001378C8">
            <w:pPr>
              <w:shd w:val="clear" w:color="auto" w:fill="FFFFFF"/>
              <w:spacing w:after="0" w:line="240" w:lineRule="auto"/>
              <w:jc w:val="center"/>
              <w:rPr>
                <w:rFonts w:ascii="Times New Roman" w:eastAsia="Times New Roman" w:hAnsi="Times New Roman" w:cs="Times New Roman"/>
                <w:b/>
                <w:bCs/>
                <w:sz w:val="24"/>
                <w:szCs w:val="24"/>
                <w:lang w:val="ru-RU" w:eastAsia="ru-RU"/>
              </w:rPr>
            </w:pPr>
            <w:r w:rsidRPr="006839D5">
              <w:rPr>
                <w:rFonts w:ascii="Times New Roman" w:eastAsia="Times New Roman" w:hAnsi="Times New Roman" w:cs="Times New Roman"/>
                <w:b/>
                <w:bCs/>
                <w:sz w:val="24"/>
                <w:szCs w:val="24"/>
                <w:lang w:val="ru-RU" w:eastAsia="ru-RU"/>
              </w:rPr>
              <w:t>ЗАМОВНИК</w:t>
            </w:r>
          </w:p>
          <w:p w:rsidR="001378C8" w:rsidRPr="006839D5" w:rsidRDefault="001378C8" w:rsidP="001378C8">
            <w:pPr>
              <w:shd w:val="clear" w:color="auto" w:fill="FFFFFF"/>
              <w:spacing w:after="0" w:line="240" w:lineRule="auto"/>
              <w:jc w:val="center"/>
              <w:rPr>
                <w:rFonts w:ascii="Times New Roman" w:eastAsia="Times New Roman" w:hAnsi="Times New Roman" w:cs="Times New Roman"/>
                <w:b/>
                <w:sz w:val="24"/>
                <w:szCs w:val="24"/>
                <w:lang w:val="ru-RU" w:eastAsia="ru-RU"/>
              </w:rPr>
            </w:pPr>
            <w:proofErr w:type="spellStart"/>
            <w:r w:rsidRPr="006839D5">
              <w:rPr>
                <w:rFonts w:ascii="Times New Roman" w:eastAsia="Times New Roman" w:hAnsi="Times New Roman" w:cs="Times New Roman"/>
                <w:b/>
                <w:sz w:val="24"/>
                <w:szCs w:val="24"/>
                <w:lang w:val="ru-RU" w:eastAsia="ru-RU"/>
              </w:rPr>
              <w:t>Комунальне</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підприємство</w:t>
            </w:r>
            <w:proofErr w:type="spellEnd"/>
            <w:r w:rsidRPr="006839D5">
              <w:rPr>
                <w:rFonts w:ascii="Times New Roman" w:eastAsia="Times New Roman" w:hAnsi="Times New Roman" w:cs="Times New Roman"/>
                <w:b/>
                <w:sz w:val="24"/>
                <w:szCs w:val="24"/>
                <w:lang w:val="ru-RU" w:eastAsia="ru-RU"/>
              </w:rPr>
              <w:t xml:space="preserve"> </w:t>
            </w:r>
            <w:r w:rsidRPr="006839D5">
              <w:rPr>
                <w:rFonts w:ascii="Times New Roman" w:eastAsia="Times New Roman" w:hAnsi="Times New Roman" w:cs="Times New Roman"/>
                <w:b/>
                <w:sz w:val="24"/>
                <w:szCs w:val="24"/>
                <w:shd w:val="clear" w:color="auto" w:fill="FFFFFF"/>
                <w:lang w:val="ru-RU" w:eastAsia="ru-RU"/>
              </w:rPr>
              <w:t>"</w:t>
            </w:r>
            <w:proofErr w:type="spellStart"/>
            <w:r w:rsidRPr="006839D5">
              <w:rPr>
                <w:rFonts w:ascii="Times New Roman" w:eastAsia="Times New Roman" w:hAnsi="Times New Roman" w:cs="Times New Roman"/>
                <w:b/>
                <w:sz w:val="24"/>
                <w:szCs w:val="24"/>
                <w:lang w:val="ru-RU" w:eastAsia="ru-RU"/>
              </w:rPr>
              <w:t>Керуюча</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компанія</w:t>
            </w:r>
            <w:proofErr w:type="spellEnd"/>
            <w:r w:rsidRPr="006839D5">
              <w:rPr>
                <w:rFonts w:ascii="Times New Roman" w:eastAsia="Times New Roman" w:hAnsi="Times New Roman" w:cs="Times New Roman"/>
                <w:b/>
                <w:sz w:val="24"/>
                <w:szCs w:val="24"/>
                <w:lang w:val="ru-RU" w:eastAsia="ru-RU"/>
              </w:rPr>
              <w:t xml:space="preserve"> з </w:t>
            </w:r>
            <w:proofErr w:type="spellStart"/>
            <w:r w:rsidRPr="006839D5">
              <w:rPr>
                <w:rFonts w:ascii="Times New Roman" w:eastAsia="Times New Roman" w:hAnsi="Times New Roman" w:cs="Times New Roman"/>
                <w:b/>
                <w:sz w:val="24"/>
                <w:szCs w:val="24"/>
                <w:lang w:val="ru-RU" w:eastAsia="ru-RU"/>
              </w:rPr>
              <w:t>обслуговування</w:t>
            </w:r>
            <w:proofErr w:type="spellEnd"/>
            <w:r w:rsidRPr="006839D5">
              <w:rPr>
                <w:rFonts w:ascii="Times New Roman" w:eastAsia="Times New Roman" w:hAnsi="Times New Roman" w:cs="Times New Roman"/>
                <w:b/>
                <w:sz w:val="24"/>
                <w:szCs w:val="24"/>
                <w:lang w:val="ru-RU" w:eastAsia="ru-RU"/>
              </w:rPr>
              <w:t xml:space="preserve"> </w:t>
            </w:r>
            <w:proofErr w:type="spellStart"/>
            <w:r w:rsidRPr="006839D5">
              <w:rPr>
                <w:rFonts w:ascii="Times New Roman" w:eastAsia="Times New Roman" w:hAnsi="Times New Roman" w:cs="Times New Roman"/>
                <w:b/>
                <w:sz w:val="24"/>
                <w:szCs w:val="24"/>
                <w:lang w:val="ru-RU" w:eastAsia="ru-RU"/>
              </w:rPr>
              <w:t>житлового</w:t>
            </w:r>
            <w:proofErr w:type="spellEnd"/>
            <w:r w:rsidRPr="006839D5">
              <w:rPr>
                <w:rFonts w:ascii="Times New Roman" w:eastAsia="Times New Roman" w:hAnsi="Times New Roman" w:cs="Times New Roman"/>
                <w:b/>
                <w:sz w:val="24"/>
                <w:szCs w:val="24"/>
                <w:lang w:val="ru-RU" w:eastAsia="ru-RU"/>
              </w:rPr>
              <w:t xml:space="preserve"> фонду </w:t>
            </w:r>
            <w:proofErr w:type="spellStart"/>
            <w:r w:rsidRPr="006839D5">
              <w:rPr>
                <w:rFonts w:ascii="Times New Roman" w:eastAsia="Times New Roman" w:hAnsi="Times New Roman" w:cs="Times New Roman"/>
                <w:b/>
                <w:sz w:val="24"/>
                <w:szCs w:val="24"/>
                <w:lang w:val="ru-RU" w:eastAsia="ru-RU"/>
              </w:rPr>
              <w:t>Голосіївського</w:t>
            </w:r>
            <w:proofErr w:type="spellEnd"/>
            <w:r w:rsidRPr="006839D5">
              <w:rPr>
                <w:rFonts w:ascii="Times New Roman" w:eastAsia="Times New Roman" w:hAnsi="Times New Roman" w:cs="Times New Roman"/>
                <w:b/>
                <w:sz w:val="24"/>
                <w:szCs w:val="24"/>
                <w:lang w:val="ru-RU" w:eastAsia="ru-RU"/>
              </w:rPr>
              <w:t xml:space="preserve"> району </w:t>
            </w:r>
            <w:proofErr w:type="spellStart"/>
            <w:r w:rsidRPr="006839D5">
              <w:rPr>
                <w:rFonts w:ascii="Times New Roman" w:eastAsia="Times New Roman" w:hAnsi="Times New Roman" w:cs="Times New Roman"/>
                <w:b/>
                <w:sz w:val="24"/>
                <w:szCs w:val="24"/>
                <w:lang w:val="ru-RU" w:eastAsia="ru-RU"/>
              </w:rPr>
              <w:t>м</w:t>
            </w:r>
            <w:proofErr w:type="gramStart"/>
            <w:r w:rsidRPr="006839D5">
              <w:rPr>
                <w:rFonts w:ascii="Times New Roman" w:eastAsia="Times New Roman" w:hAnsi="Times New Roman" w:cs="Times New Roman"/>
                <w:b/>
                <w:sz w:val="24"/>
                <w:szCs w:val="24"/>
                <w:lang w:val="ru-RU" w:eastAsia="ru-RU"/>
              </w:rPr>
              <w:t>.К</w:t>
            </w:r>
            <w:proofErr w:type="gramEnd"/>
            <w:r w:rsidRPr="006839D5">
              <w:rPr>
                <w:rFonts w:ascii="Times New Roman" w:eastAsia="Times New Roman" w:hAnsi="Times New Roman" w:cs="Times New Roman"/>
                <w:b/>
                <w:sz w:val="24"/>
                <w:szCs w:val="24"/>
                <w:lang w:val="ru-RU" w:eastAsia="ru-RU"/>
              </w:rPr>
              <w:t>иєва</w:t>
            </w:r>
            <w:proofErr w:type="spellEnd"/>
            <w:r w:rsidRPr="006839D5">
              <w:rPr>
                <w:rFonts w:ascii="Times New Roman" w:eastAsia="Times New Roman" w:hAnsi="Times New Roman" w:cs="Times New Roman"/>
                <w:b/>
                <w:sz w:val="24"/>
                <w:szCs w:val="24"/>
                <w:shd w:val="clear" w:color="auto" w:fill="FFFFFF"/>
                <w:lang w:val="ru-RU" w:eastAsia="ru-RU"/>
              </w:rPr>
              <w:t>"</w:t>
            </w:r>
          </w:p>
        </w:tc>
      </w:tr>
      <w:tr w:rsidR="001378C8" w:rsidRPr="006839D5" w:rsidTr="001378C8">
        <w:trPr>
          <w:trHeight w:val="2511"/>
        </w:trPr>
        <w:tc>
          <w:tcPr>
            <w:tcW w:w="5009" w:type="dxa"/>
          </w:tcPr>
          <w:p w:rsidR="001378C8" w:rsidRPr="006839D5" w:rsidRDefault="001378C8" w:rsidP="001378C8">
            <w:pPr>
              <w:shd w:val="clear" w:color="auto" w:fill="FFFFFF"/>
              <w:spacing w:after="0" w:line="240" w:lineRule="auto"/>
              <w:rPr>
                <w:rFonts w:ascii="Times New Roman" w:eastAsia="Times New Roman" w:hAnsi="Times New Roman" w:cs="Times New Roman"/>
                <w:sz w:val="24"/>
                <w:szCs w:val="24"/>
                <w:lang w:val="ru-RU" w:eastAsia="ru-RU"/>
              </w:rPr>
            </w:pPr>
          </w:p>
          <w:p w:rsidR="001378C8" w:rsidRPr="006839D5" w:rsidRDefault="001378C8" w:rsidP="001378C8">
            <w:pPr>
              <w:shd w:val="clear" w:color="auto" w:fill="FFFFFF"/>
              <w:spacing w:after="0" w:line="240" w:lineRule="auto"/>
              <w:rPr>
                <w:rFonts w:ascii="Times New Roman" w:eastAsia="Times New Roman" w:hAnsi="Times New Roman" w:cs="Times New Roman"/>
                <w:sz w:val="24"/>
                <w:szCs w:val="24"/>
                <w:lang w:val="ru-RU" w:eastAsia="ru-RU"/>
              </w:rPr>
            </w:pPr>
          </w:p>
        </w:tc>
        <w:tc>
          <w:tcPr>
            <w:tcW w:w="5130" w:type="dxa"/>
          </w:tcPr>
          <w:p w:rsidR="001378C8" w:rsidRPr="006839D5" w:rsidRDefault="001378C8" w:rsidP="001378C8">
            <w:pPr>
              <w:shd w:val="clear" w:color="auto" w:fill="FFFFFF"/>
              <w:tabs>
                <w:tab w:val="left" w:pos="709"/>
              </w:tabs>
              <w:spacing w:after="0" w:line="240" w:lineRule="auto"/>
              <w:rPr>
                <w:rFonts w:ascii="Times New Roman" w:eastAsia="Times New Roman" w:hAnsi="Times New Roman" w:cs="Times New Roman"/>
                <w:sz w:val="24"/>
                <w:szCs w:val="24"/>
                <w:lang w:val="ru-RU" w:eastAsia="ru-RU"/>
              </w:rPr>
            </w:pPr>
          </w:p>
          <w:p w:rsidR="001378C8" w:rsidRPr="006839D5" w:rsidRDefault="001378C8" w:rsidP="001378C8">
            <w:pPr>
              <w:spacing w:after="0" w:line="276" w:lineRule="auto"/>
              <w:rPr>
                <w:rFonts w:ascii="Times New Roman" w:eastAsia="Times New Roman" w:hAnsi="Times New Roman" w:cs="Times New Roman"/>
                <w:b/>
                <w:sz w:val="24"/>
                <w:szCs w:val="24"/>
                <w:lang w:eastAsia="ru-RU"/>
              </w:rPr>
            </w:pPr>
          </w:p>
        </w:tc>
      </w:tr>
      <w:tr w:rsidR="001378C8" w:rsidRPr="004939B0" w:rsidTr="001378C8">
        <w:tc>
          <w:tcPr>
            <w:tcW w:w="5009" w:type="dxa"/>
          </w:tcPr>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Директор</w:t>
            </w:r>
          </w:p>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 xml:space="preserve">___________________________    </w:t>
            </w:r>
          </w:p>
        </w:tc>
        <w:tc>
          <w:tcPr>
            <w:tcW w:w="5130" w:type="dxa"/>
          </w:tcPr>
          <w:p w:rsidR="001378C8" w:rsidRPr="006839D5" w:rsidRDefault="001378C8" w:rsidP="001378C8">
            <w:pPr>
              <w:shd w:val="clear" w:color="auto" w:fill="FFFFFF"/>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Директор</w:t>
            </w:r>
          </w:p>
          <w:p w:rsidR="001378C8" w:rsidRPr="004939B0" w:rsidRDefault="001378C8" w:rsidP="001378C8">
            <w:pPr>
              <w:shd w:val="clear" w:color="auto" w:fill="FFFFFF"/>
              <w:tabs>
                <w:tab w:val="left" w:pos="946"/>
                <w:tab w:val="left" w:pos="1261"/>
              </w:tabs>
              <w:spacing w:after="0" w:line="240" w:lineRule="auto"/>
              <w:rPr>
                <w:rFonts w:ascii="Times New Roman" w:eastAsia="Times New Roman" w:hAnsi="Times New Roman" w:cs="Times New Roman"/>
                <w:b/>
                <w:sz w:val="24"/>
                <w:szCs w:val="24"/>
                <w:lang w:val="ru-RU" w:eastAsia="ru-RU"/>
              </w:rPr>
            </w:pPr>
            <w:r w:rsidRPr="006839D5">
              <w:rPr>
                <w:rFonts w:ascii="Times New Roman" w:eastAsia="Times New Roman" w:hAnsi="Times New Roman" w:cs="Times New Roman"/>
                <w:b/>
                <w:sz w:val="24"/>
                <w:szCs w:val="24"/>
                <w:lang w:val="ru-RU" w:eastAsia="ru-RU"/>
              </w:rPr>
              <w:t xml:space="preserve">__________________________ </w:t>
            </w:r>
            <w:proofErr w:type="spellStart"/>
            <w:r w:rsidRPr="006839D5">
              <w:rPr>
                <w:rFonts w:ascii="Times New Roman" w:eastAsia="Times New Roman" w:hAnsi="Times New Roman" w:cs="Times New Roman"/>
                <w:b/>
                <w:sz w:val="24"/>
                <w:szCs w:val="24"/>
                <w:lang w:val="ru-RU" w:eastAsia="ru-RU"/>
              </w:rPr>
              <w:t>Латанюк</w:t>
            </w:r>
            <w:proofErr w:type="spellEnd"/>
            <w:r w:rsidRPr="006839D5">
              <w:rPr>
                <w:rFonts w:ascii="Times New Roman" w:eastAsia="Times New Roman" w:hAnsi="Times New Roman" w:cs="Times New Roman"/>
                <w:b/>
                <w:sz w:val="24"/>
                <w:szCs w:val="24"/>
                <w:lang w:val="ru-RU" w:eastAsia="ru-RU"/>
              </w:rPr>
              <w:t xml:space="preserve"> Н. В.</w:t>
            </w:r>
          </w:p>
        </w:tc>
      </w:tr>
    </w:tbl>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spacing w:after="0" w:line="240" w:lineRule="auto"/>
        <w:ind w:firstLine="720"/>
        <w:jc w:val="both"/>
        <w:rPr>
          <w:rFonts w:ascii="Times New Roman" w:eastAsia="Times New Roman" w:hAnsi="Times New Roman" w:cs="Times New Roman"/>
          <w:sz w:val="24"/>
          <w:szCs w:val="24"/>
          <w:lang w:val="ru-RU" w:eastAsia="ru-RU"/>
        </w:rPr>
      </w:pPr>
    </w:p>
    <w:p w:rsidR="001378C8" w:rsidRPr="004939B0" w:rsidRDefault="001378C8" w:rsidP="001378C8">
      <w:pPr>
        <w:shd w:val="clear" w:color="auto" w:fill="FFFFFF"/>
        <w:tabs>
          <w:tab w:val="left" w:pos="0"/>
          <w:tab w:val="left" w:pos="142"/>
          <w:tab w:val="left" w:pos="284"/>
        </w:tabs>
        <w:spacing w:after="0" w:line="240" w:lineRule="auto"/>
        <w:jc w:val="right"/>
        <w:rPr>
          <w:rFonts w:ascii="Times New Roman" w:eastAsia="Times New Roman" w:hAnsi="Times New Roman" w:cs="Times New Roman"/>
          <w:b/>
          <w:sz w:val="24"/>
          <w:szCs w:val="24"/>
          <w:lang w:eastAsia="ru-RU"/>
        </w:rPr>
      </w:pPr>
      <w:r w:rsidRPr="004939B0">
        <w:rPr>
          <w:rFonts w:ascii="Times New Roman" w:eastAsia="Times New Roman" w:hAnsi="Times New Roman" w:cs="Times New Roman"/>
          <w:b/>
          <w:sz w:val="24"/>
          <w:szCs w:val="24"/>
          <w:lang w:eastAsia="ru-RU"/>
        </w:rPr>
        <w:t xml:space="preserve">Додаток № </w:t>
      </w:r>
      <w:r>
        <w:rPr>
          <w:rFonts w:ascii="Times New Roman" w:eastAsia="Times New Roman" w:hAnsi="Times New Roman" w:cs="Times New Roman"/>
          <w:b/>
          <w:sz w:val="24"/>
          <w:szCs w:val="24"/>
          <w:lang w:eastAsia="ru-RU"/>
        </w:rPr>
        <w:t>2</w:t>
      </w:r>
    </w:p>
    <w:p w:rsidR="001378C8" w:rsidRPr="004939B0" w:rsidRDefault="001378C8" w:rsidP="001378C8">
      <w:pPr>
        <w:shd w:val="clear" w:color="auto" w:fill="FFFFFF"/>
        <w:spacing w:after="0" w:line="240" w:lineRule="auto"/>
        <w:jc w:val="right"/>
        <w:rPr>
          <w:rFonts w:ascii="Times New Roman" w:eastAsia="Times New Roman" w:hAnsi="Times New Roman" w:cs="Times New Roman"/>
          <w:b/>
          <w:shd w:val="clear" w:color="auto" w:fill="FFFFFF"/>
          <w:lang w:eastAsia="ru-RU"/>
        </w:rPr>
      </w:pPr>
      <w:r w:rsidRPr="004939B0">
        <w:rPr>
          <w:rFonts w:ascii="Times New Roman" w:eastAsia="Times New Roman" w:hAnsi="Times New Roman" w:cs="Times New Roman"/>
          <w:lang w:eastAsia="ru-RU"/>
        </w:rPr>
        <w:t>д</w:t>
      </w:r>
      <w:r w:rsidRPr="004939B0">
        <w:rPr>
          <w:rFonts w:ascii="Times New Roman" w:eastAsia="Times New Roman" w:hAnsi="Times New Roman" w:cs="Times New Roman"/>
          <w:lang w:val="ru-RU" w:eastAsia="ru-RU"/>
        </w:rPr>
        <w:t>о Договору №_______</w:t>
      </w:r>
      <w:proofErr w:type="spellStart"/>
      <w:r w:rsidRPr="004939B0">
        <w:rPr>
          <w:rFonts w:ascii="Times New Roman" w:eastAsia="Times New Roman" w:hAnsi="Times New Roman" w:cs="Times New Roman"/>
          <w:lang w:val="ru-RU" w:eastAsia="ru-RU"/>
        </w:rPr>
        <w:t>від</w:t>
      </w:r>
      <w:proofErr w:type="spellEnd"/>
      <w:r w:rsidRPr="004939B0">
        <w:rPr>
          <w:rFonts w:ascii="Times New Roman" w:eastAsia="Times New Roman" w:hAnsi="Times New Roman" w:cs="Times New Roman"/>
          <w:lang w:val="ru-RU" w:eastAsia="ru-RU"/>
        </w:rPr>
        <w:t xml:space="preserve"> __________20</w:t>
      </w:r>
      <w:r w:rsidRPr="004939B0">
        <w:rPr>
          <w:rFonts w:ascii="Times New Roman" w:eastAsia="Times New Roman" w:hAnsi="Times New Roman" w:cs="Times New Roman"/>
          <w:lang w:eastAsia="ru-RU"/>
        </w:rPr>
        <w:t>2</w:t>
      </w:r>
      <w:r w:rsidR="00E77CFE">
        <w:rPr>
          <w:rFonts w:ascii="Times New Roman" w:eastAsia="Times New Roman" w:hAnsi="Times New Roman" w:cs="Times New Roman"/>
          <w:lang w:eastAsia="ru-RU"/>
        </w:rPr>
        <w:t>2</w:t>
      </w:r>
      <w:r w:rsidRPr="004939B0">
        <w:rPr>
          <w:rFonts w:ascii="Times New Roman" w:eastAsia="Times New Roman" w:hAnsi="Times New Roman" w:cs="Times New Roman"/>
          <w:lang w:val="ru-RU" w:eastAsia="ru-RU"/>
        </w:rPr>
        <w:t xml:space="preserve"> р.</w:t>
      </w:r>
    </w:p>
    <w:p w:rsidR="001378C8" w:rsidRPr="004939B0" w:rsidRDefault="001378C8" w:rsidP="001378C8">
      <w:pPr>
        <w:shd w:val="clear" w:color="auto" w:fill="FFFFFF"/>
        <w:spacing w:after="0" w:line="240" w:lineRule="auto"/>
        <w:ind w:left="7788"/>
        <w:jc w:val="both"/>
        <w:rPr>
          <w:rFonts w:ascii="Times New Roman" w:eastAsia="Times New Roman" w:hAnsi="Times New Roman" w:cs="Times New Roman"/>
          <w:sz w:val="24"/>
          <w:szCs w:val="24"/>
          <w:lang w:eastAsia="ru-RU"/>
        </w:rPr>
      </w:pPr>
    </w:p>
    <w:p w:rsidR="001378C8" w:rsidRPr="004939B0" w:rsidRDefault="001378C8" w:rsidP="001378C8">
      <w:pPr>
        <w:shd w:val="clear" w:color="auto" w:fill="FFFFFF"/>
        <w:spacing w:after="0" w:line="240" w:lineRule="auto"/>
        <w:jc w:val="right"/>
        <w:rPr>
          <w:rFonts w:ascii="Times New Roman" w:eastAsia="Times New Roman" w:hAnsi="Times New Roman" w:cs="Times New Roman"/>
          <w:b/>
          <w:shd w:val="clear" w:color="auto" w:fill="FFFFFF"/>
          <w:lang w:eastAsia="ru-RU"/>
        </w:rPr>
      </w:pPr>
    </w:p>
    <w:p w:rsidR="001378C8" w:rsidRPr="004939B0" w:rsidRDefault="001378C8" w:rsidP="001378C8">
      <w:pPr>
        <w:shd w:val="clear" w:color="auto" w:fill="FFFFFF"/>
        <w:spacing w:after="0" w:line="240" w:lineRule="auto"/>
        <w:jc w:val="center"/>
        <w:rPr>
          <w:rFonts w:ascii="Times New Roman" w:eastAsia="Times New Roman" w:hAnsi="Times New Roman" w:cs="Times New Roman"/>
          <w:b/>
          <w:lang w:eastAsia="ru-RU"/>
        </w:rPr>
      </w:pPr>
      <w:r w:rsidRPr="004939B0">
        <w:rPr>
          <w:rFonts w:ascii="Times New Roman" w:eastAsia="Times New Roman" w:hAnsi="Times New Roman" w:cs="Times New Roman"/>
          <w:b/>
          <w:lang w:eastAsia="ru-RU"/>
        </w:rPr>
        <w:t xml:space="preserve">Заявка </w:t>
      </w:r>
    </w:p>
    <w:p w:rsidR="001378C8" w:rsidRPr="004939B0" w:rsidRDefault="001378C8" w:rsidP="001378C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0" wp14:anchorId="030F6F4F" wp14:editId="022DD1B7">
                <wp:simplePos x="0" y="0"/>
                <wp:positionH relativeFrom="column">
                  <wp:posOffset>1128395</wp:posOffset>
                </wp:positionH>
                <wp:positionV relativeFrom="paragraph">
                  <wp:posOffset>114935</wp:posOffset>
                </wp:positionV>
                <wp:extent cx="4536440" cy="1617980"/>
                <wp:effectExtent l="0" t="1132840" r="64770" b="11258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7967">
                          <a:off x="0" y="0"/>
                          <a:ext cx="4536440" cy="1617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78C8" w:rsidRPr="001378C8" w:rsidRDefault="001378C8" w:rsidP="001378C8">
                            <w:pPr>
                              <w:jc w:val="center"/>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alpha w14:val="50000"/>
                                        </w14:srgbClr>
                                      </w14:gs>
                                    </w14:gsLst>
                                    <w14:lin w14:ang="7497967" w14:scaled="1"/>
                                  </w14:gradFill>
                                </w14:textFill>
                              </w:rPr>
                            </w:pPr>
                            <w:r w:rsidRPr="001378C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alpha w14:val="50000"/>
                                        </w14:srgbClr>
                                      </w14:gs>
                                    </w14:gsLst>
                                    <w14:lin w14:ang="7497967"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8.85pt;margin-top:9.05pt;width:357.2pt;height:127.4pt;rotation:-229153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" o:allowincell="f" o:allowoverlap="f" filled="f" stroked="f">
                <v:stroke joinstyle="round"/>
                <o:lock v:ext="edit" shapetype="t"/>
                <v:textbox style="mso-fit-shape-to-text:t">
                  <w:txbxContent>
                    <w:p w:rsidR="001378C8" w:rsidRPr="001378C8" w:rsidRDefault="001378C8" w:rsidP="001378C8">
                      <w:pPr>
                        <w:jc w:val="center"/>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alpha w14:val="50000"/>
                                  </w14:srgbClr>
                                </w14:gs>
                              </w14:gsLst>
                              <w14:lin w14:ang="7497967" w14:scaled="1"/>
                            </w14:gradFill>
                          </w14:textFill>
                        </w:rPr>
                      </w:pPr>
                      <w:r w:rsidRPr="001378C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alpha w14:val="50000"/>
                                  </w14:srgbClr>
                                </w14:gs>
                              </w14:gsLst>
                              <w14:lin w14:ang="7497967" w14:scaled="1"/>
                            </w14:gradFill>
                          </w14:textFill>
                        </w:rPr>
                        <w:t>ЗРАЗОК</w:t>
                      </w:r>
                    </w:p>
                  </w:txbxContent>
                </v:textbox>
              </v:shape>
            </w:pict>
          </mc:Fallback>
        </mc:AlternateContent>
      </w:r>
      <w:r w:rsidRPr="00DF4A02">
        <w:rPr>
          <w:rFonts w:ascii="Times New Roman" w:eastAsia="Times New Roman" w:hAnsi="Times New Roman" w:cs="Times New Roman"/>
          <w:sz w:val="24"/>
          <w:szCs w:val="24"/>
          <w:lang w:eastAsia="ru-RU"/>
        </w:rPr>
        <w:t>ДК 021-2015: 90510000-5 Утилізація сміття та поводження зі сміттям (</w:t>
      </w:r>
      <w:r w:rsidRPr="0093263B">
        <w:rPr>
          <w:rFonts w:ascii="Times New Roman" w:eastAsia="Times New Roman" w:hAnsi="Times New Roman" w:cs="Times New Roman"/>
          <w:sz w:val="24"/>
          <w:szCs w:val="24"/>
          <w:lang w:eastAsia="ru-RU"/>
        </w:rPr>
        <w:t>Вивезення та утилізація відходів рослинного походження</w:t>
      </w:r>
      <w:r w:rsidRPr="00DF4A02">
        <w:rPr>
          <w:rFonts w:ascii="Times New Roman" w:eastAsia="Times New Roman" w:hAnsi="Times New Roman" w:cs="Times New Roman"/>
          <w:sz w:val="24"/>
          <w:szCs w:val="24"/>
          <w:lang w:eastAsia="ru-RU"/>
        </w:rPr>
        <w:t>)</w:t>
      </w:r>
    </w:p>
    <w:p w:rsidR="001378C8" w:rsidRPr="004939B0" w:rsidRDefault="001378C8" w:rsidP="001378C8">
      <w:pPr>
        <w:shd w:val="clear" w:color="auto" w:fill="FFFFFF"/>
        <w:spacing w:after="0" w:line="240" w:lineRule="auto"/>
        <w:jc w:val="center"/>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 xml:space="preserve">  </w:t>
      </w:r>
      <w:r w:rsidRPr="004939B0">
        <w:rPr>
          <w:rFonts w:ascii="Times New Roman" w:eastAsia="Times New Roman" w:hAnsi="Times New Roman" w:cs="Times New Roman"/>
          <w:sz w:val="24"/>
          <w:szCs w:val="24"/>
          <w:lang w:val="ru-RU" w:eastAsia="ru-RU"/>
        </w:rPr>
        <w:t xml:space="preserve">На </w:t>
      </w:r>
      <w:proofErr w:type="spellStart"/>
      <w:r w:rsidRPr="004939B0">
        <w:rPr>
          <w:rFonts w:ascii="Times New Roman" w:eastAsia="Times New Roman" w:hAnsi="Times New Roman" w:cs="Times New Roman"/>
          <w:sz w:val="24"/>
          <w:szCs w:val="24"/>
          <w:lang w:val="ru-RU" w:eastAsia="ru-RU"/>
        </w:rPr>
        <w:t>виконання</w:t>
      </w:r>
      <w:proofErr w:type="spellEnd"/>
      <w:r w:rsidRPr="004939B0">
        <w:rPr>
          <w:rFonts w:ascii="Times New Roman" w:eastAsia="Times New Roman" w:hAnsi="Times New Roman" w:cs="Times New Roman"/>
          <w:sz w:val="24"/>
          <w:szCs w:val="24"/>
          <w:lang w:val="ru-RU" w:eastAsia="ru-RU"/>
        </w:rPr>
        <w:t xml:space="preserve"> </w:t>
      </w:r>
      <w:proofErr w:type="spellStart"/>
      <w:r w:rsidRPr="004939B0">
        <w:rPr>
          <w:rFonts w:ascii="Times New Roman" w:eastAsia="Times New Roman" w:hAnsi="Times New Roman" w:cs="Times New Roman"/>
          <w:sz w:val="24"/>
          <w:szCs w:val="24"/>
          <w:lang w:val="ru-RU" w:eastAsia="ru-RU"/>
        </w:rPr>
        <w:t>вимог</w:t>
      </w:r>
      <w:proofErr w:type="spellEnd"/>
      <w:r w:rsidRPr="004939B0">
        <w:rPr>
          <w:rFonts w:ascii="Times New Roman" w:eastAsia="Times New Roman" w:hAnsi="Times New Roman" w:cs="Times New Roman"/>
          <w:sz w:val="24"/>
          <w:szCs w:val="24"/>
          <w:lang w:val="ru-RU" w:eastAsia="ru-RU"/>
        </w:rPr>
        <w:t xml:space="preserve"> Договору № ______ </w:t>
      </w:r>
      <w:proofErr w:type="spellStart"/>
      <w:r w:rsidRPr="004939B0">
        <w:rPr>
          <w:rFonts w:ascii="Times New Roman" w:eastAsia="Times New Roman" w:hAnsi="Times New Roman" w:cs="Times New Roman"/>
          <w:sz w:val="24"/>
          <w:szCs w:val="24"/>
          <w:lang w:val="ru-RU" w:eastAsia="ru-RU"/>
        </w:rPr>
        <w:t>від</w:t>
      </w:r>
      <w:proofErr w:type="spellEnd"/>
      <w:r w:rsidRPr="004939B0">
        <w:rPr>
          <w:rFonts w:ascii="Times New Roman" w:eastAsia="Times New Roman" w:hAnsi="Times New Roman" w:cs="Times New Roman"/>
          <w:sz w:val="24"/>
          <w:szCs w:val="24"/>
          <w:lang w:val="ru-RU" w:eastAsia="ru-RU"/>
        </w:rPr>
        <w:t xml:space="preserve"> «___» _________ 2</w:t>
      </w:r>
      <w:r w:rsidRPr="004939B0">
        <w:rPr>
          <w:rFonts w:ascii="Times New Roman" w:eastAsia="Times New Roman" w:hAnsi="Times New Roman" w:cs="Times New Roman"/>
          <w:sz w:val="24"/>
          <w:szCs w:val="24"/>
          <w:lang w:eastAsia="ru-RU"/>
        </w:rPr>
        <w:t>02</w:t>
      </w:r>
      <w:r w:rsidRPr="00E65FD0">
        <w:rPr>
          <w:rFonts w:ascii="Times New Roman" w:eastAsia="Times New Roman" w:hAnsi="Times New Roman" w:cs="Times New Roman"/>
          <w:sz w:val="24"/>
          <w:szCs w:val="24"/>
          <w:lang w:val="ru-RU" w:eastAsia="ru-RU"/>
        </w:rPr>
        <w:t>1</w:t>
      </w:r>
      <w:r w:rsidRPr="004939B0">
        <w:rPr>
          <w:rFonts w:ascii="Times New Roman" w:eastAsia="Times New Roman" w:hAnsi="Times New Roman" w:cs="Times New Roman"/>
          <w:sz w:val="24"/>
          <w:szCs w:val="24"/>
          <w:lang w:val="ru-RU" w:eastAsia="ru-RU"/>
        </w:rPr>
        <w:t xml:space="preserve"> року просимо </w:t>
      </w:r>
      <w:r w:rsidRPr="004939B0">
        <w:rPr>
          <w:rFonts w:ascii="Times New Roman" w:eastAsia="Times New Roman" w:hAnsi="Times New Roman" w:cs="Times New Roman"/>
          <w:sz w:val="24"/>
          <w:szCs w:val="24"/>
          <w:lang w:eastAsia="ru-RU"/>
        </w:rPr>
        <w:t>надати послуги</w:t>
      </w:r>
      <w:r w:rsidRPr="004939B0">
        <w:rPr>
          <w:rFonts w:ascii="Times New Roman" w:eastAsia="Times New Roman" w:hAnsi="Times New Roman" w:cs="Times New Roman"/>
          <w:sz w:val="24"/>
          <w:szCs w:val="24"/>
          <w:lang w:val="ru-RU" w:eastAsia="ru-RU"/>
        </w:rPr>
        <w:t>:</w:t>
      </w:r>
    </w:p>
    <w:p w:rsidR="001378C8" w:rsidRPr="004939B0" w:rsidRDefault="001378C8" w:rsidP="001378C8">
      <w:pPr>
        <w:widowControl w:val="0"/>
        <w:shd w:val="clear" w:color="auto" w:fill="FFFFFF"/>
        <w:suppressAutoHyphens/>
        <w:autoSpaceDE w:val="0"/>
        <w:spacing w:after="0" w:line="240" w:lineRule="auto"/>
        <w:rPr>
          <w:rFonts w:ascii="Times New Roman" w:eastAsia="Times New Roman" w:hAnsi="Times New Roman" w:cs="Times New Roman CYR"/>
          <w:sz w:val="24"/>
          <w:szCs w:val="24"/>
          <w:lang w:eastAsia="zh-CN"/>
        </w:rPr>
      </w:pPr>
      <w:r w:rsidRPr="004939B0">
        <w:rPr>
          <w:rFonts w:ascii="Times New Roman" w:eastAsia="Times New Roman" w:hAnsi="Times New Roman" w:cs="Times New Roman CYR"/>
          <w:sz w:val="24"/>
          <w:szCs w:val="24"/>
          <w:lang w:eastAsia="zh-CN"/>
        </w:rPr>
        <w:t xml:space="preserve"> </w:t>
      </w:r>
    </w:p>
    <w:tbl>
      <w:tblPr>
        <w:tblW w:w="9639" w:type="dxa"/>
        <w:tblInd w:w="250" w:type="dxa"/>
        <w:tblLayout w:type="fixed"/>
        <w:tblLook w:val="04A0" w:firstRow="1" w:lastRow="0" w:firstColumn="1" w:lastColumn="0" w:noHBand="0" w:noVBand="1"/>
      </w:tblPr>
      <w:tblGrid>
        <w:gridCol w:w="4536"/>
        <w:gridCol w:w="2268"/>
        <w:gridCol w:w="2835"/>
      </w:tblGrid>
      <w:tr w:rsidR="001378C8" w:rsidRPr="004939B0" w:rsidTr="001378C8">
        <w:trPr>
          <w:trHeight w:val="554"/>
        </w:trPr>
        <w:tc>
          <w:tcPr>
            <w:tcW w:w="4536" w:type="dxa"/>
            <w:tcBorders>
              <w:top w:val="single" w:sz="8" w:space="0" w:color="auto"/>
              <w:left w:val="single" w:sz="8" w:space="0" w:color="auto"/>
              <w:bottom w:val="single" w:sz="8" w:space="0" w:color="000000"/>
              <w:right w:val="single" w:sz="8" w:space="0" w:color="auto"/>
            </w:tcBorders>
            <w:shd w:val="clear" w:color="auto" w:fill="auto"/>
            <w:hideMark/>
          </w:tcPr>
          <w:p w:rsidR="001378C8" w:rsidRPr="004939B0" w:rsidRDefault="001378C8" w:rsidP="001378C8">
            <w:pPr>
              <w:shd w:val="clear" w:color="auto" w:fill="FFFFFF"/>
              <w:spacing w:after="0" w:line="240" w:lineRule="auto"/>
              <w:rPr>
                <w:rFonts w:ascii="Times New Roman" w:eastAsia="Times New Roman" w:hAnsi="Times New Roman" w:cs="Times New Roman"/>
                <w:sz w:val="24"/>
                <w:szCs w:val="24"/>
              </w:rPr>
            </w:pPr>
            <w:r w:rsidRPr="004939B0">
              <w:rPr>
                <w:rFonts w:ascii="Times New Roman" w:eastAsia="Times New Roman" w:hAnsi="Times New Roman" w:cs="Times New Roman"/>
                <w:sz w:val="24"/>
                <w:szCs w:val="24"/>
              </w:rPr>
              <w:t>Найменування послуги</w:t>
            </w:r>
          </w:p>
        </w:tc>
        <w:tc>
          <w:tcPr>
            <w:tcW w:w="2268" w:type="dxa"/>
            <w:tcBorders>
              <w:top w:val="single" w:sz="8" w:space="0" w:color="auto"/>
              <w:left w:val="single" w:sz="8" w:space="0" w:color="auto"/>
              <w:bottom w:val="single" w:sz="8" w:space="0" w:color="000000"/>
              <w:right w:val="single" w:sz="8" w:space="0" w:color="auto"/>
            </w:tcBorders>
            <w:shd w:val="clear" w:color="auto" w:fill="auto"/>
            <w:hideMark/>
          </w:tcPr>
          <w:p w:rsidR="001378C8" w:rsidRPr="004939B0" w:rsidRDefault="001378C8" w:rsidP="001378C8">
            <w:pPr>
              <w:shd w:val="clear" w:color="auto" w:fill="FFFFFF"/>
              <w:spacing w:after="0" w:line="240" w:lineRule="auto"/>
              <w:rPr>
                <w:rFonts w:ascii="Times New Roman" w:eastAsia="Times New Roman" w:hAnsi="Times New Roman" w:cs="Times New Roman"/>
                <w:sz w:val="24"/>
                <w:szCs w:val="24"/>
              </w:rPr>
            </w:pPr>
            <w:r w:rsidRPr="004939B0">
              <w:rPr>
                <w:rFonts w:ascii="Times New Roman" w:eastAsia="Times New Roman" w:hAnsi="Times New Roman" w:cs="Times New Roman"/>
                <w:sz w:val="24"/>
                <w:szCs w:val="24"/>
              </w:rPr>
              <w:t xml:space="preserve">Кількість </w:t>
            </w:r>
          </w:p>
        </w:tc>
        <w:tc>
          <w:tcPr>
            <w:tcW w:w="2835" w:type="dxa"/>
            <w:tcBorders>
              <w:top w:val="single" w:sz="8" w:space="0" w:color="auto"/>
              <w:left w:val="single" w:sz="8" w:space="0" w:color="auto"/>
              <w:bottom w:val="single" w:sz="4" w:space="0" w:color="auto"/>
              <w:right w:val="single" w:sz="8" w:space="0" w:color="auto"/>
            </w:tcBorders>
          </w:tcPr>
          <w:p w:rsidR="001378C8" w:rsidRPr="004939B0" w:rsidRDefault="001378C8" w:rsidP="001378C8">
            <w:pPr>
              <w:shd w:val="clear" w:color="auto" w:fill="FFFFFF"/>
              <w:spacing w:after="0" w:line="240" w:lineRule="auto"/>
              <w:rPr>
                <w:rFonts w:ascii="Times New Roman" w:eastAsia="Times New Roman" w:hAnsi="Times New Roman" w:cs="Times New Roman"/>
                <w:sz w:val="24"/>
                <w:szCs w:val="24"/>
              </w:rPr>
            </w:pPr>
            <w:r w:rsidRPr="004939B0">
              <w:rPr>
                <w:rFonts w:ascii="Times New Roman" w:eastAsia="Times New Roman" w:hAnsi="Times New Roman" w:cs="Times New Roman"/>
                <w:sz w:val="24"/>
                <w:szCs w:val="24"/>
              </w:rPr>
              <w:t>Дата та адреса надання</w:t>
            </w:r>
          </w:p>
        </w:tc>
      </w:tr>
      <w:tr w:rsidR="001378C8" w:rsidRPr="004939B0" w:rsidTr="001378C8">
        <w:trPr>
          <w:trHeight w:val="394"/>
        </w:trPr>
        <w:tc>
          <w:tcPr>
            <w:tcW w:w="4536" w:type="dxa"/>
            <w:tcBorders>
              <w:top w:val="nil"/>
              <w:left w:val="single" w:sz="8" w:space="0" w:color="auto"/>
              <w:bottom w:val="single" w:sz="8" w:space="0" w:color="auto"/>
              <w:right w:val="single" w:sz="8" w:space="0" w:color="auto"/>
            </w:tcBorders>
            <w:shd w:val="clear" w:color="auto" w:fill="auto"/>
          </w:tcPr>
          <w:p w:rsidR="001378C8" w:rsidRPr="004939B0" w:rsidRDefault="001378C8" w:rsidP="001378C8">
            <w:pPr>
              <w:shd w:val="clear" w:color="auto" w:fill="FFFFFF"/>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1378C8" w:rsidRPr="004939B0" w:rsidRDefault="001378C8" w:rsidP="001378C8">
            <w:pPr>
              <w:shd w:val="clear" w:color="auto" w:fill="FFFFFF"/>
              <w:spacing w:after="0" w:line="240" w:lineRule="auto"/>
              <w:rPr>
                <w:rFonts w:ascii="Times New Roman" w:eastAsia="Times New Roman" w:hAnsi="Times New Roman" w:cs="Times New Roman"/>
                <w:iCs/>
                <w:lang w:eastAsia="ru-RU"/>
              </w:rPr>
            </w:pPr>
          </w:p>
        </w:tc>
        <w:tc>
          <w:tcPr>
            <w:tcW w:w="2835" w:type="dxa"/>
            <w:tcBorders>
              <w:top w:val="single" w:sz="4" w:space="0" w:color="auto"/>
              <w:left w:val="nil"/>
              <w:bottom w:val="single" w:sz="8" w:space="0" w:color="auto"/>
              <w:right w:val="single" w:sz="8" w:space="0" w:color="auto"/>
            </w:tcBorders>
          </w:tcPr>
          <w:p w:rsidR="001378C8" w:rsidRPr="004939B0" w:rsidRDefault="001378C8" w:rsidP="001378C8">
            <w:pPr>
              <w:shd w:val="clear" w:color="auto" w:fill="FFFFFF"/>
              <w:spacing w:after="0" w:line="240" w:lineRule="auto"/>
              <w:jc w:val="center"/>
              <w:rPr>
                <w:rFonts w:ascii="Times New Roman" w:eastAsia="Times New Roman" w:hAnsi="Times New Roman" w:cs="Times New Roman"/>
                <w:iCs/>
                <w:lang w:eastAsia="ru-RU"/>
              </w:rPr>
            </w:pPr>
          </w:p>
        </w:tc>
      </w:tr>
    </w:tbl>
    <w:p w:rsidR="001378C8" w:rsidRPr="004939B0" w:rsidRDefault="001378C8" w:rsidP="001378C8">
      <w:pPr>
        <w:spacing w:after="0" w:line="240" w:lineRule="auto"/>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eastAsia="ru-RU"/>
        </w:rPr>
        <w:t xml:space="preserve"> </w:t>
      </w:r>
      <w:proofErr w:type="spellStart"/>
      <w:r w:rsidRPr="004939B0">
        <w:rPr>
          <w:rFonts w:ascii="Times New Roman" w:eastAsia="Times New Roman" w:hAnsi="Times New Roman" w:cs="Times New Roman"/>
          <w:sz w:val="24"/>
          <w:szCs w:val="24"/>
          <w:lang w:val="ru-RU" w:eastAsia="ru-RU"/>
        </w:rPr>
        <w:t>Від</w:t>
      </w:r>
      <w:proofErr w:type="spellEnd"/>
      <w:r w:rsidRPr="004939B0">
        <w:rPr>
          <w:rFonts w:ascii="Times New Roman" w:eastAsia="Times New Roman" w:hAnsi="Times New Roman" w:cs="Times New Roman"/>
          <w:sz w:val="24"/>
          <w:szCs w:val="24"/>
          <w:lang w:val="ru-RU" w:eastAsia="ru-RU"/>
        </w:rPr>
        <w:t xml:space="preserve"> </w:t>
      </w:r>
      <w:r w:rsidRPr="004939B0">
        <w:rPr>
          <w:rFonts w:ascii="Times New Roman" w:eastAsia="Times New Roman" w:hAnsi="Times New Roman" w:cs="Times New Roman"/>
          <w:sz w:val="24"/>
          <w:szCs w:val="24"/>
          <w:lang w:eastAsia="ru-RU"/>
        </w:rPr>
        <w:t>Замовника</w:t>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r w:rsidRPr="004939B0">
        <w:rPr>
          <w:rFonts w:ascii="Times New Roman" w:eastAsia="Times New Roman" w:hAnsi="Times New Roman" w:cs="Times New Roman"/>
          <w:sz w:val="24"/>
          <w:szCs w:val="24"/>
          <w:lang w:eastAsia="ru-RU"/>
        </w:rPr>
        <w:tab/>
      </w:r>
    </w:p>
    <w:p w:rsidR="001378C8" w:rsidRPr="004939B0" w:rsidRDefault="001378C8" w:rsidP="001378C8">
      <w:pPr>
        <w:widowControl w:val="0"/>
        <w:shd w:val="clear" w:color="auto" w:fill="FFFFFF"/>
        <w:suppressAutoHyphens/>
        <w:autoSpaceDE w:val="0"/>
        <w:spacing w:after="0" w:line="240" w:lineRule="auto"/>
        <w:rPr>
          <w:rFonts w:ascii="Times New Roman" w:eastAsia="Times New Roman" w:hAnsi="Times New Roman" w:cs="Times New Roman CYR"/>
          <w:b/>
          <w:sz w:val="24"/>
          <w:szCs w:val="24"/>
          <w:lang w:eastAsia="zh-CN"/>
        </w:rPr>
      </w:pPr>
    </w:p>
    <w:p w:rsidR="001378C8" w:rsidRPr="004939B0" w:rsidRDefault="001378C8" w:rsidP="001378C8">
      <w:pPr>
        <w:widowControl w:val="0"/>
        <w:shd w:val="clear" w:color="auto" w:fill="FFFFFF"/>
        <w:suppressAutoHyphens/>
        <w:autoSpaceDE w:val="0"/>
        <w:spacing w:after="0" w:line="240" w:lineRule="auto"/>
        <w:rPr>
          <w:rFonts w:ascii="Times New Roman" w:eastAsia="Times New Roman" w:hAnsi="Times New Roman" w:cs="Times New Roman CYR"/>
          <w:sz w:val="24"/>
          <w:szCs w:val="24"/>
          <w:lang w:eastAsia="zh-CN"/>
        </w:rPr>
      </w:pPr>
      <w:r w:rsidRPr="004939B0">
        <w:rPr>
          <w:rFonts w:ascii="Times New Roman" w:eastAsia="Times New Roman" w:hAnsi="Times New Roman" w:cs="Times New Roman CYR"/>
          <w:sz w:val="24"/>
          <w:szCs w:val="24"/>
          <w:lang w:val="ru-RU" w:eastAsia="zh-CN"/>
        </w:rPr>
        <w:t>____________________</w:t>
      </w:r>
      <w:proofErr w:type="gramStart"/>
      <w:r w:rsidRPr="004939B0">
        <w:rPr>
          <w:rFonts w:ascii="Times New Roman" w:eastAsia="Times New Roman" w:hAnsi="Times New Roman" w:cs="Times New Roman CYR"/>
          <w:sz w:val="24"/>
          <w:szCs w:val="24"/>
          <w:lang w:val="ru-RU" w:eastAsia="zh-CN"/>
        </w:rPr>
        <w:t>П</w:t>
      </w:r>
      <w:proofErr w:type="gramEnd"/>
      <w:r w:rsidRPr="004939B0">
        <w:rPr>
          <w:rFonts w:ascii="Times New Roman" w:eastAsia="Times New Roman" w:hAnsi="Times New Roman" w:cs="Times New Roman CYR"/>
          <w:sz w:val="24"/>
          <w:szCs w:val="24"/>
          <w:lang w:val="ru-RU" w:eastAsia="zh-CN"/>
        </w:rPr>
        <w:t xml:space="preserve">ІБ </w:t>
      </w:r>
      <w:proofErr w:type="spellStart"/>
      <w:r w:rsidRPr="004939B0">
        <w:rPr>
          <w:rFonts w:ascii="Times New Roman" w:eastAsia="Times New Roman" w:hAnsi="Times New Roman" w:cs="Times New Roman CYR"/>
          <w:sz w:val="24"/>
          <w:szCs w:val="24"/>
          <w:lang w:val="ru-RU" w:eastAsia="zh-CN"/>
        </w:rPr>
        <w:t>уповноваженої</w:t>
      </w:r>
      <w:proofErr w:type="spellEnd"/>
      <w:r w:rsidRPr="004939B0">
        <w:rPr>
          <w:rFonts w:ascii="Times New Roman" w:eastAsia="Times New Roman" w:hAnsi="Times New Roman" w:cs="Times New Roman CYR"/>
          <w:sz w:val="24"/>
          <w:szCs w:val="24"/>
          <w:lang w:val="ru-RU" w:eastAsia="zh-CN"/>
        </w:rPr>
        <w:t xml:space="preserve"> особи</w:t>
      </w:r>
      <w:r w:rsidRPr="004939B0">
        <w:rPr>
          <w:rFonts w:ascii="Times New Roman" w:eastAsia="Times New Roman" w:hAnsi="Times New Roman" w:cs="Times New Roman CYR"/>
          <w:sz w:val="24"/>
          <w:szCs w:val="24"/>
          <w:lang w:eastAsia="zh-CN"/>
        </w:rPr>
        <w:t xml:space="preserve">                    </w:t>
      </w:r>
    </w:p>
    <w:p w:rsidR="001378C8" w:rsidRPr="004939B0" w:rsidRDefault="001378C8" w:rsidP="001378C8">
      <w:pPr>
        <w:widowControl w:val="0"/>
        <w:shd w:val="clear" w:color="auto" w:fill="FFFFFF"/>
        <w:suppressAutoHyphens/>
        <w:autoSpaceDE w:val="0"/>
        <w:spacing w:after="0" w:line="240" w:lineRule="auto"/>
        <w:jc w:val="center"/>
        <w:rPr>
          <w:rFonts w:ascii="Times New Roman" w:eastAsia="Times New Roman" w:hAnsi="Times New Roman" w:cs="Times New Roman CYR"/>
          <w:sz w:val="24"/>
          <w:szCs w:val="24"/>
          <w:lang w:val="ru-RU" w:eastAsia="zh-CN"/>
        </w:rPr>
      </w:pPr>
      <w:r w:rsidRPr="004939B0">
        <w:rPr>
          <w:rFonts w:ascii="Times New Roman" w:eastAsia="Times New Roman" w:hAnsi="Times New Roman" w:cs="Times New Roman CYR"/>
          <w:sz w:val="24"/>
          <w:szCs w:val="24"/>
          <w:lang w:eastAsia="zh-CN"/>
        </w:rPr>
        <w:t xml:space="preserve">                                                                                                                                               </w:t>
      </w:r>
    </w:p>
    <w:p w:rsidR="001378C8" w:rsidRPr="004939B0" w:rsidRDefault="001378C8" w:rsidP="001378C8">
      <w:pPr>
        <w:widowControl w:val="0"/>
        <w:shd w:val="clear" w:color="auto" w:fill="FFFFFF"/>
        <w:suppressAutoHyphens/>
        <w:autoSpaceDE w:val="0"/>
        <w:spacing w:after="0" w:line="240" w:lineRule="auto"/>
        <w:rPr>
          <w:rFonts w:ascii="Times New Roman" w:eastAsia="Times New Roman" w:hAnsi="Times New Roman" w:cs="Times New Roman CYR"/>
          <w:sz w:val="24"/>
          <w:szCs w:val="24"/>
          <w:lang w:val="ru-RU" w:eastAsia="zh-CN"/>
        </w:rPr>
      </w:pPr>
      <w:r w:rsidRPr="004939B0">
        <w:rPr>
          <w:rFonts w:ascii="Times New Roman" w:eastAsia="Times New Roman" w:hAnsi="Times New Roman" w:cs="Times New Roman CYR"/>
          <w:sz w:val="24"/>
          <w:szCs w:val="24"/>
          <w:lang w:val="ru-RU" w:eastAsia="zh-CN"/>
        </w:rPr>
        <w:t xml:space="preserve">        (</w:t>
      </w:r>
      <w:proofErr w:type="spellStart"/>
      <w:proofErr w:type="gramStart"/>
      <w:r w:rsidRPr="004939B0">
        <w:rPr>
          <w:rFonts w:ascii="Times New Roman" w:eastAsia="Times New Roman" w:hAnsi="Times New Roman" w:cs="Times New Roman CYR"/>
          <w:i/>
          <w:iCs/>
          <w:sz w:val="24"/>
          <w:szCs w:val="24"/>
          <w:lang w:val="ru-RU" w:eastAsia="zh-CN"/>
        </w:rPr>
        <w:t>п</w:t>
      </w:r>
      <w:proofErr w:type="gramEnd"/>
      <w:r w:rsidRPr="004939B0">
        <w:rPr>
          <w:rFonts w:ascii="Times New Roman" w:eastAsia="Times New Roman" w:hAnsi="Times New Roman" w:cs="Times New Roman CYR"/>
          <w:i/>
          <w:iCs/>
          <w:sz w:val="24"/>
          <w:szCs w:val="24"/>
          <w:lang w:val="ru-RU" w:eastAsia="zh-CN"/>
        </w:rPr>
        <w:t>ідпис</w:t>
      </w:r>
      <w:proofErr w:type="spellEnd"/>
      <w:r w:rsidRPr="004939B0">
        <w:rPr>
          <w:rFonts w:ascii="Times New Roman" w:eastAsia="Times New Roman" w:hAnsi="Times New Roman" w:cs="Times New Roman CYR"/>
          <w:sz w:val="24"/>
          <w:szCs w:val="24"/>
          <w:lang w:val="ru-RU" w:eastAsia="zh-CN"/>
        </w:rPr>
        <w:t xml:space="preserve">)                         </w:t>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eastAsia="zh-CN"/>
        </w:rPr>
        <w:tab/>
      </w:r>
      <w:r w:rsidRPr="004939B0">
        <w:rPr>
          <w:rFonts w:ascii="Times New Roman" w:eastAsia="Times New Roman" w:hAnsi="Times New Roman" w:cs="Times New Roman CYR"/>
          <w:sz w:val="24"/>
          <w:szCs w:val="24"/>
          <w:lang w:val="ru-RU" w:eastAsia="zh-CN"/>
        </w:rPr>
        <w:t xml:space="preserve"> </w:t>
      </w: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r w:rsidRPr="004939B0">
        <w:rPr>
          <w:rFonts w:ascii="Times New Roman" w:eastAsia="Times New Roman" w:hAnsi="Times New Roman" w:cs="Times New Roman"/>
          <w:sz w:val="24"/>
          <w:szCs w:val="24"/>
          <w:lang w:val="ru-RU" w:eastAsia="ru-RU"/>
        </w:rPr>
        <w:t>«____»   ______________ 20___ р.</w:t>
      </w:r>
      <w:r w:rsidRPr="004939B0">
        <w:rPr>
          <w:rFonts w:ascii="Times New Roman" w:eastAsia="Times New Roman" w:hAnsi="Times New Roman" w:cs="Times New Roman"/>
          <w:sz w:val="24"/>
          <w:szCs w:val="24"/>
          <w:lang w:eastAsia="ru-RU"/>
        </w:rPr>
        <w:t xml:space="preserve">  </w:t>
      </w: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E77CFE" w:rsidRDefault="00E77CFE"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Default="001378C8" w:rsidP="001378C8">
      <w:pPr>
        <w:shd w:val="clear" w:color="auto" w:fill="FFFFFF"/>
        <w:spacing w:after="200" w:line="276" w:lineRule="auto"/>
        <w:rPr>
          <w:rFonts w:ascii="Times New Roman" w:eastAsia="Times New Roman" w:hAnsi="Times New Roman" w:cs="Times New Roman"/>
          <w:sz w:val="24"/>
          <w:szCs w:val="24"/>
          <w:lang w:eastAsia="ru-RU"/>
        </w:rPr>
      </w:pPr>
    </w:p>
    <w:p w:rsidR="001378C8" w:rsidRPr="00C66FB4" w:rsidRDefault="001378C8" w:rsidP="001378C8">
      <w:pPr>
        <w:shd w:val="clear" w:color="auto" w:fill="FFFFFF"/>
        <w:spacing w:after="200" w:line="276" w:lineRule="auto"/>
        <w:rPr>
          <w:rFonts w:eastAsia="Times New Roman" w:cs="Times New Roman"/>
          <w:lang w:val="ru-RU"/>
        </w:rPr>
      </w:pPr>
    </w:p>
    <w:p w:rsidR="00E77CFE" w:rsidRDefault="00E77CFE">
      <w:pPr>
        <w:rPr>
          <w:rFonts w:eastAsia="Times New Roman" w:cs="Times New Roman"/>
          <w:lang w:val="ru-RU"/>
        </w:rPr>
      </w:pPr>
      <w:r>
        <w:rPr>
          <w:rFonts w:eastAsia="Times New Roman" w:cs="Times New Roman"/>
          <w:lang w:val="ru-RU"/>
        </w:rPr>
        <w:br w:type="page"/>
      </w:r>
    </w:p>
    <w:p w:rsidR="001378C8" w:rsidRPr="009A4BA9" w:rsidRDefault="001378C8" w:rsidP="001378C8">
      <w:pPr>
        <w:widowControl w:val="0"/>
        <w:autoSpaceDE w:val="0"/>
        <w:autoSpaceDN w:val="0"/>
        <w:ind w:right="196"/>
        <w:jc w:val="right"/>
        <w:rPr>
          <w:rFonts w:ascii="Times New Roman" w:eastAsia="Times New Roman" w:hAnsi="Times New Roman" w:cs="Times New Roman"/>
          <w:b/>
          <w:sz w:val="24"/>
          <w:szCs w:val="24"/>
          <w:lang w:eastAsia="ru-RU"/>
        </w:rPr>
      </w:pPr>
      <w:r w:rsidRPr="009A4BA9">
        <w:rPr>
          <w:rFonts w:ascii="Times New Roman" w:eastAsia="Times New Roman" w:hAnsi="Times New Roman" w:cs="Times New Roman"/>
          <w:b/>
          <w:sz w:val="24"/>
          <w:szCs w:val="24"/>
          <w:lang w:eastAsia="ru-RU"/>
        </w:rPr>
        <w:lastRenderedPageBreak/>
        <w:t>ДОДАТОК 4</w:t>
      </w:r>
    </w:p>
    <w:p w:rsidR="001378C8" w:rsidRPr="009A4BA9" w:rsidRDefault="001378C8" w:rsidP="001378C8">
      <w:pPr>
        <w:widowControl w:val="0"/>
        <w:autoSpaceDE w:val="0"/>
        <w:autoSpaceDN w:val="0"/>
        <w:ind w:right="196"/>
        <w:jc w:val="right"/>
        <w:rPr>
          <w:rFonts w:ascii="Times New Roman" w:eastAsia="Times New Roman" w:hAnsi="Times New Roman" w:cs="Times New Roman"/>
          <w:i/>
          <w:sz w:val="24"/>
          <w:szCs w:val="24"/>
          <w:lang w:eastAsia="ru-RU"/>
        </w:rPr>
      </w:pPr>
      <w:r w:rsidRPr="009A4BA9">
        <w:rPr>
          <w:rFonts w:ascii="Times New Roman" w:eastAsia="Times New Roman" w:hAnsi="Times New Roman" w:cs="Times New Roman"/>
          <w:i/>
          <w:sz w:val="24"/>
          <w:szCs w:val="24"/>
          <w:lang w:eastAsia="ru-RU"/>
        </w:rPr>
        <w:t>до тендерної документації</w:t>
      </w:r>
    </w:p>
    <w:p w:rsidR="001378C8" w:rsidRPr="009A4BA9" w:rsidRDefault="001378C8" w:rsidP="001378C8">
      <w:pPr>
        <w:widowControl w:val="0"/>
        <w:autoSpaceDE w:val="0"/>
        <w:autoSpaceDN w:val="0"/>
        <w:ind w:right="196"/>
        <w:jc w:val="right"/>
        <w:rPr>
          <w:rFonts w:ascii="Times New Roman" w:eastAsia="Times New Roman" w:hAnsi="Times New Roman" w:cs="Times New Roman"/>
          <w:i/>
          <w:sz w:val="24"/>
          <w:szCs w:val="24"/>
          <w:lang w:eastAsia="ru-RU"/>
        </w:rPr>
      </w:pPr>
    </w:p>
    <w:p w:rsidR="001378C8" w:rsidRPr="009A4BA9" w:rsidRDefault="001378C8" w:rsidP="001378C8">
      <w:pPr>
        <w:widowControl w:val="0"/>
        <w:autoSpaceDE w:val="0"/>
        <w:autoSpaceDN w:val="0"/>
        <w:ind w:right="196"/>
        <w:rPr>
          <w:rFonts w:ascii="Times New Roman" w:eastAsia="Times New Roman" w:hAnsi="Times New Roman" w:cs="Times New Roman"/>
          <w:i/>
          <w:sz w:val="24"/>
          <w:szCs w:val="24"/>
          <w:lang w:eastAsia="ru-RU"/>
        </w:rPr>
      </w:pPr>
      <w:r w:rsidRPr="009A4BA9">
        <w:rPr>
          <w:rFonts w:ascii="Times New Roman" w:eastAsia="Times New Roman" w:hAnsi="Times New Roman" w:cs="Times New Roman"/>
          <w:i/>
          <w:sz w:val="24"/>
          <w:szCs w:val="24"/>
          <w:lang w:eastAsia="ru-RU"/>
        </w:rPr>
        <w:t>Форма „Тендерна пропозиція ” подається у вигляді, наведеному нижче.</w:t>
      </w:r>
    </w:p>
    <w:p w:rsidR="001378C8" w:rsidRPr="009A4BA9" w:rsidRDefault="001378C8" w:rsidP="001378C8">
      <w:pPr>
        <w:widowControl w:val="0"/>
        <w:autoSpaceDE w:val="0"/>
        <w:autoSpaceDN w:val="0"/>
        <w:ind w:right="196"/>
        <w:jc w:val="both"/>
        <w:rPr>
          <w:rFonts w:ascii="Times New Roman" w:eastAsia="Times New Roman" w:hAnsi="Times New Roman" w:cs="Times New Roman"/>
          <w:i/>
          <w:sz w:val="24"/>
          <w:szCs w:val="24"/>
          <w:lang w:eastAsia="ru-RU"/>
        </w:rPr>
      </w:pPr>
      <w:r w:rsidRPr="009A4BA9">
        <w:rPr>
          <w:rFonts w:ascii="Times New Roman" w:eastAsia="Times New Roman" w:hAnsi="Times New Roman" w:cs="Times New Roman"/>
          <w:i/>
          <w:sz w:val="24"/>
          <w:szCs w:val="24"/>
          <w:lang w:eastAsia="ru-RU"/>
        </w:rPr>
        <w:t>Учасник не повинен відступати від даної форми.</w:t>
      </w:r>
    </w:p>
    <w:p w:rsidR="001378C8" w:rsidRPr="009A4BA9" w:rsidRDefault="001378C8" w:rsidP="001378C8">
      <w:pPr>
        <w:widowControl w:val="0"/>
        <w:autoSpaceDE w:val="0"/>
        <w:autoSpaceDN w:val="0"/>
        <w:spacing w:before="240" w:after="60"/>
        <w:jc w:val="center"/>
        <w:outlineLvl w:val="4"/>
        <w:rPr>
          <w:rFonts w:ascii="Times New Roman" w:eastAsia="Times New Roman" w:hAnsi="Times New Roman" w:cs="Times New Roman"/>
          <w:bCs/>
          <w:iCs/>
          <w:sz w:val="26"/>
          <w:szCs w:val="26"/>
          <w:lang w:eastAsia="ru-RU"/>
        </w:rPr>
      </w:pPr>
      <w:r w:rsidRPr="009A4BA9">
        <w:rPr>
          <w:rFonts w:ascii="Times New Roman" w:eastAsia="Times New Roman" w:hAnsi="Times New Roman" w:cs="Times New Roman"/>
          <w:bCs/>
          <w:i/>
          <w:iCs/>
          <w:sz w:val="26"/>
          <w:szCs w:val="26"/>
          <w:lang w:eastAsia="ru-RU"/>
        </w:rPr>
        <w:t>ФОРМА "ТЕНДЕРНА ПРОПОЗИЦІЯ "</w:t>
      </w:r>
      <w:r w:rsidRPr="009A4BA9">
        <w:rPr>
          <w:rFonts w:ascii="Times New Roman" w:eastAsia="Times New Roman" w:hAnsi="Times New Roman" w:cs="Times New Roman"/>
          <w:bCs/>
          <w:i/>
          <w:iCs/>
          <w:sz w:val="26"/>
          <w:szCs w:val="26"/>
          <w:lang w:val="ru-RU" w:eastAsia="ru-RU"/>
        </w:rPr>
        <w:t xml:space="preserve"> </w:t>
      </w:r>
    </w:p>
    <w:p w:rsidR="001378C8" w:rsidRDefault="001378C8" w:rsidP="001378C8">
      <w:pPr>
        <w:widowControl w:val="0"/>
        <w:autoSpaceDE w:val="0"/>
        <w:autoSpaceDN w:val="0"/>
        <w:jc w:val="center"/>
        <w:outlineLvl w:val="0"/>
        <w:rPr>
          <w:rFonts w:ascii="Times New Roman" w:eastAsia="Times New Roman" w:hAnsi="Times New Roman" w:cs="Times New Roman"/>
          <w:sz w:val="24"/>
          <w:szCs w:val="24"/>
          <w:lang w:eastAsia="ru-RU"/>
        </w:rPr>
      </w:pPr>
    </w:p>
    <w:p w:rsidR="001378C8" w:rsidRPr="009A4BA9" w:rsidRDefault="001378C8" w:rsidP="001378C8">
      <w:pPr>
        <w:widowControl w:val="0"/>
        <w:autoSpaceDE w:val="0"/>
        <w:autoSpaceDN w:val="0"/>
        <w:jc w:val="center"/>
        <w:outlineLvl w:val="0"/>
        <w:rPr>
          <w:rFonts w:ascii="Times New Roman" w:eastAsia="Times New Roman" w:hAnsi="Times New Roman" w:cs="Times New Roman"/>
          <w:sz w:val="24"/>
          <w:szCs w:val="24"/>
          <w:lang w:eastAsia="ru-RU"/>
        </w:rPr>
      </w:pPr>
      <w:r w:rsidRPr="009A4BA9">
        <w:rPr>
          <w:rFonts w:ascii="Times New Roman" w:eastAsia="Times New Roman" w:hAnsi="Times New Roman" w:cs="Times New Roman"/>
          <w:sz w:val="24"/>
          <w:szCs w:val="24"/>
          <w:lang w:eastAsia="ru-RU"/>
        </w:rPr>
        <w:t>(форма, яка подається учасником на фірмовому бланку)</w:t>
      </w:r>
    </w:p>
    <w:p w:rsidR="001378C8" w:rsidRPr="00DF4A02" w:rsidRDefault="001378C8" w:rsidP="001378C8">
      <w:pPr>
        <w:widowControl w:val="0"/>
        <w:autoSpaceDE w:val="0"/>
        <w:autoSpaceDN w:val="0"/>
        <w:jc w:val="both"/>
        <w:outlineLvl w:val="0"/>
        <w:rPr>
          <w:rFonts w:ascii="Times New Roman" w:eastAsia="Times New Roman" w:hAnsi="Times New Roman" w:cs="Times New Roman"/>
          <w:b/>
          <w:sz w:val="24"/>
          <w:szCs w:val="24"/>
          <w:shd w:val="clear" w:color="auto" w:fill="FDFEFD"/>
          <w:lang w:eastAsia="ru-RU"/>
        </w:rPr>
      </w:pPr>
      <w:r w:rsidRPr="009A4BA9">
        <w:rPr>
          <w:rFonts w:ascii="Times New Roman" w:eastAsia="Times New Roman" w:hAnsi="Times New Roman" w:cs="Times New Roman"/>
          <w:sz w:val="24"/>
          <w:szCs w:val="24"/>
          <w:lang w:eastAsia="ru-RU"/>
        </w:rPr>
        <w:t xml:space="preserve">(назва учасника), надає свою пропозицію щодо участі у торгах на закупівлю:                                       </w:t>
      </w:r>
      <w:r w:rsidRPr="009A4BA9">
        <w:rPr>
          <w:rFonts w:ascii="Times New Roman CYR" w:eastAsia="Times New Roman" w:hAnsi="Times New Roman CYR" w:cs="Times New Roman CYR"/>
          <w:lang w:eastAsia="ru-RU"/>
        </w:rPr>
        <w:t xml:space="preserve">Код </w:t>
      </w:r>
      <w:r w:rsidRPr="00DF4A02">
        <w:rPr>
          <w:rFonts w:ascii="Times New Roman" w:eastAsia="Times New Roman" w:hAnsi="Times New Roman" w:cs="Times New Roman"/>
          <w:b/>
          <w:sz w:val="24"/>
          <w:szCs w:val="24"/>
          <w:shd w:val="clear" w:color="auto" w:fill="FDFEFD"/>
          <w:lang w:eastAsia="ru-RU"/>
        </w:rPr>
        <w:t>ДК 021-2015: 90510000-5 Утилізація сміття та поводження зі сміттям (Утилізація відходів рослинного походження).</w:t>
      </w:r>
    </w:p>
    <w:p w:rsidR="001378C8" w:rsidRPr="009A4BA9" w:rsidRDefault="001378C8" w:rsidP="001378C8">
      <w:pPr>
        <w:widowControl w:val="0"/>
        <w:autoSpaceDE w:val="0"/>
        <w:autoSpaceDN w:val="0"/>
        <w:jc w:val="both"/>
        <w:outlineLvl w:val="0"/>
        <w:rPr>
          <w:rFonts w:ascii="Times New Roman CYR" w:eastAsia="Times New Roman" w:hAnsi="Times New Roman CYR" w:cs="Times New Roman CYR"/>
          <w:sz w:val="24"/>
          <w:szCs w:val="24"/>
          <w:lang w:val="ru-RU" w:eastAsia="ru-RU"/>
        </w:rPr>
      </w:pPr>
      <w:proofErr w:type="spellStart"/>
      <w:r w:rsidRPr="009A4BA9">
        <w:rPr>
          <w:rFonts w:ascii="Times New Roman CYR" w:eastAsia="Times New Roman" w:hAnsi="Times New Roman CYR" w:cs="Times New Roman CYR"/>
          <w:b/>
          <w:sz w:val="24"/>
          <w:szCs w:val="24"/>
          <w:lang w:val="ru-RU" w:eastAsia="ru-RU"/>
        </w:rPr>
        <w:t>Загальна</w:t>
      </w:r>
      <w:proofErr w:type="spellEnd"/>
      <w:r w:rsidRPr="009A4BA9">
        <w:rPr>
          <w:rFonts w:ascii="Times New Roman CYR" w:eastAsia="Times New Roman" w:hAnsi="Times New Roman CYR" w:cs="Times New Roman CYR"/>
          <w:b/>
          <w:sz w:val="24"/>
          <w:szCs w:val="24"/>
          <w:lang w:val="ru-RU" w:eastAsia="ru-RU"/>
        </w:rPr>
        <w:t xml:space="preserve"> </w:t>
      </w:r>
      <w:proofErr w:type="spellStart"/>
      <w:r w:rsidRPr="009A4BA9">
        <w:rPr>
          <w:rFonts w:ascii="Times New Roman CYR" w:eastAsia="Times New Roman" w:hAnsi="Times New Roman CYR" w:cs="Times New Roman CYR"/>
          <w:b/>
          <w:sz w:val="24"/>
          <w:szCs w:val="24"/>
          <w:lang w:val="ru-RU" w:eastAsia="ru-RU"/>
        </w:rPr>
        <w:t>вартість</w:t>
      </w:r>
      <w:proofErr w:type="spellEnd"/>
      <w:r w:rsidRPr="009A4BA9">
        <w:rPr>
          <w:rFonts w:ascii="Times New Roman CYR" w:eastAsia="Times New Roman" w:hAnsi="Times New Roman CYR" w:cs="Times New Roman CYR"/>
          <w:b/>
          <w:sz w:val="24"/>
          <w:szCs w:val="24"/>
          <w:lang w:val="ru-RU" w:eastAsia="ru-RU"/>
        </w:rPr>
        <w:t xml:space="preserve"> </w:t>
      </w:r>
      <w:r w:rsidRPr="009A4BA9">
        <w:rPr>
          <w:rFonts w:ascii="Times New Roman CYR" w:eastAsia="Times New Roman" w:hAnsi="Times New Roman CYR" w:cs="Times New Roman CYR"/>
          <w:b/>
          <w:sz w:val="24"/>
          <w:szCs w:val="24"/>
          <w:lang w:eastAsia="ru-RU"/>
        </w:rPr>
        <w:t>пропозиції</w:t>
      </w:r>
      <w:r w:rsidRPr="009A4BA9">
        <w:rPr>
          <w:rFonts w:ascii="Times New Roman CYR" w:eastAsia="Times New Roman" w:hAnsi="Times New Roman CYR" w:cs="Times New Roman CYR"/>
          <w:sz w:val="24"/>
          <w:szCs w:val="24"/>
          <w:lang w:val="ru-RU" w:eastAsia="ru-RU"/>
        </w:rPr>
        <w:t xml:space="preserve"> _____________(</w:t>
      </w:r>
      <w:proofErr w:type="spellStart"/>
      <w:r w:rsidRPr="009A4BA9">
        <w:rPr>
          <w:rFonts w:ascii="Times New Roman CYR" w:eastAsia="Times New Roman" w:hAnsi="Times New Roman CYR" w:cs="Times New Roman CYR"/>
          <w:sz w:val="24"/>
          <w:szCs w:val="24"/>
          <w:lang w:val="ru-RU" w:eastAsia="ru-RU"/>
        </w:rPr>
        <w:t>ціна</w:t>
      </w:r>
      <w:proofErr w:type="spellEnd"/>
      <w:r w:rsidRPr="009A4BA9">
        <w:rPr>
          <w:rFonts w:ascii="Times New Roman CYR" w:eastAsia="Times New Roman" w:hAnsi="Times New Roman CYR" w:cs="Times New Roman CYR"/>
          <w:sz w:val="24"/>
          <w:szCs w:val="24"/>
          <w:lang w:val="ru-RU" w:eastAsia="ru-RU"/>
        </w:rPr>
        <w:t xml:space="preserve"> </w:t>
      </w:r>
      <w:proofErr w:type="spellStart"/>
      <w:r w:rsidRPr="009A4BA9">
        <w:rPr>
          <w:rFonts w:ascii="Times New Roman CYR" w:eastAsia="Times New Roman" w:hAnsi="Times New Roman CYR" w:cs="Times New Roman CYR"/>
          <w:sz w:val="24"/>
          <w:szCs w:val="24"/>
          <w:lang w:val="ru-RU" w:eastAsia="ru-RU"/>
        </w:rPr>
        <w:t>пропозиції</w:t>
      </w:r>
      <w:proofErr w:type="spellEnd"/>
      <w:r w:rsidRPr="009A4BA9">
        <w:rPr>
          <w:rFonts w:ascii="Times New Roman CYR" w:eastAsia="Times New Roman" w:hAnsi="Times New Roman CYR" w:cs="Times New Roman CYR"/>
          <w:sz w:val="24"/>
          <w:szCs w:val="24"/>
          <w:lang w:val="ru-RU" w:eastAsia="ru-RU"/>
        </w:rPr>
        <w:t xml:space="preserve"> </w:t>
      </w:r>
      <w:proofErr w:type="spellStart"/>
      <w:r w:rsidRPr="009A4BA9">
        <w:rPr>
          <w:rFonts w:ascii="Times New Roman CYR" w:eastAsia="Times New Roman" w:hAnsi="Times New Roman CYR" w:cs="Times New Roman CYR"/>
          <w:sz w:val="24"/>
          <w:szCs w:val="24"/>
          <w:lang w:val="ru-RU" w:eastAsia="ru-RU"/>
        </w:rPr>
        <w:t>зазначена</w:t>
      </w:r>
      <w:proofErr w:type="spellEnd"/>
      <w:r w:rsidRPr="009A4BA9">
        <w:rPr>
          <w:rFonts w:ascii="Times New Roman CYR" w:eastAsia="Times New Roman" w:hAnsi="Times New Roman CYR" w:cs="Times New Roman CYR"/>
          <w:sz w:val="24"/>
          <w:szCs w:val="24"/>
          <w:lang w:val="ru-RU" w:eastAsia="ru-RU"/>
        </w:rPr>
        <w:t xml:space="preserve"> цифрами та словами  з ПДВ.)</w:t>
      </w:r>
    </w:p>
    <w:p w:rsidR="001378C8" w:rsidRDefault="001378C8" w:rsidP="001378C8">
      <w:pPr>
        <w:jc w:val="both"/>
        <w:rPr>
          <w:rFonts w:ascii="Times New Roman" w:hAnsi="Times New Roman"/>
          <w:sz w:val="24"/>
          <w:szCs w:val="24"/>
          <w:lang w:eastAsia="ru-RU"/>
        </w:rPr>
      </w:pPr>
      <w:r w:rsidRPr="006531E8">
        <w:rPr>
          <w:rFonts w:ascii="Times New Roman" w:hAnsi="Times New Roman"/>
          <w:sz w:val="24"/>
          <w:szCs w:val="24"/>
          <w:lang w:eastAsia="ru-RU"/>
        </w:rPr>
        <w:t xml:space="preserve">Вивчивши тендерну документацію </w:t>
      </w:r>
      <w:r w:rsidRPr="00290520">
        <w:rPr>
          <w:rFonts w:ascii="Times New Roman" w:hAnsi="Times New Roman"/>
          <w:sz w:val="24"/>
          <w:szCs w:val="24"/>
          <w:lang w:eastAsia="ru-RU"/>
        </w:rPr>
        <w:t xml:space="preserve">та </w:t>
      </w:r>
      <w:r w:rsidRPr="00290520">
        <w:rPr>
          <w:rFonts w:ascii="Times New Roman" w:hAnsi="Times New Roman"/>
          <w:sz w:val="24"/>
          <w:szCs w:val="24"/>
        </w:rPr>
        <w:t>Інформацію про необхідні технічні, якісні та кількісні характеристики предмета закупівлі</w:t>
      </w:r>
      <w:r w:rsidRPr="00290520">
        <w:rPr>
          <w:rFonts w:ascii="Times New Roman" w:hAnsi="Times New Roman"/>
          <w:sz w:val="24"/>
          <w:szCs w:val="24"/>
          <w:lang w:eastAsia="ru-RU"/>
        </w:rPr>
        <w:t>, на виконання зазначеного вище, ми, уповноважені на підписання Договору, маємо можливість</w:t>
      </w:r>
      <w:r w:rsidRPr="006531E8">
        <w:rPr>
          <w:rFonts w:ascii="Times New Roman" w:hAnsi="Times New Roman"/>
          <w:sz w:val="24"/>
          <w:szCs w:val="24"/>
          <w:lang w:eastAsia="ru-RU"/>
        </w:rPr>
        <w:t xml:space="preserve"> та погоджуємося виконати вимоги Замовника та Договору на умовах, зазначених у цій пропозиції на загальну суму грн. (зазначається з ПДВ або без ПДВ)**: </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763"/>
        <w:gridCol w:w="1260"/>
        <w:gridCol w:w="1312"/>
        <w:gridCol w:w="1388"/>
        <w:gridCol w:w="1620"/>
        <w:gridCol w:w="987"/>
      </w:tblGrid>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 п/п</w:t>
            </w: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Вид послуги</w:t>
            </w: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Одиниці виміру</w:t>
            </w: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Кількість</w:t>
            </w: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Вартість  послуги за 1 м³,  грн., без ПДВ</w:t>
            </w: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Вартість  послуги за 1 м³,  грн., з ПДВ*</w:t>
            </w: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
                <w:bCs/>
                <w:i/>
                <w:sz w:val="24"/>
                <w:szCs w:val="24"/>
                <w:lang w:eastAsia="ru-RU"/>
              </w:rPr>
              <w:t>Загальна вартість, грн., з ПДВ*</w:t>
            </w:r>
          </w:p>
        </w:tc>
      </w:tr>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jc w:val="center"/>
              <w:rPr>
                <w:rFonts w:ascii="Times New Roman" w:eastAsia="Times New Roman" w:hAnsi="Times New Roman" w:cs="Times New Roman"/>
                <w:b/>
                <w:bCs/>
                <w:i/>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r w:rsidR="001378C8" w:rsidRPr="007762C3" w:rsidTr="001378C8">
        <w:tc>
          <w:tcPr>
            <w:tcW w:w="585" w:type="dxa"/>
            <w:tcBorders>
              <w:top w:val="single" w:sz="6" w:space="0" w:color="auto"/>
              <w:left w:val="single" w:sz="6" w:space="0" w:color="auto"/>
              <w:bottom w:val="single" w:sz="6" w:space="0" w:color="auto"/>
              <w:right w:val="single" w:sz="4"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2763" w:type="dxa"/>
            <w:tcBorders>
              <w:top w:val="single" w:sz="6" w:space="0" w:color="auto"/>
              <w:left w:val="single" w:sz="4" w:space="0" w:color="auto"/>
              <w:bottom w:val="single" w:sz="6" w:space="0" w:color="auto"/>
              <w:right w:val="single" w:sz="6" w:space="0" w:color="auto"/>
            </w:tcBorders>
          </w:tcPr>
          <w:p w:rsidR="001378C8" w:rsidRPr="007762C3" w:rsidRDefault="001378C8" w:rsidP="001378C8">
            <w:pPr>
              <w:spacing w:after="0" w:line="240" w:lineRule="auto"/>
              <w:ind w:left="252"/>
              <w:rPr>
                <w:rFonts w:ascii="Times New Roman" w:eastAsia="Times New Roman" w:hAnsi="Times New Roman" w:cs="Times New Roman"/>
                <w:b/>
                <w:bCs/>
                <w:i/>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12"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388"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r w:rsidR="001378C8" w:rsidRPr="007762C3" w:rsidTr="001378C8">
        <w:tc>
          <w:tcPr>
            <w:tcW w:w="8928" w:type="dxa"/>
            <w:gridSpan w:val="6"/>
            <w:tcBorders>
              <w:top w:val="single" w:sz="6" w:space="0" w:color="auto"/>
              <w:left w:val="single" w:sz="6" w:space="0" w:color="auto"/>
              <w:bottom w:val="single" w:sz="6" w:space="0" w:color="auto"/>
              <w:right w:val="single" w:sz="6" w:space="0" w:color="auto"/>
            </w:tcBorders>
          </w:tcPr>
          <w:p w:rsidR="001378C8" w:rsidRPr="007762C3" w:rsidRDefault="001378C8" w:rsidP="001378C8">
            <w:pPr>
              <w:spacing w:after="0" w:line="240" w:lineRule="auto"/>
              <w:rPr>
                <w:rFonts w:ascii="Times New Roman" w:eastAsia="Times New Roman" w:hAnsi="Times New Roman" w:cs="Times New Roman"/>
                <w:b/>
                <w:bCs/>
                <w:sz w:val="24"/>
                <w:szCs w:val="24"/>
                <w:lang w:eastAsia="ru-RU"/>
              </w:rPr>
            </w:pPr>
            <w:r w:rsidRPr="007762C3">
              <w:rPr>
                <w:rFonts w:ascii="Times New Roman" w:eastAsia="Times New Roman" w:hAnsi="Times New Roman" w:cs="Times New Roman"/>
                <w:b/>
                <w:bCs/>
                <w:sz w:val="24"/>
                <w:szCs w:val="24"/>
                <w:lang w:eastAsia="ru-RU"/>
              </w:rPr>
              <w:t>Вартість пропозиції                                                                                                                                         __________________________________грн (зазначається з ПДВ)</w:t>
            </w:r>
          </w:p>
          <w:p w:rsidR="001378C8" w:rsidRPr="007762C3" w:rsidRDefault="001378C8" w:rsidP="001378C8">
            <w:pPr>
              <w:spacing w:after="0" w:line="240" w:lineRule="auto"/>
              <w:rPr>
                <w:rFonts w:ascii="Times New Roman" w:eastAsia="Times New Roman" w:hAnsi="Times New Roman" w:cs="Times New Roman"/>
                <w:b/>
                <w:bCs/>
                <w:i/>
                <w:sz w:val="24"/>
                <w:szCs w:val="24"/>
                <w:lang w:eastAsia="ru-RU"/>
              </w:rPr>
            </w:pPr>
            <w:r w:rsidRPr="007762C3">
              <w:rPr>
                <w:rFonts w:ascii="Times New Roman" w:eastAsia="Times New Roman" w:hAnsi="Times New Roman" w:cs="Times New Roman"/>
                <w:bCs/>
                <w:i/>
                <w:sz w:val="24"/>
                <w:szCs w:val="24"/>
                <w:lang w:eastAsia="ru-RU"/>
              </w:rPr>
              <w:t>(Цифрами та словами)</w:t>
            </w:r>
          </w:p>
        </w:tc>
        <w:tc>
          <w:tcPr>
            <w:tcW w:w="987" w:type="dxa"/>
            <w:tcBorders>
              <w:top w:val="single" w:sz="6" w:space="0" w:color="auto"/>
              <w:left w:val="single" w:sz="6" w:space="0" w:color="auto"/>
              <w:bottom w:val="single" w:sz="4" w:space="0" w:color="auto"/>
              <w:right w:val="single" w:sz="6" w:space="0" w:color="auto"/>
            </w:tcBorders>
          </w:tcPr>
          <w:p w:rsidR="001378C8" w:rsidRPr="007762C3" w:rsidRDefault="001378C8" w:rsidP="001378C8">
            <w:pPr>
              <w:spacing w:after="0" w:line="240" w:lineRule="auto"/>
              <w:jc w:val="center"/>
              <w:rPr>
                <w:rFonts w:ascii="Times New Roman" w:eastAsia="Times New Roman" w:hAnsi="Times New Roman" w:cs="Times New Roman"/>
                <w:b/>
                <w:bCs/>
                <w:i/>
                <w:sz w:val="24"/>
                <w:szCs w:val="24"/>
                <w:lang w:eastAsia="ru-RU"/>
              </w:rPr>
            </w:pPr>
          </w:p>
        </w:tc>
      </w:tr>
    </w:tbl>
    <w:p w:rsidR="001378C8" w:rsidRPr="00E730C8" w:rsidRDefault="001378C8" w:rsidP="001378C8">
      <w:pPr>
        <w:jc w:val="both"/>
        <w:rPr>
          <w:rFonts w:ascii="Times New Roman" w:eastAsia="Times New Roman" w:hAnsi="Times New Roman" w:cs="Times New Roman"/>
          <w:sz w:val="24"/>
          <w:szCs w:val="24"/>
          <w:lang w:eastAsia="ru-RU"/>
        </w:rPr>
      </w:pPr>
      <w:r w:rsidRPr="00E730C8">
        <w:rPr>
          <w:rFonts w:ascii="Times New Roman" w:eastAsia="Times New Roman" w:hAnsi="Times New Roman" w:cs="Times New Roman"/>
          <w:sz w:val="24"/>
          <w:szCs w:val="24"/>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1378C8" w:rsidRPr="00E730C8" w:rsidRDefault="001378C8" w:rsidP="00137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30C8">
        <w:rPr>
          <w:rFonts w:ascii="Times New Roman" w:eastAsia="Times New Roman" w:hAnsi="Times New Roman" w:cs="Times New Roman"/>
          <w:sz w:val="24"/>
          <w:szCs w:val="24"/>
          <w:lang w:eastAsia="ru-RU"/>
        </w:rPr>
        <w:t xml:space="preserve">2. Ми погоджуємося дотримуватися умов цієї пропозиції протягом 120 календарних  днів з </w:t>
      </w:r>
      <w:r>
        <w:rPr>
          <w:rFonts w:ascii="Times New Roman" w:eastAsia="Times New Roman" w:hAnsi="Times New Roman" w:cs="Times New Roman"/>
          <w:sz w:val="24"/>
          <w:szCs w:val="24"/>
          <w:lang w:eastAsia="ru-RU"/>
        </w:rPr>
        <w:t xml:space="preserve">дати кінцевого строку подання </w:t>
      </w:r>
      <w:r w:rsidRPr="00E730C8">
        <w:rPr>
          <w:rFonts w:ascii="Times New Roman" w:eastAsia="Times New Roman" w:hAnsi="Times New Roman" w:cs="Times New Roman"/>
          <w:sz w:val="24"/>
          <w:szCs w:val="24"/>
          <w:lang w:eastAsia="ru-RU"/>
        </w:rPr>
        <w:t>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1378C8" w:rsidRPr="00E730C8" w:rsidRDefault="001378C8" w:rsidP="00137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30C8">
        <w:rPr>
          <w:rFonts w:ascii="Times New Roman" w:eastAsia="Times New Roman" w:hAnsi="Times New Roman" w:cs="Times New Roman"/>
          <w:sz w:val="24"/>
          <w:szCs w:val="24"/>
          <w:lang w:eastAsia="ru-RU"/>
        </w:rPr>
        <w:t>3. Ми погоджуємося з умовами, що Ви можете відхилити нашу чи всі тендерні пропозиції згідно з умовами тендерної документації.</w:t>
      </w:r>
    </w:p>
    <w:p w:rsidR="001378C8" w:rsidRPr="00E730C8" w:rsidRDefault="001378C8" w:rsidP="001378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30C8">
        <w:rPr>
          <w:rFonts w:ascii="Times New Roman" w:eastAsia="Times New Roman" w:hAnsi="Times New Roman" w:cs="Times New Roman"/>
          <w:sz w:val="24"/>
          <w:szCs w:val="24"/>
          <w:lang w:eastAsia="ru-RU"/>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rsidR="001378C8" w:rsidRPr="00E730C8" w:rsidRDefault="001378C8" w:rsidP="001378C8">
      <w:pPr>
        <w:widowControl w:val="0"/>
        <w:autoSpaceDE w:val="0"/>
        <w:autoSpaceDN w:val="0"/>
        <w:spacing w:after="0" w:line="240" w:lineRule="auto"/>
        <w:jc w:val="center"/>
        <w:rPr>
          <w:rFonts w:ascii="Times New Roman" w:eastAsia="Times New Roman" w:hAnsi="Times New Roman" w:cs="Times New Roman"/>
          <w:i/>
          <w:szCs w:val="24"/>
          <w:lang w:eastAsia="ru-RU"/>
        </w:rPr>
      </w:pPr>
    </w:p>
    <w:p w:rsidR="004C590B" w:rsidRPr="00407E0A" w:rsidRDefault="001378C8" w:rsidP="00407E0A">
      <w:pPr>
        <w:widowControl w:val="0"/>
        <w:autoSpaceDE w:val="0"/>
        <w:autoSpaceDN w:val="0"/>
        <w:spacing w:after="0" w:line="240" w:lineRule="auto"/>
        <w:jc w:val="center"/>
        <w:rPr>
          <w:rFonts w:ascii="Times New Roman" w:eastAsia="Times New Roman" w:hAnsi="Times New Roman" w:cs="Times New Roman"/>
          <w:i/>
          <w:szCs w:val="24"/>
          <w:lang w:val="en-US" w:eastAsia="ru-RU"/>
        </w:rPr>
      </w:pPr>
      <w:r w:rsidRPr="00E730C8">
        <w:rPr>
          <w:rFonts w:ascii="Times New Roman" w:eastAsia="Times New Roman" w:hAnsi="Times New Roman" w:cs="Times New Roman"/>
          <w:i/>
          <w:szCs w:val="24"/>
          <w:lang w:eastAsia="ru-RU"/>
        </w:rPr>
        <w:t>Посада, прізвище, ініціали, підпис службової (посадової) особи учасника, завірені печаткою (в разі наявності печатки).</w:t>
      </w:r>
      <w:bookmarkStart w:id="7" w:name="_GoBack"/>
      <w:bookmarkEnd w:id="7"/>
    </w:p>
    <w:sectPr w:rsidR="004C590B" w:rsidRPr="00407E0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4C"/>
    <w:multiLevelType w:val="multilevel"/>
    <w:tmpl w:val="646847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566177"/>
    <w:multiLevelType w:val="multilevel"/>
    <w:tmpl w:val="DEE6B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1841B7"/>
    <w:multiLevelType w:val="multilevel"/>
    <w:tmpl w:val="D0026ACE"/>
    <w:lvl w:ilvl="0">
      <w:start w:val="1"/>
      <w:numFmt w:val="decimal"/>
      <w:lvlText w:val="%1."/>
      <w:lvlJc w:val="left"/>
      <w:pPr>
        <w:ind w:left="928"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3">
    <w:nsid w:val="34B36DDE"/>
    <w:multiLevelType w:val="multilevel"/>
    <w:tmpl w:val="677C9DC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BD0661B"/>
    <w:multiLevelType w:val="multilevel"/>
    <w:tmpl w:val="ED767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B12343"/>
    <w:multiLevelType w:val="multilevel"/>
    <w:tmpl w:val="E0DE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161D6B"/>
    <w:multiLevelType w:val="multilevel"/>
    <w:tmpl w:val="8D208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E14E0E"/>
    <w:multiLevelType w:val="multilevel"/>
    <w:tmpl w:val="6750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A4333F"/>
    <w:multiLevelType w:val="multilevel"/>
    <w:tmpl w:val="52FC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4FD1826"/>
    <w:multiLevelType w:val="multilevel"/>
    <w:tmpl w:val="58F407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D714B9"/>
    <w:multiLevelType w:val="multilevel"/>
    <w:tmpl w:val="6A8C0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4526CB"/>
    <w:multiLevelType w:val="multilevel"/>
    <w:tmpl w:val="F25EC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8"/>
  </w:num>
  <w:num w:numId="6">
    <w:abstractNumId w:val="5"/>
  </w:num>
  <w:num w:numId="7">
    <w:abstractNumId w:val="10"/>
  </w:num>
  <w:num w:numId="8">
    <w:abstractNumId w:val="7"/>
  </w:num>
  <w:num w:numId="9">
    <w:abstractNumId w:val="1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7043D"/>
    <w:rsid w:val="001378C8"/>
    <w:rsid w:val="002A6A65"/>
    <w:rsid w:val="003B06B8"/>
    <w:rsid w:val="00407E0A"/>
    <w:rsid w:val="004C590B"/>
    <w:rsid w:val="006C2083"/>
    <w:rsid w:val="0081018A"/>
    <w:rsid w:val="00864C6D"/>
    <w:rsid w:val="009942E6"/>
    <w:rsid w:val="00A26B09"/>
    <w:rsid w:val="00C67FE9"/>
    <w:rsid w:val="00D7043D"/>
    <w:rsid w:val="00E06210"/>
    <w:rsid w:val="00E77CFE"/>
    <w:rsid w:val="00F84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етка таблицы2"/>
    <w:basedOn w:val="a1"/>
    <w:next w:val="a4"/>
    <w:rsid w:val="001378C8"/>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Сетка таблицы2"/>
    <w:basedOn w:val="a1"/>
    <w:next w:val="a4"/>
    <w:rsid w:val="001378C8"/>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AMUW2mXQ8q5N0xHFD5h8gLhpMpkNosX/6WcLbTQhJspsndyIv54JxUidoF1+GbrXnJby+emlmqL9u3FTPBcbQjGmBo9MUBxjEGpr0H0sg/yzRJZZ43h1F2jlX8/AKq1E5Eq1J7Iqvos6YipuIBM/fgNXo9YDqWeSBAID5xamH1MV4KXUuIALdXSsut0LWb0bTJyTTB9HZrv9dHHmyDeaBk8h+/jMJFIdH75LTzDvZQM9KSNkxKb6D20TG/N1Hcy8RmPfCXaO1BQ7</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ABB39D-6E1D-41F0-96D1-937651FD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59596</Words>
  <Characters>33971</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Вова</cp:lastModifiedBy>
  <cp:revision>5</cp:revision>
  <cp:lastPrinted>2022-07-12T09:59:00Z</cp:lastPrinted>
  <dcterms:created xsi:type="dcterms:W3CDTF">2022-07-12T09:54:00Z</dcterms:created>
  <dcterms:modified xsi:type="dcterms:W3CDTF">2022-07-12T10:50:00Z</dcterms:modified>
</cp:coreProperties>
</file>