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1C" w:rsidRPr="00EF1E4E" w:rsidRDefault="00A4191C" w:rsidP="00EF1E4E">
      <w:pPr>
        <w:tabs>
          <w:tab w:val="left" w:pos="720"/>
        </w:tabs>
        <w:suppressAutoHyphens/>
        <w:spacing w:after="0" w:line="240" w:lineRule="auto"/>
        <w:jc w:val="right"/>
        <w:rPr>
          <w:rFonts w:ascii="Times New Roman" w:hAnsi="Times New Roman" w:cs="Times New Roman"/>
          <w:b/>
          <w:color w:val="00000A"/>
          <w:sz w:val="23"/>
          <w:szCs w:val="23"/>
        </w:rPr>
      </w:pPr>
      <w:r w:rsidRPr="00EF1E4E">
        <w:rPr>
          <w:rFonts w:ascii="Times New Roman" w:hAnsi="Times New Roman" w:cs="Times New Roman"/>
          <w:b/>
          <w:color w:val="00000A"/>
          <w:sz w:val="23"/>
          <w:szCs w:val="23"/>
        </w:rPr>
        <w:t xml:space="preserve">Додаток 5 </w:t>
      </w:r>
    </w:p>
    <w:p w:rsidR="00A4191C" w:rsidRPr="00EF1E4E" w:rsidRDefault="00A4191C" w:rsidP="00EF1E4E">
      <w:pPr>
        <w:tabs>
          <w:tab w:val="left" w:pos="720"/>
        </w:tabs>
        <w:suppressAutoHyphens/>
        <w:spacing w:after="0" w:line="240" w:lineRule="auto"/>
        <w:jc w:val="right"/>
        <w:rPr>
          <w:rFonts w:ascii="Times New Roman" w:hAnsi="Times New Roman" w:cs="Times New Roman"/>
          <w:b/>
          <w:color w:val="00000A"/>
          <w:sz w:val="23"/>
          <w:szCs w:val="23"/>
        </w:rPr>
      </w:pPr>
      <w:r w:rsidRPr="00EF1E4E">
        <w:rPr>
          <w:rFonts w:ascii="Times New Roman" w:hAnsi="Times New Roman" w:cs="Times New Roman"/>
          <w:b/>
          <w:color w:val="00000A"/>
          <w:sz w:val="23"/>
          <w:szCs w:val="23"/>
        </w:rPr>
        <w:t>до тендерної документації</w:t>
      </w:r>
    </w:p>
    <w:p w:rsidR="00402139" w:rsidRPr="00EF1E4E" w:rsidRDefault="00402139" w:rsidP="00EF1E4E">
      <w:pPr>
        <w:spacing w:after="0" w:line="240" w:lineRule="auto"/>
        <w:jc w:val="center"/>
        <w:rPr>
          <w:rFonts w:ascii="Times New Roman" w:eastAsia="Calibri" w:hAnsi="Times New Roman" w:cs="Times New Roman"/>
          <w:b/>
          <w:bCs/>
          <w:sz w:val="23"/>
          <w:szCs w:val="23"/>
        </w:rPr>
      </w:pPr>
    </w:p>
    <w:p w:rsidR="00402139" w:rsidRPr="00EF1E4E" w:rsidRDefault="00402139" w:rsidP="00EF1E4E">
      <w:pPr>
        <w:spacing w:after="0" w:line="240" w:lineRule="auto"/>
        <w:jc w:val="center"/>
        <w:rPr>
          <w:rFonts w:ascii="Times New Roman" w:eastAsia="Calibri" w:hAnsi="Times New Roman" w:cs="Times New Roman"/>
          <w:b/>
          <w:bCs/>
          <w:sz w:val="23"/>
          <w:szCs w:val="23"/>
        </w:rPr>
      </w:pPr>
      <w:r w:rsidRPr="00EF1E4E">
        <w:rPr>
          <w:rFonts w:ascii="Times New Roman" w:eastAsia="Calibri" w:hAnsi="Times New Roman" w:cs="Times New Roman"/>
          <w:b/>
          <w:bCs/>
          <w:sz w:val="23"/>
          <w:szCs w:val="23"/>
        </w:rPr>
        <w:t xml:space="preserve">ПРОЕКТ ДОГОВОРУ </w:t>
      </w:r>
    </w:p>
    <w:p w:rsidR="0064491E" w:rsidRPr="00EF1E4E" w:rsidRDefault="0064491E" w:rsidP="00EF1E4E">
      <w:pPr>
        <w:spacing w:after="0" w:line="240" w:lineRule="auto"/>
        <w:jc w:val="center"/>
        <w:rPr>
          <w:rFonts w:ascii="Times New Roman" w:eastAsia="Calibri" w:hAnsi="Times New Roman" w:cs="Times New Roman"/>
          <w:b/>
          <w:bCs/>
          <w:sz w:val="23"/>
          <w:szCs w:val="23"/>
        </w:rPr>
      </w:pPr>
    </w:p>
    <w:p w:rsidR="002D75DF" w:rsidRPr="00EF1E4E" w:rsidRDefault="002D75DF" w:rsidP="00EF1E4E">
      <w:pPr>
        <w:spacing w:after="0" w:line="240" w:lineRule="auto"/>
        <w:jc w:val="center"/>
        <w:rPr>
          <w:rFonts w:ascii="Times New Roman" w:eastAsia="Calibri" w:hAnsi="Times New Roman" w:cs="Times New Roman"/>
          <w:b/>
          <w:bCs/>
          <w:sz w:val="23"/>
          <w:szCs w:val="23"/>
        </w:rPr>
      </w:pPr>
      <w:r w:rsidRPr="00EF1E4E">
        <w:rPr>
          <w:rFonts w:ascii="Times New Roman" w:eastAsia="Calibri" w:hAnsi="Times New Roman" w:cs="Times New Roman"/>
          <w:b/>
          <w:bCs/>
          <w:sz w:val="23"/>
          <w:szCs w:val="23"/>
        </w:rPr>
        <w:t>ДОГОВІР №</w:t>
      </w:r>
      <w:r w:rsidR="0064491E" w:rsidRPr="00EF1E4E">
        <w:rPr>
          <w:rFonts w:ascii="Times New Roman" w:eastAsia="Calibri" w:hAnsi="Times New Roman" w:cs="Times New Roman"/>
          <w:b/>
          <w:bCs/>
          <w:sz w:val="23"/>
          <w:szCs w:val="23"/>
        </w:rPr>
        <w:t xml:space="preserve"> ________</w:t>
      </w:r>
    </w:p>
    <w:p w:rsidR="0064491E" w:rsidRPr="00EF1E4E" w:rsidRDefault="0064491E" w:rsidP="00EF1E4E">
      <w:pPr>
        <w:autoSpaceDE w:val="0"/>
        <w:autoSpaceDN w:val="0"/>
        <w:adjustRightInd w:val="0"/>
        <w:spacing w:after="0" w:line="240" w:lineRule="auto"/>
        <w:jc w:val="center"/>
        <w:rPr>
          <w:rFonts w:ascii="Times New Roman" w:eastAsia="Calibri" w:hAnsi="Times New Roman" w:cs="Times New Roman"/>
          <w:color w:val="000000"/>
          <w:sz w:val="23"/>
          <w:szCs w:val="23"/>
        </w:rPr>
      </w:pPr>
    </w:p>
    <w:p w:rsidR="002D75DF" w:rsidRPr="00EF1E4E" w:rsidRDefault="00765461" w:rsidP="00EF1E4E">
      <w:pPr>
        <w:autoSpaceDE w:val="0"/>
        <w:autoSpaceDN w:val="0"/>
        <w:adjustRightInd w:val="0"/>
        <w:spacing w:after="0" w:line="240" w:lineRule="auto"/>
        <w:jc w:val="center"/>
        <w:rPr>
          <w:rFonts w:ascii="Times New Roman" w:eastAsia="Calibri" w:hAnsi="Times New Roman" w:cs="Times New Roman"/>
          <w:color w:val="000000"/>
          <w:sz w:val="23"/>
          <w:szCs w:val="23"/>
        </w:rPr>
      </w:pPr>
      <w:r w:rsidRPr="00EF1E4E">
        <w:rPr>
          <w:rFonts w:ascii="Times New Roman" w:eastAsia="Calibri" w:hAnsi="Times New Roman" w:cs="Times New Roman"/>
          <w:color w:val="000000"/>
          <w:sz w:val="23"/>
          <w:szCs w:val="23"/>
        </w:rPr>
        <w:t>________________</w:t>
      </w:r>
      <w:r w:rsidR="0092025C">
        <w:rPr>
          <w:rFonts w:ascii="Times New Roman" w:eastAsia="Calibri" w:hAnsi="Times New Roman" w:cs="Times New Roman"/>
          <w:color w:val="000000"/>
          <w:sz w:val="23"/>
          <w:szCs w:val="23"/>
        </w:rPr>
        <w:t xml:space="preserve">                                                                       </w:t>
      </w:r>
      <w:r w:rsidR="0064491E" w:rsidRPr="00EF1E4E">
        <w:rPr>
          <w:rFonts w:ascii="Times New Roman" w:eastAsia="Calibri" w:hAnsi="Times New Roman" w:cs="Times New Roman"/>
          <w:color w:val="000000"/>
          <w:sz w:val="23"/>
          <w:szCs w:val="23"/>
        </w:rPr>
        <w:t>«</w:t>
      </w:r>
      <w:r w:rsidRPr="00EF1E4E">
        <w:rPr>
          <w:rFonts w:ascii="Times New Roman" w:eastAsia="Calibri" w:hAnsi="Times New Roman" w:cs="Times New Roman"/>
          <w:color w:val="000000"/>
          <w:sz w:val="23"/>
          <w:szCs w:val="23"/>
        </w:rPr>
        <w:t>____</w:t>
      </w:r>
      <w:r w:rsidR="0064491E" w:rsidRPr="00EF1E4E">
        <w:rPr>
          <w:rFonts w:ascii="Times New Roman" w:eastAsia="Calibri" w:hAnsi="Times New Roman" w:cs="Times New Roman"/>
          <w:color w:val="000000"/>
          <w:sz w:val="23"/>
          <w:szCs w:val="23"/>
        </w:rPr>
        <w:t>»</w:t>
      </w:r>
      <w:r w:rsidRPr="00EF1E4E">
        <w:rPr>
          <w:rFonts w:ascii="Times New Roman" w:eastAsia="Calibri" w:hAnsi="Times New Roman" w:cs="Times New Roman"/>
          <w:color w:val="000000"/>
          <w:sz w:val="23"/>
          <w:szCs w:val="23"/>
        </w:rPr>
        <w:t xml:space="preserve"> __________</w:t>
      </w:r>
      <w:r w:rsidR="00AB51E8" w:rsidRPr="00EF1E4E">
        <w:rPr>
          <w:rFonts w:ascii="Times New Roman" w:eastAsia="Calibri" w:hAnsi="Times New Roman" w:cs="Times New Roman"/>
          <w:color w:val="000000"/>
          <w:sz w:val="23"/>
          <w:szCs w:val="23"/>
        </w:rPr>
        <w:t xml:space="preserve"> 20</w:t>
      </w:r>
      <w:r w:rsidR="00235288" w:rsidRPr="00EF1E4E">
        <w:rPr>
          <w:rFonts w:ascii="Times New Roman" w:eastAsia="Calibri" w:hAnsi="Times New Roman" w:cs="Times New Roman"/>
          <w:color w:val="000000"/>
          <w:sz w:val="23"/>
          <w:szCs w:val="23"/>
        </w:rPr>
        <w:t>2</w:t>
      </w:r>
      <w:r w:rsidR="00F21520" w:rsidRPr="00EF1E4E">
        <w:rPr>
          <w:rFonts w:ascii="Times New Roman" w:eastAsia="Calibri" w:hAnsi="Times New Roman" w:cs="Times New Roman"/>
          <w:color w:val="000000"/>
          <w:sz w:val="23"/>
          <w:szCs w:val="23"/>
        </w:rPr>
        <w:t>4</w:t>
      </w:r>
      <w:r w:rsidR="002D75DF" w:rsidRPr="00EF1E4E">
        <w:rPr>
          <w:rFonts w:ascii="Times New Roman" w:eastAsia="Calibri" w:hAnsi="Times New Roman" w:cs="Times New Roman"/>
          <w:color w:val="000000"/>
          <w:sz w:val="23"/>
          <w:szCs w:val="23"/>
        </w:rPr>
        <w:t>року</w:t>
      </w:r>
    </w:p>
    <w:p w:rsidR="002D75DF" w:rsidRPr="00EF1E4E" w:rsidRDefault="002D75DF" w:rsidP="00EF1E4E">
      <w:pPr>
        <w:autoSpaceDE w:val="0"/>
        <w:autoSpaceDN w:val="0"/>
        <w:adjustRightInd w:val="0"/>
        <w:spacing w:after="0" w:line="240" w:lineRule="auto"/>
        <w:jc w:val="both"/>
        <w:rPr>
          <w:rFonts w:ascii="Times New Roman" w:eastAsia="Calibri" w:hAnsi="Times New Roman" w:cs="Times New Roman"/>
          <w:b/>
          <w:bCs/>
          <w:color w:val="000000"/>
          <w:sz w:val="23"/>
          <w:szCs w:val="23"/>
        </w:rPr>
      </w:pPr>
    </w:p>
    <w:p w:rsidR="002D75DF" w:rsidRPr="00EF1E4E" w:rsidRDefault="0092025C" w:rsidP="00EF1E4E">
      <w:pPr>
        <w:autoSpaceDE w:val="0"/>
        <w:autoSpaceDN w:val="0"/>
        <w:adjustRightInd w:val="0"/>
        <w:spacing w:after="0" w:line="240" w:lineRule="auto"/>
        <w:ind w:firstLine="567"/>
        <w:jc w:val="both"/>
        <w:rPr>
          <w:rFonts w:ascii="Times New Roman" w:eastAsia="Calibri" w:hAnsi="Times New Roman" w:cs="Times New Roman"/>
          <w:color w:val="000000"/>
          <w:sz w:val="23"/>
          <w:szCs w:val="23"/>
        </w:rPr>
      </w:pPr>
      <w:r w:rsidRPr="0092025C">
        <w:rPr>
          <w:rStyle w:val="20"/>
          <w:b/>
          <w:sz w:val="23"/>
          <w:szCs w:val="23"/>
        </w:rPr>
        <w:t>Відділ освіти, культури, молоді та спорту Чечельницької селищної ради</w:t>
      </w:r>
      <w:r w:rsidR="00765461" w:rsidRPr="00EF1E4E">
        <w:rPr>
          <w:rFonts w:ascii="Times New Roman" w:eastAsia="Calibri" w:hAnsi="Times New Roman" w:cs="Times New Roman"/>
          <w:color w:val="000000"/>
          <w:sz w:val="23"/>
          <w:szCs w:val="23"/>
        </w:rPr>
        <w:t xml:space="preserve">, (далі </w:t>
      </w:r>
      <w:r w:rsidR="001C554B" w:rsidRPr="00EF1E4E">
        <w:rPr>
          <w:rFonts w:ascii="Times New Roman" w:eastAsia="Calibri" w:hAnsi="Times New Roman" w:cs="Times New Roman"/>
          <w:color w:val="000000"/>
          <w:sz w:val="23"/>
          <w:szCs w:val="23"/>
        </w:rPr>
        <w:t>–</w:t>
      </w:r>
      <w:r w:rsidR="002D75DF" w:rsidRPr="00EF1E4E">
        <w:rPr>
          <w:rFonts w:ascii="Times New Roman" w:hAnsi="Times New Roman" w:cs="Times New Roman"/>
          <w:sz w:val="23"/>
          <w:szCs w:val="23"/>
        </w:rPr>
        <w:t>Покупець)</w:t>
      </w:r>
      <w:r w:rsidR="002D75DF" w:rsidRPr="00EF1E4E">
        <w:rPr>
          <w:rFonts w:ascii="Times New Roman" w:eastAsia="Calibri" w:hAnsi="Times New Roman" w:cs="Times New Roman"/>
          <w:color w:val="000000"/>
          <w:sz w:val="23"/>
          <w:szCs w:val="23"/>
        </w:rPr>
        <w:t xml:space="preserve">, в особі </w:t>
      </w:r>
      <w:r w:rsidRPr="0092025C">
        <w:rPr>
          <w:rFonts w:ascii="Times New Roman" w:eastAsia="Calibri" w:hAnsi="Times New Roman" w:cs="Times New Roman"/>
          <w:b/>
          <w:color w:val="000000"/>
          <w:sz w:val="23"/>
          <w:szCs w:val="23"/>
        </w:rPr>
        <w:t>начальника Роєнко Любов Омелянівни</w:t>
      </w:r>
      <w:r w:rsidR="00D50413" w:rsidRPr="00EF1E4E">
        <w:rPr>
          <w:rFonts w:ascii="Times New Roman" w:eastAsia="Calibri" w:hAnsi="Times New Roman" w:cs="Times New Roman"/>
          <w:color w:val="000000"/>
          <w:sz w:val="23"/>
          <w:szCs w:val="23"/>
        </w:rPr>
        <w:t xml:space="preserve">, </w:t>
      </w:r>
      <w:r w:rsidR="002D75DF" w:rsidRPr="00EF1E4E">
        <w:rPr>
          <w:rFonts w:ascii="Times New Roman" w:eastAsia="Calibri" w:hAnsi="Times New Roman" w:cs="Times New Roman"/>
          <w:color w:val="000000"/>
          <w:sz w:val="23"/>
          <w:szCs w:val="23"/>
        </w:rPr>
        <w:t xml:space="preserve">що діє на підставі </w:t>
      </w:r>
      <w:r>
        <w:rPr>
          <w:rFonts w:ascii="Times New Roman" w:eastAsia="Calibri" w:hAnsi="Times New Roman" w:cs="Times New Roman"/>
          <w:color w:val="000000"/>
          <w:sz w:val="23"/>
          <w:szCs w:val="23"/>
        </w:rPr>
        <w:t>Положення</w:t>
      </w:r>
      <w:r w:rsidR="002D75DF" w:rsidRPr="00EF1E4E">
        <w:rPr>
          <w:rFonts w:ascii="Times New Roman" w:eastAsia="Calibri" w:hAnsi="Times New Roman" w:cs="Times New Roman"/>
          <w:color w:val="000000"/>
          <w:sz w:val="23"/>
          <w:szCs w:val="23"/>
        </w:rPr>
        <w:t>, з однієї сторони,</w:t>
      </w:r>
      <w:r w:rsidR="00C87A1D" w:rsidRPr="00EF1E4E">
        <w:rPr>
          <w:rFonts w:ascii="Times New Roman" w:eastAsia="Calibri" w:hAnsi="Times New Roman" w:cs="Times New Roman"/>
          <w:color w:val="000000"/>
          <w:sz w:val="23"/>
          <w:szCs w:val="23"/>
        </w:rPr>
        <w:t xml:space="preserve"> і</w:t>
      </w:r>
    </w:p>
    <w:p w:rsidR="002D75DF" w:rsidRPr="00EF1E4E" w:rsidRDefault="00D50413" w:rsidP="00EF1E4E">
      <w:pPr>
        <w:autoSpaceDE w:val="0"/>
        <w:autoSpaceDN w:val="0"/>
        <w:adjustRightInd w:val="0"/>
        <w:spacing w:after="0" w:line="240" w:lineRule="auto"/>
        <w:ind w:firstLine="567"/>
        <w:jc w:val="both"/>
        <w:rPr>
          <w:rFonts w:ascii="Times New Roman" w:hAnsi="Times New Roman" w:cs="Times New Roman"/>
          <w:sz w:val="23"/>
          <w:szCs w:val="23"/>
        </w:rPr>
      </w:pPr>
      <w:r w:rsidRPr="00EF1E4E">
        <w:rPr>
          <w:rStyle w:val="20"/>
          <w:sz w:val="23"/>
          <w:szCs w:val="23"/>
        </w:rPr>
        <w:t>__________________________________________________________ (далі Постачальник), в _______________________________________________________________, що діє на підставі ________________________________________</w:t>
      </w:r>
      <w:r w:rsidRPr="00EF1E4E">
        <w:rPr>
          <w:rFonts w:ascii="Times New Roman" w:hAnsi="Times New Roman" w:cs="Times New Roman"/>
          <w:sz w:val="23"/>
          <w:szCs w:val="23"/>
        </w:rPr>
        <w:t xml:space="preserve">, </w:t>
      </w:r>
      <w:r w:rsidR="002D75DF" w:rsidRPr="00EF1E4E">
        <w:rPr>
          <w:rFonts w:ascii="Times New Roman" w:hAnsi="Times New Roman" w:cs="Times New Roman"/>
          <w:sz w:val="23"/>
          <w:szCs w:val="23"/>
        </w:rPr>
        <w:t xml:space="preserve">з іншої сторони (далі разом </w:t>
      </w:r>
      <w:r w:rsidR="00C87A1D" w:rsidRPr="00EF1E4E">
        <w:rPr>
          <w:rFonts w:ascii="Times New Roman" w:hAnsi="Times New Roman" w:cs="Times New Roman"/>
          <w:sz w:val="23"/>
          <w:szCs w:val="23"/>
        </w:rPr>
        <w:t>–</w:t>
      </w:r>
      <w:r w:rsidR="002D75DF" w:rsidRPr="00EF1E4E">
        <w:rPr>
          <w:rFonts w:ascii="Times New Roman" w:hAnsi="Times New Roman" w:cs="Times New Roman"/>
          <w:sz w:val="23"/>
          <w:szCs w:val="23"/>
        </w:rPr>
        <w:t xml:space="preserve"> Сторони), </w:t>
      </w:r>
      <w:r w:rsidR="002D75DF" w:rsidRPr="00EF1E4E">
        <w:rPr>
          <w:rFonts w:ascii="Times New Roman" w:eastAsia="Calibri" w:hAnsi="Times New Roman" w:cs="Times New Roman"/>
          <w:color w:val="000000"/>
          <w:sz w:val="23"/>
          <w:szCs w:val="23"/>
        </w:rPr>
        <w:t xml:space="preserve">уклали цей договір (далі </w:t>
      </w:r>
      <w:r w:rsidR="00C87A1D" w:rsidRPr="00EF1E4E">
        <w:rPr>
          <w:rFonts w:ascii="Times New Roman" w:eastAsia="Calibri" w:hAnsi="Times New Roman" w:cs="Times New Roman"/>
          <w:color w:val="000000"/>
          <w:sz w:val="23"/>
          <w:szCs w:val="23"/>
        </w:rPr>
        <w:t>–</w:t>
      </w:r>
      <w:r w:rsidR="002D75DF" w:rsidRPr="00EF1E4E">
        <w:rPr>
          <w:rFonts w:ascii="Times New Roman" w:eastAsia="Calibri" w:hAnsi="Times New Roman" w:cs="Times New Roman"/>
          <w:color w:val="000000"/>
          <w:sz w:val="23"/>
          <w:szCs w:val="23"/>
        </w:rPr>
        <w:t xml:space="preserve"> Договір) про </w:t>
      </w:r>
      <w:r w:rsidRPr="00EF1E4E">
        <w:rPr>
          <w:rFonts w:ascii="Times New Roman" w:eastAsia="Calibri" w:hAnsi="Times New Roman" w:cs="Times New Roman"/>
          <w:color w:val="000000"/>
          <w:sz w:val="23"/>
          <w:szCs w:val="23"/>
        </w:rPr>
        <w:t>наступне</w:t>
      </w:r>
      <w:r w:rsidR="002D75DF" w:rsidRPr="00EF1E4E">
        <w:rPr>
          <w:rFonts w:ascii="Times New Roman" w:eastAsia="Calibri" w:hAnsi="Times New Roman" w:cs="Times New Roman"/>
          <w:color w:val="000000"/>
          <w:sz w:val="23"/>
          <w:szCs w:val="23"/>
        </w:rPr>
        <w:t xml:space="preserve">: </w:t>
      </w:r>
    </w:p>
    <w:p w:rsidR="00DC120C" w:rsidRPr="00EF1E4E" w:rsidRDefault="00DC120C" w:rsidP="00EF1E4E">
      <w:pPr>
        <w:spacing w:after="0" w:line="240" w:lineRule="auto"/>
        <w:ind w:firstLine="567"/>
        <w:jc w:val="both"/>
        <w:rPr>
          <w:rFonts w:ascii="Times New Roman" w:eastAsia="Times New Roman" w:hAnsi="Times New Roman" w:cs="Times New Roman"/>
          <w:sz w:val="23"/>
          <w:szCs w:val="23"/>
          <w:lang w:eastAsia="uk-UA"/>
        </w:rPr>
      </w:pPr>
    </w:p>
    <w:p w:rsidR="005F2B30" w:rsidRPr="00EF1E4E" w:rsidRDefault="00F1050C" w:rsidP="00EF1E4E">
      <w:pPr>
        <w:pStyle w:val="aa"/>
        <w:numPr>
          <w:ilvl w:val="0"/>
          <w:numId w:val="7"/>
        </w:numPr>
        <w:spacing w:after="0" w:line="240" w:lineRule="auto"/>
        <w:ind w:left="0" w:firstLine="0"/>
        <w:jc w:val="center"/>
        <w:rPr>
          <w:rFonts w:ascii="Times New Roman" w:eastAsia="Times New Roman" w:hAnsi="Times New Roman" w:cs="Times New Roman"/>
          <w:b/>
          <w:sz w:val="23"/>
          <w:szCs w:val="23"/>
          <w:lang w:eastAsia="ru-RU"/>
        </w:rPr>
      </w:pPr>
      <w:r w:rsidRPr="00EF1E4E">
        <w:rPr>
          <w:rFonts w:ascii="Times New Roman" w:eastAsia="Times New Roman" w:hAnsi="Times New Roman" w:cs="Times New Roman"/>
          <w:b/>
          <w:sz w:val="23"/>
          <w:szCs w:val="23"/>
          <w:lang w:eastAsia="ru-RU"/>
        </w:rPr>
        <w:t>Предмет Д</w:t>
      </w:r>
      <w:r w:rsidR="005F2B30" w:rsidRPr="00EF1E4E">
        <w:rPr>
          <w:rFonts w:ascii="Times New Roman" w:eastAsia="Times New Roman" w:hAnsi="Times New Roman" w:cs="Times New Roman"/>
          <w:b/>
          <w:sz w:val="23"/>
          <w:szCs w:val="23"/>
          <w:lang w:eastAsia="ru-RU"/>
        </w:rPr>
        <w:t>оговору</w:t>
      </w:r>
    </w:p>
    <w:p w:rsidR="00D50413" w:rsidRPr="00EF1E4E" w:rsidRDefault="005F2B30" w:rsidP="00EF1E4E">
      <w:pPr>
        <w:spacing w:after="0" w:line="240" w:lineRule="auto"/>
        <w:ind w:firstLine="567"/>
        <w:jc w:val="both"/>
        <w:rPr>
          <w:rFonts w:ascii="Times New Roman" w:hAnsi="Times New Roman" w:cs="Times New Roman"/>
          <w:sz w:val="23"/>
          <w:szCs w:val="23"/>
        </w:rPr>
      </w:pPr>
      <w:r w:rsidRPr="00EF1E4E">
        <w:rPr>
          <w:rFonts w:ascii="Times New Roman" w:eastAsia="Times New Roman" w:hAnsi="Times New Roman" w:cs="Times New Roman"/>
          <w:sz w:val="23"/>
          <w:szCs w:val="23"/>
          <w:lang w:eastAsia="ru-RU"/>
        </w:rPr>
        <w:t xml:space="preserve">1.1. </w:t>
      </w:r>
      <w:r w:rsidR="00D50413" w:rsidRPr="00EF1E4E">
        <w:rPr>
          <w:rFonts w:ascii="Times New Roman" w:hAnsi="Times New Roman" w:cs="Times New Roman"/>
          <w:kern w:val="16"/>
          <w:sz w:val="23"/>
          <w:szCs w:val="23"/>
        </w:rPr>
        <w:t xml:space="preserve">Постачальник зобов'язується </w:t>
      </w:r>
      <w:r w:rsidR="00D50413" w:rsidRPr="00EF1E4E">
        <w:rPr>
          <w:rFonts w:ascii="Times New Roman" w:hAnsi="Times New Roman" w:cs="Times New Roman"/>
          <w:sz w:val="23"/>
          <w:szCs w:val="23"/>
        </w:rPr>
        <w:t xml:space="preserve">поставити та передати у власність Покупця </w:t>
      </w:r>
      <w:r w:rsidR="008A5B98" w:rsidRPr="00EF1E4E">
        <w:rPr>
          <w:rFonts w:ascii="Times New Roman" w:hAnsi="Times New Roman" w:cs="Times New Roman"/>
          <w:sz w:val="23"/>
          <w:szCs w:val="23"/>
        </w:rPr>
        <w:t>продукти харчування –</w:t>
      </w:r>
      <w:r w:rsidR="0092025C">
        <w:rPr>
          <w:rFonts w:ascii="Times New Roman" w:hAnsi="Times New Roman" w:cs="Times New Roman"/>
          <w:sz w:val="23"/>
          <w:szCs w:val="23"/>
        </w:rPr>
        <w:t xml:space="preserve"> </w:t>
      </w:r>
      <w:r w:rsidR="0092025C" w:rsidRPr="0092025C">
        <w:rPr>
          <w:rFonts w:ascii="Times New Roman" w:hAnsi="Times New Roman" w:cs="Times New Roman"/>
          <w:b/>
          <w:sz w:val="23"/>
          <w:szCs w:val="23"/>
        </w:rPr>
        <w:t>Ф</w:t>
      </w:r>
      <w:r w:rsidR="008A5B98" w:rsidRPr="00EF1E4E">
        <w:rPr>
          <w:rFonts w:ascii="Times New Roman" w:hAnsi="Times New Roman" w:cs="Times New Roman"/>
          <w:b/>
          <w:bCs/>
          <w:sz w:val="23"/>
          <w:szCs w:val="23"/>
          <w:lang w:eastAsia="uk-UA"/>
        </w:rPr>
        <w:t>іле</w:t>
      </w:r>
      <w:r w:rsidR="0092025C">
        <w:rPr>
          <w:rFonts w:ascii="Times New Roman" w:hAnsi="Times New Roman" w:cs="Times New Roman"/>
          <w:b/>
          <w:bCs/>
          <w:sz w:val="23"/>
          <w:szCs w:val="23"/>
          <w:lang w:eastAsia="uk-UA"/>
        </w:rPr>
        <w:t xml:space="preserve"> і гомілка куряча,</w:t>
      </w:r>
      <w:r w:rsidR="008A5B98" w:rsidRPr="00EF1E4E">
        <w:rPr>
          <w:rFonts w:ascii="Times New Roman" w:hAnsi="Times New Roman" w:cs="Times New Roman"/>
          <w:b/>
          <w:bCs/>
          <w:sz w:val="23"/>
          <w:szCs w:val="23"/>
          <w:lang w:eastAsia="uk-UA"/>
        </w:rPr>
        <w:t xml:space="preserve"> охолоджен</w:t>
      </w:r>
      <w:r w:rsidR="0092025C">
        <w:rPr>
          <w:rFonts w:ascii="Times New Roman" w:hAnsi="Times New Roman" w:cs="Times New Roman"/>
          <w:b/>
          <w:bCs/>
          <w:sz w:val="23"/>
          <w:szCs w:val="23"/>
          <w:lang w:eastAsia="uk-UA"/>
        </w:rPr>
        <w:t>а (батьківська плата)</w:t>
      </w:r>
      <w:r w:rsidR="00D50413" w:rsidRPr="00EF1E4E">
        <w:rPr>
          <w:rFonts w:ascii="Times New Roman" w:hAnsi="Times New Roman" w:cs="Times New Roman"/>
          <w:bCs/>
          <w:sz w:val="23"/>
          <w:szCs w:val="23"/>
        </w:rPr>
        <w:t xml:space="preserve"> (далі – Товар) </w:t>
      </w:r>
      <w:r w:rsidR="00D50413" w:rsidRPr="00EF1E4E">
        <w:rPr>
          <w:rFonts w:ascii="Times New Roman" w:hAnsi="Times New Roman" w:cs="Times New Roman"/>
          <w:sz w:val="23"/>
          <w:szCs w:val="23"/>
        </w:rPr>
        <w:t xml:space="preserve">згідно коду </w:t>
      </w:r>
      <w:r w:rsidR="00D50413" w:rsidRPr="00EF1E4E">
        <w:rPr>
          <w:rFonts w:ascii="Times New Roman" w:hAnsi="Times New Roman" w:cs="Times New Roman"/>
          <w:b/>
          <w:bCs/>
          <w:sz w:val="23"/>
          <w:szCs w:val="23"/>
        </w:rPr>
        <w:t xml:space="preserve">ДК </w:t>
      </w:r>
      <w:r w:rsidR="00D50413" w:rsidRPr="00EF1E4E">
        <w:rPr>
          <w:rFonts w:ascii="Times New Roman" w:hAnsi="Times New Roman" w:cs="Times New Roman"/>
          <w:b/>
          <w:bCs/>
          <w:kern w:val="16"/>
          <w:sz w:val="23"/>
          <w:szCs w:val="23"/>
        </w:rPr>
        <w:t xml:space="preserve">021:2015: </w:t>
      </w:r>
      <w:r w:rsidR="008A5B98" w:rsidRPr="00EF1E4E">
        <w:rPr>
          <w:rStyle w:val="20"/>
          <w:b/>
          <w:bCs/>
          <w:noProof/>
          <w:sz w:val="23"/>
          <w:szCs w:val="23"/>
        </w:rPr>
        <w:t>15110000-2 – М’ясо</w:t>
      </w:r>
      <w:r w:rsidR="00D50413" w:rsidRPr="00EF1E4E">
        <w:rPr>
          <w:rFonts w:ascii="Times New Roman" w:hAnsi="Times New Roman" w:cs="Times New Roman"/>
          <w:bCs/>
          <w:kern w:val="16"/>
          <w:sz w:val="23"/>
          <w:szCs w:val="23"/>
        </w:rPr>
        <w:t>,</w:t>
      </w:r>
      <w:r w:rsidR="00D50413" w:rsidRPr="00EF1E4E">
        <w:rPr>
          <w:rFonts w:ascii="Times New Roman" w:hAnsi="Times New Roman" w:cs="Times New Roman"/>
          <w:sz w:val="23"/>
          <w:szCs w:val="23"/>
          <w:lang w:eastAsia="ru-RU"/>
        </w:rPr>
        <w:t xml:space="preserve"> а Покупець прийняти та оплатити на умовах і у порядку, визначеному цим Договором.</w:t>
      </w:r>
    </w:p>
    <w:p w:rsidR="00D50413" w:rsidRPr="00EF1E4E" w:rsidRDefault="00D50413" w:rsidP="00EF1E4E">
      <w:pPr>
        <w:spacing w:after="0" w:line="240" w:lineRule="auto"/>
        <w:ind w:firstLine="567"/>
        <w:contextualSpacing/>
        <w:jc w:val="both"/>
        <w:rPr>
          <w:rFonts w:ascii="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1.2. </w:t>
      </w:r>
      <w:r w:rsidRPr="00EF1E4E">
        <w:rPr>
          <w:rFonts w:ascii="Times New Roman" w:hAnsi="Times New Roman" w:cs="Times New Roman"/>
          <w:sz w:val="23"/>
          <w:szCs w:val="23"/>
          <w:lang w:eastAsia="ru-RU"/>
        </w:rPr>
        <w:t>Найменування товару (номенклатура, асортимент), одиниці виміру товару, ціна за одиницю товару вказується у Специфікації – Додаток 1 до даного Договору, що є невід’ємною його частиною.</w:t>
      </w:r>
    </w:p>
    <w:p w:rsidR="00A52684" w:rsidRPr="00EF1E4E" w:rsidRDefault="00A52684" w:rsidP="00EF1E4E">
      <w:pPr>
        <w:spacing w:after="0" w:line="240" w:lineRule="auto"/>
        <w:ind w:firstLine="567"/>
        <w:contextualSpacing/>
        <w:jc w:val="both"/>
        <w:rPr>
          <w:rFonts w:ascii="Times New Roman" w:hAnsi="Times New Roman" w:cs="Times New Roman"/>
          <w:sz w:val="23"/>
          <w:szCs w:val="23"/>
        </w:rPr>
      </w:pPr>
      <w:r w:rsidRPr="00EF1E4E">
        <w:rPr>
          <w:rFonts w:ascii="Times New Roman" w:hAnsi="Times New Roman" w:cs="Times New Roman"/>
          <w:sz w:val="23"/>
          <w:szCs w:val="23"/>
        </w:rPr>
        <w:t>1.3. Обсяги закупівлі товарів можуть бути зменшені, зокрема з урахуванням факт</w:t>
      </w:r>
      <w:r w:rsidR="0006652E" w:rsidRPr="00EF1E4E">
        <w:rPr>
          <w:rFonts w:ascii="Times New Roman" w:hAnsi="Times New Roman" w:cs="Times New Roman"/>
          <w:sz w:val="23"/>
          <w:szCs w:val="23"/>
        </w:rPr>
        <w:t>ичного обсягу видатків Покупця</w:t>
      </w:r>
      <w:r w:rsidRPr="00EF1E4E">
        <w:rPr>
          <w:rFonts w:ascii="Times New Roman" w:hAnsi="Times New Roman" w:cs="Times New Roman"/>
          <w:sz w:val="23"/>
          <w:szCs w:val="23"/>
        </w:rPr>
        <w:t>.</w:t>
      </w:r>
    </w:p>
    <w:p w:rsidR="00D50413" w:rsidRPr="00EF1E4E" w:rsidRDefault="00D50413" w:rsidP="00EF1E4E">
      <w:pPr>
        <w:tabs>
          <w:tab w:val="left" w:pos="284"/>
          <w:tab w:val="left" w:pos="426"/>
          <w:tab w:val="num" w:pos="709"/>
        </w:tabs>
        <w:spacing w:after="0" w:line="240" w:lineRule="auto"/>
        <w:ind w:firstLine="567"/>
        <w:jc w:val="both"/>
        <w:rPr>
          <w:rFonts w:ascii="Times New Roman" w:hAnsi="Times New Roman" w:cs="Times New Roman"/>
          <w:sz w:val="23"/>
          <w:szCs w:val="23"/>
          <w:lang w:eastAsia="ru-RU"/>
        </w:rPr>
      </w:pPr>
      <w:r w:rsidRPr="00EF1E4E">
        <w:rPr>
          <w:rFonts w:ascii="Times New Roman" w:hAnsi="Times New Roman" w:cs="Times New Roman"/>
          <w:sz w:val="23"/>
          <w:szCs w:val="23"/>
          <w:lang w:eastAsia="ru-RU"/>
        </w:rPr>
        <w:t xml:space="preserve">1.4. Право власності на товар, а також ризик випадкового знищення та випадкового пошкодження (псування) товару переходять від Постачальника до Покупця з моменту фактичної передачі товару, що засвідчується підписанням уповноваженими представниками Сторін </w:t>
      </w:r>
      <w:r w:rsidR="00EC3D3F" w:rsidRPr="00EF1E4E">
        <w:rPr>
          <w:rFonts w:ascii="Times New Roman" w:hAnsi="Times New Roman" w:cs="Times New Roman"/>
          <w:sz w:val="23"/>
          <w:szCs w:val="23"/>
          <w:lang w:eastAsia="ru-RU"/>
        </w:rPr>
        <w:t xml:space="preserve">видаткової </w:t>
      </w:r>
      <w:r w:rsidRPr="00EF1E4E">
        <w:rPr>
          <w:rFonts w:ascii="Times New Roman" w:hAnsi="Times New Roman" w:cs="Times New Roman"/>
          <w:sz w:val="23"/>
          <w:szCs w:val="23"/>
          <w:lang w:eastAsia="ru-RU"/>
        </w:rPr>
        <w:t>накладної.</w:t>
      </w:r>
    </w:p>
    <w:p w:rsidR="00D50413" w:rsidRPr="00EF1E4E" w:rsidRDefault="00D50413" w:rsidP="00EF1E4E">
      <w:pPr>
        <w:tabs>
          <w:tab w:val="left" w:pos="284"/>
          <w:tab w:val="left" w:pos="426"/>
          <w:tab w:val="num" w:pos="709"/>
        </w:tabs>
        <w:spacing w:after="0" w:line="240" w:lineRule="auto"/>
        <w:ind w:firstLine="567"/>
        <w:jc w:val="both"/>
        <w:rPr>
          <w:rFonts w:ascii="Times New Roman" w:hAnsi="Times New Roman" w:cs="Times New Roman"/>
          <w:sz w:val="23"/>
          <w:szCs w:val="23"/>
          <w:lang w:eastAsia="ru-RU"/>
        </w:rPr>
      </w:pPr>
      <w:r w:rsidRPr="00EF1E4E">
        <w:rPr>
          <w:rFonts w:ascii="Times New Roman" w:hAnsi="Times New Roman" w:cs="Times New Roman"/>
          <w:sz w:val="23"/>
          <w:szCs w:val="23"/>
          <w:lang w:eastAsia="ru-RU"/>
        </w:rPr>
        <w:t>1.</w:t>
      </w:r>
      <w:r w:rsidR="00EC3D3F" w:rsidRPr="00EF1E4E">
        <w:rPr>
          <w:rFonts w:ascii="Times New Roman" w:hAnsi="Times New Roman" w:cs="Times New Roman"/>
          <w:sz w:val="23"/>
          <w:szCs w:val="23"/>
          <w:lang w:eastAsia="ru-RU"/>
        </w:rPr>
        <w:t>5</w:t>
      </w:r>
      <w:r w:rsidRPr="00EF1E4E">
        <w:rPr>
          <w:rFonts w:ascii="Times New Roman" w:hAnsi="Times New Roman" w:cs="Times New Roman"/>
          <w:sz w:val="23"/>
          <w:szCs w:val="23"/>
          <w:lang w:eastAsia="ru-RU"/>
        </w:rPr>
        <w:t>. Кожна зі Сторін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кожної зі Сторін, положенням її установчих документів чи інших локальних актів.</w:t>
      </w:r>
    </w:p>
    <w:p w:rsidR="00D50413" w:rsidRPr="00EF1E4E" w:rsidRDefault="00D50413" w:rsidP="00EF1E4E">
      <w:pPr>
        <w:spacing w:after="0" w:line="240" w:lineRule="auto"/>
        <w:ind w:firstLine="567"/>
        <w:contextualSpacing/>
        <w:jc w:val="both"/>
        <w:rPr>
          <w:rFonts w:ascii="Times New Roman" w:eastAsia="Times New Roman" w:hAnsi="Times New Roman" w:cs="Times New Roman"/>
          <w:sz w:val="23"/>
          <w:szCs w:val="23"/>
          <w:lang w:eastAsia="ru-RU"/>
        </w:rPr>
      </w:pPr>
    </w:p>
    <w:p w:rsidR="005F2B30" w:rsidRPr="00EF1E4E" w:rsidRDefault="005F2B30" w:rsidP="00EF1E4E">
      <w:pPr>
        <w:spacing w:after="0" w:line="240" w:lineRule="auto"/>
        <w:jc w:val="center"/>
        <w:rPr>
          <w:rFonts w:ascii="Times New Roman" w:eastAsia="Times New Roman" w:hAnsi="Times New Roman" w:cs="Times New Roman"/>
          <w:b/>
          <w:bCs/>
          <w:color w:val="000000"/>
          <w:sz w:val="23"/>
          <w:szCs w:val="23"/>
          <w:lang w:eastAsia="uk-UA"/>
        </w:rPr>
      </w:pPr>
      <w:r w:rsidRPr="00EF1E4E">
        <w:rPr>
          <w:rFonts w:ascii="Times New Roman" w:eastAsia="Times New Roman" w:hAnsi="Times New Roman" w:cs="Times New Roman"/>
          <w:b/>
          <w:bCs/>
          <w:color w:val="000000"/>
          <w:sz w:val="23"/>
          <w:szCs w:val="23"/>
          <w:lang w:eastAsia="uk-UA"/>
        </w:rPr>
        <w:t>2. Якість, тара, упаковка товарів</w:t>
      </w:r>
    </w:p>
    <w:p w:rsidR="008A5B98" w:rsidRPr="00EF1E4E" w:rsidRDefault="008A5B98" w:rsidP="00EF1E4E">
      <w:pPr>
        <w:pStyle w:val="TimesNewRoman120"/>
        <w:ind w:firstLine="567"/>
        <w:rPr>
          <w:rStyle w:val="20"/>
          <w:sz w:val="23"/>
          <w:szCs w:val="23"/>
        </w:rPr>
      </w:pPr>
      <w:r w:rsidRPr="00EF1E4E">
        <w:rPr>
          <w:rStyle w:val="20"/>
          <w:sz w:val="23"/>
          <w:szCs w:val="23"/>
        </w:rPr>
        <w:t>2.1. Постачальник гарантує якість Товару, що постачається. Товар, що постачається повинен відповідати нормам і стандартам, законодавчо встановленим на території України, а також вимогам документації конкурсних торгів.</w:t>
      </w:r>
    </w:p>
    <w:p w:rsidR="008A5B98" w:rsidRPr="00EF1E4E" w:rsidRDefault="008A5B98" w:rsidP="00EF1E4E">
      <w:pPr>
        <w:pStyle w:val="TimesNewRoman120"/>
        <w:ind w:firstLine="567"/>
        <w:rPr>
          <w:rStyle w:val="20"/>
          <w:sz w:val="23"/>
          <w:szCs w:val="23"/>
        </w:rPr>
      </w:pPr>
      <w:r w:rsidRPr="00EF1E4E">
        <w:rPr>
          <w:rStyle w:val="20"/>
          <w:sz w:val="23"/>
          <w:szCs w:val="23"/>
        </w:rPr>
        <w:t>2.2. Товар повинен бути зареєстрованим в Україні в установленому порядку.</w:t>
      </w:r>
    </w:p>
    <w:p w:rsidR="008A5B98" w:rsidRPr="00EF1E4E" w:rsidRDefault="008A5B98" w:rsidP="00EF1E4E">
      <w:pPr>
        <w:pStyle w:val="TimesNewRoman120"/>
        <w:ind w:firstLine="567"/>
        <w:rPr>
          <w:rStyle w:val="20"/>
          <w:sz w:val="23"/>
          <w:szCs w:val="23"/>
        </w:rPr>
      </w:pPr>
      <w:r w:rsidRPr="00EF1E4E">
        <w:rPr>
          <w:rStyle w:val="20"/>
          <w:sz w:val="23"/>
          <w:szCs w:val="23"/>
        </w:rPr>
        <w:t>2.3. Товар, що постачається, повинен мати необхідні сертифікати, реєстраційні посвідчення або свідоцтва про реєстрацію,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EF1E4E" w:rsidRPr="00EF1E4E" w:rsidRDefault="00EF1E4E" w:rsidP="00EF1E4E">
      <w:pPr>
        <w:pStyle w:val="TimesNewRoman120"/>
        <w:ind w:firstLine="567"/>
        <w:rPr>
          <w:rStyle w:val="20"/>
          <w:sz w:val="23"/>
          <w:szCs w:val="23"/>
        </w:rPr>
      </w:pPr>
      <w:r w:rsidRPr="00EF1E4E">
        <w:rPr>
          <w:rFonts w:eastAsia="Calibri"/>
          <w:color w:val="00000A"/>
          <w:sz w:val="23"/>
          <w:szCs w:val="23"/>
          <w:lang w:val="uk-UA" w:eastAsia="en-US"/>
        </w:rPr>
        <w:t>Товар не повинен містити небезпечні для організму речовини, в т.ч. штучні барвники, консерванти, ароматизатори, ГМО, тощо. Товар повинен відповідати ГОСТУ, ДСТУ (за умови, що ТУ на зазначений товар мають показники не нижчі, ніж визначено в державних (національних (регіональних) стандартах).</w:t>
      </w:r>
    </w:p>
    <w:p w:rsidR="008A5B98" w:rsidRPr="00EF1E4E" w:rsidRDefault="008A5B98" w:rsidP="00EF1E4E">
      <w:pPr>
        <w:pStyle w:val="TimesNewRoman120"/>
        <w:ind w:firstLine="567"/>
        <w:rPr>
          <w:rStyle w:val="20"/>
          <w:sz w:val="23"/>
          <w:szCs w:val="23"/>
        </w:rPr>
      </w:pPr>
      <w:r w:rsidRPr="00EF1E4E">
        <w:rPr>
          <w:rStyle w:val="20"/>
          <w:sz w:val="23"/>
          <w:szCs w:val="23"/>
        </w:rPr>
        <w:t xml:space="preserve">2.4. Термін придатності товару на момент поставки повинен становити не менше 85% від встановлених інструкцією термінів зберігання для кожної окремої позиції. </w:t>
      </w:r>
    </w:p>
    <w:p w:rsidR="00EF1E4E" w:rsidRPr="00EF1E4E" w:rsidRDefault="008A5B98" w:rsidP="00EF1E4E">
      <w:pPr>
        <w:pStyle w:val="TimesNewRoman120"/>
        <w:ind w:firstLine="567"/>
        <w:rPr>
          <w:rStyle w:val="20"/>
          <w:sz w:val="23"/>
          <w:szCs w:val="23"/>
        </w:rPr>
      </w:pPr>
      <w:r w:rsidRPr="00EF1E4E">
        <w:rPr>
          <w:rStyle w:val="20"/>
          <w:sz w:val="23"/>
          <w:szCs w:val="23"/>
        </w:rPr>
        <w:t>2.5.</w:t>
      </w:r>
      <w:r w:rsidR="00EF1E4E" w:rsidRPr="00EF1E4E">
        <w:rPr>
          <w:rFonts w:eastAsia="Calibri"/>
          <w:color w:val="00000A"/>
          <w:sz w:val="23"/>
          <w:szCs w:val="23"/>
          <w:lang w:val="uk-UA" w:eastAsia="en-US"/>
        </w:rPr>
        <w:t xml:space="preserve">У разі виявлення неякісного товару або такого, що не відповідає умовам договору, Учасник зобов’язаний замінити неякісний товар протягом однієї доби з моменту виявлення неякісного товару, без будь-якої додаткової оплати з боку Замовника. </w:t>
      </w:r>
      <w:r w:rsidR="00EF1E4E" w:rsidRPr="00EF1E4E">
        <w:rPr>
          <w:rStyle w:val="20"/>
          <w:sz w:val="23"/>
          <w:szCs w:val="23"/>
        </w:rPr>
        <w:t>Всі витрати, пов’язані із заміною товару неналежної якості  несе Постачальник.</w:t>
      </w:r>
    </w:p>
    <w:p w:rsidR="008A5B98" w:rsidRPr="00EF1E4E" w:rsidRDefault="008A5B98" w:rsidP="00EF1E4E">
      <w:pPr>
        <w:pStyle w:val="TimesNewRoman120"/>
        <w:ind w:firstLine="567"/>
        <w:rPr>
          <w:rStyle w:val="20"/>
          <w:sz w:val="23"/>
          <w:szCs w:val="23"/>
        </w:rPr>
      </w:pPr>
      <w:r w:rsidRPr="00EF1E4E">
        <w:rPr>
          <w:rStyle w:val="20"/>
          <w:sz w:val="23"/>
          <w:szCs w:val="23"/>
        </w:rPr>
        <w:t>2.6.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rsidR="00EC3D3F" w:rsidRPr="00EF1E4E" w:rsidRDefault="00EC3D3F" w:rsidP="00EF1E4E">
      <w:pPr>
        <w:pStyle w:val="TimesNewRoman120"/>
        <w:ind w:firstLine="567"/>
        <w:rPr>
          <w:rStyle w:val="20"/>
          <w:sz w:val="23"/>
          <w:szCs w:val="23"/>
        </w:rPr>
      </w:pPr>
    </w:p>
    <w:p w:rsidR="0092025C" w:rsidRDefault="0092025C" w:rsidP="00EF1E4E">
      <w:pPr>
        <w:spacing w:after="0" w:line="240" w:lineRule="auto"/>
        <w:jc w:val="center"/>
        <w:rPr>
          <w:rFonts w:ascii="Times New Roman" w:eastAsia="Times New Roman" w:hAnsi="Times New Roman" w:cs="Times New Roman"/>
          <w:b/>
          <w:sz w:val="23"/>
          <w:szCs w:val="23"/>
          <w:lang w:eastAsia="ru-RU"/>
        </w:rPr>
      </w:pPr>
    </w:p>
    <w:p w:rsidR="005F2B30" w:rsidRPr="00EF1E4E" w:rsidRDefault="00F1050C" w:rsidP="00EF1E4E">
      <w:pPr>
        <w:spacing w:after="0" w:line="240" w:lineRule="auto"/>
        <w:jc w:val="center"/>
        <w:rPr>
          <w:rFonts w:ascii="Times New Roman" w:eastAsia="Times New Roman" w:hAnsi="Times New Roman" w:cs="Times New Roman"/>
          <w:b/>
          <w:sz w:val="23"/>
          <w:szCs w:val="23"/>
          <w:lang w:eastAsia="ru-RU"/>
        </w:rPr>
      </w:pPr>
      <w:r w:rsidRPr="00EF1E4E">
        <w:rPr>
          <w:rFonts w:ascii="Times New Roman" w:eastAsia="Times New Roman" w:hAnsi="Times New Roman" w:cs="Times New Roman"/>
          <w:b/>
          <w:sz w:val="23"/>
          <w:szCs w:val="23"/>
          <w:lang w:eastAsia="ru-RU"/>
        </w:rPr>
        <w:lastRenderedPageBreak/>
        <w:t>3. Сума Д</w:t>
      </w:r>
      <w:r w:rsidR="005F2B30" w:rsidRPr="00EF1E4E">
        <w:rPr>
          <w:rFonts w:ascii="Times New Roman" w:eastAsia="Times New Roman" w:hAnsi="Times New Roman" w:cs="Times New Roman"/>
          <w:b/>
          <w:sz w:val="23"/>
          <w:szCs w:val="23"/>
          <w:lang w:eastAsia="ru-RU"/>
        </w:rPr>
        <w:t>оговору</w:t>
      </w:r>
    </w:p>
    <w:p w:rsidR="00627C7A" w:rsidRPr="00EF1E4E" w:rsidRDefault="00095015" w:rsidP="00EF1E4E">
      <w:pPr>
        <w:tabs>
          <w:tab w:val="left" w:pos="0"/>
        </w:tabs>
        <w:suppressAutoHyphens/>
        <w:spacing w:after="0" w:line="240" w:lineRule="auto"/>
        <w:ind w:firstLine="567"/>
        <w:jc w:val="both"/>
        <w:rPr>
          <w:rFonts w:ascii="Times New Roman" w:hAnsi="Times New Roman" w:cs="Times New Roman"/>
          <w:kern w:val="16"/>
          <w:sz w:val="23"/>
          <w:szCs w:val="23"/>
        </w:rPr>
      </w:pPr>
      <w:r w:rsidRPr="00EF1E4E">
        <w:rPr>
          <w:rFonts w:ascii="Times New Roman" w:hAnsi="Times New Roman" w:cs="Times New Roman"/>
          <w:sz w:val="23"/>
          <w:szCs w:val="23"/>
        </w:rPr>
        <w:t>3.1.</w:t>
      </w:r>
      <w:r w:rsidR="00627C7A" w:rsidRPr="00EF1E4E">
        <w:rPr>
          <w:rFonts w:ascii="Times New Roman" w:hAnsi="Times New Roman" w:cs="Times New Roman"/>
          <w:kern w:val="16"/>
          <w:sz w:val="23"/>
          <w:szCs w:val="23"/>
        </w:rPr>
        <w:t xml:space="preserve"> Ціни на товар встановлюються в національній валюті України.</w:t>
      </w:r>
    </w:p>
    <w:p w:rsidR="00627C7A" w:rsidRPr="00EF1E4E" w:rsidRDefault="00627C7A" w:rsidP="00EF1E4E">
      <w:pPr>
        <w:tabs>
          <w:tab w:val="left" w:pos="0"/>
        </w:tabs>
        <w:suppressAutoHyphens/>
        <w:spacing w:after="0" w:line="240" w:lineRule="auto"/>
        <w:ind w:firstLine="567"/>
        <w:jc w:val="both"/>
        <w:rPr>
          <w:rFonts w:ascii="Times New Roman" w:hAnsi="Times New Roman" w:cs="Times New Roman"/>
          <w:i/>
          <w:kern w:val="16"/>
          <w:sz w:val="23"/>
          <w:szCs w:val="23"/>
        </w:rPr>
      </w:pPr>
      <w:r w:rsidRPr="00EF1E4E">
        <w:rPr>
          <w:rFonts w:ascii="Times New Roman" w:hAnsi="Times New Roman" w:cs="Times New Roman"/>
          <w:kern w:val="16"/>
          <w:sz w:val="23"/>
          <w:szCs w:val="23"/>
        </w:rPr>
        <w:t xml:space="preserve">3.2. </w:t>
      </w:r>
      <w:r w:rsidRPr="00EF1E4E">
        <w:rPr>
          <w:rFonts w:ascii="Times New Roman" w:hAnsi="Times New Roman" w:cs="Times New Roman"/>
          <w:sz w:val="23"/>
          <w:szCs w:val="23"/>
        </w:rPr>
        <w:t xml:space="preserve">Загальна сума Договору: </w:t>
      </w:r>
      <w:r w:rsidRPr="00EF1E4E">
        <w:rPr>
          <w:rFonts w:ascii="Times New Roman" w:hAnsi="Times New Roman" w:cs="Times New Roman"/>
          <w:b/>
          <w:bCs/>
          <w:sz w:val="23"/>
          <w:szCs w:val="23"/>
        </w:rPr>
        <w:t>___________</w:t>
      </w:r>
      <w:r w:rsidRPr="00EF1E4E">
        <w:rPr>
          <w:rFonts w:ascii="Times New Roman" w:hAnsi="Times New Roman" w:cs="Times New Roman"/>
          <w:b/>
          <w:sz w:val="23"/>
          <w:szCs w:val="23"/>
        </w:rPr>
        <w:t xml:space="preserve"> грн. (____________</w:t>
      </w:r>
      <w:r w:rsidR="0092025C">
        <w:rPr>
          <w:rFonts w:ascii="Times New Roman" w:hAnsi="Times New Roman" w:cs="Times New Roman"/>
          <w:b/>
          <w:sz w:val="23"/>
          <w:szCs w:val="23"/>
        </w:rPr>
        <w:t>_________________</w:t>
      </w:r>
      <w:r w:rsidRPr="00EF1E4E">
        <w:rPr>
          <w:rFonts w:ascii="Times New Roman" w:hAnsi="Times New Roman" w:cs="Times New Roman"/>
          <w:b/>
          <w:sz w:val="23"/>
          <w:szCs w:val="23"/>
        </w:rPr>
        <w:t>___ гривень ____ копійок), з/без ПДВ.</w:t>
      </w:r>
    </w:p>
    <w:p w:rsidR="00F337DC" w:rsidRPr="00EF1E4E" w:rsidRDefault="00F337DC" w:rsidP="00EF1E4E">
      <w:pPr>
        <w:tabs>
          <w:tab w:val="left" w:pos="540"/>
          <w:tab w:val="left" w:pos="851"/>
          <w:tab w:val="left" w:pos="1260"/>
        </w:tabs>
        <w:autoSpaceDE w:val="0"/>
        <w:autoSpaceDN w:val="0"/>
        <w:adjustRightInd w:val="0"/>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3.</w:t>
      </w:r>
      <w:r w:rsidR="00627C7A" w:rsidRPr="00EF1E4E">
        <w:rPr>
          <w:rFonts w:ascii="Times New Roman" w:eastAsia="Times New Roman" w:hAnsi="Times New Roman" w:cs="Times New Roman"/>
          <w:sz w:val="23"/>
          <w:szCs w:val="23"/>
          <w:lang w:eastAsia="ru-RU"/>
        </w:rPr>
        <w:t>3</w:t>
      </w:r>
      <w:r w:rsidRPr="00EF1E4E">
        <w:rPr>
          <w:rFonts w:ascii="Times New Roman" w:eastAsia="Times New Roman" w:hAnsi="Times New Roman" w:cs="Times New Roman"/>
          <w:sz w:val="23"/>
          <w:szCs w:val="23"/>
          <w:lang w:eastAsia="ru-RU"/>
        </w:rPr>
        <w:t xml:space="preserve">. </w:t>
      </w:r>
      <w:r w:rsidR="00F60032" w:rsidRPr="00EF1E4E">
        <w:rPr>
          <w:rFonts w:ascii="Times New Roman" w:eastAsia="Calibri" w:hAnsi="Times New Roman" w:cs="Times New Roman"/>
          <w:color w:val="000000"/>
          <w:sz w:val="23"/>
          <w:szCs w:val="23"/>
        </w:rPr>
        <w:t xml:space="preserve">Загальна сума Договору </w:t>
      </w:r>
      <w:r w:rsidRPr="00EF1E4E">
        <w:rPr>
          <w:rFonts w:ascii="Times New Roman" w:eastAsia="Times New Roman" w:hAnsi="Times New Roman" w:cs="Times New Roman"/>
          <w:sz w:val="23"/>
          <w:szCs w:val="23"/>
          <w:lang w:eastAsia="ru-RU"/>
        </w:rPr>
        <w:t>може бути зменшена за взаємною згодою Сторін.</w:t>
      </w:r>
    </w:p>
    <w:p w:rsidR="00627C7A" w:rsidRPr="00EF1E4E" w:rsidRDefault="00627C7A" w:rsidP="00EF1E4E">
      <w:pPr>
        <w:tabs>
          <w:tab w:val="left" w:pos="720"/>
        </w:tabs>
        <w:spacing w:after="0" w:line="240" w:lineRule="auto"/>
        <w:ind w:firstLine="567"/>
        <w:jc w:val="both"/>
        <w:rPr>
          <w:rFonts w:ascii="Times New Roman" w:hAnsi="Times New Roman" w:cs="Times New Roman"/>
          <w:sz w:val="23"/>
          <w:szCs w:val="23"/>
        </w:rPr>
      </w:pPr>
      <w:r w:rsidRPr="00EF1E4E">
        <w:rPr>
          <w:rStyle w:val="20"/>
          <w:sz w:val="23"/>
          <w:szCs w:val="23"/>
        </w:rPr>
        <w:t xml:space="preserve">3.4. </w:t>
      </w:r>
      <w:r w:rsidRPr="00EF1E4E">
        <w:rPr>
          <w:rFonts w:ascii="Times New Roman" w:eastAsia="Times New Roman" w:hAnsi="Times New Roman" w:cs="Times New Roman"/>
          <w:color w:val="000000"/>
          <w:sz w:val="23"/>
          <w:szCs w:val="23"/>
          <w:lang w:eastAsia="ru-RU"/>
        </w:rPr>
        <w:t xml:space="preserve">Ціна за одиницю </w:t>
      </w:r>
      <w:r w:rsidRPr="00EF1E4E">
        <w:rPr>
          <w:rFonts w:ascii="Times New Roman" w:eastAsia="Times New Roman" w:hAnsi="Times New Roman" w:cs="Times New Roman"/>
          <w:sz w:val="23"/>
          <w:szCs w:val="23"/>
          <w:lang w:eastAsia="ru-RU"/>
        </w:rPr>
        <w:t>товару</w:t>
      </w:r>
      <w:r w:rsidRPr="00EF1E4E">
        <w:rPr>
          <w:rStyle w:val="20"/>
          <w:sz w:val="23"/>
          <w:szCs w:val="23"/>
        </w:rPr>
        <w:t xml:space="preserve">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розвантаження та налагодження до запуску в експлуатацію, а також </w:t>
      </w:r>
      <w:r w:rsidRPr="00EF1E4E">
        <w:rPr>
          <w:rFonts w:ascii="Times New Roman" w:hAnsi="Times New Roman" w:cs="Times New Roman"/>
          <w:sz w:val="23"/>
          <w:szCs w:val="23"/>
        </w:rPr>
        <w:t>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даного виду товару.</w:t>
      </w:r>
    </w:p>
    <w:p w:rsidR="00627C7A" w:rsidRPr="00EF1E4E" w:rsidRDefault="00627C7A" w:rsidP="00EF1E4E">
      <w:pPr>
        <w:tabs>
          <w:tab w:val="left" w:pos="720"/>
        </w:tabs>
        <w:spacing w:after="0" w:line="240" w:lineRule="auto"/>
        <w:ind w:firstLine="567"/>
        <w:jc w:val="both"/>
        <w:rPr>
          <w:rStyle w:val="20"/>
          <w:sz w:val="23"/>
          <w:szCs w:val="23"/>
        </w:rPr>
      </w:pPr>
    </w:p>
    <w:p w:rsidR="005F2B30" w:rsidRPr="00EF1E4E" w:rsidRDefault="00627C7A" w:rsidP="00EF1E4E">
      <w:pPr>
        <w:spacing w:after="0" w:line="240" w:lineRule="auto"/>
        <w:jc w:val="center"/>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 xml:space="preserve">4. </w:t>
      </w:r>
      <w:r w:rsidR="005F2B30" w:rsidRPr="00EF1E4E">
        <w:rPr>
          <w:rFonts w:ascii="Times New Roman" w:eastAsia="Times New Roman" w:hAnsi="Times New Roman" w:cs="Times New Roman"/>
          <w:b/>
          <w:sz w:val="23"/>
          <w:szCs w:val="23"/>
          <w:lang w:eastAsia="uk-UA"/>
        </w:rPr>
        <w:t>Порядок розрахунків</w:t>
      </w:r>
    </w:p>
    <w:p w:rsidR="0092025C" w:rsidRDefault="00627C7A" w:rsidP="00EF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20"/>
          <w:sz w:val="23"/>
          <w:szCs w:val="23"/>
        </w:rPr>
      </w:pPr>
      <w:r w:rsidRPr="00EF1E4E">
        <w:rPr>
          <w:rFonts w:ascii="Times New Roman" w:eastAsia="Times New Roman" w:hAnsi="Times New Roman" w:cs="Times New Roman"/>
          <w:color w:val="000000"/>
          <w:sz w:val="23"/>
          <w:szCs w:val="23"/>
          <w:lang w:eastAsia="ru-RU"/>
        </w:rPr>
        <w:t xml:space="preserve">4.1. </w:t>
      </w:r>
      <w:r w:rsidRPr="00EF1E4E">
        <w:rPr>
          <w:rStyle w:val="20"/>
          <w:sz w:val="23"/>
          <w:szCs w:val="23"/>
        </w:rPr>
        <w:t xml:space="preserve">Оплата за поставлені товари Постачальником, проводиться за фактом отримання Покупцем таких товарів протягом </w:t>
      </w:r>
      <w:r w:rsidR="0092025C">
        <w:rPr>
          <w:rStyle w:val="20"/>
          <w:sz w:val="23"/>
          <w:szCs w:val="23"/>
        </w:rPr>
        <w:t>30</w:t>
      </w:r>
      <w:r w:rsidRPr="00EF1E4E">
        <w:rPr>
          <w:rStyle w:val="20"/>
          <w:sz w:val="23"/>
          <w:szCs w:val="23"/>
        </w:rPr>
        <w:t xml:space="preserve"> </w:t>
      </w:r>
      <w:r w:rsidR="0092025C">
        <w:rPr>
          <w:rStyle w:val="20"/>
          <w:sz w:val="23"/>
          <w:szCs w:val="23"/>
        </w:rPr>
        <w:t>банківських</w:t>
      </w:r>
      <w:r w:rsidRPr="00EF1E4E">
        <w:rPr>
          <w:rStyle w:val="20"/>
          <w:sz w:val="23"/>
          <w:szCs w:val="23"/>
        </w:rPr>
        <w:t xml:space="preserve"> днів з моменту отримання товарів, </w:t>
      </w:r>
    </w:p>
    <w:p w:rsidR="00627C7A" w:rsidRPr="00EF1E4E" w:rsidRDefault="00627C7A" w:rsidP="00EF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20"/>
          <w:sz w:val="23"/>
          <w:szCs w:val="23"/>
        </w:rPr>
      </w:pPr>
      <w:r w:rsidRPr="00EF1E4E">
        <w:rPr>
          <w:rStyle w:val="20"/>
          <w:sz w:val="23"/>
          <w:szCs w:val="23"/>
        </w:rPr>
        <w:t>4.2. Усі розрахунки за договором проводяться у безготівковій формі на підставі видаткових накладних (на товар) згідно до специфікації на розрахунковий рахунок Постачальника.</w:t>
      </w:r>
    </w:p>
    <w:p w:rsidR="00627C7A" w:rsidRPr="00EF1E4E" w:rsidRDefault="00627C7A" w:rsidP="00EF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20"/>
          <w:sz w:val="23"/>
          <w:szCs w:val="23"/>
        </w:rPr>
      </w:pPr>
      <w:r w:rsidRPr="00EF1E4E">
        <w:rPr>
          <w:rStyle w:val="20"/>
          <w:sz w:val="23"/>
          <w:szCs w:val="23"/>
        </w:rPr>
        <w:t>4.3. У разі виникнення обставин, які унеможливлюють проведення оплати Покупцем протягом строку визначеного в п.4.1. Договору, Покупцем може бути застосовано право на відстрочку платежу протягом 10 банківських днів з наступного дня після завершення строку визначеного в п.4.1. Договору, без права на претензію з боку Постачальника щодо несвоєчасної оплати за поставлені товари.</w:t>
      </w:r>
    </w:p>
    <w:p w:rsidR="007D225B" w:rsidRDefault="007D225B" w:rsidP="00EF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3"/>
          <w:szCs w:val="23"/>
        </w:rPr>
      </w:pPr>
      <w:r w:rsidRPr="00EF1E4E">
        <w:rPr>
          <w:rStyle w:val="20"/>
          <w:sz w:val="23"/>
          <w:szCs w:val="23"/>
        </w:rPr>
        <w:t xml:space="preserve">4.4. </w:t>
      </w:r>
      <w:r w:rsidRPr="00EF1E4E">
        <w:rPr>
          <w:rFonts w:ascii="Times New Roman" w:hAnsi="Times New Roman" w:cs="Times New Roman"/>
          <w:sz w:val="23"/>
          <w:szCs w:val="23"/>
        </w:rPr>
        <w:t>Датою оплати вважається дата зарахування грошових коштів на розрахунковий рахунок Постачальника.</w:t>
      </w:r>
    </w:p>
    <w:p w:rsidR="0092025C" w:rsidRPr="00EF1E4E" w:rsidRDefault="0092025C" w:rsidP="00EF1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20"/>
          <w:sz w:val="23"/>
          <w:szCs w:val="23"/>
        </w:rPr>
      </w:pPr>
      <w:r>
        <w:rPr>
          <w:rFonts w:ascii="Times New Roman" w:hAnsi="Times New Roman" w:cs="Times New Roman"/>
          <w:sz w:val="23"/>
          <w:szCs w:val="23"/>
        </w:rPr>
        <w:t>4.5. Фінансування здійснюється за батьківські кошти.</w:t>
      </w:r>
    </w:p>
    <w:p w:rsidR="00627C7A" w:rsidRPr="00EF1E4E" w:rsidRDefault="00627C7A" w:rsidP="00EF1E4E">
      <w:pPr>
        <w:spacing w:after="0" w:line="240" w:lineRule="auto"/>
        <w:ind w:firstLine="567"/>
        <w:jc w:val="both"/>
        <w:rPr>
          <w:rFonts w:ascii="Times New Roman" w:eastAsia="Times New Roman" w:hAnsi="Times New Roman" w:cs="Times New Roman"/>
          <w:sz w:val="23"/>
          <w:szCs w:val="23"/>
          <w:lang w:eastAsia="uk-UA"/>
        </w:rPr>
      </w:pPr>
    </w:p>
    <w:p w:rsidR="005F2B30" w:rsidRPr="00EF1E4E" w:rsidRDefault="005F2B30" w:rsidP="00EF1E4E">
      <w:pPr>
        <w:tabs>
          <w:tab w:val="left" w:pos="0"/>
          <w:tab w:val="left" w:pos="284"/>
        </w:tabs>
        <w:spacing w:after="0" w:line="240" w:lineRule="auto"/>
        <w:jc w:val="center"/>
        <w:rPr>
          <w:rFonts w:ascii="Times New Roman" w:eastAsia="Times New Roman" w:hAnsi="Times New Roman" w:cs="Times New Roman"/>
          <w:b/>
          <w:sz w:val="23"/>
          <w:szCs w:val="23"/>
          <w:lang w:eastAsia="ru-RU"/>
        </w:rPr>
      </w:pPr>
      <w:r w:rsidRPr="00EF1E4E">
        <w:rPr>
          <w:rFonts w:ascii="Times New Roman" w:eastAsia="Times New Roman" w:hAnsi="Times New Roman" w:cs="Times New Roman"/>
          <w:b/>
          <w:sz w:val="23"/>
          <w:szCs w:val="23"/>
          <w:lang w:eastAsia="ru-RU"/>
        </w:rPr>
        <w:t>5. Умови поставки товарів</w:t>
      </w:r>
    </w:p>
    <w:p w:rsidR="007D225B" w:rsidRPr="00EF1E4E" w:rsidRDefault="007D225B" w:rsidP="00EF1E4E">
      <w:pPr>
        <w:tabs>
          <w:tab w:val="left" w:pos="0"/>
        </w:tabs>
        <w:spacing w:after="0" w:line="240" w:lineRule="auto"/>
        <w:ind w:firstLine="567"/>
        <w:jc w:val="both"/>
        <w:rPr>
          <w:rFonts w:ascii="Times New Roman" w:hAnsi="Times New Roman" w:cs="Times New Roman"/>
          <w:kern w:val="16"/>
          <w:sz w:val="23"/>
          <w:szCs w:val="23"/>
        </w:rPr>
      </w:pPr>
      <w:r w:rsidRPr="00EF1E4E">
        <w:rPr>
          <w:rFonts w:ascii="Times New Roman" w:hAnsi="Times New Roman" w:cs="Times New Roman"/>
          <w:kern w:val="16"/>
          <w:sz w:val="23"/>
          <w:szCs w:val="23"/>
        </w:rPr>
        <w:t>5.1. Постачальник здійснює поставку товару Покупцеві до 31.12.202</w:t>
      </w:r>
      <w:r w:rsidR="008A5B98" w:rsidRPr="00EF1E4E">
        <w:rPr>
          <w:rFonts w:ascii="Times New Roman" w:hAnsi="Times New Roman" w:cs="Times New Roman"/>
          <w:kern w:val="16"/>
          <w:sz w:val="23"/>
          <w:szCs w:val="23"/>
          <w:lang w:val="ru-RU"/>
        </w:rPr>
        <w:t>4</w:t>
      </w:r>
      <w:r w:rsidRPr="00EF1E4E">
        <w:rPr>
          <w:rFonts w:ascii="Times New Roman" w:hAnsi="Times New Roman" w:cs="Times New Roman"/>
          <w:kern w:val="16"/>
          <w:sz w:val="23"/>
          <w:szCs w:val="23"/>
        </w:rPr>
        <w:t xml:space="preserve"> року.</w:t>
      </w:r>
    </w:p>
    <w:p w:rsidR="007D225B" w:rsidRPr="00EF1E4E" w:rsidRDefault="007D225B" w:rsidP="00EF1E4E">
      <w:pPr>
        <w:tabs>
          <w:tab w:val="left" w:pos="0"/>
        </w:tabs>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kern w:val="16"/>
          <w:sz w:val="23"/>
          <w:szCs w:val="23"/>
        </w:rPr>
        <w:t xml:space="preserve">5.2. Постачальник здійснює поставку товару за кінцевим місцем призначення Покупця: </w:t>
      </w:r>
      <w:r w:rsidR="0092025C">
        <w:rPr>
          <w:rFonts w:ascii="Times New Roman" w:hAnsi="Times New Roman" w:cs="Times New Roman"/>
          <w:sz w:val="23"/>
          <w:szCs w:val="23"/>
        </w:rPr>
        <w:t>смт. Чечельник, вул.. Орлова, 1.</w:t>
      </w:r>
    </w:p>
    <w:p w:rsidR="00854CC0" w:rsidRPr="00EF1E4E" w:rsidRDefault="00854CC0" w:rsidP="00EF1E4E">
      <w:pPr>
        <w:shd w:val="clear" w:color="auto" w:fill="FFFFFF"/>
        <w:tabs>
          <w:tab w:val="left" w:pos="426"/>
        </w:tabs>
        <w:suppressAutoHyphens/>
        <w:spacing w:after="0" w:line="240" w:lineRule="auto"/>
        <w:ind w:firstLine="567"/>
        <w:contextualSpacing/>
        <w:jc w:val="both"/>
        <w:rPr>
          <w:rFonts w:ascii="Times New Roman" w:eastAsia="Calibri" w:hAnsi="Times New Roman" w:cs="Times New Roman"/>
          <w:color w:val="00000A"/>
          <w:sz w:val="23"/>
          <w:szCs w:val="23"/>
        </w:rPr>
      </w:pPr>
      <w:r w:rsidRPr="00EF1E4E">
        <w:rPr>
          <w:rFonts w:ascii="Times New Roman" w:eastAsia="Calibri" w:hAnsi="Times New Roman" w:cs="Times New Roman"/>
          <w:color w:val="00000A"/>
          <w:sz w:val="23"/>
          <w:szCs w:val="23"/>
        </w:rPr>
        <w:t xml:space="preserve">Доставка і розвантаження товару здійснюється транспортом, силами і за рахунок Учасника. Поставка товару здійснюється згідно заявки Замовника </w:t>
      </w:r>
      <w:r w:rsidR="00712F60">
        <w:rPr>
          <w:rFonts w:ascii="Times New Roman" w:eastAsia="Calibri" w:hAnsi="Times New Roman" w:cs="Times New Roman"/>
          <w:color w:val="00000A"/>
          <w:sz w:val="23"/>
          <w:szCs w:val="23"/>
        </w:rPr>
        <w:t xml:space="preserve">та </w:t>
      </w:r>
      <w:r w:rsidRPr="00EF1E4E">
        <w:rPr>
          <w:rFonts w:ascii="Times New Roman" w:hAnsi="Times New Roman" w:cs="Times New Roman"/>
          <w:sz w:val="23"/>
          <w:szCs w:val="23"/>
        </w:rPr>
        <w:t>графік</w:t>
      </w:r>
      <w:r w:rsidR="00712F60">
        <w:rPr>
          <w:rFonts w:ascii="Times New Roman" w:hAnsi="Times New Roman" w:cs="Times New Roman"/>
          <w:sz w:val="23"/>
          <w:szCs w:val="23"/>
        </w:rPr>
        <w:t>у</w:t>
      </w:r>
      <w:r w:rsidRPr="00EF1E4E">
        <w:rPr>
          <w:rFonts w:ascii="Times New Roman" w:hAnsi="Times New Roman" w:cs="Times New Roman"/>
          <w:sz w:val="23"/>
          <w:szCs w:val="23"/>
        </w:rPr>
        <w:t xml:space="preserve"> поставок.</w:t>
      </w:r>
    </w:p>
    <w:p w:rsidR="00854CC0" w:rsidRPr="00EF1E4E" w:rsidRDefault="00854CC0" w:rsidP="00EF1E4E">
      <w:pPr>
        <w:tabs>
          <w:tab w:val="left" w:pos="0"/>
        </w:tabs>
        <w:spacing w:after="0" w:line="240" w:lineRule="auto"/>
        <w:ind w:firstLine="567"/>
        <w:jc w:val="both"/>
        <w:rPr>
          <w:rFonts w:ascii="Times New Roman" w:hAnsi="Times New Roman" w:cs="Times New Roman"/>
          <w:kern w:val="16"/>
          <w:sz w:val="23"/>
          <w:szCs w:val="23"/>
          <w:u w:val="single"/>
        </w:rPr>
      </w:pPr>
      <w:r w:rsidRPr="00EF1E4E">
        <w:rPr>
          <w:rFonts w:ascii="Times New Roman" w:eastAsia="Times New Roman" w:hAnsi="Times New Roman" w:cs="Times New Roman"/>
          <w:sz w:val="23"/>
          <w:szCs w:val="23"/>
        </w:rPr>
        <w:t>В нагальних потребах учасник повинен мати можливість поставити чи провести заміну продукції неналежної якості протягом 3-х годин з отримання замовлення.</w:t>
      </w:r>
    </w:p>
    <w:p w:rsidR="007D225B" w:rsidRPr="00EF1E4E" w:rsidRDefault="007D225B" w:rsidP="00EF1E4E">
      <w:pPr>
        <w:tabs>
          <w:tab w:val="left" w:pos="0"/>
        </w:tabs>
        <w:spacing w:after="0" w:line="240" w:lineRule="auto"/>
        <w:ind w:firstLine="567"/>
        <w:jc w:val="both"/>
        <w:rPr>
          <w:rFonts w:ascii="Times New Roman" w:hAnsi="Times New Roman" w:cs="Times New Roman"/>
          <w:kern w:val="16"/>
          <w:sz w:val="23"/>
          <w:szCs w:val="23"/>
        </w:rPr>
      </w:pPr>
      <w:r w:rsidRPr="00EF1E4E">
        <w:rPr>
          <w:rFonts w:ascii="Times New Roman" w:hAnsi="Times New Roman" w:cs="Times New Roman"/>
          <w:kern w:val="16"/>
          <w:sz w:val="23"/>
          <w:szCs w:val="23"/>
        </w:rPr>
        <w:t>5.3. Доставка здійснюється згідно заявки Покупця, за рахунок Постачальника.</w:t>
      </w:r>
    </w:p>
    <w:p w:rsidR="007D225B" w:rsidRPr="00EF1E4E" w:rsidRDefault="007D225B" w:rsidP="00EF1E4E">
      <w:pPr>
        <w:tabs>
          <w:tab w:val="left" w:pos="0"/>
        </w:tabs>
        <w:spacing w:after="0" w:line="240" w:lineRule="auto"/>
        <w:ind w:firstLine="567"/>
        <w:jc w:val="both"/>
        <w:rPr>
          <w:rFonts w:ascii="Times New Roman" w:hAnsi="Times New Roman" w:cs="Times New Roman"/>
          <w:kern w:val="16"/>
          <w:sz w:val="23"/>
          <w:szCs w:val="23"/>
        </w:rPr>
      </w:pPr>
      <w:r w:rsidRPr="00EF1E4E">
        <w:rPr>
          <w:rFonts w:ascii="Times New Roman" w:hAnsi="Times New Roman" w:cs="Times New Roman"/>
          <w:kern w:val="16"/>
          <w:sz w:val="23"/>
          <w:szCs w:val="23"/>
        </w:rPr>
        <w:t>5.3. Датою поставки є дата коли Товар переданий у власність Покупця.</w:t>
      </w:r>
    </w:p>
    <w:p w:rsidR="007D225B" w:rsidRPr="00EF1E4E" w:rsidRDefault="007D225B" w:rsidP="00EF1E4E">
      <w:pPr>
        <w:tabs>
          <w:tab w:val="left" w:pos="0"/>
        </w:tabs>
        <w:spacing w:after="0" w:line="240" w:lineRule="auto"/>
        <w:ind w:firstLine="567"/>
        <w:jc w:val="both"/>
        <w:rPr>
          <w:rFonts w:ascii="Times New Roman" w:hAnsi="Times New Roman" w:cs="Times New Roman"/>
          <w:kern w:val="16"/>
          <w:sz w:val="23"/>
          <w:szCs w:val="23"/>
        </w:rPr>
      </w:pPr>
      <w:r w:rsidRPr="00EF1E4E">
        <w:rPr>
          <w:rFonts w:ascii="Times New Roman" w:hAnsi="Times New Roman" w:cs="Times New Roman"/>
          <w:kern w:val="16"/>
          <w:sz w:val="23"/>
          <w:szCs w:val="23"/>
        </w:rPr>
        <w:t>5.4. Зобов’язання Постачальника щодо поставки Товару вважається виконаними в повному обсязі з моменту передачі Товару у власність Покупця.</w:t>
      </w:r>
    </w:p>
    <w:p w:rsidR="00E81619" w:rsidRPr="00EF1E4E" w:rsidRDefault="003D169F" w:rsidP="00EF1E4E">
      <w:pPr>
        <w:tabs>
          <w:tab w:val="left" w:pos="567"/>
        </w:tabs>
        <w:spacing w:after="0" w:line="240" w:lineRule="auto"/>
        <w:ind w:firstLine="567"/>
        <w:jc w:val="both"/>
        <w:rPr>
          <w:rFonts w:ascii="Times New Roman" w:hAnsi="Times New Roman" w:cs="Times New Roman"/>
          <w:sz w:val="23"/>
          <w:szCs w:val="23"/>
        </w:rPr>
      </w:pPr>
      <w:r w:rsidRPr="00EF1E4E">
        <w:rPr>
          <w:rFonts w:ascii="Times New Roman" w:eastAsia="Tahoma" w:hAnsi="Times New Roman" w:cs="Times New Roman"/>
          <w:sz w:val="23"/>
          <w:szCs w:val="23"/>
          <w:lang w:eastAsia="zh-CN" w:bidi="hi-IN"/>
        </w:rPr>
        <w:t xml:space="preserve">5.5. </w:t>
      </w:r>
      <w:r w:rsidR="00E81619" w:rsidRPr="00EF1E4E">
        <w:rPr>
          <w:rFonts w:ascii="Times New Roman" w:eastAsia="Tahoma" w:hAnsi="Times New Roman" w:cs="Times New Roman"/>
          <w:sz w:val="23"/>
          <w:szCs w:val="23"/>
          <w:lang w:eastAsia="zh-CN" w:bidi="hi-IN"/>
        </w:rPr>
        <w:t>Послуги з транспортування, розвантаження, встановлення товару у місцях, зазначених Покупцем, окремо не сплачуються і включаються до загальної вартості товару</w:t>
      </w:r>
      <w:r w:rsidR="00E81619" w:rsidRPr="00EF1E4E">
        <w:rPr>
          <w:rFonts w:ascii="Times New Roman" w:hAnsi="Times New Roman" w:cs="Times New Roman"/>
          <w:sz w:val="23"/>
          <w:szCs w:val="23"/>
        </w:rPr>
        <w:t>.</w:t>
      </w:r>
    </w:p>
    <w:p w:rsidR="002666E7" w:rsidRPr="00EF1E4E" w:rsidRDefault="003D169F" w:rsidP="00EF1E4E">
      <w:pPr>
        <w:tabs>
          <w:tab w:val="left" w:pos="0"/>
          <w:tab w:val="left" w:pos="284"/>
        </w:tabs>
        <w:spacing w:after="0" w:line="240" w:lineRule="auto"/>
        <w:ind w:firstLine="567"/>
        <w:jc w:val="both"/>
        <w:rPr>
          <w:rFonts w:ascii="Times New Roman" w:eastAsia="Times New Roman" w:hAnsi="Times New Roman" w:cs="Times New Roman"/>
          <w:sz w:val="23"/>
          <w:szCs w:val="23"/>
          <w:lang w:eastAsia="uk-UA"/>
        </w:rPr>
      </w:pPr>
      <w:r w:rsidRPr="00EF1E4E">
        <w:rPr>
          <w:rFonts w:ascii="Times New Roman" w:eastAsia="Times New Roman" w:hAnsi="Times New Roman" w:cs="Times New Roman"/>
          <w:sz w:val="23"/>
          <w:szCs w:val="23"/>
          <w:lang w:eastAsia="uk-UA"/>
        </w:rPr>
        <w:t xml:space="preserve">5.6. </w:t>
      </w:r>
      <w:r w:rsidR="002666E7" w:rsidRPr="00EF1E4E">
        <w:rPr>
          <w:rFonts w:ascii="Times New Roman" w:eastAsia="Times New Roman" w:hAnsi="Times New Roman" w:cs="Times New Roman"/>
          <w:sz w:val="23"/>
          <w:szCs w:val="23"/>
          <w:lang w:eastAsia="uk-UA"/>
        </w:rPr>
        <w:t>Покупець залишає за собою право змінити місце поставки товару, про що Сторони укладають додаткову угоду.</w:t>
      </w:r>
    </w:p>
    <w:p w:rsidR="005F2B30" w:rsidRPr="00EF1E4E" w:rsidRDefault="00435583" w:rsidP="00EF1E4E">
      <w:pPr>
        <w:shd w:val="clear" w:color="auto" w:fill="FFFFFF"/>
        <w:tabs>
          <w:tab w:val="left" w:pos="0"/>
          <w:tab w:val="left" w:pos="284"/>
        </w:tabs>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5.</w:t>
      </w:r>
      <w:r w:rsidR="003D169F" w:rsidRPr="00EF1E4E">
        <w:rPr>
          <w:rFonts w:ascii="Times New Roman" w:eastAsia="Times New Roman" w:hAnsi="Times New Roman" w:cs="Times New Roman"/>
          <w:sz w:val="23"/>
          <w:szCs w:val="23"/>
          <w:lang w:eastAsia="ru-RU"/>
        </w:rPr>
        <w:t>7</w:t>
      </w:r>
      <w:r w:rsidR="005F2B30" w:rsidRPr="00EF1E4E">
        <w:rPr>
          <w:rFonts w:ascii="Times New Roman" w:eastAsia="Times New Roman" w:hAnsi="Times New Roman" w:cs="Times New Roman"/>
          <w:sz w:val="23"/>
          <w:szCs w:val="23"/>
          <w:lang w:eastAsia="ru-RU"/>
        </w:rPr>
        <w:t>. Постачальник несе всі витрати, пов’язані з поставкою товарів, в тому числі транспортні витрати, до моменту передачі товарів Покупцю в місці поставки.</w:t>
      </w:r>
    </w:p>
    <w:p w:rsidR="005F2B30" w:rsidRPr="00EF1E4E" w:rsidRDefault="005F2B30" w:rsidP="00EF1E4E">
      <w:pPr>
        <w:shd w:val="clear" w:color="auto" w:fill="FFFFFF"/>
        <w:tabs>
          <w:tab w:val="left" w:pos="0"/>
          <w:tab w:val="left" w:pos="284"/>
        </w:tabs>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5.</w:t>
      </w:r>
      <w:r w:rsidR="003D169F" w:rsidRPr="00EF1E4E">
        <w:rPr>
          <w:rFonts w:ascii="Times New Roman" w:eastAsia="Times New Roman" w:hAnsi="Times New Roman" w:cs="Times New Roman"/>
          <w:sz w:val="23"/>
          <w:szCs w:val="23"/>
          <w:lang w:eastAsia="ru-RU"/>
        </w:rPr>
        <w:t>8</w:t>
      </w:r>
      <w:r w:rsidRPr="00EF1E4E">
        <w:rPr>
          <w:rFonts w:ascii="Times New Roman" w:eastAsia="Times New Roman" w:hAnsi="Times New Roman" w:cs="Times New Roman"/>
          <w:sz w:val="23"/>
          <w:szCs w:val="23"/>
          <w:lang w:eastAsia="ru-RU"/>
        </w:rPr>
        <w:t xml:space="preserve">. Постачальник несе всі ризики </w:t>
      </w:r>
      <w:r w:rsidR="00570072" w:rsidRPr="00EF1E4E">
        <w:rPr>
          <w:rFonts w:ascii="Times New Roman" w:eastAsia="Times New Roman" w:hAnsi="Times New Roman" w:cs="Times New Roman"/>
          <w:sz w:val="23"/>
          <w:szCs w:val="23"/>
          <w:lang w:eastAsia="ru-RU"/>
        </w:rPr>
        <w:t xml:space="preserve">втрати </w:t>
      </w:r>
      <w:r w:rsidRPr="00EF1E4E">
        <w:rPr>
          <w:rFonts w:ascii="Times New Roman" w:eastAsia="Times New Roman" w:hAnsi="Times New Roman" w:cs="Times New Roman"/>
          <w:sz w:val="23"/>
          <w:szCs w:val="23"/>
          <w:lang w:eastAsia="ru-RU"/>
        </w:rPr>
        <w:t>або пошкодження товарів до моменту їх передачі в місці поставки.</w:t>
      </w:r>
    </w:p>
    <w:p w:rsidR="005F2B30" w:rsidRPr="00EF1E4E" w:rsidRDefault="00435583" w:rsidP="00EF1E4E">
      <w:pPr>
        <w:shd w:val="clear" w:color="auto" w:fill="FFFFFF"/>
        <w:tabs>
          <w:tab w:val="left" w:pos="0"/>
          <w:tab w:val="left" w:pos="284"/>
        </w:tabs>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5.</w:t>
      </w:r>
      <w:r w:rsidR="003D169F" w:rsidRPr="00EF1E4E">
        <w:rPr>
          <w:rFonts w:ascii="Times New Roman" w:eastAsia="Times New Roman" w:hAnsi="Times New Roman" w:cs="Times New Roman"/>
          <w:sz w:val="23"/>
          <w:szCs w:val="23"/>
          <w:lang w:eastAsia="ru-RU"/>
        </w:rPr>
        <w:t>9</w:t>
      </w:r>
      <w:r w:rsidR="005F2B30" w:rsidRPr="00EF1E4E">
        <w:rPr>
          <w:rFonts w:ascii="Times New Roman" w:eastAsia="Times New Roman" w:hAnsi="Times New Roman" w:cs="Times New Roman"/>
          <w:sz w:val="23"/>
          <w:szCs w:val="23"/>
          <w:lang w:eastAsia="ru-RU"/>
        </w:rPr>
        <w:t>. Право власності на товари переходить від Постачальника до Покупця в момент передачі товарів Постачальником Покупцю за видатковою накладною.</w:t>
      </w:r>
    </w:p>
    <w:p w:rsidR="005F2B30" w:rsidRPr="00EF1E4E" w:rsidRDefault="005F2B30" w:rsidP="00EF1E4E">
      <w:pPr>
        <w:shd w:val="clear" w:color="auto" w:fill="FFFFFF"/>
        <w:tabs>
          <w:tab w:val="left" w:pos="0"/>
          <w:tab w:val="left" w:pos="284"/>
        </w:tabs>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5.</w:t>
      </w:r>
      <w:r w:rsidR="003D169F" w:rsidRPr="00EF1E4E">
        <w:rPr>
          <w:rFonts w:ascii="Times New Roman" w:eastAsia="Times New Roman" w:hAnsi="Times New Roman" w:cs="Times New Roman"/>
          <w:sz w:val="23"/>
          <w:szCs w:val="23"/>
          <w:lang w:eastAsia="ru-RU"/>
        </w:rPr>
        <w:t>10</w:t>
      </w:r>
      <w:r w:rsidRPr="00EF1E4E">
        <w:rPr>
          <w:rFonts w:ascii="Times New Roman" w:eastAsia="Times New Roman" w:hAnsi="Times New Roman" w:cs="Times New Roman"/>
          <w:sz w:val="23"/>
          <w:szCs w:val="23"/>
          <w:lang w:eastAsia="ru-RU"/>
        </w:rPr>
        <w:t xml:space="preserve">. </w:t>
      </w:r>
      <w:r w:rsidRPr="00EF1E4E">
        <w:rPr>
          <w:rFonts w:ascii="Times New Roman" w:eastAsia="Times New Roman" w:hAnsi="Times New Roman" w:cs="Times New Roman"/>
          <w:color w:val="000000"/>
          <w:sz w:val="23"/>
          <w:szCs w:val="23"/>
          <w:lang w:eastAsia="uk-UA"/>
        </w:rPr>
        <w:t xml:space="preserve">Прийняття Покупцем товарів за видатковою накладною не є підтвердженням </w:t>
      </w:r>
      <w:r w:rsidR="009B4F02" w:rsidRPr="00EF1E4E">
        <w:rPr>
          <w:rFonts w:ascii="Times New Roman" w:eastAsia="Times New Roman" w:hAnsi="Times New Roman" w:cs="Times New Roman"/>
          <w:color w:val="000000"/>
          <w:sz w:val="23"/>
          <w:szCs w:val="23"/>
          <w:lang w:eastAsia="uk-UA"/>
        </w:rPr>
        <w:t xml:space="preserve">належного виконання Постачальником його </w:t>
      </w:r>
      <w:r w:rsidR="00577DBF" w:rsidRPr="00EF1E4E">
        <w:rPr>
          <w:rFonts w:ascii="Times New Roman" w:eastAsia="Times New Roman" w:hAnsi="Times New Roman" w:cs="Times New Roman"/>
          <w:color w:val="000000"/>
          <w:sz w:val="23"/>
          <w:szCs w:val="23"/>
          <w:lang w:eastAsia="uk-UA"/>
        </w:rPr>
        <w:t>обов’язку</w:t>
      </w:r>
      <w:r w:rsidR="009B4F02" w:rsidRPr="00EF1E4E">
        <w:rPr>
          <w:rFonts w:ascii="Times New Roman" w:eastAsia="Times New Roman" w:hAnsi="Times New Roman" w:cs="Times New Roman"/>
          <w:color w:val="000000"/>
          <w:sz w:val="23"/>
          <w:szCs w:val="23"/>
          <w:lang w:eastAsia="uk-UA"/>
        </w:rPr>
        <w:t xml:space="preserve"> з поставки товарів за цим Договором та </w:t>
      </w:r>
      <w:r w:rsidR="00E16225" w:rsidRPr="00EF1E4E">
        <w:rPr>
          <w:rFonts w:ascii="Times New Roman" w:eastAsia="Times New Roman" w:hAnsi="Times New Roman" w:cs="Times New Roman"/>
          <w:color w:val="000000"/>
          <w:sz w:val="23"/>
          <w:szCs w:val="23"/>
          <w:lang w:eastAsia="uk-UA"/>
        </w:rPr>
        <w:t>відсутність</w:t>
      </w:r>
      <w:r w:rsidRPr="00EF1E4E">
        <w:rPr>
          <w:rFonts w:ascii="Times New Roman" w:eastAsia="Times New Roman" w:hAnsi="Times New Roman" w:cs="Times New Roman"/>
          <w:color w:val="000000"/>
          <w:sz w:val="23"/>
          <w:szCs w:val="23"/>
          <w:lang w:eastAsia="uk-UA"/>
        </w:rPr>
        <w:t xml:space="preserve"> у Покупця претензій до Постачальника щодо якості </w:t>
      </w:r>
      <w:r w:rsidR="007A20FD" w:rsidRPr="00EF1E4E">
        <w:rPr>
          <w:rFonts w:ascii="Times New Roman" w:eastAsia="Times New Roman" w:hAnsi="Times New Roman" w:cs="Times New Roman"/>
          <w:color w:val="000000"/>
          <w:sz w:val="23"/>
          <w:szCs w:val="23"/>
          <w:lang w:eastAsia="uk-UA"/>
        </w:rPr>
        <w:t xml:space="preserve">та </w:t>
      </w:r>
      <w:r w:rsidRPr="00EF1E4E">
        <w:rPr>
          <w:rFonts w:ascii="Times New Roman" w:eastAsia="Times New Roman" w:hAnsi="Times New Roman" w:cs="Times New Roman"/>
          <w:color w:val="000000"/>
          <w:sz w:val="23"/>
          <w:szCs w:val="23"/>
          <w:lang w:eastAsia="uk-UA"/>
        </w:rPr>
        <w:t>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rsidR="005F2B30" w:rsidRPr="00EF1E4E" w:rsidRDefault="009B1F72" w:rsidP="00EF1E4E">
      <w:pPr>
        <w:tabs>
          <w:tab w:val="left" w:pos="0"/>
          <w:tab w:val="left" w:pos="284"/>
          <w:tab w:val="left" w:pos="426"/>
          <w:tab w:val="left" w:pos="709"/>
          <w:tab w:val="left" w:pos="851"/>
          <w:tab w:val="left" w:pos="1134"/>
        </w:tabs>
        <w:spacing w:after="0" w:line="240" w:lineRule="auto"/>
        <w:ind w:firstLine="567"/>
        <w:contextualSpacing/>
        <w:jc w:val="both"/>
        <w:rPr>
          <w:rFonts w:ascii="Times New Roman" w:eastAsia="Times New Roman" w:hAnsi="Times New Roman" w:cs="Times New Roman"/>
          <w:color w:val="000000"/>
          <w:sz w:val="23"/>
          <w:szCs w:val="23"/>
          <w:lang w:eastAsia="uk-UA"/>
        </w:rPr>
      </w:pPr>
      <w:r w:rsidRPr="00EF1E4E">
        <w:rPr>
          <w:rFonts w:ascii="Times New Roman" w:eastAsia="Times New Roman" w:hAnsi="Times New Roman" w:cs="Times New Roman"/>
          <w:color w:val="000000"/>
          <w:sz w:val="23"/>
          <w:szCs w:val="23"/>
          <w:lang w:eastAsia="uk-UA"/>
        </w:rPr>
        <w:t>5.1</w:t>
      </w:r>
      <w:r w:rsidR="00854CC0" w:rsidRPr="0092025C">
        <w:rPr>
          <w:rFonts w:ascii="Times New Roman" w:eastAsia="Times New Roman" w:hAnsi="Times New Roman" w:cs="Times New Roman"/>
          <w:color w:val="000000"/>
          <w:sz w:val="23"/>
          <w:szCs w:val="23"/>
          <w:lang w:eastAsia="uk-UA"/>
        </w:rPr>
        <w:t>1</w:t>
      </w:r>
      <w:r w:rsidRPr="00EF1E4E">
        <w:rPr>
          <w:rFonts w:ascii="Times New Roman" w:eastAsia="Times New Roman" w:hAnsi="Times New Roman" w:cs="Times New Roman"/>
          <w:color w:val="000000"/>
          <w:sz w:val="23"/>
          <w:szCs w:val="23"/>
          <w:lang w:eastAsia="uk-UA"/>
        </w:rPr>
        <w:t>.</w:t>
      </w:r>
      <w:r w:rsidR="005F2B30" w:rsidRPr="00EF1E4E">
        <w:rPr>
          <w:rFonts w:ascii="Times New Roman" w:eastAsia="Times New Roman" w:hAnsi="Times New Roman" w:cs="Times New Roman"/>
          <w:color w:val="000000"/>
          <w:sz w:val="23"/>
          <w:szCs w:val="23"/>
          <w:lang w:eastAsia="uk-UA"/>
        </w:rPr>
        <w:t>У разі істотного порушення вимог щодо якості товару (виявлення недоліків, які не можна усунути, недоліків, усунення яких пов</w:t>
      </w:r>
      <w:r w:rsidR="004E496F" w:rsidRPr="00EF1E4E">
        <w:rPr>
          <w:rFonts w:ascii="Times New Roman" w:eastAsia="Times New Roman" w:hAnsi="Times New Roman" w:cs="Times New Roman"/>
          <w:color w:val="000000"/>
          <w:sz w:val="23"/>
          <w:szCs w:val="23"/>
          <w:lang w:eastAsia="uk-UA"/>
        </w:rPr>
        <w:t>’</w:t>
      </w:r>
      <w:r w:rsidR="005F2B30" w:rsidRPr="00EF1E4E">
        <w:rPr>
          <w:rFonts w:ascii="Times New Roman" w:eastAsia="Times New Roman" w:hAnsi="Times New Roman" w:cs="Times New Roman"/>
          <w:color w:val="000000"/>
          <w:sz w:val="23"/>
          <w:szCs w:val="23"/>
          <w:lang w:eastAsia="uk-UA"/>
        </w:rPr>
        <w:t>язане з непропорційними витратами або затратами часу, недоліків, які виявилися неодноразово чи з</w:t>
      </w:r>
      <w:r w:rsidR="004E496F" w:rsidRPr="00EF1E4E">
        <w:rPr>
          <w:rFonts w:ascii="Times New Roman" w:eastAsia="Times New Roman" w:hAnsi="Times New Roman" w:cs="Times New Roman"/>
          <w:color w:val="000000"/>
          <w:sz w:val="23"/>
          <w:szCs w:val="23"/>
          <w:lang w:eastAsia="uk-UA"/>
        </w:rPr>
        <w:t>’</w:t>
      </w:r>
      <w:r w:rsidR="005F2B30" w:rsidRPr="00EF1E4E">
        <w:rPr>
          <w:rFonts w:ascii="Times New Roman" w:eastAsia="Times New Roman" w:hAnsi="Times New Roman" w:cs="Times New Roman"/>
          <w:color w:val="000000"/>
          <w:sz w:val="23"/>
          <w:szCs w:val="23"/>
          <w:lang w:eastAsia="uk-UA"/>
        </w:rPr>
        <w:t>явилися знову після їх усунення) Покупець має право:</w:t>
      </w:r>
    </w:p>
    <w:p w:rsidR="005F2B30" w:rsidRPr="00EF1E4E" w:rsidRDefault="00835D59" w:rsidP="00EF1E4E">
      <w:pPr>
        <w:numPr>
          <w:ilvl w:val="0"/>
          <w:numId w:val="3"/>
        </w:numPr>
        <w:tabs>
          <w:tab w:val="left" w:pos="0"/>
          <w:tab w:val="left" w:pos="284"/>
          <w:tab w:val="left" w:pos="426"/>
          <w:tab w:val="left" w:pos="709"/>
          <w:tab w:val="left" w:pos="851"/>
          <w:tab w:val="left" w:pos="993"/>
        </w:tabs>
        <w:spacing w:after="0" w:line="240" w:lineRule="auto"/>
        <w:ind w:firstLine="567"/>
        <w:jc w:val="both"/>
        <w:rPr>
          <w:rFonts w:ascii="Times New Roman" w:eastAsia="Times New Roman" w:hAnsi="Times New Roman" w:cs="Times New Roman"/>
          <w:color w:val="000000"/>
          <w:sz w:val="23"/>
          <w:szCs w:val="23"/>
          <w:lang w:eastAsia="uk-UA"/>
        </w:rPr>
      </w:pPr>
      <w:r w:rsidRPr="00EF1E4E">
        <w:rPr>
          <w:rFonts w:ascii="Times New Roman" w:eastAsia="Times New Roman" w:hAnsi="Times New Roman" w:cs="Times New Roman"/>
          <w:color w:val="000000"/>
          <w:sz w:val="23"/>
          <w:szCs w:val="23"/>
          <w:lang w:eastAsia="uk-UA"/>
        </w:rPr>
        <w:lastRenderedPageBreak/>
        <w:t>відмовитися від Д</w:t>
      </w:r>
      <w:r w:rsidR="005F2B30" w:rsidRPr="00EF1E4E">
        <w:rPr>
          <w:rFonts w:ascii="Times New Roman" w:eastAsia="Times New Roman" w:hAnsi="Times New Roman" w:cs="Times New Roman"/>
          <w:color w:val="000000"/>
          <w:sz w:val="23"/>
          <w:szCs w:val="23"/>
          <w:lang w:eastAsia="uk-UA"/>
        </w:rPr>
        <w:t>оговору шляхом його розірвання в односторонньому порядку і вимагати повернення сплаченої за товар грошової суми;</w:t>
      </w:r>
    </w:p>
    <w:p w:rsidR="005F2B30" w:rsidRPr="00EF1E4E" w:rsidRDefault="005F2B30" w:rsidP="00EF1E4E">
      <w:pPr>
        <w:numPr>
          <w:ilvl w:val="0"/>
          <w:numId w:val="3"/>
        </w:numPr>
        <w:tabs>
          <w:tab w:val="left" w:pos="0"/>
          <w:tab w:val="left" w:pos="284"/>
          <w:tab w:val="left" w:pos="426"/>
          <w:tab w:val="left" w:pos="709"/>
          <w:tab w:val="left" w:pos="851"/>
          <w:tab w:val="left" w:pos="993"/>
        </w:tabs>
        <w:spacing w:after="0" w:line="240" w:lineRule="auto"/>
        <w:ind w:firstLine="567"/>
        <w:jc w:val="both"/>
        <w:rPr>
          <w:rFonts w:ascii="Times New Roman" w:eastAsia="Times New Roman" w:hAnsi="Times New Roman" w:cs="Times New Roman"/>
          <w:color w:val="000000"/>
          <w:sz w:val="23"/>
          <w:szCs w:val="23"/>
          <w:lang w:eastAsia="uk-UA"/>
        </w:rPr>
      </w:pPr>
      <w:r w:rsidRPr="00EF1E4E">
        <w:rPr>
          <w:rFonts w:ascii="Times New Roman" w:eastAsia="Times New Roman" w:hAnsi="Times New Roman" w:cs="Times New Roman"/>
          <w:color w:val="000000"/>
          <w:sz w:val="23"/>
          <w:szCs w:val="23"/>
          <w:lang w:eastAsia="uk-UA"/>
        </w:rPr>
        <w:t xml:space="preserve">вимагати заміни товарів на товари належної якості у визначений </w:t>
      </w:r>
      <w:r w:rsidR="00EF1E4E" w:rsidRPr="00EF1E4E">
        <w:rPr>
          <w:rFonts w:ascii="Times New Roman" w:eastAsia="Times New Roman" w:hAnsi="Times New Roman" w:cs="Times New Roman"/>
          <w:color w:val="000000"/>
          <w:sz w:val="23"/>
          <w:szCs w:val="23"/>
          <w:lang w:val="ru-RU" w:eastAsia="uk-UA"/>
        </w:rPr>
        <w:t>цим Договором</w:t>
      </w:r>
      <w:r w:rsidRPr="00EF1E4E">
        <w:rPr>
          <w:rFonts w:ascii="Times New Roman" w:eastAsia="Times New Roman" w:hAnsi="Times New Roman" w:cs="Times New Roman"/>
          <w:color w:val="000000"/>
          <w:sz w:val="23"/>
          <w:szCs w:val="23"/>
          <w:lang w:eastAsia="uk-UA"/>
        </w:rPr>
        <w:t xml:space="preserve"> строк</w:t>
      </w:r>
      <w:r w:rsidR="00EF1E4E" w:rsidRPr="00EF1E4E">
        <w:rPr>
          <w:rFonts w:ascii="Times New Roman" w:eastAsia="Times New Roman" w:hAnsi="Times New Roman" w:cs="Times New Roman"/>
          <w:color w:val="000000"/>
          <w:sz w:val="23"/>
          <w:szCs w:val="23"/>
          <w:lang w:val="ru-RU" w:eastAsia="uk-UA"/>
        </w:rPr>
        <w:t>.</w:t>
      </w:r>
    </w:p>
    <w:p w:rsidR="00435583" w:rsidRPr="00EF1E4E" w:rsidRDefault="00435583" w:rsidP="00EF1E4E">
      <w:pPr>
        <w:pStyle w:val="aa"/>
        <w:tabs>
          <w:tab w:val="left" w:pos="284"/>
          <w:tab w:val="left" w:pos="709"/>
          <w:tab w:val="left" w:pos="993"/>
          <w:tab w:val="left" w:pos="1276"/>
          <w:tab w:val="left" w:pos="1418"/>
          <w:tab w:val="left" w:pos="1560"/>
          <w:tab w:val="left" w:pos="1843"/>
          <w:tab w:val="left" w:pos="1985"/>
        </w:tabs>
        <w:spacing w:after="0" w:line="240" w:lineRule="auto"/>
        <w:ind w:left="0" w:firstLine="567"/>
        <w:jc w:val="both"/>
        <w:rPr>
          <w:rFonts w:ascii="Times New Roman" w:eastAsia="Times New Roman" w:hAnsi="Times New Roman" w:cs="Times New Roman"/>
          <w:color w:val="000000"/>
          <w:sz w:val="23"/>
          <w:szCs w:val="23"/>
          <w:lang w:eastAsia="uk-UA"/>
        </w:rPr>
      </w:pPr>
      <w:r w:rsidRPr="00EF1E4E">
        <w:rPr>
          <w:rFonts w:ascii="Times New Roman" w:eastAsia="Times New Roman" w:hAnsi="Times New Roman" w:cs="Times New Roman"/>
          <w:color w:val="000000"/>
          <w:sz w:val="23"/>
          <w:szCs w:val="23"/>
          <w:lang w:eastAsia="uk-UA"/>
        </w:rPr>
        <w:t>5.1</w:t>
      </w:r>
      <w:r w:rsidR="00854CC0" w:rsidRPr="0092025C">
        <w:rPr>
          <w:rFonts w:ascii="Times New Roman" w:eastAsia="Times New Roman" w:hAnsi="Times New Roman" w:cs="Times New Roman"/>
          <w:color w:val="000000"/>
          <w:sz w:val="23"/>
          <w:szCs w:val="23"/>
          <w:lang w:eastAsia="uk-UA"/>
        </w:rPr>
        <w:t>2</w:t>
      </w:r>
      <w:r w:rsidRPr="00EF1E4E">
        <w:rPr>
          <w:rFonts w:ascii="Times New Roman" w:eastAsia="Times New Roman" w:hAnsi="Times New Roman" w:cs="Times New Roman"/>
          <w:color w:val="000000"/>
          <w:sz w:val="23"/>
          <w:szCs w:val="23"/>
          <w:lang w:eastAsia="uk-UA"/>
        </w:rPr>
        <w:t xml:space="preserve">. </w:t>
      </w:r>
      <w:r w:rsidR="005F2B30" w:rsidRPr="00EF1E4E">
        <w:rPr>
          <w:rFonts w:ascii="Times New Roman" w:eastAsia="Times New Roman" w:hAnsi="Times New Roman" w:cs="Times New Roman"/>
          <w:color w:val="000000"/>
          <w:sz w:val="23"/>
          <w:szCs w:val="23"/>
          <w:lang w:eastAsia="uk-UA"/>
        </w:rPr>
        <w:t>Якщо Постачальник товару неналежної якості не є його виробником, вимоги щодо заміни, безоплатного усунення недоліків товару і відшкодування збитків можуть бути пред</w:t>
      </w:r>
      <w:r w:rsidR="004E496F" w:rsidRPr="00EF1E4E">
        <w:rPr>
          <w:rFonts w:ascii="Times New Roman" w:eastAsia="Times New Roman" w:hAnsi="Times New Roman" w:cs="Times New Roman"/>
          <w:color w:val="000000"/>
          <w:sz w:val="23"/>
          <w:szCs w:val="23"/>
          <w:lang w:eastAsia="uk-UA"/>
        </w:rPr>
        <w:t>’</w:t>
      </w:r>
      <w:r w:rsidR="005F2B30" w:rsidRPr="00EF1E4E">
        <w:rPr>
          <w:rFonts w:ascii="Times New Roman" w:eastAsia="Times New Roman" w:hAnsi="Times New Roman" w:cs="Times New Roman"/>
          <w:color w:val="000000"/>
          <w:sz w:val="23"/>
          <w:szCs w:val="23"/>
          <w:lang w:eastAsia="uk-UA"/>
        </w:rPr>
        <w:t>явлені до Постачальника або виробника товару.</w:t>
      </w:r>
    </w:p>
    <w:p w:rsidR="005F2B30" w:rsidRPr="00EF1E4E" w:rsidRDefault="00435583" w:rsidP="00EF1E4E">
      <w:pPr>
        <w:pStyle w:val="aa"/>
        <w:tabs>
          <w:tab w:val="left" w:pos="284"/>
          <w:tab w:val="left" w:pos="709"/>
          <w:tab w:val="left" w:pos="993"/>
          <w:tab w:val="left" w:pos="1276"/>
          <w:tab w:val="left" w:pos="1418"/>
          <w:tab w:val="left" w:pos="1560"/>
          <w:tab w:val="left" w:pos="1843"/>
          <w:tab w:val="left" w:pos="1985"/>
        </w:tabs>
        <w:spacing w:after="0" w:line="240" w:lineRule="auto"/>
        <w:ind w:left="0" w:firstLine="567"/>
        <w:jc w:val="both"/>
        <w:rPr>
          <w:rFonts w:ascii="Times New Roman" w:eastAsia="Times New Roman" w:hAnsi="Times New Roman" w:cs="Times New Roman"/>
          <w:color w:val="000000"/>
          <w:sz w:val="23"/>
          <w:szCs w:val="23"/>
          <w:lang w:eastAsia="uk-UA"/>
        </w:rPr>
      </w:pPr>
      <w:r w:rsidRPr="00EF1E4E">
        <w:rPr>
          <w:rFonts w:ascii="Times New Roman" w:eastAsia="Times New Roman" w:hAnsi="Times New Roman" w:cs="Times New Roman"/>
          <w:color w:val="000000"/>
          <w:sz w:val="23"/>
          <w:szCs w:val="23"/>
          <w:lang w:eastAsia="uk-UA"/>
        </w:rPr>
        <w:t>5.1</w:t>
      </w:r>
      <w:r w:rsidR="00854CC0" w:rsidRPr="00EF1E4E">
        <w:rPr>
          <w:rFonts w:ascii="Times New Roman" w:eastAsia="Times New Roman" w:hAnsi="Times New Roman" w:cs="Times New Roman"/>
          <w:color w:val="000000"/>
          <w:sz w:val="23"/>
          <w:szCs w:val="23"/>
          <w:lang w:val="ru-RU" w:eastAsia="uk-UA"/>
        </w:rPr>
        <w:t>3</w:t>
      </w:r>
      <w:r w:rsidRPr="00EF1E4E">
        <w:rPr>
          <w:rFonts w:ascii="Times New Roman" w:eastAsia="Times New Roman" w:hAnsi="Times New Roman" w:cs="Times New Roman"/>
          <w:color w:val="000000"/>
          <w:sz w:val="23"/>
          <w:szCs w:val="23"/>
          <w:lang w:eastAsia="uk-UA"/>
        </w:rPr>
        <w:t xml:space="preserve">. </w:t>
      </w:r>
      <w:r w:rsidR="005F2B30" w:rsidRPr="00EF1E4E">
        <w:rPr>
          <w:rFonts w:ascii="Times New Roman" w:eastAsia="Times New Roman" w:hAnsi="Times New Roman" w:cs="Times New Roman"/>
          <w:color w:val="000000"/>
          <w:sz w:val="23"/>
          <w:szCs w:val="23"/>
          <w:lang w:eastAsia="uk-UA"/>
        </w:rPr>
        <w:t>У разі необхідності оформлення товаросупров</w:t>
      </w:r>
      <w:r w:rsidR="004575C8" w:rsidRPr="00EF1E4E">
        <w:rPr>
          <w:rFonts w:ascii="Times New Roman" w:eastAsia="Times New Roman" w:hAnsi="Times New Roman" w:cs="Times New Roman"/>
          <w:color w:val="000000"/>
          <w:sz w:val="23"/>
          <w:szCs w:val="23"/>
          <w:lang w:eastAsia="uk-UA"/>
        </w:rPr>
        <w:t xml:space="preserve">ідних </w:t>
      </w:r>
      <w:r w:rsidR="009B1F72" w:rsidRPr="00EF1E4E">
        <w:rPr>
          <w:rFonts w:ascii="Times New Roman" w:eastAsia="Times New Roman" w:hAnsi="Times New Roman" w:cs="Times New Roman"/>
          <w:color w:val="000000"/>
          <w:sz w:val="23"/>
          <w:szCs w:val="23"/>
          <w:lang w:eastAsia="uk-UA"/>
        </w:rPr>
        <w:t xml:space="preserve">документів відповідальність за </w:t>
      </w:r>
      <w:r w:rsidR="005F2B30" w:rsidRPr="00EF1E4E">
        <w:rPr>
          <w:rFonts w:ascii="Times New Roman" w:eastAsia="Times New Roman" w:hAnsi="Times New Roman" w:cs="Times New Roman"/>
          <w:color w:val="000000"/>
          <w:sz w:val="23"/>
          <w:szCs w:val="23"/>
          <w:lang w:eastAsia="uk-UA"/>
        </w:rPr>
        <w:t>правильність та повноту їх оформлення і пов</w:t>
      </w:r>
      <w:r w:rsidR="004E496F" w:rsidRPr="00EF1E4E">
        <w:rPr>
          <w:rFonts w:ascii="Times New Roman" w:eastAsia="Times New Roman" w:hAnsi="Times New Roman" w:cs="Times New Roman"/>
          <w:color w:val="000000"/>
          <w:sz w:val="23"/>
          <w:szCs w:val="23"/>
          <w:lang w:eastAsia="uk-UA"/>
        </w:rPr>
        <w:t>’</w:t>
      </w:r>
      <w:r w:rsidR="005F2B30" w:rsidRPr="00EF1E4E">
        <w:rPr>
          <w:rFonts w:ascii="Times New Roman" w:eastAsia="Times New Roman" w:hAnsi="Times New Roman" w:cs="Times New Roman"/>
          <w:color w:val="000000"/>
          <w:sz w:val="23"/>
          <w:szCs w:val="23"/>
          <w:lang w:eastAsia="uk-UA"/>
        </w:rPr>
        <w:t>язаних із цим затримок при передачі товарів несе Постачальник.</w:t>
      </w:r>
    </w:p>
    <w:p w:rsidR="00FB71B9" w:rsidRPr="00EF1E4E" w:rsidRDefault="00FB71B9" w:rsidP="00EF1E4E">
      <w:pPr>
        <w:widowControl w:val="0"/>
        <w:tabs>
          <w:tab w:val="left" w:pos="284"/>
          <w:tab w:val="left" w:pos="426"/>
          <w:tab w:val="left" w:pos="709"/>
          <w:tab w:val="left" w:pos="851"/>
          <w:tab w:val="left" w:pos="993"/>
        </w:tabs>
        <w:spacing w:after="0" w:line="240" w:lineRule="auto"/>
        <w:ind w:firstLine="567"/>
        <w:jc w:val="both"/>
        <w:rPr>
          <w:rFonts w:ascii="Times New Roman" w:eastAsia="Times New Roman" w:hAnsi="Times New Roman" w:cs="Times New Roman"/>
          <w:color w:val="000000"/>
          <w:sz w:val="23"/>
          <w:szCs w:val="23"/>
          <w:lang w:eastAsia="uk-UA"/>
        </w:rPr>
      </w:pPr>
      <w:r w:rsidRPr="00EF1E4E">
        <w:rPr>
          <w:rFonts w:ascii="Times New Roman" w:eastAsia="Times New Roman" w:hAnsi="Times New Roman" w:cs="Times New Roman"/>
          <w:color w:val="000000"/>
          <w:sz w:val="23"/>
          <w:szCs w:val="23"/>
          <w:lang w:eastAsia="uk-UA"/>
        </w:rPr>
        <w:t>5.1</w:t>
      </w:r>
      <w:r w:rsidR="00854CC0" w:rsidRPr="00EF1E4E">
        <w:rPr>
          <w:rFonts w:ascii="Times New Roman" w:eastAsia="Times New Roman" w:hAnsi="Times New Roman" w:cs="Times New Roman"/>
          <w:color w:val="000000"/>
          <w:sz w:val="23"/>
          <w:szCs w:val="23"/>
          <w:lang w:val="ru-RU" w:eastAsia="uk-UA"/>
        </w:rPr>
        <w:t>4</w:t>
      </w:r>
      <w:r w:rsidRPr="00EF1E4E">
        <w:rPr>
          <w:rFonts w:ascii="Times New Roman" w:eastAsia="Times New Roman" w:hAnsi="Times New Roman" w:cs="Times New Roman"/>
          <w:color w:val="000000"/>
          <w:sz w:val="23"/>
          <w:szCs w:val="23"/>
          <w:lang w:eastAsia="uk-UA"/>
        </w:rPr>
        <w:t>. Якщо Покупець у випадках, встановлених чинним законодавством та цим Договором, відмовився від прийняття Товару, переданого Постачальником, він зобов'язаний забезпечити схоронність цього Товару, негайно повідомивши про це Постачальника. Сторони досягли згоди, що в цьому разі витрати Покупця у зв'язку із зберіганням Товару (без урахування витрат на його реалізацію або повернення Постачальнику) підлягають відшкодуванню Постачальником у строк, зазначений у письмовій вимозі Покупця, у розмірі 0,5 % від вартості Товару, від прийняття якого відмовився Покупець, за кожну добу його зберігання Покупцем, починаючи із дати наступної за датою отримання Постачальником повідомлення Покупця про відмову від прийняття Товару</w:t>
      </w:r>
    </w:p>
    <w:p w:rsidR="001E11EC" w:rsidRPr="00EF1E4E" w:rsidRDefault="001E11EC" w:rsidP="00EF1E4E">
      <w:pPr>
        <w:widowControl w:val="0"/>
        <w:tabs>
          <w:tab w:val="left" w:pos="284"/>
          <w:tab w:val="left" w:pos="426"/>
          <w:tab w:val="left" w:pos="709"/>
          <w:tab w:val="left" w:pos="851"/>
          <w:tab w:val="left" w:pos="993"/>
        </w:tabs>
        <w:spacing w:after="0" w:line="240" w:lineRule="auto"/>
        <w:ind w:firstLine="567"/>
        <w:jc w:val="both"/>
        <w:rPr>
          <w:rFonts w:ascii="Times New Roman" w:eastAsia="Times New Roman" w:hAnsi="Times New Roman" w:cs="Times New Roman"/>
          <w:color w:val="000000"/>
          <w:sz w:val="23"/>
          <w:szCs w:val="23"/>
          <w:lang w:eastAsia="uk-UA"/>
        </w:rPr>
      </w:pPr>
    </w:p>
    <w:p w:rsidR="005F2B30" w:rsidRPr="00EF1E4E" w:rsidRDefault="005F2B30" w:rsidP="00EF1E4E">
      <w:pPr>
        <w:pStyle w:val="aa"/>
        <w:numPr>
          <w:ilvl w:val="0"/>
          <w:numId w:val="13"/>
        </w:numPr>
        <w:tabs>
          <w:tab w:val="left" w:pos="142"/>
          <w:tab w:val="left" w:pos="284"/>
          <w:tab w:val="left" w:pos="709"/>
          <w:tab w:val="left" w:pos="993"/>
          <w:tab w:val="left" w:pos="1276"/>
        </w:tabs>
        <w:spacing w:after="0" w:line="240" w:lineRule="auto"/>
        <w:ind w:left="0"/>
        <w:jc w:val="center"/>
        <w:rPr>
          <w:rFonts w:ascii="Times New Roman" w:eastAsia="Times New Roman" w:hAnsi="Times New Roman" w:cs="Times New Roman"/>
          <w:b/>
          <w:sz w:val="23"/>
          <w:szCs w:val="23"/>
          <w:lang w:eastAsia="ru-RU"/>
        </w:rPr>
      </w:pPr>
      <w:r w:rsidRPr="00EF1E4E">
        <w:rPr>
          <w:rFonts w:ascii="Times New Roman" w:eastAsia="Times New Roman" w:hAnsi="Times New Roman" w:cs="Times New Roman"/>
          <w:b/>
          <w:sz w:val="23"/>
          <w:szCs w:val="23"/>
          <w:lang w:eastAsia="ru-RU"/>
        </w:rPr>
        <w:t>Права та обов’язки Сторін</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6.1. Покупець зобов’язаний: </w:t>
      </w:r>
    </w:p>
    <w:p w:rsidR="005F2B30" w:rsidRPr="00EF1E4E" w:rsidRDefault="005F2B30" w:rsidP="00EF1E4E">
      <w:pPr>
        <w:tabs>
          <w:tab w:val="left" w:pos="426"/>
        </w:tabs>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6.1.1. Прий</w:t>
      </w:r>
      <w:r w:rsidR="00910DEB" w:rsidRPr="00EF1E4E">
        <w:rPr>
          <w:rFonts w:ascii="Times New Roman" w:eastAsia="Times New Roman" w:hAnsi="Times New Roman" w:cs="Times New Roman"/>
          <w:sz w:val="23"/>
          <w:szCs w:val="23"/>
          <w:lang w:eastAsia="ru-RU"/>
        </w:rPr>
        <w:t>няти</w:t>
      </w:r>
      <w:r w:rsidRPr="00EF1E4E">
        <w:rPr>
          <w:rFonts w:ascii="Times New Roman" w:eastAsia="Times New Roman" w:hAnsi="Times New Roman" w:cs="Times New Roman"/>
          <w:sz w:val="23"/>
          <w:szCs w:val="23"/>
          <w:lang w:eastAsia="ru-RU"/>
        </w:rPr>
        <w:t xml:space="preserve"> поставлені товари у порядку, визначеному цим Договором; </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6.1.2. Оплатити товари своєчасно та в повному обсязі згідно умов цього Договору. </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6.2. Покупець має право: </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6.2.1. Достроково розірвати цей Договір у разі невиконання повністю або частково зобов’язань Постачальником, повідомивши в письмовій формі про це його у строк 20-ть календарних днів </w:t>
      </w:r>
      <w:r w:rsidRPr="00EF1E4E">
        <w:rPr>
          <w:rFonts w:ascii="Times New Roman" w:eastAsia="Times New Roman" w:hAnsi="Times New Roman" w:cs="Times New Roman"/>
          <w:color w:val="000000"/>
          <w:sz w:val="23"/>
          <w:szCs w:val="23"/>
          <w:lang w:eastAsia="ru-RU"/>
        </w:rPr>
        <w:t>до дати розірвання</w:t>
      </w:r>
      <w:r w:rsidRPr="00EF1E4E">
        <w:rPr>
          <w:rFonts w:ascii="Times New Roman" w:eastAsia="Times New Roman" w:hAnsi="Times New Roman" w:cs="Times New Roman"/>
          <w:sz w:val="23"/>
          <w:szCs w:val="23"/>
          <w:lang w:eastAsia="ru-RU"/>
        </w:rPr>
        <w:t xml:space="preserve">; </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6.2.2. Не здійснювати оплату товарів, у разі неналежного оформлення документів, зазначених в цьо</w:t>
      </w:r>
      <w:r w:rsidR="0092763F" w:rsidRPr="00EF1E4E">
        <w:rPr>
          <w:rFonts w:ascii="Times New Roman" w:eastAsia="Times New Roman" w:hAnsi="Times New Roman" w:cs="Times New Roman"/>
          <w:sz w:val="23"/>
          <w:szCs w:val="23"/>
          <w:lang w:eastAsia="ru-RU"/>
        </w:rPr>
        <w:t>му</w:t>
      </w:r>
      <w:r w:rsidRPr="00EF1E4E">
        <w:rPr>
          <w:rFonts w:ascii="Times New Roman" w:eastAsia="Times New Roman" w:hAnsi="Times New Roman" w:cs="Times New Roman"/>
          <w:sz w:val="23"/>
          <w:szCs w:val="23"/>
          <w:lang w:eastAsia="ru-RU"/>
        </w:rPr>
        <w:t xml:space="preserve"> Договор</w:t>
      </w:r>
      <w:r w:rsidR="0092763F" w:rsidRPr="00EF1E4E">
        <w:rPr>
          <w:rFonts w:ascii="Times New Roman" w:eastAsia="Times New Roman" w:hAnsi="Times New Roman" w:cs="Times New Roman"/>
          <w:sz w:val="23"/>
          <w:szCs w:val="23"/>
          <w:lang w:eastAsia="ru-RU"/>
        </w:rPr>
        <w:t>і</w:t>
      </w:r>
      <w:r w:rsidRPr="00EF1E4E">
        <w:rPr>
          <w:rFonts w:ascii="Times New Roman" w:eastAsia="Times New Roman" w:hAnsi="Times New Roman" w:cs="Times New Roman"/>
          <w:sz w:val="23"/>
          <w:szCs w:val="23"/>
          <w:lang w:eastAsia="ru-RU"/>
        </w:rPr>
        <w:t xml:space="preserve"> (відсутність печатки, підписів тощо); </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6.2.3. Відмовитись від прийняття товарів у</w:t>
      </w:r>
      <w:r w:rsidR="004A0919" w:rsidRPr="00EF1E4E">
        <w:rPr>
          <w:rFonts w:ascii="Times New Roman" w:eastAsia="Times New Roman" w:hAnsi="Times New Roman" w:cs="Times New Roman"/>
          <w:sz w:val="23"/>
          <w:szCs w:val="23"/>
          <w:lang w:eastAsia="ru-RU"/>
        </w:rPr>
        <w:t xml:space="preserve"> разі їх невідповідності якості </w:t>
      </w:r>
      <w:r w:rsidRPr="00EF1E4E">
        <w:rPr>
          <w:rFonts w:ascii="Times New Roman" w:eastAsia="Times New Roman" w:hAnsi="Times New Roman" w:cs="Times New Roman"/>
          <w:sz w:val="23"/>
          <w:szCs w:val="23"/>
          <w:lang w:eastAsia="ru-RU"/>
        </w:rPr>
        <w:t xml:space="preserve">технічним характеристикам, умовам поставки та відстрочити виконання своїх зобов’язань з оплати товарів до усунення претензії Покупця;  </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6.2.4. Вимагати від Постачальника здійснення поставки товарів на умовах цього Договору;</w:t>
      </w:r>
    </w:p>
    <w:p w:rsidR="008767CF" w:rsidRPr="00EF1E4E" w:rsidRDefault="008767CF"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6.2.5. Самостійно або із залученням третіх осіб проводити перевірку діяльності Постачальника з питань охорони довкілля, соціальної відповідальності та охорони праці на її в</w:t>
      </w:r>
      <w:r w:rsidR="00FD4836" w:rsidRPr="00EF1E4E">
        <w:rPr>
          <w:rFonts w:ascii="Times New Roman" w:eastAsia="Times New Roman" w:hAnsi="Times New Roman" w:cs="Times New Roman"/>
          <w:sz w:val="23"/>
          <w:szCs w:val="23"/>
          <w:lang w:eastAsia="ru-RU"/>
        </w:rPr>
        <w:t>ідповідність інформації, наданої</w:t>
      </w:r>
      <w:r w:rsidRPr="00EF1E4E">
        <w:rPr>
          <w:rFonts w:ascii="Times New Roman" w:eastAsia="Times New Roman" w:hAnsi="Times New Roman" w:cs="Times New Roman"/>
          <w:sz w:val="23"/>
          <w:szCs w:val="23"/>
          <w:lang w:eastAsia="ru-RU"/>
        </w:rPr>
        <w:t xml:space="preserve"> Постачальником</w:t>
      </w:r>
      <w:r w:rsidR="00BA7004" w:rsidRPr="00EF1E4E">
        <w:rPr>
          <w:rFonts w:ascii="Times New Roman" w:eastAsia="Times New Roman" w:hAnsi="Times New Roman" w:cs="Times New Roman"/>
          <w:sz w:val="23"/>
          <w:szCs w:val="23"/>
          <w:lang w:eastAsia="ru-RU"/>
        </w:rPr>
        <w:t xml:space="preserve"> на етапі укладення Договору.</w:t>
      </w:r>
    </w:p>
    <w:p w:rsidR="008767CF" w:rsidRPr="00EF1E4E" w:rsidRDefault="008767CF"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У разі виявлення під час перевірки фактів недотримання Постачальником чинного законодавства України або недостовірної інформації, Постачальник узгоджує </w:t>
      </w:r>
      <w:r w:rsidR="00163B9B" w:rsidRPr="00EF1E4E">
        <w:rPr>
          <w:rFonts w:ascii="Times New Roman" w:eastAsia="Times New Roman" w:hAnsi="Times New Roman" w:cs="Times New Roman"/>
          <w:sz w:val="23"/>
          <w:szCs w:val="23"/>
          <w:lang w:eastAsia="ru-RU"/>
        </w:rPr>
        <w:t>і</w:t>
      </w:r>
      <w:r w:rsidRPr="00EF1E4E">
        <w:rPr>
          <w:rFonts w:ascii="Times New Roman" w:eastAsia="Times New Roman" w:hAnsi="Times New Roman" w:cs="Times New Roman"/>
          <w:sz w:val="23"/>
          <w:szCs w:val="23"/>
          <w:lang w:eastAsia="ru-RU"/>
        </w:rPr>
        <w:t>з Покупцем заходи щодо виправлен</w:t>
      </w:r>
      <w:r w:rsidR="00163B9B" w:rsidRPr="00EF1E4E">
        <w:rPr>
          <w:rFonts w:ascii="Times New Roman" w:eastAsia="Times New Roman" w:hAnsi="Times New Roman" w:cs="Times New Roman"/>
          <w:sz w:val="23"/>
          <w:szCs w:val="23"/>
          <w:lang w:eastAsia="ru-RU"/>
        </w:rPr>
        <w:t xml:space="preserve">ня цих невідповідностей, термін їх реалізації і гарантує їх </w:t>
      </w:r>
      <w:r w:rsidRPr="00EF1E4E">
        <w:rPr>
          <w:rFonts w:ascii="Times New Roman" w:eastAsia="Times New Roman" w:hAnsi="Times New Roman" w:cs="Times New Roman"/>
          <w:sz w:val="23"/>
          <w:szCs w:val="23"/>
          <w:lang w:eastAsia="ru-RU"/>
        </w:rPr>
        <w:t>виконання у визначені терміни та в повному обсязі.</w:t>
      </w:r>
    </w:p>
    <w:p w:rsidR="005F2B30" w:rsidRPr="00EF1E4E" w:rsidRDefault="004D6FDA"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6.2.6. На інші права, передбачені чинним законодавством України та цим Договором.</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6.3. Постачальник зобов</w:t>
      </w:r>
      <w:r w:rsidR="004E496F" w:rsidRPr="00EF1E4E">
        <w:rPr>
          <w:rFonts w:ascii="Times New Roman" w:eastAsia="Times New Roman" w:hAnsi="Times New Roman" w:cs="Times New Roman"/>
          <w:sz w:val="23"/>
          <w:szCs w:val="23"/>
          <w:lang w:eastAsia="ru-RU"/>
        </w:rPr>
        <w:t>’</w:t>
      </w:r>
      <w:r w:rsidRPr="00EF1E4E">
        <w:rPr>
          <w:rFonts w:ascii="Times New Roman" w:eastAsia="Times New Roman" w:hAnsi="Times New Roman" w:cs="Times New Roman"/>
          <w:sz w:val="23"/>
          <w:szCs w:val="23"/>
          <w:lang w:eastAsia="ru-RU"/>
        </w:rPr>
        <w:t xml:space="preserve">язаний: </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6.3.1. Забезпечити поставку товарів у строки та порядку, встановлені цим Договором; </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6.3.2. Забезпечити поставку товарів, якість яких відповідає умовам, установл</w:t>
      </w:r>
      <w:r w:rsidR="00E81619" w:rsidRPr="00EF1E4E">
        <w:rPr>
          <w:rFonts w:ascii="Times New Roman" w:eastAsia="Times New Roman" w:hAnsi="Times New Roman" w:cs="Times New Roman"/>
          <w:sz w:val="23"/>
          <w:szCs w:val="23"/>
          <w:lang w:eastAsia="ru-RU"/>
        </w:rPr>
        <w:t>еним розділом 2 цього Договору та провести встановлення товару у місці призначення для подальшої його експлуатації;</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6.3.3. Надати Покупцю документи, зазначені в цьо</w:t>
      </w:r>
      <w:r w:rsidR="0092763F" w:rsidRPr="00EF1E4E">
        <w:rPr>
          <w:rFonts w:ascii="Times New Roman" w:eastAsia="Times New Roman" w:hAnsi="Times New Roman" w:cs="Times New Roman"/>
          <w:sz w:val="23"/>
          <w:szCs w:val="23"/>
          <w:lang w:eastAsia="ru-RU"/>
        </w:rPr>
        <w:t>му</w:t>
      </w:r>
      <w:r w:rsidRPr="00EF1E4E">
        <w:rPr>
          <w:rFonts w:ascii="Times New Roman" w:eastAsia="Times New Roman" w:hAnsi="Times New Roman" w:cs="Times New Roman"/>
          <w:sz w:val="23"/>
          <w:szCs w:val="23"/>
          <w:lang w:eastAsia="ru-RU"/>
        </w:rPr>
        <w:t xml:space="preserve"> Договор</w:t>
      </w:r>
      <w:r w:rsidR="0092763F" w:rsidRPr="00EF1E4E">
        <w:rPr>
          <w:rFonts w:ascii="Times New Roman" w:eastAsia="Times New Roman" w:hAnsi="Times New Roman" w:cs="Times New Roman"/>
          <w:sz w:val="23"/>
          <w:szCs w:val="23"/>
          <w:lang w:eastAsia="ru-RU"/>
        </w:rPr>
        <w:t>і</w:t>
      </w:r>
      <w:r w:rsidRPr="00EF1E4E">
        <w:rPr>
          <w:rFonts w:ascii="Times New Roman" w:eastAsia="Times New Roman" w:hAnsi="Times New Roman" w:cs="Times New Roman"/>
          <w:sz w:val="23"/>
          <w:szCs w:val="23"/>
          <w:lang w:eastAsia="ru-RU"/>
        </w:rPr>
        <w:t>;</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6.3.4. Забезпечити за власний рахунок усунення претензій, що виникають у Покупця у зв’язку з нестачею, недоліками, невідповідністю вимогам</w:t>
      </w:r>
      <w:r w:rsidR="00E81619" w:rsidRPr="00EF1E4E">
        <w:rPr>
          <w:rFonts w:ascii="Times New Roman" w:eastAsia="Times New Roman" w:hAnsi="Times New Roman" w:cs="Times New Roman"/>
          <w:sz w:val="23"/>
          <w:szCs w:val="23"/>
          <w:lang w:eastAsia="ru-RU"/>
        </w:rPr>
        <w:t xml:space="preserve"> по якості, кількості товарів, </w:t>
      </w:r>
      <w:r w:rsidR="00E81619" w:rsidRPr="00EF1E4E">
        <w:rPr>
          <w:rFonts w:ascii="Times New Roman" w:hAnsi="Times New Roman" w:cs="Times New Roman"/>
          <w:color w:val="000000" w:themeColor="text1"/>
          <w:sz w:val="23"/>
          <w:szCs w:val="23"/>
        </w:rPr>
        <w:t>провести інструктаж персоналу Покупця по користуванню (керуванню) обладнанням за місцем його експлуатації;</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6.3.5. У разі пос</w:t>
      </w:r>
      <w:r w:rsidR="004A0919" w:rsidRPr="00EF1E4E">
        <w:rPr>
          <w:rFonts w:ascii="Times New Roman" w:eastAsia="Times New Roman" w:hAnsi="Times New Roman" w:cs="Times New Roman"/>
          <w:sz w:val="23"/>
          <w:szCs w:val="23"/>
          <w:lang w:eastAsia="ru-RU"/>
        </w:rPr>
        <w:t xml:space="preserve">тавки товарів неналежної якості </w:t>
      </w:r>
      <w:r w:rsidRPr="00EF1E4E">
        <w:rPr>
          <w:rFonts w:ascii="Times New Roman" w:eastAsia="Times New Roman" w:hAnsi="Times New Roman" w:cs="Times New Roman"/>
          <w:sz w:val="23"/>
          <w:szCs w:val="23"/>
          <w:lang w:eastAsia="ru-RU"/>
        </w:rPr>
        <w:t>замінити такі товари відповідною кількістю товарів належної якості;</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color w:val="000000"/>
          <w:sz w:val="23"/>
          <w:szCs w:val="23"/>
          <w:lang w:eastAsia="uk-UA"/>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6.3.7.Належним чином виконувати інші обов’язки, передбачені чинним законодавством України та цим Договором. </w:t>
      </w:r>
    </w:p>
    <w:p w:rsidR="000A73CD" w:rsidRPr="00EF1E4E" w:rsidRDefault="000A73CD"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 xml:space="preserve">6.4. Постачальник має право: </w:t>
      </w:r>
    </w:p>
    <w:p w:rsidR="000A73CD" w:rsidRPr="00EF1E4E" w:rsidRDefault="000A73CD"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 xml:space="preserve">6.4.1. На дострокову поставку </w:t>
      </w:r>
      <w:r w:rsidRPr="00EF1E4E">
        <w:rPr>
          <w:rFonts w:ascii="Times New Roman" w:hAnsi="Times New Roman" w:cs="Times New Roman"/>
          <w:sz w:val="23"/>
          <w:szCs w:val="23"/>
          <w:lang w:eastAsia="uk-UA"/>
        </w:rPr>
        <w:t>товарів</w:t>
      </w:r>
      <w:r w:rsidRPr="00EF1E4E">
        <w:rPr>
          <w:rFonts w:ascii="Times New Roman" w:hAnsi="Times New Roman" w:cs="Times New Roman"/>
          <w:sz w:val="23"/>
          <w:szCs w:val="23"/>
        </w:rPr>
        <w:t xml:space="preserve"> лише за погодженням Покупця; </w:t>
      </w:r>
    </w:p>
    <w:p w:rsidR="000A73CD" w:rsidRPr="00EF1E4E" w:rsidRDefault="000A73CD"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6.4.2. Вимагати від Покупця належного виконання зобов’язань з оплати товарів</w:t>
      </w:r>
      <w:r w:rsidR="000B5906" w:rsidRPr="00EF1E4E">
        <w:rPr>
          <w:rFonts w:ascii="Times New Roman" w:hAnsi="Times New Roman" w:cs="Times New Roman"/>
          <w:sz w:val="23"/>
          <w:szCs w:val="23"/>
        </w:rPr>
        <w:t>.</w:t>
      </w:r>
    </w:p>
    <w:p w:rsidR="00774CCE" w:rsidRPr="00EF1E4E" w:rsidRDefault="00774CCE" w:rsidP="00EF1E4E">
      <w:pPr>
        <w:widowControl w:val="0"/>
        <w:tabs>
          <w:tab w:val="left" w:pos="284"/>
          <w:tab w:val="left" w:pos="426"/>
          <w:tab w:val="left" w:pos="709"/>
          <w:tab w:val="left" w:pos="851"/>
          <w:tab w:val="left" w:pos="993"/>
        </w:tabs>
        <w:spacing w:after="0" w:line="240" w:lineRule="auto"/>
        <w:jc w:val="both"/>
        <w:rPr>
          <w:rFonts w:ascii="Times New Roman" w:eastAsia="Times New Roman" w:hAnsi="Times New Roman" w:cs="Times New Roman"/>
          <w:i/>
          <w:color w:val="4F81BD" w:themeColor="accent1"/>
          <w:sz w:val="23"/>
          <w:szCs w:val="23"/>
          <w:lang w:eastAsia="ru-RU"/>
        </w:rPr>
      </w:pPr>
    </w:p>
    <w:p w:rsidR="005F2B30" w:rsidRPr="00EF1E4E" w:rsidRDefault="00FD332B" w:rsidP="00EF1E4E">
      <w:pPr>
        <w:pStyle w:val="aa"/>
        <w:tabs>
          <w:tab w:val="left" w:pos="142"/>
          <w:tab w:val="left" w:pos="284"/>
          <w:tab w:val="left" w:pos="709"/>
          <w:tab w:val="left" w:pos="851"/>
          <w:tab w:val="left" w:pos="993"/>
          <w:tab w:val="left" w:pos="1276"/>
          <w:tab w:val="left" w:pos="1560"/>
          <w:tab w:val="left" w:pos="2127"/>
          <w:tab w:val="left" w:pos="2552"/>
          <w:tab w:val="left" w:pos="2835"/>
          <w:tab w:val="left" w:pos="3402"/>
        </w:tabs>
        <w:spacing w:after="0" w:line="240" w:lineRule="auto"/>
        <w:ind w:left="0"/>
        <w:jc w:val="center"/>
        <w:rPr>
          <w:rFonts w:ascii="Times New Roman" w:eastAsia="Times New Roman" w:hAnsi="Times New Roman" w:cs="Times New Roman"/>
          <w:b/>
          <w:sz w:val="23"/>
          <w:szCs w:val="23"/>
          <w:lang w:eastAsia="ru-RU"/>
        </w:rPr>
      </w:pPr>
      <w:r w:rsidRPr="00EF1E4E">
        <w:rPr>
          <w:rFonts w:ascii="Times New Roman" w:eastAsia="Times New Roman" w:hAnsi="Times New Roman" w:cs="Times New Roman"/>
          <w:b/>
          <w:sz w:val="23"/>
          <w:szCs w:val="23"/>
          <w:lang w:eastAsia="ru-RU"/>
        </w:rPr>
        <w:t xml:space="preserve">7. </w:t>
      </w:r>
      <w:r w:rsidR="005F2B30" w:rsidRPr="00EF1E4E">
        <w:rPr>
          <w:rFonts w:ascii="Times New Roman" w:eastAsia="Times New Roman" w:hAnsi="Times New Roman" w:cs="Times New Roman"/>
          <w:b/>
          <w:sz w:val="23"/>
          <w:szCs w:val="23"/>
          <w:lang w:eastAsia="ru-RU"/>
        </w:rPr>
        <w:t>Відповідальність Сторін</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7.1. У разі невиконання або неналежного виконання своїх зобов’язань за цим Договором </w:t>
      </w:r>
      <w:r w:rsidR="005D1ABB" w:rsidRPr="00EF1E4E">
        <w:rPr>
          <w:rFonts w:ascii="Times New Roman" w:eastAsia="Times New Roman" w:hAnsi="Times New Roman" w:cs="Times New Roman"/>
          <w:sz w:val="23"/>
          <w:szCs w:val="23"/>
          <w:lang w:eastAsia="ru-RU"/>
        </w:rPr>
        <w:t>Сторони</w:t>
      </w:r>
      <w:r w:rsidRPr="00EF1E4E">
        <w:rPr>
          <w:rFonts w:ascii="Times New Roman" w:eastAsia="Times New Roman" w:hAnsi="Times New Roman" w:cs="Times New Roman"/>
          <w:sz w:val="23"/>
          <w:szCs w:val="23"/>
          <w:lang w:eastAsia="ru-RU"/>
        </w:rPr>
        <w:t xml:space="preserve"> несуть відповідальність, передбачену законодавством України та Договором. </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7.2. У разі порушення Покупцем строків оплати за цим Договором, Покупець сплачує Постачальнику пеню у розмірі 0,01 % від суми простроченого платежу за к</w:t>
      </w:r>
      <w:r w:rsidR="00D57F2B" w:rsidRPr="00EF1E4E">
        <w:rPr>
          <w:rFonts w:ascii="Times New Roman" w:eastAsia="Times New Roman" w:hAnsi="Times New Roman" w:cs="Times New Roman"/>
          <w:sz w:val="23"/>
          <w:szCs w:val="23"/>
          <w:lang w:eastAsia="ru-RU"/>
        </w:rPr>
        <w:t>ожний день прострочення платежу,</w:t>
      </w:r>
      <w:r w:rsidR="00287BFF" w:rsidRPr="00EF1E4E">
        <w:rPr>
          <w:rFonts w:ascii="Times New Roman" w:eastAsia="Times New Roman" w:hAnsi="Times New Roman" w:cs="Times New Roman"/>
          <w:sz w:val="23"/>
          <w:szCs w:val="23"/>
          <w:lang w:eastAsia="ru-RU"/>
        </w:rPr>
        <w:t>але не більше подвійної облікової ставки Національного банку України, що діяла у пе</w:t>
      </w:r>
      <w:r w:rsidR="00D67253" w:rsidRPr="00EF1E4E">
        <w:rPr>
          <w:rFonts w:ascii="Times New Roman" w:eastAsia="Times New Roman" w:hAnsi="Times New Roman" w:cs="Times New Roman"/>
          <w:sz w:val="23"/>
          <w:szCs w:val="23"/>
          <w:lang w:eastAsia="ru-RU"/>
        </w:rPr>
        <w:t>ріод, за який сплачується пеня.</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Сплата пені не звільняє Покупця від виконання зобов’язань за цим Договором.</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7.3. За порушення Постачальником умов цього Договору щодо якості товарів Постачальник сплачує Покупцю штраф у розмірі двадцяти відсотків вартості неякісних товарів. </w:t>
      </w:r>
    </w:p>
    <w:p w:rsidR="005F2B30" w:rsidRPr="00EF1E4E" w:rsidRDefault="005F2B30" w:rsidP="00EF1E4E">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Сплата штрафу не звільняє Постачальника від обов’язків замінити неякісні товари на належні у випадках, визначених цим Договором.</w:t>
      </w:r>
    </w:p>
    <w:p w:rsidR="005F2B30" w:rsidRPr="00EF1E4E" w:rsidRDefault="005F2B30" w:rsidP="00EF1E4E">
      <w:pPr>
        <w:shd w:val="clear" w:color="auto" w:fill="FFFFFF"/>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7.4.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r w:rsidR="002D72D7" w:rsidRPr="00EF1E4E">
        <w:rPr>
          <w:rFonts w:ascii="Times New Roman" w:eastAsia="Times New Roman" w:hAnsi="Times New Roman" w:cs="Times New Roman"/>
          <w:sz w:val="23"/>
          <w:szCs w:val="23"/>
          <w:lang w:eastAsia="ru-RU"/>
        </w:rPr>
        <w:t>прострочено</w:t>
      </w:r>
      <w:r w:rsidRPr="00EF1E4E">
        <w:rPr>
          <w:rFonts w:ascii="Times New Roman" w:eastAsia="Times New Roman" w:hAnsi="Times New Roman" w:cs="Times New Roman"/>
          <w:sz w:val="23"/>
          <w:szCs w:val="23"/>
          <w:lang w:eastAsia="ru-RU"/>
        </w:rPr>
        <w:t xml:space="preserve"> та/або </w:t>
      </w:r>
      <w:r w:rsidR="002D72D7" w:rsidRPr="00EF1E4E">
        <w:rPr>
          <w:rFonts w:ascii="Times New Roman" w:eastAsia="Times New Roman" w:hAnsi="Times New Roman" w:cs="Times New Roman"/>
          <w:sz w:val="23"/>
          <w:szCs w:val="23"/>
          <w:lang w:eastAsia="ru-RU"/>
        </w:rPr>
        <w:t>недопоставлено</w:t>
      </w:r>
      <w:r w:rsidRPr="00EF1E4E">
        <w:rPr>
          <w:rFonts w:ascii="Times New Roman" w:eastAsia="Times New Roman" w:hAnsi="Times New Roman" w:cs="Times New Roman"/>
          <w:sz w:val="23"/>
          <w:szCs w:val="23"/>
          <w:lang w:eastAsia="ru-RU"/>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w:t>
      </w:r>
      <w:r w:rsidR="00A43288" w:rsidRPr="00EF1E4E">
        <w:rPr>
          <w:rFonts w:ascii="Times New Roman" w:eastAsia="Times New Roman" w:hAnsi="Times New Roman" w:cs="Times New Roman"/>
          <w:sz w:val="23"/>
          <w:szCs w:val="23"/>
          <w:lang w:eastAsia="ru-RU"/>
        </w:rPr>
        <w:t>десяти</w:t>
      </w:r>
      <w:r w:rsidRPr="00EF1E4E">
        <w:rPr>
          <w:rFonts w:ascii="Times New Roman" w:eastAsia="Times New Roman" w:hAnsi="Times New Roman" w:cs="Times New Roman"/>
          <w:sz w:val="23"/>
          <w:szCs w:val="23"/>
          <w:lang w:eastAsia="ru-RU"/>
        </w:rPr>
        <w:t xml:space="preserve"> відсотків вартості</w:t>
      </w:r>
      <w:r w:rsidR="00287880" w:rsidRPr="00EF1E4E">
        <w:rPr>
          <w:rFonts w:ascii="Times New Roman" w:eastAsia="Times New Roman" w:hAnsi="Times New Roman" w:cs="Times New Roman"/>
          <w:sz w:val="23"/>
          <w:szCs w:val="23"/>
          <w:lang w:eastAsia="ru-RU"/>
        </w:rPr>
        <w:t xml:space="preserve"> товарів</w:t>
      </w:r>
      <w:r w:rsidRPr="00EF1E4E">
        <w:rPr>
          <w:rFonts w:ascii="Times New Roman" w:eastAsia="Times New Roman" w:hAnsi="Times New Roman" w:cs="Times New Roman"/>
          <w:sz w:val="23"/>
          <w:szCs w:val="23"/>
          <w:lang w:eastAsia="ru-RU"/>
        </w:rPr>
        <w:t>, поставку яких прострочено.</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uk-UA"/>
        </w:rPr>
      </w:pPr>
      <w:r w:rsidRPr="00EF1E4E">
        <w:rPr>
          <w:rFonts w:ascii="Times New Roman" w:eastAsia="Times New Roman" w:hAnsi="Times New Roman" w:cs="Times New Roman"/>
          <w:sz w:val="23"/>
          <w:szCs w:val="23"/>
          <w:lang w:eastAsia="uk-UA"/>
        </w:rPr>
        <w:t>Сплата пені та/або додатково штрафу не звільняє Постачальника від виконання зобов’язань за цим Договором.</w:t>
      </w:r>
    </w:p>
    <w:p w:rsidR="00686685" w:rsidRPr="00EF1E4E" w:rsidRDefault="00686685"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Сплата пені та/або штрафу не звільняє Постачальника від виконання зобов’язань за цим Договором.</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7.</w:t>
      </w:r>
      <w:r w:rsidR="00410CD6" w:rsidRPr="00EF1E4E">
        <w:rPr>
          <w:rFonts w:ascii="Times New Roman" w:eastAsia="Times New Roman" w:hAnsi="Times New Roman" w:cs="Times New Roman"/>
          <w:sz w:val="23"/>
          <w:szCs w:val="23"/>
          <w:lang w:val="ru-RU" w:eastAsia="ru-RU"/>
        </w:rPr>
        <w:t>5</w:t>
      </w:r>
      <w:r w:rsidRPr="00EF1E4E">
        <w:rPr>
          <w:rFonts w:ascii="Times New Roman" w:eastAsia="Times New Roman" w:hAnsi="Times New Roman" w:cs="Times New Roman"/>
          <w:sz w:val="23"/>
          <w:szCs w:val="23"/>
          <w:lang w:eastAsia="ru-RU"/>
        </w:rPr>
        <w:t>. Передача (відступлення) будь-якою із Сторін своїх прав по цьому Договору третім особам, без письмової згоди іншої Сторони забороняється. Сторона, що вчинила таку передачу (відступлення) своїх прав по Договору, сплачує іншій Стороні штраф у розмірі ста відсотків вартості переданих (відступлених) прав третім особам.</w:t>
      </w:r>
    </w:p>
    <w:p w:rsidR="0092763F" w:rsidRDefault="0092763F" w:rsidP="00EF1E4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20"/>
          <w:sz w:val="23"/>
          <w:szCs w:val="23"/>
        </w:rPr>
      </w:pPr>
      <w:r w:rsidRPr="00EF1E4E">
        <w:rPr>
          <w:rStyle w:val="20"/>
          <w:sz w:val="23"/>
          <w:szCs w:val="23"/>
        </w:rPr>
        <w:t>7.6. У випадках, не передбачених цим Договором, Сторони несуть відповідальність, передбачену чинним законодавством України.</w:t>
      </w:r>
    </w:p>
    <w:p w:rsidR="00712F60" w:rsidRPr="00EF1E4E" w:rsidRDefault="00712F60" w:rsidP="00EF1E4E">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Style w:val="20"/>
          <w:sz w:val="23"/>
          <w:szCs w:val="23"/>
        </w:rPr>
      </w:pPr>
    </w:p>
    <w:p w:rsidR="005F2B30" w:rsidRPr="00EF1E4E" w:rsidRDefault="00712F60" w:rsidP="00EF1E4E">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8</w:t>
      </w:r>
      <w:r w:rsidR="005F2B30" w:rsidRPr="00EF1E4E">
        <w:rPr>
          <w:rFonts w:ascii="Times New Roman" w:eastAsia="Times New Roman" w:hAnsi="Times New Roman" w:cs="Times New Roman"/>
          <w:b/>
          <w:sz w:val="23"/>
          <w:szCs w:val="23"/>
          <w:lang w:eastAsia="ru-RU"/>
        </w:rPr>
        <w:t>. Обставини непереборної сили</w:t>
      </w:r>
    </w:p>
    <w:p w:rsidR="00294C1C" w:rsidRPr="00EF1E4E" w:rsidRDefault="00294C1C"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9.1.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294C1C" w:rsidRPr="00EF1E4E" w:rsidRDefault="00294C1C"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9.2. Сторона, що не може виконувати зобов’язання за цим Договором внаслідок дії обставин непереборної сили (форс-мажорних обставин), повинна не пізніше, ніж протягом 10 (десяти) календарних днів з моменту їх виникнення повідомити про це іншу Сторону у письмовій формі.</w:t>
      </w:r>
    </w:p>
    <w:p w:rsidR="00294C1C" w:rsidRPr="00EF1E4E" w:rsidRDefault="00294C1C"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9.3.Доказом виникнення обставин непереборної сили та строку їх дії є відповідні документи, які видаються компетентним органом, зокрема документ (сертифікат) Торгово-промислової палати України. Строк для надання відповідних документів - протягом 30</w:t>
      </w:r>
      <w:r w:rsidR="006F4B79" w:rsidRPr="00EF1E4E">
        <w:rPr>
          <w:rFonts w:ascii="Times New Roman" w:eastAsia="Times New Roman" w:hAnsi="Times New Roman" w:cs="Times New Roman"/>
          <w:sz w:val="23"/>
          <w:szCs w:val="23"/>
          <w:lang w:eastAsia="ru-RU"/>
        </w:rPr>
        <w:t>-ти</w:t>
      </w:r>
      <w:r w:rsidRPr="00EF1E4E">
        <w:rPr>
          <w:rFonts w:ascii="Times New Roman" w:eastAsia="Times New Roman" w:hAnsi="Times New Roman" w:cs="Times New Roman"/>
          <w:sz w:val="23"/>
          <w:szCs w:val="23"/>
          <w:lang w:eastAsia="ru-RU"/>
        </w:rPr>
        <w:t xml:space="preserve"> календарних днів з моменту виникнення обставин непереборної сили.</w:t>
      </w:r>
    </w:p>
    <w:p w:rsidR="00294C1C" w:rsidRPr="00EF1E4E" w:rsidRDefault="00294C1C"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9.4.У випадку невиконання вимог пунктів 9.2, 9.3 Договору Сторона, що їх не виконала, позбавляється права посилатися на обставину непереборної сили (форс-мажорну обставину), як на таку, що виключає її відповідальність.</w:t>
      </w:r>
    </w:p>
    <w:p w:rsidR="00294C1C" w:rsidRPr="00EF1E4E" w:rsidRDefault="00294C1C"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lastRenderedPageBreak/>
        <w:t>9.5. У разі коли строк дії обставин непереборної сили (форс-мажорних обставин) продовжується більше ніж 60</w:t>
      </w:r>
      <w:r w:rsidR="006F4B79" w:rsidRPr="00EF1E4E">
        <w:rPr>
          <w:rFonts w:ascii="Times New Roman" w:eastAsia="Times New Roman" w:hAnsi="Times New Roman" w:cs="Times New Roman"/>
          <w:sz w:val="23"/>
          <w:szCs w:val="23"/>
          <w:lang w:eastAsia="ru-RU"/>
        </w:rPr>
        <w:t>-</w:t>
      </w:r>
      <w:r w:rsidR="0056422D" w:rsidRPr="00EF1E4E">
        <w:rPr>
          <w:rFonts w:ascii="Times New Roman" w:eastAsia="Times New Roman" w:hAnsi="Times New Roman" w:cs="Times New Roman"/>
          <w:sz w:val="23"/>
          <w:szCs w:val="23"/>
          <w:lang w:eastAsia="ru-RU"/>
        </w:rPr>
        <w:t>ти</w:t>
      </w:r>
      <w:r w:rsidRPr="00EF1E4E">
        <w:rPr>
          <w:rFonts w:ascii="Times New Roman" w:eastAsia="Times New Roman" w:hAnsi="Times New Roman" w:cs="Times New Roman"/>
          <w:sz w:val="23"/>
          <w:szCs w:val="23"/>
          <w:lang w:eastAsia="ru-RU"/>
        </w:rPr>
        <w:t xml:space="preserve"> календарних днів, кожна із Сторін в установленому порядку має право розірвати цей Договір.</w:t>
      </w:r>
    </w:p>
    <w:p w:rsidR="00CF6A9D" w:rsidRPr="00EF1E4E" w:rsidRDefault="00CF6A9D" w:rsidP="00EF1E4E">
      <w:pPr>
        <w:spacing w:after="0" w:line="240" w:lineRule="auto"/>
        <w:ind w:firstLine="567"/>
        <w:jc w:val="both"/>
        <w:rPr>
          <w:rFonts w:ascii="Times New Roman" w:eastAsia="Times New Roman" w:hAnsi="Times New Roman" w:cs="Times New Roman"/>
          <w:sz w:val="23"/>
          <w:szCs w:val="23"/>
          <w:lang w:eastAsia="ru-RU"/>
        </w:rPr>
      </w:pPr>
    </w:p>
    <w:p w:rsidR="00086191" w:rsidRPr="00EF1E4E" w:rsidRDefault="00712F60" w:rsidP="00EF1E4E">
      <w:pPr>
        <w:spacing w:after="0" w:line="240" w:lineRule="auto"/>
        <w:jc w:val="center"/>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9</w:t>
      </w:r>
      <w:r w:rsidR="005F2B30" w:rsidRPr="00EF1E4E">
        <w:rPr>
          <w:rFonts w:ascii="Times New Roman" w:eastAsia="Times New Roman" w:hAnsi="Times New Roman" w:cs="Times New Roman"/>
          <w:b/>
          <w:sz w:val="23"/>
          <w:szCs w:val="23"/>
          <w:lang w:eastAsia="ru-RU"/>
        </w:rPr>
        <w:t>. Вирішення спорів</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1</w:t>
      </w:r>
      <w:r w:rsidR="0092763F" w:rsidRPr="00EF1E4E">
        <w:rPr>
          <w:rFonts w:ascii="Times New Roman" w:eastAsia="Times New Roman" w:hAnsi="Times New Roman" w:cs="Times New Roman"/>
          <w:sz w:val="23"/>
          <w:szCs w:val="23"/>
          <w:lang w:eastAsia="ru-RU"/>
        </w:rPr>
        <w:t>0</w:t>
      </w:r>
      <w:r w:rsidRPr="00EF1E4E">
        <w:rPr>
          <w:rFonts w:ascii="Times New Roman" w:eastAsia="Times New Roman" w:hAnsi="Times New Roman" w:cs="Times New Roman"/>
          <w:sz w:val="23"/>
          <w:szCs w:val="23"/>
          <w:lang w:eastAsia="ru-RU"/>
        </w:rPr>
        <w:t>.1. У випадку виникнення спорів або розбіжностей за цим Договором Сторони зобов</w:t>
      </w:r>
      <w:r w:rsidR="004E496F" w:rsidRPr="00EF1E4E">
        <w:rPr>
          <w:rFonts w:ascii="Times New Roman" w:eastAsia="Times New Roman" w:hAnsi="Times New Roman" w:cs="Times New Roman"/>
          <w:sz w:val="23"/>
          <w:szCs w:val="23"/>
          <w:lang w:eastAsia="ru-RU"/>
        </w:rPr>
        <w:t>’</w:t>
      </w:r>
      <w:r w:rsidRPr="00EF1E4E">
        <w:rPr>
          <w:rFonts w:ascii="Times New Roman" w:eastAsia="Times New Roman" w:hAnsi="Times New Roman" w:cs="Times New Roman"/>
          <w:sz w:val="23"/>
          <w:szCs w:val="23"/>
          <w:lang w:eastAsia="ru-RU"/>
        </w:rPr>
        <w:t xml:space="preserve">язуються вирішувати їх шляхом взаємних переговорів та консультацій. </w:t>
      </w:r>
    </w:p>
    <w:p w:rsidR="005F2B30" w:rsidRPr="00EF1E4E" w:rsidRDefault="005F2B30"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1</w:t>
      </w:r>
      <w:r w:rsidR="0092763F" w:rsidRPr="00EF1E4E">
        <w:rPr>
          <w:rFonts w:ascii="Times New Roman" w:eastAsia="Times New Roman" w:hAnsi="Times New Roman" w:cs="Times New Roman"/>
          <w:sz w:val="23"/>
          <w:szCs w:val="23"/>
          <w:lang w:eastAsia="ru-RU"/>
        </w:rPr>
        <w:t>0</w:t>
      </w:r>
      <w:r w:rsidRPr="00EF1E4E">
        <w:rPr>
          <w:rFonts w:ascii="Times New Roman" w:eastAsia="Times New Roman" w:hAnsi="Times New Roman" w:cs="Times New Roman"/>
          <w:sz w:val="23"/>
          <w:szCs w:val="23"/>
          <w:lang w:eastAsia="ru-RU"/>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F56603" w:rsidRPr="00EF1E4E" w:rsidRDefault="00F56603" w:rsidP="00EF1E4E">
      <w:pPr>
        <w:spacing w:after="0" w:line="240" w:lineRule="auto"/>
        <w:ind w:firstLine="567"/>
        <w:jc w:val="both"/>
        <w:rPr>
          <w:rFonts w:ascii="Times New Roman" w:eastAsia="Times New Roman" w:hAnsi="Times New Roman" w:cs="Times New Roman"/>
          <w:sz w:val="23"/>
          <w:szCs w:val="23"/>
          <w:lang w:eastAsia="ru-RU"/>
        </w:rPr>
      </w:pPr>
    </w:p>
    <w:p w:rsidR="00086191" w:rsidRPr="00EF1E4E" w:rsidRDefault="005F2B30" w:rsidP="00EF1E4E">
      <w:pPr>
        <w:spacing w:after="0" w:line="240" w:lineRule="auto"/>
        <w:jc w:val="center"/>
        <w:rPr>
          <w:rFonts w:ascii="Times New Roman" w:eastAsia="Times New Roman" w:hAnsi="Times New Roman" w:cs="Times New Roman"/>
          <w:b/>
          <w:sz w:val="23"/>
          <w:szCs w:val="23"/>
          <w:lang w:eastAsia="ru-RU"/>
        </w:rPr>
      </w:pPr>
      <w:r w:rsidRPr="00EF1E4E">
        <w:rPr>
          <w:rFonts w:ascii="Times New Roman" w:eastAsia="Times New Roman" w:hAnsi="Times New Roman" w:cs="Times New Roman"/>
          <w:b/>
          <w:sz w:val="23"/>
          <w:szCs w:val="23"/>
          <w:lang w:eastAsia="ru-RU"/>
        </w:rPr>
        <w:t>1</w:t>
      </w:r>
      <w:r w:rsidR="00712F60">
        <w:rPr>
          <w:rFonts w:ascii="Times New Roman" w:eastAsia="Times New Roman" w:hAnsi="Times New Roman" w:cs="Times New Roman"/>
          <w:b/>
          <w:sz w:val="23"/>
          <w:szCs w:val="23"/>
          <w:lang w:eastAsia="ru-RU"/>
        </w:rPr>
        <w:t>0</w:t>
      </w:r>
      <w:r w:rsidRPr="00EF1E4E">
        <w:rPr>
          <w:rFonts w:ascii="Times New Roman" w:eastAsia="Times New Roman" w:hAnsi="Times New Roman" w:cs="Times New Roman"/>
          <w:b/>
          <w:sz w:val="23"/>
          <w:szCs w:val="23"/>
          <w:lang w:eastAsia="ru-RU"/>
        </w:rPr>
        <w:t>. Строк дії Договору</w:t>
      </w:r>
    </w:p>
    <w:p w:rsidR="00F40E1B" w:rsidRPr="00EF1E4E" w:rsidRDefault="00F40E1B"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1</w:t>
      </w:r>
      <w:r w:rsidR="0092763F" w:rsidRPr="00EF1E4E">
        <w:rPr>
          <w:rFonts w:ascii="Times New Roman" w:hAnsi="Times New Roman" w:cs="Times New Roman"/>
          <w:sz w:val="23"/>
          <w:szCs w:val="23"/>
        </w:rPr>
        <w:t>1</w:t>
      </w:r>
      <w:r w:rsidRPr="00EF1E4E">
        <w:rPr>
          <w:rFonts w:ascii="Times New Roman" w:hAnsi="Times New Roman" w:cs="Times New Roman"/>
          <w:sz w:val="23"/>
          <w:szCs w:val="23"/>
        </w:rPr>
        <w:t>.1. Цей Договір набирає чинності з дати його підписання Стор</w:t>
      </w:r>
      <w:r w:rsidR="000F10CC" w:rsidRPr="00EF1E4E">
        <w:rPr>
          <w:rFonts w:ascii="Times New Roman" w:hAnsi="Times New Roman" w:cs="Times New Roman"/>
          <w:sz w:val="23"/>
          <w:szCs w:val="23"/>
        </w:rPr>
        <w:t>онами і діє</w:t>
      </w:r>
      <w:r w:rsidR="0092763F" w:rsidRPr="00EF1E4E">
        <w:rPr>
          <w:rFonts w:ascii="Times New Roman" w:hAnsi="Times New Roman" w:cs="Times New Roman"/>
          <w:sz w:val="23"/>
          <w:szCs w:val="23"/>
        </w:rPr>
        <w:t xml:space="preserve"> до 31.12.202</w:t>
      </w:r>
      <w:r w:rsidR="00EF1E4E" w:rsidRPr="00EF1E4E">
        <w:rPr>
          <w:rFonts w:ascii="Times New Roman" w:hAnsi="Times New Roman" w:cs="Times New Roman"/>
          <w:sz w:val="23"/>
          <w:szCs w:val="23"/>
          <w:lang w:val="ru-RU"/>
        </w:rPr>
        <w:t>4</w:t>
      </w:r>
      <w:r w:rsidR="0092763F" w:rsidRPr="00EF1E4E">
        <w:rPr>
          <w:rFonts w:ascii="Times New Roman" w:hAnsi="Times New Roman" w:cs="Times New Roman"/>
          <w:sz w:val="23"/>
          <w:szCs w:val="23"/>
        </w:rPr>
        <w:t xml:space="preserve">р., а </w:t>
      </w:r>
      <w:r w:rsidR="000F10CC" w:rsidRPr="00EF1E4E">
        <w:rPr>
          <w:rFonts w:ascii="Times New Roman" w:hAnsi="Times New Roman" w:cs="Times New Roman"/>
          <w:sz w:val="23"/>
          <w:szCs w:val="23"/>
        </w:rPr>
        <w:t>в частині поставки т</w:t>
      </w:r>
      <w:r w:rsidR="00116628" w:rsidRPr="00EF1E4E">
        <w:rPr>
          <w:rFonts w:ascii="Times New Roman" w:hAnsi="Times New Roman" w:cs="Times New Roman"/>
          <w:sz w:val="23"/>
          <w:szCs w:val="23"/>
        </w:rPr>
        <w:t xml:space="preserve">оварів </w:t>
      </w:r>
      <w:r w:rsidR="0092763F" w:rsidRPr="00EF1E4E">
        <w:rPr>
          <w:rFonts w:ascii="Times New Roman" w:hAnsi="Times New Roman" w:cs="Times New Roman"/>
          <w:sz w:val="23"/>
          <w:szCs w:val="23"/>
        </w:rPr>
        <w:t>д</w:t>
      </w:r>
      <w:r w:rsidR="00116628" w:rsidRPr="00EF1E4E">
        <w:rPr>
          <w:rFonts w:ascii="Times New Roman" w:hAnsi="Times New Roman" w:cs="Times New Roman"/>
          <w:sz w:val="23"/>
          <w:szCs w:val="23"/>
        </w:rPr>
        <w:t xml:space="preserve">о </w:t>
      </w:r>
      <w:r w:rsidR="00FD332B" w:rsidRPr="00EF1E4E">
        <w:rPr>
          <w:rFonts w:ascii="Times New Roman" w:hAnsi="Times New Roman" w:cs="Times New Roman"/>
          <w:sz w:val="23"/>
          <w:szCs w:val="23"/>
        </w:rPr>
        <w:t>31.12.</w:t>
      </w:r>
      <w:r w:rsidR="00EF17DD" w:rsidRPr="00EF1E4E">
        <w:rPr>
          <w:rFonts w:ascii="Times New Roman" w:hAnsi="Times New Roman" w:cs="Times New Roman"/>
          <w:sz w:val="23"/>
          <w:szCs w:val="23"/>
        </w:rPr>
        <w:t>202</w:t>
      </w:r>
      <w:r w:rsidR="00EF1E4E" w:rsidRPr="00EF1E4E">
        <w:rPr>
          <w:rFonts w:ascii="Times New Roman" w:hAnsi="Times New Roman" w:cs="Times New Roman"/>
          <w:sz w:val="23"/>
          <w:szCs w:val="23"/>
          <w:lang w:val="ru-RU"/>
        </w:rPr>
        <w:t>4</w:t>
      </w:r>
      <w:r w:rsidRPr="00EF1E4E">
        <w:rPr>
          <w:rFonts w:ascii="Times New Roman" w:hAnsi="Times New Roman" w:cs="Times New Roman"/>
          <w:sz w:val="23"/>
          <w:szCs w:val="23"/>
        </w:rPr>
        <w:t xml:space="preserve"> року, а</w:t>
      </w:r>
      <w:r w:rsidR="00BB49FE" w:rsidRPr="00EF1E4E">
        <w:rPr>
          <w:rFonts w:ascii="Times New Roman" w:hAnsi="Times New Roman" w:cs="Times New Roman"/>
          <w:sz w:val="23"/>
          <w:szCs w:val="23"/>
        </w:rPr>
        <w:t>ле</w:t>
      </w:r>
      <w:r w:rsidRPr="00EF1E4E">
        <w:rPr>
          <w:rFonts w:ascii="Times New Roman" w:hAnsi="Times New Roman" w:cs="Times New Roman"/>
          <w:sz w:val="23"/>
          <w:szCs w:val="23"/>
        </w:rPr>
        <w:t xml:space="preserve"> в</w:t>
      </w:r>
      <w:r w:rsidR="00BB49FE" w:rsidRPr="00EF1E4E">
        <w:rPr>
          <w:rFonts w:ascii="Times New Roman" w:hAnsi="Times New Roman" w:cs="Times New Roman"/>
          <w:sz w:val="23"/>
          <w:szCs w:val="23"/>
        </w:rPr>
        <w:t xml:space="preserve"> будь-якому разі </w:t>
      </w:r>
      <w:r w:rsidRPr="00EF1E4E">
        <w:rPr>
          <w:rFonts w:ascii="Times New Roman" w:hAnsi="Times New Roman" w:cs="Times New Roman"/>
          <w:sz w:val="23"/>
          <w:szCs w:val="23"/>
        </w:rPr>
        <w:t>до повного виконання</w:t>
      </w:r>
      <w:r w:rsidR="00BB49FE" w:rsidRPr="00EF1E4E">
        <w:rPr>
          <w:rFonts w:ascii="Times New Roman" w:hAnsi="Times New Roman" w:cs="Times New Roman"/>
          <w:sz w:val="23"/>
          <w:szCs w:val="23"/>
        </w:rPr>
        <w:t xml:space="preserve"> своїх зобов’язань Сторонами за цим Договором, </w:t>
      </w:r>
      <w:r w:rsidR="00BB49FE" w:rsidRPr="00EF1E4E">
        <w:rPr>
          <w:rStyle w:val="20"/>
          <w:sz w:val="23"/>
          <w:szCs w:val="23"/>
        </w:rPr>
        <w:t>в тому числі протягом строку виконання Постачальником гарантійних зобов’язань, починаючи з дня постачання Товару.</w:t>
      </w:r>
    </w:p>
    <w:p w:rsidR="00F40E1B" w:rsidRPr="00EF1E4E" w:rsidRDefault="00F40E1B"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1</w:t>
      </w:r>
      <w:r w:rsidR="0092763F" w:rsidRPr="00EF1E4E">
        <w:rPr>
          <w:rFonts w:ascii="Times New Roman" w:hAnsi="Times New Roman" w:cs="Times New Roman"/>
          <w:sz w:val="23"/>
          <w:szCs w:val="23"/>
        </w:rPr>
        <w:t>1</w:t>
      </w:r>
      <w:r w:rsidRPr="00EF1E4E">
        <w:rPr>
          <w:rFonts w:ascii="Times New Roman" w:hAnsi="Times New Roman" w:cs="Times New Roman"/>
          <w:sz w:val="23"/>
          <w:szCs w:val="23"/>
        </w:rPr>
        <w:t>.2. Цей Договір укладається і підписується уповноваженими представниками Сторін у двох примірниках, що мають однакову юридичну силу, по одному примірнику для кожної із Сторін.</w:t>
      </w:r>
    </w:p>
    <w:p w:rsidR="00BB49FE" w:rsidRPr="00EF1E4E" w:rsidRDefault="00F40E1B"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1</w:t>
      </w:r>
      <w:r w:rsidR="0092763F" w:rsidRPr="00EF1E4E">
        <w:rPr>
          <w:rFonts w:ascii="Times New Roman" w:hAnsi="Times New Roman" w:cs="Times New Roman"/>
          <w:sz w:val="23"/>
          <w:szCs w:val="23"/>
        </w:rPr>
        <w:t>1</w:t>
      </w:r>
      <w:r w:rsidRPr="00EF1E4E">
        <w:rPr>
          <w:rFonts w:ascii="Times New Roman" w:hAnsi="Times New Roman" w:cs="Times New Roman"/>
          <w:sz w:val="23"/>
          <w:szCs w:val="23"/>
        </w:rPr>
        <w:t>.3. Сторони домовились, що Покупець має право достроково розірвати цей Договір</w:t>
      </w:r>
      <w:r w:rsidR="00BB49FE" w:rsidRPr="00EF1E4E">
        <w:rPr>
          <w:rFonts w:ascii="Times New Roman" w:hAnsi="Times New Roman" w:cs="Times New Roman"/>
          <w:sz w:val="23"/>
          <w:szCs w:val="23"/>
        </w:rPr>
        <w:t>:</w:t>
      </w:r>
    </w:p>
    <w:p w:rsidR="00F40E1B" w:rsidRPr="00EF1E4E" w:rsidRDefault="00BB49FE"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 xml:space="preserve">- </w:t>
      </w:r>
      <w:r w:rsidR="00F40E1B" w:rsidRPr="00EF1E4E">
        <w:rPr>
          <w:rFonts w:ascii="Times New Roman" w:hAnsi="Times New Roman" w:cs="Times New Roman"/>
          <w:sz w:val="23"/>
          <w:szCs w:val="23"/>
        </w:rPr>
        <w:t>повідомивши в письмовій формі про це Постачальника у строк 20-ть календарних днів до дати розірвання</w:t>
      </w:r>
      <w:r w:rsidRPr="00EF1E4E">
        <w:rPr>
          <w:rFonts w:ascii="Times New Roman" w:hAnsi="Times New Roman" w:cs="Times New Roman"/>
          <w:sz w:val="23"/>
          <w:szCs w:val="23"/>
        </w:rPr>
        <w:t>;</w:t>
      </w:r>
    </w:p>
    <w:p w:rsidR="00BB49FE" w:rsidRPr="00EF1E4E" w:rsidRDefault="00BB49FE"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 xml:space="preserve">- </w:t>
      </w:r>
      <w:r w:rsidRPr="00EF1E4E">
        <w:rPr>
          <w:rStyle w:val="20"/>
          <w:sz w:val="23"/>
          <w:szCs w:val="23"/>
        </w:rPr>
        <w:t>з інших підстав, передбачених чинним законодавством України, та умовами цього Договору.</w:t>
      </w:r>
    </w:p>
    <w:p w:rsidR="00F40E1B" w:rsidRPr="00EF1E4E" w:rsidRDefault="00F40E1B"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В цьому випадку Сторони до дати розірвання Договору проводять звірку взаєморозрахунків, яка оформлюється актом звірки. Покупець оплачує П</w:t>
      </w:r>
      <w:r w:rsidR="000F10CC" w:rsidRPr="00EF1E4E">
        <w:rPr>
          <w:rFonts w:ascii="Times New Roman" w:hAnsi="Times New Roman" w:cs="Times New Roman"/>
          <w:sz w:val="23"/>
          <w:szCs w:val="23"/>
        </w:rPr>
        <w:t>остачальнику фактично прийняті т</w:t>
      </w:r>
      <w:r w:rsidRPr="00EF1E4E">
        <w:rPr>
          <w:rFonts w:ascii="Times New Roman" w:hAnsi="Times New Roman" w:cs="Times New Roman"/>
          <w:sz w:val="23"/>
          <w:szCs w:val="23"/>
        </w:rPr>
        <w:t>овари, за умови відсутності зауважень щодо їх відповідності умовам Договору.</w:t>
      </w:r>
    </w:p>
    <w:p w:rsidR="00BB49FE" w:rsidRPr="00EF1E4E" w:rsidRDefault="00BB49FE" w:rsidP="00EF1E4E">
      <w:pPr>
        <w:shd w:val="clear" w:color="auto" w:fill="FFFFFF"/>
        <w:spacing w:after="0" w:line="240" w:lineRule="auto"/>
        <w:ind w:firstLine="567"/>
        <w:jc w:val="both"/>
        <w:rPr>
          <w:rFonts w:ascii="Times New Roman" w:eastAsia="Times New Roman" w:hAnsi="Times New Roman" w:cs="Times New Roman"/>
          <w:sz w:val="23"/>
          <w:szCs w:val="23"/>
          <w:lang w:eastAsia="ru-RU"/>
        </w:rPr>
      </w:pPr>
    </w:p>
    <w:p w:rsidR="00BB49FE" w:rsidRPr="00EF1E4E" w:rsidRDefault="00BB49FE" w:rsidP="00EF1E4E">
      <w:pPr>
        <w:shd w:val="clear" w:color="auto" w:fill="FFFFFF"/>
        <w:spacing w:after="0" w:line="240" w:lineRule="auto"/>
        <w:ind w:firstLine="567"/>
        <w:jc w:val="center"/>
        <w:rPr>
          <w:rFonts w:ascii="Times New Roman" w:eastAsia="Times New Roman" w:hAnsi="Times New Roman" w:cs="Times New Roman"/>
          <w:b/>
          <w:bCs/>
          <w:sz w:val="23"/>
          <w:szCs w:val="23"/>
          <w:lang w:eastAsia="ru-RU"/>
        </w:rPr>
      </w:pPr>
      <w:r w:rsidRPr="00EF1E4E">
        <w:rPr>
          <w:rFonts w:ascii="Times New Roman" w:eastAsia="Times New Roman" w:hAnsi="Times New Roman" w:cs="Times New Roman"/>
          <w:b/>
          <w:bCs/>
          <w:sz w:val="23"/>
          <w:szCs w:val="23"/>
          <w:lang w:eastAsia="ru-RU"/>
        </w:rPr>
        <w:t>12. Інші умови</w:t>
      </w:r>
    </w:p>
    <w:p w:rsidR="0067280E" w:rsidRPr="00EF1E4E" w:rsidRDefault="0067280E" w:rsidP="00EF1E4E">
      <w:pPr>
        <w:spacing w:after="0" w:line="240" w:lineRule="auto"/>
        <w:ind w:firstLine="567"/>
        <w:jc w:val="both"/>
        <w:rPr>
          <w:rFonts w:ascii="Times New Roman" w:hAnsi="Times New Roman" w:cs="Times New Roman"/>
          <w:sz w:val="23"/>
          <w:szCs w:val="23"/>
          <w:lang w:eastAsia="uk-UA"/>
        </w:rPr>
      </w:pPr>
      <w:r w:rsidRPr="00EF1E4E">
        <w:rPr>
          <w:rFonts w:ascii="Times New Roman" w:hAnsi="Times New Roman" w:cs="Times New Roman"/>
          <w:sz w:val="23"/>
          <w:szCs w:val="23"/>
          <w:lang w:eastAsia="uk-UA"/>
        </w:rPr>
        <w:t>12.1. Договір складений українською мовою у двох автентичних примірниках, що мають однакову юридичну силу, по одному примірнику для кожної із Сторін.</w:t>
      </w:r>
    </w:p>
    <w:p w:rsidR="0067280E" w:rsidRPr="00EF1E4E" w:rsidRDefault="0067280E" w:rsidP="00EF1E4E">
      <w:pPr>
        <w:spacing w:after="0" w:line="240" w:lineRule="auto"/>
        <w:ind w:firstLine="567"/>
        <w:jc w:val="both"/>
        <w:rPr>
          <w:rFonts w:ascii="Times New Roman" w:hAnsi="Times New Roman" w:cs="Times New Roman"/>
          <w:sz w:val="23"/>
          <w:szCs w:val="23"/>
          <w:lang w:eastAsia="uk-UA"/>
        </w:rPr>
      </w:pPr>
      <w:r w:rsidRPr="00EF1E4E">
        <w:rPr>
          <w:rFonts w:ascii="Times New Roman" w:hAnsi="Times New Roman" w:cs="Times New Roman"/>
          <w:sz w:val="23"/>
          <w:szCs w:val="23"/>
          <w:lang w:eastAsia="uk-UA"/>
        </w:rPr>
        <w:t>12.2. Всі додатки до Договору є його невід'ємною частиною, якщо вони оформлені у письмовій формі та підписані уповноваженими представниками Сторін та скріплені печатками (за наявності) Сторін, за винятком випадків, встановлених Договором.</w:t>
      </w:r>
    </w:p>
    <w:p w:rsidR="0067280E" w:rsidRPr="00EF1E4E" w:rsidRDefault="0067280E" w:rsidP="00EF1E4E">
      <w:pPr>
        <w:spacing w:after="0" w:line="240" w:lineRule="auto"/>
        <w:ind w:firstLine="567"/>
        <w:jc w:val="both"/>
        <w:rPr>
          <w:rFonts w:ascii="Times New Roman" w:hAnsi="Times New Roman" w:cs="Times New Roman"/>
          <w:sz w:val="23"/>
          <w:szCs w:val="23"/>
          <w:lang w:eastAsia="uk-UA"/>
        </w:rPr>
      </w:pPr>
      <w:r w:rsidRPr="00EF1E4E">
        <w:rPr>
          <w:rFonts w:ascii="Times New Roman" w:hAnsi="Times New Roman" w:cs="Times New Roman"/>
          <w:sz w:val="23"/>
          <w:szCs w:val="23"/>
          <w:lang w:eastAsia="uk-UA"/>
        </w:rPr>
        <w:t>12.3. Зміни у Договір можуть бути внесені за взаємною згодою Сторін, що оформляється Додатковою угодою до Договору, за винятком випадків, встановлених Договором. Жодна із Сторін не має права передати свої права та обов’язки по Договору третім особам без письмової згоди на те другої Сторони.</w:t>
      </w:r>
    </w:p>
    <w:p w:rsidR="0067280E" w:rsidRPr="00EF1E4E" w:rsidRDefault="0067280E" w:rsidP="00EF1E4E">
      <w:pPr>
        <w:spacing w:after="0" w:line="240" w:lineRule="auto"/>
        <w:ind w:firstLine="567"/>
        <w:jc w:val="both"/>
        <w:rPr>
          <w:rFonts w:ascii="Times New Roman" w:hAnsi="Times New Roman" w:cs="Times New Roman"/>
          <w:sz w:val="23"/>
          <w:szCs w:val="23"/>
          <w:lang w:eastAsia="uk-UA"/>
        </w:rPr>
      </w:pPr>
      <w:r w:rsidRPr="00EF1E4E">
        <w:rPr>
          <w:rFonts w:ascii="Times New Roman" w:hAnsi="Times New Roman" w:cs="Times New Roman"/>
          <w:sz w:val="23"/>
          <w:szCs w:val="23"/>
          <w:lang w:eastAsia="uk-UA"/>
        </w:rPr>
        <w:t>Сторона, яка вважає за необхідне змінити або розірвати Договір, повинна надіслати пропозиції про це другій Стороні. Сторона,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за винятком випадків, передбачених Договором.</w:t>
      </w:r>
    </w:p>
    <w:p w:rsidR="0067280E" w:rsidRPr="00EF1E4E" w:rsidRDefault="0067280E" w:rsidP="00EF1E4E">
      <w:pPr>
        <w:spacing w:after="0" w:line="240" w:lineRule="auto"/>
        <w:ind w:firstLine="567"/>
        <w:jc w:val="both"/>
        <w:rPr>
          <w:rFonts w:ascii="Times New Roman" w:hAnsi="Times New Roman" w:cs="Times New Roman"/>
          <w:sz w:val="23"/>
          <w:szCs w:val="23"/>
          <w:lang w:eastAsia="uk-UA"/>
        </w:rPr>
      </w:pPr>
      <w:r w:rsidRPr="00EF1E4E">
        <w:rPr>
          <w:rFonts w:ascii="Times New Roman" w:hAnsi="Times New Roman" w:cs="Times New Roman"/>
          <w:sz w:val="23"/>
          <w:szCs w:val="23"/>
          <w:lang w:eastAsia="uk-UA"/>
        </w:rPr>
        <w:t xml:space="preserve">12.4. При зміні поштової адреси, поточного рахунку, статусу платника податку або інших реквізитів сторона Договору повинна повідомити іншу сторону рекомендованим листом в строк  3-х (трьох) робочих днів. </w:t>
      </w:r>
    </w:p>
    <w:p w:rsidR="0067280E" w:rsidRPr="00EF1E4E" w:rsidRDefault="0067280E" w:rsidP="00EF1E4E">
      <w:pPr>
        <w:spacing w:after="0" w:line="240" w:lineRule="auto"/>
        <w:ind w:firstLine="567"/>
        <w:jc w:val="both"/>
        <w:rPr>
          <w:rFonts w:ascii="Times New Roman" w:hAnsi="Times New Roman" w:cs="Times New Roman"/>
          <w:sz w:val="23"/>
          <w:szCs w:val="23"/>
          <w:lang w:eastAsia="uk-UA"/>
        </w:rPr>
      </w:pPr>
      <w:r w:rsidRPr="00EF1E4E">
        <w:rPr>
          <w:rFonts w:ascii="Times New Roman" w:hAnsi="Times New Roman" w:cs="Times New Roman"/>
          <w:sz w:val="23"/>
          <w:szCs w:val="23"/>
          <w:lang w:eastAsia="uk-UA"/>
        </w:rPr>
        <w:t>12.5.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67280E" w:rsidRPr="00EF1E4E" w:rsidRDefault="0067280E" w:rsidP="00EF1E4E">
      <w:pPr>
        <w:spacing w:after="0" w:line="240" w:lineRule="auto"/>
        <w:ind w:firstLine="567"/>
        <w:jc w:val="both"/>
        <w:rPr>
          <w:rFonts w:ascii="Times New Roman" w:hAnsi="Times New Roman" w:cs="Times New Roman"/>
          <w:sz w:val="23"/>
          <w:szCs w:val="23"/>
          <w:lang w:eastAsia="uk-UA"/>
        </w:rPr>
      </w:pPr>
      <w:r w:rsidRPr="00EF1E4E">
        <w:rPr>
          <w:rFonts w:ascii="Times New Roman" w:hAnsi="Times New Roman" w:cs="Times New Roman"/>
          <w:sz w:val="23"/>
          <w:szCs w:val="23"/>
          <w:lang w:eastAsia="uk-UA"/>
        </w:rPr>
        <w:t>12.6.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67280E" w:rsidRPr="00EF1E4E" w:rsidRDefault="0067280E" w:rsidP="00EF1E4E">
      <w:pPr>
        <w:spacing w:after="0" w:line="240" w:lineRule="auto"/>
        <w:ind w:firstLine="567"/>
        <w:jc w:val="both"/>
        <w:rPr>
          <w:rFonts w:ascii="Times New Roman" w:hAnsi="Times New Roman" w:cs="Times New Roman"/>
          <w:sz w:val="23"/>
          <w:szCs w:val="23"/>
          <w:lang w:eastAsia="uk-UA"/>
        </w:rPr>
      </w:pPr>
      <w:r w:rsidRPr="00EF1E4E">
        <w:rPr>
          <w:rFonts w:ascii="Times New Roman" w:hAnsi="Times New Roman" w:cs="Times New Roman"/>
          <w:sz w:val="23"/>
          <w:szCs w:val="23"/>
          <w:lang w:eastAsia="uk-UA"/>
        </w:rPr>
        <w:t>12.7. Відступлення права вимоги та/або переведення боргу за Договором однією із Сторін третім особам допускається виключно за умови письмового погодження цього із іншою Стороною.</w:t>
      </w:r>
    </w:p>
    <w:p w:rsidR="0067280E" w:rsidRPr="00EF1E4E" w:rsidRDefault="0067280E" w:rsidP="00EF1E4E">
      <w:pPr>
        <w:spacing w:after="0" w:line="240" w:lineRule="auto"/>
        <w:ind w:firstLine="567"/>
        <w:jc w:val="both"/>
        <w:rPr>
          <w:rFonts w:ascii="Times New Roman" w:hAnsi="Times New Roman" w:cs="Times New Roman"/>
          <w:sz w:val="23"/>
          <w:szCs w:val="23"/>
          <w:lang w:eastAsia="uk-UA"/>
        </w:rPr>
      </w:pPr>
      <w:r w:rsidRPr="00EF1E4E">
        <w:rPr>
          <w:rFonts w:ascii="Times New Roman" w:hAnsi="Times New Roman" w:cs="Times New Roman"/>
          <w:sz w:val="23"/>
          <w:szCs w:val="23"/>
          <w:lang w:eastAsia="uk-UA"/>
        </w:rPr>
        <w:t xml:space="preserve">12.8 Всі документи і повідомлення, заявки тощо за Договором направляються Постачальнику електронною поштою або факсимільним засобом, на адресу/номер Постачальника, вказані у реквізитах Сторін, за винятком випадків, встановлених Договором. </w:t>
      </w:r>
    </w:p>
    <w:p w:rsidR="0067280E" w:rsidRPr="00EF1E4E" w:rsidRDefault="0067280E" w:rsidP="00EF1E4E">
      <w:pPr>
        <w:spacing w:after="0" w:line="240" w:lineRule="auto"/>
        <w:ind w:firstLine="567"/>
        <w:jc w:val="both"/>
        <w:rPr>
          <w:rFonts w:ascii="Times New Roman" w:hAnsi="Times New Roman" w:cs="Times New Roman"/>
          <w:sz w:val="23"/>
          <w:szCs w:val="23"/>
          <w:lang w:eastAsia="uk-UA"/>
        </w:rPr>
      </w:pPr>
      <w:r w:rsidRPr="00EF1E4E">
        <w:rPr>
          <w:rFonts w:ascii="Times New Roman" w:hAnsi="Times New Roman" w:cs="Times New Roman"/>
          <w:sz w:val="23"/>
          <w:szCs w:val="23"/>
          <w:lang w:eastAsia="uk-UA"/>
        </w:rPr>
        <w:t xml:space="preserve">12.9. Будь-які документи, які відправлені факсом чи електронною поштою (рахунки, акти звірки, заявки тощо), мають повну юридичну силу до моменту обміну їх оригіналами, породжують права та обов’язки для Сторін, можуть бути подані в судові інстанції в якості належних доказів і не можуть </w:t>
      </w:r>
      <w:r w:rsidRPr="00EF1E4E">
        <w:rPr>
          <w:rFonts w:ascii="Times New Roman" w:hAnsi="Times New Roman" w:cs="Times New Roman"/>
          <w:sz w:val="23"/>
          <w:szCs w:val="23"/>
          <w:lang w:eastAsia="uk-UA"/>
        </w:rPr>
        <w:lastRenderedPageBreak/>
        <w:t>заперечуватися Стороною, від імені якої вони були відправлені, за винятком випадків, передбачених Договором.</w:t>
      </w:r>
    </w:p>
    <w:p w:rsidR="00FD332B" w:rsidRPr="00EF1E4E" w:rsidRDefault="0067280E" w:rsidP="00EF1E4E">
      <w:pPr>
        <w:shd w:val="clear" w:color="auto" w:fill="FFFFFF"/>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lang w:eastAsia="uk-UA"/>
        </w:rPr>
        <w:t xml:space="preserve">12.10. </w:t>
      </w:r>
      <w:r w:rsidR="00FD332B" w:rsidRPr="00EF1E4E">
        <w:rPr>
          <w:rFonts w:ascii="Times New Roman" w:hAnsi="Times New Roman" w:cs="Times New Roman"/>
          <w:sz w:val="23"/>
          <w:szCs w:val="23"/>
        </w:rPr>
        <w:t>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або в іншому нормативно-правовому документі, що визначає підстави для зміни істотних умов договорів про закупівлю товарів, робіт і послуг протягом періоду дії правового режиму воєнного стану в Україні та протягом 90 днів з дня його припинення або скасування..</w:t>
      </w:r>
    </w:p>
    <w:p w:rsidR="00FD332B" w:rsidRPr="00EF1E4E" w:rsidRDefault="00FD332B" w:rsidP="00EF1E4E">
      <w:pPr>
        <w:spacing w:after="0" w:line="240" w:lineRule="auto"/>
        <w:jc w:val="both"/>
        <w:rPr>
          <w:rFonts w:ascii="Times New Roman" w:eastAsia="Batang" w:hAnsi="Times New Roman" w:cs="Times New Roman"/>
          <w:sz w:val="23"/>
          <w:szCs w:val="23"/>
        </w:rPr>
      </w:pPr>
      <w:r w:rsidRPr="00EF1E4E">
        <w:rPr>
          <w:rFonts w:ascii="Times New Roman" w:hAnsi="Times New Roman" w:cs="Times New Roman"/>
          <w:sz w:val="23"/>
          <w:szCs w:val="23"/>
          <w:shd w:val="clear" w:color="auto" w:fill="FFFFFF"/>
        </w:rPr>
        <w:t>Підстави для внесення змін до істотних умов цього Договору:</w:t>
      </w:r>
    </w:p>
    <w:p w:rsidR="00FD332B" w:rsidRPr="00EF1E4E" w:rsidRDefault="00FD332B"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1) зменшення обсягів закупівлі, зокрема з урахуванням фактичного обсягу видатків замовника.</w:t>
      </w:r>
    </w:p>
    <w:p w:rsidR="00FD332B" w:rsidRPr="00EF1E4E" w:rsidRDefault="00FD332B" w:rsidP="00EF1E4E">
      <w:pPr>
        <w:spacing w:after="0" w:line="240" w:lineRule="auto"/>
        <w:ind w:firstLine="567"/>
        <w:jc w:val="both"/>
        <w:rPr>
          <w:rStyle w:val="af"/>
          <w:rFonts w:ascii="Times New Roman" w:eastAsia="Georgia" w:hAnsi="Times New Roman" w:cs="Times New Roman"/>
          <w:sz w:val="23"/>
          <w:szCs w:val="23"/>
        </w:rPr>
      </w:pPr>
      <w:r w:rsidRPr="00EF1E4E">
        <w:rPr>
          <w:rStyle w:val="af"/>
          <w:rFonts w:ascii="Times New Roman" w:eastAsia="Georgia" w:hAnsi="Times New Roman" w:cs="Times New Roman"/>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FD332B" w:rsidRPr="00EF1E4E" w:rsidRDefault="00FD332B" w:rsidP="00EF1E4E">
      <w:pPr>
        <w:spacing w:after="0" w:line="240" w:lineRule="auto"/>
        <w:ind w:firstLine="567"/>
        <w:jc w:val="both"/>
        <w:rPr>
          <w:rFonts w:ascii="Times New Roman" w:hAnsi="Times New Roman" w:cs="Times New Roman"/>
          <w:sz w:val="23"/>
          <w:szCs w:val="23"/>
        </w:rPr>
      </w:pPr>
      <w:r w:rsidRPr="00EF1E4E">
        <w:rPr>
          <w:rFonts w:ascii="Times New Roman" w:hAnsi="Times New Roman" w:cs="Times New Roman"/>
          <w:sz w:val="23"/>
          <w:szCs w:val="23"/>
        </w:rPr>
        <w:t xml:space="preserve">2) </w:t>
      </w:r>
      <w:r w:rsidRPr="00EF1E4E">
        <w:rPr>
          <w:rFonts w:ascii="Times New Roman" w:hAnsi="Times New Roman" w:cs="Times New Roman"/>
          <w:sz w:val="23"/>
          <w:szCs w:val="23"/>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D332B" w:rsidRPr="00EF1E4E" w:rsidRDefault="00FD332B" w:rsidP="00EF1E4E">
      <w:pPr>
        <w:spacing w:after="0" w:line="240" w:lineRule="auto"/>
        <w:ind w:firstLine="567"/>
        <w:jc w:val="both"/>
        <w:rPr>
          <w:rFonts w:ascii="Times New Roman" w:hAnsi="Times New Roman" w:cs="Times New Roman"/>
          <w:i/>
          <w:sz w:val="23"/>
          <w:szCs w:val="23"/>
        </w:rPr>
      </w:pPr>
      <w:r w:rsidRPr="00EF1E4E">
        <w:rPr>
          <w:rFonts w:ascii="Times New Roman" w:hAnsi="Times New Roman" w:cs="Times New Roman"/>
          <w:i/>
          <w:sz w:val="23"/>
          <w:szCs w:val="23"/>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FD332B" w:rsidRPr="00EF1E4E" w:rsidRDefault="00FD332B" w:rsidP="00EF1E4E">
      <w:pPr>
        <w:pStyle w:val="ae"/>
        <w:ind w:firstLine="567"/>
        <w:jc w:val="both"/>
        <w:rPr>
          <w:rFonts w:ascii="Times New Roman" w:hAnsi="Times New Roman"/>
          <w:sz w:val="23"/>
          <w:szCs w:val="23"/>
        </w:rPr>
      </w:pPr>
      <w:r w:rsidRPr="00EF1E4E">
        <w:rPr>
          <w:rFonts w:ascii="Times New Roman" w:hAnsi="Times New Roman"/>
          <w:sz w:val="23"/>
          <w:szCs w:val="23"/>
        </w:rPr>
        <w:t xml:space="preserve">3) </w:t>
      </w:r>
      <w:r w:rsidRPr="00EF1E4E">
        <w:rPr>
          <w:rFonts w:ascii="Times New Roman" w:hAnsi="Times New Roman"/>
          <w:sz w:val="23"/>
          <w:szCs w:val="23"/>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p>
    <w:p w:rsidR="00FD332B" w:rsidRPr="00EF1E4E" w:rsidRDefault="00FD332B" w:rsidP="00EF1E4E">
      <w:pPr>
        <w:pStyle w:val="ae"/>
        <w:ind w:firstLine="567"/>
        <w:jc w:val="both"/>
        <w:rPr>
          <w:rFonts w:ascii="Times New Roman" w:hAnsi="Times New Roman"/>
          <w:i/>
          <w:sz w:val="23"/>
          <w:szCs w:val="23"/>
        </w:rPr>
      </w:pPr>
      <w:r w:rsidRPr="00EF1E4E">
        <w:rPr>
          <w:rFonts w:ascii="Times New Roman" w:hAnsi="Times New Roman"/>
          <w:i/>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FD332B" w:rsidRPr="00EF1E4E" w:rsidRDefault="00FD332B" w:rsidP="00EF1E4E">
      <w:pPr>
        <w:pStyle w:val="ae"/>
        <w:ind w:firstLine="567"/>
        <w:jc w:val="both"/>
        <w:rPr>
          <w:rFonts w:ascii="Times New Roman" w:hAnsi="Times New Roman"/>
          <w:sz w:val="23"/>
          <w:szCs w:val="23"/>
        </w:rPr>
      </w:pPr>
      <w:r w:rsidRPr="00EF1E4E">
        <w:rPr>
          <w:rFonts w:ascii="Times New Roman" w:hAnsi="Times New Roman"/>
          <w:sz w:val="23"/>
          <w:szCs w:val="23"/>
        </w:rPr>
        <w:t xml:space="preserve">4) </w:t>
      </w:r>
      <w:r w:rsidRPr="00EF1E4E">
        <w:rPr>
          <w:rFonts w:ascii="Times New Roman" w:hAnsi="Times New Roman"/>
          <w:sz w:val="23"/>
          <w:szCs w:val="23"/>
          <w:shd w:val="clear" w:color="auto" w:fill="FFFFFF"/>
        </w:rPr>
        <w:t xml:space="preserve">продовження строку дії договору про закупівлю </w:t>
      </w:r>
      <w:r w:rsidRPr="00EF1E4E">
        <w:rPr>
          <w:rFonts w:ascii="Times New Roman" w:hAnsi="Times New Roman"/>
          <w:color w:val="333333"/>
          <w:sz w:val="23"/>
          <w:szCs w:val="23"/>
          <w:shd w:val="clear" w:color="auto" w:fill="FFFFFF"/>
        </w:rPr>
        <w:t>та/або</w:t>
      </w:r>
      <w:r w:rsidRPr="00EF1E4E">
        <w:rPr>
          <w:rFonts w:ascii="Times New Roman" w:hAnsi="Times New Roman"/>
          <w:sz w:val="23"/>
          <w:szCs w:val="23"/>
          <w:shd w:val="clear" w:color="auto" w:fill="FFFFFF"/>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D332B" w:rsidRPr="00EF1E4E" w:rsidRDefault="00FD332B" w:rsidP="00EF1E4E">
      <w:pPr>
        <w:pStyle w:val="ae"/>
        <w:ind w:firstLine="567"/>
        <w:jc w:val="both"/>
        <w:rPr>
          <w:rFonts w:ascii="Times New Roman" w:hAnsi="Times New Roman"/>
          <w:i/>
          <w:sz w:val="23"/>
          <w:szCs w:val="23"/>
        </w:rPr>
      </w:pPr>
      <w:r w:rsidRPr="00EF1E4E">
        <w:rPr>
          <w:rFonts w:ascii="Times New Roman" w:hAnsi="Times New Roman"/>
          <w:i/>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FD332B" w:rsidRPr="00EF1E4E" w:rsidRDefault="00FD332B" w:rsidP="00EF1E4E">
      <w:pPr>
        <w:pStyle w:val="ae"/>
        <w:ind w:firstLine="567"/>
        <w:jc w:val="both"/>
        <w:rPr>
          <w:rFonts w:ascii="Times New Roman" w:hAnsi="Times New Roman"/>
          <w:sz w:val="23"/>
          <w:szCs w:val="23"/>
          <w:shd w:val="clear" w:color="auto" w:fill="FFFFFF"/>
        </w:rPr>
      </w:pPr>
      <w:r w:rsidRPr="00EF1E4E">
        <w:rPr>
          <w:rFonts w:ascii="Times New Roman" w:hAnsi="Times New Roman"/>
          <w:sz w:val="23"/>
          <w:szCs w:val="23"/>
        </w:rPr>
        <w:t xml:space="preserve">5) </w:t>
      </w:r>
      <w:r w:rsidRPr="00EF1E4E">
        <w:rPr>
          <w:rFonts w:ascii="Times New Roman" w:hAnsi="Times New Roman"/>
          <w:sz w:val="23"/>
          <w:szCs w:val="23"/>
          <w:shd w:val="clear" w:color="auto" w:fill="FFFFFF"/>
        </w:rPr>
        <w:t>погодження зміни ціни в договорі про закупівлю в бік зменшення (без зміни кількості (обсягу) та якості товарів, робіт і послуг).</w:t>
      </w:r>
    </w:p>
    <w:p w:rsidR="00FD332B" w:rsidRPr="00EF1E4E" w:rsidRDefault="00FD332B" w:rsidP="00EF1E4E">
      <w:pPr>
        <w:pStyle w:val="ae"/>
        <w:ind w:firstLine="567"/>
        <w:jc w:val="both"/>
        <w:rPr>
          <w:rFonts w:ascii="Times New Roman" w:hAnsi="Times New Roman"/>
          <w:i/>
          <w:sz w:val="23"/>
          <w:szCs w:val="23"/>
        </w:rPr>
      </w:pPr>
      <w:r w:rsidRPr="00EF1E4E">
        <w:rPr>
          <w:rFonts w:ascii="Times New Roman" w:hAnsi="Times New Roman"/>
          <w:i/>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FD332B" w:rsidRPr="00EF1E4E" w:rsidRDefault="00FD332B" w:rsidP="00EF1E4E">
      <w:pPr>
        <w:pStyle w:val="ae"/>
        <w:ind w:firstLine="567"/>
        <w:jc w:val="both"/>
        <w:rPr>
          <w:rFonts w:ascii="Times New Roman" w:hAnsi="Times New Roman"/>
          <w:sz w:val="23"/>
          <w:szCs w:val="23"/>
        </w:rPr>
      </w:pPr>
      <w:r w:rsidRPr="00EF1E4E">
        <w:rPr>
          <w:rFonts w:ascii="Times New Roman" w:hAnsi="Times New Roman"/>
          <w:sz w:val="23"/>
          <w:szCs w:val="23"/>
        </w:rPr>
        <w:t xml:space="preserve">6) </w:t>
      </w:r>
      <w:r w:rsidRPr="00EF1E4E">
        <w:rPr>
          <w:rFonts w:ascii="Times New Roman" w:hAnsi="Times New Roman"/>
          <w:sz w:val="23"/>
          <w:szCs w:val="23"/>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D332B" w:rsidRPr="00EF1E4E" w:rsidRDefault="00FD332B" w:rsidP="00EF1E4E">
      <w:pPr>
        <w:pStyle w:val="ae"/>
        <w:ind w:firstLine="567"/>
        <w:jc w:val="both"/>
        <w:rPr>
          <w:rFonts w:ascii="Times New Roman" w:hAnsi="Times New Roman"/>
          <w:i/>
          <w:sz w:val="23"/>
          <w:szCs w:val="23"/>
        </w:rPr>
      </w:pPr>
      <w:r w:rsidRPr="00EF1E4E">
        <w:rPr>
          <w:rFonts w:ascii="Times New Roman" w:hAnsi="Times New Roman"/>
          <w:i/>
          <w:sz w:val="23"/>
          <w:szCs w:val="23"/>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w:t>
      </w:r>
      <w:r w:rsidRPr="00EF1E4E">
        <w:rPr>
          <w:rFonts w:ascii="Times New Roman" w:hAnsi="Times New Roman"/>
          <w:i/>
          <w:sz w:val="23"/>
          <w:szCs w:val="23"/>
        </w:rPr>
        <w:lastRenderedPageBreak/>
        <w:t>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FD332B" w:rsidRPr="00EF1E4E" w:rsidRDefault="00FD332B" w:rsidP="00EF1E4E">
      <w:pPr>
        <w:pStyle w:val="ae"/>
        <w:ind w:firstLine="567"/>
        <w:jc w:val="both"/>
        <w:rPr>
          <w:rFonts w:ascii="Times New Roman" w:hAnsi="Times New Roman"/>
          <w:sz w:val="23"/>
          <w:szCs w:val="23"/>
          <w:shd w:val="clear" w:color="auto" w:fill="FFFFFF"/>
        </w:rPr>
      </w:pPr>
      <w:r w:rsidRPr="00EF1E4E">
        <w:rPr>
          <w:rFonts w:ascii="Times New Roman" w:hAnsi="Times New Roman"/>
          <w:sz w:val="23"/>
          <w:szCs w:val="23"/>
        </w:rPr>
        <w:t xml:space="preserve">7) </w:t>
      </w:r>
      <w:r w:rsidRPr="00EF1E4E">
        <w:rPr>
          <w:rFonts w:ascii="Times New Roman" w:hAnsi="Times New Roman"/>
          <w:sz w:val="23"/>
          <w:szCs w:val="23"/>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712F60">
        <w:rPr>
          <w:rFonts w:ascii="Times New Roman" w:hAnsi="Times New Roman"/>
          <w:sz w:val="23"/>
          <w:szCs w:val="23"/>
          <w:shd w:val="clear" w:color="auto" w:fill="FFFFFF"/>
        </w:rPr>
        <w:t xml:space="preserve"> </w:t>
      </w:r>
      <w:r w:rsidRPr="00EF1E4E">
        <w:rPr>
          <w:rFonts w:ascii="Times New Roman" w:hAnsi="Times New Roman"/>
          <w:sz w:val="23"/>
          <w:szCs w:val="23"/>
          <w:shd w:val="clear" w:color="auto" w:fill="FFFFFF"/>
        </w:rPr>
        <w:t>на добу наперед</w:t>
      </w:r>
      <w:r w:rsidR="00712F60">
        <w:rPr>
          <w:rFonts w:ascii="Times New Roman" w:hAnsi="Times New Roman"/>
          <w:sz w:val="23"/>
          <w:szCs w:val="23"/>
          <w:shd w:val="clear" w:color="auto" w:fill="FFFFFF"/>
        </w:rPr>
        <w:t xml:space="preserve"> </w:t>
      </w:r>
      <w:r w:rsidRPr="00EF1E4E">
        <w:rPr>
          <w:rFonts w:ascii="Times New Roman" w:hAnsi="Times New Roman"/>
          <w:sz w:val="23"/>
          <w:szCs w:val="23"/>
          <w:shd w:val="clear" w:color="auto" w:fill="FFFFFF"/>
        </w:rPr>
        <w:t>”, що застосовуються в договорі про закупівлю, у разі встановлення в договорі про закупівлю порядку зміни ціни.</w:t>
      </w:r>
    </w:p>
    <w:p w:rsidR="00FD332B" w:rsidRPr="00EF1E4E" w:rsidRDefault="00FD332B" w:rsidP="00EF1E4E">
      <w:pPr>
        <w:pBdr>
          <w:top w:val="nil"/>
          <w:left w:val="nil"/>
          <w:bottom w:val="nil"/>
          <w:right w:val="nil"/>
          <w:between w:val="nil"/>
        </w:pBdr>
        <w:spacing w:after="0" w:line="240" w:lineRule="auto"/>
        <w:ind w:firstLine="567"/>
        <w:jc w:val="both"/>
        <w:rPr>
          <w:rStyle w:val="af"/>
          <w:rFonts w:ascii="Times New Roman" w:eastAsia="Georgia" w:hAnsi="Times New Roman" w:cs="Times New Roman"/>
          <w:sz w:val="23"/>
          <w:szCs w:val="23"/>
        </w:rPr>
      </w:pPr>
      <w:r w:rsidRPr="00EF1E4E">
        <w:rPr>
          <w:rStyle w:val="af"/>
          <w:rFonts w:ascii="Times New Roman" w:eastAsia="Georgia" w:hAnsi="Times New Roman" w:cs="Times New Roman"/>
          <w:sz w:val="23"/>
          <w:szCs w:val="23"/>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FD332B" w:rsidRPr="00EF1E4E" w:rsidRDefault="00FD332B" w:rsidP="00EF1E4E">
      <w:pPr>
        <w:pStyle w:val="ae"/>
        <w:ind w:firstLine="567"/>
        <w:jc w:val="both"/>
        <w:rPr>
          <w:rFonts w:ascii="Times New Roman" w:hAnsi="Times New Roman"/>
          <w:sz w:val="23"/>
          <w:szCs w:val="23"/>
          <w:shd w:val="clear" w:color="auto" w:fill="FFFFFF"/>
        </w:rPr>
      </w:pPr>
      <w:r w:rsidRPr="00EF1E4E">
        <w:rPr>
          <w:rFonts w:ascii="Times New Roman" w:hAnsi="Times New Roman"/>
          <w:sz w:val="23"/>
          <w:szCs w:val="23"/>
        </w:rPr>
        <w:t xml:space="preserve">8) </w:t>
      </w:r>
      <w:r w:rsidRPr="00EF1E4E">
        <w:rPr>
          <w:rFonts w:ascii="Times New Roman" w:hAnsi="Times New Roman"/>
          <w:sz w:val="23"/>
          <w:szCs w:val="23"/>
          <w:shd w:val="clear" w:color="auto" w:fill="FFFFFF"/>
        </w:rPr>
        <w:t>зміни умов у зв’язку із застосуванням положень</w:t>
      </w:r>
      <w:r w:rsidR="00712F60">
        <w:rPr>
          <w:rFonts w:ascii="Times New Roman" w:hAnsi="Times New Roman"/>
          <w:sz w:val="23"/>
          <w:szCs w:val="23"/>
          <w:shd w:val="clear" w:color="auto" w:fill="FFFFFF"/>
        </w:rPr>
        <w:t xml:space="preserve"> </w:t>
      </w:r>
      <w:hyperlink r:id="rId8" w:anchor="n1778" w:tgtFrame="_blank" w:history="1">
        <w:r w:rsidRPr="00EF1E4E">
          <w:rPr>
            <w:rStyle w:val="ac"/>
            <w:rFonts w:ascii="Times New Roman" w:hAnsi="Times New Roman"/>
            <w:sz w:val="23"/>
            <w:szCs w:val="23"/>
            <w:shd w:val="clear" w:color="auto" w:fill="FFFFFF"/>
          </w:rPr>
          <w:t>частини шостої</w:t>
        </w:r>
      </w:hyperlink>
      <w:r w:rsidR="00712F60">
        <w:t xml:space="preserve"> </w:t>
      </w:r>
      <w:r w:rsidRPr="00EF1E4E">
        <w:rPr>
          <w:rFonts w:ascii="Times New Roman" w:hAnsi="Times New Roman"/>
          <w:sz w:val="23"/>
          <w:szCs w:val="23"/>
          <w:shd w:val="clear" w:color="auto" w:fill="FFFFFF"/>
        </w:rPr>
        <w:t>статті 41 Закону, а саме: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7280E" w:rsidRPr="00EF1E4E" w:rsidRDefault="0067280E" w:rsidP="00EF1E4E">
      <w:pPr>
        <w:spacing w:after="0" w:line="240" w:lineRule="auto"/>
        <w:ind w:firstLine="567"/>
        <w:jc w:val="both"/>
        <w:rPr>
          <w:rFonts w:ascii="Times New Roman" w:hAnsi="Times New Roman" w:cs="Times New Roman"/>
          <w:sz w:val="23"/>
          <w:szCs w:val="23"/>
          <w:lang w:eastAsia="uk-UA"/>
        </w:rPr>
      </w:pPr>
      <w:r w:rsidRPr="00EF1E4E">
        <w:rPr>
          <w:rFonts w:ascii="Times New Roman" w:hAnsi="Times New Roman" w:cs="Times New Roman"/>
          <w:sz w:val="23"/>
          <w:szCs w:val="23"/>
        </w:rPr>
        <w:t xml:space="preserve">12.11. </w:t>
      </w:r>
      <w:r w:rsidRPr="00EF1E4E">
        <w:rPr>
          <w:rFonts w:ascii="Times New Roman" w:hAnsi="Times New Roman" w:cs="Times New Roman"/>
          <w:noProof/>
          <w:sz w:val="23"/>
          <w:szCs w:val="23"/>
        </w:rPr>
        <w:t xml:space="preserve">Згідно п.1 ч.4 ст.236 ГК України, Замовник має право відмовитись від встановлення на майбутнє господарських відносин із </w:t>
      </w:r>
      <w:r w:rsidR="0064491E" w:rsidRPr="00EF1E4E">
        <w:rPr>
          <w:rFonts w:ascii="Times New Roman" w:hAnsi="Times New Roman" w:cs="Times New Roman"/>
          <w:noProof/>
          <w:sz w:val="23"/>
          <w:szCs w:val="23"/>
        </w:rPr>
        <w:t>Постачальником</w:t>
      </w:r>
      <w:r w:rsidRPr="00EF1E4E">
        <w:rPr>
          <w:rFonts w:ascii="Times New Roman" w:hAnsi="Times New Roman" w:cs="Times New Roman"/>
          <w:noProof/>
          <w:sz w:val="23"/>
          <w:szCs w:val="23"/>
        </w:rPr>
        <w:t>, який порушив зобов’язання за цим договором.</w:t>
      </w:r>
    </w:p>
    <w:p w:rsidR="0067280E" w:rsidRPr="00EF1E4E" w:rsidRDefault="0067280E" w:rsidP="00EF1E4E">
      <w:pPr>
        <w:spacing w:after="0" w:line="240" w:lineRule="auto"/>
        <w:ind w:firstLine="567"/>
        <w:jc w:val="both"/>
        <w:rPr>
          <w:rFonts w:ascii="Times New Roman" w:hAnsi="Times New Roman" w:cs="Times New Roman"/>
          <w:noProof/>
          <w:sz w:val="23"/>
          <w:szCs w:val="23"/>
        </w:rPr>
      </w:pPr>
      <w:r w:rsidRPr="00EF1E4E">
        <w:rPr>
          <w:rFonts w:ascii="Times New Roman" w:hAnsi="Times New Roman" w:cs="Times New Roman"/>
          <w:noProof/>
          <w:sz w:val="23"/>
          <w:szCs w:val="23"/>
        </w:rPr>
        <w:t xml:space="preserve">12.12. </w:t>
      </w:r>
      <w:r w:rsidRPr="00EF1E4E">
        <w:rPr>
          <w:rFonts w:ascii="Times New Roman" w:hAnsi="Times New Roman" w:cs="Times New Roman"/>
          <w:noProof/>
          <w:sz w:val="23"/>
          <w:szCs w:val="23"/>
          <w:shd w:val="clear" w:color="auto" w:fill="FFFFFF"/>
        </w:rPr>
        <w:t xml:space="preserve">Договір про закупівлю укладений відповідно до норм </w:t>
      </w:r>
      <w:hyperlink r:id="rId9" w:tgtFrame="_blank" w:history="1">
        <w:r w:rsidRPr="00EF1E4E">
          <w:rPr>
            <w:rStyle w:val="ac"/>
            <w:rFonts w:ascii="Times New Roman" w:hAnsi="Times New Roman" w:cs="Times New Roman"/>
            <w:noProof/>
            <w:sz w:val="23"/>
            <w:szCs w:val="23"/>
            <w:shd w:val="clear" w:color="auto" w:fill="FFFFFF"/>
          </w:rPr>
          <w:t>Цивільного</w:t>
        </w:r>
      </w:hyperlink>
      <w:r w:rsidRPr="00EF1E4E">
        <w:rPr>
          <w:rFonts w:ascii="Times New Roman" w:hAnsi="Times New Roman" w:cs="Times New Roman"/>
          <w:noProof/>
          <w:sz w:val="23"/>
          <w:szCs w:val="23"/>
          <w:shd w:val="clear" w:color="auto" w:fill="FFFFFF"/>
        </w:rPr>
        <w:t xml:space="preserve">та </w:t>
      </w:r>
      <w:hyperlink r:id="rId10" w:tgtFrame="_blank" w:history="1">
        <w:r w:rsidRPr="00EF1E4E">
          <w:rPr>
            <w:rStyle w:val="ac"/>
            <w:rFonts w:ascii="Times New Roman" w:hAnsi="Times New Roman" w:cs="Times New Roman"/>
            <w:noProof/>
            <w:sz w:val="23"/>
            <w:szCs w:val="23"/>
            <w:shd w:val="clear" w:color="auto" w:fill="FFFFFF"/>
          </w:rPr>
          <w:t>Господарського</w:t>
        </w:r>
      </w:hyperlink>
      <w:r w:rsidRPr="00EF1E4E">
        <w:rPr>
          <w:rFonts w:ascii="Times New Roman" w:hAnsi="Times New Roman" w:cs="Times New Roman"/>
          <w:noProof/>
          <w:sz w:val="23"/>
          <w:szCs w:val="23"/>
          <w:shd w:val="clear" w:color="auto" w:fill="FFFFFF"/>
        </w:rPr>
        <w:t xml:space="preserve"> кодексів України з урахуванням особливостей, визначених Законом </w:t>
      </w:r>
      <w:r w:rsidRPr="00EF1E4E">
        <w:rPr>
          <w:rFonts w:ascii="Times New Roman" w:hAnsi="Times New Roman" w:cs="Times New Roman"/>
          <w:noProof/>
          <w:sz w:val="23"/>
          <w:szCs w:val="23"/>
        </w:rPr>
        <w:t>України «Про публічні закупівлі».</w:t>
      </w:r>
    </w:p>
    <w:p w:rsidR="004D6FDA" w:rsidRPr="00EF1E4E" w:rsidRDefault="00574AAF" w:rsidP="00EF1E4E">
      <w:pPr>
        <w:spacing w:after="0" w:line="240" w:lineRule="auto"/>
        <w:jc w:val="center"/>
        <w:rPr>
          <w:rFonts w:ascii="Times New Roman" w:eastAsia="Times New Roman" w:hAnsi="Times New Roman" w:cs="Times New Roman"/>
          <w:b/>
          <w:sz w:val="23"/>
          <w:szCs w:val="23"/>
          <w:lang w:eastAsia="ru-RU"/>
        </w:rPr>
      </w:pPr>
      <w:r w:rsidRPr="00EF1E4E">
        <w:rPr>
          <w:rFonts w:ascii="Times New Roman" w:eastAsia="Times New Roman" w:hAnsi="Times New Roman" w:cs="Times New Roman"/>
          <w:b/>
          <w:sz w:val="23"/>
          <w:szCs w:val="23"/>
          <w:lang w:eastAsia="ru-RU"/>
        </w:rPr>
        <w:t>1</w:t>
      </w:r>
      <w:r w:rsidR="00BB49FE" w:rsidRPr="00EF1E4E">
        <w:rPr>
          <w:rFonts w:ascii="Times New Roman" w:eastAsia="Times New Roman" w:hAnsi="Times New Roman" w:cs="Times New Roman"/>
          <w:b/>
          <w:sz w:val="23"/>
          <w:szCs w:val="23"/>
          <w:lang w:eastAsia="ru-RU"/>
        </w:rPr>
        <w:t>3</w:t>
      </w:r>
      <w:r w:rsidR="004D6FDA" w:rsidRPr="00EF1E4E">
        <w:rPr>
          <w:rFonts w:ascii="Times New Roman" w:eastAsia="Times New Roman" w:hAnsi="Times New Roman" w:cs="Times New Roman"/>
          <w:b/>
          <w:sz w:val="23"/>
          <w:szCs w:val="23"/>
          <w:lang w:eastAsia="ru-RU"/>
        </w:rPr>
        <w:t>. Додатки до Договору</w:t>
      </w:r>
    </w:p>
    <w:p w:rsidR="004D6FDA" w:rsidRPr="00EF1E4E" w:rsidRDefault="00222672"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1</w:t>
      </w:r>
      <w:r w:rsidR="00BB49FE" w:rsidRPr="00EF1E4E">
        <w:rPr>
          <w:rFonts w:ascii="Times New Roman" w:eastAsia="Times New Roman" w:hAnsi="Times New Roman" w:cs="Times New Roman"/>
          <w:sz w:val="23"/>
          <w:szCs w:val="23"/>
          <w:lang w:eastAsia="ru-RU"/>
        </w:rPr>
        <w:t>3</w:t>
      </w:r>
      <w:r w:rsidR="004D6FDA" w:rsidRPr="00EF1E4E">
        <w:rPr>
          <w:rFonts w:ascii="Times New Roman" w:eastAsia="Times New Roman" w:hAnsi="Times New Roman" w:cs="Times New Roman"/>
          <w:sz w:val="23"/>
          <w:szCs w:val="23"/>
          <w:lang w:eastAsia="ru-RU"/>
        </w:rPr>
        <w:t>.1. Невід’ємною частиною цього Договору є:</w:t>
      </w:r>
    </w:p>
    <w:p w:rsidR="004D6FDA" w:rsidRPr="00EF1E4E" w:rsidRDefault="001124E3" w:rsidP="00EF1E4E">
      <w:pPr>
        <w:spacing w:after="0" w:line="240" w:lineRule="auto"/>
        <w:ind w:firstLine="567"/>
        <w:jc w:val="both"/>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1</w:t>
      </w:r>
      <w:r w:rsidR="00BB49FE" w:rsidRPr="00EF1E4E">
        <w:rPr>
          <w:rFonts w:ascii="Times New Roman" w:eastAsia="Times New Roman" w:hAnsi="Times New Roman" w:cs="Times New Roman"/>
          <w:sz w:val="23"/>
          <w:szCs w:val="23"/>
          <w:lang w:eastAsia="ru-RU"/>
        </w:rPr>
        <w:t>3</w:t>
      </w:r>
      <w:r w:rsidR="004D6FDA" w:rsidRPr="00EF1E4E">
        <w:rPr>
          <w:rFonts w:ascii="Times New Roman" w:eastAsia="Times New Roman" w:hAnsi="Times New Roman" w:cs="Times New Roman"/>
          <w:sz w:val="23"/>
          <w:szCs w:val="23"/>
          <w:lang w:eastAsia="ru-RU"/>
        </w:rPr>
        <w:t>.1.1. Додаток 1 – Специфікація.</w:t>
      </w:r>
    </w:p>
    <w:p w:rsidR="00BB49FE" w:rsidRPr="00EF1E4E" w:rsidRDefault="00BB49FE" w:rsidP="00EF1E4E">
      <w:pPr>
        <w:spacing w:after="0" w:line="240" w:lineRule="auto"/>
        <w:ind w:firstLine="567"/>
        <w:jc w:val="both"/>
        <w:rPr>
          <w:rFonts w:ascii="Times New Roman" w:eastAsia="Times New Roman" w:hAnsi="Times New Roman" w:cs="Times New Roman"/>
          <w:sz w:val="23"/>
          <w:szCs w:val="23"/>
          <w:lang w:eastAsia="ru-RU"/>
        </w:rPr>
      </w:pPr>
    </w:p>
    <w:p w:rsidR="0021445E" w:rsidRPr="00EF1E4E" w:rsidRDefault="0021445E" w:rsidP="00EF1E4E">
      <w:pPr>
        <w:spacing w:after="0" w:line="240" w:lineRule="auto"/>
        <w:jc w:val="center"/>
        <w:rPr>
          <w:rFonts w:ascii="Times New Roman" w:eastAsia="Times New Roman" w:hAnsi="Times New Roman" w:cs="Times New Roman"/>
          <w:b/>
          <w:sz w:val="23"/>
          <w:szCs w:val="23"/>
          <w:lang w:eastAsia="ru-RU"/>
        </w:rPr>
      </w:pPr>
      <w:r w:rsidRPr="00EF1E4E">
        <w:rPr>
          <w:rFonts w:ascii="Times New Roman" w:eastAsia="Times New Roman" w:hAnsi="Times New Roman" w:cs="Times New Roman"/>
          <w:b/>
          <w:sz w:val="23"/>
          <w:szCs w:val="23"/>
          <w:lang w:eastAsia="ru-RU"/>
        </w:rPr>
        <w:t>1</w:t>
      </w:r>
      <w:r w:rsidR="00BB49FE" w:rsidRPr="00EF1E4E">
        <w:rPr>
          <w:rFonts w:ascii="Times New Roman" w:eastAsia="Times New Roman" w:hAnsi="Times New Roman" w:cs="Times New Roman"/>
          <w:b/>
          <w:sz w:val="23"/>
          <w:szCs w:val="23"/>
          <w:lang w:eastAsia="ru-RU"/>
        </w:rPr>
        <w:t>4</w:t>
      </w:r>
      <w:r w:rsidRPr="00EF1E4E">
        <w:rPr>
          <w:rFonts w:ascii="Times New Roman" w:eastAsia="Times New Roman" w:hAnsi="Times New Roman" w:cs="Times New Roman"/>
          <w:b/>
          <w:sz w:val="23"/>
          <w:szCs w:val="23"/>
          <w:lang w:eastAsia="ru-RU"/>
        </w:rPr>
        <w:t>. Місцезнаходження, банківські реквізити та підписи Сторін</w:t>
      </w:r>
    </w:p>
    <w:p w:rsidR="00FD332B" w:rsidRPr="00EF1E4E" w:rsidRDefault="00FD332B" w:rsidP="00EF1E4E">
      <w:pPr>
        <w:spacing w:after="0" w:line="240" w:lineRule="auto"/>
        <w:jc w:val="center"/>
        <w:rPr>
          <w:rFonts w:ascii="Times New Roman" w:eastAsia="Times New Roman" w:hAnsi="Times New Roman" w:cs="Times New Roman"/>
          <w:b/>
          <w:sz w:val="23"/>
          <w:szCs w:val="23"/>
          <w:lang w:eastAsia="ru-RU"/>
        </w:rPr>
      </w:pPr>
    </w:p>
    <w:tbl>
      <w:tblPr>
        <w:tblW w:w="10064" w:type="dxa"/>
        <w:tblInd w:w="137" w:type="dxa"/>
        <w:tblLayout w:type="fixed"/>
        <w:tblLook w:val="0000"/>
      </w:tblPr>
      <w:tblGrid>
        <w:gridCol w:w="5528"/>
        <w:gridCol w:w="4536"/>
      </w:tblGrid>
      <w:tr w:rsidR="00FD332B" w:rsidRPr="00EF1E4E" w:rsidTr="009470C4">
        <w:trPr>
          <w:cantSplit/>
          <w:trHeight w:val="294"/>
        </w:trPr>
        <w:tc>
          <w:tcPr>
            <w:tcW w:w="5528" w:type="dxa"/>
          </w:tcPr>
          <w:p w:rsidR="00FD332B" w:rsidRPr="00EF1E4E" w:rsidRDefault="00712F60" w:rsidP="00712F60">
            <w:pPr>
              <w:spacing w:after="0" w:line="240" w:lineRule="auto"/>
              <w:rPr>
                <w:rFonts w:ascii="Times New Roman" w:eastAsia="Times New Roman" w:hAnsi="Times New Roman" w:cs="Times New Roman"/>
                <w:b/>
                <w:sz w:val="23"/>
                <w:szCs w:val="23"/>
                <w:lang w:eastAsia="uk-UA"/>
              </w:rPr>
            </w:pPr>
            <w:r>
              <w:rPr>
                <w:rFonts w:ascii="Times New Roman" w:eastAsia="Times New Roman" w:hAnsi="Times New Roman" w:cs="Times New Roman"/>
                <w:b/>
                <w:sz w:val="23"/>
                <w:szCs w:val="23"/>
                <w:lang w:eastAsia="uk-UA"/>
              </w:rPr>
              <w:t xml:space="preserve">            </w:t>
            </w:r>
            <w:r w:rsidR="00FD332B" w:rsidRPr="00EF1E4E">
              <w:rPr>
                <w:rFonts w:ascii="Times New Roman" w:eastAsia="Times New Roman" w:hAnsi="Times New Roman" w:cs="Times New Roman"/>
                <w:b/>
                <w:sz w:val="23"/>
                <w:szCs w:val="23"/>
                <w:lang w:eastAsia="uk-UA"/>
              </w:rPr>
              <w:t>Покупець</w:t>
            </w:r>
          </w:p>
        </w:tc>
        <w:tc>
          <w:tcPr>
            <w:tcW w:w="4536" w:type="dxa"/>
          </w:tcPr>
          <w:p w:rsidR="00FD332B" w:rsidRPr="00EF1E4E" w:rsidRDefault="00FD332B" w:rsidP="00EF1E4E">
            <w:pPr>
              <w:spacing w:after="0" w:line="240" w:lineRule="auto"/>
              <w:jc w:val="center"/>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Постачальник</w:t>
            </w:r>
          </w:p>
        </w:tc>
      </w:tr>
      <w:tr w:rsidR="00FD332B" w:rsidRPr="00EF1E4E" w:rsidTr="009470C4">
        <w:trPr>
          <w:cantSplit/>
          <w:trHeight w:val="1523"/>
        </w:trPr>
        <w:tc>
          <w:tcPr>
            <w:tcW w:w="5528" w:type="dxa"/>
          </w:tcPr>
          <w:p w:rsidR="00FD332B" w:rsidRDefault="00FD332B" w:rsidP="00EF1E4E">
            <w:pPr>
              <w:spacing w:after="0" w:line="240" w:lineRule="auto"/>
              <w:jc w:val="both"/>
              <w:rPr>
                <w:rFonts w:ascii="Times New Roman" w:eastAsia="Times New Roman" w:hAnsi="Times New Roman" w:cs="Times New Roman"/>
                <w:b/>
                <w:sz w:val="23"/>
                <w:szCs w:val="23"/>
                <w:lang w:eastAsia="uk-UA"/>
              </w:rPr>
            </w:pPr>
          </w:p>
          <w:p w:rsidR="00712F60" w:rsidRDefault="00712F60" w:rsidP="00EF1E4E">
            <w:pPr>
              <w:spacing w:after="0" w:line="240" w:lineRule="auto"/>
              <w:jc w:val="both"/>
              <w:rPr>
                <w:rFonts w:ascii="Times New Roman" w:eastAsia="Times New Roman" w:hAnsi="Times New Roman" w:cs="Times New Roman"/>
                <w:b/>
                <w:sz w:val="23"/>
                <w:szCs w:val="23"/>
                <w:lang w:eastAsia="uk-UA"/>
              </w:rPr>
            </w:pPr>
          </w:p>
          <w:p w:rsidR="00712F60" w:rsidRDefault="00712F60" w:rsidP="00EF1E4E">
            <w:pPr>
              <w:spacing w:after="0" w:line="240" w:lineRule="auto"/>
              <w:jc w:val="both"/>
              <w:rPr>
                <w:rFonts w:ascii="Times New Roman" w:eastAsia="Times New Roman" w:hAnsi="Times New Roman" w:cs="Times New Roman"/>
                <w:b/>
                <w:sz w:val="23"/>
                <w:szCs w:val="23"/>
                <w:lang w:eastAsia="uk-UA"/>
              </w:rPr>
            </w:pPr>
          </w:p>
          <w:p w:rsidR="00712F60" w:rsidRDefault="00712F60" w:rsidP="00EF1E4E">
            <w:pPr>
              <w:spacing w:after="0" w:line="240" w:lineRule="auto"/>
              <w:jc w:val="both"/>
              <w:rPr>
                <w:rFonts w:ascii="Times New Roman" w:eastAsia="Times New Roman" w:hAnsi="Times New Roman" w:cs="Times New Roman"/>
                <w:b/>
                <w:sz w:val="23"/>
                <w:szCs w:val="23"/>
                <w:lang w:eastAsia="uk-UA"/>
              </w:rPr>
            </w:pPr>
          </w:p>
          <w:p w:rsidR="00712F60" w:rsidRDefault="00712F60" w:rsidP="00EF1E4E">
            <w:pPr>
              <w:spacing w:after="0" w:line="240" w:lineRule="auto"/>
              <w:jc w:val="both"/>
              <w:rPr>
                <w:rFonts w:ascii="Times New Roman" w:eastAsia="Times New Roman" w:hAnsi="Times New Roman" w:cs="Times New Roman"/>
                <w:b/>
                <w:sz w:val="23"/>
                <w:szCs w:val="23"/>
                <w:lang w:eastAsia="uk-UA"/>
              </w:rPr>
            </w:pPr>
          </w:p>
          <w:p w:rsidR="00712F60" w:rsidRPr="00EF1E4E" w:rsidRDefault="00712F60" w:rsidP="00EF1E4E">
            <w:pPr>
              <w:spacing w:after="0" w:line="240" w:lineRule="auto"/>
              <w:jc w:val="both"/>
              <w:rPr>
                <w:rFonts w:ascii="Times New Roman" w:eastAsia="Times New Roman" w:hAnsi="Times New Roman" w:cs="Times New Roman"/>
                <w:b/>
                <w:sz w:val="23"/>
                <w:szCs w:val="23"/>
                <w:lang w:eastAsia="uk-UA"/>
              </w:rPr>
            </w:pPr>
          </w:p>
        </w:tc>
        <w:tc>
          <w:tcPr>
            <w:tcW w:w="4536" w:type="dxa"/>
          </w:tcPr>
          <w:p w:rsidR="00FD332B" w:rsidRPr="00EF1E4E" w:rsidRDefault="00FD332B" w:rsidP="00EF1E4E">
            <w:pPr>
              <w:spacing w:after="0" w:line="240" w:lineRule="auto"/>
              <w:jc w:val="both"/>
              <w:rPr>
                <w:rFonts w:ascii="Times New Roman" w:eastAsia="Times New Roman" w:hAnsi="Times New Roman" w:cs="Times New Roman"/>
                <w:b/>
                <w:sz w:val="23"/>
                <w:szCs w:val="23"/>
                <w:lang w:eastAsia="uk-UA"/>
              </w:rPr>
            </w:pPr>
          </w:p>
        </w:tc>
      </w:tr>
      <w:tr w:rsidR="00FD332B" w:rsidRPr="00EF1E4E" w:rsidTr="009470C4">
        <w:trPr>
          <w:cantSplit/>
          <w:trHeight w:val="826"/>
        </w:trPr>
        <w:tc>
          <w:tcPr>
            <w:tcW w:w="5528" w:type="dxa"/>
          </w:tcPr>
          <w:p w:rsidR="00FD332B" w:rsidRPr="00EF1E4E" w:rsidRDefault="0064491E"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________________________</w:t>
            </w:r>
          </w:p>
          <w:p w:rsidR="00FD332B" w:rsidRPr="00EF1E4E" w:rsidRDefault="00FD332B" w:rsidP="00EF1E4E">
            <w:pPr>
              <w:spacing w:after="0" w:line="240" w:lineRule="auto"/>
              <w:jc w:val="both"/>
              <w:rPr>
                <w:rFonts w:ascii="Times New Roman" w:eastAsia="Times New Roman" w:hAnsi="Times New Roman" w:cs="Times New Roman"/>
                <w:b/>
                <w:sz w:val="23"/>
                <w:szCs w:val="23"/>
                <w:lang w:eastAsia="uk-UA"/>
              </w:rPr>
            </w:pPr>
          </w:p>
          <w:p w:rsidR="00FD332B" w:rsidRPr="00EF1E4E" w:rsidRDefault="00FD332B"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________________________</w:t>
            </w:r>
          </w:p>
          <w:p w:rsidR="00FD332B" w:rsidRPr="00EF1E4E" w:rsidRDefault="00FD332B"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М.П.</w:t>
            </w:r>
          </w:p>
        </w:tc>
        <w:tc>
          <w:tcPr>
            <w:tcW w:w="4536" w:type="dxa"/>
          </w:tcPr>
          <w:p w:rsidR="00FD332B" w:rsidRPr="00EF1E4E" w:rsidRDefault="00FD332B"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_______________________</w:t>
            </w:r>
          </w:p>
          <w:p w:rsidR="00FD332B" w:rsidRPr="00EF1E4E" w:rsidRDefault="00FD332B" w:rsidP="00EF1E4E">
            <w:pPr>
              <w:spacing w:after="0" w:line="240" w:lineRule="auto"/>
              <w:jc w:val="both"/>
              <w:rPr>
                <w:rFonts w:ascii="Times New Roman" w:eastAsia="Times New Roman" w:hAnsi="Times New Roman" w:cs="Times New Roman"/>
                <w:b/>
                <w:sz w:val="23"/>
                <w:szCs w:val="23"/>
                <w:lang w:eastAsia="uk-UA"/>
              </w:rPr>
            </w:pPr>
          </w:p>
          <w:p w:rsidR="00FD332B" w:rsidRPr="00EF1E4E" w:rsidRDefault="00FD332B"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________________________</w:t>
            </w:r>
          </w:p>
          <w:p w:rsidR="00FD332B" w:rsidRPr="00EF1E4E" w:rsidRDefault="00FD332B"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М.П./Б.П.</w:t>
            </w:r>
          </w:p>
        </w:tc>
      </w:tr>
    </w:tbl>
    <w:p w:rsidR="000620A6" w:rsidRPr="00EF1E4E" w:rsidRDefault="00A404D0" w:rsidP="00EF1E4E">
      <w:pPr>
        <w:spacing w:after="0" w:line="240" w:lineRule="auto"/>
        <w:jc w:val="right"/>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br w:type="page"/>
      </w:r>
      <w:r w:rsidR="000620A6" w:rsidRPr="00EF1E4E">
        <w:rPr>
          <w:rFonts w:ascii="Times New Roman" w:eastAsia="Times New Roman" w:hAnsi="Times New Roman" w:cs="Times New Roman"/>
          <w:sz w:val="23"/>
          <w:szCs w:val="23"/>
          <w:lang w:eastAsia="ru-RU"/>
        </w:rPr>
        <w:lastRenderedPageBreak/>
        <w:t xml:space="preserve">Додаток 1 </w:t>
      </w:r>
    </w:p>
    <w:p w:rsidR="0064491E" w:rsidRPr="00EF1E4E" w:rsidRDefault="000620A6" w:rsidP="00EF1E4E">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 xml:space="preserve">до договору </w:t>
      </w:r>
      <w:r w:rsidR="0064491E" w:rsidRPr="00EF1E4E">
        <w:rPr>
          <w:rFonts w:ascii="Times New Roman" w:eastAsia="Times New Roman" w:hAnsi="Times New Roman" w:cs="Times New Roman"/>
          <w:sz w:val="23"/>
          <w:szCs w:val="23"/>
          <w:lang w:eastAsia="ru-RU"/>
        </w:rPr>
        <w:t>№ ______________</w:t>
      </w:r>
    </w:p>
    <w:p w:rsidR="000620A6" w:rsidRPr="00EF1E4E" w:rsidRDefault="000620A6" w:rsidP="00EF1E4E">
      <w:pPr>
        <w:autoSpaceDE w:val="0"/>
        <w:autoSpaceDN w:val="0"/>
        <w:adjustRightInd w:val="0"/>
        <w:spacing w:after="0" w:line="240" w:lineRule="auto"/>
        <w:jc w:val="right"/>
        <w:rPr>
          <w:rFonts w:ascii="Times New Roman" w:eastAsia="Times New Roman" w:hAnsi="Times New Roman" w:cs="Times New Roman"/>
          <w:sz w:val="23"/>
          <w:szCs w:val="23"/>
          <w:lang w:eastAsia="ru-RU"/>
        </w:rPr>
      </w:pPr>
      <w:r w:rsidRPr="00EF1E4E">
        <w:rPr>
          <w:rFonts w:ascii="Times New Roman" w:eastAsia="Times New Roman" w:hAnsi="Times New Roman" w:cs="Times New Roman"/>
          <w:sz w:val="23"/>
          <w:szCs w:val="23"/>
          <w:lang w:eastAsia="ru-RU"/>
        </w:rPr>
        <w:t>від «___» __________20</w:t>
      </w:r>
      <w:r w:rsidR="0064491E" w:rsidRPr="00EF1E4E">
        <w:rPr>
          <w:rFonts w:ascii="Times New Roman" w:eastAsia="Times New Roman" w:hAnsi="Times New Roman" w:cs="Times New Roman"/>
          <w:sz w:val="23"/>
          <w:szCs w:val="23"/>
          <w:lang w:eastAsia="ru-RU"/>
        </w:rPr>
        <w:t>2</w:t>
      </w:r>
      <w:r w:rsidR="00EF1E4E" w:rsidRPr="00EF1E4E">
        <w:rPr>
          <w:rFonts w:ascii="Times New Roman" w:eastAsia="Times New Roman" w:hAnsi="Times New Roman" w:cs="Times New Roman"/>
          <w:sz w:val="23"/>
          <w:szCs w:val="23"/>
          <w:lang w:eastAsia="ru-RU"/>
        </w:rPr>
        <w:t>4</w:t>
      </w:r>
      <w:r w:rsidRPr="00EF1E4E">
        <w:rPr>
          <w:rFonts w:ascii="Times New Roman" w:eastAsia="Times New Roman" w:hAnsi="Times New Roman" w:cs="Times New Roman"/>
          <w:sz w:val="23"/>
          <w:szCs w:val="23"/>
          <w:lang w:eastAsia="ru-RU"/>
        </w:rPr>
        <w:t xml:space="preserve"> року </w:t>
      </w:r>
    </w:p>
    <w:p w:rsidR="0064491E" w:rsidRPr="00EF1E4E" w:rsidRDefault="0064491E" w:rsidP="00EF1E4E">
      <w:pPr>
        <w:spacing w:after="0" w:line="240" w:lineRule="auto"/>
        <w:contextualSpacing/>
        <w:jc w:val="center"/>
        <w:rPr>
          <w:rFonts w:ascii="Times New Roman" w:eastAsia="Times New Roman" w:hAnsi="Times New Roman" w:cs="Times New Roman"/>
          <w:b/>
          <w:sz w:val="23"/>
          <w:szCs w:val="23"/>
          <w:lang w:eastAsia="ru-RU"/>
        </w:rPr>
      </w:pPr>
    </w:p>
    <w:p w:rsidR="0064491E" w:rsidRPr="00EF1E4E" w:rsidRDefault="0064491E" w:rsidP="00EF1E4E">
      <w:pPr>
        <w:spacing w:after="0" w:line="240" w:lineRule="auto"/>
        <w:contextualSpacing/>
        <w:jc w:val="center"/>
        <w:rPr>
          <w:rFonts w:ascii="Times New Roman" w:eastAsia="Times New Roman" w:hAnsi="Times New Roman" w:cs="Times New Roman"/>
          <w:b/>
          <w:sz w:val="23"/>
          <w:szCs w:val="23"/>
          <w:lang w:eastAsia="ru-RU"/>
        </w:rPr>
      </w:pPr>
    </w:p>
    <w:p w:rsidR="000620A6" w:rsidRPr="00EF1E4E" w:rsidRDefault="000620A6" w:rsidP="00EF1E4E">
      <w:pPr>
        <w:spacing w:after="0" w:line="240" w:lineRule="auto"/>
        <w:contextualSpacing/>
        <w:jc w:val="center"/>
        <w:rPr>
          <w:rFonts w:ascii="Times New Roman" w:eastAsia="Times New Roman" w:hAnsi="Times New Roman" w:cs="Times New Roman"/>
          <w:b/>
          <w:sz w:val="23"/>
          <w:szCs w:val="23"/>
          <w:lang w:eastAsia="ru-RU"/>
        </w:rPr>
      </w:pPr>
      <w:r w:rsidRPr="00EF1E4E">
        <w:rPr>
          <w:rFonts w:ascii="Times New Roman" w:eastAsia="Times New Roman" w:hAnsi="Times New Roman" w:cs="Times New Roman"/>
          <w:b/>
          <w:sz w:val="23"/>
          <w:szCs w:val="23"/>
          <w:lang w:eastAsia="ru-RU"/>
        </w:rPr>
        <w:t>СПЕЦИФІКАЦІЯ</w:t>
      </w:r>
    </w:p>
    <w:p w:rsidR="009470C4" w:rsidRPr="00EF1E4E" w:rsidRDefault="009470C4" w:rsidP="00EF1E4E">
      <w:pPr>
        <w:spacing w:after="0" w:line="240" w:lineRule="auto"/>
        <w:contextualSpacing/>
        <w:jc w:val="center"/>
        <w:rPr>
          <w:rFonts w:ascii="Times New Roman" w:eastAsia="Times New Roman" w:hAnsi="Times New Roman" w:cs="Times New Roman"/>
          <w:b/>
          <w:sz w:val="23"/>
          <w:szCs w:val="23"/>
          <w:lang w:eastAsia="ru-RU"/>
        </w:rPr>
      </w:pPr>
    </w:p>
    <w:p w:rsidR="00021611" w:rsidRPr="00EF1E4E" w:rsidRDefault="00021611" w:rsidP="00EF1E4E">
      <w:pPr>
        <w:spacing w:after="0" w:line="240" w:lineRule="auto"/>
        <w:contextualSpacing/>
        <w:jc w:val="center"/>
        <w:rPr>
          <w:rFonts w:ascii="Times New Roman" w:eastAsia="Times New Roman" w:hAnsi="Times New Roman" w:cs="Times New Roman"/>
          <w:b/>
          <w:sz w:val="23"/>
          <w:szCs w:val="23"/>
          <w:lang w:eastAsia="ru-RU"/>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1559"/>
        <w:gridCol w:w="1276"/>
        <w:gridCol w:w="1276"/>
        <w:gridCol w:w="1701"/>
        <w:gridCol w:w="1701"/>
      </w:tblGrid>
      <w:tr w:rsidR="00EF1E4E" w:rsidRPr="00EF1E4E" w:rsidTr="00EF1E4E">
        <w:trPr>
          <w:trHeight w:val="184"/>
        </w:trPr>
        <w:tc>
          <w:tcPr>
            <w:tcW w:w="851"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r w:rsidRPr="00EF1E4E">
              <w:rPr>
                <w:rFonts w:ascii="Times New Roman" w:eastAsia="Calibri" w:hAnsi="Times New Roman" w:cs="Times New Roman"/>
                <w:b/>
                <w:sz w:val="23"/>
                <w:szCs w:val="23"/>
                <w:lang w:val="ru-RU"/>
              </w:rPr>
              <w:t>№ з/п</w:t>
            </w:r>
          </w:p>
        </w:tc>
        <w:tc>
          <w:tcPr>
            <w:tcW w:w="1843"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r w:rsidRPr="00EF1E4E">
              <w:rPr>
                <w:rFonts w:ascii="Times New Roman" w:hAnsi="Times New Roman" w:cs="Times New Roman"/>
                <w:b/>
                <w:sz w:val="23"/>
                <w:szCs w:val="23"/>
              </w:rPr>
              <w:t>Найменування предмету закупівлі</w:t>
            </w:r>
          </w:p>
        </w:tc>
        <w:tc>
          <w:tcPr>
            <w:tcW w:w="1559" w:type="dxa"/>
            <w:vAlign w:val="center"/>
          </w:tcPr>
          <w:p w:rsidR="00EF1E4E" w:rsidRPr="00EF1E4E" w:rsidRDefault="00EF1E4E" w:rsidP="00EF1E4E">
            <w:pPr>
              <w:pStyle w:val="ae"/>
              <w:widowControl w:val="0"/>
              <w:jc w:val="center"/>
              <w:rPr>
                <w:rFonts w:ascii="Times New Roman" w:hAnsi="Times New Roman"/>
                <w:b/>
                <w:sz w:val="23"/>
                <w:szCs w:val="23"/>
              </w:rPr>
            </w:pPr>
            <w:r w:rsidRPr="00EF1E4E">
              <w:rPr>
                <w:rFonts w:ascii="Times New Roman" w:hAnsi="Times New Roman"/>
                <w:b/>
                <w:sz w:val="23"/>
                <w:szCs w:val="23"/>
              </w:rPr>
              <w:t>Торгівельна назва товару</w:t>
            </w:r>
          </w:p>
        </w:tc>
        <w:tc>
          <w:tcPr>
            <w:tcW w:w="1276"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r w:rsidRPr="00EF1E4E">
              <w:rPr>
                <w:rFonts w:ascii="Times New Roman" w:eastAsia="Calibri" w:hAnsi="Times New Roman" w:cs="Times New Roman"/>
                <w:b/>
                <w:sz w:val="23"/>
                <w:szCs w:val="23"/>
                <w:lang w:val="ru-RU"/>
              </w:rPr>
              <w:t>Од. виміру</w:t>
            </w:r>
          </w:p>
        </w:tc>
        <w:tc>
          <w:tcPr>
            <w:tcW w:w="1276"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r w:rsidRPr="00EF1E4E">
              <w:rPr>
                <w:rFonts w:ascii="Times New Roman" w:eastAsia="Calibri" w:hAnsi="Times New Roman" w:cs="Times New Roman"/>
                <w:b/>
                <w:sz w:val="23"/>
                <w:szCs w:val="23"/>
                <w:lang w:val="ru-RU"/>
              </w:rPr>
              <w:t>Кількість</w:t>
            </w:r>
          </w:p>
        </w:tc>
        <w:tc>
          <w:tcPr>
            <w:tcW w:w="1701" w:type="dxa"/>
            <w:vAlign w:val="center"/>
          </w:tcPr>
          <w:p w:rsidR="00EF1E4E" w:rsidRPr="00EF1E4E" w:rsidRDefault="00EF1E4E" w:rsidP="00EF1E4E">
            <w:pPr>
              <w:spacing w:after="0" w:line="240" w:lineRule="auto"/>
              <w:ind w:firstLine="29"/>
              <w:jc w:val="center"/>
              <w:rPr>
                <w:rFonts w:ascii="Times New Roman" w:eastAsia="Calibri" w:hAnsi="Times New Roman" w:cs="Times New Roman"/>
                <w:b/>
                <w:sz w:val="23"/>
                <w:szCs w:val="23"/>
                <w:lang w:val="ru-RU"/>
              </w:rPr>
            </w:pPr>
            <w:r w:rsidRPr="00EF1E4E">
              <w:rPr>
                <w:rFonts w:ascii="Times New Roman" w:eastAsia="Calibri" w:hAnsi="Times New Roman" w:cs="Times New Roman"/>
                <w:b/>
                <w:sz w:val="23"/>
                <w:szCs w:val="23"/>
                <w:lang w:val="ru-RU"/>
              </w:rPr>
              <w:t>Ціна за одиницю з/без ПДВ, грн.</w:t>
            </w:r>
          </w:p>
        </w:tc>
        <w:tc>
          <w:tcPr>
            <w:tcW w:w="1701"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r w:rsidRPr="00EF1E4E">
              <w:rPr>
                <w:rFonts w:ascii="Times New Roman" w:eastAsia="Calibri" w:hAnsi="Times New Roman" w:cs="Times New Roman"/>
                <w:b/>
                <w:sz w:val="23"/>
                <w:szCs w:val="23"/>
                <w:lang w:val="ru-RU"/>
              </w:rPr>
              <w:t>Загальнавартість з/без ПДВ, грн.</w:t>
            </w:r>
          </w:p>
        </w:tc>
      </w:tr>
      <w:tr w:rsidR="00EF1E4E" w:rsidRPr="00EF1E4E" w:rsidTr="00EF1E4E">
        <w:trPr>
          <w:trHeight w:val="345"/>
        </w:trPr>
        <w:tc>
          <w:tcPr>
            <w:tcW w:w="851" w:type="dxa"/>
            <w:vAlign w:val="center"/>
          </w:tcPr>
          <w:p w:rsidR="00EF1E4E" w:rsidRPr="00EF1E4E" w:rsidRDefault="00EF1E4E" w:rsidP="00EF1E4E">
            <w:pPr>
              <w:spacing w:after="0" w:line="240" w:lineRule="auto"/>
              <w:jc w:val="center"/>
              <w:rPr>
                <w:rFonts w:ascii="Times New Roman" w:eastAsia="Calibri" w:hAnsi="Times New Roman" w:cs="Times New Roman"/>
                <w:sz w:val="23"/>
                <w:szCs w:val="23"/>
                <w:lang w:val="en-US"/>
              </w:rPr>
            </w:pPr>
            <w:r w:rsidRPr="00EF1E4E">
              <w:rPr>
                <w:rFonts w:ascii="Times New Roman" w:eastAsia="Calibri" w:hAnsi="Times New Roman" w:cs="Times New Roman"/>
                <w:sz w:val="23"/>
                <w:szCs w:val="23"/>
                <w:lang w:val="en-US"/>
              </w:rPr>
              <w:t>1</w:t>
            </w:r>
          </w:p>
        </w:tc>
        <w:tc>
          <w:tcPr>
            <w:tcW w:w="1843" w:type="dxa"/>
            <w:vAlign w:val="center"/>
          </w:tcPr>
          <w:p w:rsidR="00EF1E4E" w:rsidRPr="00EF1E4E" w:rsidRDefault="00EF1E4E" w:rsidP="00EF1E4E">
            <w:pPr>
              <w:spacing w:after="0" w:line="240" w:lineRule="auto"/>
              <w:jc w:val="center"/>
              <w:rPr>
                <w:rFonts w:ascii="Times New Roman" w:eastAsia="Times New Roman" w:hAnsi="Times New Roman" w:cs="Times New Roman"/>
                <w:sz w:val="23"/>
                <w:szCs w:val="23"/>
                <w:lang w:eastAsia="ru-RU"/>
              </w:rPr>
            </w:pPr>
          </w:p>
        </w:tc>
        <w:tc>
          <w:tcPr>
            <w:tcW w:w="1559" w:type="dxa"/>
          </w:tcPr>
          <w:p w:rsidR="00EF1E4E" w:rsidRPr="00EF1E4E" w:rsidRDefault="00EF1E4E" w:rsidP="00EF1E4E">
            <w:pPr>
              <w:spacing w:after="0" w:line="240" w:lineRule="auto"/>
              <w:jc w:val="center"/>
              <w:rPr>
                <w:rFonts w:ascii="Times New Roman" w:eastAsia="Times New Roman" w:hAnsi="Times New Roman" w:cs="Times New Roman"/>
                <w:sz w:val="23"/>
                <w:szCs w:val="23"/>
                <w:lang w:eastAsia="ru-RU"/>
              </w:rPr>
            </w:pPr>
          </w:p>
        </w:tc>
        <w:tc>
          <w:tcPr>
            <w:tcW w:w="1276" w:type="dxa"/>
            <w:tcBorders>
              <w:bottom w:val="single" w:sz="4" w:space="0" w:color="auto"/>
            </w:tcBorders>
            <w:vAlign w:val="center"/>
          </w:tcPr>
          <w:p w:rsidR="00EF1E4E" w:rsidRPr="00EF1E4E" w:rsidRDefault="00EF1E4E" w:rsidP="00EF1E4E">
            <w:pPr>
              <w:spacing w:after="0" w:line="240" w:lineRule="auto"/>
              <w:jc w:val="center"/>
              <w:rPr>
                <w:rFonts w:ascii="Times New Roman" w:eastAsia="Times New Roman" w:hAnsi="Times New Roman" w:cs="Times New Roman"/>
                <w:color w:val="000000"/>
                <w:sz w:val="23"/>
                <w:szCs w:val="23"/>
                <w:vertAlign w:val="superscript"/>
                <w:lang w:val="ru-RU" w:eastAsia="ru-RU"/>
              </w:rPr>
            </w:pPr>
          </w:p>
        </w:tc>
        <w:tc>
          <w:tcPr>
            <w:tcW w:w="1276" w:type="dxa"/>
            <w:tcBorders>
              <w:bottom w:val="single" w:sz="4" w:space="0" w:color="auto"/>
            </w:tcBorders>
            <w:vAlign w:val="center"/>
          </w:tcPr>
          <w:p w:rsidR="00EF1E4E" w:rsidRPr="00EF1E4E" w:rsidRDefault="00EF1E4E" w:rsidP="00EF1E4E">
            <w:pPr>
              <w:spacing w:after="0" w:line="240" w:lineRule="auto"/>
              <w:jc w:val="center"/>
              <w:rPr>
                <w:rFonts w:ascii="Times New Roman" w:eastAsia="Times New Roman" w:hAnsi="Times New Roman" w:cs="Times New Roman"/>
                <w:sz w:val="23"/>
                <w:szCs w:val="23"/>
                <w:lang w:val="ru-RU" w:eastAsia="ru-RU"/>
              </w:rPr>
            </w:pPr>
          </w:p>
        </w:tc>
        <w:tc>
          <w:tcPr>
            <w:tcW w:w="1701"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p>
        </w:tc>
        <w:tc>
          <w:tcPr>
            <w:tcW w:w="1701"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p>
        </w:tc>
      </w:tr>
      <w:tr w:rsidR="00EF1E4E" w:rsidRPr="00EF1E4E" w:rsidTr="00EF1E4E">
        <w:trPr>
          <w:trHeight w:val="345"/>
        </w:trPr>
        <w:tc>
          <w:tcPr>
            <w:tcW w:w="851" w:type="dxa"/>
            <w:vAlign w:val="center"/>
          </w:tcPr>
          <w:p w:rsidR="00EF1E4E" w:rsidRPr="00EF1E4E" w:rsidRDefault="00EF1E4E" w:rsidP="00EF1E4E">
            <w:pPr>
              <w:spacing w:after="0" w:line="240" w:lineRule="auto"/>
              <w:jc w:val="center"/>
              <w:rPr>
                <w:rFonts w:ascii="Times New Roman" w:eastAsia="Calibri" w:hAnsi="Times New Roman" w:cs="Times New Roman"/>
                <w:sz w:val="23"/>
                <w:szCs w:val="23"/>
              </w:rPr>
            </w:pPr>
            <w:r w:rsidRPr="00EF1E4E">
              <w:rPr>
                <w:rFonts w:ascii="Times New Roman" w:eastAsia="Calibri" w:hAnsi="Times New Roman" w:cs="Times New Roman"/>
                <w:sz w:val="23"/>
                <w:szCs w:val="23"/>
              </w:rPr>
              <w:t>2</w:t>
            </w:r>
          </w:p>
        </w:tc>
        <w:tc>
          <w:tcPr>
            <w:tcW w:w="1843" w:type="dxa"/>
            <w:vAlign w:val="center"/>
          </w:tcPr>
          <w:p w:rsidR="00EF1E4E" w:rsidRPr="00EF1E4E" w:rsidRDefault="00EF1E4E" w:rsidP="00EF1E4E">
            <w:pPr>
              <w:spacing w:after="0" w:line="240" w:lineRule="auto"/>
              <w:jc w:val="center"/>
              <w:rPr>
                <w:rFonts w:ascii="Times New Roman" w:eastAsia="Times New Roman" w:hAnsi="Times New Roman" w:cs="Times New Roman"/>
                <w:sz w:val="23"/>
                <w:szCs w:val="23"/>
                <w:lang w:eastAsia="ru-RU"/>
              </w:rPr>
            </w:pPr>
          </w:p>
        </w:tc>
        <w:tc>
          <w:tcPr>
            <w:tcW w:w="1559" w:type="dxa"/>
          </w:tcPr>
          <w:p w:rsidR="00EF1E4E" w:rsidRPr="00EF1E4E" w:rsidRDefault="00EF1E4E" w:rsidP="00EF1E4E">
            <w:pPr>
              <w:spacing w:after="0" w:line="240" w:lineRule="auto"/>
              <w:jc w:val="center"/>
              <w:rPr>
                <w:rFonts w:ascii="Times New Roman" w:eastAsia="Times New Roman" w:hAnsi="Times New Roman" w:cs="Times New Roman"/>
                <w:sz w:val="23"/>
                <w:szCs w:val="23"/>
                <w:lang w:eastAsia="ru-RU"/>
              </w:rPr>
            </w:pPr>
          </w:p>
        </w:tc>
        <w:tc>
          <w:tcPr>
            <w:tcW w:w="1276" w:type="dxa"/>
            <w:tcBorders>
              <w:bottom w:val="single" w:sz="4" w:space="0" w:color="auto"/>
            </w:tcBorders>
            <w:vAlign w:val="center"/>
          </w:tcPr>
          <w:p w:rsidR="00EF1E4E" w:rsidRPr="00EF1E4E" w:rsidRDefault="00EF1E4E" w:rsidP="00EF1E4E">
            <w:pPr>
              <w:spacing w:after="0" w:line="240" w:lineRule="auto"/>
              <w:jc w:val="center"/>
              <w:rPr>
                <w:rFonts w:ascii="Times New Roman" w:eastAsia="Times New Roman" w:hAnsi="Times New Roman" w:cs="Times New Roman"/>
                <w:color w:val="000000"/>
                <w:sz w:val="23"/>
                <w:szCs w:val="23"/>
                <w:lang w:val="ru-RU" w:eastAsia="ru-RU"/>
              </w:rPr>
            </w:pPr>
          </w:p>
        </w:tc>
        <w:tc>
          <w:tcPr>
            <w:tcW w:w="1276" w:type="dxa"/>
            <w:tcBorders>
              <w:bottom w:val="single" w:sz="4" w:space="0" w:color="auto"/>
            </w:tcBorders>
            <w:vAlign w:val="center"/>
          </w:tcPr>
          <w:p w:rsidR="00EF1E4E" w:rsidRPr="00EF1E4E" w:rsidRDefault="00EF1E4E" w:rsidP="00EF1E4E">
            <w:pPr>
              <w:spacing w:after="0" w:line="240" w:lineRule="auto"/>
              <w:jc w:val="center"/>
              <w:rPr>
                <w:rFonts w:ascii="Times New Roman" w:hAnsi="Times New Roman" w:cs="Times New Roman"/>
                <w:sz w:val="23"/>
                <w:szCs w:val="23"/>
              </w:rPr>
            </w:pPr>
          </w:p>
        </w:tc>
        <w:tc>
          <w:tcPr>
            <w:tcW w:w="1701"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p>
        </w:tc>
        <w:tc>
          <w:tcPr>
            <w:tcW w:w="1701"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p>
        </w:tc>
      </w:tr>
      <w:tr w:rsidR="00EF1E4E" w:rsidRPr="00EF1E4E" w:rsidTr="00EF1E4E">
        <w:trPr>
          <w:trHeight w:val="345"/>
        </w:trPr>
        <w:tc>
          <w:tcPr>
            <w:tcW w:w="851" w:type="dxa"/>
            <w:vAlign w:val="center"/>
          </w:tcPr>
          <w:p w:rsidR="00EF1E4E" w:rsidRPr="00EF1E4E" w:rsidRDefault="00EF1E4E" w:rsidP="00EF1E4E">
            <w:pPr>
              <w:spacing w:after="0" w:line="240" w:lineRule="auto"/>
              <w:jc w:val="center"/>
              <w:rPr>
                <w:rFonts w:ascii="Times New Roman" w:eastAsia="Calibri" w:hAnsi="Times New Roman" w:cs="Times New Roman"/>
                <w:sz w:val="23"/>
                <w:szCs w:val="23"/>
              </w:rPr>
            </w:pPr>
            <w:r w:rsidRPr="00EF1E4E">
              <w:rPr>
                <w:rFonts w:ascii="Times New Roman" w:eastAsia="Calibri" w:hAnsi="Times New Roman" w:cs="Times New Roman"/>
                <w:sz w:val="23"/>
                <w:szCs w:val="23"/>
              </w:rPr>
              <w:t>…</w:t>
            </w:r>
          </w:p>
        </w:tc>
        <w:tc>
          <w:tcPr>
            <w:tcW w:w="7655" w:type="dxa"/>
            <w:gridSpan w:val="5"/>
          </w:tcPr>
          <w:p w:rsidR="00EF1E4E" w:rsidRPr="00EF1E4E" w:rsidRDefault="00EF1E4E" w:rsidP="00EF1E4E">
            <w:pPr>
              <w:spacing w:after="0" w:line="240" w:lineRule="auto"/>
              <w:jc w:val="right"/>
              <w:rPr>
                <w:rFonts w:ascii="Times New Roman" w:eastAsia="Calibri" w:hAnsi="Times New Roman" w:cs="Times New Roman"/>
                <w:b/>
                <w:sz w:val="23"/>
                <w:szCs w:val="23"/>
                <w:lang w:val="ru-RU"/>
              </w:rPr>
            </w:pPr>
            <w:r w:rsidRPr="00EF1E4E">
              <w:rPr>
                <w:rFonts w:ascii="Times New Roman" w:eastAsia="Calibri" w:hAnsi="Times New Roman" w:cs="Times New Roman"/>
                <w:b/>
                <w:sz w:val="23"/>
                <w:szCs w:val="23"/>
                <w:lang w:val="ru-RU"/>
              </w:rPr>
              <w:t>Всього без ПДВ, грн.:</w:t>
            </w:r>
          </w:p>
        </w:tc>
        <w:tc>
          <w:tcPr>
            <w:tcW w:w="1701"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p>
        </w:tc>
      </w:tr>
      <w:tr w:rsidR="00EF1E4E" w:rsidRPr="00EF1E4E" w:rsidTr="00EF1E4E">
        <w:trPr>
          <w:trHeight w:val="345"/>
        </w:trPr>
        <w:tc>
          <w:tcPr>
            <w:tcW w:w="851" w:type="dxa"/>
            <w:vAlign w:val="center"/>
          </w:tcPr>
          <w:p w:rsidR="00EF1E4E" w:rsidRPr="00EF1E4E" w:rsidRDefault="00EF1E4E" w:rsidP="00EF1E4E">
            <w:pPr>
              <w:spacing w:after="0" w:line="240" w:lineRule="auto"/>
              <w:jc w:val="center"/>
              <w:rPr>
                <w:rFonts w:ascii="Times New Roman" w:eastAsia="Calibri" w:hAnsi="Times New Roman" w:cs="Times New Roman"/>
                <w:sz w:val="23"/>
                <w:szCs w:val="23"/>
              </w:rPr>
            </w:pPr>
          </w:p>
        </w:tc>
        <w:tc>
          <w:tcPr>
            <w:tcW w:w="7655" w:type="dxa"/>
            <w:gridSpan w:val="5"/>
          </w:tcPr>
          <w:p w:rsidR="00EF1E4E" w:rsidRPr="00EF1E4E" w:rsidRDefault="00EF1E4E" w:rsidP="00EF1E4E">
            <w:pPr>
              <w:spacing w:after="0" w:line="240" w:lineRule="auto"/>
              <w:jc w:val="right"/>
              <w:rPr>
                <w:rFonts w:ascii="Times New Roman" w:eastAsia="Calibri" w:hAnsi="Times New Roman" w:cs="Times New Roman"/>
                <w:b/>
                <w:sz w:val="23"/>
                <w:szCs w:val="23"/>
                <w:lang w:val="ru-RU"/>
              </w:rPr>
            </w:pPr>
            <w:r w:rsidRPr="00EF1E4E">
              <w:rPr>
                <w:rFonts w:ascii="Times New Roman" w:eastAsia="Calibri" w:hAnsi="Times New Roman" w:cs="Times New Roman"/>
                <w:b/>
                <w:sz w:val="23"/>
                <w:szCs w:val="23"/>
                <w:lang w:val="ru-RU"/>
              </w:rPr>
              <w:t>ПДВ, грн.:</w:t>
            </w:r>
          </w:p>
        </w:tc>
        <w:tc>
          <w:tcPr>
            <w:tcW w:w="1701"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p>
        </w:tc>
      </w:tr>
      <w:tr w:rsidR="00EF1E4E" w:rsidRPr="00EF1E4E" w:rsidTr="00EF1E4E">
        <w:trPr>
          <w:trHeight w:val="345"/>
        </w:trPr>
        <w:tc>
          <w:tcPr>
            <w:tcW w:w="851" w:type="dxa"/>
            <w:vAlign w:val="center"/>
          </w:tcPr>
          <w:p w:rsidR="00EF1E4E" w:rsidRPr="00EF1E4E" w:rsidRDefault="00EF1E4E" w:rsidP="00EF1E4E">
            <w:pPr>
              <w:spacing w:after="0" w:line="240" w:lineRule="auto"/>
              <w:jc w:val="center"/>
              <w:rPr>
                <w:rFonts w:ascii="Times New Roman" w:eastAsia="Calibri" w:hAnsi="Times New Roman" w:cs="Times New Roman"/>
                <w:sz w:val="23"/>
                <w:szCs w:val="23"/>
              </w:rPr>
            </w:pPr>
          </w:p>
        </w:tc>
        <w:tc>
          <w:tcPr>
            <w:tcW w:w="7655" w:type="dxa"/>
            <w:gridSpan w:val="5"/>
          </w:tcPr>
          <w:p w:rsidR="00EF1E4E" w:rsidRPr="00EF1E4E" w:rsidRDefault="00EF1E4E" w:rsidP="00EF1E4E">
            <w:pPr>
              <w:spacing w:after="0" w:line="240" w:lineRule="auto"/>
              <w:jc w:val="right"/>
              <w:rPr>
                <w:rFonts w:ascii="Times New Roman" w:eastAsia="Calibri" w:hAnsi="Times New Roman" w:cs="Times New Roman"/>
                <w:b/>
                <w:sz w:val="23"/>
                <w:szCs w:val="23"/>
                <w:lang w:val="ru-RU"/>
              </w:rPr>
            </w:pPr>
            <w:r w:rsidRPr="00EF1E4E">
              <w:rPr>
                <w:rFonts w:ascii="Times New Roman" w:eastAsia="Calibri" w:hAnsi="Times New Roman" w:cs="Times New Roman"/>
                <w:b/>
                <w:sz w:val="23"/>
                <w:szCs w:val="23"/>
                <w:lang w:val="ru-RU"/>
              </w:rPr>
              <w:t>Всього з ПДВ, грн.:</w:t>
            </w:r>
          </w:p>
        </w:tc>
        <w:tc>
          <w:tcPr>
            <w:tcW w:w="1701" w:type="dxa"/>
            <w:vAlign w:val="center"/>
          </w:tcPr>
          <w:p w:rsidR="00EF1E4E" w:rsidRPr="00EF1E4E" w:rsidRDefault="00EF1E4E" w:rsidP="00EF1E4E">
            <w:pPr>
              <w:spacing w:after="0" w:line="240" w:lineRule="auto"/>
              <w:jc w:val="center"/>
              <w:rPr>
                <w:rFonts w:ascii="Times New Roman" w:eastAsia="Calibri" w:hAnsi="Times New Roman" w:cs="Times New Roman"/>
                <w:b/>
                <w:sz w:val="23"/>
                <w:szCs w:val="23"/>
                <w:lang w:val="ru-RU"/>
              </w:rPr>
            </w:pPr>
          </w:p>
        </w:tc>
      </w:tr>
    </w:tbl>
    <w:p w:rsidR="00F201EC" w:rsidRPr="00EF1E4E" w:rsidRDefault="00F201EC" w:rsidP="00EF1E4E">
      <w:pPr>
        <w:spacing w:after="0" w:line="240" w:lineRule="auto"/>
        <w:rPr>
          <w:rFonts w:ascii="Times New Roman" w:eastAsia="Calibri" w:hAnsi="Times New Roman" w:cs="Times New Roman"/>
          <w:sz w:val="23"/>
          <w:szCs w:val="23"/>
        </w:rPr>
      </w:pPr>
    </w:p>
    <w:p w:rsidR="00EF1E4E" w:rsidRPr="00EF1E4E" w:rsidRDefault="00EF1E4E" w:rsidP="00EF1E4E">
      <w:pPr>
        <w:spacing w:after="0" w:line="240" w:lineRule="auto"/>
        <w:rPr>
          <w:rFonts w:ascii="Times New Roman" w:eastAsia="Calibri" w:hAnsi="Times New Roman" w:cs="Times New Roman"/>
          <w:sz w:val="23"/>
          <w:szCs w:val="23"/>
        </w:rPr>
      </w:pPr>
    </w:p>
    <w:p w:rsidR="009470C4" w:rsidRPr="00EF1E4E" w:rsidRDefault="009470C4" w:rsidP="00EF1E4E">
      <w:pPr>
        <w:spacing w:after="0" w:line="240" w:lineRule="auto"/>
        <w:jc w:val="both"/>
        <w:rPr>
          <w:rFonts w:ascii="Times New Roman" w:eastAsia="Calibri" w:hAnsi="Times New Roman" w:cs="Times New Roman"/>
          <w:b/>
          <w:bCs/>
          <w:sz w:val="23"/>
          <w:szCs w:val="23"/>
        </w:rPr>
      </w:pPr>
      <w:r w:rsidRPr="00EF1E4E">
        <w:rPr>
          <w:rFonts w:ascii="Times New Roman" w:hAnsi="Times New Roman" w:cs="Times New Roman"/>
          <w:b/>
          <w:bCs/>
          <w:color w:val="000000"/>
          <w:sz w:val="23"/>
          <w:szCs w:val="23"/>
        </w:rPr>
        <w:t>Загальна вартість договору: _________ грн. (_________ грн. ___ коп.), з/без ПДВ ______ (___________ грн. ____ коп.)</w:t>
      </w:r>
    </w:p>
    <w:p w:rsidR="009470C4" w:rsidRPr="00EF1E4E" w:rsidRDefault="009470C4" w:rsidP="00EF1E4E">
      <w:pPr>
        <w:spacing w:after="0" w:line="240" w:lineRule="auto"/>
        <w:rPr>
          <w:rFonts w:ascii="Times New Roman" w:eastAsia="Calibri" w:hAnsi="Times New Roman" w:cs="Times New Roman"/>
          <w:sz w:val="23"/>
          <w:szCs w:val="23"/>
        </w:rPr>
      </w:pPr>
    </w:p>
    <w:p w:rsidR="000620A6" w:rsidRPr="00EF1E4E" w:rsidRDefault="000620A6" w:rsidP="00EF1E4E">
      <w:pPr>
        <w:spacing w:after="0" w:line="240" w:lineRule="auto"/>
        <w:ind w:hanging="1416"/>
        <w:contextualSpacing/>
        <w:jc w:val="center"/>
        <w:rPr>
          <w:rFonts w:ascii="Times New Roman" w:eastAsia="Times New Roman" w:hAnsi="Times New Roman" w:cs="Times New Roman"/>
          <w:sz w:val="23"/>
          <w:szCs w:val="23"/>
          <w:lang w:eastAsia="ru-RU"/>
        </w:rPr>
      </w:pPr>
    </w:p>
    <w:p w:rsidR="009470C4" w:rsidRPr="00EF1E4E" w:rsidRDefault="009470C4" w:rsidP="00EF1E4E">
      <w:pPr>
        <w:spacing w:after="0" w:line="240" w:lineRule="auto"/>
        <w:ind w:hanging="1416"/>
        <w:contextualSpacing/>
        <w:jc w:val="center"/>
        <w:rPr>
          <w:rFonts w:ascii="Times New Roman" w:eastAsia="Times New Roman" w:hAnsi="Times New Roman" w:cs="Times New Roman"/>
          <w:sz w:val="23"/>
          <w:szCs w:val="23"/>
          <w:lang w:eastAsia="ru-RU"/>
        </w:rPr>
      </w:pPr>
    </w:p>
    <w:p w:rsidR="009470C4" w:rsidRPr="00EF1E4E" w:rsidRDefault="009470C4" w:rsidP="00EF1E4E">
      <w:pPr>
        <w:spacing w:after="0" w:line="240" w:lineRule="auto"/>
        <w:ind w:hanging="1416"/>
        <w:contextualSpacing/>
        <w:jc w:val="center"/>
        <w:rPr>
          <w:rFonts w:ascii="Times New Roman" w:eastAsia="Times New Roman" w:hAnsi="Times New Roman" w:cs="Times New Roman"/>
          <w:sz w:val="23"/>
          <w:szCs w:val="23"/>
          <w:lang w:eastAsia="ru-RU"/>
        </w:rPr>
      </w:pPr>
    </w:p>
    <w:tbl>
      <w:tblPr>
        <w:tblW w:w="10123" w:type="dxa"/>
        <w:tblInd w:w="137" w:type="dxa"/>
        <w:tblLayout w:type="fixed"/>
        <w:tblLook w:val="0000"/>
      </w:tblPr>
      <w:tblGrid>
        <w:gridCol w:w="5560"/>
        <w:gridCol w:w="4563"/>
      </w:tblGrid>
      <w:tr w:rsidR="009470C4" w:rsidRPr="00EF1E4E" w:rsidTr="009470C4">
        <w:trPr>
          <w:cantSplit/>
          <w:trHeight w:val="195"/>
        </w:trPr>
        <w:tc>
          <w:tcPr>
            <w:tcW w:w="5560" w:type="dxa"/>
          </w:tcPr>
          <w:p w:rsidR="009470C4" w:rsidRPr="00EF1E4E" w:rsidRDefault="009470C4" w:rsidP="00EF1E4E">
            <w:pPr>
              <w:spacing w:after="0" w:line="240" w:lineRule="auto"/>
              <w:jc w:val="center"/>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Покупець</w:t>
            </w:r>
          </w:p>
        </w:tc>
        <w:tc>
          <w:tcPr>
            <w:tcW w:w="4563" w:type="dxa"/>
          </w:tcPr>
          <w:p w:rsidR="009470C4" w:rsidRPr="00EF1E4E" w:rsidRDefault="009470C4" w:rsidP="00EF1E4E">
            <w:pPr>
              <w:spacing w:after="0" w:line="240" w:lineRule="auto"/>
              <w:jc w:val="center"/>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Постачальник</w:t>
            </w:r>
          </w:p>
        </w:tc>
      </w:tr>
      <w:tr w:rsidR="009470C4" w:rsidRPr="00EF1E4E" w:rsidTr="009470C4">
        <w:trPr>
          <w:cantSplit/>
          <w:trHeight w:val="1011"/>
        </w:trPr>
        <w:tc>
          <w:tcPr>
            <w:tcW w:w="5560" w:type="dxa"/>
          </w:tcPr>
          <w:p w:rsidR="009470C4" w:rsidRPr="00EF1E4E" w:rsidRDefault="009470C4" w:rsidP="00EF1E4E">
            <w:pPr>
              <w:spacing w:after="0" w:line="240" w:lineRule="auto"/>
              <w:jc w:val="both"/>
              <w:rPr>
                <w:rFonts w:ascii="Times New Roman" w:eastAsia="Times New Roman" w:hAnsi="Times New Roman" w:cs="Times New Roman"/>
                <w:b/>
                <w:sz w:val="23"/>
                <w:szCs w:val="23"/>
                <w:lang w:eastAsia="uk-UA"/>
              </w:rPr>
            </w:pPr>
          </w:p>
        </w:tc>
        <w:tc>
          <w:tcPr>
            <w:tcW w:w="4563" w:type="dxa"/>
          </w:tcPr>
          <w:p w:rsidR="009470C4" w:rsidRPr="00EF1E4E" w:rsidRDefault="009470C4" w:rsidP="00EF1E4E">
            <w:pPr>
              <w:spacing w:after="0" w:line="240" w:lineRule="auto"/>
              <w:jc w:val="both"/>
              <w:rPr>
                <w:rFonts w:ascii="Times New Roman" w:eastAsia="Times New Roman" w:hAnsi="Times New Roman" w:cs="Times New Roman"/>
                <w:b/>
                <w:sz w:val="23"/>
                <w:szCs w:val="23"/>
                <w:lang w:eastAsia="uk-UA"/>
              </w:rPr>
            </w:pPr>
          </w:p>
        </w:tc>
      </w:tr>
      <w:tr w:rsidR="009470C4" w:rsidRPr="00EF1E4E" w:rsidTr="009470C4">
        <w:trPr>
          <w:cantSplit/>
          <w:trHeight w:val="548"/>
        </w:trPr>
        <w:tc>
          <w:tcPr>
            <w:tcW w:w="5560" w:type="dxa"/>
          </w:tcPr>
          <w:p w:rsidR="009470C4" w:rsidRPr="00EF1E4E" w:rsidRDefault="009470C4"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________________________</w:t>
            </w:r>
          </w:p>
          <w:p w:rsidR="009470C4" w:rsidRPr="00EF1E4E" w:rsidRDefault="009470C4" w:rsidP="00EF1E4E">
            <w:pPr>
              <w:spacing w:after="0" w:line="240" w:lineRule="auto"/>
              <w:jc w:val="both"/>
              <w:rPr>
                <w:rFonts w:ascii="Times New Roman" w:eastAsia="Times New Roman" w:hAnsi="Times New Roman" w:cs="Times New Roman"/>
                <w:b/>
                <w:sz w:val="23"/>
                <w:szCs w:val="23"/>
                <w:lang w:eastAsia="uk-UA"/>
              </w:rPr>
            </w:pPr>
          </w:p>
          <w:p w:rsidR="009470C4" w:rsidRPr="00EF1E4E" w:rsidRDefault="009470C4"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________________________</w:t>
            </w:r>
          </w:p>
          <w:p w:rsidR="009470C4" w:rsidRPr="00EF1E4E" w:rsidRDefault="009470C4"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М.П.</w:t>
            </w:r>
          </w:p>
        </w:tc>
        <w:tc>
          <w:tcPr>
            <w:tcW w:w="4563" w:type="dxa"/>
          </w:tcPr>
          <w:p w:rsidR="009470C4" w:rsidRPr="00EF1E4E" w:rsidRDefault="009470C4"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_______________________</w:t>
            </w:r>
          </w:p>
          <w:p w:rsidR="009470C4" w:rsidRPr="00EF1E4E" w:rsidRDefault="009470C4" w:rsidP="00EF1E4E">
            <w:pPr>
              <w:spacing w:after="0" w:line="240" w:lineRule="auto"/>
              <w:jc w:val="both"/>
              <w:rPr>
                <w:rFonts w:ascii="Times New Roman" w:eastAsia="Times New Roman" w:hAnsi="Times New Roman" w:cs="Times New Roman"/>
                <w:b/>
                <w:sz w:val="23"/>
                <w:szCs w:val="23"/>
                <w:lang w:eastAsia="uk-UA"/>
              </w:rPr>
            </w:pPr>
          </w:p>
          <w:p w:rsidR="009470C4" w:rsidRPr="00EF1E4E" w:rsidRDefault="009470C4"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________________________</w:t>
            </w:r>
          </w:p>
          <w:p w:rsidR="009470C4" w:rsidRPr="00EF1E4E" w:rsidRDefault="009470C4" w:rsidP="00EF1E4E">
            <w:pPr>
              <w:spacing w:after="0" w:line="240" w:lineRule="auto"/>
              <w:jc w:val="both"/>
              <w:rPr>
                <w:rFonts w:ascii="Times New Roman" w:eastAsia="Times New Roman" w:hAnsi="Times New Roman" w:cs="Times New Roman"/>
                <w:b/>
                <w:sz w:val="23"/>
                <w:szCs w:val="23"/>
                <w:lang w:eastAsia="uk-UA"/>
              </w:rPr>
            </w:pPr>
            <w:r w:rsidRPr="00EF1E4E">
              <w:rPr>
                <w:rFonts w:ascii="Times New Roman" w:eastAsia="Times New Roman" w:hAnsi="Times New Roman" w:cs="Times New Roman"/>
                <w:b/>
                <w:sz w:val="23"/>
                <w:szCs w:val="23"/>
                <w:lang w:eastAsia="uk-UA"/>
              </w:rPr>
              <w:t>М.П./Б.П.</w:t>
            </w:r>
          </w:p>
        </w:tc>
      </w:tr>
    </w:tbl>
    <w:p w:rsidR="009470C4" w:rsidRPr="00EF1E4E" w:rsidRDefault="009470C4" w:rsidP="00EF1E4E">
      <w:pPr>
        <w:spacing w:after="0" w:line="240" w:lineRule="auto"/>
        <w:ind w:hanging="1416"/>
        <w:contextualSpacing/>
        <w:jc w:val="center"/>
        <w:rPr>
          <w:rFonts w:ascii="Times New Roman" w:eastAsia="Times New Roman" w:hAnsi="Times New Roman" w:cs="Times New Roman"/>
          <w:sz w:val="23"/>
          <w:szCs w:val="23"/>
          <w:lang w:eastAsia="ru-RU"/>
        </w:rPr>
      </w:pPr>
    </w:p>
    <w:sectPr w:rsidR="009470C4" w:rsidRPr="00EF1E4E" w:rsidSect="0064491E">
      <w:footerReference w:type="even" r:id="rId11"/>
      <w:pgSz w:w="11906" w:h="16838"/>
      <w:pgMar w:top="737" w:right="624" w:bottom="624" w:left="964" w:header="0" w:footer="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C6E" w:rsidRDefault="00A64C6E">
      <w:pPr>
        <w:spacing w:after="0" w:line="240" w:lineRule="auto"/>
      </w:pPr>
      <w:r>
        <w:separator/>
      </w:r>
    </w:p>
  </w:endnote>
  <w:endnote w:type="continuationSeparator" w:id="1">
    <w:p w:rsidR="00A64C6E" w:rsidRDefault="00A64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Journal">
    <w:charset w:val="00"/>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04D" w:rsidRDefault="003F04FF">
    <w:pPr>
      <w:pStyle w:val="a3"/>
      <w:framePr w:wrap="around" w:vAnchor="text" w:hAnchor="margin" w:xAlign="right" w:y="1"/>
      <w:rPr>
        <w:rStyle w:val="a5"/>
      </w:rPr>
    </w:pPr>
    <w:r>
      <w:rPr>
        <w:rStyle w:val="a5"/>
      </w:rPr>
      <w:fldChar w:fldCharType="begin"/>
    </w:r>
    <w:r w:rsidR="00161A20">
      <w:rPr>
        <w:rStyle w:val="a5"/>
      </w:rPr>
      <w:instrText xml:space="preserve">PAGE  </w:instrText>
    </w:r>
    <w:r>
      <w:rPr>
        <w:rStyle w:val="a5"/>
      </w:rPr>
      <w:fldChar w:fldCharType="separate"/>
    </w:r>
    <w:r w:rsidR="00161A20">
      <w:rPr>
        <w:rStyle w:val="a5"/>
        <w:noProof/>
      </w:rPr>
      <w:t>14</w:t>
    </w:r>
    <w:r>
      <w:rPr>
        <w:rStyle w:val="a5"/>
      </w:rPr>
      <w:fldChar w:fldCharType="end"/>
    </w:r>
  </w:p>
  <w:p w:rsidR="00EE004D" w:rsidRDefault="00EE004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C6E" w:rsidRDefault="00A64C6E">
      <w:pPr>
        <w:spacing w:after="0" w:line="240" w:lineRule="auto"/>
      </w:pPr>
      <w:r>
        <w:separator/>
      </w:r>
    </w:p>
  </w:footnote>
  <w:footnote w:type="continuationSeparator" w:id="1">
    <w:p w:rsidR="00A64C6E" w:rsidRDefault="00A64C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2907C42"/>
    <w:multiLevelType w:val="hybridMultilevel"/>
    <w:tmpl w:val="09C66366"/>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52379"/>
    <w:multiLevelType w:val="hybridMultilevel"/>
    <w:tmpl w:val="AD38CBB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C7C12"/>
    <w:multiLevelType w:val="multilevel"/>
    <w:tmpl w:val="3370C376"/>
    <w:lvl w:ilvl="0">
      <w:start w:val="5"/>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37B7B56"/>
    <w:multiLevelType w:val="hybridMultilevel"/>
    <w:tmpl w:val="AC04A97C"/>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82B86"/>
    <w:multiLevelType w:val="hybridMultilevel"/>
    <w:tmpl w:val="1A3CE194"/>
    <w:lvl w:ilvl="0" w:tplc="F66C13E2">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7">
    <w:nsid w:val="172A5594"/>
    <w:multiLevelType w:val="multilevel"/>
    <w:tmpl w:val="D0F25522"/>
    <w:lvl w:ilvl="0">
      <w:start w:val="5"/>
      <w:numFmt w:val="decimal"/>
      <w:lvlText w:val="%1."/>
      <w:lvlJc w:val="left"/>
      <w:pPr>
        <w:ind w:left="480" w:hanging="480"/>
      </w:pPr>
      <w:rPr>
        <w:rFonts w:hint="default"/>
      </w:rPr>
    </w:lvl>
    <w:lvl w:ilvl="1">
      <w:start w:val="1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7735705"/>
    <w:multiLevelType w:val="multilevel"/>
    <w:tmpl w:val="25DE0A5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EE676E5"/>
    <w:multiLevelType w:val="hybridMultilevel"/>
    <w:tmpl w:val="BD96CE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EF0424"/>
    <w:multiLevelType w:val="multilevel"/>
    <w:tmpl w:val="222AE688"/>
    <w:lvl w:ilvl="0">
      <w:start w:val="5"/>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DD70F1A"/>
    <w:multiLevelType w:val="hybridMultilevel"/>
    <w:tmpl w:val="CF568BE4"/>
    <w:lvl w:ilvl="0" w:tplc="0419000F">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34F1"/>
    <w:multiLevelType w:val="multilevel"/>
    <w:tmpl w:val="9C9C745E"/>
    <w:lvl w:ilvl="0">
      <w:start w:val="5"/>
      <w:numFmt w:val="decimal"/>
      <w:lvlText w:val="%1."/>
      <w:lvlJc w:val="left"/>
      <w:pPr>
        <w:ind w:left="360" w:hanging="360"/>
      </w:pPr>
      <w:rPr>
        <w:rFonts w:eastAsiaTheme="minorHAnsi" w:cstheme="minorBidi" w:hint="default"/>
      </w:rPr>
    </w:lvl>
    <w:lvl w:ilvl="1">
      <w:start w:val="3"/>
      <w:numFmt w:val="decimal"/>
      <w:lvlText w:val="%1.%2."/>
      <w:lvlJc w:val="left"/>
      <w:pPr>
        <w:ind w:left="1080" w:hanging="360"/>
      </w:pPr>
      <w:rPr>
        <w:rFonts w:eastAsiaTheme="minorHAnsi" w:cstheme="minorBidi" w:hint="default"/>
      </w:rPr>
    </w:lvl>
    <w:lvl w:ilvl="2">
      <w:start w:val="1"/>
      <w:numFmt w:val="decimal"/>
      <w:lvlText w:val="%1.%2.%3."/>
      <w:lvlJc w:val="left"/>
      <w:pPr>
        <w:ind w:left="2160" w:hanging="720"/>
      </w:pPr>
      <w:rPr>
        <w:rFonts w:eastAsiaTheme="minorHAnsi" w:cstheme="minorBidi" w:hint="default"/>
      </w:rPr>
    </w:lvl>
    <w:lvl w:ilvl="3">
      <w:start w:val="1"/>
      <w:numFmt w:val="decimal"/>
      <w:lvlText w:val="%1.%2.%3.%4."/>
      <w:lvlJc w:val="left"/>
      <w:pPr>
        <w:ind w:left="2880" w:hanging="720"/>
      </w:pPr>
      <w:rPr>
        <w:rFonts w:eastAsiaTheme="minorHAnsi" w:cstheme="minorBidi" w:hint="default"/>
      </w:rPr>
    </w:lvl>
    <w:lvl w:ilvl="4">
      <w:start w:val="1"/>
      <w:numFmt w:val="decimal"/>
      <w:lvlText w:val="%1.%2.%3.%4.%5."/>
      <w:lvlJc w:val="left"/>
      <w:pPr>
        <w:ind w:left="3960" w:hanging="1080"/>
      </w:pPr>
      <w:rPr>
        <w:rFonts w:eastAsiaTheme="minorHAnsi" w:cstheme="minorBidi" w:hint="default"/>
      </w:rPr>
    </w:lvl>
    <w:lvl w:ilvl="5">
      <w:start w:val="1"/>
      <w:numFmt w:val="decimal"/>
      <w:lvlText w:val="%1.%2.%3.%4.%5.%6."/>
      <w:lvlJc w:val="left"/>
      <w:pPr>
        <w:ind w:left="4680" w:hanging="1080"/>
      </w:pPr>
      <w:rPr>
        <w:rFonts w:eastAsiaTheme="minorHAnsi" w:cstheme="minorBidi" w:hint="default"/>
      </w:rPr>
    </w:lvl>
    <w:lvl w:ilvl="6">
      <w:start w:val="1"/>
      <w:numFmt w:val="decimal"/>
      <w:lvlText w:val="%1.%2.%3.%4.%5.%6.%7."/>
      <w:lvlJc w:val="left"/>
      <w:pPr>
        <w:ind w:left="5760" w:hanging="1440"/>
      </w:pPr>
      <w:rPr>
        <w:rFonts w:eastAsiaTheme="minorHAnsi" w:cstheme="minorBidi" w:hint="default"/>
      </w:rPr>
    </w:lvl>
    <w:lvl w:ilvl="7">
      <w:start w:val="1"/>
      <w:numFmt w:val="decimal"/>
      <w:lvlText w:val="%1.%2.%3.%4.%5.%6.%7.%8."/>
      <w:lvlJc w:val="left"/>
      <w:pPr>
        <w:ind w:left="6480" w:hanging="1440"/>
      </w:pPr>
      <w:rPr>
        <w:rFonts w:eastAsiaTheme="minorHAnsi" w:cstheme="minorBidi" w:hint="default"/>
      </w:rPr>
    </w:lvl>
    <w:lvl w:ilvl="8">
      <w:start w:val="1"/>
      <w:numFmt w:val="decimal"/>
      <w:lvlText w:val="%1.%2.%3.%4.%5.%6.%7.%8.%9."/>
      <w:lvlJc w:val="left"/>
      <w:pPr>
        <w:ind w:left="7560" w:hanging="1800"/>
      </w:pPr>
      <w:rPr>
        <w:rFonts w:eastAsiaTheme="minorHAnsi" w:cstheme="minorBidi" w:hint="default"/>
      </w:rPr>
    </w:lvl>
  </w:abstractNum>
  <w:abstractNum w:abstractNumId="13">
    <w:nsid w:val="44DA2185"/>
    <w:multiLevelType w:val="multilevel"/>
    <w:tmpl w:val="6B2E45A0"/>
    <w:lvl w:ilvl="0">
      <w:start w:val="5"/>
      <w:numFmt w:val="upperRoman"/>
      <w:lvlText w:val="%1."/>
      <w:lvlJc w:val="left"/>
      <w:pPr>
        <w:ind w:left="1080" w:hanging="720"/>
      </w:p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4">
    <w:nsid w:val="481A5835"/>
    <w:multiLevelType w:val="multilevel"/>
    <w:tmpl w:val="846A430E"/>
    <w:lvl w:ilvl="0">
      <w:start w:val="5"/>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620C3E52"/>
    <w:multiLevelType w:val="multilevel"/>
    <w:tmpl w:val="28FA71D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4A0119D"/>
    <w:multiLevelType w:val="hybridMultilevel"/>
    <w:tmpl w:val="949CAEFC"/>
    <w:lvl w:ilvl="0" w:tplc="4AF85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0"/>
  </w:num>
  <w:num w:numId="3">
    <w:abstractNumId w:val="1"/>
  </w:num>
  <w:num w:numId="4">
    <w:abstractNumId w:val="14"/>
  </w:num>
  <w:num w:numId="5">
    <w:abstractNumId w:val="4"/>
  </w:num>
  <w:num w:numId="6">
    <w:abstractNumId w:val="10"/>
  </w:num>
  <w:num w:numId="7">
    <w:abstractNumId w:val="6"/>
  </w:num>
  <w:num w:numId="8">
    <w:abstractNumId w:val="5"/>
  </w:num>
  <w:num w:numId="9">
    <w:abstractNumId w:val="2"/>
  </w:num>
  <w:num w:numId="10">
    <w:abstractNumId w:val="11"/>
  </w:num>
  <w:num w:numId="11">
    <w:abstractNumId w:val="3"/>
  </w:num>
  <w:num w:numId="12">
    <w:abstractNumId w:val="7"/>
  </w:num>
  <w:num w:numId="13">
    <w:abstractNumId w:val="9"/>
  </w:num>
  <w:num w:numId="1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93D27"/>
    <w:rsid w:val="000119DF"/>
    <w:rsid w:val="00015E7D"/>
    <w:rsid w:val="00021611"/>
    <w:rsid w:val="000239CF"/>
    <w:rsid w:val="00024F7D"/>
    <w:rsid w:val="0003066A"/>
    <w:rsid w:val="00032E70"/>
    <w:rsid w:val="00034B5B"/>
    <w:rsid w:val="0003764F"/>
    <w:rsid w:val="00040D85"/>
    <w:rsid w:val="00041940"/>
    <w:rsid w:val="00043CDA"/>
    <w:rsid w:val="00046899"/>
    <w:rsid w:val="000620A6"/>
    <w:rsid w:val="000654B5"/>
    <w:rsid w:val="00065A85"/>
    <w:rsid w:val="0006652E"/>
    <w:rsid w:val="00070181"/>
    <w:rsid w:val="00072484"/>
    <w:rsid w:val="0007475E"/>
    <w:rsid w:val="00074A8D"/>
    <w:rsid w:val="00075A63"/>
    <w:rsid w:val="00083D05"/>
    <w:rsid w:val="00086191"/>
    <w:rsid w:val="00095015"/>
    <w:rsid w:val="000A3EC5"/>
    <w:rsid w:val="000A73CD"/>
    <w:rsid w:val="000B0D0E"/>
    <w:rsid w:val="000B5906"/>
    <w:rsid w:val="000C1E5A"/>
    <w:rsid w:val="000C1ED4"/>
    <w:rsid w:val="000C6919"/>
    <w:rsid w:val="000E37AA"/>
    <w:rsid w:val="000F0B7C"/>
    <w:rsid w:val="000F10CC"/>
    <w:rsid w:val="001124E3"/>
    <w:rsid w:val="00113B1F"/>
    <w:rsid w:val="00113D1B"/>
    <w:rsid w:val="00115E6F"/>
    <w:rsid w:val="00116628"/>
    <w:rsid w:val="0011712E"/>
    <w:rsid w:val="00117AA3"/>
    <w:rsid w:val="00117ED1"/>
    <w:rsid w:val="00121079"/>
    <w:rsid w:val="00121503"/>
    <w:rsid w:val="001218E8"/>
    <w:rsid w:val="00123309"/>
    <w:rsid w:val="00125793"/>
    <w:rsid w:val="00130560"/>
    <w:rsid w:val="00135004"/>
    <w:rsid w:val="00150AAB"/>
    <w:rsid w:val="00153725"/>
    <w:rsid w:val="00160BA8"/>
    <w:rsid w:val="00161A20"/>
    <w:rsid w:val="00163B9B"/>
    <w:rsid w:val="0016655F"/>
    <w:rsid w:val="00171594"/>
    <w:rsid w:val="00171B5A"/>
    <w:rsid w:val="00172718"/>
    <w:rsid w:val="00173672"/>
    <w:rsid w:val="001838AA"/>
    <w:rsid w:val="00184533"/>
    <w:rsid w:val="00185A7C"/>
    <w:rsid w:val="00190B35"/>
    <w:rsid w:val="00192768"/>
    <w:rsid w:val="001B10D0"/>
    <w:rsid w:val="001C554B"/>
    <w:rsid w:val="001D0400"/>
    <w:rsid w:val="001D5837"/>
    <w:rsid w:val="001E0147"/>
    <w:rsid w:val="001E11EC"/>
    <w:rsid w:val="002024D9"/>
    <w:rsid w:val="00202CAB"/>
    <w:rsid w:val="0021065D"/>
    <w:rsid w:val="00213663"/>
    <w:rsid w:val="00213AE8"/>
    <w:rsid w:val="0021445E"/>
    <w:rsid w:val="002163BE"/>
    <w:rsid w:val="00222672"/>
    <w:rsid w:val="00224CB3"/>
    <w:rsid w:val="00231B91"/>
    <w:rsid w:val="00235288"/>
    <w:rsid w:val="00236183"/>
    <w:rsid w:val="00241298"/>
    <w:rsid w:val="0025049A"/>
    <w:rsid w:val="0026025F"/>
    <w:rsid w:val="00262072"/>
    <w:rsid w:val="00265230"/>
    <w:rsid w:val="00265A20"/>
    <w:rsid w:val="002666E7"/>
    <w:rsid w:val="0026670F"/>
    <w:rsid w:val="00270716"/>
    <w:rsid w:val="00273637"/>
    <w:rsid w:val="00274402"/>
    <w:rsid w:val="00276B89"/>
    <w:rsid w:val="00282F19"/>
    <w:rsid w:val="00286355"/>
    <w:rsid w:val="00287880"/>
    <w:rsid w:val="00287BFF"/>
    <w:rsid w:val="00287CE9"/>
    <w:rsid w:val="0029017B"/>
    <w:rsid w:val="002936C5"/>
    <w:rsid w:val="00294C1C"/>
    <w:rsid w:val="002967AB"/>
    <w:rsid w:val="00297EBB"/>
    <w:rsid w:val="002A2C4E"/>
    <w:rsid w:val="002A7D93"/>
    <w:rsid w:val="002B1ABD"/>
    <w:rsid w:val="002B2341"/>
    <w:rsid w:val="002B3806"/>
    <w:rsid w:val="002B7150"/>
    <w:rsid w:val="002C0667"/>
    <w:rsid w:val="002C2B0F"/>
    <w:rsid w:val="002C3332"/>
    <w:rsid w:val="002C3509"/>
    <w:rsid w:val="002C6A1A"/>
    <w:rsid w:val="002C7586"/>
    <w:rsid w:val="002D4289"/>
    <w:rsid w:val="002D6098"/>
    <w:rsid w:val="002D72D7"/>
    <w:rsid w:val="002D75DF"/>
    <w:rsid w:val="002E11AC"/>
    <w:rsid w:val="002E1ADB"/>
    <w:rsid w:val="002F05F7"/>
    <w:rsid w:val="002F33D0"/>
    <w:rsid w:val="002F5FF1"/>
    <w:rsid w:val="0030316F"/>
    <w:rsid w:val="00310D32"/>
    <w:rsid w:val="00313A0E"/>
    <w:rsid w:val="00314558"/>
    <w:rsid w:val="00314BB0"/>
    <w:rsid w:val="00330EA0"/>
    <w:rsid w:val="003355EE"/>
    <w:rsid w:val="00342A59"/>
    <w:rsid w:val="00352B50"/>
    <w:rsid w:val="0035786A"/>
    <w:rsid w:val="00361878"/>
    <w:rsid w:val="00361CEA"/>
    <w:rsid w:val="0036406D"/>
    <w:rsid w:val="00365503"/>
    <w:rsid w:val="003669B1"/>
    <w:rsid w:val="00371EA3"/>
    <w:rsid w:val="0037257E"/>
    <w:rsid w:val="00374BAF"/>
    <w:rsid w:val="0038577F"/>
    <w:rsid w:val="00392B21"/>
    <w:rsid w:val="003A03D0"/>
    <w:rsid w:val="003A1171"/>
    <w:rsid w:val="003A729C"/>
    <w:rsid w:val="003C4751"/>
    <w:rsid w:val="003D169F"/>
    <w:rsid w:val="003D1D94"/>
    <w:rsid w:val="003D5FD0"/>
    <w:rsid w:val="003E542E"/>
    <w:rsid w:val="003E6534"/>
    <w:rsid w:val="003E68EE"/>
    <w:rsid w:val="003F04FF"/>
    <w:rsid w:val="003F299E"/>
    <w:rsid w:val="003F3FFB"/>
    <w:rsid w:val="003F4F98"/>
    <w:rsid w:val="003F575E"/>
    <w:rsid w:val="003F68BC"/>
    <w:rsid w:val="00402139"/>
    <w:rsid w:val="00410CD6"/>
    <w:rsid w:val="00413827"/>
    <w:rsid w:val="00414A5B"/>
    <w:rsid w:val="00414B14"/>
    <w:rsid w:val="00422B33"/>
    <w:rsid w:val="00426DD7"/>
    <w:rsid w:val="004305FB"/>
    <w:rsid w:val="00431D5C"/>
    <w:rsid w:val="00435583"/>
    <w:rsid w:val="00435C03"/>
    <w:rsid w:val="00436B58"/>
    <w:rsid w:val="00442F0B"/>
    <w:rsid w:val="00443166"/>
    <w:rsid w:val="00447E5E"/>
    <w:rsid w:val="0045688F"/>
    <w:rsid w:val="004575C8"/>
    <w:rsid w:val="00457E87"/>
    <w:rsid w:val="0046500B"/>
    <w:rsid w:val="00467A1A"/>
    <w:rsid w:val="00467ACD"/>
    <w:rsid w:val="004800BD"/>
    <w:rsid w:val="00480108"/>
    <w:rsid w:val="0048429F"/>
    <w:rsid w:val="004908F3"/>
    <w:rsid w:val="00494B58"/>
    <w:rsid w:val="00497B4E"/>
    <w:rsid w:val="004A0919"/>
    <w:rsid w:val="004A3EA7"/>
    <w:rsid w:val="004A5058"/>
    <w:rsid w:val="004A5C63"/>
    <w:rsid w:val="004A7A99"/>
    <w:rsid w:val="004B338A"/>
    <w:rsid w:val="004B7E8F"/>
    <w:rsid w:val="004C3EEA"/>
    <w:rsid w:val="004C404E"/>
    <w:rsid w:val="004D05E5"/>
    <w:rsid w:val="004D2212"/>
    <w:rsid w:val="004D22F7"/>
    <w:rsid w:val="004D6FDA"/>
    <w:rsid w:val="004E496F"/>
    <w:rsid w:val="004E69E8"/>
    <w:rsid w:val="00501D4B"/>
    <w:rsid w:val="00504F7A"/>
    <w:rsid w:val="00524EA0"/>
    <w:rsid w:val="0052679D"/>
    <w:rsid w:val="00530F7B"/>
    <w:rsid w:val="005346A2"/>
    <w:rsid w:val="00544E38"/>
    <w:rsid w:val="005538C0"/>
    <w:rsid w:val="0055677D"/>
    <w:rsid w:val="0055707F"/>
    <w:rsid w:val="0056422D"/>
    <w:rsid w:val="00565547"/>
    <w:rsid w:val="00570072"/>
    <w:rsid w:val="00574AAF"/>
    <w:rsid w:val="005753E4"/>
    <w:rsid w:val="0057748C"/>
    <w:rsid w:val="00577DBF"/>
    <w:rsid w:val="00583964"/>
    <w:rsid w:val="005A04B3"/>
    <w:rsid w:val="005B6820"/>
    <w:rsid w:val="005B6BBF"/>
    <w:rsid w:val="005B73D9"/>
    <w:rsid w:val="005C722A"/>
    <w:rsid w:val="005D1ABB"/>
    <w:rsid w:val="005D25D5"/>
    <w:rsid w:val="005E1383"/>
    <w:rsid w:val="005E1BD2"/>
    <w:rsid w:val="005E309F"/>
    <w:rsid w:val="005E4812"/>
    <w:rsid w:val="005E75EF"/>
    <w:rsid w:val="005F0DFC"/>
    <w:rsid w:val="005F1293"/>
    <w:rsid w:val="005F2B30"/>
    <w:rsid w:val="005F41A2"/>
    <w:rsid w:val="005F46D1"/>
    <w:rsid w:val="005F7011"/>
    <w:rsid w:val="006000C9"/>
    <w:rsid w:val="00606B6B"/>
    <w:rsid w:val="00606C1C"/>
    <w:rsid w:val="006141F3"/>
    <w:rsid w:val="00615930"/>
    <w:rsid w:val="00615DEC"/>
    <w:rsid w:val="006174CF"/>
    <w:rsid w:val="00627C7A"/>
    <w:rsid w:val="00631385"/>
    <w:rsid w:val="00634F9C"/>
    <w:rsid w:val="006403DF"/>
    <w:rsid w:val="00642452"/>
    <w:rsid w:val="006444D0"/>
    <w:rsid w:val="0064491E"/>
    <w:rsid w:val="00653B3E"/>
    <w:rsid w:val="0065685C"/>
    <w:rsid w:val="00664AE5"/>
    <w:rsid w:val="006669D5"/>
    <w:rsid w:val="00671201"/>
    <w:rsid w:val="0067280E"/>
    <w:rsid w:val="006833FC"/>
    <w:rsid w:val="00683453"/>
    <w:rsid w:val="00686685"/>
    <w:rsid w:val="00691606"/>
    <w:rsid w:val="006A2D77"/>
    <w:rsid w:val="006A3AF0"/>
    <w:rsid w:val="006A7819"/>
    <w:rsid w:val="006B5361"/>
    <w:rsid w:val="006C1F38"/>
    <w:rsid w:val="006C7D81"/>
    <w:rsid w:val="006E2CEC"/>
    <w:rsid w:val="006E64EC"/>
    <w:rsid w:val="006E7CD8"/>
    <w:rsid w:val="006F05D9"/>
    <w:rsid w:val="006F2020"/>
    <w:rsid w:val="006F460E"/>
    <w:rsid w:val="006F49EE"/>
    <w:rsid w:val="006F4B79"/>
    <w:rsid w:val="00703C69"/>
    <w:rsid w:val="007117C4"/>
    <w:rsid w:val="00712F60"/>
    <w:rsid w:val="0071381A"/>
    <w:rsid w:val="007231E7"/>
    <w:rsid w:val="00734929"/>
    <w:rsid w:val="00736808"/>
    <w:rsid w:val="00737F5D"/>
    <w:rsid w:val="00745C22"/>
    <w:rsid w:val="007509D9"/>
    <w:rsid w:val="00760010"/>
    <w:rsid w:val="00764578"/>
    <w:rsid w:val="00765461"/>
    <w:rsid w:val="007732F3"/>
    <w:rsid w:val="00774CCE"/>
    <w:rsid w:val="00777636"/>
    <w:rsid w:val="007820EA"/>
    <w:rsid w:val="00783ED1"/>
    <w:rsid w:val="00786603"/>
    <w:rsid w:val="007911FC"/>
    <w:rsid w:val="0079295F"/>
    <w:rsid w:val="00793D27"/>
    <w:rsid w:val="0079485F"/>
    <w:rsid w:val="00794C6F"/>
    <w:rsid w:val="007A20FD"/>
    <w:rsid w:val="007A2502"/>
    <w:rsid w:val="007A5458"/>
    <w:rsid w:val="007A59EF"/>
    <w:rsid w:val="007A60C8"/>
    <w:rsid w:val="007B44DE"/>
    <w:rsid w:val="007C00A1"/>
    <w:rsid w:val="007D0FF2"/>
    <w:rsid w:val="007D225B"/>
    <w:rsid w:val="007D492C"/>
    <w:rsid w:val="007D7EA1"/>
    <w:rsid w:val="007E1B50"/>
    <w:rsid w:val="007E2A39"/>
    <w:rsid w:val="007E5409"/>
    <w:rsid w:val="007E7A14"/>
    <w:rsid w:val="007F0E71"/>
    <w:rsid w:val="007F176A"/>
    <w:rsid w:val="007F1BF7"/>
    <w:rsid w:val="007F218A"/>
    <w:rsid w:val="007F3521"/>
    <w:rsid w:val="008018E8"/>
    <w:rsid w:val="008023D9"/>
    <w:rsid w:val="008060B4"/>
    <w:rsid w:val="00823AFA"/>
    <w:rsid w:val="00823F79"/>
    <w:rsid w:val="00825AFD"/>
    <w:rsid w:val="00825F32"/>
    <w:rsid w:val="008306D1"/>
    <w:rsid w:val="0083181E"/>
    <w:rsid w:val="008322B7"/>
    <w:rsid w:val="00832F22"/>
    <w:rsid w:val="00834388"/>
    <w:rsid w:val="00835D59"/>
    <w:rsid w:val="00850E82"/>
    <w:rsid w:val="00854CC0"/>
    <w:rsid w:val="00856916"/>
    <w:rsid w:val="008649DD"/>
    <w:rsid w:val="008767CF"/>
    <w:rsid w:val="00883FF5"/>
    <w:rsid w:val="008964B9"/>
    <w:rsid w:val="008A07FF"/>
    <w:rsid w:val="008A5B98"/>
    <w:rsid w:val="008B55B6"/>
    <w:rsid w:val="008B7D4D"/>
    <w:rsid w:val="008B7D6D"/>
    <w:rsid w:val="008C0C84"/>
    <w:rsid w:val="008C47C6"/>
    <w:rsid w:val="008D0627"/>
    <w:rsid w:val="008D56A0"/>
    <w:rsid w:val="008D7160"/>
    <w:rsid w:val="008E0FAC"/>
    <w:rsid w:val="008E2A7A"/>
    <w:rsid w:val="008E4F2F"/>
    <w:rsid w:val="008E7474"/>
    <w:rsid w:val="008F05F2"/>
    <w:rsid w:val="008F64CE"/>
    <w:rsid w:val="008F709D"/>
    <w:rsid w:val="008F74DB"/>
    <w:rsid w:val="008F7F9F"/>
    <w:rsid w:val="009050E4"/>
    <w:rsid w:val="009062CC"/>
    <w:rsid w:val="009066F8"/>
    <w:rsid w:val="00910DEB"/>
    <w:rsid w:val="00917822"/>
    <w:rsid w:val="0092025C"/>
    <w:rsid w:val="009213C4"/>
    <w:rsid w:val="0092763F"/>
    <w:rsid w:val="009309CC"/>
    <w:rsid w:val="009425A7"/>
    <w:rsid w:val="009470C4"/>
    <w:rsid w:val="0096280C"/>
    <w:rsid w:val="0096414A"/>
    <w:rsid w:val="009647BF"/>
    <w:rsid w:val="00964CA9"/>
    <w:rsid w:val="00964CAC"/>
    <w:rsid w:val="00966D9C"/>
    <w:rsid w:val="00967241"/>
    <w:rsid w:val="00970508"/>
    <w:rsid w:val="00973C60"/>
    <w:rsid w:val="00974D47"/>
    <w:rsid w:val="00975F49"/>
    <w:rsid w:val="00980174"/>
    <w:rsid w:val="00993D56"/>
    <w:rsid w:val="00994542"/>
    <w:rsid w:val="00996ABA"/>
    <w:rsid w:val="009A1D23"/>
    <w:rsid w:val="009A66BC"/>
    <w:rsid w:val="009B0F06"/>
    <w:rsid w:val="009B1F72"/>
    <w:rsid w:val="009B4F02"/>
    <w:rsid w:val="009B625A"/>
    <w:rsid w:val="009C0ABC"/>
    <w:rsid w:val="009C3055"/>
    <w:rsid w:val="009C76B8"/>
    <w:rsid w:val="009C76C6"/>
    <w:rsid w:val="009D4BFE"/>
    <w:rsid w:val="009E1215"/>
    <w:rsid w:val="009E524E"/>
    <w:rsid w:val="009F140A"/>
    <w:rsid w:val="009F29C5"/>
    <w:rsid w:val="009F60F9"/>
    <w:rsid w:val="009F752D"/>
    <w:rsid w:val="00A03D87"/>
    <w:rsid w:val="00A053B6"/>
    <w:rsid w:val="00A137F3"/>
    <w:rsid w:val="00A15146"/>
    <w:rsid w:val="00A16F0A"/>
    <w:rsid w:val="00A404D0"/>
    <w:rsid w:val="00A40E43"/>
    <w:rsid w:val="00A4191C"/>
    <w:rsid w:val="00A43288"/>
    <w:rsid w:val="00A45F04"/>
    <w:rsid w:val="00A47D62"/>
    <w:rsid w:val="00A50674"/>
    <w:rsid w:val="00A52684"/>
    <w:rsid w:val="00A61019"/>
    <w:rsid w:val="00A64580"/>
    <w:rsid w:val="00A64C6E"/>
    <w:rsid w:val="00A66DE2"/>
    <w:rsid w:val="00A751AE"/>
    <w:rsid w:val="00A76501"/>
    <w:rsid w:val="00A77E0B"/>
    <w:rsid w:val="00A82F85"/>
    <w:rsid w:val="00A8451C"/>
    <w:rsid w:val="00A877A1"/>
    <w:rsid w:val="00A90DEC"/>
    <w:rsid w:val="00A91DE6"/>
    <w:rsid w:val="00A94D5A"/>
    <w:rsid w:val="00A975FB"/>
    <w:rsid w:val="00AB51AE"/>
    <w:rsid w:val="00AB51E8"/>
    <w:rsid w:val="00AC34B6"/>
    <w:rsid w:val="00AD4D42"/>
    <w:rsid w:val="00AD6BA1"/>
    <w:rsid w:val="00AD710F"/>
    <w:rsid w:val="00AE02E0"/>
    <w:rsid w:val="00AE1A2D"/>
    <w:rsid w:val="00AE1A65"/>
    <w:rsid w:val="00AF792F"/>
    <w:rsid w:val="00B05FBE"/>
    <w:rsid w:val="00B105DC"/>
    <w:rsid w:val="00B11432"/>
    <w:rsid w:val="00B11865"/>
    <w:rsid w:val="00B167B4"/>
    <w:rsid w:val="00B176A1"/>
    <w:rsid w:val="00B2106E"/>
    <w:rsid w:val="00B25772"/>
    <w:rsid w:val="00B25C16"/>
    <w:rsid w:val="00B26BEE"/>
    <w:rsid w:val="00B26F2C"/>
    <w:rsid w:val="00B30CC9"/>
    <w:rsid w:val="00B35640"/>
    <w:rsid w:val="00B41522"/>
    <w:rsid w:val="00B424E5"/>
    <w:rsid w:val="00B4683C"/>
    <w:rsid w:val="00B616C6"/>
    <w:rsid w:val="00B83C3B"/>
    <w:rsid w:val="00B92B99"/>
    <w:rsid w:val="00B95DBE"/>
    <w:rsid w:val="00B968DB"/>
    <w:rsid w:val="00B97DB9"/>
    <w:rsid w:val="00BA495A"/>
    <w:rsid w:val="00BA5005"/>
    <w:rsid w:val="00BA7004"/>
    <w:rsid w:val="00BB0662"/>
    <w:rsid w:val="00BB49FE"/>
    <w:rsid w:val="00BC0288"/>
    <w:rsid w:val="00BC13CD"/>
    <w:rsid w:val="00BC4E32"/>
    <w:rsid w:val="00BC4EDA"/>
    <w:rsid w:val="00BD561B"/>
    <w:rsid w:val="00BE6087"/>
    <w:rsid w:val="00BE7ECA"/>
    <w:rsid w:val="00BF2DB8"/>
    <w:rsid w:val="00BF2FF1"/>
    <w:rsid w:val="00BF3960"/>
    <w:rsid w:val="00BF7150"/>
    <w:rsid w:val="00C02B52"/>
    <w:rsid w:val="00C05BDB"/>
    <w:rsid w:val="00C0698A"/>
    <w:rsid w:val="00C07CD8"/>
    <w:rsid w:val="00C10AB0"/>
    <w:rsid w:val="00C1349C"/>
    <w:rsid w:val="00C24D0E"/>
    <w:rsid w:val="00C25011"/>
    <w:rsid w:val="00C400AA"/>
    <w:rsid w:val="00C405E3"/>
    <w:rsid w:val="00C40E86"/>
    <w:rsid w:val="00C41417"/>
    <w:rsid w:val="00C449B8"/>
    <w:rsid w:val="00C50398"/>
    <w:rsid w:val="00C50BE6"/>
    <w:rsid w:val="00C5523E"/>
    <w:rsid w:val="00C55BCE"/>
    <w:rsid w:val="00C568B1"/>
    <w:rsid w:val="00C60403"/>
    <w:rsid w:val="00C640A2"/>
    <w:rsid w:val="00C7260D"/>
    <w:rsid w:val="00C76761"/>
    <w:rsid w:val="00C772AB"/>
    <w:rsid w:val="00C77952"/>
    <w:rsid w:val="00C808EC"/>
    <w:rsid w:val="00C81A35"/>
    <w:rsid w:val="00C843A4"/>
    <w:rsid w:val="00C87A1D"/>
    <w:rsid w:val="00C970C2"/>
    <w:rsid w:val="00CA0162"/>
    <w:rsid w:val="00CB3309"/>
    <w:rsid w:val="00CB4151"/>
    <w:rsid w:val="00CB6161"/>
    <w:rsid w:val="00CB6B52"/>
    <w:rsid w:val="00CC0ED6"/>
    <w:rsid w:val="00CC2A34"/>
    <w:rsid w:val="00CC651B"/>
    <w:rsid w:val="00CC6C8D"/>
    <w:rsid w:val="00CD079F"/>
    <w:rsid w:val="00CD10CD"/>
    <w:rsid w:val="00CD6EA0"/>
    <w:rsid w:val="00CD71D0"/>
    <w:rsid w:val="00CE07F9"/>
    <w:rsid w:val="00CE2480"/>
    <w:rsid w:val="00CE384F"/>
    <w:rsid w:val="00CF57D7"/>
    <w:rsid w:val="00CF6A9D"/>
    <w:rsid w:val="00D03B3A"/>
    <w:rsid w:val="00D050FF"/>
    <w:rsid w:val="00D0747E"/>
    <w:rsid w:val="00D21655"/>
    <w:rsid w:val="00D2625D"/>
    <w:rsid w:val="00D27DB6"/>
    <w:rsid w:val="00D357B4"/>
    <w:rsid w:val="00D3668A"/>
    <w:rsid w:val="00D41FEF"/>
    <w:rsid w:val="00D46AB3"/>
    <w:rsid w:val="00D50413"/>
    <w:rsid w:val="00D57F2B"/>
    <w:rsid w:val="00D66613"/>
    <w:rsid w:val="00D67253"/>
    <w:rsid w:val="00D71C16"/>
    <w:rsid w:val="00D77991"/>
    <w:rsid w:val="00DA03E8"/>
    <w:rsid w:val="00DA2E80"/>
    <w:rsid w:val="00DA4F11"/>
    <w:rsid w:val="00DA5003"/>
    <w:rsid w:val="00DA6F85"/>
    <w:rsid w:val="00DB2E11"/>
    <w:rsid w:val="00DC120C"/>
    <w:rsid w:val="00DC386D"/>
    <w:rsid w:val="00DC656F"/>
    <w:rsid w:val="00DC6C96"/>
    <w:rsid w:val="00DD7CF9"/>
    <w:rsid w:val="00DE339E"/>
    <w:rsid w:val="00DE64A2"/>
    <w:rsid w:val="00DF5261"/>
    <w:rsid w:val="00DF67FB"/>
    <w:rsid w:val="00E014F4"/>
    <w:rsid w:val="00E03519"/>
    <w:rsid w:val="00E048E7"/>
    <w:rsid w:val="00E04961"/>
    <w:rsid w:val="00E06FE2"/>
    <w:rsid w:val="00E07E59"/>
    <w:rsid w:val="00E11059"/>
    <w:rsid w:val="00E15404"/>
    <w:rsid w:val="00E16225"/>
    <w:rsid w:val="00E215F2"/>
    <w:rsid w:val="00E22618"/>
    <w:rsid w:val="00E52613"/>
    <w:rsid w:val="00E53287"/>
    <w:rsid w:val="00E647F0"/>
    <w:rsid w:val="00E723A0"/>
    <w:rsid w:val="00E74782"/>
    <w:rsid w:val="00E754F5"/>
    <w:rsid w:val="00E76FCD"/>
    <w:rsid w:val="00E81619"/>
    <w:rsid w:val="00E84C3B"/>
    <w:rsid w:val="00E9380C"/>
    <w:rsid w:val="00E93C22"/>
    <w:rsid w:val="00E95A51"/>
    <w:rsid w:val="00EA591A"/>
    <w:rsid w:val="00EA765B"/>
    <w:rsid w:val="00EB4036"/>
    <w:rsid w:val="00EB4EAC"/>
    <w:rsid w:val="00EB6A2B"/>
    <w:rsid w:val="00EC0B5A"/>
    <w:rsid w:val="00EC17D5"/>
    <w:rsid w:val="00EC3D3F"/>
    <w:rsid w:val="00EC6D32"/>
    <w:rsid w:val="00EC7FAC"/>
    <w:rsid w:val="00ED0254"/>
    <w:rsid w:val="00ED58E2"/>
    <w:rsid w:val="00EE004D"/>
    <w:rsid w:val="00EE1E5C"/>
    <w:rsid w:val="00EF17DD"/>
    <w:rsid w:val="00EF1E4E"/>
    <w:rsid w:val="00EF570A"/>
    <w:rsid w:val="00F03989"/>
    <w:rsid w:val="00F1040E"/>
    <w:rsid w:val="00F1050C"/>
    <w:rsid w:val="00F1333E"/>
    <w:rsid w:val="00F13D46"/>
    <w:rsid w:val="00F201EC"/>
    <w:rsid w:val="00F21520"/>
    <w:rsid w:val="00F24449"/>
    <w:rsid w:val="00F27F27"/>
    <w:rsid w:val="00F30D47"/>
    <w:rsid w:val="00F32A9C"/>
    <w:rsid w:val="00F337DC"/>
    <w:rsid w:val="00F374F9"/>
    <w:rsid w:val="00F3766C"/>
    <w:rsid w:val="00F40E1B"/>
    <w:rsid w:val="00F4139B"/>
    <w:rsid w:val="00F47B4A"/>
    <w:rsid w:val="00F51109"/>
    <w:rsid w:val="00F55322"/>
    <w:rsid w:val="00F55777"/>
    <w:rsid w:val="00F56603"/>
    <w:rsid w:val="00F56D83"/>
    <w:rsid w:val="00F60032"/>
    <w:rsid w:val="00F60EB5"/>
    <w:rsid w:val="00F61579"/>
    <w:rsid w:val="00F62A2A"/>
    <w:rsid w:val="00F62E11"/>
    <w:rsid w:val="00F63BF4"/>
    <w:rsid w:val="00F66229"/>
    <w:rsid w:val="00F74E3B"/>
    <w:rsid w:val="00F8009F"/>
    <w:rsid w:val="00F800F7"/>
    <w:rsid w:val="00F80FA1"/>
    <w:rsid w:val="00F814A4"/>
    <w:rsid w:val="00F92778"/>
    <w:rsid w:val="00F93C75"/>
    <w:rsid w:val="00F9692C"/>
    <w:rsid w:val="00FA2657"/>
    <w:rsid w:val="00FA79C8"/>
    <w:rsid w:val="00FB0520"/>
    <w:rsid w:val="00FB06BA"/>
    <w:rsid w:val="00FB533C"/>
    <w:rsid w:val="00FB71B9"/>
    <w:rsid w:val="00FD332B"/>
    <w:rsid w:val="00FD33F8"/>
    <w:rsid w:val="00FD37BA"/>
    <w:rsid w:val="00FD4161"/>
    <w:rsid w:val="00FD4465"/>
    <w:rsid w:val="00FD4836"/>
    <w:rsid w:val="00FD58BB"/>
    <w:rsid w:val="00FD5B1A"/>
    <w:rsid w:val="00FD7C63"/>
    <w:rsid w:val="00FE15DC"/>
    <w:rsid w:val="00FE21DC"/>
    <w:rsid w:val="00FE2E7B"/>
    <w:rsid w:val="00FF2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0C2"/>
    <w:rPr>
      <w:lang w:val="uk-UA"/>
    </w:rPr>
  </w:style>
  <w:style w:type="paragraph" w:styleId="5">
    <w:name w:val="heading 5"/>
    <w:basedOn w:val="a"/>
    <w:next w:val="a"/>
    <w:link w:val="50"/>
    <w:uiPriority w:val="9"/>
    <w:semiHidden/>
    <w:unhideWhenUsed/>
    <w:qFormat/>
    <w:rsid w:val="00113D1B"/>
    <w:pPr>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F2B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5F2B30"/>
    <w:rPr>
      <w:rFonts w:ascii="Times New Roman" w:eastAsia="Times New Roman" w:hAnsi="Times New Roman" w:cs="Times New Roman"/>
      <w:sz w:val="24"/>
      <w:szCs w:val="24"/>
      <w:lang w:val="uk-UA" w:eastAsia="ru-RU"/>
    </w:rPr>
  </w:style>
  <w:style w:type="character" w:styleId="a5">
    <w:name w:val="page number"/>
    <w:basedOn w:val="a0"/>
    <w:rsid w:val="005F2B30"/>
  </w:style>
  <w:style w:type="paragraph" w:styleId="a6">
    <w:name w:val="header"/>
    <w:basedOn w:val="a"/>
    <w:link w:val="a7"/>
    <w:uiPriority w:val="99"/>
    <w:rsid w:val="005F2B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5F2B30"/>
    <w:rPr>
      <w:rFonts w:ascii="Times New Roman" w:eastAsia="Times New Roman" w:hAnsi="Times New Roman" w:cs="Times New Roman"/>
      <w:sz w:val="24"/>
      <w:szCs w:val="24"/>
      <w:lang w:val="uk-UA" w:eastAsia="ru-RU"/>
    </w:rPr>
  </w:style>
  <w:style w:type="paragraph" w:styleId="a8">
    <w:name w:val="Balloon Text"/>
    <w:basedOn w:val="a"/>
    <w:link w:val="a9"/>
    <w:uiPriority w:val="99"/>
    <w:semiHidden/>
    <w:unhideWhenUsed/>
    <w:rsid w:val="00F6003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60032"/>
    <w:rPr>
      <w:rFonts w:ascii="Segoe UI" w:hAnsi="Segoe UI" w:cs="Segoe UI"/>
      <w:sz w:val="18"/>
      <w:szCs w:val="18"/>
      <w:lang w:val="uk-UA"/>
    </w:rPr>
  </w:style>
  <w:style w:type="paragraph" w:styleId="aa">
    <w:name w:val="List Paragraph"/>
    <w:basedOn w:val="a"/>
    <w:uiPriority w:val="34"/>
    <w:qFormat/>
    <w:rsid w:val="009B1F72"/>
    <w:pPr>
      <w:ind w:left="720"/>
      <w:contextualSpacing/>
    </w:pPr>
  </w:style>
  <w:style w:type="paragraph" w:customStyle="1" w:styleId="1">
    <w:name w:val="Обычный1"/>
    <w:basedOn w:val="a"/>
    <w:rsid w:val="00EC6D32"/>
    <w:pPr>
      <w:spacing w:after="0" w:line="240" w:lineRule="auto"/>
    </w:pPr>
    <w:rPr>
      <w:rFonts w:ascii="Journal" w:hAnsi="Journal" w:cs="Times New Roman"/>
      <w:sz w:val="28"/>
      <w:szCs w:val="28"/>
      <w:lang w:eastAsia="uk-UA"/>
    </w:rPr>
  </w:style>
  <w:style w:type="paragraph" w:customStyle="1" w:styleId="Default">
    <w:name w:val="Default"/>
    <w:rsid w:val="000950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B83C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83C3B"/>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semiHidden/>
    <w:rsid w:val="00113D1B"/>
    <w:rPr>
      <w:rFonts w:ascii="Calibri" w:eastAsia="Times New Roman" w:hAnsi="Calibri" w:cs="Times New Roman"/>
      <w:b/>
      <w:bCs/>
      <w:i/>
      <w:iCs/>
      <w:sz w:val="26"/>
      <w:szCs w:val="26"/>
      <w:lang w:eastAsia="ru-RU"/>
    </w:rPr>
  </w:style>
  <w:style w:type="paragraph" w:customStyle="1" w:styleId="2">
    <w:name w:val="Обычный2"/>
    <w:rsid w:val="009E524E"/>
    <w:pPr>
      <w:widowControl w:val="0"/>
      <w:spacing w:after="0" w:line="240" w:lineRule="auto"/>
    </w:pPr>
    <w:rPr>
      <w:rFonts w:ascii="Times New Roman" w:eastAsia="Times New Roman" w:hAnsi="Times New Roman" w:cs="Times New Roman"/>
      <w:snapToGrid w:val="0"/>
      <w:sz w:val="20"/>
      <w:szCs w:val="20"/>
      <w:lang w:eastAsia="ru-RU"/>
    </w:rPr>
  </w:style>
  <w:style w:type="table" w:styleId="ab">
    <w:name w:val="Table Grid"/>
    <w:basedOn w:val="a1"/>
    <w:uiPriority w:val="59"/>
    <w:rsid w:val="004D6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Стиль1"/>
    <w:basedOn w:val="a"/>
    <w:rsid w:val="00A52684"/>
    <w:pPr>
      <w:spacing w:after="0" w:line="240" w:lineRule="auto"/>
      <w:jc w:val="center"/>
    </w:pPr>
    <w:rPr>
      <w:rFonts w:ascii="Times New Roman" w:eastAsia="Times New Roman" w:hAnsi="Times New Roman" w:cs="Times New Roman"/>
      <w:sz w:val="24"/>
      <w:szCs w:val="20"/>
      <w:lang w:eastAsia="ru-RU"/>
    </w:rPr>
  </w:style>
  <w:style w:type="character" w:styleId="ac">
    <w:name w:val="Hyperlink"/>
    <w:basedOn w:val="a0"/>
    <w:uiPriority w:val="99"/>
    <w:unhideWhenUsed/>
    <w:qFormat/>
    <w:rsid w:val="00574AAF"/>
    <w:rPr>
      <w:color w:val="0000FF"/>
      <w:u w:val="single"/>
    </w:rPr>
  </w:style>
  <w:style w:type="character" w:customStyle="1" w:styleId="ad">
    <w:name w:val="Без интервала Знак"/>
    <w:aliases w:val="ToR - tips and questions Знак"/>
    <w:link w:val="ae"/>
    <w:uiPriority w:val="99"/>
    <w:qFormat/>
    <w:locked/>
    <w:rsid w:val="00574AAF"/>
    <w:rPr>
      <w:rFonts w:ascii="Calibri" w:eastAsia="Calibri" w:hAnsi="Calibri" w:cs="Times New Roman"/>
      <w:lang w:val="uk-UA"/>
    </w:rPr>
  </w:style>
  <w:style w:type="paragraph" w:styleId="ae">
    <w:name w:val="No Spacing"/>
    <w:aliases w:val="ToR - tips and questions"/>
    <w:link w:val="ad"/>
    <w:uiPriority w:val="99"/>
    <w:qFormat/>
    <w:rsid w:val="00574AAF"/>
    <w:pPr>
      <w:suppressAutoHyphens/>
      <w:spacing w:after="0" w:line="240" w:lineRule="auto"/>
    </w:pPr>
    <w:rPr>
      <w:rFonts w:ascii="Calibri" w:eastAsia="Calibri" w:hAnsi="Calibri" w:cs="Times New Roman"/>
      <w:lang w:val="uk-UA"/>
    </w:rPr>
  </w:style>
  <w:style w:type="character" w:styleId="af">
    <w:name w:val="Subtle Emphasis"/>
    <w:basedOn w:val="a0"/>
    <w:uiPriority w:val="19"/>
    <w:qFormat/>
    <w:rsid w:val="00574AAF"/>
    <w:rPr>
      <w:i/>
      <w:iCs/>
      <w:color w:val="404040" w:themeColor="text1" w:themeTint="BF"/>
    </w:rPr>
  </w:style>
  <w:style w:type="character" w:customStyle="1" w:styleId="20">
    <w:name w:val="Стиль2"/>
    <w:uiPriority w:val="99"/>
    <w:qFormat/>
    <w:rsid w:val="00D50413"/>
    <w:rPr>
      <w:rFonts w:ascii="Times New Roman" w:hAnsi="Times New Roman" w:cs="Times New Roman" w:hint="default"/>
      <w:sz w:val="24"/>
      <w:lang w:val="uk-UA"/>
    </w:rPr>
  </w:style>
  <w:style w:type="paragraph" w:customStyle="1" w:styleId="TimesNewRoman120">
    <w:name w:val="Стиль Times New Roman 12 пт По ширине После:  0 пт Междустр.инт..."/>
    <w:basedOn w:val="a"/>
    <w:uiPriority w:val="99"/>
    <w:qFormat/>
    <w:rsid w:val="00EC3D3F"/>
    <w:pPr>
      <w:spacing w:after="0" w:line="240" w:lineRule="auto"/>
      <w:jc w:val="both"/>
    </w:pPr>
    <w:rPr>
      <w:rFonts w:ascii="Times New Roman" w:eastAsia="Times New Roman" w:hAnsi="Times New Roman" w:cs="Times New Roman"/>
      <w:sz w:val="24"/>
      <w:szCs w:val="20"/>
      <w:lang w:val="ru-RU" w:eastAsia="ru-RU"/>
    </w:rPr>
  </w:style>
</w:styles>
</file>

<file path=word/webSettings.xml><?xml version="1.0" encoding="utf-8"?>
<w:webSettings xmlns:r="http://schemas.openxmlformats.org/officeDocument/2006/relationships" xmlns:w="http://schemas.openxmlformats.org/wordprocessingml/2006/main">
  <w:divs>
    <w:div w:id="196697473">
      <w:bodyDiv w:val="1"/>
      <w:marLeft w:val="0"/>
      <w:marRight w:val="0"/>
      <w:marTop w:val="0"/>
      <w:marBottom w:val="0"/>
      <w:divBdr>
        <w:top w:val="none" w:sz="0" w:space="0" w:color="auto"/>
        <w:left w:val="none" w:sz="0" w:space="0" w:color="auto"/>
        <w:bottom w:val="none" w:sz="0" w:space="0" w:color="auto"/>
        <w:right w:val="none" w:sz="0" w:space="0" w:color="auto"/>
      </w:divBdr>
    </w:div>
    <w:div w:id="352610108">
      <w:bodyDiv w:val="1"/>
      <w:marLeft w:val="0"/>
      <w:marRight w:val="0"/>
      <w:marTop w:val="0"/>
      <w:marBottom w:val="0"/>
      <w:divBdr>
        <w:top w:val="none" w:sz="0" w:space="0" w:color="auto"/>
        <w:left w:val="none" w:sz="0" w:space="0" w:color="auto"/>
        <w:bottom w:val="none" w:sz="0" w:space="0" w:color="auto"/>
        <w:right w:val="none" w:sz="0" w:space="0" w:color="auto"/>
      </w:divBdr>
    </w:div>
    <w:div w:id="651838197">
      <w:bodyDiv w:val="1"/>
      <w:marLeft w:val="0"/>
      <w:marRight w:val="0"/>
      <w:marTop w:val="0"/>
      <w:marBottom w:val="0"/>
      <w:divBdr>
        <w:top w:val="none" w:sz="0" w:space="0" w:color="auto"/>
        <w:left w:val="none" w:sz="0" w:space="0" w:color="auto"/>
        <w:bottom w:val="none" w:sz="0" w:space="0" w:color="auto"/>
        <w:right w:val="none" w:sz="0" w:space="0" w:color="auto"/>
      </w:divBdr>
    </w:div>
    <w:div w:id="743989626">
      <w:bodyDiv w:val="1"/>
      <w:marLeft w:val="0"/>
      <w:marRight w:val="0"/>
      <w:marTop w:val="0"/>
      <w:marBottom w:val="0"/>
      <w:divBdr>
        <w:top w:val="none" w:sz="0" w:space="0" w:color="auto"/>
        <w:left w:val="none" w:sz="0" w:space="0" w:color="auto"/>
        <w:bottom w:val="none" w:sz="0" w:space="0" w:color="auto"/>
        <w:right w:val="none" w:sz="0" w:space="0" w:color="auto"/>
      </w:divBdr>
    </w:div>
    <w:div w:id="807745046">
      <w:bodyDiv w:val="1"/>
      <w:marLeft w:val="0"/>
      <w:marRight w:val="0"/>
      <w:marTop w:val="0"/>
      <w:marBottom w:val="0"/>
      <w:divBdr>
        <w:top w:val="none" w:sz="0" w:space="0" w:color="auto"/>
        <w:left w:val="none" w:sz="0" w:space="0" w:color="auto"/>
        <w:bottom w:val="none" w:sz="0" w:space="0" w:color="auto"/>
        <w:right w:val="none" w:sz="0" w:space="0" w:color="auto"/>
      </w:divBdr>
    </w:div>
    <w:div w:id="902830464">
      <w:bodyDiv w:val="1"/>
      <w:marLeft w:val="0"/>
      <w:marRight w:val="0"/>
      <w:marTop w:val="0"/>
      <w:marBottom w:val="0"/>
      <w:divBdr>
        <w:top w:val="none" w:sz="0" w:space="0" w:color="auto"/>
        <w:left w:val="none" w:sz="0" w:space="0" w:color="auto"/>
        <w:bottom w:val="none" w:sz="0" w:space="0" w:color="auto"/>
        <w:right w:val="none" w:sz="0" w:space="0" w:color="auto"/>
      </w:divBdr>
    </w:div>
    <w:div w:id="1302543403">
      <w:bodyDiv w:val="1"/>
      <w:marLeft w:val="0"/>
      <w:marRight w:val="0"/>
      <w:marTop w:val="0"/>
      <w:marBottom w:val="0"/>
      <w:divBdr>
        <w:top w:val="none" w:sz="0" w:space="0" w:color="auto"/>
        <w:left w:val="none" w:sz="0" w:space="0" w:color="auto"/>
        <w:bottom w:val="none" w:sz="0" w:space="0" w:color="auto"/>
        <w:right w:val="none" w:sz="0" w:space="0" w:color="auto"/>
      </w:divBdr>
    </w:div>
    <w:div w:id="1595286762">
      <w:bodyDiv w:val="1"/>
      <w:marLeft w:val="0"/>
      <w:marRight w:val="0"/>
      <w:marTop w:val="0"/>
      <w:marBottom w:val="0"/>
      <w:divBdr>
        <w:top w:val="none" w:sz="0" w:space="0" w:color="auto"/>
        <w:left w:val="none" w:sz="0" w:space="0" w:color="auto"/>
        <w:bottom w:val="none" w:sz="0" w:space="0" w:color="auto"/>
        <w:right w:val="none" w:sz="0" w:space="0" w:color="auto"/>
      </w:divBdr>
    </w:div>
    <w:div w:id="1787382516">
      <w:bodyDiv w:val="1"/>
      <w:marLeft w:val="0"/>
      <w:marRight w:val="0"/>
      <w:marTop w:val="0"/>
      <w:marBottom w:val="0"/>
      <w:divBdr>
        <w:top w:val="none" w:sz="0" w:space="0" w:color="auto"/>
        <w:left w:val="none" w:sz="0" w:space="0" w:color="auto"/>
        <w:bottom w:val="none" w:sz="0" w:space="0" w:color="auto"/>
        <w:right w:val="none" w:sz="0" w:space="0" w:color="auto"/>
      </w:divBdr>
    </w:div>
    <w:div w:id="1816794273">
      <w:bodyDiv w:val="1"/>
      <w:marLeft w:val="0"/>
      <w:marRight w:val="0"/>
      <w:marTop w:val="0"/>
      <w:marBottom w:val="0"/>
      <w:divBdr>
        <w:top w:val="none" w:sz="0" w:space="0" w:color="auto"/>
        <w:left w:val="none" w:sz="0" w:space="0" w:color="auto"/>
        <w:bottom w:val="none" w:sz="0" w:space="0" w:color="auto"/>
        <w:right w:val="none" w:sz="0" w:space="0" w:color="auto"/>
      </w:divBdr>
    </w:div>
    <w:div w:id="2073700436">
      <w:bodyDiv w:val="1"/>
      <w:marLeft w:val="0"/>
      <w:marRight w:val="0"/>
      <w:marTop w:val="0"/>
      <w:marBottom w:val="0"/>
      <w:divBdr>
        <w:top w:val="none" w:sz="0" w:space="0" w:color="auto"/>
        <w:left w:val="none" w:sz="0" w:space="0" w:color="auto"/>
        <w:bottom w:val="none" w:sz="0" w:space="0" w:color="auto"/>
        <w:right w:val="none" w:sz="0" w:space="0" w:color="auto"/>
      </w:divBdr>
    </w:div>
    <w:div w:id="207496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yperlink" Target="https://zakon.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F44D5-5205-4F20-863C-B1C0322D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4206</Words>
  <Characters>23975</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28125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Панченко Ольга Александровна</dc:creator>
  <cp:lastModifiedBy>1</cp:lastModifiedBy>
  <cp:revision>3</cp:revision>
  <cp:lastPrinted>2023-09-11T12:29:00Z</cp:lastPrinted>
  <dcterms:created xsi:type="dcterms:W3CDTF">2024-03-06T11:47:00Z</dcterms:created>
  <dcterms:modified xsi:type="dcterms:W3CDTF">2024-03-06T12:56:00Z</dcterms:modified>
</cp:coreProperties>
</file>