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C9" w:rsidRPr="00E358B0" w:rsidRDefault="00F957C9" w:rsidP="00F957C9">
      <w:pPr>
        <w:pStyle w:val="a3"/>
        <w:jc w:val="right"/>
        <w:rPr>
          <w:lang w:val="uk-UA"/>
        </w:rPr>
      </w:pPr>
      <w:r w:rsidRPr="00E358B0">
        <w:rPr>
          <w:lang w:val="uk-UA"/>
        </w:rPr>
        <w:t xml:space="preserve">Додаток №1 </w:t>
      </w:r>
    </w:p>
    <w:p w:rsidR="00F957C9" w:rsidRPr="00E358B0" w:rsidRDefault="00F957C9" w:rsidP="00F957C9">
      <w:pPr>
        <w:pStyle w:val="a3"/>
        <w:jc w:val="right"/>
        <w:rPr>
          <w:lang w:val="uk-UA"/>
        </w:rPr>
      </w:pPr>
      <w:r w:rsidRPr="00E358B0">
        <w:rPr>
          <w:lang w:val="uk-UA"/>
        </w:rPr>
        <w:t xml:space="preserve">до тендерної документації  </w:t>
      </w:r>
    </w:p>
    <w:p w:rsidR="00F957C9" w:rsidRPr="00E358B0" w:rsidRDefault="00F957C9" w:rsidP="00F957C9">
      <w:pPr>
        <w:pStyle w:val="a3"/>
        <w:jc w:val="right"/>
        <w:rPr>
          <w:lang w:val="uk-UA"/>
        </w:rPr>
      </w:pPr>
    </w:p>
    <w:p w:rsidR="00F957C9" w:rsidRPr="00E358B0" w:rsidRDefault="00F957C9" w:rsidP="00F957C9">
      <w:pPr>
        <w:pStyle w:val="a3"/>
        <w:jc w:val="center"/>
        <w:rPr>
          <w:b/>
          <w:lang w:val="uk-UA"/>
        </w:rPr>
      </w:pPr>
      <w:r w:rsidRPr="00E358B0">
        <w:rPr>
          <w:b/>
          <w:lang w:val="uk-UA"/>
        </w:rPr>
        <w:t>І. Кваліфікаційні критерії до Учасника відповідно до статті 16 Закону України «Про публічні закупівлі» та спосіб їх документального підтвердження.</w:t>
      </w:r>
    </w:p>
    <w:p w:rsidR="00F957C9" w:rsidRPr="00E358B0" w:rsidRDefault="00F957C9" w:rsidP="00F957C9">
      <w:pPr>
        <w:pStyle w:val="a3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6202"/>
      </w:tblGrid>
      <w:tr w:rsidR="00F957C9" w:rsidRPr="00864477" w:rsidTr="00475889">
        <w:tc>
          <w:tcPr>
            <w:tcW w:w="675" w:type="dxa"/>
            <w:shd w:val="clear" w:color="auto" w:fill="auto"/>
          </w:tcPr>
          <w:p w:rsidR="00F957C9" w:rsidRPr="00864477" w:rsidRDefault="00F957C9" w:rsidP="00475889">
            <w:pPr>
              <w:pStyle w:val="a3"/>
              <w:jc w:val="center"/>
              <w:rPr>
                <w:b/>
              </w:rPr>
            </w:pPr>
            <w:r w:rsidRPr="00864477">
              <w:rPr>
                <w:b/>
              </w:rPr>
              <w:t xml:space="preserve">№ </w:t>
            </w:r>
            <w:proofErr w:type="spellStart"/>
            <w:r w:rsidRPr="00864477">
              <w:rPr>
                <w:b/>
              </w:rPr>
              <w:t>з</w:t>
            </w:r>
            <w:proofErr w:type="spellEnd"/>
            <w:r w:rsidRPr="00864477">
              <w:rPr>
                <w:b/>
              </w:rPr>
              <w:t>/</w:t>
            </w:r>
            <w:proofErr w:type="spellStart"/>
            <w:proofErr w:type="gramStart"/>
            <w:r w:rsidRPr="0086447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  <w:shd w:val="clear" w:color="auto" w:fill="auto"/>
          </w:tcPr>
          <w:p w:rsidR="00F957C9" w:rsidRPr="00864477" w:rsidRDefault="00F957C9" w:rsidP="00475889">
            <w:pPr>
              <w:pStyle w:val="a3"/>
              <w:jc w:val="center"/>
              <w:rPr>
                <w:b/>
              </w:rPr>
            </w:pPr>
            <w:proofErr w:type="spellStart"/>
            <w:r w:rsidRPr="00864477">
              <w:rPr>
                <w:b/>
              </w:rPr>
              <w:t>Назва</w:t>
            </w:r>
            <w:proofErr w:type="spellEnd"/>
            <w:r w:rsidRPr="00864477">
              <w:rPr>
                <w:b/>
              </w:rPr>
              <w:t xml:space="preserve"> </w:t>
            </w:r>
            <w:proofErr w:type="spellStart"/>
            <w:r w:rsidRPr="00864477">
              <w:rPr>
                <w:b/>
              </w:rPr>
              <w:t>критері</w:t>
            </w:r>
            <w:r w:rsidRPr="00864477">
              <w:rPr>
                <w:rFonts w:eastAsia="Malgun Gothic Semilight"/>
                <w:b/>
              </w:rPr>
              <w:t>ю</w:t>
            </w:r>
            <w:proofErr w:type="spellEnd"/>
            <w:r w:rsidRPr="00864477">
              <w:rPr>
                <w:b/>
              </w:rPr>
              <w:t xml:space="preserve"> / </w:t>
            </w:r>
            <w:proofErr w:type="spellStart"/>
            <w:r w:rsidRPr="00864477">
              <w:rPr>
                <w:rFonts w:eastAsia="Malgun Gothic Semilight"/>
                <w:b/>
              </w:rPr>
              <w:t>вимоги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F957C9" w:rsidRPr="00864477" w:rsidRDefault="00F957C9" w:rsidP="00475889">
            <w:pPr>
              <w:pStyle w:val="a3"/>
              <w:jc w:val="center"/>
              <w:rPr>
                <w:b/>
              </w:rPr>
            </w:pPr>
            <w:proofErr w:type="spellStart"/>
            <w:r w:rsidRPr="00864477">
              <w:rPr>
                <w:b/>
              </w:rPr>
              <w:t>Критерії</w:t>
            </w:r>
            <w:proofErr w:type="spellEnd"/>
            <w:r w:rsidRPr="00864477">
              <w:rPr>
                <w:b/>
              </w:rPr>
              <w:t xml:space="preserve"> </w:t>
            </w:r>
            <w:proofErr w:type="spellStart"/>
            <w:r w:rsidRPr="00864477">
              <w:rPr>
                <w:rFonts w:eastAsia="Malgun Gothic Semilight"/>
                <w:b/>
              </w:rPr>
              <w:t>квал</w:t>
            </w:r>
            <w:r w:rsidRPr="00864477">
              <w:rPr>
                <w:b/>
              </w:rPr>
              <w:t>і</w:t>
            </w:r>
            <w:r w:rsidRPr="00864477">
              <w:rPr>
                <w:rFonts w:eastAsia="Malgun Gothic Semilight"/>
                <w:b/>
              </w:rPr>
              <w:t>ф</w:t>
            </w:r>
            <w:r w:rsidRPr="00864477">
              <w:rPr>
                <w:b/>
              </w:rPr>
              <w:t>і</w:t>
            </w:r>
            <w:r w:rsidRPr="00864477">
              <w:rPr>
                <w:rFonts w:eastAsia="Malgun Gothic Semilight"/>
                <w:b/>
              </w:rPr>
              <w:t>кац</w:t>
            </w:r>
            <w:r w:rsidRPr="00864477">
              <w:rPr>
                <w:b/>
              </w:rPr>
              <w:t>ії</w:t>
            </w:r>
            <w:proofErr w:type="spellEnd"/>
          </w:p>
        </w:tc>
      </w:tr>
      <w:tr w:rsidR="00F957C9" w:rsidRPr="00E358B0" w:rsidTr="00475889">
        <w:tc>
          <w:tcPr>
            <w:tcW w:w="675" w:type="dxa"/>
            <w:shd w:val="clear" w:color="auto" w:fill="auto"/>
          </w:tcPr>
          <w:p w:rsidR="00F957C9" w:rsidRPr="00864477" w:rsidRDefault="00F957C9" w:rsidP="00475889">
            <w:pPr>
              <w:pStyle w:val="a3"/>
              <w:jc w:val="both"/>
            </w:pPr>
            <w:r w:rsidRPr="00864477">
              <w:t>1</w:t>
            </w:r>
          </w:p>
        </w:tc>
        <w:tc>
          <w:tcPr>
            <w:tcW w:w="2694" w:type="dxa"/>
            <w:shd w:val="clear" w:color="auto" w:fill="auto"/>
          </w:tcPr>
          <w:p w:rsidR="00F957C9" w:rsidRPr="00864477" w:rsidRDefault="00F957C9" w:rsidP="00475889">
            <w:pPr>
              <w:pStyle w:val="a3"/>
              <w:jc w:val="center"/>
            </w:pPr>
            <w:proofErr w:type="spellStart"/>
            <w:r w:rsidRPr="00864477">
              <w:rPr>
                <w:rStyle w:val="rvts0"/>
              </w:rPr>
              <w:t>Наявність</w:t>
            </w:r>
            <w:proofErr w:type="spellEnd"/>
            <w:r w:rsidRPr="00864477">
              <w:rPr>
                <w:rStyle w:val="rvts0"/>
              </w:rPr>
              <w:t xml:space="preserve"> документально </w:t>
            </w:r>
            <w:proofErr w:type="spellStart"/>
            <w:proofErr w:type="gramStart"/>
            <w:r w:rsidRPr="00864477">
              <w:rPr>
                <w:rStyle w:val="rvts0"/>
              </w:rPr>
              <w:t>п</w:t>
            </w:r>
            <w:proofErr w:type="gramEnd"/>
            <w:r w:rsidRPr="00864477">
              <w:rPr>
                <w:rStyle w:val="rvts0"/>
              </w:rPr>
              <w:t>ідтвердженого</w:t>
            </w:r>
            <w:proofErr w:type="spellEnd"/>
            <w:r w:rsidRPr="00864477">
              <w:rPr>
                <w:rStyle w:val="rvts0"/>
              </w:rPr>
              <w:t xml:space="preserve"> </w:t>
            </w:r>
            <w:proofErr w:type="spellStart"/>
            <w:r w:rsidRPr="00864477">
              <w:rPr>
                <w:rStyle w:val="rvts0"/>
              </w:rPr>
              <w:t>досвіду</w:t>
            </w:r>
            <w:proofErr w:type="spellEnd"/>
            <w:r w:rsidRPr="00864477">
              <w:rPr>
                <w:rStyle w:val="rvts0"/>
              </w:rPr>
              <w:t xml:space="preserve"> </w:t>
            </w:r>
            <w:proofErr w:type="spellStart"/>
            <w:r w:rsidRPr="00864477">
              <w:rPr>
                <w:rStyle w:val="rvts0"/>
              </w:rPr>
              <w:t>виконання</w:t>
            </w:r>
            <w:proofErr w:type="spellEnd"/>
            <w:r w:rsidRPr="00864477">
              <w:rPr>
                <w:rStyle w:val="rvts0"/>
              </w:rPr>
              <w:t xml:space="preserve"> </w:t>
            </w:r>
            <w:proofErr w:type="spellStart"/>
            <w:r w:rsidRPr="00864477">
              <w:rPr>
                <w:rStyle w:val="rvts0"/>
              </w:rPr>
              <w:t>аналогічного</w:t>
            </w:r>
            <w:proofErr w:type="spellEnd"/>
            <w:r w:rsidRPr="00864477">
              <w:rPr>
                <w:rStyle w:val="rvts0"/>
              </w:rPr>
              <w:t xml:space="preserve"> (</w:t>
            </w:r>
            <w:proofErr w:type="spellStart"/>
            <w:r w:rsidRPr="00864477">
              <w:rPr>
                <w:rStyle w:val="rvts0"/>
              </w:rPr>
              <w:t>аналогічних</w:t>
            </w:r>
            <w:proofErr w:type="spellEnd"/>
            <w:r w:rsidRPr="00864477">
              <w:rPr>
                <w:rStyle w:val="rvts0"/>
              </w:rPr>
              <w:t xml:space="preserve">) за предметом </w:t>
            </w:r>
            <w:proofErr w:type="spellStart"/>
            <w:r w:rsidRPr="00864477">
              <w:rPr>
                <w:rStyle w:val="rvts0"/>
              </w:rPr>
              <w:t>закупівлі</w:t>
            </w:r>
            <w:proofErr w:type="spellEnd"/>
            <w:r w:rsidRPr="00864477">
              <w:rPr>
                <w:rStyle w:val="rvts0"/>
              </w:rPr>
              <w:t xml:space="preserve"> договору (</w:t>
            </w:r>
            <w:proofErr w:type="spellStart"/>
            <w:r w:rsidRPr="00864477">
              <w:rPr>
                <w:rStyle w:val="rvts0"/>
              </w:rPr>
              <w:t>договорів</w:t>
            </w:r>
            <w:proofErr w:type="spellEnd"/>
            <w:r w:rsidRPr="00864477">
              <w:rPr>
                <w:rStyle w:val="rvts0"/>
              </w:rPr>
              <w:t>)</w:t>
            </w:r>
          </w:p>
        </w:tc>
        <w:tc>
          <w:tcPr>
            <w:tcW w:w="6202" w:type="dxa"/>
            <w:shd w:val="clear" w:color="auto" w:fill="auto"/>
          </w:tcPr>
          <w:p w:rsidR="00F957C9" w:rsidRDefault="00F957C9" w:rsidP="00475889">
            <w:pPr>
              <w:pStyle w:val="a3"/>
              <w:jc w:val="both"/>
              <w:rPr>
                <w:bCs/>
                <w:lang w:val="uk-UA"/>
              </w:rPr>
            </w:pPr>
            <w:r>
              <w:rPr>
                <w:bCs/>
              </w:rPr>
              <w:t xml:space="preserve">1.1 </w:t>
            </w:r>
            <w:r w:rsidRPr="00E358B0">
              <w:rPr>
                <w:bCs/>
                <w:lang w:val="uk-UA"/>
              </w:rPr>
              <w:t xml:space="preserve">Надати довідку </w:t>
            </w:r>
            <w:r w:rsidRPr="00F957C9">
              <w:rPr>
                <w:bCs/>
                <w:lang w:val="uk-UA"/>
              </w:rPr>
              <w:t>на бланку Учасника згідно Таблиці №1 «Відомості про досвід виконання аналогічних договорів»</w:t>
            </w:r>
            <w:r>
              <w:rPr>
                <w:bCs/>
                <w:lang w:val="uk-UA"/>
              </w:rPr>
              <w:t xml:space="preserve"> </w:t>
            </w:r>
            <w:r w:rsidRPr="00F957C9">
              <w:rPr>
                <w:bCs/>
                <w:lang w:val="uk-UA"/>
              </w:rPr>
              <w:t>про виконання аналогічного договору*</w:t>
            </w:r>
            <w:r>
              <w:rPr>
                <w:bCs/>
                <w:lang w:val="uk-UA"/>
              </w:rPr>
              <w:t xml:space="preserve"> </w:t>
            </w:r>
            <w:r w:rsidRPr="00E358B0">
              <w:rPr>
                <w:bCs/>
                <w:lang w:val="uk-UA"/>
              </w:rPr>
              <w:t xml:space="preserve">та зразок виконаного договору із додатками та накладними (чи іншими документами, що </w:t>
            </w:r>
            <w:proofErr w:type="gramStart"/>
            <w:r w:rsidRPr="00E358B0">
              <w:rPr>
                <w:bCs/>
                <w:lang w:val="uk-UA"/>
              </w:rPr>
              <w:t>св</w:t>
            </w:r>
            <w:proofErr w:type="gramEnd"/>
            <w:r w:rsidRPr="00E358B0">
              <w:rPr>
                <w:bCs/>
                <w:lang w:val="uk-UA"/>
              </w:rPr>
              <w:t xml:space="preserve">ідчать про повне виконання договору) із підписом керівника або особи уповноваженої на підписання </w:t>
            </w:r>
            <w:r>
              <w:rPr>
                <w:bCs/>
                <w:lang w:val="uk-UA"/>
              </w:rPr>
              <w:t>документів тендерної пропозиції.</w:t>
            </w:r>
          </w:p>
          <w:p w:rsidR="00F957C9" w:rsidRDefault="00F957C9" w:rsidP="00475889">
            <w:pPr>
              <w:pStyle w:val="a3"/>
              <w:jc w:val="both"/>
              <w:rPr>
                <w:bCs/>
                <w:lang w:val="uk-UA"/>
              </w:rPr>
            </w:pPr>
          </w:p>
          <w:p w:rsidR="00F957C9" w:rsidRPr="00E358B0" w:rsidRDefault="00F957C9" w:rsidP="00475889">
            <w:pPr>
              <w:jc w:val="both"/>
              <w:rPr>
                <w:bCs/>
                <w:i/>
                <w:lang w:val="uk-UA"/>
              </w:rPr>
            </w:pPr>
            <w:r w:rsidRPr="00455023">
              <w:rPr>
                <w:bCs/>
                <w:i/>
                <w:lang w:val="uk-UA"/>
              </w:rPr>
              <w:t>* Під визначенням «виконання аналогічного договору» йдеться про будь-який</w:t>
            </w:r>
            <w:r>
              <w:rPr>
                <w:bCs/>
                <w:i/>
                <w:lang w:val="uk-UA"/>
              </w:rPr>
              <w:t xml:space="preserve"> </w:t>
            </w:r>
            <w:r w:rsidRPr="00455023">
              <w:rPr>
                <w:bCs/>
                <w:i/>
                <w:lang w:val="uk-UA"/>
              </w:rPr>
              <w:t>повністю виконаний договір ( із додатками та накладними чи іншими</w:t>
            </w:r>
            <w:r>
              <w:rPr>
                <w:bCs/>
                <w:i/>
                <w:lang w:val="uk-UA"/>
              </w:rPr>
              <w:t xml:space="preserve"> </w:t>
            </w:r>
            <w:r w:rsidRPr="00455023">
              <w:rPr>
                <w:bCs/>
                <w:i/>
                <w:lang w:val="uk-UA"/>
              </w:rPr>
              <w:t>документами, що свідчать про повне виконання договору) Учасником,</w:t>
            </w:r>
            <w:r>
              <w:rPr>
                <w:bCs/>
                <w:i/>
                <w:lang w:val="uk-UA"/>
              </w:rPr>
              <w:t xml:space="preserve"> </w:t>
            </w:r>
            <w:r w:rsidRPr="00455023">
              <w:rPr>
                <w:bCs/>
                <w:i/>
                <w:lang w:val="uk-UA"/>
              </w:rPr>
              <w:t>яким передбачалася поставка Товару – котла твердопаливного за</w:t>
            </w:r>
            <w:r>
              <w:rPr>
                <w:bCs/>
                <w:i/>
                <w:lang w:val="uk-UA"/>
              </w:rPr>
              <w:t xml:space="preserve"> </w:t>
            </w:r>
            <w:proofErr w:type="spellStart"/>
            <w:r w:rsidRPr="00455023">
              <w:rPr>
                <w:bCs/>
                <w:i/>
                <w:iCs/>
              </w:rPr>
              <w:t>показником</w:t>
            </w:r>
            <w:proofErr w:type="spellEnd"/>
            <w:r w:rsidRPr="00455023">
              <w:rPr>
                <w:bCs/>
                <w:i/>
                <w:lang w:val="uk-UA"/>
              </w:rPr>
              <w:t xml:space="preserve"> </w:t>
            </w:r>
            <w:proofErr w:type="spellStart"/>
            <w:r w:rsidRPr="00455023">
              <w:rPr>
                <w:bCs/>
                <w:i/>
                <w:iCs/>
              </w:rPr>
              <w:t>четвертої</w:t>
            </w:r>
            <w:proofErr w:type="spellEnd"/>
            <w:r w:rsidRPr="00455023">
              <w:rPr>
                <w:bCs/>
                <w:i/>
                <w:iCs/>
              </w:rPr>
              <w:t xml:space="preserve"> </w:t>
            </w:r>
            <w:proofErr w:type="spellStart"/>
            <w:r w:rsidRPr="00455023">
              <w:rPr>
                <w:bCs/>
                <w:i/>
                <w:iCs/>
              </w:rPr>
              <w:t>цифри</w:t>
            </w:r>
            <w:proofErr w:type="spellEnd"/>
            <w:r w:rsidRPr="00455023">
              <w:rPr>
                <w:bCs/>
                <w:i/>
                <w:iCs/>
              </w:rPr>
              <w:t xml:space="preserve"> </w:t>
            </w:r>
            <w:proofErr w:type="spellStart"/>
            <w:r w:rsidRPr="00455023">
              <w:rPr>
                <w:bCs/>
                <w:i/>
                <w:iCs/>
              </w:rPr>
              <w:t>Єдиного</w:t>
            </w:r>
            <w:proofErr w:type="spellEnd"/>
            <w:r w:rsidRPr="00455023">
              <w:rPr>
                <w:bCs/>
                <w:i/>
                <w:iCs/>
              </w:rPr>
              <w:t xml:space="preserve"> </w:t>
            </w:r>
            <w:proofErr w:type="spellStart"/>
            <w:r w:rsidRPr="00455023">
              <w:rPr>
                <w:bCs/>
                <w:i/>
                <w:iCs/>
              </w:rPr>
              <w:t>закупівельного</w:t>
            </w:r>
            <w:proofErr w:type="spellEnd"/>
            <w:r w:rsidRPr="00455023">
              <w:rPr>
                <w:bCs/>
                <w:i/>
                <w:iCs/>
              </w:rPr>
              <w:t xml:space="preserve"> словника</w:t>
            </w:r>
            <w:r>
              <w:rPr>
                <w:bCs/>
                <w:i/>
                <w:lang w:val="uk-UA"/>
              </w:rPr>
              <w:t xml:space="preserve"> </w:t>
            </w:r>
            <w:r w:rsidRPr="00455023">
              <w:rPr>
                <w:bCs/>
                <w:i/>
                <w:iCs/>
                <w:lang w:val="uk-UA"/>
              </w:rPr>
              <w:t>–</w:t>
            </w:r>
            <w:r w:rsidRPr="00455023">
              <w:rPr>
                <w:bCs/>
                <w:i/>
                <w:lang w:val="uk-UA"/>
              </w:rPr>
              <w:t xml:space="preserve"> </w:t>
            </w:r>
            <w:proofErr w:type="spellStart"/>
            <w:r w:rsidRPr="00455023">
              <w:rPr>
                <w:bCs/>
                <w:i/>
                <w:lang w:val="uk-UA"/>
              </w:rPr>
              <w:t>ДК</w:t>
            </w:r>
            <w:proofErr w:type="spellEnd"/>
            <w:r w:rsidRPr="00455023">
              <w:rPr>
                <w:bCs/>
                <w:i/>
                <w:lang w:val="uk-UA"/>
              </w:rPr>
              <w:t xml:space="preserve"> 021:2015 - 44620000-2 Радіатори і котли для</w:t>
            </w:r>
            <w:r>
              <w:rPr>
                <w:bCs/>
                <w:i/>
                <w:lang w:val="uk-UA"/>
              </w:rPr>
              <w:t xml:space="preserve"> </w:t>
            </w:r>
            <w:r w:rsidRPr="00455023">
              <w:rPr>
                <w:bCs/>
                <w:i/>
                <w:lang w:val="uk-UA"/>
              </w:rPr>
              <w:t>систем центрального опалення та їх деталі».</w:t>
            </w:r>
          </w:p>
        </w:tc>
      </w:tr>
    </w:tbl>
    <w:p w:rsidR="00F957C9" w:rsidRPr="00E358B0" w:rsidRDefault="00F957C9" w:rsidP="00F957C9">
      <w:pPr>
        <w:pStyle w:val="a3"/>
        <w:jc w:val="right"/>
        <w:rPr>
          <w:i/>
          <w:lang w:val="uk-UA"/>
        </w:rPr>
      </w:pPr>
    </w:p>
    <w:p w:rsidR="00F957C9" w:rsidRDefault="00F957C9" w:rsidP="00F957C9">
      <w:pPr>
        <w:pStyle w:val="a3"/>
        <w:jc w:val="right"/>
        <w:rPr>
          <w:i/>
          <w:lang w:val="uk-UA"/>
        </w:rPr>
      </w:pPr>
    </w:p>
    <w:p w:rsidR="00F957C9" w:rsidRPr="00864477" w:rsidRDefault="00F957C9" w:rsidP="00F957C9">
      <w:pPr>
        <w:pStyle w:val="a3"/>
        <w:jc w:val="right"/>
        <w:rPr>
          <w:i/>
        </w:rPr>
      </w:pPr>
      <w:proofErr w:type="spellStart"/>
      <w:r w:rsidRPr="00864477">
        <w:rPr>
          <w:i/>
        </w:rPr>
        <w:t>Таблиця</w:t>
      </w:r>
      <w:proofErr w:type="spellEnd"/>
      <w:r w:rsidRPr="00864477">
        <w:rPr>
          <w:i/>
        </w:rPr>
        <w:t xml:space="preserve"> №1 </w:t>
      </w:r>
    </w:p>
    <w:p w:rsidR="00F957C9" w:rsidRPr="00864477" w:rsidRDefault="00F957C9" w:rsidP="00F957C9">
      <w:pPr>
        <w:pStyle w:val="a3"/>
        <w:jc w:val="right"/>
        <w:rPr>
          <w:i/>
        </w:rPr>
      </w:pPr>
      <w:proofErr w:type="spellStart"/>
      <w:r w:rsidRPr="00864477">
        <w:rPr>
          <w:i/>
        </w:rPr>
        <w:t>додатку</w:t>
      </w:r>
      <w:proofErr w:type="spellEnd"/>
      <w:r w:rsidRPr="00864477">
        <w:rPr>
          <w:i/>
        </w:rPr>
        <w:t xml:space="preserve"> №1 до </w:t>
      </w:r>
      <w:proofErr w:type="spellStart"/>
      <w:r w:rsidRPr="00864477">
        <w:rPr>
          <w:i/>
        </w:rPr>
        <w:t>тендерної</w:t>
      </w:r>
      <w:proofErr w:type="spellEnd"/>
      <w:r w:rsidRPr="00864477">
        <w:rPr>
          <w:i/>
        </w:rPr>
        <w:t xml:space="preserve"> </w:t>
      </w:r>
      <w:proofErr w:type="spellStart"/>
      <w:r w:rsidRPr="00864477">
        <w:rPr>
          <w:i/>
        </w:rPr>
        <w:t>документації</w:t>
      </w:r>
      <w:proofErr w:type="spellEnd"/>
      <w:r w:rsidRPr="00864477">
        <w:rPr>
          <w:i/>
        </w:rPr>
        <w:t xml:space="preserve"> </w:t>
      </w:r>
    </w:p>
    <w:p w:rsidR="00F957C9" w:rsidRPr="00864477" w:rsidRDefault="00F957C9" w:rsidP="00F957C9">
      <w:pPr>
        <w:jc w:val="center"/>
        <w:rPr>
          <w:b/>
        </w:rPr>
      </w:pPr>
    </w:p>
    <w:p w:rsidR="00F957C9" w:rsidRDefault="00F957C9" w:rsidP="00F957C9">
      <w:pPr>
        <w:jc w:val="center"/>
        <w:rPr>
          <w:rFonts w:eastAsia="Malgun Gothic Semilight"/>
          <w:b/>
          <w:lang w:val="uk-UA"/>
        </w:rPr>
      </w:pPr>
      <w:proofErr w:type="spellStart"/>
      <w:r w:rsidRPr="00864477">
        <w:rPr>
          <w:b/>
        </w:rPr>
        <w:t>Ві</w:t>
      </w:r>
      <w:r w:rsidRPr="00864477">
        <w:rPr>
          <w:rFonts w:eastAsia="Malgun Gothic Semilight"/>
          <w:b/>
        </w:rPr>
        <w:t>домост</w:t>
      </w:r>
      <w:r w:rsidRPr="00864477">
        <w:rPr>
          <w:b/>
        </w:rPr>
        <w:t>і</w:t>
      </w:r>
      <w:proofErr w:type="spellEnd"/>
      <w:r w:rsidRPr="00864477">
        <w:rPr>
          <w:b/>
        </w:rPr>
        <w:t xml:space="preserve"> </w:t>
      </w:r>
      <w:r w:rsidRPr="00864477">
        <w:rPr>
          <w:rFonts w:eastAsia="Malgun Gothic Semilight"/>
          <w:b/>
        </w:rPr>
        <w:t>про</w:t>
      </w:r>
      <w:r w:rsidRPr="00864477">
        <w:rPr>
          <w:b/>
        </w:rPr>
        <w:t xml:space="preserve"> </w:t>
      </w:r>
      <w:proofErr w:type="spellStart"/>
      <w:r w:rsidRPr="00864477">
        <w:rPr>
          <w:rFonts w:eastAsia="Malgun Gothic Semilight"/>
          <w:b/>
        </w:rPr>
        <w:t>досв</w:t>
      </w:r>
      <w:r w:rsidRPr="00864477">
        <w:rPr>
          <w:b/>
        </w:rPr>
        <w:t>і</w:t>
      </w:r>
      <w:r w:rsidRPr="00864477">
        <w:rPr>
          <w:rFonts w:eastAsia="Malgun Gothic Semilight"/>
          <w:b/>
        </w:rPr>
        <w:t>д</w:t>
      </w:r>
      <w:proofErr w:type="spellEnd"/>
      <w:r w:rsidRPr="00864477">
        <w:rPr>
          <w:b/>
        </w:rPr>
        <w:t xml:space="preserve"> </w:t>
      </w:r>
      <w:proofErr w:type="spellStart"/>
      <w:r w:rsidRPr="00864477">
        <w:rPr>
          <w:rFonts w:eastAsia="Malgun Gothic Semilight"/>
          <w:b/>
        </w:rPr>
        <w:t>виконання</w:t>
      </w:r>
      <w:proofErr w:type="spellEnd"/>
      <w:r w:rsidRPr="00864477">
        <w:rPr>
          <w:b/>
        </w:rPr>
        <w:t xml:space="preserve"> </w:t>
      </w:r>
      <w:proofErr w:type="spellStart"/>
      <w:r w:rsidRPr="00864477">
        <w:rPr>
          <w:rFonts w:eastAsia="Malgun Gothic Semilight"/>
          <w:b/>
        </w:rPr>
        <w:t>аналог</w:t>
      </w:r>
      <w:r w:rsidRPr="00864477">
        <w:rPr>
          <w:b/>
        </w:rPr>
        <w:t>і</w:t>
      </w:r>
      <w:r w:rsidRPr="00864477">
        <w:rPr>
          <w:rFonts w:eastAsia="Malgun Gothic Semilight"/>
          <w:b/>
        </w:rPr>
        <w:t>чних</w:t>
      </w:r>
      <w:proofErr w:type="spellEnd"/>
      <w:r w:rsidRPr="00864477">
        <w:rPr>
          <w:b/>
        </w:rPr>
        <w:t xml:space="preserve"> </w:t>
      </w:r>
      <w:proofErr w:type="spellStart"/>
      <w:r w:rsidRPr="00864477">
        <w:rPr>
          <w:rFonts w:eastAsia="Malgun Gothic Semilight"/>
          <w:b/>
        </w:rPr>
        <w:t>договор</w:t>
      </w:r>
      <w:r w:rsidRPr="00864477">
        <w:rPr>
          <w:b/>
        </w:rPr>
        <w:t>і</w:t>
      </w:r>
      <w:proofErr w:type="gramStart"/>
      <w:r w:rsidRPr="00864477">
        <w:rPr>
          <w:rFonts w:eastAsia="Malgun Gothic Semilight"/>
          <w:b/>
        </w:rPr>
        <w:t>в</w:t>
      </w:r>
      <w:proofErr w:type="spellEnd"/>
      <w:proofErr w:type="gramEnd"/>
    </w:p>
    <w:p w:rsidR="00F957C9" w:rsidRPr="00E358B0" w:rsidRDefault="00F957C9" w:rsidP="00F957C9">
      <w:pPr>
        <w:jc w:val="center"/>
        <w:rPr>
          <w:b/>
          <w:lang w:val="uk-UA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1417"/>
        <w:gridCol w:w="3402"/>
        <w:gridCol w:w="1701"/>
        <w:gridCol w:w="1418"/>
      </w:tblGrid>
      <w:tr w:rsidR="00F957C9" w:rsidRPr="00864477" w:rsidTr="00475889">
        <w:tc>
          <w:tcPr>
            <w:tcW w:w="709" w:type="dxa"/>
            <w:vAlign w:val="center"/>
          </w:tcPr>
          <w:p w:rsidR="00F957C9" w:rsidRPr="00864477" w:rsidRDefault="00F957C9" w:rsidP="00475889">
            <w:pPr>
              <w:pStyle w:val="a3"/>
            </w:pPr>
            <w:r w:rsidRPr="00864477">
              <w:t>№</w:t>
            </w:r>
          </w:p>
          <w:p w:rsidR="00F957C9" w:rsidRPr="00864477" w:rsidRDefault="00F957C9" w:rsidP="00475889">
            <w:pPr>
              <w:pStyle w:val="a3"/>
            </w:pPr>
            <w:proofErr w:type="spellStart"/>
            <w:r w:rsidRPr="00864477">
              <w:t>з</w:t>
            </w:r>
            <w:proofErr w:type="spellEnd"/>
            <w:r w:rsidRPr="00864477">
              <w:t>/</w:t>
            </w:r>
            <w:proofErr w:type="spellStart"/>
            <w:proofErr w:type="gramStart"/>
            <w:r w:rsidRPr="00864477">
              <w:t>п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957C9" w:rsidRPr="00864477" w:rsidRDefault="00F957C9" w:rsidP="00475889">
            <w:pPr>
              <w:pStyle w:val="a3"/>
            </w:pPr>
            <w:r w:rsidRPr="00864477">
              <w:t xml:space="preserve">Номер договору </w:t>
            </w:r>
          </w:p>
          <w:p w:rsidR="00F957C9" w:rsidRPr="00864477" w:rsidRDefault="00F957C9" w:rsidP="00475889">
            <w:pPr>
              <w:pStyle w:val="a3"/>
            </w:pPr>
            <w:r w:rsidRPr="00864477">
              <w:t xml:space="preserve">та дата </w:t>
            </w:r>
            <w:proofErr w:type="spellStart"/>
            <w:r w:rsidRPr="00864477">
              <w:t>укладання</w:t>
            </w:r>
            <w:proofErr w:type="spellEnd"/>
          </w:p>
        </w:tc>
        <w:tc>
          <w:tcPr>
            <w:tcW w:w="1417" w:type="dxa"/>
            <w:vAlign w:val="center"/>
          </w:tcPr>
          <w:p w:rsidR="00F957C9" w:rsidRPr="00864477" w:rsidRDefault="00F957C9" w:rsidP="00475889">
            <w:pPr>
              <w:pStyle w:val="a3"/>
              <w:rPr>
                <w:lang w:eastAsia="uk-UA"/>
              </w:rPr>
            </w:pPr>
            <w:r w:rsidRPr="00864477">
              <w:t>Предмет договору</w:t>
            </w:r>
          </w:p>
        </w:tc>
        <w:tc>
          <w:tcPr>
            <w:tcW w:w="3402" w:type="dxa"/>
            <w:vAlign w:val="center"/>
          </w:tcPr>
          <w:p w:rsidR="00F957C9" w:rsidRPr="00864477" w:rsidRDefault="00F957C9" w:rsidP="00475889">
            <w:pPr>
              <w:pStyle w:val="a3"/>
            </w:pPr>
            <w:proofErr w:type="spellStart"/>
            <w:r w:rsidRPr="00864477">
              <w:t>Найменування</w:t>
            </w:r>
            <w:proofErr w:type="spellEnd"/>
            <w:r w:rsidRPr="00864477">
              <w:t xml:space="preserve"> замовника, </w:t>
            </w:r>
            <w:r w:rsidRPr="00864477">
              <w:rPr>
                <w:lang w:eastAsia="uk-UA"/>
              </w:rPr>
              <w:t>Є</w:t>
            </w:r>
            <w:r w:rsidRPr="00864477">
              <w:rPr>
                <w:rFonts w:eastAsia="Malgun Gothic Semilight"/>
                <w:lang w:eastAsia="uk-UA"/>
              </w:rPr>
              <w:t>ДРПОУ</w:t>
            </w:r>
            <w:r w:rsidRPr="00864477">
              <w:rPr>
                <w:lang w:eastAsia="uk-UA"/>
              </w:rPr>
              <w:t xml:space="preserve">, </w:t>
            </w:r>
            <w:r w:rsidRPr="00864477">
              <w:rPr>
                <w:rFonts w:eastAsia="Malgun Gothic Semilight"/>
                <w:lang w:eastAsia="uk-UA"/>
              </w:rPr>
              <w:t>адреса</w:t>
            </w:r>
            <w:r w:rsidRPr="00864477">
              <w:rPr>
                <w:lang w:eastAsia="uk-UA"/>
              </w:rPr>
              <w:t xml:space="preserve">,  </w:t>
            </w:r>
            <w:proofErr w:type="spellStart"/>
            <w:r w:rsidRPr="00864477">
              <w:rPr>
                <w:rFonts w:eastAsia="Malgun Gothic Semilight"/>
                <w:lang w:eastAsia="uk-UA"/>
              </w:rPr>
              <w:t>контактний</w:t>
            </w:r>
            <w:proofErr w:type="spellEnd"/>
            <w:r w:rsidRPr="00864477">
              <w:rPr>
                <w:lang w:eastAsia="uk-UA"/>
              </w:rPr>
              <w:t xml:space="preserve"> </w:t>
            </w:r>
            <w:r w:rsidRPr="00864477">
              <w:rPr>
                <w:rFonts w:eastAsia="Malgun Gothic Semilight"/>
                <w:lang w:eastAsia="uk-UA"/>
              </w:rPr>
              <w:t>телефон</w:t>
            </w:r>
            <w:r w:rsidRPr="00864477">
              <w:rPr>
                <w:lang w:eastAsia="uk-UA"/>
              </w:rPr>
              <w:t xml:space="preserve"> </w:t>
            </w:r>
            <w:r w:rsidRPr="00864477">
              <w:rPr>
                <w:rFonts w:eastAsia="Malgun Gothic Semilight"/>
                <w:lang w:eastAsia="uk-UA"/>
              </w:rPr>
              <w:t>замовник</w:t>
            </w:r>
            <w:proofErr w:type="gramStart"/>
            <w:r w:rsidRPr="00864477">
              <w:rPr>
                <w:rFonts w:eastAsia="Malgun Gothic Semilight"/>
                <w:lang w:eastAsia="uk-UA"/>
              </w:rPr>
              <w:t>а</w:t>
            </w:r>
            <w:r w:rsidRPr="00864477">
              <w:rPr>
                <w:lang w:eastAsia="uk-UA"/>
              </w:rPr>
              <w:t>(</w:t>
            </w:r>
            <w:proofErr w:type="gramEnd"/>
            <w:r w:rsidRPr="00864477">
              <w:rPr>
                <w:lang w:eastAsia="uk-UA"/>
              </w:rPr>
              <w:t>-</w:t>
            </w:r>
            <w:proofErr w:type="spellStart"/>
            <w:r w:rsidRPr="00864477">
              <w:rPr>
                <w:lang w:eastAsia="uk-UA"/>
              </w:rPr>
              <w:t>і</w:t>
            </w:r>
            <w:r w:rsidRPr="00864477">
              <w:rPr>
                <w:rFonts w:eastAsia="Malgun Gothic Semilight"/>
                <w:lang w:eastAsia="uk-UA"/>
              </w:rPr>
              <w:t>в</w:t>
            </w:r>
            <w:proofErr w:type="spellEnd"/>
            <w:r w:rsidRPr="00864477">
              <w:rPr>
                <w:lang w:eastAsia="uk-UA"/>
              </w:rPr>
              <w:t xml:space="preserve">) </w:t>
            </w:r>
            <w:r w:rsidRPr="00864477">
              <w:rPr>
                <w:rFonts w:eastAsia="Malgun Gothic Semilight"/>
                <w:lang w:eastAsia="uk-UA"/>
              </w:rPr>
              <w:t>за</w:t>
            </w:r>
            <w:r w:rsidRPr="00864477">
              <w:rPr>
                <w:lang w:eastAsia="uk-UA"/>
              </w:rPr>
              <w:t xml:space="preserve"> </w:t>
            </w:r>
            <w:r w:rsidRPr="00864477">
              <w:rPr>
                <w:rFonts w:eastAsia="Malgun Gothic Semilight"/>
                <w:lang w:eastAsia="uk-UA"/>
              </w:rPr>
              <w:t>договором</w:t>
            </w:r>
            <w:r w:rsidRPr="00864477">
              <w:rPr>
                <w:lang w:eastAsia="uk-UA"/>
              </w:rPr>
              <w:t>,</w:t>
            </w:r>
            <w:r w:rsidRPr="00864477">
              <w:t xml:space="preserve"> контактна особа</w:t>
            </w:r>
          </w:p>
        </w:tc>
        <w:tc>
          <w:tcPr>
            <w:tcW w:w="1701" w:type="dxa"/>
            <w:vAlign w:val="center"/>
          </w:tcPr>
          <w:p w:rsidR="00F957C9" w:rsidRPr="00864477" w:rsidRDefault="00F957C9" w:rsidP="00475889">
            <w:pPr>
              <w:pStyle w:val="a3"/>
            </w:pPr>
            <w:r w:rsidRPr="00864477">
              <w:rPr>
                <w:lang w:eastAsia="uk-UA"/>
              </w:rPr>
              <w:t xml:space="preserve">Строк </w:t>
            </w:r>
            <w:proofErr w:type="spellStart"/>
            <w:r w:rsidRPr="00864477">
              <w:rPr>
                <w:lang w:eastAsia="uk-UA"/>
              </w:rPr>
              <w:t>дії</w:t>
            </w:r>
            <w:proofErr w:type="spellEnd"/>
            <w:r w:rsidRPr="00864477">
              <w:rPr>
                <w:lang w:eastAsia="uk-UA"/>
              </w:rPr>
              <w:t xml:space="preserve"> </w:t>
            </w:r>
            <w:r w:rsidRPr="00864477">
              <w:rPr>
                <w:rFonts w:eastAsia="Malgun Gothic Semilight"/>
                <w:lang w:eastAsia="uk-UA"/>
              </w:rPr>
              <w:t>договору</w:t>
            </w:r>
          </w:p>
        </w:tc>
        <w:tc>
          <w:tcPr>
            <w:tcW w:w="1418" w:type="dxa"/>
            <w:vAlign w:val="center"/>
          </w:tcPr>
          <w:p w:rsidR="00F957C9" w:rsidRPr="00864477" w:rsidRDefault="00F957C9" w:rsidP="00475889">
            <w:pPr>
              <w:pStyle w:val="a3"/>
            </w:pPr>
            <w:r w:rsidRPr="00864477">
              <w:rPr>
                <w:lang w:eastAsia="uk-UA"/>
              </w:rPr>
              <w:t xml:space="preserve">Статус </w:t>
            </w:r>
            <w:proofErr w:type="spellStart"/>
            <w:r w:rsidRPr="00864477">
              <w:rPr>
                <w:lang w:eastAsia="uk-UA"/>
              </w:rPr>
              <w:t>виконання</w:t>
            </w:r>
            <w:proofErr w:type="spellEnd"/>
            <w:r w:rsidRPr="00864477">
              <w:rPr>
                <w:lang w:eastAsia="uk-UA"/>
              </w:rPr>
              <w:t xml:space="preserve"> договору </w:t>
            </w:r>
          </w:p>
        </w:tc>
      </w:tr>
      <w:tr w:rsidR="00F957C9" w:rsidRPr="00864477" w:rsidTr="00475889">
        <w:tc>
          <w:tcPr>
            <w:tcW w:w="709" w:type="dxa"/>
          </w:tcPr>
          <w:p w:rsidR="00F957C9" w:rsidRPr="00864477" w:rsidRDefault="00F957C9" w:rsidP="00475889">
            <w:pPr>
              <w:pStyle w:val="a3"/>
            </w:pPr>
          </w:p>
        </w:tc>
        <w:tc>
          <w:tcPr>
            <w:tcW w:w="1276" w:type="dxa"/>
          </w:tcPr>
          <w:p w:rsidR="00F957C9" w:rsidRPr="00864477" w:rsidRDefault="00F957C9" w:rsidP="00475889">
            <w:pPr>
              <w:pStyle w:val="a3"/>
            </w:pPr>
          </w:p>
        </w:tc>
        <w:tc>
          <w:tcPr>
            <w:tcW w:w="1417" w:type="dxa"/>
          </w:tcPr>
          <w:p w:rsidR="00F957C9" w:rsidRPr="00864477" w:rsidRDefault="00F957C9" w:rsidP="00475889">
            <w:pPr>
              <w:pStyle w:val="a3"/>
            </w:pPr>
          </w:p>
        </w:tc>
        <w:tc>
          <w:tcPr>
            <w:tcW w:w="3402" w:type="dxa"/>
          </w:tcPr>
          <w:p w:rsidR="00F957C9" w:rsidRPr="00864477" w:rsidRDefault="00F957C9" w:rsidP="00475889">
            <w:pPr>
              <w:pStyle w:val="a3"/>
            </w:pPr>
          </w:p>
        </w:tc>
        <w:tc>
          <w:tcPr>
            <w:tcW w:w="1701" w:type="dxa"/>
          </w:tcPr>
          <w:p w:rsidR="00F957C9" w:rsidRPr="00864477" w:rsidRDefault="00F957C9" w:rsidP="00475889">
            <w:pPr>
              <w:pStyle w:val="a3"/>
            </w:pPr>
          </w:p>
        </w:tc>
        <w:tc>
          <w:tcPr>
            <w:tcW w:w="1418" w:type="dxa"/>
          </w:tcPr>
          <w:p w:rsidR="00F957C9" w:rsidRPr="00864477" w:rsidRDefault="00F957C9" w:rsidP="00475889">
            <w:pPr>
              <w:pStyle w:val="a3"/>
            </w:pPr>
          </w:p>
        </w:tc>
      </w:tr>
      <w:tr w:rsidR="00F957C9" w:rsidRPr="00864477" w:rsidTr="00475889">
        <w:tc>
          <w:tcPr>
            <w:tcW w:w="709" w:type="dxa"/>
          </w:tcPr>
          <w:p w:rsidR="00F957C9" w:rsidRPr="00864477" w:rsidRDefault="00F957C9" w:rsidP="00475889">
            <w:pPr>
              <w:pStyle w:val="a3"/>
            </w:pPr>
          </w:p>
        </w:tc>
        <w:tc>
          <w:tcPr>
            <w:tcW w:w="1276" w:type="dxa"/>
          </w:tcPr>
          <w:p w:rsidR="00F957C9" w:rsidRPr="00864477" w:rsidRDefault="00F957C9" w:rsidP="00475889">
            <w:pPr>
              <w:pStyle w:val="a3"/>
            </w:pPr>
          </w:p>
        </w:tc>
        <w:tc>
          <w:tcPr>
            <w:tcW w:w="1417" w:type="dxa"/>
          </w:tcPr>
          <w:p w:rsidR="00F957C9" w:rsidRPr="00864477" w:rsidRDefault="00F957C9" w:rsidP="00475889">
            <w:pPr>
              <w:pStyle w:val="a3"/>
            </w:pPr>
          </w:p>
        </w:tc>
        <w:tc>
          <w:tcPr>
            <w:tcW w:w="3402" w:type="dxa"/>
          </w:tcPr>
          <w:p w:rsidR="00F957C9" w:rsidRPr="00864477" w:rsidRDefault="00F957C9" w:rsidP="00475889">
            <w:pPr>
              <w:pStyle w:val="a3"/>
            </w:pPr>
          </w:p>
        </w:tc>
        <w:tc>
          <w:tcPr>
            <w:tcW w:w="1701" w:type="dxa"/>
          </w:tcPr>
          <w:p w:rsidR="00F957C9" w:rsidRPr="00864477" w:rsidRDefault="00F957C9" w:rsidP="00475889">
            <w:pPr>
              <w:pStyle w:val="a3"/>
            </w:pPr>
          </w:p>
        </w:tc>
        <w:tc>
          <w:tcPr>
            <w:tcW w:w="1418" w:type="dxa"/>
          </w:tcPr>
          <w:p w:rsidR="00F957C9" w:rsidRPr="00864477" w:rsidRDefault="00F957C9" w:rsidP="00475889">
            <w:pPr>
              <w:pStyle w:val="a3"/>
            </w:pPr>
          </w:p>
        </w:tc>
      </w:tr>
    </w:tbl>
    <w:p w:rsidR="00F957C9" w:rsidRDefault="00F957C9" w:rsidP="00F957C9"/>
    <w:p w:rsidR="00F957C9" w:rsidRPr="00864477" w:rsidRDefault="00F957C9" w:rsidP="00F957C9">
      <w:r w:rsidRPr="00864477">
        <w:t>__________________________</w:t>
      </w:r>
    </w:p>
    <w:p w:rsidR="00F957C9" w:rsidRPr="00864477" w:rsidRDefault="00F957C9" w:rsidP="00F957C9">
      <w:pPr>
        <w:rPr>
          <w:vertAlign w:val="superscript"/>
        </w:rPr>
      </w:pPr>
      <w:r w:rsidRPr="00864477">
        <w:rPr>
          <w:vertAlign w:val="superscript"/>
        </w:rPr>
        <w:t>(</w:t>
      </w:r>
      <w:proofErr w:type="spellStart"/>
      <w:proofErr w:type="gramStart"/>
      <w:r w:rsidRPr="00864477">
        <w:rPr>
          <w:vertAlign w:val="superscript"/>
        </w:rPr>
        <w:t>п</w:t>
      </w:r>
      <w:proofErr w:type="gramEnd"/>
      <w:r w:rsidRPr="00864477">
        <w:rPr>
          <w:vertAlign w:val="superscript"/>
        </w:rPr>
        <w:t>і</w:t>
      </w:r>
      <w:r w:rsidRPr="00864477">
        <w:rPr>
          <w:rFonts w:eastAsia="Malgun Gothic Semilight"/>
          <w:vertAlign w:val="superscript"/>
        </w:rPr>
        <w:t>дпис</w:t>
      </w:r>
      <w:proofErr w:type="spellEnd"/>
      <w:r w:rsidRPr="00864477">
        <w:rPr>
          <w:vertAlign w:val="superscript"/>
        </w:rPr>
        <w:t xml:space="preserve">, </w:t>
      </w:r>
      <w:r w:rsidRPr="00864477">
        <w:rPr>
          <w:rFonts w:eastAsia="Malgun Gothic Semilight"/>
          <w:vertAlign w:val="superscript"/>
        </w:rPr>
        <w:t>М</w:t>
      </w:r>
      <w:r w:rsidRPr="00864477">
        <w:rPr>
          <w:vertAlign w:val="superscript"/>
        </w:rPr>
        <w:t>.</w:t>
      </w:r>
      <w:r w:rsidRPr="00864477">
        <w:rPr>
          <w:rFonts w:eastAsia="Malgun Gothic Semilight"/>
          <w:vertAlign w:val="superscript"/>
        </w:rPr>
        <w:t>П</w:t>
      </w:r>
      <w:r w:rsidRPr="00864477">
        <w:rPr>
          <w:vertAlign w:val="superscript"/>
        </w:rPr>
        <w:t>.)</w:t>
      </w:r>
    </w:p>
    <w:p w:rsidR="00F957C9" w:rsidRDefault="00F957C9" w:rsidP="00F957C9"/>
    <w:p w:rsidR="00F957C9" w:rsidRPr="00864477" w:rsidRDefault="00F957C9" w:rsidP="00F957C9">
      <w:r w:rsidRPr="00864477">
        <w:t>____________________________________</w:t>
      </w:r>
    </w:p>
    <w:p w:rsidR="00F957C9" w:rsidRPr="00864477" w:rsidRDefault="00F957C9" w:rsidP="00F957C9">
      <w:pPr>
        <w:rPr>
          <w:vertAlign w:val="superscript"/>
        </w:rPr>
      </w:pPr>
      <w:r w:rsidRPr="00864477">
        <w:rPr>
          <w:vertAlign w:val="superscript"/>
        </w:rPr>
        <w:t>(</w:t>
      </w:r>
      <w:proofErr w:type="spellStart"/>
      <w:proofErr w:type="gramStart"/>
      <w:r w:rsidRPr="00864477">
        <w:rPr>
          <w:vertAlign w:val="superscript"/>
        </w:rPr>
        <w:t>пр</w:t>
      </w:r>
      <w:proofErr w:type="gramEnd"/>
      <w:r w:rsidRPr="00864477">
        <w:rPr>
          <w:vertAlign w:val="superscript"/>
        </w:rPr>
        <w:t>і</w:t>
      </w:r>
      <w:r w:rsidRPr="00864477">
        <w:rPr>
          <w:rFonts w:eastAsia="Malgun Gothic Semilight"/>
          <w:vertAlign w:val="superscript"/>
        </w:rPr>
        <w:t>звище</w:t>
      </w:r>
      <w:proofErr w:type="spellEnd"/>
      <w:r w:rsidRPr="00864477">
        <w:rPr>
          <w:vertAlign w:val="superscript"/>
        </w:rPr>
        <w:t xml:space="preserve">, </w:t>
      </w:r>
      <w:proofErr w:type="spellStart"/>
      <w:r w:rsidRPr="00864477">
        <w:rPr>
          <w:vertAlign w:val="superscript"/>
        </w:rPr>
        <w:t>і</w:t>
      </w:r>
      <w:r w:rsidRPr="00864477">
        <w:rPr>
          <w:rFonts w:eastAsia="Malgun Gothic Semilight"/>
          <w:vertAlign w:val="superscript"/>
        </w:rPr>
        <w:t>м</w:t>
      </w:r>
      <w:r w:rsidRPr="00864477">
        <w:rPr>
          <w:vertAlign w:val="superscript"/>
        </w:rPr>
        <w:t>'</w:t>
      </w:r>
      <w:r w:rsidRPr="00864477">
        <w:rPr>
          <w:rFonts w:eastAsia="Malgun Gothic Semilight"/>
          <w:vertAlign w:val="superscript"/>
        </w:rPr>
        <w:t>я</w:t>
      </w:r>
      <w:proofErr w:type="spellEnd"/>
      <w:r w:rsidRPr="00864477">
        <w:rPr>
          <w:vertAlign w:val="superscript"/>
        </w:rPr>
        <w:t xml:space="preserve">, </w:t>
      </w:r>
      <w:r w:rsidRPr="00864477">
        <w:rPr>
          <w:rFonts w:eastAsia="Malgun Gothic Semilight"/>
          <w:vertAlign w:val="superscript"/>
        </w:rPr>
        <w:t>по</w:t>
      </w:r>
      <w:r w:rsidRPr="00864477">
        <w:rPr>
          <w:vertAlign w:val="superscript"/>
        </w:rPr>
        <w:t xml:space="preserve"> </w:t>
      </w:r>
      <w:proofErr w:type="spellStart"/>
      <w:r w:rsidRPr="00864477">
        <w:rPr>
          <w:vertAlign w:val="superscript"/>
        </w:rPr>
        <w:t>батькові</w:t>
      </w:r>
      <w:proofErr w:type="spellEnd"/>
      <w:r w:rsidRPr="00864477">
        <w:rPr>
          <w:vertAlign w:val="superscript"/>
        </w:rPr>
        <w:t xml:space="preserve"> </w:t>
      </w:r>
      <w:r w:rsidRPr="00864477">
        <w:rPr>
          <w:rFonts w:eastAsia="Malgun Gothic Semilight"/>
          <w:vertAlign w:val="superscript"/>
        </w:rPr>
        <w:t>особи</w:t>
      </w:r>
      <w:r w:rsidRPr="00864477">
        <w:rPr>
          <w:vertAlign w:val="superscript"/>
        </w:rPr>
        <w:t xml:space="preserve">, </w:t>
      </w:r>
      <w:proofErr w:type="spellStart"/>
      <w:r w:rsidRPr="00864477">
        <w:rPr>
          <w:rFonts w:eastAsia="Malgun Gothic Semilight"/>
          <w:vertAlign w:val="superscript"/>
        </w:rPr>
        <w:t>що</w:t>
      </w:r>
      <w:proofErr w:type="spellEnd"/>
      <w:r w:rsidRPr="00864477">
        <w:rPr>
          <w:vertAlign w:val="superscript"/>
        </w:rPr>
        <w:t xml:space="preserve"> </w:t>
      </w:r>
      <w:proofErr w:type="spellStart"/>
      <w:r w:rsidRPr="00864477">
        <w:rPr>
          <w:rFonts w:eastAsia="Malgun Gothic Semilight"/>
          <w:vertAlign w:val="superscript"/>
        </w:rPr>
        <w:t>п</w:t>
      </w:r>
      <w:r w:rsidRPr="00864477">
        <w:rPr>
          <w:vertAlign w:val="superscript"/>
        </w:rPr>
        <w:t>і</w:t>
      </w:r>
      <w:r w:rsidRPr="00864477">
        <w:rPr>
          <w:rFonts w:eastAsia="Malgun Gothic Semilight"/>
          <w:vertAlign w:val="superscript"/>
        </w:rPr>
        <w:t>дписала</w:t>
      </w:r>
      <w:proofErr w:type="spellEnd"/>
      <w:r w:rsidRPr="00864477">
        <w:rPr>
          <w:vertAlign w:val="superscript"/>
        </w:rPr>
        <w:t xml:space="preserve">, </w:t>
      </w:r>
      <w:r w:rsidRPr="00864477">
        <w:rPr>
          <w:rFonts w:eastAsia="Malgun Gothic Semilight"/>
          <w:vertAlign w:val="superscript"/>
        </w:rPr>
        <w:t>посада</w:t>
      </w:r>
      <w:r w:rsidRPr="00864477">
        <w:rPr>
          <w:vertAlign w:val="superscript"/>
        </w:rPr>
        <w:t>)</w:t>
      </w:r>
    </w:p>
    <w:p w:rsidR="00F957C9" w:rsidRPr="00864477" w:rsidRDefault="00F957C9" w:rsidP="00F957C9"/>
    <w:p w:rsidR="00F957C9" w:rsidRPr="00864477" w:rsidRDefault="00F957C9" w:rsidP="00F957C9">
      <w:proofErr w:type="spellStart"/>
      <w:r w:rsidRPr="00864477">
        <w:t>І</w:t>
      </w:r>
      <w:r w:rsidRPr="00864477">
        <w:rPr>
          <w:rFonts w:eastAsia="Malgun Gothic Semilight"/>
        </w:rPr>
        <w:t>нструкц</w:t>
      </w:r>
      <w:r w:rsidRPr="00864477">
        <w:t>і</w:t>
      </w:r>
      <w:r w:rsidRPr="00864477">
        <w:rPr>
          <w:rFonts w:eastAsia="Malgun Gothic Semilight"/>
        </w:rPr>
        <w:t>я</w:t>
      </w:r>
      <w:proofErr w:type="spellEnd"/>
      <w:r w:rsidRPr="00864477">
        <w:t xml:space="preserve"> </w:t>
      </w:r>
      <w:proofErr w:type="spellStart"/>
      <w:r w:rsidRPr="00864477">
        <w:rPr>
          <w:rFonts w:eastAsia="Malgun Gothic Semilight"/>
        </w:rPr>
        <w:t>щодо</w:t>
      </w:r>
      <w:proofErr w:type="spellEnd"/>
      <w:r w:rsidRPr="00864477">
        <w:t xml:space="preserve"> </w:t>
      </w:r>
      <w:proofErr w:type="spellStart"/>
      <w:r w:rsidRPr="00864477">
        <w:rPr>
          <w:rFonts w:eastAsia="Malgun Gothic Semilight"/>
        </w:rPr>
        <w:t>заповнення</w:t>
      </w:r>
      <w:proofErr w:type="spellEnd"/>
      <w:r w:rsidRPr="00864477">
        <w:t>:</w:t>
      </w:r>
    </w:p>
    <w:p w:rsidR="00F957C9" w:rsidRDefault="00F957C9" w:rsidP="00F957C9"/>
    <w:p w:rsidR="00F957C9" w:rsidRPr="00864477" w:rsidRDefault="00F957C9" w:rsidP="00F957C9">
      <w:r w:rsidRPr="00864477">
        <w:t xml:space="preserve">1) У </w:t>
      </w:r>
      <w:proofErr w:type="spellStart"/>
      <w:r w:rsidRPr="00864477">
        <w:t>даній</w:t>
      </w:r>
      <w:proofErr w:type="spellEnd"/>
      <w:r w:rsidRPr="00864477">
        <w:t xml:space="preserve"> </w:t>
      </w:r>
      <w:proofErr w:type="spellStart"/>
      <w:r w:rsidRPr="00864477">
        <w:t>формі</w:t>
      </w:r>
      <w:proofErr w:type="spellEnd"/>
      <w:r w:rsidRPr="00864477">
        <w:t xml:space="preserve"> </w:t>
      </w:r>
      <w:proofErr w:type="spellStart"/>
      <w:r w:rsidRPr="00864477">
        <w:t>наводяться</w:t>
      </w:r>
      <w:proofErr w:type="spellEnd"/>
      <w:r w:rsidRPr="00864477">
        <w:t xml:space="preserve"> </w:t>
      </w:r>
      <w:proofErr w:type="spellStart"/>
      <w:r w:rsidRPr="00864477">
        <w:t>відомості</w:t>
      </w:r>
      <w:proofErr w:type="spellEnd"/>
      <w:r w:rsidRPr="00864477">
        <w:t xml:space="preserve"> про </w:t>
      </w:r>
      <w:proofErr w:type="spellStart"/>
      <w:r w:rsidRPr="00864477">
        <w:t>досвід</w:t>
      </w:r>
      <w:proofErr w:type="spellEnd"/>
      <w:r w:rsidRPr="00864477">
        <w:t xml:space="preserve"> </w:t>
      </w:r>
      <w:proofErr w:type="spellStart"/>
      <w:r w:rsidRPr="00864477">
        <w:t>виконання</w:t>
      </w:r>
      <w:proofErr w:type="spellEnd"/>
      <w:r>
        <w:t xml:space="preserve"> </w:t>
      </w:r>
      <w:proofErr w:type="spellStart"/>
      <w:r>
        <w:t>аналогічних</w:t>
      </w:r>
      <w:proofErr w:type="spellEnd"/>
      <w:r>
        <w:t xml:space="preserve"> </w:t>
      </w:r>
      <w:proofErr w:type="spellStart"/>
      <w:r>
        <w:t>договорів</w:t>
      </w:r>
      <w:proofErr w:type="spellEnd"/>
      <w:r w:rsidRPr="00864477">
        <w:t xml:space="preserve"> </w:t>
      </w:r>
      <w:proofErr w:type="spellStart"/>
      <w:r w:rsidRPr="00864477">
        <w:t>договорі</w:t>
      </w:r>
      <w:proofErr w:type="gramStart"/>
      <w:r w:rsidRPr="00864477">
        <w:t>в</w:t>
      </w:r>
      <w:proofErr w:type="spellEnd"/>
      <w:proofErr w:type="gramEnd"/>
      <w:r w:rsidRPr="00864477">
        <w:t>.</w:t>
      </w:r>
    </w:p>
    <w:p w:rsidR="00F957C9" w:rsidRPr="00864477" w:rsidRDefault="00F957C9" w:rsidP="00F957C9">
      <w:r w:rsidRPr="00864477">
        <w:t xml:space="preserve">2) Форма </w:t>
      </w:r>
      <w:proofErr w:type="spellStart"/>
      <w:r w:rsidRPr="00864477">
        <w:t>відомостей</w:t>
      </w:r>
      <w:proofErr w:type="spellEnd"/>
      <w:r w:rsidRPr="00864477">
        <w:t xml:space="preserve"> </w:t>
      </w:r>
      <w:proofErr w:type="spellStart"/>
      <w:r w:rsidRPr="00864477">
        <w:t>має</w:t>
      </w:r>
      <w:proofErr w:type="spellEnd"/>
      <w:r w:rsidRPr="00864477">
        <w:t xml:space="preserve"> бути </w:t>
      </w:r>
      <w:proofErr w:type="spellStart"/>
      <w:proofErr w:type="gramStart"/>
      <w:r w:rsidRPr="00864477">
        <w:t>п</w:t>
      </w:r>
      <w:proofErr w:type="gramEnd"/>
      <w:r w:rsidRPr="00864477">
        <w:t>ідписана</w:t>
      </w:r>
      <w:proofErr w:type="spellEnd"/>
      <w:r w:rsidRPr="00864477">
        <w:t xml:space="preserve"> </w:t>
      </w:r>
      <w:proofErr w:type="spellStart"/>
      <w:r w:rsidRPr="00864477">
        <w:t>керівником</w:t>
      </w:r>
      <w:proofErr w:type="spellEnd"/>
      <w:r w:rsidRPr="00864477">
        <w:t xml:space="preserve"> </w:t>
      </w:r>
      <w:proofErr w:type="spellStart"/>
      <w:r w:rsidRPr="00864477">
        <w:t>Учасника</w:t>
      </w:r>
      <w:proofErr w:type="spellEnd"/>
      <w:r w:rsidRPr="00864477">
        <w:t xml:space="preserve">, </w:t>
      </w:r>
      <w:proofErr w:type="spellStart"/>
      <w:r w:rsidRPr="00864477">
        <w:t>або</w:t>
      </w:r>
      <w:proofErr w:type="spellEnd"/>
      <w:r w:rsidRPr="00864477">
        <w:t xml:space="preserve"> </w:t>
      </w:r>
      <w:proofErr w:type="spellStart"/>
      <w:r w:rsidRPr="00864477">
        <w:t>іншою</w:t>
      </w:r>
      <w:proofErr w:type="spellEnd"/>
      <w:r w:rsidRPr="00864477">
        <w:t xml:space="preserve"> </w:t>
      </w:r>
      <w:proofErr w:type="spellStart"/>
      <w:r w:rsidRPr="00864477">
        <w:t>уповноваженою</w:t>
      </w:r>
      <w:proofErr w:type="spellEnd"/>
      <w:r w:rsidRPr="00864477">
        <w:t xml:space="preserve"> особою.</w:t>
      </w:r>
    </w:p>
    <w:p w:rsidR="00443D70" w:rsidRPr="00F957C9" w:rsidRDefault="00443D70"/>
    <w:sectPr w:rsidR="00443D70" w:rsidRPr="00F957C9" w:rsidSect="00443D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7C9"/>
    <w:rsid w:val="000A169A"/>
    <w:rsid w:val="003F5334"/>
    <w:rsid w:val="00443D70"/>
    <w:rsid w:val="004F6E38"/>
    <w:rsid w:val="005362EC"/>
    <w:rsid w:val="00601375"/>
    <w:rsid w:val="00986CFF"/>
    <w:rsid w:val="00AB7198"/>
    <w:rsid w:val="00F957C9"/>
    <w:rsid w:val="00FC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ToR - tips and questions,Bullet"/>
    <w:link w:val="a4"/>
    <w:uiPriority w:val="1"/>
    <w:qFormat/>
    <w:rsid w:val="00F95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aliases w:val="nado12 Знак,ToR - tips and questions Знак,Bullet Знак"/>
    <w:link w:val="a3"/>
    <w:uiPriority w:val="1"/>
    <w:rsid w:val="00F957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F95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1</cp:revision>
  <dcterms:created xsi:type="dcterms:W3CDTF">2023-08-15T07:42:00Z</dcterms:created>
  <dcterms:modified xsi:type="dcterms:W3CDTF">2023-08-15T07:54:00Z</dcterms:modified>
</cp:coreProperties>
</file>