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FC9" w:rsidRPr="00AD2DE1" w:rsidRDefault="00B14117" w:rsidP="00C30A49">
      <w:pPr>
        <w:jc w:val="right"/>
        <w:rPr>
          <w:rFonts w:ascii="Times New Roman" w:eastAsia="Times New Roman" w:hAnsi="Times New Roman" w:cs="Times New Roman"/>
          <w:b/>
        </w:rPr>
      </w:pPr>
      <w:r w:rsidRPr="00AD2DE1">
        <w:rPr>
          <w:rFonts w:ascii="Times New Roman" w:eastAsia="Times New Roman" w:hAnsi="Times New Roman" w:cs="Times New Roman"/>
          <w:b/>
        </w:rPr>
        <w:t xml:space="preserve">Додаток 3  </w:t>
      </w:r>
    </w:p>
    <w:p w:rsidR="00B14117" w:rsidRPr="00AD2DE1" w:rsidRDefault="00EB4FC9" w:rsidP="00C30A49">
      <w:pPr>
        <w:jc w:val="right"/>
        <w:rPr>
          <w:rFonts w:ascii="Times New Roman" w:hAnsi="Times New Roman" w:cs="Times New Roman"/>
        </w:rPr>
      </w:pPr>
      <w:r w:rsidRPr="00AD2DE1">
        <w:rPr>
          <w:rFonts w:ascii="Times New Roman" w:eastAsia="Times New Roman" w:hAnsi="Times New Roman" w:cs="Times New Roman"/>
          <w:b/>
        </w:rPr>
        <w:t>д</w:t>
      </w:r>
      <w:r w:rsidR="00B14117" w:rsidRPr="00AD2DE1">
        <w:rPr>
          <w:rFonts w:ascii="Times New Roman" w:eastAsia="Times New Roman" w:hAnsi="Times New Roman" w:cs="Times New Roman"/>
          <w:b/>
        </w:rPr>
        <w:t xml:space="preserve">о тендерної документації </w:t>
      </w:r>
    </w:p>
    <w:p w:rsidR="00BA182A" w:rsidRPr="007A4A4F" w:rsidRDefault="00BA182A" w:rsidP="00BA182A">
      <w:pPr>
        <w:pStyle w:val="1"/>
        <w:tabs>
          <w:tab w:val="left" w:pos="0"/>
        </w:tabs>
        <w:spacing w:line="240" w:lineRule="auto"/>
        <w:ind w:firstLine="284"/>
        <w:jc w:val="center"/>
        <w:rPr>
          <w:rFonts w:ascii="Times New Roman" w:hAnsi="Times New Roman"/>
          <w:b/>
          <w:sz w:val="24"/>
          <w:szCs w:val="24"/>
        </w:rPr>
      </w:pPr>
      <w:r w:rsidRPr="007A4A4F">
        <w:rPr>
          <w:rFonts w:ascii="Times New Roman" w:hAnsi="Times New Roman"/>
          <w:b/>
          <w:sz w:val="24"/>
          <w:szCs w:val="24"/>
        </w:rPr>
        <w:t xml:space="preserve">ІНФОРМАЦІЯ </w:t>
      </w:r>
    </w:p>
    <w:p w:rsidR="00BA182A" w:rsidRPr="007A4A4F" w:rsidRDefault="00BA182A" w:rsidP="00BA182A">
      <w:pPr>
        <w:pStyle w:val="1"/>
        <w:tabs>
          <w:tab w:val="left" w:pos="0"/>
        </w:tabs>
        <w:spacing w:line="240" w:lineRule="auto"/>
        <w:ind w:firstLine="284"/>
        <w:jc w:val="center"/>
        <w:rPr>
          <w:rFonts w:ascii="Times New Roman" w:hAnsi="Times New Roman"/>
          <w:b/>
          <w:sz w:val="24"/>
          <w:szCs w:val="24"/>
        </w:rPr>
      </w:pPr>
      <w:r w:rsidRPr="007A4A4F">
        <w:rPr>
          <w:rFonts w:ascii="Times New Roman" w:hAnsi="Times New Roman"/>
          <w:b/>
          <w:sz w:val="24"/>
          <w:szCs w:val="24"/>
        </w:rPr>
        <w:t xml:space="preserve">ЩОДО ПІДТВЕРДЖЕННЯ ВІДСУТНОСТІ ПІДСТАВ, </w:t>
      </w:r>
    </w:p>
    <w:p w:rsidR="00E209F0" w:rsidRDefault="00BA182A" w:rsidP="00BA182A">
      <w:pPr>
        <w:jc w:val="center"/>
        <w:rPr>
          <w:rFonts w:ascii="Times New Roman" w:hAnsi="Times New Roman"/>
          <w:b/>
        </w:rPr>
      </w:pPr>
      <w:r w:rsidRPr="007A4A4F">
        <w:rPr>
          <w:rFonts w:ascii="Times New Roman" w:hAnsi="Times New Roman"/>
          <w:b/>
        </w:rPr>
        <w:t>ПЕРЕДБАЧЕНИХ П.4</w:t>
      </w:r>
      <w:r>
        <w:rPr>
          <w:rFonts w:ascii="Times New Roman" w:hAnsi="Times New Roman"/>
          <w:b/>
        </w:rPr>
        <w:t>7</w:t>
      </w:r>
      <w:r w:rsidRPr="007A4A4F">
        <w:rPr>
          <w:rFonts w:ascii="Times New Roman" w:hAnsi="Times New Roman"/>
          <w:b/>
        </w:rPr>
        <w:t xml:space="preserve"> ОСОБЛИВОСТЕЙ</w:t>
      </w:r>
    </w:p>
    <w:p w:rsidR="00BC5873" w:rsidRDefault="00BC5873" w:rsidP="00BA182A">
      <w:pPr>
        <w:jc w:val="center"/>
      </w:pPr>
    </w:p>
    <w:tbl>
      <w:tblPr>
        <w:tblW w:w="9868" w:type="dxa"/>
        <w:tblInd w:w="78" w:type="dxa"/>
        <w:tblLayout w:type="fixed"/>
        <w:tblLook w:val="0000"/>
      </w:tblPr>
      <w:tblGrid>
        <w:gridCol w:w="621"/>
        <w:gridCol w:w="3322"/>
        <w:gridCol w:w="2978"/>
        <w:gridCol w:w="2947"/>
      </w:tblGrid>
      <w:tr w:rsidR="00E209F0" w:rsidTr="00E209F0">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E209F0" w:rsidRPr="006C5B85" w:rsidRDefault="00E209F0" w:rsidP="00E209F0">
            <w:r w:rsidRPr="006C5B85">
              <w:t>№ п/п</w:t>
            </w:r>
          </w:p>
        </w:tc>
        <w:tc>
          <w:tcPr>
            <w:tcW w:w="3322" w:type="dxa"/>
            <w:tcBorders>
              <w:top w:val="single" w:sz="4" w:space="0" w:color="000000"/>
              <w:left w:val="single" w:sz="4" w:space="0" w:color="000000"/>
              <w:bottom w:val="single" w:sz="4" w:space="0" w:color="000000"/>
              <w:right w:val="single" w:sz="4" w:space="0" w:color="000000"/>
            </w:tcBorders>
            <w:shd w:val="clear" w:color="auto" w:fill="auto"/>
          </w:tcPr>
          <w:p w:rsidR="00E209F0" w:rsidRPr="006C5B85" w:rsidRDefault="00E209F0" w:rsidP="00E209F0">
            <w:r w:rsidRPr="006C5B85">
              <w:t>Підстави для відмови в участі у процедурі закупівлі</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E209F0" w:rsidRPr="006C5B85" w:rsidRDefault="00E209F0" w:rsidP="00E209F0">
            <w:r w:rsidRPr="006C5B85">
              <w:t>Учасник процедури закупівлі</w:t>
            </w:r>
          </w:p>
        </w:tc>
        <w:tc>
          <w:tcPr>
            <w:tcW w:w="2947" w:type="dxa"/>
            <w:tcBorders>
              <w:top w:val="single" w:sz="4" w:space="0" w:color="000000"/>
              <w:left w:val="single" w:sz="4" w:space="0" w:color="000000"/>
              <w:bottom w:val="single" w:sz="4" w:space="0" w:color="000000"/>
              <w:right w:val="single" w:sz="4" w:space="0" w:color="000000"/>
            </w:tcBorders>
            <w:shd w:val="clear" w:color="auto" w:fill="auto"/>
          </w:tcPr>
          <w:p w:rsidR="00E209F0" w:rsidRDefault="00E209F0" w:rsidP="00E209F0">
            <w:r w:rsidRPr="006C5B85">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E209F0" w:rsidTr="00E209F0">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E209F0" w:rsidRPr="00BC000D" w:rsidRDefault="00E209F0" w:rsidP="00E209F0">
            <w:r w:rsidRPr="00BC000D">
              <w:t>1</w:t>
            </w:r>
          </w:p>
        </w:tc>
        <w:tc>
          <w:tcPr>
            <w:tcW w:w="3322" w:type="dxa"/>
            <w:tcBorders>
              <w:top w:val="single" w:sz="4" w:space="0" w:color="000000"/>
              <w:left w:val="single" w:sz="4" w:space="0" w:color="000000"/>
              <w:bottom w:val="single" w:sz="4" w:space="0" w:color="000000"/>
              <w:right w:val="single" w:sz="4" w:space="0" w:color="000000"/>
            </w:tcBorders>
            <w:shd w:val="clear" w:color="auto" w:fill="auto"/>
          </w:tcPr>
          <w:p w:rsidR="00E209F0" w:rsidRPr="00BC000D" w:rsidRDefault="00E209F0" w:rsidP="00E209F0">
            <w:r w:rsidRPr="00BC000D">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(підпункт 1 пункту 47 Особливостей)</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E209F0" w:rsidRPr="00BC000D" w:rsidRDefault="00E209F0" w:rsidP="00E209F0">
            <w:r w:rsidRPr="00BC000D">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2947" w:type="dxa"/>
            <w:tcBorders>
              <w:top w:val="single" w:sz="4" w:space="0" w:color="000000"/>
              <w:left w:val="single" w:sz="4" w:space="0" w:color="000000"/>
              <w:bottom w:val="single" w:sz="4" w:space="0" w:color="000000"/>
              <w:right w:val="single" w:sz="4" w:space="0" w:color="000000"/>
            </w:tcBorders>
            <w:shd w:val="clear" w:color="auto" w:fill="auto"/>
          </w:tcPr>
          <w:p w:rsidR="00E209F0" w:rsidRDefault="00E209F0" w:rsidP="00E209F0">
            <w:r w:rsidRPr="00BC000D">
              <w:t>Переможець не надає підтвердження своєї відповідності.</w:t>
            </w:r>
          </w:p>
        </w:tc>
      </w:tr>
      <w:tr w:rsidR="00E209F0" w:rsidTr="00E209F0">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E209F0" w:rsidRPr="002049C9" w:rsidRDefault="00E209F0" w:rsidP="00E209F0">
            <w:r w:rsidRPr="002049C9">
              <w:t>2</w:t>
            </w:r>
          </w:p>
        </w:tc>
        <w:tc>
          <w:tcPr>
            <w:tcW w:w="3322" w:type="dxa"/>
            <w:tcBorders>
              <w:top w:val="single" w:sz="4" w:space="0" w:color="000000"/>
              <w:left w:val="single" w:sz="4" w:space="0" w:color="000000"/>
              <w:bottom w:val="single" w:sz="4" w:space="0" w:color="000000"/>
              <w:right w:val="single" w:sz="4" w:space="0" w:color="000000"/>
            </w:tcBorders>
            <w:shd w:val="clear" w:color="auto" w:fill="auto"/>
          </w:tcPr>
          <w:p w:rsidR="00E209F0" w:rsidRPr="002049C9" w:rsidRDefault="00E209F0" w:rsidP="00E209F0">
            <w:r w:rsidRPr="002049C9">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(підпункт 2 пункту 47 Особливостей)</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E209F0" w:rsidRPr="002049C9" w:rsidRDefault="00E209F0" w:rsidP="00E209F0">
            <w:r w:rsidRPr="002049C9">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47" w:type="dxa"/>
            <w:tcBorders>
              <w:top w:val="single" w:sz="4" w:space="0" w:color="000000"/>
              <w:left w:val="single" w:sz="4" w:space="0" w:color="000000"/>
              <w:bottom w:val="single" w:sz="4" w:space="0" w:color="000000"/>
              <w:right w:val="single" w:sz="4" w:space="0" w:color="000000"/>
            </w:tcBorders>
            <w:shd w:val="clear" w:color="auto" w:fill="auto"/>
          </w:tcPr>
          <w:p w:rsidR="00E209F0" w:rsidRDefault="00E209F0" w:rsidP="00E209F0">
            <w:r w:rsidRPr="002049C9">
              <w:t>Переможець не надає підтвердження своєї відповідності.</w:t>
            </w:r>
          </w:p>
        </w:tc>
      </w:tr>
      <w:tr w:rsidR="00E209F0" w:rsidTr="00E209F0">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E209F0" w:rsidRPr="003D4E8A" w:rsidRDefault="00E209F0" w:rsidP="00E209F0">
            <w:r w:rsidRPr="003D4E8A">
              <w:t>3</w:t>
            </w:r>
          </w:p>
        </w:tc>
        <w:tc>
          <w:tcPr>
            <w:tcW w:w="3322" w:type="dxa"/>
            <w:tcBorders>
              <w:top w:val="single" w:sz="4" w:space="0" w:color="000000"/>
              <w:left w:val="single" w:sz="4" w:space="0" w:color="000000"/>
              <w:bottom w:val="single" w:sz="4" w:space="0" w:color="000000"/>
              <w:right w:val="single" w:sz="4" w:space="0" w:color="000000"/>
            </w:tcBorders>
            <w:shd w:val="clear" w:color="auto" w:fill="auto"/>
          </w:tcPr>
          <w:p w:rsidR="00E209F0" w:rsidRPr="003D4E8A" w:rsidRDefault="00E209F0" w:rsidP="00E209F0">
            <w:r w:rsidRPr="003D4E8A">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w:t>
            </w:r>
            <w:r w:rsidRPr="003D4E8A">
              <w:lastRenderedPageBreak/>
              <w:t>правопорушення, пов’язаного з корупцією (підпункт 3 пункту 47 Особливостей)</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E209F0" w:rsidRPr="003D4E8A" w:rsidRDefault="00E209F0" w:rsidP="00E209F0">
            <w:r w:rsidRPr="003D4E8A">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47" w:type="dxa"/>
            <w:tcBorders>
              <w:top w:val="single" w:sz="4" w:space="0" w:color="000000"/>
              <w:left w:val="single" w:sz="4" w:space="0" w:color="000000"/>
              <w:bottom w:val="single" w:sz="4" w:space="0" w:color="000000"/>
              <w:right w:val="single" w:sz="4" w:space="0" w:color="000000"/>
            </w:tcBorders>
            <w:shd w:val="clear" w:color="auto" w:fill="auto"/>
          </w:tcPr>
          <w:p w:rsidR="00E209F0" w:rsidRDefault="00E209F0" w:rsidP="00E209F0">
            <w:r w:rsidRPr="003D4E8A">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w:t>
            </w:r>
            <w:r w:rsidRPr="003D4E8A">
              <w:lastRenderedPageBreak/>
              <w:t>обмеженим, тому відповідно до пункту 47 Особливостей переможець процедури закупівлі має надати витяг або інформаційну довідку з Єдиного державного реєстру осіб, які вчинили корупційні правопорушення , який / яка оформлена на керівника* учасника процедури закупівлі або фізичну особу, яка є учасником процедури закупівлі</w:t>
            </w:r>
          </w:p>
        </w:tc>
      </w:tr>
      <w:tr w:rsidR="00E209F0" w:rsidTr="00E209F0">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E209F0" w:rsidRPr="002A57E3" w:rsidRDefault="00E209F0" w:rsidP="00E209F0">
            <w:r w:rsidRPr="002A57E3">
              <w:lastRenderedPageBreak/>
              <w:t>4</w:t>
            </w:r>
          </w:p>
        </w:tc>
        <w:tc>
          <w:tcPr>
            <w:tcW w:w="3322" w:type="dxa"/>
            <w:tcBorders>
              <w:top w:val="single" w:sz="4" w:space="0" w:color="000000"/>
              <w:left w:val="single" w:sz="4" w:space="0" w:color="000000"/>
              <w:bottom w:val="single" w:sz="4" w:space="0" w:color="000000"/>
              <w:right w:val="single" w:sz="4" w:space="0" w:color="000000"/>
            </w:tcBorders>
            <w:shd w:val="clear" w:color="auto" w:fill="auto"/>
          </w:tcPr>
          <w:p w:rsidR="00E209F0" w:rsidRPr="002A57E3" w:rsidRDefault="00E209F0" w:rsidP="00E209F0">
            <w:r w:rsidRPr="002A57E3">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A57E3">
              <w:t>антиконкурентних</w:t>
            </w:r>
            <w:proofErr w:type="spellEnd"/>
            <w:r w:rsidRPr="002A57E3">
              <w:t xml:space="preserve"> узгоджених дій, що стосуються спотворення результатів тендерів (підпункт 4 пункту 47 Особливостей)</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E209F0" w:rsidRPr="002A57E3" w:rsidRDefault="00E209F0" w:rsidP="00E209F0">
            <w:r w:rsidRPr="002A57E3">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47" w:type="dxa"/>
            <w:tcBorders>
              <w:top w:val="single" w:sz="4" w:space="0" w:color="000000"/>
              <w:left w:val="single" w:sz="4" w:space="0" w:color="000000"/>
              <w:bottom w:val="single" w:sz="4" w:space="0" w:color="000000"/>
              <w:right w:val="single" w:sz="4" w:space="0" w:color="000000"/>
            </w:tcBorders>
            <w:shd w:val="clear" w:color="auto" w:fill="auto"/>
          </w:tcPr>
          <w:p w:rsidR="00E209F0" w:rsidRDefault="00E209F0" w:rsidP="00E209F0">
            <w:r w:rsidRPr="002A57E3">
              <w:t>Переможець не надає підтвердження своєї відповідності.</w:t>
            </w:r>
          </w:p>
        </w:tc>
      </w:tr>
      <w:tr w:rsidR="00E209F0" w:rsidTr="00E209F0">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E209F0" w:rsidRPr="00A90243" w:rsidRDefault="00E209F0" w:rsidP="00E209F0">
            <w:r w:rsidRPr="00A90243">
              <w:t>5</w:t>
            </w:r>
          </w:p>
        </w:tc>
        <w:tc>
          <w:tcPr>
            <w:tcW w:w="3322" w:type="dxa"/>
            <w:tcBorders>
              <w:top w:val="single" w:sz="4" w:space="0" w:color="000000"/>
              <w:left w:val="single" w:sz="4" w:space="0" w:color="000000"/>
              <w:bottom w:val="single" w:sz="4" w:space="0" w:color="000000"/>
              <w:right w:val="single" w:sz="4" w:space="0" w:color="000000"/>
            </w:tcBorders>
            <w:shd w:val="clear" w:color="auto" w:fill="auto"/>
          </w:tcPr>
          <w:p w:rsidR="00E209F0" w:rsidRPr="00A90243" w:rsidRDefault="00E209F0" w:rsidP="00E209F0">
            <w:r w:rsidRPr="00A90243">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(підпункт 5 пункту 47 Особливостей)</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E209F0" w:rsidRPr="00A90243" w:rsidRDefault="00E209F0" w:rsidP="00E209F0">
            <w:r w:rsidRPr="00A90243">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47" w:type="dxa"/>
            <w:tcBorders>
              <w:top w:val="single" w:sz="4" w:space="0" w:color="000000"/>
              <w:left w:val="single" w:sz="4" w:space="0" w:color="000000"/>
              <w:bottom w:val="single" w:sz="4" w:space="0" w:color="000000"/>
              <w:right w:val="single" w:sz="4" w:space="0" w:color="000000"/>
            </w:tcBorders>
            <w:shd w:val="clear" w:color="auto" w:fill="auto"/>
          </w:tcPr>
          <w:p w:rsidR="00E209F0" w:rsidRDefault="00E209F0" w:rsidP="00E209F0">
            <w:r w:rsidRPr="00A90243">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E209F0" w:rsidTr="00E209F0">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E209F0" w:rsidRPr="00D65097" w:rsidRDefault="00E209F0" w:rsidP="00E209F0">
            <w:r w:rsidRPr="00D65097">
              <w:t>6</w:t>
            </w:r>
          </w:p>
        </w:tc>
        <w:tc>
          <w:tcPr>
            <w:tcW w:w="3322" w:type="dxa"/>
            <w:tcBorders>
              <w:top w:val="single" w:sz="4" w:space="0" w:color="000000"/>
              <w:left w:val="single" w:sz="4" w:space="0" w:color="000000"/>
              <w:bottom w:val="single" w:sz="4" w:space="0" w:color="000000"/>
              <w:right w:val="single" w:sz="4" w:space="0" w:color="000000"/>
            </w:tcBorders>
            <w:shd w:val="clear" w:color="auto" w:fill="auto"/>
          </w:tcPr>
          <w:p w:rsidR="00E209F0" w:rsidRPr="00D65097" w:rsidRDefault="00E209F0" w:rsidP="00E209F0">
            <w:r w:rsidRPr="00D65097">
              <w:t xml:space="preserve">керівник учасника процедури </w:t>
            </w:r>
            <w:r w:rsidRPr="00D65097">
              <w:lastRenderedPageBreak/>
              <w:t>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(підпункт 6 пункту 47 Особливостей)</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E209F0" w:rsidRPr="00D65097" w:rsidRDefault="00E209F0" w:rsidP="00E209F0">
            <w:r w:rsidRPr="00D65097">
              <w:lastRenderedPageBreak/>
              <w:t xml:space="preserve">Учасник процедури </w:t>
            </w:r>
            <w:r w:rsidRPr="00D65097">
              <w:lastRenderedPageBreak/>
              <w:t>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47" w:type="dxa"/>
            <w:tcBorders>
              <w:top w:val="single" w:sz="4" w:space="0" w:color="000000"/>
              <w:left w:val="single" w:sz="4" w:space="0" w:color="000000"/>
              <w:bottom w:val="single" w:sz="4" w:space="0" w:color="000000"/>
              <w:right w:val="single" w:sz="4" w:space="0" w:color="000000"/>
            </w:tcBorders>
            <w:shd w:val="clear" w:color="auto" w:fill="auto"/>
          </w:tcPr>
          <w:p w:rsidR="00E209F0" w:rsidRDefault="00E209F0" w:rsidP="00E209F0">
            <w:r w:rsidRPr="00D65097">
              <w:lastRenderedPageBreak/>
              <w:t xml:space="preserve">Переможець процедури </w:t>
            </w:r>
            <w:r w:rsidRPr="00D65097">
              <w:lastRenderedPageBreak/>
              <w:t>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E209F0" w:rsidTr="00E209F0">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E209F0" w:rsidRPr="00882511" w:rsidRDefault="00E209F0" w:rsidP="00E209F0">
            <w:r w:rsidRPr="00882511">
              <w:lastRenderedPageBreak/>
              <w:t>7</w:t>
            </w:r>
          </w:p>
        </w:tc>
        <w:tc>
          <w:tcPr>
            <w:tcW w:w="3322" w:type="dxa"/>
            <w:tcBorders>
              <w:top w:val="single" w:sz="4" w:space="0" w:color="000000"/>
              <w:left w:val="single" w:sz="4" w:space="0" w:color="000000"/>
              <w:bottom w:val="single" w:sz="4" w:space="0" w:color="000000"/>
              <w:right w:val="single" w:sz="4" w:space="0" w:color="000000"/>
            </w:tcBorders>
            <w:shd w:val="clear" w:color="auto" w:fill="auto"/>
          </w:tcPr>
          <w:p w:rsidR="00E209F0" w:rsidRPr="00882511" w:rsidRDefault="00E209F0" w:rsidP="00E209F0">
            <w:r w:rsidRPr="00882511">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(підпункт 7 пункту 47 Особливостей)</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E209F0" w:rsidRPr="00882511" w:rsidRDefault="00E209F0" w:rsidP="00E209F0">
            <w:r w:rsidRPr="00882511">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2947" w:type="dxa"/>
            <w:tcBorders>
              <w:top w:val="single" w:sz="4" w:space="0" w:color="000000"/>
              <w:left w:val="single" w:sz="4" w:space="0" w:color="000000"/>
              <w:bottom w:val="single" w:sz="4" w:space="0" w:color="000000"/>
              <w:right w:val="single" w:sz="4" w:space="0" w:color="000000"/>
            </w:tcBorders>
            <w:shd w:val="clear" w:color="auto" w:fill="auto"/>
          </w:tcPr>
          <w:p w:rsidR="00E209F0" w:rsidRPr="00882511" w:rsidRDefault="00E209F0" w:rsidP="00E209F0">
            <w:r w:rsidRPr="00882511">
              <w:t>Переможець не надає підтвердження своєї відповідності.</w:t>
            </w:r>
          </w:p>
        </w:tc>
      </w:tr>
      <w:tr w:rsidR="00E209F0" w:rsidTr="00E209F0">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E209F0" w:rsidRPr="00882511" w:rsidRDefault="00E209F0" w:rsidP="00E209F0">
            <w:r w:rsidRPr="00882511">
              <w:t>8</w:t>
            </w:r>
          </w:p>
        </w:tc>
        <w:tc>
          <w:tcPr>
            <w:tcW w:w="3322" w:type="dxa"/>
            <w:tcBorders>
              <w:top w:val="single" w:sz="4" w:space="0" w:color="000000"/>
              <w:left w:val="single" w:sz="4" w:space="0" w:color="000000"/>
              <w:bottom w:val="single" w:sz="4" w:space="0" w:color="000000"/>
              <w:right w:val="single" w:sz="4" w:space="0" w:color="000000"/>
            </w:tcBorders>
            <w:shd w:val="clear" w:color="auto" w:fill="auto"/>
          </w:tcPr>
          <w:p w:rsidR="00E209F0" w:rsidRPr="00882511" w:rsidRDefault="00E209F0" w:rsidP="00E209F0">
            <w:r w:rsidRPr="00882511">
              <w:t>учасник процедури закупівлі визнаний в установленому законом порядку банкрутом та стосовно нього відкрита ліквідаційна процедура (підпункт 8 пункту 47 Особливостей)</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E209F0" w:rsidRPr="00882511" w:rsidRDefault="00E209F0" w:rsidP="00E209F0">
            <w:r w:rsidRPr="00882511">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47" w:type="dxa"/>
            <w:tcBorders>
              <w:top w:val="single" w:sz="4" w:space="0" w:color="000000"/>
              <w:left w:val="single" w:sz="4" w:space="0" w:color="000000"/>
              <w:bottom w:val="single" w:sz="4" w:space="0" w:color="000000"/>
              <w:right w:val="single" w:sz="4" w:space="0" w:color="000000"/>
            </w:tcBorders>
            <w:shd w:val="clear" w:color="auto" w:fill="auto"/>
          </w:tcPr>
          <w:p w:rsidR="00E209F0" w:rsidRDefault="00E209F0" w:rsidP="00E209F0">
            <w:r w:rsidRPr="00882511">
              <w:t>Переможець не надає підтвердження своєї відповідності.</w:t>
            </w:r>
          </w:p>
        </w:tc>
      </w:tr>
      <w:tr w:rsidR="00E209F0" w:rsidTr="00E209F0">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E209F0" w:rsidRPr="006C2D5E" w:rsidRDefault="00E209F0" w:rsidP="00E209F0">
            <w:r w:rsidRPr="006C2D5E">
              <w:t>9</w:t>
            </w:r>
          </w:p>
        </w:tc>
        <w:tc>
          <w:tcPr>
            <w:tcW w:w="3322" w:type="dxa"/>
            <w:tcBorders>
              <w:top w:val="single" w:sz="4" w:space="0" w:color="000000"/>
              <w:left w:val="single" w:sz="4" w:space="0" w:color="000000"/>
              <w:bottom w:val="single" w:sz="4" w:space="0" w:color="000000"/>
              <w:right w:val="single" w:sz="4" w:space="0" w:color="000000"/>
            </w:tcBorders>
            <w:shd w:val="clear" w:color="auto" w:fill="auto"/>
          </w:tcPr>
          <w:p w:rsidR="00E209F0" w:rsidRPr="006C2D5E" w:rsidRDefault="00E209F0" w:rsidP="00E209F0">
            <w:r w:rsidRPr="006C2D5E">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(підпункт 9 пункту 47 Особливостей)</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E209F0" w:rsidRPr="006C2D5E" w:rsidRDefault="00E209F0" w:rsidP="00E209F0">
            <w:r w:rsidRPr="006C2D5E">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47" w:type="dxa"/>
            <w:tcBorders>
              <w:top w:val="single" w:sz="4" w:space="0" w:color="000000"/>
              <w:left w:val="single" w:sz="4" w:space="0" w:color="000000"/>
              <w:bottom w:val="single" w:sz="4" w:space="0" w:color="000000"/>
              <w:right w:val="single" w:sz="4" w:space="0" w:color="000000"/>
            </w:tcBorders>
            <w:shd w:val="clear" w:color="auto" w:fill="auto"/>
          </w:tcPr>
          <w:p w:rsidR="00E209F0" w:rsidRPr="006C2D5E" w:rsidRDefault="00E209F0" w:rsidP="00E209F0">
            <w:r w:rsidRPr="006C2D5E">
              <w:t>Переможець не надає підтвердження своєї відповідності.</w:t>
            </w:r>
          </w:p>
        </w:tc>
      </w:tr>
      <w:tr w:rsidR="00E209F0" w:rsidTr="00E209F0">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E209F0" w:rsidRPr="006C2D5E" w:rsidRDefault="00E209F0" w:rsidP="00E209F0">
            <w:r w:rsidRPr="006C2D5E">
              <w:t>10</w:t>
            </w:r>
          </w:p>
        </w:tc>
        <w:tc>
          <w:tcPr>
            <w:tcW w:w="3322" w:type="dxa"/>
            <w:tcBorders>
              <w:top w:val="single" w:sz="4" w:space="0" w:color="000000"/>
              <w:left w:val="single" w:sz="4" w:space="0" w:color="000000"/>
              <w:bottom w:val="single" w:sz="4" w:space="0" w:color="000000"/>
              <w:right w:val="single" w:sz="4" w:space="0" w:color="000000"/>
            </w:tcBorders>
            <w:shd w:val="clear" w:color="auto" w:fill="auto"/>
          </w:tcPr>
          <w:p w:rsidR="00E209F0" w:rsidRPr="006C2D5E" w:rsidRDefault="00E209F0" w:rsidP="00E209F0">
            <w:r w:rsidRPr="006C2D5E">
              <w:t xml:space="preserve">юридична особа, яка є учасником процедури закупівлі (крім нерезидентів), </w:t>
            </w:r>
            <w:r w:rsidRPr="006C2D5E">
              <w:lastRenderedPageBreak/>
              <w:t>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(підпункт 10 пункту 47 Особливостей)</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E209F0" w:rsidRPr="006C2D5E" w:rsidRDefault="00E209F0" w:rsidP="00E209F0">
            <w:r w:rsidRPr="006C2D5E">
              <w:lastRenderedPageBreak/>
              <w:t xml:space="preserve">Учасник процедури закупівлі підтверджує відсутність підстави шляхом </w:t>
            </w:r>
            <w:r w:rsidRPr="006C2D5E">
              <w:lastRenderedPageBreak/>
              <w:t xml:space="preserve">самостійного декларування відсутності такої підстави в електронній системі закупівель під час подання тендерної пропозиції </w:t>
            </w:r>
          </w:p>
        </w:tc>
        <w:tc>
          <w:tcPr>
            <w:tcW w:w="2947" w:type="dxa"/>
            <w:tcBorders>
              <w:top w:val="single" w:sz="4" w:space="0" w:color="000000"/>
              <w:left w:val="single" w:sz="4" w:space="0" w:color="000000"/>
              <w:bottom w:val="single" w:sz="4" w:space="0" w:color="000000"/>
              <w:right w:val="single" w:sz="4" w:space="0" w:color="000000"/>
            </w:tcBorders>
            <w:shd w:val="clear" w:color="auto" w:fill="auto"/>
          </w:tcPr>
          <w:p w:rsidR="00E209F0" w:rsidRPr="006C2D5E" w:rsidRDefault="00E209F0" w:rsidP="00E209F0"/>
        </w:tc>
      </w:tr>
      <w:tr w:rsidR="00A458CF" w:rsidTr="00E209F0">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A458CF" w:rsidRPr="004344A1" w:rsidRDefault="00A458CF" w:rsidP="00E209F0">
            <w:r w:rsidRPr="004344A1">
              <w:lastRenderedPageBreak/>
              <w:t>11</w:t>
            </w:r>
          </w:p>
        </w:tc>
        <w:tc>
          <w:tcPr>
            <w:tcW w:w="3322" w:type="dxa"/>
            <w:tcBorders>
              <w:top w:val="single" w:sz="4" w:space="0" w:color="000000"/>
              <w:left w:val="single" w:sz="4" w:space="0" w:color="000000"/>
              <w:bottom w:val="single" w:sz="4" w:space="0" w:color="000000"/>
              <w:right w:val="single" w:sz="4" w:space="0" w:color="000000"/>
            </w:tcBorders>
            <w:shd w:val="clear" w:color="auto" w:fill="auto"/>
          </w:tcPr>
          <w:p w:rsidR="00A458CF" w:rsidRDefault="00A458CF" w:rsidP="004F67D2">
            <w:pPr>
              <w:rPr>
                <w:rFonts w:ascii="Times New Roman" w:hAnsi="Times New Roman" w:cs="Times New Roman"/>
              </w:rPr>
            </w:pPr>
            <w:r>
              <w:rPr>
                <w:rFonts w:ascii="Times New Roman" w:hAnsi="Times New Roman" w:cs="Times New Roman"/>
                <w:color w:val="000000"/>
                <w:shd w:val="clear" w:color="auto" w:fill="FFFFFF"/>
              </w:rPr>
              <w:t xml:space="preserve">Учасник процедури закупівлі або кінцевий </w:t>
            </w:r>
            <w:proofErr w:type="spellStart"/>
            <w:r>
              <w:rPr>
                <w:rFonts w:ascii="Times New Roman" w:hAnsi="Times New Roman" w:cs="Times New Roman"/>
                <w:color w:val="000000"/>
                <w:shd w:val="clear" w:color="auto" w:fill="FFFFFF"/>
              </w:rPr>
              <w:t>бенефіціарний</w:t>
            </w:r>
            <w:proofErr w:type="spellEnd"/>
            <w:r>
              <w:rPr>
                <w:rFonts w:ascii="Times New Roman" w:hAnsi="Times New Roman" w:cs="Times New Roman"/>
                <w:color w:val="000000"/>
                <w:shd w:val="clear" w:color="auto" w:fill="FFFFFF"/>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w:t>
            </w:r>
            <w:proofErr w:type="spellStart"/>
            <w:r>
              <w:rPr>
                <w:rFonts w:ascii="Times New Roman" w:hAnsi="Times New Roman" w:cs="Times New Roman"/>
                <w:color w:val="000000"/>
                <w:shd w:val="clear" w:color="auto" w:fill="FFFFFF"/>
              </w:rPr>
              <w:t>“Про</w:t>
            </w:r>
            <w:proofErr w:type="spellEnd"/>
            <w:r>
              <w:rPr>
                <w:rFonts w:ascii="Times New Roman" w:hAnsi="Times New Roman" w:cs="Times New Roman"/>
                <w:color w:val="000000"/>
                <w:shd w:val="clear" w:color="auto" w:fill="FFFFFF"/>
              </w:rPr>
              <w:t xml:space="preserve"> </w:t>
            </w:r>
            <w:proofErr w:type="spellStart"/>
            <w:r>
              <w:rPr>
                <w:rFonts w:ascii="Times New Roman" w:hAnsi="Times New Roman" w:cs="Times New Roman"/>
                <w:color w:val="000000"/>
                <w:shd w:val="clear" w:color="auto" w:fill="FFFFFF"/>
              </w:rPr>
              <w:t>санкції”</w:t>
            </w:r>
            <w:proofErr w:type="spellEnd"/>
            <w:r>
              <w:rPr>
                <w:rFonts w:ascii="Times New Roman" w:hAnsi="Times New Roman" w:cs="Times New Roman"/>
                <w:color w:val="000000"/>
                <w:shd w:val="clear" w:color="auto" w:fill="FFFFFF"/>
              </w:rPr>
              <w:t>, крім випадку, коли активи такої особи в установленому законодавством порядку передані в управління АРМА” (підпункт 11 пункту 47 Особливостей)</w:t>
            </w:r>
          </w:p>
          <w:p w:rsidR="00A458CF" w:rsidRPr="004344A1" w:rsidRDefault="00A458CF" w:rsidP="004F67D2"/>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A458CF" w:rsidRPr="004344A1" w:rsidRDefault="00A458CF" w:rsidP="00E209F0">
            <w:r w:rsidRPr="004344A1">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w:t>
            </w:r>
            <w:proofErr w:type="spellStart"/>
            <w:r w:rsidRPr="004344A1">
              <w:t>бенефіціарний</w:t>
            </w:r>
            <w:proofErr w:type="spellEnd"/>
            <w:r w:rsidRPr="004344A1">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tc>
        <w:tc>
          <w:tcPr>
            <w:tcW w:w="2947" w:type="dxa"/>
            <w:tcBorders>
              <w:top w:val="single" w:sz="4" w:space="0" w:color="000000"/>
              <w:left w:val="single" w:sz="4" w:space="0" w:color="000000"/>
              <w:bottom w:val="single" w:sz="4" w:space="0" w:color="000000"/>
              <w:right w:val="single" w:sz="4" w:space="0" w:color="000000"/>
            </w:tcBorders>
            <w:shd w:val="clear" w:color="auto" w:fill="auto"/>
          </w:tcPr>
          <w:p w:rsidR="00A458CF" w:rsidRDefault="00A458CF" w:rsidP="00E209F0">
            <w:r w:rsidRPr="004344A1">
              <w:t>Переможець не надає підтвердження своєї відповідності.</w:t>
            </w:r>
          </w:p>
        </w:tc>
      </w:tr>
      <w:tr w:rsidR="00E209F0" w:rsidTr="00E209F0">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E209F0" w:rsidRPr="00D256E0" w:rsidRDefault="00E209F0" w:rsidP="00E209F0">
            <w:r w:rsidRPr="00D256E0">
              <w:t>12</w:t>
            </w:r>
          </w:p>
        </w:tc>
        <w:tc>
          <w:tcPr>
            <w:tcW w:w="3322" w:type="dxa"/>
            <w:tcBorders>
              <w:top w:val="single" w:sz="4" w:space="0" w:color="000000"/>
              <w:left w:val="single" w:sz="4" w:space="0" w:color="000000"/>
              <w:bottom w:val="single" w:sz="4" w:space="0" w:color="000000"/>
              <w:right w:val="single" w:sz="4" w:space="0" w:color="000000"/>
            </w:tcBorders>
            <w:shd w:val="clear" w:color="auto" w:fill="auto"/>
          </w:tcPr>
          <w:p w:rsidR="00E209F0" w:rsidRPr="00D256E0" w:rsidRDefault="00E209F0" w:rsidP="00E209F0">
            <w:r w:rsidRPr="00D256E0">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(підпункт 12 пункту 47 Особливостей)</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E209F0" w:rsidRPr="00D256E0" w:rsidRDefault="00E209F0" w:rsidP="00E209F0">
            <w:r w:rsidRPr="00D256E0">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47" w:type="dxa"/>
            <w:tcBorders>
              <w:top w:val="single" w:sz="4" w:space="0" w:color="000000"/>
              <w:left w:val="single" w:sz="4" w:space="0" w:color="000000"/>
              <w:bottom w:val="single" w:sz="4" w:space="0" w:color="000000"/>
              <w:right w:val="single" w:sz="4" w:space="0" w:color="000000"/>
            </w:tcBorders>
            <w:shd w:val="clear" w:color="auto" w:fill="auto"/>
          </w:tcPr>
          <w:p w:rsidR="00E209F0" w:rsidRDefault="00E209F0" w:rsidP="00E209F0">
            <w:r w:rsidRPr="00D256E0">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w:t>
            </w:r>
            <w:r w:rsidRPr="00D256E0">
              <w:lastRenderedPageBreak/>
              <w:t>яка є учасником до кримінальної відповідальності не притягується, незнятої чи непогашеної судимості не має та в розшуку не перебуває.</w:t>
            </w:r>
          </w:p>
        </w:tc>
      </w:tr>
      <w:tr w:rsidR="00E209F0" w:rsidTr="007264E8">
        <w:tc>
          <w:tcPr>
            <w:tcW w:w="621" w:type="dxa"/>
            <w:tcBorders>
              <w:top w:val="single" w:sz="4" w:space="0" w:color="000000"/>
              <w:left w:val="single" w:sz="4" w:space="0" w:color="000000"/>
              <w:bottom w:val="single" w:sz="4" w:space="0" w:color="000000"/>
              <w:right w:val="single" w:sz="4" w:space="0" w:color="000000"/>
            </w:tcBorders>
          </w:tcPr>
          <w:p w:rsidR="00E209F0" w:rsidRPr="006F61B3" w:rsidRDefault="00E209F0" w:rsidP="00E209F0">
            <w:pPr>
              <w:jc w:val="both"/>
              <w:rPr>
                <w:rFonts w:ascii="Times New Roman" w:eastAsia="Times New Roman" w:hAnsi="Times New Roman"/>
                <w:lang w:eastAsia="ru-RU"/>
              </w:rPr>
            </w:pPr>
            <w:del w:id="0" w:author="User" w:date="2024-04-25T09:44:00Z">
              <w:r w:rsidRPr="006F61B3" w:rsidDel="00695BDE">
                <w:rPr>
                  <w:rFonts w:ascii="Times New Roman" w:eastAsia="Times New Roman" w:hAnsi="Times New Roman"/>
                  <w:lang w:eastAsia="ru-RU"/>
                </w:rPr>
                <w:lastRenderedPageBreak/>
                <w:delText>13</w:delText>
              </w:r>
            </w:del>
          </w:p>
        </w:tc>
        <w:tc>
          <w:tcPr>
            <w:tcW w:w="3322" w:type="dxa"/>
            <w:tcBorders>
              <w:top w:val="single" w:sz="4" w:space="0" w:color="000000"/>
              <w:left w:val="single" w:sz="4" w:space="0" w:color="000000"/>
              <w:bottom w:val="single" w:sz="4" w:space="0" w:color="000000"/>
              <w:right w:val="single" w:sz="4" w:space="0" w:color="000000"/>
            </w:tcBorders>
          </w:tcPr>
          <w:p w:rsidR="00E209F0" w:rsidRPr="006F61B3" w:rsidRDefault="00E209F0" w:rsidP="00E209F0">
            <w:pPr>
              <w:jc w:val="both"/>
              <w:rPr>
                <w:rFonts w:ascii="Times New Roman" w:eastAsia="Times New Roman" w:hAnsi="Times New Roman"/>
                <w:i/>
                <w:iCs/>
                <w:lang w:eastAsia="ru-RU"/>
              </w:rPr>
            </w:pPr>
            <w:del w:id="1" w:author="User" w:date="2024-04-25T09:44:00Z">
              <w:r w:rsidRPr="006F61B3" w:rsidDel="00695BDE">
                <w:rPr>
                  <w:rFonts w:ascii="Times New Roman" w:eastAsia="Times New Roman" w:hAnsi="Times New Roman"/>
                  <w:lang w:eastAsia="ru-RU"/>
                </w:rPr>
                <w:delTex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delText>
              </w:r>
              <w:r w:rsidRPr="006F61B3" w:rsidDel="00695BDE">
                <w:rPr>
                  <w:rFonts w:ascii="Times New Roman" w:eastAsia="Times New Roman" w:hAnsi="Times New Roman"/>
                  <w:i/>
                  <w:iCs/>
                  <w:lang w:eastAsia="ru-RU"/>
                </w:rPr>
                <w:delText>(абзац 14 пункту 4</w:delText>
              </w:r>
              <w:r w:rsidDel="00695BDE">
                <w:rPr>
                  <w:rFonts w:ascii="Times New Roman" w:eastAsia="Times New Roman" w:hAnsi="Times New Roman"/>
                  <w:i/>
                  <w:iCs/>
                  <w:lang w:eastAsia="ru-RU"/>
                </w:rPr>
                <w:delText>7</w:delText>
              </w:r>
              <w:r w:rsidRPr="006F61B3" w:rsidDel="00695BDE">
                <w:rPr>
                  <w:rFonts w:ascii="Times New Roman" w:eastAsia="Times New Roman" w:hAnsi="Times New Roman"/>
                  <w:i/>
                  <w:iCs/>
                  <w:lang w:eastAsia="ru-RU"/>
                </w:rPr>
                <w:delText xml:space="preserve"> Особливостей)</w:delText>
              </w:r>
            </w:del>
          </w:p>
        </w:tc>
        <w:tc>
          <w:tcPr>
            <w:tcW w:w="297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209F0" w:rsidRPr="006F61B3" w:rsidDel="00695BDE" w:rsidRDefault="00E209F0" w:rsidP="00E209F0">
            <w:pPr>
              <w:jc w:val="both"/>
              <w:rPr>
                <w:del w:id="2" w:author="User" w:date="2024-04-25T09:44:00Z"/>
                <w:rFonts w:ascii="Times New Roman" w:eastAsia="Times New Roman" w:hAnsi="Times New Roman"/>
              </w:rPr>
            </w:pPr>
            <w:del w:id="3" w:author="User" w:date="2024-04-25T09:44:00Z">
              <w:r w:rsidRPr="006F61B3" w:rsidDel="00695BDE">
                <w:rPr>
                  <w:rFonts w:ascii="Times New Roman" w:eastAsia="Times New Roman" w:hAnsi="Times New Roman"/>
                  <w:lang w:eastAsia="ru-RU"/>
                </w:rPr>
                <w:delText xml:space="preserve">Учасник процедури закупівлі має </w:delText>
              </w:r>
              <w:r w:rsidRPr="006F61B3" w:rsidDel="00695BDE">
                <w:rPr>
                  <w:rFonts w:ascii="Times New Roman" w:eastAsia="Times New Roman" w:hAnsi="Times New Roman"/>
                </w:rPr>
                <w:delText>надати:</w:delText>
              </w:r>
            </w:del>
          </w:p>
          <w:p w:rsidR="00E209F0" w:rsidRPr="006F61B3" w:rsidDel="00695BDE" w:rsidRDefault="00E209F0" w:rsidP="00E209F0">
            <w:pPr>
              <w:numPr>
                <w:ilvl w:val="0"/>
                <w:numId w:val="3"/>
              </w:numPr>
              <w:suppressAutoHyphens w:val="0"/>
              <w:spacing w:line="256" w:lineRule="auto"/>
              <w:ind w:left="410"/>
              <w:contextualSpacing/>
              <w:jc w:val="both"/>
              <w:rPr>
                <w:del w:id="4" w:author="User" w:date="2024-04-25T09:44:00Z"/>
                <w:rFonts w:ascii="Times New Roman" w:eastAsia="Times New Roman" w:hAnsi="Times New Roman"/>
              </w:rPr>
            </w:pPr>
            <w:del w:id="5" w:author="User" w:date="2024-04-25T09:44:00Z">
              <w:r w:rsidRPr="006F61B3" w:rsidDel="00695BDE">
                <w:rPr>
                  <w:rFonts w:ascii="Times New Roman" w:eastAsia="Times New Roman" w:hAnsi="Times New Roman"/>
                </w:rPr>
                <w:delTex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delText>
              </w:r>
            </w:del>
          </w:p>
          <w:p w:rsidR="00E209F0" w:rsidRPr="006F61B3" w:rsidDel="00695BDE" w:rsidRDefault="00E209F0" w:rsidP="00E209F0">
            <w:pPr>
              <w:ind w:left="50"/>
              <w:jc w:val="both"/>
              <w:rPr>
                <w:del w:id="6" w:author="User" w:date="2024-04-25T09:44:00Z"/>
                <w:rFonts w:ascii="Times New Roman" w:eastAsia="Times New Roman" w:hAnsi="Times New Roman"/>
              </w:rPr>
            </w:pPr>
            <w:del w:id="7" w:author="User" w:date="2024-04-25T09:44:00Z">
              <w:r w:rsidRPr="006F61B3" w:rsidDel="00695BDE">
                <w:rPr>
                  <w:rFonts w:ascii="Times New Roman" w:eastAsia="Times New Roman" w:hAnsi="Times New Roman"/>
                </w:rPr>
                <w:delText xml:space="preserve">або </w:delText>
              </w:r>
            </w:del>
          </w:p>
          <w:p w:rsidR="00E209F0" w:rsidRPr="006F61B3" w:rsidRDefault="00E209F0" w:rsidP="00E209F0">
            <w:pPr>
              <w:numPr>
                <w:ilvl w:val="0"/>
                <w:numId w:val="3"/>
              </w:numPr>
              <w:suppressAutoHyphens w:val="0"/>
              <w:spacing w:line="256" w:lineRule="auto"/>
              <w:ind w:left="410"/>
              <w:contextualSpacing/>
              <w:jc w:val="both"/>
              <w:rPr>
                <w:rFonts w:ascii="Times New Roman" w:eastAsia="Times New Roman" w:hAnsi="Times New Roman"/>
              </w:rPr>
            </w:pPr>
            <w:del w:id="8" w:author="User" w:date="2024-04-25T09:44:00Z">
              <w:r w:rsidRPr="006F61B3" w:rsidDel="00695BDE">
                <w:rPr>
                  <w:rFonts w:ascii="Times New Roman" w:eastAsia="Times New Roman" w:hAnsi="Times New Roman"/>
                </w:rPr>
                <w:delText>учасник процедури закупівлі, що перебуває в обставинах, зазначених в абзаці 14 пункту 4</w:delText>
              </w:r>
              <w:r w:rsidDel="00695BDE">
                <w:rPr>
                  <w:rFonts w:ascii="Times New Roman" w:eastAsia="Times New Roman" w:hAnsi="Times New Roman"/>
                </w:rPr>
                <w:delText>7</w:delText>
              </w:r>
              <w:r w:rsidRPr="006F61B3" w:rsidDel="00695BDE">
                <w:rPr>
                  <w:rFonts w:ascii="Times New Roman" w:eastAsia="Times New Roman" w:hAnsi="Times New Roman"/>
                </w:rPr>
                <w:delText xml:space="preserve">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delText>
              </w:r>
            </w:del>
          </w:p>
        </w:tc>
        <w:tc>
          <w:tcPr>
            <w:tcW w:w="2947" w:type="dxa"/>
            <w:tcBorders>
              <w:top w:val="single" w:sz="4" w:space="0" w:color="000000"/>
              <w:left w:val="single" w:sz="4" w:space="0" w:color="000000"/>
              <w:bottom w:val="single" w:sz="4" w:space="0" w:color="000000"/>
              <w:right w:val="single" w:sz="4" w:space="0" w:color="000000"/>
            </w:tcBorders>
          </w:tcPr>
          <w:p w:rsidR="00E209F0" w:rsidRPr="006F61B3" w:rsidDel="00695BDE" w:rsidRDefault="00E209F0" w:rsidP="00E209F0">
            <w:pPr>
              <w:jc w:val="both"/>
              <w:rPr>
                <w:del w:id="9" w:author="User" w:date="2024-04-25T09:44:00Z"/>
                <w:rFonts w:ascii="Times New Roman" w:eastAsia="Times New Roman" w:hAnsi="Times New Roman"/>
                <w:lang w:eastAsia="ru-RU"/>
              </w:rPr>
            </w:pPr>
            <w:del w:id="10" w:author="User" w:date="2024-04-25T09:44:00Z">
              <w:r w:rsidRPr="006F61B3" w:rsidDel="00695BDE">
                <w:rPr>
                  <w:rFonts w:ascii="Times New Roman" w:eastAsia="Times New Roman" w:hAnsi="Times New Roman"/>
                  <w:lang w:eastAsia="ru-RU"/>
                </w:rPr>
                <w:delTex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delText>
              </w:r>
            </w:del>
          </w:p>
          <w:p w:rsidR="00E209F0" w:rsidRPr="006F61B3" w:rsidDel="00695BDE" w:rsidRDefault="00E209F0" w:rsidP="00E209F0">
            <w:pPr>
              <w:rPr>
                <w:del w:id="11" w:author="User" w:date="2024-04-25T09:44:00Z"/>
                <w:rFonts w:ascii="Times New Roman" w:eastAsia="Times New Roman" w:hAnsi="Times New Roman"/>
                <w:lang w:eastAsia="ru-RU"/>
              </w:rPr>
            </w:pPr>
          </w:p>
          <w:p w:rsidR="00E209F0" w:rsidRPr="006F61B3" w:rsidDel="00695BDE" w:rsidRDefault="00E209F0" w:rsidP="00E209F0">
            <w:pPr>
              <w:jc w:val="both"/>
              <w:rPr>
                <w:del w:id="12" w:author="User" w:date="2024-04-25T09:44:00Z"/>
                <w:rFonts w:ascii="Times New Roman" w:eastAsia="Times New Roman" w:hAnsi="Times New Roman"/>
                <w:lang w:eastAsia="ru-RU"/>
              </w:rPr>
            </w:pPr>
            <w:del w:id="13" w:author="User" w:date="2024-04-25T09:44:00Z">
              <w:r w:rsidRPr="006F61B3" w:rsidDel="00695BDE">
                <w:rPr>
                  <w:rFonts w:ascii="Times New Roman" w:eastAsia="Times New Roman" w:hAnsi="Times New Roman"/>
                  <w:lang w:eastAsia="ru-RU"/>
                </w:rPr>
                <w:delText>або</w:delText>
              </w:r>
            </w:del>
          </w:p>
          <w:p w:rsidR="00E209F0" w:rsidRPr="006F61B3" w:rsidDel="00695BDE" w:rsidRDefault="00E209F0" w:rsidP="00E209F0">
            <w:pPr>
              <w:rPr>
                <w:del w:id="14" w:author="User" w:date="2024-04-25T09:44:00Z"/>
                <w:rFonts w:ascii="Times New Roman" w:eastAsia="Times New Roman" w:hAnsi="Times New Roman"/>
                <w:lang w:eastAsia="ru-RU"/>
              </w:rPr>
            </w:pPr>
          </w:p>
          <w:p w:rsidR="00E209F0" w:rsidRPr="006F61B3" w:rsidRDefault="00E209F0" w:rsidP="00E209F0">
            <w:pPr>
              <w:jc w:val="both"/>
              <w:rPr>
                <w:rFonts w:ascii="Times New Roman" w:eastAsia="Times New Roman" w:hAnsi="Times New Roman"/>
                <w:lang w:eastAsia="ru-RU"/>
              </w:rPr>
            </w:pPr>
            <w:del w:id="15" w:author="User" w:date="2024-04-25T09:44:00Z">
              <w:r w:rsidRPr="006F61B3" w:rsidDel="00695BDE">
                <w:rPr>
                  <w:rFonts w:ascii="Times New Roman" w:eastAsia="Times New Roman" w:hAnsi="Times New Roman"/>
                  <w:lang w:eastAsia="ru-RU"/>
                </w:rPr>
                <w:delText>Переможець процедури закупівлі, що перебуває в обставинах, зазначених в абзаці 14 пункті 4</w:delText>
              </w:r>
              <w:r w:rsidDel="00695BDE">
                <w:rPr>
                  <w:rFonts w:ascii="Times New Roman" w:eastAsia="Times New Roman" w:hAnsi="Times New Roman"/>
                  <w:lang w:eastAsia="ru-RU"/>
                </w:rPr>
                <w:delText>7</w:delText>
              </w:r>
              <w:r w:rsidRPr="006F61B3" w:rsidDel="00695BDE">
                <w:rPr>
                  <w:rFonts w:ascii="Times New Roman" w:eastAsia="Times New Roman" w:hAnsi="Times New Roman"/>
                  <w:lang w:eastAsia="ru-RU"/>
                </w:rPr>
                <w:delTex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delText>
              </w:r>
            </w:del>
          </w:p>
        </w:tc>
      </w:tr>
    </w:tbl>
    <w:p w:rsidR="00E209F0" w:rsidRPr="00E209F0" w:rsidRDefault="00E209F0" w:rsidP="00E209F0">
      <w:pPr>
        <w:suppressAutoHyphens w:val="0"/>
        <w:spacing w:after="160" w:line="259" w:lineRule="auto"/>
        <w:jc w:val="both"/>
        <w:rPr>
          <w:rFonts w:ascii="Times New Roman" w:eastAsia="Calibri" w:hAnsi="Times New Roman" w:cs="Times New Roman"/>
          <w:kern w:val="0"/>
          <w:lang w:eastAsia="en-US" w:bidi="ar-SA"/>
        </w:rPr>
      </w:pPr>
      <w:r w:rsidRPr="00E209F0">
        <w:rPr>
          <w:rFonts w:ascii="Times New Roman" w:eastAsia="Calibri" w:hAnsi="Times New Roman" w:cs="Times New Roman"/>
          <w:kern w:val="0"/>
          <w:lang w:eastAsia="en-US" w:bidi="ar-SA"/>
        </w:rPr>
        <w:lastRenderedPageBreak/>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E209F0" w:rsidRPr="00E209F0" w:rsidRDefault="00E209F0" w:rsidP="00E209F0">
      <w:pPr>
        <w:suppressAutoHyphens w:val="0"/>
        <w:spacing w:after="160" w:line="259" w:lineRule="auto"/>
        <w:jc w:val="both"/>
        <w:rPr>
          <w:rFonts w:ascii="Times New Roman" w:eastAsia="Calibri" w:hAnsi="Times New Roman" w:cs="Times New Roman"/>
          <w:kern w:val="0"/>
          <w:lang w:eastAsia="en-US" w:bidi="ar-SA"/>
        </w:rPr>
      </w:pPr>
      <w:r w:rsidRPr="00E209F0">
        <w:rPr>
          <w:rFonts w:ascii="Times New Roman" w:eastAsia="Calibri" w:hAnsi="Times New Roman" w:cs="Times New Roman"/>
          <w:kern w:val="0"/>
          <w:lang w:eastAsia="en-US" w:bidi="ar-SA"/>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695BDE" w:rsidRPr="00994EE6" w:rsidRDefault="00695BDE" w:rsidP="00695BDE">
      <w:pPr>
        <w:suppressAutoHyphens w:val="0"/>
        <w:spacing w:after="160" w:line="259" w:lineRule="auto"/>
        <w:jc w:val="both"/>
        <w:rPr>
          <w:rFonts w:ascii="Times New Roman" w:eastAsia="Calibri" w:hAnsi="Times New Roman" w:cs="Times New Roman"/>
          <w:b/>
          <w:bCs/>
          <w:kern w:val="0"/>
          <w:lang w:eastAsia="en-US" w:bidi="ar-SA"/>
        </w:rPr>
      </w:pPr>
      <w:r w:rsidRPr="00994EE6">
        <w:rPr>
          <w:rFonts w:ascii="Times New Roman" w:eastAsia="Calibri" w:hAnsi="Times New Roman" w:cs="Times New Roman"/>
          <w:kern w:val="0"/>
          <w:lang w:eastAsia="en-US" w:bidi="ar-SA"/>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w:t>
      </w:r>
      <w:del w:id="16" w:author="User22" w:date="2024-04-24T13:30:00Z">
        <w:r w:rsidRPr="00E209F0">
          <w:rPr>
            <w:rFonts w:ascii="Times New Roman" w:eastAsia="Calibri" w:hAnsi="Times New Roman" w:cs="Times New Roman"/>
            <w:kern w:val="0"/>
            <w:lang w:eastAsia="en-US" w:bidi="ar-SA"/>
          </w:rPr>
          <w:delText xml:space="preserve">переможець процедури закупівлі </w:delText>
        </w:r>
      </w:del>
      <w:r w:rsidRPr="00994EE6">
        <w:rPr>
          <w:rFonts w:ascii="Times New Roman" w:eastAsia="Calibri" w:hAnsi="Times New Roman" w:cs="Times New Roman"/>
          <w:kern w:val="0"/>
          <w:lang w:eastAsia="en-US" w:bidi="ar-SA"/>
        </w:rPr>
        <w:t xml:space="preserve">не надав у спосіб, зазначений в тендерній документації, документи, що підтверджують відсутність підстав, визначених у підпунктах 3, 5, 6 і 12 </w:t>
      </w:r>
      <w:del w:id="17" w:author="User22" w:date="2024-04-24T13:30:00Z">
        <w:r w:rsidRPr="00E209F0">
          <w:rPr>
            <w:rFonts w:ascii="Times New Roman" w:eastAsia="Calibri" w:hAnsi="Times New Roman" w:cs="Times New Roman"/>
            <w:kern w:val="0"/>
            <w:lang w:eastAsia="en-US" w:bidi="ar-SA"/>
          </w:rPr>
          <w:delText xml:space="preserve">та в абзаці чотирнадцятому </w:delText>
        </w:r>
      </w:del>
      <w:r w:rsidRPr="00994EE6">
        <w:rPr>
          <w:rFonts w:ascii="Times New Roman" w:eastAsia="Calibri" w:hAnsi="Times New Roman" w:cs="Times New Roman"/>
          <w:kern w:val="0"/>
          <w:lang w:eastAsia="en-US" w:bidi="ar-SA"/>
        </w:rPr>
        <w:t>пункту 47 цих особливостей</w:t>
      </w:r>
      <w:del w:id="18" w:author="User22" w:date="2024-04-24T13:30:00Z">
        <w:r w:rsidRPr="00E209F0">
          <w:rPr>
            <w:rFonts w:ascii="Times New Roman" w:eastAsia="Calibri" w:hAnsi="Times New Roman" w:cs="Times New Roman"/>
            <w:kern w:val="0"/>
            <w:lang w:eastAsia="en-US" w:bidi="ar-SA"/>
          </w:rPr>
          <w:delText>.</w:delText>
        </w:r>
      </w:del>
    </w:p>
    <w:p w:rsidR="00695BDE" w:rsidRPr="00994EE6" w:rsidRDefault="00695BDE" w:rsidP="00695BDE">
      <w:pPr>
        <w:jc w:val="both"/>
      </w:pPr>
    </w:p>
    <w:p w:rsidR="00E209F0" w:rsidRDefault="00E209F0" w:rsidP="00E209F0">
      <w:pPr>
        <w:jc w:val="both"/>
      </w:pPr>
    </w:p>
    <w:sectPr w:rsidR="00E209F0" w:rsidSect="00A34244">
      <w:pgSz w:w="11906" w:h="16838"/>
      <w:pgMar w:top="1134"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1"/>
    <w:family w:val="auto"/>
    <w:pitch w:val="default"/>
    <w:sig w:usb0="00000000" w:usb1="00000000" w:usb2="00000000" w:usb3="00000000" w:csb0="0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1"/>
    <w:family w:val="roman"/>
    <w:pitch w:val="variable"/>
    <w:sig w:usb0="00000000" w:usb1="00000000" w:usb2="00000000" w:usb3="00000000" w:csb0="00000000" w:csb1="00000000"/>
  </w:font>
  <w:font w:name="Noto Serif CJK SC">
    <w:altName w:val="Times New Roman"/>
    <w:charset w:val="00"/>
    <w:family w:val="roman"/>
    <w:pitch w:val="default"/>
    <w:sig w:usb0="00000000" w:usb1="00000000" w:usb2="00000000" w:usb3="00000000" w:csb0="00000000" w:csb1="00000000"/>
  </w:font>
  <w:font w:name="Lohit Devanagari">
    <w:altName w:val="Times New Roman"/>
    <w:charset w:val="00"/>
    <w:family w:val="roman"/>
    <w:pitch w:val="default"/>
    <w:sig w:usb0="00000000" w:usb1="00000000" w:usb2="00000000" w:usb3="00000000" w:csb0="00000000" w:csb1="00000000"/>
  </w:font>
  <w:font w:name="Liberation Sans">
    <w:altName w:val="Arial"/>
    <w:charset w:val="CC"/>
    <w:family w:val="roman"/>
    <w:pitch w:val="variable"/>
    <w:sig w:usb0="00000000" w:usb1="00000000" w:usb2="00000000" w:usb3="00000000" w:csb0="00000000" w:csb1="00000000"/>
  </w:font>
  <w:font w:name="Noto Sans CJK SC">
    <w:charset w:val="00"/>
    <w:family w:val="roman"/>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0"/>
        </w:tabs>
        <w:ind w:left="720" w:hanging="360"/>
      </w:pPr>
      <w:rPr>
        <w:rFonts w:ascii="Noto Sans Symbols" w:hAnsi="Noto Sans Symbols" w:cs="Noto Sans Symbols"/>
        <w:sz w:val="2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Noto Sans Symbols" w:hAnsi="Noto Sans Symbols" w:cs="Noto Sans Symbols"/>
      </w:rPr>
    </w:lvl>
    <w:lvl w:ilvl="3">
      <w:start w:val="1"/>
      <w:numFmt w:val="bullet"/>
      <w:lvlText w:val="●"/>
      <w:lvlJc w:val="left"/>
      <w:pPr>
        <w:tabs>
          <w:tab w:val="num" w:pos="0"/>
        </w:tabs>
        <w:ind w:left="2880" w:hanging="360"/>
      </w:pPr>
      <w:rPr>
        <w:rFonts w:ascii="Noto Sans Symbols" w:hAnsi="Noto Sans Symbols" w:cs="Noto Sans Symbols"/>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Noto Sans Symbols" w:hAnsi="Noto Sans Symbols" w:cs="Noto Sans Symbols"/>
      </w:rPr>
    </w:lvl>
    <w:lvl w:ilvl="6">
      <w:start w:val="1"/>
      <w:numFmt w:val="bullet"/>
      <w:lvlText w:val="●"/>
      <w:lvlJc w:val="left"/>
      <w:pPr>
        <w:tabs>
          <w:tab w:val="num" w:pos="0"/>
        </w:tabs>
        <w:ind w:left="5040" w:hanging="360"/>
      </w:pPr>
      <w:rPr>
        <w:rFonts w:ascii="Noto Sans Symbols" w:hAnsi="Noto Sans Symbols" w:cs="Noto Sans Symbols"/>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Noto Sans Symbols" w:hAnsi="Noto Sans Symbols" w:cs="Noto Sans Symbols"/>
      </w:r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B96974"/>
    <w:rsid w:val="001358E4"/>
    <w:rsid w:val="00232777"/>
    <w:rsid w:val="004B32A3"/>
    <w:rsid w:val="005A63F1"/>
    <w:rsid w:val="005A6DF4"/>
    <w:rsid w:val="006351C9"/>
    <w:rsid w:val="00642591"/>
    <w:rsid w:val="00695BDE"/>
    <w:rsid w:val="00714130"/>
    <w:rsid w:val="007264E8"/>
    <w:rsid w:val="00922DA2"/>
    <w:rsid w:val="00A34065"/>
    <w:rsid w:val="00A34244"/>
    <w:rsid w:val="00A458CF"/>
    <w:rsid w:val="00AD2DE1"/>
    <w:rsid w:val="00B14117"/>
    <w:rsid w:val="00B42A8F"/>
    <w:rsid w:val="00B7091A"/>
    <w:rsid w:val="00B96974"/>
    <w:rsid w:val="00BA182A"/>
    <w:rsid w:val="00BC5873"/>
    <w:rsid w:val="00C30A49"/>
    <w:rsid w:val="00D640A1"/>
    <w:rsid w:val="00E209F0"/>
    <w:rsid w:val="00EB4FC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244"/>
    <w:pPr>
      <w:suppressAutoHyphens/>
    </w:pPr>
    <w:rPr>
      <w:rFonts w:ascii="Liberation Serif" w:eastAsia="Noto Serif CJK SC" w:hAnsi="Liberation Serif" w:cs="Lohit Devanagari"/>
      <w:kern w:val="2"/>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A34244"/>
    <w:rPr>
      <w:rFonts w:ascii="Noto Sans Symbols" w:hAnsi="Noto Sans Symbols" w:cs="Noto Sans Symbols"/>
      <w:sz w:val="20"/>
    </w:rPr>
  </w:style>
  <w:style w:type="character" w:customStyle="1" w:styleId="WW8Num1z1">
    <w:name w:val="WW8Num1z1"/>
    <w:rsid w:val="00A34244"/>
    <w:rPr>
      <w:rFonts w:ascii="Courier New" w:hAnsi="Courier New" w:cs="Courier New"/>
    </w:rPr>
  </w:style>
  <w:style w:type="character" w:customStyle="1" w:styleId="WW8Num1z2">
    <w:name w:val="WW8Num1z2"/>
    <w:rsid w:val="00A34244"/>
    <w:rPr>
      <w:rFonts w:ascii="Noto Sans Symbols" w:hAnsi="Noto Sans Symbols" w:cs="Noto Sans Symbols"/>
    </w:rPr>
  </w:style>
  <w:style w:type="character" w:customStyle="1" w:styleId="WW8Num2z0">
    <w:name w:val="WW8Num2z0"/>
    <w:rsid w:val="00A34244"/>
  </w:style>
  <w:style w:type="character" w:customStyle="1" w:styleId="WW8Num2z1">
    <w:name w:val="WW8Num2z1"/>
    <w:rsid w:val="00A34244"/>
  </w:style>
  <w:style w:type="character" w:customStyle="1" w:styleId="WW8Num2z2">
    <w:name w:val="WW8Num2z2"/>
    <w:rsid w:val="00A34244"/>
  </w:style>
  <w:style w:type="character" w:customStyle="1" w:styleId="WW8Num2z3">
    <w:name w:val="WW8Num2z3"/>
    <w:rsid w:val="00A34244"/>
  </w:style>
  <w:style w:type="character" w:customStyle="1" w:styleId="WW8Num2z4">
    <w:name w:val="WW8Num2z4"/>
    <w:rsid w:val="00A34244"/>
  </w:style>
  <w:style w:type="character" w:customStyle="1" w:styleId="WW8Num2z5">
    <w:name w:val="WW8Num2z5"/>
    <w:rsid w:val="00A34244"/>
  </w:style>
  <w:style w:type="character" w:customStyle="1" w:styleId="WW8Num2z6">
    <w:name w:val="WW8Num2z6"/>
    <w:rsid w:val="00A34244"/>
  </w:style>
  <w:style w:type="character" w:customStyle="1" w:styleId="WW8Num2z7">
    <w:name w:val="WW8Num2z7"/>
    <w:rsid w:val="00A34244"/>
  </w:style>
  <w:style w:type="character" w:customStyle="1" w:styleId="WW8Num2z8">
    <w:name w:val="WW8Num2z8"/>
    <w:rsid w:val="00A34244"/>
  </w:style>
  <w:style w:type="character" w:customStyle="1" w:styleId="ListLabel10">
    <w:name w:val="ListLabel 10"/>
    <w:rsid w:val="00A34244"/>
    <w:rPr>
      <w:rFonts w:ascii="Times New Roman" w:eastAsia="Noto Sans Symbols" w:hAnsi="Times New Roman" w:cs="Noto Sans Symbols"/>
      <w:sz w:val="20"/>
    </w:rPr>
  </w:style>
  <w:style w:type="character" w:customStyle="1" w:styleId="ListLabel11">
    <w:name w:val="ListLabel 11"/>
    <w:rsid w:val="00A34244"/>
    <w:rPr>
      <w:rFonts w:eastAsia="Courier New" w:cs="Courier New"/>
    </w:rPr>
  </w:style>
  <w:style w:type="character" w:customStyle="1" w:styleId="ListLabel12">
    <w:name w:val="ListLabel 12"/>
    <w:rsid w:val="00A34244"/>
    <w:rPr>
      <w:rFonts w:eastAsia="Noto Sans Symbols" w:cs="Noto Sans Symbols"/>
    </w:rPr>
  </w:style>
  <w:style w:type="character" w:customStyle="1" w:styleId="ListLabel13">
    <w:name w:val="ListLabel 13"/>
    <w:rsid w:val="00A34244"/>
    <w:rPr>
      <w:rFonts w:eastAsia="Noto Sans Symbols" w:cs="Noto Sans Symbols"/>
    </w:rPr>
  </w:style>
  <w:style w:type="character" w:customStyle="1" w:styleId="ListLabel14">
    <w:name w:val="ListLabel 14"/>
    <w:rsid w:val="00A34244"/>
    <w:rPr>
      <w:rFonts w:eastAsia="Courier New" w:cs="Courier New"/>
    </w:rPr>
  </w:style>
  <w:style w:type="character" w:customStyle="1" w:styleId="ListLabel15">
    <w:name w:val="ListLabel 15"/>
    <w:rsid w:val="00A34244"/>
    <w:rPr>
      <w:rFonts w:eastAsia="Noto Sans Symbols" w:cs="Noto Sans Symbols"/>
    </w:rPr>
  </w:style>
  <w:style w:type="character" w:customStyle="1" w:styleId="ListLabel16">
    <w:name w:val="ListLabel 16"/>
    <w:rsid w:val="00A34244"/>
    <w:rPr>
      <w:rFonts w:eastAsia="Noto Sans Symbols" w:cs="Noto Sans Symbols"/>
    </w:rPr>
  </w:style>
  <w:style w:type="character" w:customStyle="1" w:styleId="ListLabel17">
    <w:name w:val="ListLabel 17"/>
    <w:rsid w:val="00A34244"/>
    <w:rPr>
      <w:rFonts w:eastAsia="Courier New" w:cs="Courier New"/>
    </w:rPr>
  </w:style>
  <w:style w:type="character" w:customStyle="1" w:styleId="ListLabel18">
    <w:name w:val="ListLabel 18"/>
    <w:rsid w:val="00A34244"/>
    <w:rPr>
      <w:rFonts w:eastAsia="Noto Sans Symbols" w:cs="Noto Sans Symbols"/>
    </w:rPr>
  </w:style>
  <w:style w:type="paragraph" w:customStyle="1" w:styleId="a3">
    <w:name w:val="Заголовок"/>
    <w:basedOn w:val="a"/>
    <w:next w:val="a4"/>
    <w:rsid w:val="00A34244"/>
    <w:pPr>
      <w:keepNext/>
      <w:spacing w:before="240" w:after="120"/>
    </w:pPr>
    <w:rPr>
      <w:rFonts w:ascii="Liberation Sans" w:eastAsia="Noto Sans CJK SC" w:hAnsi="Liberation Sans"/>
      <w:sz w:val="28"/>
      <w:szCs w:val="28"/>
    </w:rPr>
  </w:style>
  <w:style w:type="paragraph" w:styleId="a4">
    <w:name w:val="Body Text"/>
    <w:basedOn w:val="a"/>
    <w:rsid w:val="00A34244"/>
    <w:pPr>
      <w:spacing w:after="140" w:line="276" w:lineRule="auto"/>
    </w:pPr>
  </w:style>
  <w:style w:type="paragraph" w:styleId="a5">
    <w:name w:val="List"/>
    <w:basedOn w:val="a4"/>
    <w:rsid w:val="00A34244"/>
  </w:style>
  <w:style w:type="paragraph" w:styleId="a6">
    <w:name w:val="caption"/>
    <w:basedOn w:val="a"/>
    <w:qFormat/>
    <w:rsid w:val="00A34244"/>
    <w:pPr>
      <w:suppressLineNumbers/>
      <w:spacing w:before="120" w:after="120"/>
    </w:pPr>
    <w:rPr>
      <w:i/>
      <w:iCs/>
    </w:rPr>
  </w:style>
  <w:style w:type="paragraph" w:customStyle="1" w:styleId="a7">
    <w:name w:val="Покажчик"/>
    <w:basedOn w:val="a"/>
    <w:rsid w:val="00A34244"/>
    <w:pPr>
      <w:suppressLineNumbers/>
    </w:pPr>
    <w:rPr>
      <w:rFonts w:cs="Times New Roman"/>
      <w:lang w:bidi="ar-SA"/>
    </w:rPr>
  </w:style>
  <w:style w:type="paragraph" w:customStyle="1" w:styleId="a8">
    <w:name w:val="Вміст таблиці"/>
    <w:basedOn w:val="a"/>
    <w:rsid w:val="00A34244"/>
    <w:pPr>
      <w:widowControl w:val="0"/>
      <w:suppressLineNumbers/>
    </w:pPr>
  </w:style>
  <w:style w:type="paragraph" w:customStyle="1" w:styleId="a9">
    <w:name w:val="Заголовок таблиці"/>
    <w:basedOn w:val="a8"/>
    <w:rsid w:val="00A34244"/>
    <w:pPr>
      <w:jc w:val="center"/>
    </w:pPr>
    <w:rPr>
      <w:b/>
      <w:bCs/>
    </w:rPr>
  </w:style>
  <w:style w:type="paragraph" w:customStyle="1" w:styleId="1">
    <w:name w:val="Обычный1"/>
    <w:qFormat/>
    <w:rsid w:val="00BA182A"/>
    <w:pPr>
      <w:widowControl w:val="0"/>
      <w:spacing w:line="300" w:lineRule="auto"/>
      <w:ind w:firstLine="720"/>
      <w:jc w:val="both"/>
    </w:pPr>
    <w:rPr>
      <w:rFonts w:ascii="Courier New" w:hAnsi="Courier New"/>
      <w:snapToGrid w:val="0"/>
      <w:sz w:val="28"/>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3E8DF0-D8D5-4786-9830-5DDBDFE3E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8482</Words>
  <Characters>4836</Characters>
  <Application>Microsoft Office Word</Application>
  <DocSecurity>0</DocSecurity>
  <Lines>40</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Мама</dc:creator>
  <cp:lastModifiedBy>User</cp:lastModifiedBy>
  <cp:revision>10</cp:revision>
  <cp:lastPrinted>2023-06-06T12:37:00Z</cp:lastPrinted>
  <dcterms:created xsi:type="dcterms:W3CDTF">2023-05-21T12:17:00Z</dcterms:created>
  <dcterms:modified xsi:type="dcterms:W3CDTF">2024-04-25T06:44:00Z</dcterms:modified>
</cp:coreProperties>
</file>