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A94" w:rsidRPr="00C513CE" w:rsidRDefault="00BB2A94" w:rsidP="00180C46">
      <w:pPr>
        <w:spacing w:after="0" w:line="240" w:lineRule="auto"/>
        <w:ind w:left="5670"/>
        <w:jc w:val="both"/>
        <w:rPr>
          <w:rFonts w:ascii="Times New Roman" w:eastAsia="Times New Roman" w:hAnsi="Times New Roman" w:cs="Times New Roman"/>
          <w:b/>
          <w:sz w:val="24"/>
          <w:szCs w:val="24"/>
        </w:rPr>
      </w:pPr>
      <w:r w:rsidRPr="00C513CE">
        <w:rPr>
          <w:rFonts w:ascii="Times New Roman" w:eastAsia="Times New Roman" w:hAnsi="Times New Roman" w:cs="Times New Roman"/>
          <w:b/>
          <w:sz w:val="24"/>
          <w:szCs w:val="24"/>
        </w:rPr>
        <w:t>ДОДАТОК 3</w:t>
      </w:r>
    </w:p>
    <w:p w:rsidR="00BB2A94" w:rsidRPr="00C513CE" w:rsidRDefault="00BB2A94" w:rsidP="00936597">
      <w:pPr>
        <w:spacing w:after="0" w:line="240" w:lineRule="auto"/>
        <w:ind w:left="5664"/>
        <w:jc w:val="both"/>
        <w:rPr>
          <w:rFonts w:ascii="Times New Roman" w:eastAsia="Times New Roman" w:hAnsi="Times New Roman" w:cs="Times New Roman"/>
          <w:i/>
          <w:color w:val="FF0000"/>
          <w:sz w:val="24"/>
          <w:szCs w:val="24"/>
        </w:rPr>
      </w:pPr>
      <w:r w:rsidRPr="00C513CE">
        <w:rPr>
          <w:rFonts w:ascii="Times New Roman" w:eastAsia="Times New Roman" w:hAnsi="Times New Roman" w:cs="Times New Roman"/>
          <w:sz w:val="24"/>
          <w:szCs w:val="24"/>
        </w:rPr>
        <w:t xml:space="preserve">до тендерної документації </w:t>
      </w:r>
    </w:p>
    <w:p w:rsidR="009C4EBB" w:rsidRPr="00C513CE" w:rsidRDefault="009C4EBB" w:rsidP="009C4EBB">
      <w:pPr>
        <w:spacing w:after="0" w:line="240" w:lineRule="auto"/>
        <w:ind w:left="5664"/>
        <w:jc w:val="both"/>
        <w:rPr>
          <w:rFonts w:ascii="Times New Roman" w:hAnsi="Times New Roman"/>
          <w:b/>
          <w:bCs/>
          <w:sz w:val="24"/>
          <w:szCs w:val="24"/>
        </w:rPr>
      </w:pPr>
    </w:p>
    <w:p w:rsidR="00A80A7C" w:rsidRPr="00C513CE" w:rsidRDefault="00180C46" w:rsidP="0089079F">
      <w:pPr>
        <w:spacing w:after="0" w:line="240" w:lineRule="auto"/>
        <w:ind w:left="5664"/>
        <w:jc w:val="both"/>
        <w:rPr>
          <w:rFonts w:ascii="Times New Roman" w:hAnsi="Times New Roman"/>
          <w:b/>
          <w:bCs/>
          <w:sz w:val="24"/>
          <w:szCs w:val="24"/>
        </w:rPr>
      </w:pPr>
      <w:r w:rsidRPr="00C513CE">
        <w:rPr>
          <w:rFonts w:ascii="Times New Roman" w:hAnsi="Times New Roman"/>
          <w:b/>
          <w:bCs/>
          <w:sz w:val="24"/>
          <w:szCs w:val="24"/>
        </w:rPr>
        <w:t>ПРОЕКТ</w:t>
      </w:r>
    </w:p>
    <w:p w:rsidR="00DE591C" w:rsidRPr="00C513CE" w:rsidRDefault="00DE591C" w:rsidP="0089079F">
      <w:pPr>
        <w:spacing w:after="0" w:line="240" w:lineRule="auto"/>
        <w:ind w:left="5664"/>
        <w:jc w:val="both"/>
        <w:rPr>
          <w:rFonts w:ascii="Times New Roman" w:hAnsi="Times New Roman" w:cs="Times New Roman"/>
        </w:rPr>
      </w:pPr>
    </w:p>
    <w:p w:rsidR="00180C46" w:rsidRPr="00C513CE" w:rsidRDefault="00180C46" w:rsidP="00C513CE">
      <w:pPr>
        <w:spacing w:after="0" w:line="240" w:lineRule="auto"/>
        <w:rPr>
          <w:rFonts w:ascii="Times New Roman" w:eastAsia="Times New Roman" w:hAnsi="Times New Roman" w:cs="Times New Roman"/>
          <w:b/>
          <w:sz w:val="24"/>
          <w:szCs w:val="24"/>
        </w:rPr>
      </w:pPr>
    </w:p>
    <w:p w:rsidR="00E11447" w:rsidRPr="00C513CE" w:rsidRDefault="00180C46" w:rsidP="00E11447">
      <w:pPr>
        <w:spacing w:after="0" w:line="240" w:lineRule="auto"/>
        <w:jc w:val="center"/>
        <w:rPr>
          <w:rFonts w:ascii="Times New Roman" w:eastAsia="Times New Roman" w:hAnsi="Times New Roman" w:cs="Times New Roman"/>
          <w:b/>
          <w:color w:val="000000"/>
          <w:sz w:val="24"/>
          <w:szCs w:val="24"/>
        </w:rPr>
      </w:pPr>
      <w:r w:rsidRPr="00C513CE">
        <w:rPr>
          <w:rFonts w:ascii="Times New Roman" w:eastAsia="Times New Roman" w:hAnsi="Times New Roman" w:cs="Times New Roman"/>
          <w:b/>
          <w:sz w:val="24"/>
          <w:szCs w:val="24"/>
        </w:rPr>
        <w:t xml:space="preserve">ДОГОВІР </w:t>
      </w:r>
      <w:r w:rsidR="00E11447" w:rsidRPr="00C513CE">
        <w:rPr>
          <w:rFonts w:ascii="Times New Roman" w:eastAsia="Times New Roman" w:hAnsi="Times New Roman" w:cs="Times New Roman"/>
          <w:b/>
          <w:sz w:val="24"/>
          <w:szCs w:val="24"/>
        </w:rPr>
        <w:t>№</w:t>
      </w:r>
      <w:r w:rsidRPr="00C513CE">
        <w:rPr>
          <w:rFonts w:ascii="Times New Roman" w:eastAsia="Times New Roman" w:hAnsi="Times New Roman" w:cs="Times New Roman"/>
          <w:b/>
          <w:sz w:val="24"/>
          <w:szCs w:val="24"/>
        </w:rPr>
        <w:t xml:space="preserve"> __</w:t>
      </w:r>
    </w:p>
    <w:p w:rsidR="00180C46" w:rsidRPr="00C513CE" w:rsidRDefault="00180C46" w:rsidP="00E11447">
      <w:pPr>
        <w:tabs>
          <w:tab w:val="right" w:pos="9638"/>
        </w:tabs>
        <w:spacing w:after="0" w:line="240" w:lineRule="auto"/>
        <w:ind w:left="567"/>
        <w:rPr>
          <w:rFonts w:ascii="Times New Roman" w:hAnsi="Times New Roman" w:cs="Times New Roman"/>
          <w:b/>
          <w:bCs/>
          <w:shd w:val="clear" w:color="auto" w:fill="FFFFFF"/>
        </w:rPr>
      </w:pPr>
    </w:p>
    <w:p w:rsidR="00180C46" w:rsidRPr="00C513CE" w:rsidRDefault="00180C46" w:rsidP="00E11447">
      <w:pPr>
        <w:tabs>
          <w:tab w:val="right" w:pos="9638"/>
        </w:tabs>
        <w:spacing w:after="0" w:line="240" w:lineRule="auto"/>
        <w:ind w:left="567"/>
        <w:rPr>
          <w:rFonts w:ascii="Times New Roman" w:hAnsi="Times New Roman" w:cs="Times New Roman"/>
          <w:b/>
          <w:bCs/>
          <w:shd w:val="clear" w:color="auto" w:fill="FFFFFF"/>
        </w:rPr>
      </w:pPr>
    </w:p>
    <w:p w:rsidR="00E11447" w:rsidRPr="00C513CE" w:rsidRDefault="002B0673" w:rsidP="00E11447">
      <w:pPr>
        <w:tabs>
          <w:tab w:val="right" w:pos="9638"/>
        </w:tabs>
        <w:spacing w:after="0" w:line="240" w:lineRule="auto"/>
        <w:ind w:left="567"/>
        <w:rPr>
          <w:rFonts w:ascii="Times New Roman" w:hAnsi="Times New Roman" w:cs="Times New Roman"/>
          <w:b/>
          <w:bCs/>
          <w:shd w:val="clear" w:color="auto" w:fill="FFFFFF"/>
        </w:rPr>
      </w:pPr>
      <w:r>
        <w:rPr>
          <w:rFonts w:ascii="Times New Roman" w:hAnsi="Times New Roman" w:cs="Times New Roman"/>
          <w:b/>
          <w:bCs/>
          <w:shd w:val="clear" w:color="auto" w:fill="FFFFFF"/>
        </w:rPr>
        <w:t>м. Жидачів</w:t>
      </w:r>
      <w:r w:rsidR="00E11447" w:rsidRPr="00C513CE">
        <w:rPr>
          <w:rFonts w:ascii="Times New Roman" w:hAnsi="Times New Roman" w:cs="Times New Roman"/>
          <w:b/>
          <w:bCs/>
          <w:shd w:val="clear" w:color="auto" w:fill="FFFFFF"/>
        </w:rPr>
        <w:tab/>
        <w:t>“____”____________ 20</w:t>
      </w:r>
      <w:r w:rsidR="008D3D8D" w:rsidRPr="00C513CE">
        <w:rPr>
          <w:rFonts w:ascii="Times New Roman" w:hAnsi="Times New Roman" w:cs="Times New Roman"/>
          <w:b/>
          <w:bCs/>
          <w:shd w:val="clear" w:color="auto" w:fill="FFFFFF"/>
        </w:rPr>
        <w:t>2</w:t>
      </w:r>
      <w:r w:rsidR="0088515B" w:rsidRPr="00C513CE">
        <w:rPr>
          <w:rFonts w:ascii="Times New Roman" w:hAnsi="Times New Roman" w:cs="Times New Roman"/>
          <w:b/>
          <w:bCs/>
          <w:shd w:val="clear" w:color="auto" w:fill="FFFFFF"/>
        </w:rPr>
        <w:t>3</w:t>
      </w:r>
      <w:r w:rsidR="00E11447" w:rsidRPr="00C513CE">
        <w:rPr>
          <w:rFonts w:ascii="Times New Roman" w:hAnsi="Times New Roman" w:cs="Times New Roman"/>
          <w:b/>
          <w:bCs/>
          <w:shd w:val="clear" w:color="auto" w:fill="FFFFFF"/>
        </w:rPr>
        <w:t xml:space="preserve"> року</w:t>
      </w:r>
    </w:p>
    <w:p w:rsidR="00E11447" w:rsidRPr="00655E5E" w:rsidRDefault="00E11447" w:rsidP="00E11447">
      <w:pPr>
        <w:spacing w:after="0" w:line="240" w:lineRule="auto"/>
        <w:jc w:val="both"/>
        <w:rPr>
          <w:rFonts w:ascii="Times New Roman" w:hAnsi="Times New Roman" w:cs="Times New Roman"/>
          <w:sz w:val="24"/>
          <w:szCs w:val="24"/>
        </w:rPr>
      </w:pPr>
    </w:p>
    <w:p w:rsidR="00E11447" w:rsidRPr="00C513CE" w:rsidRDefault="00F61ACC" w:rsidP="00546C1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КП</w:t>
      </w:r>
      <w:r w:rsidR="002B0673" w:rsidRPr="002B0673">
        <w:rPr>
          <w:rFonts w:ascii="Times New Roman" w:eastAsia="Times New Roman" w:hAnsi="Times New Roman" w:cs="Times New Roman"/>
          <w:b/>
          <w:bCs/>
          <w:sz w:val="24"/>
          <w:szCs w:val="24"/>
        </w:rPr>
        <w:t> «</w:t>
      </w:r>
      <w:proofErr w:type="spellStart"/>
      <w:r w:rsidR="002B0673" w:rsidRPr="002B0673">
        <w:rPr>
          <w:rFonts w:ascii="Times New Roman" w:eastAsia="Times New Roman" w:hAnsi="Times New Roman" w:cs="Times New Roman"/>
          <w:b/>
          <w:bCs/>
          <w:sz w:val="24"/>
          <w:szCs w:val="24"/>
        </w:rPr>
        <w:t>Жидачівводоканал</w:t>
      </w:r>
      <w:proofErr w:type="spellEnd"/>
      <w:r w:rsidR="002B0673" w:rsidRPr="002B0673">
        <w:rPr>
          <w:rFonts w:ascii="Times New Roman" w:eastAsia="Times New Roman" w:hAnsi="Times New Roman" w:cs="Times New Roman"/>
          <w:b/>
          <w:bCs/>
          <w:sz w:val="24"/>
          <w:szCs w:val="24"/>
        </w:rPr>
        <w:t>»</w:t>
      </w:r>
      <w:r w:rsidR="00412F5F" w:rsidRPr="00C513CE">
        <w:rPr>
          <w:rFonts w:ascii="Times New Roman" w:eastAsia="Times New Roman" w:hAnsi="Times New Roman" w:cs="Times New Roman"/>
          <w:b/>
          <w:bCs/>
          <w:sz w:val="24"/>
          <w:szCs w:val="24"/>
        </w:rPr>
        <w:t xml:space="preserve"> </w:t>
      </w:r>
      <w:r w:rsidR="00E11447" w:rsidRPr="00C513CE">
        <w:rPr>
          <w:rFonts w:ascii="Times New Roman" w:eastAsia="Times New Roman" w:hAnsi="Times New Roman" w:cs="Times New Roman"/>
          <w:sz w:val="24"/>
          <w:szCs w:val="24"/>
        </w:rPr>
        <w:t xml:space="preserve">(надалі іменується </w:t>
      </w:r>
      <w:r w:rsidR="007A7092" w:rsidRPr="00C513CE">
        <w:rPr>
          <w:rFonts w:ascii="Times New Roman" w:eastAsia="Times New Roman" w:hAnsi="Times New Roman" w:cs="Times New Roman"/>
          <w:sz w:val="24"/>
          <w:szCs w:val="24"/>
        </w:rPr>
        <w:t>Замовник</w:t>
      </w:r>
      <w:r w:rsidR="00E11447" w:rsidRPr="00C513CE">
        <w:rPr>
          <w:rFonts w:ascii="Times New Roman" w:eastAsia="Times New Roman" w:hAnsi="Times New Roman" w:cs="Times New Roman"/>
          <w:sz w:val="24"/>
          <w:szCs w:val="24"/>
        </w:rPr>
        <w:t xml:space="preserve">), </w:t>
      </w:r>
      <w:r w:rsidR="00E35204" w:rsidRPr="00C513CE">
        <w:rPr>
          <w:rFonts w:ascii="Times New Roman" w:eastAsia="Times New Roman" w:hAnsi="Times New Roman" w:cs="Times New Roman"/>
          <w:sz w:val="24"/>
          <w:szCs w:val="24"/>
        </w:rPr>
        <w:t>в</w:t>
      </w:r>
      <w:r w:rsidR="003145DE" w:rsidRPr="00655E5E">
        <w:rPr>
          <w:rFonts w:ascii="Times New Roman" w:eastAsia="Times New Roman" w:hAnsi="Times New Roman" w:cs="Times New Roman"/>
          <w:sz w:val="24"/>
          <w:szCs w:val="24"/>
        </w:rPr>
        <w:t xml:space="preserve"> особі</w:t>
      </w:r>
      <w:r w:rsidR="002B0673">
        <w:rPr>
          <w:rFonts w:ascii="Times New Roman" w:eastAsia="Times New Roman" w:hAnsi="Times New Roman" w:cs="Times New Roman"/>
          <w:sz w:val="24"/>
          <w:szCs w:val="24"/>
        </w:rPr>
        <w:t xml:space="preserve"> ________________</w:t>
      </w:r>
      <w:r w:rsidR="00E35204" w:rsidRPr="00C513CE">
        <w:rPr>
          <w:rFonts w:ascii="Times New Roman" w:eastAsia="Times New Roman" w:hAnsi="Times New Roman" w:cs="Times New Roman"/>
          <w:sz w:val="24"/>
          <w:szCs w:val="24"/>
        </w:rPr>
        <w:t xml:space="preserve">, який діє на підставі </w:t>
      </w:r>
      <w:r w:rsidR="002B0673">
        <w:rPr>
          <w:rFonts w:ascii="Times New Roman" w:eastAsia="Times New Roman" w:hAnsi="Times New Roman" w:cs="Times New Roman"/>
          <w:sz w:val="24"/>
          <w:szCs w:val="24"/>
        </w:rPr>
        <w:t>__________</w:t>
      </w:r>
      <w:r w:rsidR="00E35204" w:rsidRPr="00C513CE">
        <w:rPr>
          <w:rFonts w:ascii="Times New Roman" w:eastAsia="Times New Roman" w:hAnsi="Times New Roman" w:cs="Times New Roman"/>
          <w:sz w:val="24"/>
          <w:szCs w:val="24"/>
        </w:rPr>
        <w:t xml:space="preserve"> та має усі належні повноваження на підписання цього договору</w:t>
      </w:r>
      <w:r w:rsidR="00E11447" w:rsidRPr="00C513CE">
        <w:rPr>
          <w:rFonts w:ascii="Times New Roman" w:eastAsia="Times New Roman" w:hAnsi="Times New Roman" w:cs="Times New Roman"/>
          <w:sz w:val="24"/>
          <w:szCs w:val="24"/>
        </w:rPr>
        <w:t xml:space="preserve">, – з однієї сторони, та </w:t>
      </w:r>
      <w:r w:rsidR="00E11447" w:rsidRPr="00C513CE">
        <w:rPr>
          <w:rFonts w:ascii="Times New Roman" w:eastAsia="Times New Roman" w:hAnsi="Times New Roman" w:cs="Times New Roman"/>
          <w:b/>
          <w:bCs/>
          <w:sz w:val="24"/>
          <w:szCs w:val="24"/>
        </w:rPr>
        <w:t>____________</w:t>
      </w:r>
      <w:r w:rsidR="00546C1D" w:rsidRPr="00C513CE">
        <w:rPr>
          <w:rFonts w:ascii="Times New Roman" w:eastAsia="Times New Roman" w:hAnsi="Times New Roman" w:cs="Times New Roman"/>
          <w:b/>
          <w:bCs/>
          <w:sz w:val="24"/>
          <w:szCs w:val="24"/>
        </w:rPr>
        <w:t>_____________________________</w:t>
      </w:r>
      <w:r w:rsidR="00412F5F" w:rsidRPr="00C513CE">
        <w:rPr>
          <w:rFonts w:ascii="Times New Roman" w:eastAsia="Times New Roman" w:hAnsi="Times New Roman" w:cs="Times New Roman"/>
          <w:b/>
          <w:bCs/>
          <w:sz w:val="24"/>
          <w:szCs w:val="24"/>
        </w:rPr>
        <w:t>,</w:t>
      </w:r>
      <w:r w:rsidR="00E11447" w:rsidRPr="00C513CE">
        <w:rPr>
          <w:rFonts w:ascii="Times New Roman" w:eastAsia="Times New Roman" w:hAnsi="Times New Roman" w:cs="Times New Roman"/>
          <w:sz w:val="24"/>
          <w:szCs w:val="24"/>
        </w:rPr>
        <w:t>_____________</w:t>
      </w:r>
      <w:r w:rsidR="00546C1D" w:rsidRPr="00C513CE">
        <w:rPr>
          <w:rFonts w:ascii="Times New Roman" w:hAnsi="Times New Roman" w:cs="Times New Roman"/>
          <w:sz w:val="24"/>
          <w:szCs w:val="24"/>
        </w:rPr>
        <w:t>____</w:t>
      </w:r>
      <w:r w:rsidR="00412F5F" w:rsidRPr="00C513CE">
        <w:rPr>
          <w:rFonts w:ascii="Times New Roman" w:hAnsi="Times New Roman" w:cs="Times New Roman"/>
          <w:sz w:val="24"/>
          <w:szCs w:val="24"/>
        </w:rPr>
        <w:t xml:space="preserve"> </w:t>
      </w:r>
      <w:r w:rsidR="00E11447" w:rsidRPr="00C513CE">
        <w:rPr>
          <w:rFonts w:ascii="Times New Roman" w:hAnsi="Times New Roman" w:cs="Times New Roman"/>
          <w:sz w:val="24"/>
          <w:szCs w:val="24"/>
        </w:rPr>
        <w:t>(</w:t>
      </w:r>
      <w:r w:rsidR="00412F5F" w:rsidRPr="00C513CE">
        <w:rPr>
          <w:rFonts w:ascii="Times New Roman" w:hAnsi="Times New Roman" w:cs="Times New Roman"/>
          <w:sz w:val="24"/>
          <w:szCs w:val="24"/>
        </w:rPr>
        <w:t xml:space="preserve">надалі іменується </w:t>
      </w:r>
      <w:r w:rsidR="005C2A9D" w:rsidRPr="00C513CE">
        <w:rPr>
          <w:rFonts w:ascii="Times New Roman" w:eastAsia="Times New Roman" w:hAnsi="Times New Roman" w:cs="Times New Roman"/>
          <w:sz w:val="24"/>
          <w:szCs w:val="24"/>
        </w:rPr>
        <w:t>Постачальник</w:t>
      </w:r>
      <w:r w:rsidR="00E11447" w:rsidRPr="00C513CE">
        <w:rPr>
          <w:rFonts w:ascii="Times New Roman" w:eastAsia="Times New Roman" w:hAnsi="Times New Roman" w:cs="Times New Roman"/>
          <w:sz w:val="24"/>
          <w:szCs w:val="24"/>
        </w:rPr>
        <w:t>), в особі __________________________, що діє на підставі _________________</w:t>
      </w:r>
      <w:r w:rsidR="003145DE" w:rsidRPr="00C513CE">
        <w:rPr>
          <w:rFonts w:ascii="Times New Roman" w:eastAsia="Times New Roman" w:hAnsi="Times New Roman" w:cs="Times New Roman"/>
          <w:sz w:val="24"/>
          <w:szCs w:val="24"/>
        </w:rPr>
        <w:t>_______</w:t>
      </w:r>
      <w:r w:rsidR="00E11447" w:rsidRPr="00C513CE">
        <w:rPr>
          <w:rFonts w:ascii="Times New Roman" w:eastAsia="Times New Roman" w:hAnsi="Times New Roman" w:cs="Times New Roman"/>
          <w:sz w:val="24"/>
          <w:szCs w:val="24"/>
        </w:rPr>
        <w:t xml:space="preserve">,  з іншої сторони, </w:t>
      </w:r>
      <w:r w:rsidR="00E11447" w:rsidRPr="00C513CE">
        <w:rPr>
          <w:rFonts w:ascii="Times New Roman" w:eastAsia="Times New Roman" w:hAnsi="Times New Roman" w:cs="Times New Roman"/>
          <w:color w:val="000000"/>
          <w:sz w:val="24"/>
          <w:szCs w:val="24"/>
        </w:rPr>
        <w:t>в подальшому разом іменуються - Сторони, а кожна окремо – Сторона)</w:t>
      </w:r>
      <w:r w:rsidR="004C7221" w:rsidRPr="00C513CE">
        <w:rPr>
          <w:rFonts w:ascii="Times New Roman" w:eastAsia="Times New Roman" w:hAnsi="Times New Roman" w:cs="Times New Roman"/>
          <w:color w:val="000000"/>
          <w:sz w:val="24"/>
          <w:szCs w:val="24"/>
        </w:rPr>
        <w:t>,</w:t>
      </w:r>
      <w:r w:rsidR="00E11447" w:rsidRPr="00C513CE">
        <w:rPr>
          <w:rFonts w:ascii="Times New Roman" w:eastAsia="Times New Roman" w:hAnsi="Times New Roman" w:cs="Times New Roman"/>
          <w:color w:val="000000"/>
          <w:sz w:val="24"/>
          <w:szCs w:val="24"/>
        </w:rPr>
        <w:t xml:space="preserve"> </w:t>
      </w:r>
      <w:r w:rsidR="00E11447" w:rsidRPr="00C513CE">
        <w:rPr>
          <w:rFonts w:ascii="Times New Roman" w:eastAsia="Times New Roman" w:hAnsi="Times New Roman" w:cs="Times New Roman"/>
          <w:sz w:val="24"/>
          <w:szCs w:val="24"/>
        </w:rPr>
        <w:t>уклали цей Договір про наступне:</w:t>
      </w:r>
      <w:r w:rsidR="006F5642" w:rsidRPr="00C513CE">
        <w:rPr>
          <w:rFonts w:ascii="Times New Roman" w:eastAsia="Times New Roman" w:hAnsi="Times New Roman" w:cs="Times New Roman"/>
          <w:sz w:val="24"/>
          <w:szCs w:val="24"/>
        </w:rPr>
        <w:t xml:space="preserve"> </w:t>
      </w:r>
    </w:p>
    <w:p w:rsidR="008D3D8D" w:rsidRPr="00C513CE" w:rsidRDefault="008D3D8D" w:rsidP="00546C1D">
      <w:pPr>
        <w:spacing w:after="0" w:line="240" w:lineRule="auto"/>
        <w:ind w:firstLine="567"/>
        <w:jc w:val="both"/>
        <w:rPr>
          <w:rFonts w:ascii="Times New Roman" w:eastAsia="Times New Roman" w:hAnsi="Times New Roman" w:cs="Times New Roman"/>
          <w:sz w:val="24"/>
          <w:szCs w:val="24"/>
        </w:rPr>
      </w:pPr>
    </w:p>
    <w:p w:rsidR="00E11447" w:rsidRPr="00C513CE" w:rsidRDefault="00E11447" w:rsidP="00E11447">
      <w:pPr>
        <w:spacing w:after="0" w:line="240" w:lineRule="auto"/>
        <w:jc w:val="both"/>
        <w:rPr>
          <w:rFonts w:ascii="Times New Roman" w:eastAsia="Times New Roman" w:hAnsi="Times New Roman" w:cs="Times New Roman"/>
          <w:b/>
          <w:bCs/>
          <w:sz w:val="24"/>
          <w:szCs w:val="24"/>
        </w:rPr>
      </w:pPr>
      <w:r w:rsidRPr="00C513CE">
        <w:rPr>
          <w:rFonts w:ascii="Times New Roman" w:hAnsi="Times New Roman" w:cs="Times New Roman"/>
          <w:b/>
          <w:bCs/>
          <w:sz w:val="24"/>
          <w:szCs w:val="24"/>
        </w:rPr>
        <w:t xml:space="preserve">                                                            </w:t>
      </w:r>
      <w:r w:rsidRPr="00C513CE">
        <w:rPr>
          <w:rFonts w:ascii="Times New Roman" w:eastAsia="Times New Roman" w:hAnsi="Times New Roman" w:cs="Times New Roman"/>
          <w:b/>
          <w:bCs/>
          <w:sz w:val="24"/>
          <w:szCs w:val="24"/>
        </w:rPr>
        <w:t>1. Предмет Договору</w:t>
      </w:r>
    </w:p>
    <w:p w:rsidR="00E11447" w:rsidRPr="00C513CE" w:rsidRDefault="00E11447" w:rsidP="002B0673">
      <w:pPr>
        <w:spacing w:after="0" w:line="240" w:lineRule="auto"/>
        <w:ind w:firstLine="708"/>
        <w:jc w:val="both"/>
        <w:rPr>
          <w:rFonts w:ascii="Times New Roman" w:hAnsi="Times New Roman"/>
          <w:b/>
          <w:bCs/>
          <w:i/>
          <w:sz w:val="24"/>
          <w:szCs w:val="24"/>
        </w:rPr>
      </w:pPr>
      <w:r w:rsidRPr="00C513CE">
        <w:rPr>
          <w:rFonts w:ascii="Times New Roman" w:hAnsi="Times New Roman"/>
          <w:sz w:val="24"/>
          <w:szCs w:val="24"/>
        </w:rPr>
        <w:t xml:space="preserve">1.1. В порядку та на умовах, визначених цим Договором, </w:t>
      </w:r>
      <w:r w:rsidR="005C2A9D" w:rsidRPr="00C513CE">
        <w:rPr>
          <w:rFonts w:ascii="Times New Roman" w:eastAsia="Times New Roman" w:hAnsi="Times New Roman" w:cs="Times New Roman"/>
          <w:sz w:val="24"/>
          <w:szCs w:val="24"/>
        </w:rPr>
        <w:t>Постачальник</w:t>
      </w:r>
      <w:r w:rsidRPr="00C513CE">
        <w:rPr>
          <w:rFonts w:ascii="Times New Roman" w:hAnsi="Times New Roman"/>
          <w:sz w:val="24"/>
          <w:szCs w:val="24"/>
        </w:rPr>
        <w:t xml:space="preserve">  зобов'язується передати у власність </w:t>
      </w:r>
      <w:r w:rsidR="007A7092" w:rsidRPr="00C513CE">
        <w:rPr>
          <w:rFonts w:ascii="Times New Roman" w:hAnsi="Times New Roman"/>
          <w:sz w:val="24"/>
          <w:szCs w:val="24"/>
        </w:rPr>
        <w:t>Замовника</w:t>
      </w:r>
      <w:r w:rsidR="00936597" w:rsidRPr="00C513CE">
        <w:rPr>
          <w:rFonts w:ascii="Times New Roman" w:hAnsi="Times New Roman"/>
          <w:sz w:val="24"/>
          <w:szCs w:val="24"/>
        </w:rPr>
        <w:t>:</w:t>
      </w:r>
      <w:r w:rsidR="00936597" w:rsidRPr="00C513CE">
        <w:rPr>
          <w:rFonts w:ascii="Times New Roman" w:hAnsi="Times New Roman"/>
          <w:b/>
          <w:sz w:val="24"/>
          <w:szCs w:val="24"/>
        </w:rPr>
        <w:t xml:space="preserve"> </w:t>
      </w:r>
      <w:r w:rsidR="00344D83">
        <w:rPr>
          <w:rFonts w:ascii="Times New Roman" w:hAnsi="Times New Roman"/>
          <w:b/>
          <w:bCs/>
          <w:i/>
          <w:sz w:val="24"/>
          <w:szCs w:val="24"/>
        </w:rPr>
        <w:t>«</w:t>
      </w:r>
      <w:r w:rsidR="00344D83" w:rsidRPr="00344D83">
        <w:rPr>
          <w:rFonts w:ascii="Times New Roman" w:hAnsi="Times New Roman"/>
          <w:b/>
          <w:bCs/>
          <w:i/>
          <w:sz w:val="24"/>
          <w:szCs w:val="24"/>
        </w:rPr>
        <w:t>Насос свердловинний</w:t>
      </w:r>
      <w:r w:rsidR="002B0673" w:rsidRPr="002B0673">
        <w:rPr>
          <w:rFonts w:ascii="Times New Roman" w:hAnsi="Times New Roman"/>
          <w:b/>
          <w:bCs/>
          <w:i/>
          <w:sz w:val="24"/>
          <w:szCs w:val="24"/>
        </w:rPr>
        <w:t>» (Код національного класифікатора України Код ДК 021:2015: 42120000-6 – Насоси та компресори )</w:t>
      </w:r>
      <w:r w:rsidRPr="00C513CE">
        <w:rPr>
          <w:rFonts w:ascii="Times New Roman" w:hAnsi="Times New Roman" w:cs="Times New Roman"/>
          <w:sz w:val="24"/>
          <w:szCs w:val="24"/>
        </w:rPr>
        <w:t>(надалі – Товар)</w:t>
      </w:r>
      <w:r w:rsidR="00E22176" w:rsidRPr="00C513CE">
        <w:rPr>
          <w:rFonts w:ascii="Times New Roman" w:hAnsi="Times New Roman" w:cs="Times New Roman"/>
          <w:sz w:val="24"/>
          <w:szCs w:val="24"/>
        </w:rPr>
        <w:t xml:space="preserve">, </w:t>
      </w:r>
      <w:r w:rsidR="00E56217" w:rsidRPr="00C513CE">
        <w:rPr>
          <w:rFonts w:ascii="Times New Roman" w:hAnsi="Times New Roman"/>
          <w:b/>
          <w:bCs/>
          <w:sz w:val="24"/>
          <w:szCs w:val="24"/>
        </w:rPr>
        <w:t xml:space="preserve"> </w:t>
      </w:r>
      <w:r w:rsidR="002F32D0" w:rsidRPr="00C513CE">
        <w:rPr>
          <w:rFonts w:ascii="Times New Roman" w:hAnsi="Times New Roman" w:cs="Times New Roman"/>
          <w:sz w:val="24"/>
          <w:szCs w:val="24"/>
        </w:rPr>
        <w:t>за результатами закупівлі згідно оголошення №</w:t>
      </w:r>
      <w:r w:rsidR="002F32D0" w:rsidRPr="00C513CE">
        <w:rPr>
          <w:rFonts w:ascii="Times New Roman" w:hAnsi="Times New Roman" w:cs="Times New Roman"/>
          <w:sz w:val="24"/>
          <w:szCs w:val="24"/>
          <w:lang w:val="en-US"/>
        </w:rPr>
        <w:t>UA</w:t>
      </w:r>
      <w:r w:rsidR="002F32D0" w:rsidRPr="00C513CE">
        <w:rPr>
          <w:rFonts w:ascii="Times New Roman" w:hAnsi="Times New Roman" w:cs="Times New Roman"/>
          <w:sz w:val="24"/>
          <w:szCs w:val="24"/>
        </w:rPr>
        <w:t>-________________</w:t>
      </w:r>
      <w:r w:rsidR="00907D7E" w:rsidRPr="00C513CE">
        <w:rPr>
          <w:rFonts w:ascii="Times New Roman" w:hAnsi="Times New Roman" w:cs="Times New Roman"/>
          <w:sz w:val="24"/>
          <w:szCs w:val="24"/>
        </w:rPr>
        <w:t xml:space="preserve">, </w:t>
      </w:r>
      <w:r w:rsidRPr="00C513CE">
        <w:rPr>
          <w:rFonts w:ascii="Times New Roman" w:hAnsi="Times New Roman" w:cs="Times New Roman"/>
          <w:sz w:val="24"/>
          <w:szCs w:val="24"/>
        </w:rPr>
        <w:t xml:space="preserve">а </w:t>
      </w:r>
      <w:r w:rsidR="007A7092" w:rsidRPr="00C513CE">
        <w:rPr>
          <w:rFonts w:ascii="Times New Roman" w:hAnsi="Times New Roman" w:cs="Times New Roman"/>
          <w:sz w:val="24"/>
          <w:szCs w:val="24"/>
        </w:rPr>
        <w:t>Замовник</w:t>
      </w:r>
      <w:r w:rsidRPr="00C513CE">
        <w:rPr>
          <w:rFonts w:ascii="Times New Roman" w:hAnsi="Times New Roman" w:cs="Times New Roman"/>
          <w:sz w:val="24"/>
          <w:szCs w:val="24"/>
        </w:rPr>
        <w:t xml:space="preserve"> зобов'язується прийняти Товар у відповідності до своїх замовлень та своєчасно оплатити його.</w:t>
      </w:r>
      <w:r w:rsidR="00AA3897" w:rsidRPr="00C513CE">
        <w:rPr>
          <w:rFonts w:ascii="Times New Roman" w:hAnsi="Times New Roman" w:cs="Times New Roman"/>
          <w:sz w:val="24"/>
          <w:szCs w:val="24"/>
        </w:rPr>
        <w:t xml:space="preserve"> </w:t>
      </w:r>
      <w:r w:rsidR="009341BA" w:rsidRPr="00C513CE">
        <w:rPr>
          <w:rFonts w:ascii="Times New Roman" w:hAnsi="Times New Roman" w:cs="Times New Roman"/>
          <w:sz w:val="24"/>
          <w:szCs w:val="24"/>
        </w:rPr>
        <w:t xml:space="preserve"> </w:t>
      </w:r>
      <w:r w:rsidR="00C9395C" w:rsidRPr="00C513CE">
        <w:rPr>
          <w:rFonts w:ascii="Times New Roman" w:hAnsi="Times New Roman" w:cs="Times New Roman"/>
          <w:sz w:val="24"/>
          <w:szCs w:val="24"/>
        </w:rPr>
        <w:t xml:space="preserve"> </w:t>
      </w:r>
      <w:r w:rsidR="00AF5E0F" w:rsidRPr="00C513CE">
        <w:rPr>
          <w:rFonts w:ascii="Times New Roman" w:hAnsi="Times New Roman" w:cs="Times New Roman"/>
          <w:sz w:val="24"/>
          <w:szCs w:val="24"/>
        </w:rPr>
        <w:t xml:space="preserve"> </w:t>
      </w:r>
      <w:r w:rsidR="002261C1" w:rsidRPr="00C513CE">
        <w:rPr>
          <w:rFonts w:ascii="Times New Roman" w:hAnsi="Times New Roman" w:cs="Times New Roman"/>
          <w:sz w:val="24"/>
          <w:szCs w:val="24"/>
        </w:rPr>
        <w:t xml:space="preserve"> </w:t>
      </w:r>
      <w:r w:rsidR="00165D6B" w:rsidRPr="00C513CE">
        <w:rPr>
          <w:rFonts w:ascii="Times New Roman" w:hAnsi="Times New Roman" w:cs="Times New Roman"/>
          <w:sz w:val="24"/>
          <w:szCs w:val="24"/>
        </w:rPr>
        <w:t xml:space="preserve"> </w:t>
      </w:r>
      <w:r w:rsidR="00EF5CC4" w:rsidRPr="00C513CE">
        <w:rPr>
          <w:rFonts w:ascii="Times New Roman" w:hAnsi="Times New Roman" w:cs="Times New Roman"/>
          <w:sz w:val="24"/>
          <w:szCs w:val="24"/>
        </w:rPr>
        <w:t xml:space="preserve"> </w:t>
      </w:r>
    </w:p>
    <w:p w:rsidR="00E11447" w:rsidRPr="00C513CE" w:rsidRDefault="00E11447" w:rsidP="00F10694">
      <w:pPr>
        <w:pStyle w:val="210"/>
        <w:ind w:firstLine="708"/>
        <w:rPr>
          <w:rFonts w:ascii="Times New Roman" w:hAnsi="Times New Roman" w:cs="Times New Roman"/>
          <w:sz w:val="24"/>
        </w:rPr>
      </w:pPr>
      <w:r w:rsidRPr="00C513CE">
        <w:rPr>
          <w:rFonts w:ascii="Times New Roman" w:hAnsi="Times New Roman" w:cs="Times New Roman"/>
          <w:sz w:val="24"/>
        </w:rPr>
        <w:t>1</w:t>
      </w:r>
      <w:r w:rsidR="00412F5F" w:rsidRPr="00C513CE">
        <w:rPr>
          <w:rFonts w:ascii="Times New Roman" w:hAnsi="Times New Roman" w:cs="Times New Roman"/>
          <w:sz w:val="24"/>
        </w:rPr>
        <w:t>.2</w:t>
      </w:r>
      <w:r w:rsidRPr="00C513CE">
        <w:rPr>
          <w:rFonts w:ascii="Times New Roman" w:hAnsi="Times New Roman" w:cs="Times New Roman"/>
          <w:sz w:val="24"/>
        </w:rPr>
        <w:t xml:space="preserve">. Підписанням цього Договору </w:t>
      </w:r>
      <w:r w:rsidR="005C2A9D" w:rsidRPr="00C513CE">
        <w:rPr>
          <w:rFonts w:ascii="Times New Roman" w:hAnsi="Times New Roman" w:cs="Times New Roman"/>
          <w:sz w:val="24"/>
        </w:rPr>
        <w:t>Постачальник</w:t>
      </w:r>
      <w:r w:rsidRPr="00C513CE">
        <w:rPr>
          <w:rFonts w:ascii="Times New Roman" w:hAnsi="Times New Roman" w:cs="Times New Roman"/>
          <w:sz w:val="24"/>
        </w:rPr>
        <w:t xml:space="preserve"> підтверджує, що у нього є всі необхідні документи для здійснення поставки Товару, а саме: дозволи, сертифікати та інші документи, що підтверджують якість Товару та право </w:t>
      </w:r>
      <w:r w:rsidR="005C2A9D" w:rsidRPr="00C513CE">
        <w:rPr>
          <w:rFonts w:ascii="Times New Roman" w:hAnsi="Times New Roman" w:cs="Times New Roman"/>
          <w:sz w:val="24"/>
        </w:rPr>
        <w:t>Постачальника</w:t>
      </w:r>
      <w:r w:rsidRPr="00C513CE">
        <w:rPr>
          <w:rFonts w:ascii="Times New Roman" w:hAnsi="Times New Roman" w:cs="Times New Roman"/>
          <w:sz w:val="24"/>
        </w:rPr>
        <w:t xml:space="preserve"> його реалізовувати, інші дозвільні документи.</w:t>
      </w:r>
    </w:p>
    <w:p w:rsidR="008D3D8D" w:rsidRPr="00C513CE" w:rsidRDefault="008D3D8D" w:rsidP="00C92CBF">
      <w:pPr>
        <w:pStyle w:val="210"/>
        <w:rPr>
          <w:rFonts w:ascii="Times New Roman" w:hAnsi="Times New Roman" w:cs="Times New Roman"/>
          <w:sz w:val="24"/>
        </w:rPr>
      </w:pPr>
    </w:p>
    <w:p w:rsidR="0005080C" w:rsidRPr="00C513CE" w:rsidRDefault="00E11447" w:rsidP="008636EA">
      <w:pPr>
        <w:pStyle w:val="211"/>
        <w:jc w:val="both"/>
        <w:rPr>
          <w:b/>
          <w:bCs/>
          <w:szCs w:val="24"/>
          <w:lang w:val="uk-UA"/>
        </w:rPr>
      </w:pPr>
      <w:r w:rsidRPr="00C513CE">
        <w:rPr>
          <w:b/>
          <w:bCs/>
          <w:szCs w:val="24"/>
          <w:lang w:val="uk-UA"/>
        </w:rPr>
        <w:t xml:space="preserve">                                                    </w:t>
      </w:r>
      <w:r w:rsidR="0005080C" w:rsidRPr="00C513CE">
        <w:rPr>
          <w:b/>
          <w:bCs/>
          <w:szCs w:val="24"/>
          <w:lang w:val="uk-UA"/>
        </w:rPr>
        <w:t>2. Ціна та сума Договору</w:t>
      </w:r>
    </w:p>
    <w:p w:rsidR="0005080C" w:rsidRPr="00C513CE" w:rsidRDefault="0005080C" w:rsidP="008636EA">
      <w:pPr>
        <w:pStyle w:val="a9"/>
        <w:spacing w:after="0" w:line="240" w:lineRule="auto"/>
        <w:jc w:val="both"/>
        <w:rPr>
          <w:rFonts w:ascii="Times New Roman" w:hAnsi="Times New Roman" w:cs="Times New Roman"/>
          <w:sz w:val="24"/>
          <w:szCs w:val="24"/>
        </w:rPr>
      </w:pPr>
      <w:r w:rsidRPr="00C513CE">
        <w:rPr>
          <w:rFonts w:ascii="Times New Roman" w:hAnsi="Times New Roman" w:cs="Times New Roman"/>
          <w:sz w:val="24"/>
          <w:szCs w:val="24"/>
        </w:rPr>
        <w:t xml:space="preserve">         </w:t>
      </w:r>
      <w:r w:rsidRPr="00C513CE">
        <w:rPr>
          <w:rFonts w:ascii="Times New Roman" w:hAnsi="Times New Roman" w:cs="Times New Roman"/>
          <w:sz w:val="24"/>
          <w:szCs w:val="24"/>
        </w:rPr>
        <w:tab/>
        <w:t>2.1. Ціни на Товар встановлюються  у національній валюті України.</w:t>
      </w:r>
    </w:p>
    <w:p w:rsidR="0005080C" w:rsidRPr="00C513CE" w:rsidRDefault="0005080C" w:rsidP="008636EA">
      <w:pPr>
        <w:pStyle w:val="ab"/>
        <w:spacing w:after="0" w:line="240" w:lineRule="auto"/>
        <w:ind w:left="0"/>
        <w:jc w:val="both"/>
        <w:rPr>
          <w:rFonts w:ascii="Times New Roman" w:hAnsi="Times New Roman" w:cs="Times New Roman"/>
          <w:sz w:val="24"/>
          <w:szCs w:val="24"/>
        </w:rPr>
      </w:pPr>
      <w:r w:rsidRPr="00C513CE">
        <w:rPr>
          <w:rFonts w:ascii="Times New Roman" w:hAnsi="Times New Roman" w:cs="Times New Roman"/>
          <w:sz w:val="24"/>
          <w:szCs w:val="24"/>
        </w:rPr>
        <w:t xml:space="preserve">    </w:t>
      </w:r>
      <w:r w:rsidRPr="00C513CE">
        <w:rPr>
          <w:rFonts w:ascii="Times New Roman" w:hAnsi="Times New Roman" w:cs="Times New Roman"/>
          <w:sz w:val="24"/>
          <w:szCs w:val="24"/>
        </w:rPr>
        <w:tab/>
        <w:t>2.2. Варт</w:t>
      </w:r>
      <w:r w:rsidR="00E05255" w:rsidRPr="00C513CE">
        <w:rPr>
          <w:rFonts w:ascii="Times New Roman" w:hAnsi="Times New Roman" w:cs="Times New Roman"/>
          <w:sz w:val="24"/>
          <w:szCs w:val="24"/>
        </w:rPr>
        <w:t xml:space="preserve">ість </w:t>
      </w:r>
      <w:r w:rsidR="0072495D" w:rsidRPr="00C513CE">
        <w:rPr>
          <w:rFonts w:ascii="Times New Roman" w:hAnsi="Times New Roman" w:cs="Times New Roman"/>
          <w:sz w:val="24"/>
          <w:szCs w:val="24"/>
        </w:rPr>
        <w:t xml:space="preserve">пакування, транспортування, розвантаження </w:t>
      </w:r>
      <w:r w:rsidRPr="00C513CE">
        <w:rPr>
          <w:rFonts w:ascii="Times New Roman" w:hAnsi="Times New Roman" w:cs="Times New Roman"/>
          <w:sz w:val="24"/>
          <w:szCs w:val="24"/>
        </w:rPr>
        <w:t>входить у ціну Товару.</w:t>
      </w:r>
    </w:p>
    <w:p w:rsidR="0005080C" w:rsidRPr="00C513CE" w:rsidRDefault="0005080C" w:rsidP="008636EA">
      <w:pPr>
        <w:pStyle w:val="ab"/>
        <w:spacing w:after="0" w:line="240" w:lineRule="auto"/>
        <w:ind w:left="0"/>
        <w:jc w:val="both"/>
        <w:rPr>
          <w:rFonts w:ascii="Times New Roman" w:hAnsi="Times New Roman" w:cs="Times New Roman"/>
          <w:sz w:val="24"/>
          <w:szCs w:val="24"/>
          <w:lang w:val="ru-RU"/>
        </w:rPr>
      </w:pPr>
      <w:r w:rsidRPr="00C513CE">
        <w:rPr>
          <w:rFonts w:ascii="Times New Roman" w:hAnsi="Times New Roman" w:cs="Times New Roman"/>
          <w:sz w:val="24"/>
          <w:szCs w:val="24"/>
        </w:rPr>
        <w:t xml:space="preserve">    </w:t>
      </w:r>
      <w:r w:rsidRPr="00C513CE">
        <w:rPr>
          <w:rFonts w:ascii="Times New Roman" w:hAnsi="Times New Roman" w:cs="Times New Roman"/>
          <w:sz w:val="24"/>
          <w:szCs w:val="24"/>
        </w:rPr>
        <w:tab/>
        <w:t xml:space="preserve">2.3. </w:t>
      </w:r>
      <w:proofErr w:type="spellStart"/>
      <w:r w:rsidRPr="00C513CE">
        <w:rPr>
          <w:rFonts w:ascii="Times New Roman" w:hAnsi="Times New Roman" w:cs="Times New Roman"/>
          <w:sz w:val="24"/>
          <w:szCs w:val="24"/>
          <w:lang w:val="ru-RU"/>
        </w:rPr>
        <w:t>Ціна</w:t>
      </w:r>
      <w:proofErr w:type="spellEnd"/>
      <w:r w:rsidRPr="00C513CE">
        <w:rPr>
          <w:rFonts w:ascii="Times New Roman" w:hAnsi="Times New Roman" w:cs="Times New Roman"/>
          <w:sz w:val="24"/>
          <w:szCs w:val="24"/>
          <w:lang w:val="ru-RU"/>
        </w:rPr>
        <w:t xml:space="preserve"> за </w:t>
      </w:r>
      <w:proofErr w:type="spellStart"/>
      <w:r w:rsidRPr="00C513CE">
        <w:rPr>
          <w:rFonts w:ascii="Times New Roman" w:hAnsi="Times New Roman" w:cs="Times New Roman"/>
          <w:sz w:val="24"/>
          <w:szCs w:val="24"/>
          <w:lang w:val="ru-RU"/>
        </w:rPr>
        <w:t>одиницю</w:t>
      </w:r>
      <w:proofErr w:type="spellEnd"/>
      <w:r w:rsidRPr="00C513CE">
        <w:rPr>
          <w:rFonts w:ascii="Times New Roman" w:hAnsi="Times New Roman" w:cs="Times New Roman"/>
          <w:sz w:val="24"/>
          <w:szCs w:val="24"/>
          <w:lang w:val="ru-RU"/>
        </w:rPr>
        <w:t xml:space="preserve"> </w:t>
      </w:r>
      <w:r w:rsidRPr="00C513CE">
        <w:rPr>
          <w:rFonts w:ascii="Times New Roman" w:hAnsi="Times New Roman" w:cs="Times New Roman"/>
          <w:sz w:val="24"/>
          <w:szCs w:val="24"/>
        </w:rPr>
        <w:t xml:space="preserve">та кількість товару визначається </w:t>
      </w:r>
      <w:proofErr w:type="spellStart"/>
      <w:r w:rsidRPr="00C513CE">
        <w:rPr>
          <w:rFonts w:ascii="Times New Roman" w:hAnsi="Times New Roman" w:cs="Times New Roman"/>
          <w:sz w:val="24"/>
          <w:szCs w:val="24"/>
          <w:lang w:val="ru-RU"/>
        </w:rPr>
        <w:t>згідно</w:t>
      </w:r>
      <w:proofErr w:type="spellEnd"/>
      <w:r w:rsidRPr="00C513CE">
        <w:rPr>
          <w:rFonts w:ascii="Times New Roman" w:hAnsi="Times New Roman" w:cs="Times New Roman"/>
          <w:sz w:val="24"/>
          <w:szCs w:val="24"/>
          <w:lang w:val="ru-RU"/>
        </w:rPr>
        <w:t xml:space="preserve"> </w:t>
      </w:r>
      <w:proofErr w:type="spellStart"/>
      <w:r w:rsidRPr="00C513CE">
        <w:rPr>
          <w:rFonts w:ascii="Times New Roman" w:hAnsi="Times New Roman" w:cs="Times New Roman"/>
          <w:sz w:val="24"/>
          <w:szCs w:val="24"/>
          <w:lang w:val="ru-RU"/>
        </w:rPr>
        <w:t>Специфікації</w:t>
      </w:r>
      <w:proofErr w:type="spellEnd"/>
      <w:r w:rsidRPr="00C513CE">
        <w:rPr>
          <w:rFonts w:ascii="Times New Roman" w:hAnsi="Times New Roman" w:cs="Times New Roman"/>
          <w:sz w:val="24"/>
          <w:szCs w:val="24"/>
          <w:lang w:val="ru-RU"/>
        </w:rPr>
        <w:t xml:space="preserve"> (</w:t>
      </w:r>
      <w:proofErr w:type="spellStart"/>
      <w:r w:rsidRPr="00C513CE">
        <w:rPr>
          <w:rFonts w:ascii="Times New Roman" w:hAnsi="Times New Roman" w:cs="Times New Roman"/>
          <w:sz w:val="24"/>
          <w:szCs w:val="24"/>
          <w:lang w:val="ru-RU"/>
        </w:rPr>
        <w:t>Додаток</w:t>
      </w:r>
      <w:proofErr w:type="spellEnd"/>
      <w:r w:rsidRPr="00C513CE">
        <w:rPr>
          <w:rFonts w:ascii="Times New Roman" w:hAnsi="Times New Roman" w:cs="Times New Roman"/>
          <w:sz w:val="24"/>
          <w:szCs w:val="24"/>
          <w:lang w:val="ru-RU"/>
        </w:rPr>
        <w:t xml:space="preserve"> 1 до Договору).</w:t>
      </w:r>
    </w:p>
    <w:p w:rsidR="0005080C" w:rsidRPr="00C513CE" w:rsidRDefault="0005080C" w:rsidP="008636EA">
      <w:pPr>
        <w:pStyle w:val="ab"/>
        <w:spacing w:after="0" w:line="240" w:lineRule="auto"/>
        <w:ind w:left="0"/>
        <w:jc w:val="both"/>
        <w:rPr>
          <w:rFonts w:ascii="Times New Roman" w:hAnsi="Times New Roman" w:cs="Times New Roman"/>
          <w:sz w:val="24"/>
          <w:szCs w:val="24"/>
        </w:rPr>
      </w:pPr>
      <w:r w:rsidRPr="00C513CE">
        <w:rPr>
          <w:rFonts w:ascii="Times New Roman" w:hAnsi="Times New Roman" w:cs="Times New Roman"/>
          <w:sz w:val="24"/>
          <w:szCs w:val="24"/>
        </w:rPr>
        <w:t xml:space="preserve">    </w:t>
      </w:r>
      <w:r w:rsidRPr="00C513CE">
        <w:rPr>
          <w:rFonts w:ascii="Times New Roman" w:hAnsi="Times New Roman" w:cs="Times New Roman"/>
          <w:sz w:val="24"/>
          <w:szCs w:val="24"/>
        </w:rPr>
        <w:tab/>
        <w:t>2.4. Загальна вартість Договору стан</w:t>
      </w:r>
      <w:r w:rsidR="000653B8" w:rsidRPr="00C513CE">
        <w:rPr>
          <w:rFonts w:ascii="Times New Roman" w:hAnsi="Times New Roman" w:cs="Times New Roman"/>
          <w:sz w:val="24"/>
          <w:szCs w:val="24"/>
        </w:rPr>
        <w:t xml:space="preserve">овить________________________ </w:t>
      </w:r>
      <w:r w:rsidR="00FF501A" w:rsidRPr="00C513CE">
        <w:rPr>
          <w:rFonts w:ascii="Times New Roman" w:hAnsi="Times New Roman" w:cs="Times New Roman"/>
          <w:sz w:val="24"/>
          <w:szCs w:val="24"/>
        </w:rPr>
        <w:t>з/</w:t>
      </w:r>
      <w:r w:rsidRPr="00C513CE">
        <w:rPr>
          <w:rFonts w:ascii="Times New Roman" w:hAnsi="Times New Roman" w:cs="Times New Roman"/>
          <w:sz w:val="24"/>
          <w:szCs w:val="24"/>
        </w:rPr>
        <w:t>без ПДВ.</w:t>
      </w:r>
    </w:p>
    <w:p w:rsidR="0005080C" w:rsidRPr="00C513CE" w:rsidRDefault="0005080C" w:rsidP="008636EA">
      <w:pPr>
        <w:pStyle w:val="ab"/>
        <w:spacing w:after="0" w:line="240" w:lineRule="auto"/>
        <w:ind w:left="0"/>
        <w:jc w:val="both"/>
        <w:rPr>
          <w:rFonts w:ascii="Times New Roman" w:hAnsi="Times New Roman" w:cs="Times New Roman"/>
          <w:sz w:val="24"/>
          <w:szCs w:val="24"/>
        </w:rPr>
      </w:pPr>
      <w:r w:rsidRPr="00C513CE">
        <w:rPr>
          <w:rFonts w:ascii="Times New Roman" w:hAnsi="Times New Roman" w:cs="Times New Roman"/>
          <w:sz w:val="24"/>
          <w:szCs w:val="24"/>
        </w:rPr>
        <w:t xml:space="preserve">    </w:t>
      </w:r>
      <w:r w:rsidRPr="00C513CE">
        <w:rPr>
          <w:rFonts w:ascii="Times New Roman" w:hAnsi="Times New Roman" w:cs="Times New Roman"/>
          <w:sz w:val="24"/>
          <w:szCs w:val="24"/>
        </w:rPr>
        <w:tab/>
        <w:t>2.5. Обсяги замовленого Товару можуть бути зменшені Замовником в односторонньому порядку в залежності від реального фінансування.</w:t>
      </w:r>
    </w:p>
    <w:p w:rsidR="008D3D8D" w:rsidRPr="00C513CE" w:rsidRDefault="008D3D8D" w:rsidP="0005080C">
      <w:pPr>
        <w:pStyle w:val="211"/>
        <w:jc w:val="both"/>
        <w:rPr>
          <w:szCs w:val="24"/>
          <w:lang w:val="uk-UA"/>
        </w:rPr>
      </w:pPr>
    </w:p>
    <w:p w:rsidR="00E11447" w:rsidRPr="00C513CE" w:rsidRDefault="009A048F" w:rsidP="003D11A8">
      <w:pPr>
        <w:pStyle w:val="ab"/>
        <w:spacing w:after="0" w:line="240" w:lineRule="auto"/>
        <w:jc w:val="both"/>
        <w:rPr>
          <w:rFonts w:ascii="Times New Roman" w:eastAsia="Times New Roman" w:hAnsi="Times New Roman" w:cs="Times New Roman"/>
          <w:b/>
          <w:bCs/>
          <w:sz w:val="24"/>
          <w:szCs w:val="24"/>
        </w:rPr>
      </w:pPr>
      <w:r w:rsidRPr="00C513CE">
        <w:rPr>
          <w:rFonts w:ascii="Times New Roman" w:hAnsi="Times New Roman" w:cs="Times New Roman"/>
          <w:sz w:val="24"/>
          <w:szCs w:val="24"/>
        </w:rPr>
        <w:t xml:space="preserve">   </w:t>
      </w:r>
      <w:r w:rsidR="00E11447" w:rsidRPr="00C513CE">
        <w:rPr>
          <w:rFonts w:ascii="Times New Roman" w:hAnsi="Times New Roman" w:cs="Times New Roman"/>
          <w:b/>
          <w:bCs/>
          <w:sz w:val="24"/>
          <w:szCs w:val="24"/>
        </w:rPr>
        <w:t xml:space="preserve">                                           </w:t>
      </w:r>
      <w:r w:rsidR="00E11447" w:rsidRPr="00C513CE">
        <w:rPr>
          <w:rFonts w:ascii="Times New Roman" w:eastAsia="Times New Roman" w:hAnsi="Times New Roman" w:cs="Times New Roman"/>
          <w:b/>
          <w:bCs/>
          <w:sz w:val="24"/>
          <w:szCs w:val="24"/>
        </w:rPr>
        <w:t>3. Порядок замовлення та поставки Товару</w:t>
      </w:r>
    </w:p>
    <w:p w:rsidR="00E11447" w:rsidRPr="00C513CE" w:rsidRDefault="00E11447" w:rsidP="00E11447">
      <w:pPr>
        <w:spacing w:after="0" w:line="240" w:lineRule="auto"/>
        <w:ind w:firstLine="720"/>
        <w:jc w:val="both"/>
        <w:rPr>
          <w:rFonts w:ascii="Times New Roman" w:eastAsia="Times New Roman" w:hAnsi="Times New Roman" w:cs="Times New Roman"/>
          <w:sz w:val="24"/>
          <w:szCs w:val="24"/>
        </w:rPr>
      </w:pPr>
      <w:r w:rsidRPr="00C513CE">
        <w:rPr>
          <w:rFonts w:ascii="Times New Roman" w:eastAsia="Times New Roman" w:hAnsi="Times New Roman" w:cs="Times New Roman"/>
          <w:sz w:val="24"/>
          <w:szCs w:val="24"/>
        </w:rPr>
        <w:t xml:space="preserve">3.1. Поставка  конкретної партії Товару здійснюється лише на підставі письмового замовлення </w:t>
      </w:r>
      <w:r w:rsidR="007A7092" w:rsidRPr="00C513CE">
        <w:rPr>
          <w:rFonts w:ascii="Times New Roman" w:eastAsia="Times New Roman" w:hAnsi="Times New Roman" w:cs="Times New Roman"/>
          <w:sz w:val="24"/>
          <w:szCs w:val="24"/>
        </w:rPr>
        <w:t>Замовника</w:t>
      </w:r>
      <w:r w:rsidRPr="00C513CE">
        <w:rPr>
          <w:rFonts w:ascii="Times New Roman" w:eastAsia="Times New Roman" w:hAnsi="Times New Roman" w:cs="Times New Roman"/>
          <w:sz w:val="24"/>
          <w:szCs w:val="24"/>
        </w:rPr>
        <w:t>, направленого у спосіб, прийнятний для обох Сторін (поштою, електронною поштою, факсимільним зв’язком тощо).</w:t>
      </w:r>
    </w:p>
    <w:p w:rsidR="00E11447" w:rsidRPr="00C513CE" w:rsidRDefault="00E11447" w:rsidP="00E11447">
      <w:pPr>
        <w:spacing w:after="0" w:line="240" w:lineRule="auto"/>
        <w:ind w:firstLine="720"/>
        <w:jc w:val="both"/>
        <w:rPr>
          <w:rFonts w:ascii="Times New Roman" w:eastAsia="Times New Roman" w:hAnsi="Times New Roman" w:cs="Times New Roman"/>
          <w:sz w:val="24"/>
          <w:szCs w:val="24"/>
        </w:rPr>
      </w:pPr>
      <w:r w:rsidRPr="00C513CE">
        <w:rPr>
          <w:rFonts w:ascii="Times New Roman" w:eastAsia="Times New Roman" w:hAnsi="Times New Roman" w:cs="Times New Roman"/>
          <w:sz w:val="24"/>
          <w:szCs w:val="24"/>
        </w:rPr>
        <w:t xml:space="preserve">3.2. У письмовому замовленні </w:t>
      </w:r>
      <w:r w:rsidR="007A7092" w:rsidRPr="00C513CE">
        <w:rPr>
          <w:rFonts w:ascii="Times New Roman" w:eastAsia="Times New Roman" w:hAnsi="Times New Roman" w:cs="Times New Roman"/>
          <w:sz w:val="24"/>
          <w:szCs w:val="24"/>
        </w:rPr>
        <w:t>Замовник</w:t>
      </w:r>
      <w:r w:rsidRPr="00C513CE">
        <w:rPr>
          <w:rFonts w:ascii="Times New Roman" w:eastAsia="Times New Roman" w:hAnsi="Times New Roman" w:cs="Times New Roman"/>
          <w:sz w:val="24"/>
          <w:szCs w:val="24"/>
        </w:rPr>
        <w:t xml:space="preserve"> зазначає найменування Товару, кількість Товару, дату його поставки, місце поставки Товару.</w:t>
      </w:r>
    </w:p>
    <w:p w:rsidR="008636EA" w:rsidRPr="00F8042E" w:rsidRDefault="0005080C" w:rsidP="008636EA">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themeColor="text1"/>
          <w:sz w:val="24"/>
          <w:szCs w:val="24"/>
          <w:u w:color="000000"/>
          <w:bdr w:val="nil"/>
          <w:lang w:eastAsia="ru-RU"/>
        </w:rPr>
      </w:pPr>
      <w:r w:rsidRPr="00C513CE">
        <w:rPr>
          <w:rFonts w:ascii="Times New Roman" w:eastAsia="Times New Roman" w:hAnsi="Times New Roman" w:cs="Times New Roman"/>
          <w:sz w:val="24"/>
          <w:szCs w:val="24"/>
        </w:rPr>
        <w:t xml:space="preserve">3.3. Якщо інше не обумовлено у замовленні Замовника, Товар поставляється </w:t>
      </w:r>
      <w:r w:rsidR="005C2A9D" w:rsidRPr="00C513CE">
        <w:rPr>
          <w:rFonts w:ascii="Times New Roman" w:eastAsia="Times New Roman" w:hAnsi="Times New Roman" w:cs="Times New Roman"/>
          <w:sz w:val="24"/>
          <w:szCs w:val="24"/>
        </w:rPr>
        <w:t>Постачальником</w:t>
      </w:r>
      <w:r w:rsidRPr="00C513CE">
        <w:rPr>
          <w:rFonts w:ascii="Times New Roman" w:eastAsia="Times New Roman" w:hAnsi="Times New Roman" w:cs="Times New Roman"/>
          <w:sz w:val="24"/>
          <w:szCs w:val="24"/>
        </w:rPr>
        <w:t xml:space="preserve"> у місце отримання  Товару за адресою:</w:t>
      </w:r>
      <w:r w:rsidR="00655E5E">
        <w:rPr>
          <w:rFonts w:ascii="Times New Roman" w:eastAsia="Times New Roman" w:hAnsi="Times New Roman" w:cs="Times New Roman"/>
          <w:sz w:val="24"/>
          <w:szCs w:val="24"/>
        </w:rPr>
        <w:t xml:space="preserve"> ______________________</w:t>
      </w:r>
      <w:r w:rsidR="008636EA">
        <w:rPr>
          <w:rFonts w:ascii="Times New Roman" w:eastAsia="Arial Unicode MS" w:hAnsi="Times New Roman" w:cs="Times New Roman"/>
          <w:color w:val="000000"/>
          <w:sz w:val="24"/>
          <w:szCs w:val="24"/>
          <w:u w:color="000000"/>
          <w:bdr w:val="nil"/>
          <w:lang w:eastAsia="ru-RU"/>
        </w:rPr>
        <w:t xml:space="preserve"> </w:t>
      </w:r>
    </w:p>
    <w:p w:rsidR="00E11447" w:rsidRPr="00B35785" w:rsidRDefault="00E05255" w:rsidP="00B35785">
      <w:pPr>
        <w:spacing w:after="0" w:line="240" w:lineRule="auto"/>
        <w:ind w:firstLine="720"/>
        <w:jc w:val="both"/>
        <w:rPr>
          <w:rFonts w:ascii="Times New Roman" w:eastAsia="Arial Unicode MS" w:hAnsi="Times New Roman" w:cs="Times New Roman"/>
          <w:color w:val="000000" w:themeColor="text1"/>
          <w:sz w:val="24"/>
          <w:szCs w:val="24"/>
          <w:u w:color="000000"/>
          <w:bdr w:val="nil"/>
          <w:lang w:eastAsia="ru-RU"/>
        </w:rPr>
      </w:pPr>
      <w:r w:rsidRPr="00FC6295">
        <w:rPr>
          <w:rFonts w:ascii="Times New Roman" w:eastAsia="Times New Roman" w:hAnsi="Times New Roman" w:cs="Times New Roman"/>
          <w:color w:val="000000" w:themeColor="text1"/>
          <w:sz w:val="24"/>
          <w:szCs w:val="24"/>
        </w:rPr>
        <w:t xml:space="preserve">3.4. </w:t>
      </w:r>
      <w:r w:rsidR="00F45C35" w:rsidRPr="00FC6295">
        <w:rPr>
          <w:rFonts w:ascii="Times New Roman" w:eastAsia="Times New Roman" w:hAnsi="Times New Roman" w:cs="Times New Roman"/>
          <w:color w:val="000000" w:themeColor="text1"/>
          <w:sz w:val="24"/>
          <w:szCs w:val="24"/>
        </w:rPr>
        <w:t xml:space="preserve"> </w:t>
      </w:r>
      <w:r w:rsidR="00F45C35" w:rsidRPr="00FC6295">
        <w:rPr>
          <w:rFonts w:ascii="Times New Roman" w:eastAsia="Arial Unicode MS" w:hAnsi="Times New Roman" w:cs="Times New Roman"/>
          <w:color w:val="000000" w:themeColor="text1"/>
          <w:sz w:val="24"/>
          <w:szCs w:val="24"/>
          <w:u w:color="000000"/>
          <w:bdr w:val="nil"/>
          <w:lang w:eastAsia="ru-RU"/>
        </w:rPr>
        <w:t xml:space="preserve">Строк поставки </w:t>
      </w:r>
      <w:r w:rsidR="00F8042E" w:rsidRPr="00FC6295">
        <w:rPr>
          <w:rFonts w:ascii="Times New Roman" w:eastAsia="Arial Unicode MS" w:hAnsi="Times New Roman" w:cs="Arial Unicode MS"/>
          <w:bCs/>
          <w:color w:val="000000" w:themeColor="text1"/>
          <w:sz w:val="24"/>
          <w:szCs w:val="24"/>
          <w:u w:color="000000"/>
          <w:bdr w:val="nil"/>
          <w:lang w:eastAsia="ru-RU"/>
        </w:rPr>
        <w:t>Товару</w:t>
      </w:r>
      <w:r w:rsidR="00B35785" w:rsidRPr="00FC6295">
        <w:rPr>
          <w:rFonts w:ascii="Times New Roman" w:eastAsia="Arial Unicode MS" w:hAnsi="Times New Roman" w:cs="Times New Roman"/>
          <w:color w:val="000000" w:themeColor="text1"/>
          <w:sz w:val="24"/>
          <w:szCs w:val="24"/>
          <w:u w:color="000000"/>
          <w:bdr w:val="nil"/>
          <w:lang w:eastAsia="ru-RU"/>
        </w:rPr>
        <w:t xml:space="preserve"> – протягом 30днів з моменту отримання письмової заявки Замовника, але не </w:t>
      </w:r>
      <w:r w:rsidR="006D5C95" w:rsidRPr="00FC6295">
        <w:rPr>
          <w:rFonts w:ascii="Times New Roman" w:eastAsia="Arial Unicode MS" w:hAnsi="Times New Roman" w:cs="Times New Roman"/>
          <w:color w:val="000000" w:themeColor="text1"/>
          <w:sz w:val="24"/>
          <w:szCs w:val="24"/>
          <w:u w:color="000000"/>
          <w:bdr w:val="nil"/>
          <w:lang w:eastAsia="ru-RU"/>
        </w:rPr>
        <w:t>пізніше 31 грудня 2023 року</w:t>
      </w:r>
      <w:r w:rsidR="00B35785" w:rsidRPr="00FC6295">
        <w:rPr>
          <w:rFonts w:ascii="Times New Roman" w:eastAsia="Arial Unicode MS" w:hAnsi="Times New Roman" w:cs="Times New Roman"/>
          <w:color w:val="000000" w:themeColor="text1"/>
          <w:sz w:val="24"/>
          <w:szCs w:val="24"/>
          <w:u w:color="000000"/>
          <w:bdr w:val="nil"/>
          <w:lang w:eastAsia="ru-RU"/>
        </w:rPr>
        <w:t>.</w:t>
      </w:r>
    </w:p>
    <w:p w:rsidR="00317A54" w:rsidRPr="00C513CE" w:rsidRDefault="00E11447" w:rsidP="002B0673">
      <w:pPr>
        <w:pStyle w:val="31"/>
        <w:ind w:left="0" w:firstLine="720"/>
        <w:rPr>
          <w:color w:val="auto"/>
        </w:rPr>
      </w:pPr>
      <w:r w:rsidRPr="00C513CE">
        <w:rPr>
          <w:color w:val="000000"/>
        </w:rPr>
        <w:t>3.5.</w:t>
      </w:r>
      <w:r w:rsidRPr="00C513CE">
        <w:t xml:space="preserve"> </w:t>
      </w:r>
      <w:r w:rsidRPr="00C513CE">
        <w:rPr>
          <w:color w:val="auto"/>
        </w:rPr>
        <w:t xml:space="preserve">Датою виконання </w:t>
      </w:r>
      <w:r w:rsidR="005C2A9D" w:rsidRPr="00C513CE">
        <w:rPr>
          <w:color w:val="auto"/>
        </w:rPr>
        <w:t>Постачальником</w:t>
      </w:r>
      <w:r w:rsidRPr="00C513CE">
        <w:rPr>
          <w:color w:val="auto"/>
        </w:rPr>
        <w:t xml:space="preserve"> зобов’язань щодо поставки Товару, вважається дата отримання Товару </w:t>
      </w:r>
      <w:r w:rsidR="007A7092" w:rsidRPr="00C513CE">
        <w:rPr>
          <w:color w:val="auto"/>
        </w:rPr>
        <w:t>Замовником</w:t>
      </w:r>
      <w:r w:rsidRPr="00C513CE">
        <w:rPr>
          <w:color w:val="auto"/>
        </w:rPr>
        <w:t xml:space="preserve">, що підтверджується належним чином оформленою видатковою накладною, підписаною особою, уповноваженою в установленому порядку </w:t>
      </w:r>
      <w:r w:rsidR="007A7092" w:rsidRPr="00C513CE">
        <w:rPr>
          <w:color w:val="auto"/>
        </w:rPr>
        <w:t>Замовником</w:t>
      </w:r>
      <w:r w:rsidRPr="00C513CE">
        <w:rPr>
          <w:color w:val="auto"/>
        </w:rPr>
        <w:t xml:space="preserve"> на отримання даного Товару. </w:t>
      </w:r>
    </w:p>
    <w:p w:rsidR="00E11447" w:rsidRPr="00C513CE" w:rsidRDefault="00317A54" w:rsidP="00E11447">
      <w:pPr>
        <w:spacing w:after="0" w:line="240" w:lineRule="auto"/>
        <w:ind w:firstLine="720"/>
        <w:jc w:val="both"/>
        <w:rPr>
          <w:rFonts w:ascii="Times New Roman" w:eastAsia="Times New Roman" w:hAnsi="Times New Roman" w:cs="Times New Roman"/>
          <w:sz w:val="24"/>
          <w:szCs w:val="24"/>
        </w:rPr>
      </w:pPr>
      <w:r w:rsidRPr="00C513CE">
        <w:rPr>
          <w:rFonts w:ascii="Times New Roman" w:eastAsia="Times New Roman" w:hAnsi="Times New Roman" w:cs="Times New Roman"/>
          <w:sz w:val="24"/>
          <w:szCs w:val="24"/>
        </w:rPr>
        <w:t>3</w:t>
      </w:r>
      <w:r w:rsidR="002B0673">
        <w:rPr>
          <w:rFonts w:ascii="Times New Roman" w:eastAsia="Times New Roman" w:hAnsi="Times New Roman" w:cs="Times New Roman"/>
          <w:sz w:val="24"/>
          <w:szCs w:val="24"/>
        </w:rPr>
        <w:t>.6</w:t>
      </w:r>
      <w:r w:rsidR="00E11447" w:rsidRPr="00C513CE">
        <w:rPr>
          <w:rFonts w:ascii="Times New Roman" w:eastAsia="Times New Roman" w:hAnsi="Times New Roman" w:cs="Times New Roman"/>
          <w:sz w:val="24"/>
          <w:szCs w:val="24"/>
        </w:rPr>
        <w:t xml:space="preserve">. Доставка Товару здійснюється транспортними засобами </w:t>
      </w:r>
      <w:r w:rsidR="005C2A9D" w:rsidRPr="00C513CE">
        <w:rPr>
          <w:rFonts w:ascii="Times New Roman" w:eastAsia="Times New Roman" w:hAnsi="Times New Roman" w:cs="Times New Roman"/>
          <w:sz w:val="24"/>
          <w:szCs w:val="24"/>
        </w:rPr>
        <w:t>Постачальника</w:t>
      </w:r>
      <w:r w:rsidR="00E11447" w:rsidRPr="00C513CE">
        <w:rPr>
          <w:rFonts w:ascii="Times New Roman" w:eastAsia="Times New Roman" w:hAnsi="Times New Roman" w:cs="Times New Roman"/>
          <w:sz w:val="24"/>
          <w:szCs w:val="24"/>
        </w:rPr>
        <w:t xml:space="preserve"> чи перевізника (за  рахунок </w:t>
      </w:r>
      <w:r w:rsidR="005C2A9D" w:rsidRPr="00C513CE">
        <w:rPr>
          <w:rFonts w:ascii="Times New Roman" w:eastAsia="Times New Roman" w:hAnsi="Times New Roman" w:cs="Times New Roman"/>
          <w:sz w:val="24"/>
          <w:szCs w:val="24"/>
        </w:rPr>
        <w:t>Постачальника</w:t>
      </w:r>
      <w:r w:rsidR="00E11447" w:rsidRPr="00C513CE">
        <w:rPr>
          <w:rFonts w:ascii="Times New Roman" w:eastAsia="Times New Roman" w:hAnsi="Times New Roman" w:cs="Times New Roman"/>
          <w:sz w:val="24"/>
          <w:szCs w:val="24"/>
        </w:rPr>
        <w:t xml:space="preserve">).  </w:t>
      </w:r>
    </w:p>
    <w:p w:rsidR="00E11447" w:rsidRPr="00C513CE" w:rsidRDefault="002B0673" w:rsidP="00E1144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3.7</w:t>
      </w:r>
      <w:r w:rsidR="00E11447" w:rsidRPr="00C513CE">
        <w:rPr>
          <w:rFonts w:ascii="Times New Roman" w:eastAsia="Times New Roman" w:hAnsi="Times New Roman" w:cs="Times New Roman"/>
          <w:sz w:val="24"/>
          <w:szCs w:val="24"/>
        </w:rPr>
        <w:t xml:space="preserve">. Перехід права власності та ризик випадкового знищення або пошкодження Товару на кожну партію Товару переходить від </w:t>
      </w:r>
      <w:r w:rsidR="005C2A9D" w:rsidRPr="00C513CE">
        <w:rPr>
          <w:rFonts w:ascii="Times New Roman" w:eastAsia="Times New Roman" w:hAnsi="Times New Roman" w:cs="Times New Roman"/>
          <w:sz w:val="24"/>
          <w:szCs w:val="24"/>
        </w:rPr>
        <w:t>Постачальника</w:t>
      </w:r>
      <w:r w:rsidR="00E11447" w:rsidRPr="00C513CE">
        <w:rPr>
          <w:rFonts w:ascii="Times New Roman" w:eastAsia="Times New Roman" w:hAnsi="Times New Roman" w:cs="Times New Roman"/>
          <w:sz w:val="24"/>
          <w:szCs w:val="24"/>
        </w:rPr>
        <w:t xml:space="preserve"> до </w:t>
      </w:r>
      <w:r w:rsidR="007A7092" w:rsidRPr="00C513CE">
        <w:rPr>
          <w:rFonts w:ascii="Times New Roman" w:eastAsia="Times New Roman" w:hAnsi="Times New Roman" w:cs="Times New Roman"/>
          <w:sz w:val="24"/>
          <w:szCs w:val="24"/>
        </w:rPr>
        <w:t>Замовника</w:t>
      </w:r>
      <w:r w:rsidR="00E11447" w:rsidRPr="00C513CE">
        <w:rPr>
          <w:rFonts w:ascii="Times New Roman" w:eastAsia="Times New Roman" w:hAnsi="Times New Roman" w:cs="Times New Roman"/>
          <w:sz w:val="24"/>
          <w:szCs w:val="24"/>
        </w:rPr>
        <w:t xml:space="preserve"> в момент підписання </w:t>
      </w:r>
      <w:r w:rsidR="007A7092" w:rsidRPr="00C513CE">
        <w:rPr>
          <w:rFonts w:ascii="Times New Roman" w:eastAsia="Times New Roman" w:hAnsi="Times New Roman" w:cs="Times New Roman"/>
          <w:sz w:val="24"/>
          <w:szCs w:val="24"/>
        </w:rPr>
        <w:t>Замовником</w:t>
      </w:r>
      <w:r w:rsidR="00E11447" w:rsidRPr="00C513CE">
        <w:rPr>
          <w:rFonts w:ascii="Times New Roman" w:eastAsia="Times New Roman" w:hAnsi="Times New Roman" w:cs="Times New Roman"/>
          <w:sz w:val="24"/>
          <w:szCs w:val="24"/>
        </w:rPr>
        <w:t xml:space="preserve"> належним чином оформленої видаткової накладної. </w:t>
      </w:r>
    </w:p>
    <w:p w:rsidR="00E11447" w:rsidRPr="00C513CE" w:rsidRDefault="00E11447" w:rsidP="00E11447">
      <w:pPr>
        <w:spacing w:after="0" w:line="240" w:lineRule="auto"/>
        <w:ind w:firstLine="720"/>
        <w:jc w:val="both"/>
        <w:rPr>
          <w:rFonts w:ascii="Times New Roman" w:eastAsia="Times New Roman" w:hAnsi="Times New Roman" w:cs="Times New Roman"/>
          <w:sz w:val="24"/>
          <w:szCs w:val="24"/>
        </w:rPr>
      </w:pPr>
      <w:r w:rsidRPr="00C513CE">
        <w:rPr>
          <w:rFonts w:ascii="Times New Roman" w:eastAsia="Times New Roman" w:hAnsi="Times New Roman" w:cs="Times New Roman"/>
          <w:sz w:val="24"/>
          <w:szCs w:val="24"/>
        </w:rPr>
        <w:t>3.</w:t>
      </w:r>
      <w:r w:rsidR="002B0673">
        <w:rPr>
          <w:rFonts w:ascii="Times New Roman" w:eastAsia="Times New Roman" w:hAnsi="Times New Roman" w:cs="Times New Roman"/>
          <w:sz w:val="24"/>
          <w:szCs w:val="24"/>
        </w:rPr>
        <w:t>8</w:t>
      </w:r>
      <w:r w:rsidRPr="00C513CE">
        <w:rPr>
          <w:rFonts w:ascii="Times New Roman" w:eastAsia="Times New Roman" w:hAnsi="Times New Roman" w:cs="Times New Roman"/>
          <w:sz w:val="24"/>
          <w:szCs w:val="24"/>
        </w:rPr>
        <w:t xml:space="preserve">. У випадку відсутності належно заповнених </w:t>
      </w:r>
      <w:r w:rsidR="005C2A9D" w:rsidRPr="00C513CE">
        <w:rPr>
          <w:rFonts w:ascii="Times New Roman" w:eastAsia="Times New Roman" w:hAnsi="Times New Roman" w:cs="Times New Roman"/>
          <w:sz w:val="24"/>
          <w:szCs w:val="24"/>
        </w:rPr>
        <w:t>Постачальником</w:t>
      </w:r>
      <w:r w:rsidRPr="00C513CE">
        <w:rPr>
          <w:rFonts w:ascii="Times New Roman" w:eastAsia="Times New Roman" w:hAnsi="Times New Roman" w:cs="Times New Roman"/>
          <w:sz w:val="24"/>
          <w:szCs w:val="24"/>
        </w:rPr>
        <w:t xml:space="preserve"> супроводжувальних документів на Товар </w:t>
      </w:r>
      <w:r w:rsidR="007A7092" w:rsidRPr="00C513CE">
        <w:rPr>
          <w:rFonts w:ascii="Times New Roman" w:eastAsia="Times New Roman" w:hAnsi="Times New Roman" w:cs="Times New Roman"/>
          <w:sz w:val="24"/>
          <w:szCs w:val="24"/>
        </w:rPr>
        <w:t>Замовник</w:t>
      </w:r>
      <w:r w:rsidRPr="00C513CE">
        <w:rPr>
          <w:rFonts w:ascii="Times New Roman" w:eastAsia="Times New Roman" w:hAnsi="Times New Roman" w:cs="Times New Roman"/>
          <w:sz w:val="24"/>
          <w:szCs w:val="24"/>
        </w:rPr>
        <w:t xml:space="preserve"> має право не приймати Товар, а всі витрати та ризики, зокрема, пов’язані з простоєм транспорту, що здійснює доставку Товару, несе </w:t>
      </w:r>
      <w:r w:rsidR="005C2A9D" w:rsidRPr="00C513CE">
        <w:rPr>
          <w:rFonts w:ascii="Times New Roman" w:eastAsia="Times New Roman" w:hAnsi="Times New Roman" w:cs="Times New Roman"/>
          <w:sz w:val="24"/>
          <w:szCs w:val="24"/>
        </w:rPr>
        <w:t>Постачальник</w:t>
      </w:r>
      <w:r w:rsidRPr="00C513CE">
        <w:rPr>
          <w:rFonts w:ascii="Times New Roman" w:eastAsia="Times New Roman" w:hAnsi="Times New Roman" w:cs="Times New Roman"/>
          <w:sz w:val="24"/>
          <w:szCs w:val="24"/>
        </w:rPr>
        <w:t>.</w:t>
      </w:r>
    </w:p>
    <w:p w:rsidR="008D3D8D" w:rsidRPr="00C513CE" w:rsidRDefault="008D3D8D" w:rsidP="0053088D">
      <w:pPr>
        <w:spacing w:after="0" w:line="240" w:lineRule="auto"/>
        <w:jc w:val="both"/>
        <w:rPr>
          <w:rFonts w:ascii="Times New Roman" w:hAnsi="Times New Roman" w:cs="Times New Roman"/>
          <w:sz w:val="24"/>
          <w:szCs w:val="24"/>
        </w:rPr>
      </w:pPr>
    </w:p>
    <w:p w:rsidR="00E11447" w:rsidRPr="00C513CE" w:rsidRDefault="00E11447" w:rsidP="00D44879">
      <w:pPr>
        <w:spacing w:after="0" w:line="240" w:lineRule="auto"/>
        <w:jc w:val="center"/>
        <w:rPr>
          <w:rFonts w:ascii="Times New Roman" w:eastAsia="Times New Roman" w:hAnsi="Times New Roman" w:cs="Times New Roman"/>
          <w:b/>
          <w:bCs/>
          <w:sz w:val="24"/>
          <w:szCs w:val="24"/>
        </w:rPr>
      </w:pPr>
      <w:r w:rsidRPr="00C513CE">
        <w:rPr>
          <w:rFonts w:ascii="Times New Roman" w:eastAsia="Times New Roman" w:hAnsi="Times New Roman" w:cs="Times New Roman"/>
          <w:b/>
          <w:bCs/>
          <w:sz w:val="24"/>
          <w:szCs w:val="24"/>
        </w:rPr>
        <w:t>4. Якість</w:t>
      </w:r>
      <w:r w:rsidR="00D44879" w:rsidRPr="00C513CE">
        <w:rPr>
          <w:rFonts w:ascii="Times New Roman" w:eastAsia="Times New Roman" w:hAnsi="Times New Roman" w:cs="Times New Roman"/>
          <w:b/>
          <w:bCs/>
          <w:sz w:val="24"/>
          <w:szCs w:val="24"/>
        </w:rPr>
        <w:t xml:space="preserve"> Т</w:t>
      </w:r>
      <w:r w:rsidRPr="00C513CE">
        <w:rPr>
          <w:rFonts w:ascii="Times New Roman" w:eastAsia="Times New Roman" w:hAnsi="Times New Roman" w:cs="Times New Roman"/>
          <w:b/>
          <w:bCs/>
          <w:sz w:val="24"/>
          <w:szCs w:val="24"/>
        </w:rPr>
        <w:t>овару.</w:t>
      </w:r>
    </w:p>
    <w:p w:rsidR="00E11447" w:rsidRPr="00C513CE" w:rsidRDefault="00E11447" w:rsidP="00E11447">
      <w:pPr>
        <w:spacing w:after="0" w:line="240" w:lineRule="auto"/>
        <w:ind w:firstLine="720"/>
        <w:jc w:val="both"/>
        <w:rPr>
          <w:rFonts w:ascii="Times New Roman" w:eastAsia="Times New Roman" w:hAnsi="Times New Roman" w:cs="Times New Roman"/>
          <w:sz w:val="24"/>
          <w:szCs w:val="24"/>
        </w:rPr>
      </w:pPr>
      <w:r w:rsidRPr="00C513CE">
        <w:rPr>
          <w:rFonts w:ascii="Times New Roman" w:eastAsia="Times New Roman" w:hAnsi="Times New Roman" w:cs="Times New Roman"/>
          <w:sz w:val="24"/>
          <w:szCs w:val="24"/>
        </w:rPr>
        <w:t xml:space="preserve">4.1. Якість Товару, що поставляється </w:t>
      </w:r>
      <w:r w:rsidR="005C2A9D" w:rsidRPr="00C513CE">
        <w:rPr>
          <w:rFonts w:ascii="Times New Roman" w:eastAsia="Times New Roman" w:hAnsi="Times New Roman" w:cs="Times New Roman"/>
          <w:sz w:val="24"/>
          <w:szCs w:val="24"/>
        </w:rPr>
        <w:t>Постачальником</w:t>
      </w:r>
      <w:r w:rsidRPr="00C513CE">
        <w:rPr>
          <w:rFonts w:ascii="Times New Roman" w:eastAsia="Times New Roman" w:hAnsi="Times New Roman" w:cs="Times New Roman"/>
          <w:sz w:val="24"/>
          <w:szCs w:val="24"/>
        </w:rPr>
        <w:t xml:space="preserve"> за цим Договором, повинна відповідати вимогам нормативно - технічної документаці</w:t>
      </w:r>
      <w:r w:rsidR="00412F5F" w:rsidRPr="00C513CE">
        <w:rPr>
          <w:rFonts w:ascii="Times New Roman" w:eastAsia="Times New Roman" w:hAnsi="Times New Roman" w:cs="Times New Roman"/>
          <w:sz w:val="24"/>
          <w:szCs w:val="24"/>
        </w:rPr>
        <w:t>ї, яка діяла на момент поставки</w:t>
      </w:r>
      <w:r w:rsidRPr="00C513CE">
        <w:rPr>
          <w:rFonts w:ascii="Times New Roman" w:eastAsia="Times New Roman" w:hAnsi="Times New Roman" w:cs="Times New Roman"/>
          <w:sz w:val="24"/>
          <w:szCs w:val="24"/>
        </w:rPr>
        <w:t>.</w:t>
      </w:r>
    </w:p>
    <w:p w:rsidR="00E11447" w:rsidRPr="00C513CE" w:rsidRDefault="00E11447" w:rsidP="00E11447">
      <w:pPr>
        <w:spacing w:after="0" w:line="240" w:lineRule="auto"/>
        <w:ind w:firstLine="720"/>
        <w:jc w:val="both"/>
        <w:rPr>
          <w:rFonts w:ascii="Times New Roman" w:eastAsia="Times New Roman" w:hAnsi="Times New Roman" w:cs="Times New Roman"/>
          <w:sz w:val="24"/>
          <w:szCs w:val="24"/>
        </w:rPr>
      </w:pPr>
      <w:r w:rsidRPr="00C513CE">
        <w:rPr>
          <w:rFonts w:ascii="Times New Roman" w:eastAsia="Times New Roman" w:hAnsi="Times New Roman" w:cs="Times New Roman"/>
          <w:sz w:val="24"/>
          <w:szCs w:val="24"/>
        </w:rPr>
        <w:t xml:space="preserve">4.2. </w:t>
      </w:r>
      <w:r w:rsidR="005C2A9D" w:rsidRPr="00C513CE">
        <w:rPr>
          <w:rFonts w:ascii="Times New Roman" w:eastAsia="Times New Roman" w:hAnsi="Times New Roman" w:cs="Times New Roman"/>
          <w:sz w:val="24"/>
          <w:szCs w:val="24"/>
        </w:rPr>
        <w:t>Постачальник</w:t>
      </w:r>
      <w:r w:rsidRPr="00C513CE">
        <w:rPr>
          <w:rFonts w:ascii="Times New Roman" w:eastAsia="Times New Roman" w:hAnsi="Times New Roman" w:cs="Times New Roman"/>
          <w:sz w:val="24"/>
          <w:szCs w:val="24"/>
        </w:rPr>
        <w:t xml:space="preserve"> повинен надати у розпорядження </w:t>
      </w:r>
      <w:r w:rsidR="007A7092" w:rsidRPr="00C513CE">
        <w:rPr>
          <w:rFonts w:ascii="Times New Roman" w:eastAsia="Times New Roman" w:hAnsi="Times New Roman" w:cs="Times New Roman"/>
          <w:sz w:val="24"/>
          <w:szCs w:val="24"/>
        </w:rPr>
        <w:t>Замовника</w:t>
      </w:r>
      <w:r w:rsidRPr="00C513CE">
        <w:rPr>
          <w:rFonts w:ascii="Times New Roman" w:eastAsia="Times New Roman" w:hAnsi="Times New Roman" w:cs="Times New Roman"/>
          <w:sz w:val="24"/>
          <w:szCs w:val="24"/>
        </w:rPr>
        <w:t xml:space="preserve"> документи, що підтверджують гарантійний термін на товар. </w:t>
      </w:r>
      <w:r w:rsidR="005C2A9D" w:rsidRPr="00C513CE">
        <w:rPr>
          <w:rFonts w:ascii="Times New Roman" w:eastAsia="Times New Roman" w:hAnsi="Times New Roman" w:cs="Times New Roman"/>
          <w:sz w:val="24"/>
          <w:szCs w:val="24"/>
        </w:rPr>
        <w:t>Постачальник</w:t>
      </w:r>
      <w:r w:rsidRPr="00C513CE">
        <w:rPr>
          <w:rFonts w:ascii="Times New Roman" w:eastAsia="Times New Roman" w:hAnsi="Times New Roman" w:cs="Times New Roman"/>
          <w:sz w:val="24"/>
          <w:szCs w:val="24"/>
        </w:rPr>
        <w:t xml:space="preserve"> несе відповідальність за достовірність наданих документів та гарантує відповідну якість Товару. </w:t>
      </w:r>
    </w:p>
    <w:p w:rsidR="00E11447" w:rsidRPr="00C513CE" w:rsidRDefault="00AE63CD" w:rsidP="00E11447">
      <w:pPr>
        <w:spacing w:after="0" w:line="240" w:lineRule="auto"/>
        <w:ind w:firstLine="720"/>
        <w:jc w:val="both"/>
        <w:rPr>
          <w:rFonts w:ascii="Times New Roman" w:eastAsia="Times New Roman" w:hAnsi="Times New Roman" w:cs="Times New Roman"/>
          <w:sz w:val="24"/>
          <w:szCs w:val="24"/>
        </w:rPr>
      </w:pPr>
      <w:r w:rsidRPr="00C513CE">
        <w:rPr>
          <w:rFonts w:ascii="Times New Roman" w:eastAsia="Times New Roman" w:hAnsi="Times New Roman" w:cs="Times New Roman"/>
          <w:sz w:val="24"/>
          <w:szCs w:val="24"/>
        </w:rPr>
        <w:t>4.3</w:t>
      </w:r>
      <w:r w:rsidR="00E11447" w:rsidRPr="00C513CE">
        <w:rPr>
          <w:rFonts w:ascii="Times New Roman" w:eastAsia="Times New Roman" w:hAnsi="Times New Roman" w:cs="Times New Roman"/>
          <w:sz w:val="24"/>
          <w:szCs w:val="24"/>
        </w:rPr>
        <w:t>. Товар повинен постачатись у неушкодженому пакуванні. Товар повинен бути упакований в оригінальну упаковку виробника з нанесенням маркування згідно технічних умов виробника та забезпечувати повну схоронність Товару від усякого роду ушкоджень та псування при його транспортуванні, перевантаженні та складуванні</w:t>
      </w:r>
      <w:r w:rsidR="0035359F" w:rsidRPr="00C513CE">
        <w:rPr>
          <w:rFonts w:ascii="Times New Roman" w:eastAsia="Times New Roman" w:hAnsi="Times New Roman" w:cs="Times New Roman"/>
          <w:sz w:val="24"/>
          <w:szCs w:val="24"/>
        </w:rPr>
        <w:t>.</w:t>
      </w:r>
    </w:p>
    <w:p w:rsidR="00E11447" w:rsidRPr="00C513CE" w:rsidRDefault="00AE63CD" w:rsidP="0053088D">
      <w:pPr>
        <w:spacing w:after="0" w:line="240" w:lineRule="auto"/>
        <w:ind w:firstLine="720"/>
        <w:jc w:val="both"/>
        <w:rPr>
          <w:rFonts w:ascii="Times New Roman" w:eastAsia="Times New Roman" w:hAnsi="Times New Roman" w:cs="Times New Roman"/>
          <w:sz w:val="24"/>
          <w:szCs w:val="24"/>
        </w:rPr>
      </w:pPr>
      <w:r w:rsidRPr="00C513CE">
        <w:rPr>
          <w:rFonts w:ascii="Times New Roman" w:eastAsia="Times New Roman" w:hAnsi="Times New Roman" w:cs="Times New Roman"/>
          <w:sz w:val="24"/>
          <w:szCs w:val="24"/>
        </w:rPr>
        <w:t>4.4</w:t>
      </w:r>
      <w:r w:rsidR="00E11447" w:rsidRPr="00C513CE">
        <w:rPr>
          <w:rFonts w:ascii="Times New Roman" w:eastAsia="Times New Roman" w:hAnsi="Times New Roman" w:cs="Times New Roman"/>
          <w:sz w:val="24"/>
          <w:szCs w:val="24"/>
        </w:rPr>
        <w:t xml:space="preserve">. </w:t>
      </w:r>
      <w:r w:rsidR="005C2A9D" w:rsidRPr="00C513CE">
        <w:rPr>
          <w:rFonts w:ascii="Times New Roman" w:eastAsia="Times New Roman" w:hAnsi="Times New Roman" w:cs="Times New Roman"/>
          <w:sz w:val="24"/>
          <w:szCs w:val="24"/>
        </w:rPr>
        <w:t>Постачальник</w:t>
      </w:r>
      <w:r w:rsidR="006B1F9E" w:rsidRPr="00C513CE">
        <w:rPr>
          <w:rFonts w:ascii="Times New Roman" w:eastAsia="Times New Roman" w:hAnsi="Times New Roman" w:cs="Times New Roman"/>
          <w:sz w:val="24"/>
          <w:szCs w:val="24"/>
        </w:rPr>
        <w:t xml:space="preserve"> </w:t>
      </w:r>
      <w:r w:rsidR="00E11447" w:rsidRPr="00C513CE">
        <w:rPr>
          <w:rFonts w:ascii="Times New Roman" w:eastAsia="Times New Roman" w:hAnsi="Times New Roman" w:cs="Times New Roman"/>
          <w:sz w:val="24"/>
          <w:szCs w:val="24"/>
        </w:rPr>
        <w:t xml:space="preserve">зобов’язаний відшкодувати </w:t>
      </w:r>
      <w:r w:rsidR="007A7092" w:rsidRPr="00C513CE">
        <w:rPr>
          <w:rFonts w:ascii="Times New Roman" w:eastAsia="Times New Roman" w:hAnsi="Times New Roman" w:cs="Times New Roman"/>
          <w:sz w:val="24"/>
          <w:szCs w:val="24"/>
        </w:rPr>
        <w:t>Замовнику</w:t>
      </w:r>
      <w:r w:rsidR="00E11447" w:rsidRPr="00C513CE">
        <w:rPr>
          <w:rFonts w:ascii="Times New Roman" w:eastAsia="Times New Roman" w:hAnsi="Times New Roman" w:cs="Times New Roman"/>
          <w:sz w:val="24"/>
          <w:szCs w:val="24"/>
        </w:rPr>
        <w:t xml:space="preserve"> вартість проведення досліджень та/або експертизи якості поставленого ним Товару, якщо такі дослідження та/або експертиза підтвердять невідповідність якості цього Товару.</w:t>
      </w:r>
    </w:p>
    <w:p w:rsidR="00DF78A7" w:rsidRPr="00C513CE" w:rsidRDefault="00DF78A7" w:rsidP="0053088D">
      <w:pPr>
        <w:spacing w:after="0" w:line="240" w:lineRule="auto"/>
        <w:ind w:firstLine="720"/>
        <w:jc w:val="both"/>
        <w:rPr>
          <w:rFonts w:ascii="Times New Roman" w:eastAsia="Times New Roman" w:hAnsi="Times New Roman" w:cs="Times New Roman"/>
          <w:sz w:val="24"/>
          <w:szCs w:val="24"/>
        </w:rPr>
      </w:pPr>
    </w:p>
    <w:p w:rsidR="00E11447" w:rsidRPr="00C513CE" w:rsidRDefault="00E11447" w:rsidP="00E11447">
      <w:pPr>
        <w:spacing w:after="0" w:line="240" w:lineRule="auto"/>
        <w:jc w:val="both"/>
        <w:rPr>
          <w:rFonts w:ascii="Times New Roman" w:eastAsia="Times New Roman" w:hAnsi="Times New Roman" w:cs="Times New Roman"/>
          <w:b/>
          <w:bCs/>
          <w:sz w:val="24"/>
          <w:szCs w:val="24"/>
        </w:rPr>
      </w:pPr>
      <w:r w:rsidRPr="00C513CE">
        <w:rPr>
          <w:rFonts w:ascii="Times New Roman" w:hAnsi="Times New Roman" w:cs="Times New Roman"/>
          <w:b/>
          <w:bCs/>
          <w:sz w:val="24"/>
          <w:szCs w:val="24"/>
        </w:rPr>
        <w:t xml:space="preserve">                                             </w:t>
      </w:r>
      <w:r w:rsidRPr="00C513CE">
        <w:rPr>
          <w:rFonts w:ascii="Times New Roman" w:eastAsia="Times New Roman" w:hAnsi="Times New Roman" w:cs="Times New Roman"/>
          <w:b/>
          <w:bCs/>
          <w:sz w:val="24"/>
          <w:szCs w:val="24"/>
        </w:rPr>
        <w:t>5. Умови передачі - приймання Товару</w:t>
      </w:r>
    </w:p>
    <w:p w:rsidR="00E11447" w:rsidRPr="00C513CE" w:rsidRDefault="00E11447" w:rsidP="00546C1D">
      <w:pPr>
        <w:pStyle w:val="a9"/>
        <w:spacing w:after="0" w:line="240" w:lineRule="auto"/>
        <w:ind w:firstLine="720"/>
        <w:jc w:val="both"/>
        <w:rPr>
          <w:rFonts w:ascii="Times New Roman" w:eastAsia="Times New Roman" w:hAnsi="Times New Roman" w:cs="Times New Roman"/>
          <w:sz w:val="24"/>
          <w:szCs w:val="24"/>
        </w:rPr>
      </w:pPr>
      <w:r w:rsidRPr="00C513CE">
        <w:rPr>
          <w:rFonts w:ascii="Times New Roman" w:hAnsi="Times New Roman" w:cs="Times New Roman"/>
          <w:sz w:val="24"/>
          <w:szCs w:val="24"/>
        </w:rPr>
        <w:t xml:space="preserve">5.1. У разі виявлення при прийманні Товару невідповідності фактичної кількості Товару кількості зазначеної у видатковій накладній або у разі виявлення внутрішньо тарної недостачі, претензії по якій направляються </w:t>
      </w:r>
      <w:r w:rsidR="005C2A9D" w:rsidRPr="00C513CE">
        <w:rPr>
          <w:rFonts w:ascii="Times New Roman" w:eastAsia="Times New Roman" w:hAnsi="Times New Roman" w:cs="Times New Roman"/>
          <w:sz w:val="24"/>
          <w:szCs w:val="24"/>
        </w:rPr>
        <w:t>Постачальнику</w:t>
      </w:r>
      <w:r w:rsidR="006B1F9E" w:rsidRPr="00C513CE">
        <w:rPr>
          <w:rFonts w:ascii="Times New Roman" w:eastAsia="Times New Roman" w:hAnsi="Times New Roman" w:cs="Times New Roman"/>
          <w:sz w:val="24"/>
          <w:szCs w:val="24"/>
        </w:rPr>
        <w:t xml:space="preserve"> </w:t>
      </w:r>
      <w:r w:rsidRPr="00C513CE">
        <w:rPr>
          <w:rFonts w:ascii="Times New Roman" w:hAnsi="Times New Roman" w:cs="Times New Roman"/>
          <w:sz w:val="24"/>
          <w:szCs w:val="24"/>
        </w:rPr>
        <w:t xml:space="preserve">впродовж 6 (шести) робочих днів з моменту виявлення, </w:t>
      </w:r>
      <w:r w:rsidR="007A7092" w:rsidRPr="00C513CE">
        <w:rPr>
          <w:rFonts w:ascii="Times New Roman" w:hAnsi="Times New Roman" w:cs="Times New Roman"/>
          <w:sz w:val="24"/>
          <w:szCs w:val="24"/>
        </w:rPr>
        <w:t>Замовник</w:t>
      </w:r>
      <w:r w:rsidRPr="00C513CE">
        <w:rPr>
          <w:rFonts w:ascii="Times New Roman" w:hAnsi="Times New Roman" w:cs="Times New Roman"/>
          <w:sz w:val="24"/>
          <w:szCs w:val="24"/>
        </w:rPr>
        <w:t xml:space="preserve"> складає відповідний Акт у двох примірниках (по одному для кожної із Сторін) про фактичну кількість отриманого Товару. </w:t>
      </w:r>
      <w:r w:rsidR="005C2A9D" w:rsidRPr="00C513CE">
        <w:rPr>
          <w:rFonts w:ascii="Times New Roman" w:eastAsia="Times New Roman" w:hAnsi="Times New Roman" w:cs="Times New Roman"/>
          <w:sz w:val="24"/>
          <w:szCs w:val="24"/>
        </w:rPr>
        <w:t>Постачальник</w:t>
      </w:r>
      <w:r w:rsidRPr="00C513CE">
        <w:rPr>
          <w:rFonts w:ascii="Times New Roman" w:hAnsi="Times New Roman" w:cs="Times New Roman"/>
          <w:sz w:val="24"/>
          <w:szCs w:val="24"/>
        </w:rPr>
        <w:t xml:space="preserve"> зобов’язаний здійснити поставку недопоставленого Товару впродовж  5 (п’яти)  календарних днів від дати отримання Акту. </w:t>
      </w:r>
    </w:p>
    <w:p w:rsidR="00E11447" w:rsidRPr="00C513CE" w:rsidRDefault="00E11447" w:rsidP="00546C1D">
      <w:pPr>
        <w:pStyle w:val="a9"/>
        <w:spacing w:after="0" w:line="240" w:lineRule="auto"/>
        <w:ind w:firstLine="720"/>
        <w:jc w:val="both"/>
        <w:rPr>
          <w:rFonts w:ascii="Times New Roman" w:hAnsi="Times New Roman" w:cs="Times New Roman"/>
          <w:sz w:val="24"/>
          <w:szCs w:val="24"/>
        </w:rPr>
      </w:pPr>
      <w:r w:rsidRPr="00C513CE">
        <w:rPr>
          <w:rFonts w:ascii="Times New Roman" w:hAnsi="Times New Roman" w:cs="Times New Roman"/>
          <w:sz w:val="24"/>
          <w:szCs w:val="24"/>
        </w:rPr>
        <w:t xml:space="preserve">5.2. У разі виявлення при прийманні Товару невідповідності якості (явні недоліки: пошкодження тари, упакування, пломб (якщо вони мали бути), ознаки ушкодження та псування Товару тощо) </w:t>
      </w:r>
      <w:r w:rsidR="007A7092" w:rsidRPr="00C513CE">
        <w:rPr>
          <w:rFonts w:ascii="Times New Roman" w:hAnsi="Times New Roman" w:cs="Times New Roman"/>
          <w:sz w:val="24"/>
          <w:szCs w:val="24"/>
        </w:rPr>
        <w:t>Замовник</w:t>
      </w:r>
      <w:r w:rsidRPr="00C513CE">
        <w:rPr>
          <w:rFonts w:ascii="Times New Roman" w:hAnsi="Times New Roman" w:cs="Times New Roman"/>
          <w:sz w:val="24"/>
          <w:szCs w:val="24"/>
        </w:rPr>
        <w:t xml:space="preserve"> складає відповідний Акт у двох примірниках (по одному для кожної із Сторін) про невідповідну якість отриманого Товару.</w:t>
      </w:r>
    </w:p>
    <w:p w:rsidR="00E11447" w:rsidRPr="00C513CE" w:rsidRDefault="00E11447" w:rsidP="00546C1D">
      <w:pPr>
        <w:pStyle w:val="a9"/>
        <w:spacing w:after="0" w:line="240" w:lineRule="auto"/>
        <w:jc w:val="both"/>
        <w:rPr>
          <w:rFonts w:ascii="Times New Roman" w:hAnsi="Times New Roman" w:cs="Times New Roman"/>
          <w:sz w:val="24"/>
          <w:szCs w:val="24"/>
        </w:rPr>
      </w:pPr>
      <w:r w:rsidRPr="00C513CE">
        <w:rPr>
          <w:rFonts w:ascii="Times New Roman" w:hAnsi="Times New Roman" w:cs="Times New Roman"/>
          <w:sz w:val="24"/>
          <w:szCs w:val="24"/>
        </w:rPr>
        <w:t xml:space="preserve">       </w:t>
      </w:r>
      <w:r w:rsidR="005C2A9D" w:rsidRPr="00C513CE">
        <w:rPr>
          <w:rFonts w:ascii="Times New Roman" w:eastAsia="Times New Roman" w:hAnsi="Times New Roman" w:cs="Times New Roman"/>
          <w:sz w:val="24"/>
          <w:szCs w:val="24"/>
        </w:rPr>
        <w:t>Постачальник</w:t>
      </w:r>
      <w:r w:rsidRPr="00C513CE">
        <w:rPr>
          <w:rFonts w:ascii="Times New Roman" w:hAnsi="Times New Roman" w:cs="Times New Roman"/>
          <w:sz w:val="24"/>
          <w:szCs w:val="24"/>
        </w:rPr>
        <w:t xml:space="preserve"> зобов’язаний замінити нея</w:t>
      </w:r>
      <w:r w:rsidR="008636EA">
        <w:rPr>
          <w:rFonts w:ascii="Times New Roman" w:hAnsi="Times New Roman" w:cs="Times New Roman"/>
          <w:sz w:val="24"/>
          <w:szCs w:val="24"/>
        </w:rPr>
        <w:t xml:space="preserve">кісний Товар якісним впродовж </w:t>
      </w:r>
      <w:r w:rsidR="00D85F6F" w:rsidRPr="00C513CE">
        <w:rPr>
          <w:rFonts w:ascii="Times New Roman" w:hAnsi="Times New Roman" w:cs="Times New Roman"/>
          <w:sz w:val="24"/>
          <w:szCs w:val="24"/>
        </w:rPr>
        <w:t>3</w:t>
      </w:r>
      <w:r w:rsidRPr="00C513CE">
        <w:rPr>
          <w:rFonts w:ascii="Times New Roman" w:hAnsi="Times New Roman" w:cs="Times New Roman"/>
          <w:sz w:val="24"/>
          <w:szCs w:val="24"/>
        </w:rPr>
        <w:t xml:space="preserve"> (</w:t>
      </w:r>
      <w:r w:rsidR="00D85F6F" w:rsidRPr="00C513CE">
        <w:rPr>
          <w:rFonts w:ascii="Times New Roman" w:hAnsi="Times New Roman" w:cs="Times New Roman"/>
          <w:sz w:val="24"/>
          <w:szCs w:val="24"/>
        </w:rPr>
        <w:t>трьох</w:t>
      </w:r>
      <w:r w:rsidRPr="00C513CE">
        <w:rPr>
          <w:rFonts w:ascii="Times New Roman" w:hAnsi="Times New Roman" w:cs="Times New Roman"/>
          <w:sz w:val="24"/>
          <w:szCs w:val="24"/>
        </w:rPr>
        <w:t xml:space="preserve">)  календарних днів від дати отримання Акту або, за погодженням з </w:t>
      </w:r>
      <w:r w:rsidR="007A7092" w:rsidRPr="00C513CE">
        <w:rPr>
          <w:rFonts w:ascii="Times New Roman" w:hAnsi="Times New Roman" w:cs="Times New Roman"/>
          <w:sz w:val="24"/>
          <w:szCs w:val="24"/>
        </w:rPr>
        <w:t>Замовником</w:t>
      </w:r>
      <w:r w:rsidRPr="00C513CE">
        <w:rPr>
          <w:rFonts w:ascii="Times New Roman" w:hAnsi="Times New Roman" w:cs="Times New Roman"/>
          <w:sz w:val="24"/>
          <w:szCs w:val="24"/>
        </w:rPr>
        <w:t xml:space="preserve">, здійснює іншу компенсацію вартості неякісного Товару. Повернення неякісного Товару здійснюється силами і за рахунок </w:t>
      </w:r>
      <w:r w:rsidR="005C2A9D" w:rsidRPr="00C513CE">
        <w:rPr>
          <w:rFonts w:ascii="Times New Roman" w:eastAsia="Times New Roman" w:hAnsi="Times New Roman" w:cs="Times New Roman"/>
          <w:sz w:val="24"/>
          <w:szCs w:val="24"/>
        </w:rPr>
        <w:t>Постачальника</w:t>
      </w:r>
      <w:r w:rsidRPr="00C513CE">
        <w:rPr>
          <w:rFonts w:ascii="Times New Roman" w:hAnsi="Times New Roman" w:cs="Times New Roman"/>
          <w:sz w:val="24"/>
          <w:szCs w:val="24"/>
        </w:rPr>
        <w:t>.</w:t>
      </w:r>
    </w:p>
    <w:p w:rsidR="00E11447" w:rsidRPr="00C513CE" w:rsidRDefault="00E11447" w:rsidP="003E2165">
      <w:pPr>
        <w:spacing w:after="0" w:line="240" w:lineRule="auto"/>
        <w:ind w:firstLine="720"/>
        <w:jc w:val="both"/>
        <w:rPr>
          <w:rFonts w:ascii="Times New Roman" w:eastAsia="Times New Roman" w:hAnsi="Times New Roman" w:cs="Times New Roman"/>
          <w:sz w:val="24"/>
          <w:szCs w:val="24"/>
        </w:rPr>
      </w:pPr>
      <w:r w:rsidRPr="00FC6295">
        <w:rPr>
          <w:rFonts w:ascii="Times New Roman" w:eastAsia="Times New Roman" w:hAnsi="Times New Roman" w:cs="Times New Roman"/>
          <w:sz w:val="24"/>
          <w:szCs w:val="24"/>
        </w:rPr>
        <w:t>5</w:t>
      </w:r>
      <w:r w:rsidR="00B35785" w:rsidRPr="00FC6295">
        <w:rPr>
          <w:rFonts w:ascii="Times New Roman" w:eastAsia="Times New Roman" w:hAnsi="Times New Roman" w:cs="Times New Roman"/>
          <w:sz w:val="24"/>
          <w:szCs w:val="24"/>
        </w:rPr>
        <w:t>.3</w:t>
      </w:r>
      <w:r w:rsidRPr="00FC6295">
        <w:rPr>
          <w:rFonts w:ascii="Times New Roman" w:eastAsia="Times New Roman" w:hAnsi="Times New Roman" w:cs="Times New Roman"/>
          <w:sz w:val="24"/>
          <w:szCs w:val="24"/>
        </w:rPr>
        <w:t xml:space="preserve">. Строк пред’явлення </w:t>
      </w:r>
      <w:r w:rsidR="005C2A9D" w:rsidRPr="00FC6295">
        <w:rPr>
          <w:rFonts w:ascii="Times New Roman" w:eastAsia="Times New Roman" w:hAnsi="Times New Roman" w:cs="Times New Roman"/>
          <w:sz w:val="24"/>
          <w:szCs w:val="24"/>
        </w:rPr>
        <w:t>Постачальнику</w:t>
      </w:r>
      <w:r w:rsidRPr="00FC6295">
        <w:rPr>
          <w:rFonts w:ascii="Times New Roman" w:eastAsia="Times New Roman" w:hAnsi="Times New Roman" w:cs="Times New Roman"/>
          <w:sz w:val="24"/>
          <w:szCs w:val="24"/>
        </w:rPr>
        <w:t xml:space="preserve"> претензій щодо асортименту, кількості, комплектності поставленого Товару – 20 календарних днів з дати отримання Товару, а у випадку виявлення прихованих недоліків, внутрішньо тарної невідповідності – 40 календарних днів з дати отримання Товару.</w:t>
      </w:r>
      <w:r w:rsidRPr="00C513CE">
        <w:rPr>
          <w:rFonts w:ascii="Times New Roman" w:eastAsia="Times New Roman" w:hAnsi="Times New Roman" w:cs="Times New Roman"/>
          <w:sz w:val="24"/>
          <w:szCs w:val="24"/>
        </w:rPr>
        <w:t xml:space="preserve"> </w:t>
      </w:r>
    </w:p>
    <w:p w:rsidR="008D3D8D" w:rsidRPr="00C513CE" w:rsidRDefault="008D3D8D" w:rsidP="0053088D">
      <w:pPr>
        <w:pStyle w:val="a9"/>
        <w:spacing w:after="0" w:line="240" w:lineRule="auto"/>
        <w:ind w:firstLine="720"/>
        <w:jc w:val="both"/>
        <w:rPr>
          <w:rFonts w:ascii="Times New Roman" w:hAnsi="Times New Roman" w:cs="Times New Roman"/>
          <w:sz w:val="24"/>
          <w:szCs w:val="24"/>
        </w:rPr>
      </w:pPr>
    </w:p>
    <w:p w:rsidR="00E11447" w:rsidRPr="00C513CE" w:rsidRDefault="00E11447" w:rsidP="0053088D">
      <w:pPr>
        <w:pStyle w:val="a9"/>
        <w:spacing w:after="0" w:line="240" w:lineRule="auto"/>
        <w:jc w:val="both"/>
        <w:rPr>
          <w:rFonts w:ascii="Times New Roman" w:hAnsi="Times New Roman" w:cs="Times New Roman"/>
          <w:b/>
          <w:bCs/>
          <w:sz w:val="24"/>
        </w:rPr>
      </w:pPr>
      <w:r w:rsidRPr="00C513CE">
        <w:rPr>
          <w:rFonts w:ascii="Times New Roman" w:hAnsi="Times New Roman" w:cs="Times New Roman"/>
          <w:b/>
          <w:bCs/>
          <w:sz w:val="24"/>
        </w:rPr>
        <w:t xml:space="preserve">                                                                 6 . Умови оплати</w:t>
      </w:r>
    </w:p>
    <w:p w:rsidR="00B40596" w:rsidRPr="00B40596" w:rsidRDefault="007103C4" w:rsidP="00B40596">
      <w:pPr>
        <w:suppressAutoHyphens/>
        <w:spacing w:after="0" w:line="240" w:lineRule="auto"/>
        <w:ind w:firstLine="708"/>
        <w:jc w:val="both"/>
        <w:rPr>
          <w:rFonts w:ascii="Times New Roman" w:hAnsi="Times New Roman" w:cs="Times New Roman"/>
          <w:sz w:val="24"/>
          <w:szCs w:val="24"/>
        </w:rPr>
      </w:pPr>
      <w:r w:rsidRPr="00FC6295">
        <w:rPr>
          <w:rFonts w:ascii="Times New Roman" w:hAnsi="Times New Roman" w:cs="Times New Roman"/>
          <w:sz w:val="24"/>
          <w:szCs w:val="24"/>
        </w:rPr>
        <w:t>6.1</w:t>
      </w:r>
      <w:r w:rsidR="00FC6295" w:rsidRPr="00FC6295">
        <w:rPr>
          <w:rFonts w:ascii="Times New Roman" w:hAnsi="Times New Roman" w:cs="Times New Roman"/>
          <w:sz w:val="24"/>
          <w:szCs w:val="24"/>
        </w:rPr>
        <w:t>.</w:t>
      </w:r>
      <w:r w:rsidR="00B40596" w:rsidRPr="00FC6295">
        <w:rPr>
          <w:rFonts w:ascii="Times New Roman" w:hAnsi="Times New Roman" w:cs="Times New Roman"/>
          <w:sz w:val="24"/>
          <w:szCs w:val="24"/>
        </w:rPr>
        <w:t xml:space="preserve"> Замовник зобов’язується </w:t>
      </w:r>
      <w:r w:rsidR="00FC6295" w:rsidRPr="00FC6295">
        <w:rPr>
          <w:rFonts w:ascii="Times New Roman" w:hAnsi="Times New Roman" w:cs="Times New Roman"/>
          <w:sz w:val="24"/>
          <w:szCs w:val="24"/>
        </w:rPr>
        <w:t xml:space="preserve">на протязі 10 </w:t>
      </w:r>
      <w:r w:rsidR="003A5450">
        <w:rPr>
          <w:rFonts w:ascii="Times New Roman" w:hAnsi="Times New Roman" w:cs="Times New Roman"/>
          <w:sz w:val="24"/>
          <w:szCs w:val="24"/>
        </w:rPr>
        <w:t xml:space="preserve">календарних </w:t>
      </w:r>
      <w:bookmarkStart w:id="0" w:name="_GoBack"/>
      <w:bookmarkEnd w:id="0"/>
      <w:r w:rsidR="00FC6295" w:rsidRPr="00FC6295">
        <w:rPr>
          <w:rFonts w:ascii="Times New Roman" w:hAnsi="Times New Roman" w:cs="Times New Roman"/>
          <w:sz w:val="24"/>
          <w:szCs w:val="24"/>
        </w:rPr>
        <w:t xml:space="preserve">днів з дня письмового замовлення товару </w:t>
      </w:r>
      <w:r w:rsidR="00B40596" w:rsidRPr="00FC6295">
        <w:rPr>
          <w:rFonts w:ascii="Times New Roman" w:hAnsi="Times New Roman" w:cs="Times New Roman"/>
          <w:sz w:val="24"/>
          <w:szCs w:val="24"/>
        </w:rPr>
        <w:t>оплати</w:t>
      </w:r>
      <w:r w:rsidR="00E95B67">
        <w:rPr>
          <w:rFonts w:ascii="Times New Roman" w:hAnsi="Times New Roman" w:cs="Times New Roman"/>
          <w:sz w:val="24"/>
          <w:szCs w:val="24"/>
        </w:rPr>
        <w:t>ти</w:t>
      </w:r>
      <w:r w:rsidR="00B40596" w:rsidRPr="00FC6295">
        <w:rPr>
          <w:rFonts w:ascii="Times New Roman" w:hAnsi="Times New Roman" w:cs="Times New Roman"/>
          <w:sz w:val="24"/>
          <w:szCs w:val="24"/>
        </w:rPr>
        <w:t xml:space="preserve"> аванс в розмірі 30% вартості і решту вартості – протягом 60</w:t>
      </w:r>
      <w:r w:rsidR="003A5450">
        <w:rPr>
          <w:rFonts w:ascii="Times New Roman" w:hAnsi="Times New Roman" w:cs="Times New Roman"/>
          <w:sz w:val="24"/>
          <w:szCs w:val="24"/>
        </w:rPr>
        <w:t xml:space="preserve"> календарних</w:t>
      </w:r>
      <w:r w:rsidR="00B40596" w:rsidRPr="00FC6295">
        <w:rPr>
          <w:rFonts w:ascii="Times New Roman" w:hAnsi="Times New Roman" w:cs="Times New Roman"/>
          <w:sz w:val="24"/>
          <w:szCs w:val="24"/>
        </w:rPr>
        <w:t xml:space="preserve"> днів після його отримання.</w:t>
      </w:r>
    </w:p>
    <w:p w:rsidR="00915372" w:rsidRPr="00C513CE" w:rsidRDefault="00915372" w:rsidP="00915372">
      <w:pPr>
        <w:pStyle w:val="a9"/>
        <w:spacing w:after="0" w:line="240" w:lineRule="auto"/>
        <w:ind w:firstLine="720"/>
        <w:jc w:val="both"/>
        <w:rPr>
          <w:rFonts w:ascii="Times New Roman" w:hAnsi="Times New Roman" w:cs="Times New Roman"/>
          <w:sz w:val="24"/>
          <w:szCs w:val="24"/>
        </w:rPr>
      </w:pPr>
      <w:r w:rsidRPr="00C513CE">
        <w:rPr>
          <w:rFonts w:ascii="Times New Roman" w:hAnsi="Times New Roman" w:cs="Times New Roman"/>
          <w:sz w:val="24"/>
          <w:szCs w:val="24"/>
        </w:rPr>
        <w:t xml:space="preserve">6.2. Усі розрахунки і платежі за цим Договором здійснюються між Замовником і </w:t>
      </w:r>
      <w:r w:rsidR="005C2A9D" w:rsidRPr="00C513CE">
        <w:rPr>
          <w:rFonts w:ascii="Times New Roman" w:hAnsi="Times New Roman" w:cs="Times New Roman"/>
          <w:sz w:val="24"/>
          <w:szCs w:val="24"/>
        </w:rPr>
        <w:t>Постачальником</w:t>
      </w:r>
      <w:r w:rsidRPr="00C513CE">
        <w:rPr>
          <w:rFonts w:ascii="Times New Roman" w:hAnsi="Times New Roman" w:cs="Times New Roman"/>
          <w:sz w:val="24"/>
          <w:szCs w:val="24"/>
        </w:rPr>
        <w:t xml:space="preserve"> у строки, в порядку та на умовах, визначених цим Договором, якщо інше не узгоджено Сторонами у додатковій угоді до цього  Договору.</w:t>
      </w:r>
    </w:p>
    <w:p w:rsidR="008D3D8D" w:rsidRPr="00C513CE" w:rsidRDefault="008D3D8D" w:rsidP="0053088D">
      <w:pPr>
        <w:pStyle w:val="a9"/>
        <w:spacing w:after="0" w:line="240" w:lineRule="auto"/>
        <w:ind w:firstLine="720"/>
        <w:jc w:val="both"/>
        <w:rPr>
          <w:rFonts w:ascii="Times New Roman" w:hAnsi="Times New Roman" w:cs="Times New Roman"/>
          <w:sz w:val="24"/>
          <w:szCs w:val="24"/>
        </w:rPr>
      </w:pPr>
    </w:p>
    <w:p w:rsidR="00E11447" w:rsidRPr="00C513CE" w:rsidRDefault="00E11447" w:rsidP="00546C1D">
      <w:pPr>
        <w:spacing w:after="0" w:line="240" w:lineRule="auto"/>
        <w:jc w:val="both"/>
        <w:rPr>
          <w:rFonts w:ascii="Times New Roman" w:eastAsia="Times New Roman" w:hAnsi="Times New Roman" w:cs="Times New Roman"/>
          <w:b/>
          <w:bCs/>
          <w:sz w:val="24"/>
          <w:szCs w:val="24"/>
        </w:rPr>
      </w:pPr>
      <w:r w:rsidRPr="00C513CE">
        <w:rPr>
          <w:rFonts w:ascii="Times New Roman" w:hAnsi="Times New Roman" w:cs="Times New Roman"/>
          <w:b/>
          <w:bCs/>
          <w:sz w:val="24"/>
          <w:szCs w:val="24"/>
        </w:rPr>
        <w:t xml:space="preserve">                                                          </w:t>
      </w:r>
      <w:r w:rsidRPr="00C513CE">
        <w:rPr>
          <w:rFonts w:ascii="Times New Roman" w:eastAsia="Times New Roman" w:hAnsi="Times New Roman" w:cs="Times New Roman"/>
          <w:b/>
          <w:bCs/>
          <w:sz w:val="24"/>
          <w:szCs w:val="24"/>
        </w:rPr>
        <w:t>7. Відповідальність сторін</w:t>
      </w:r>
    </w:p>
    <w:p w:rsidR="00E11447" w:rsidRPr="00C513CE" w:rsidRDefault="00E11447" w:rsidP="00546C1D">
      <w:pPr>
        <w:pStyle w:val="a9"/>
        <w:spacing w:after="0" w:line="240" w:lineRule="auto"/>
        <w:ind w:firstLine="720"/>
        <w:jc w:val="both"/>
        <w:rPr>
          <w:rFonts w:ascii="Times New Roman" w:eastAsia="Times New Roman" w:hAnsi="Times New Roman" w:cs="Times New Roman"/>
          <w:sz w:val="24"/>
          <w:szCs w:val="24"/>
        </w:rPr>
      </w:pPr>
      <w:r w:rsidRPr="00C513CE">
        <w:rPr>
          <w:rFonts w:ascii="Times New Roman" w:hAnsi="Times New Roman" w:cs="Times New Roman"/>
          <w:sz w:val="24"/>
          <w:szCs w:val="24"/>
        </w:rPr>
        <w:t>7.1. У випадку порушення умов Договору, винна Сторона несе відповідальність, визначену цим Договором та чинним законодавством України.</w:t>
      </w:r>
    </w:p>
    <w:p w:rsidR="00E11447" w:rsidRPr="00C513CE" w:rsidRDefault="00E11447" w:rsidP="00546C1D">
      <w:pPr>
        <w:pStyle w:val="a9"/>
        <w:spacing w:after="0" w:line="240" w:lineRule="auto"/>
        <w:ind w:firstLine="720"/>
        <w:jc w:val="both"/>
        <w:rPr>
          <w:rFonts w:ascii="Times New Roman" w:hAnsi="Times New Roman" w:cs="Times New Roman"/>
          <w:sz w:val="24"/>
          <w:szCs w:val="24"/>
        </w:rPr>
      </w:pPr>
      <w:r w:rsidRPr="00C513CE">
        <w:rPr>
          <w:rFonts w:ascii="Times New Roman" w:hAnsi="Times New Roman" w:cs="Times New Roman"/>
          <w:sz w:val="24"/>
          <w:szCs w:val="24"/>
        </w:rPr>
        <w:lastRenderedPageBreak/>
        <w:t>7.2. Порушенням Договору є його невиконання або неналежне виконання, тобто виконання з порушенням умов, визначених змістом цього Договору.</w:t>
      </w:r>
    </w:p>
    <w:p w:rsidR="00E11447" w:rsidRPr="00C513CE" w:rsidRDefault="00E11447" w:rsidP="00546C1D">
      <w:pPr>
        <w:pStyle w:val="a9"/>
        <w:spacing w:after="0" w:line="240" w:lineRule="auto"/>
        <w:ind w:firstLine="720"/>
        <w:jc w:val="both"/>
        <w:rPr>
          <w:rFonts w:ascii="Times New Roman" w:hAnsi="Times New Roman" w:cs="Times New Roman"/>
          <w:sz w:val="24"/>
          <w:szCs w:val="24"/>
        </w:rPr>
      </w:pPr>
      <w:r w:rsidRPr="00C513CE">
        <w:rPr>
          <w:rFonts w:ascii="Times New Roman" w:hAnsi="Times New Roman" w:cs="Times New Roman"/>
          <w:sz w:val="24"/>
          <w:szCs w:val="24"/>
        </w:rPr>
        <w:t xml:space="preserve">7.3. Сторона не несе відповідальності за порушення Договору, якщо воно сталося не з її вини (умислу чи необережності). </w:t>
      </w:r>
    </w:p>
    <w:p w:rsidR="00E11447" w:rsidRPr="00C513CE" w:rsidRDefault="00E11447" w:rsidP="00546C1D">
      <w:pPr>
        <w:pStyle w:val="a9"/>
        <w:spacing w:after="0" w:line="240" w:lineRule="auto"/>
        <w:ind w:firstLine="720"/>
        <w:jc w:val="both"/>
        <w:rPr>
          <w:rFonts w:ascii="Times New Roman" w:hAnsi="Times New Roman" w:cs="Times New Roman"/>
          <w:sz w:val="24"/>
          <w:szCs w:val="24"/>
        </w:rPr>
      </w:pPr>
      <w:r w:rsidRPr="00C513CE">
        <w:rPr>
          <w:rFonts w:ascii="Times New Roman" w:hAnsi="Times New Roman" w:cs="Times New Roman"/>
          <w:sz w:val="24"/>
          <w:szCs w:val="24"/>
        </w:rPr>
        <w:t>7.4.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E11447" w:rsidRPr="00C513CE" w:rsidRDefault="00E11447" w:rsidP="00546C1D">
      <w:pPr>
        <w:pStyle w:val="a9"/>
        <w:spacing w:after="0" w:line="240" w:lineRule="auto"/>
        <w:ind w:firstLine="720"/>
        <w:jc w:val="both"/>
        <w:rPr>
          <w:rFonts w:ascii="Times New Roman" w:hAnsi="Times New Roman" w:cs="Times New Roman"/>
          <w:sz w:val="24"/>
          <w:szCs w:val="24"/>
        </w:rPr>
      </w:pPr>
      <w:r w:rsidRPr="00C513CE">
        <w:rPr>
          <w:rFonts w:ascii="Times New Roman" w:hAnsi="Times New Roman" w:cs="Times New Roman"/>
          <w:sz w:val="24"/>
          <w:szCs w:val="24"/>
        </w:rPr>
        <w:t xml:space="preserve">7.5. У разі порушення строків поставки Товару або не поставки Товару,  </w:t>
      </w:r>
      <w:r w:rsidR="005C2A9D" w:rsidRPr="00C513CE">
        <w:rPr>
          <w:rFonts w:ascii="Times New Roman" w:eastAsia="Times New Roman" w:hAnsi="Times New Roman" w:cs="Times New Roman"/>
          <w:sz w:val="24"/>
          <w:szCs w:val="24"/>
        </w:rPr>
        <w:t>Постачальник</w:t>
      </w:r>
      <w:r w:rsidRPr="00C513CE">
        <w:rPr>
          <w:rFonts w:ascii="Times New Roman" w:hAnsi="Times New Roman" w:cs="Times New Roman"/>
          <w:sz w:val="24"/>
          <w:szCs w:val="24"/>
        </w:rPr>
        <w:t xml:space="preserve"> сплачує </w:t>
      </w:r>
      <w:r w:rsidR="007A7092" w:rsidRPr="00C513CE">
        <w:rPr>
          <w:rFonts w:ascii="Times New Roman" w:hAnsi="Times New Roman" w:cs="Times New Roman"/>
          <w:sz w:val="24"/>
          <w:szCs w:val="24"/>
        </w:rPr>
        <w:t>Замовнику</w:t>
      </w:r>
      <w:r w:rsidRPr="00C513CE">
        <w:rPr>
          <w:rFonts w:ascii="Times New Roman" w:hAnsi="Times New Roman" w:cs="Times New Roman"/>
          <w:sz w:val="24"/>
          <w:szCs w:val="24"/>
        </w:rPr>
        <w:t xml:space="preserve"> штраф у розмірі  10 (десять) % від вартості непоставленого Товару та пеню за кожен день прострочення у розмірі подвійної облікової ставки НБУ, яка діяла впродовж порушення, від вартості  несвоєчасно поставленого  та/або непоставленого Товару. </w:t>
      </w:r>
    </w:p>
    <w:p w:rsidR="00E11447" w:rsidRPr="00C513CE" w:rsidRDefault="00E11447" w:rsidP="00546C1D">
      <w:pPr>
        <w:spacing w:after="0" w:line="240" w:lineRule="auto"/>
        <w:ind w:firstLine="720"/>
        <w:jc w:val="both"/>
        <w:rPr>
          <w:rFonts w:ascii="Times New Roman" w:eastAsia="Times New Roman" w:hAnsi="Times New Roman" w:cs="Times New Roman"/>
          <w:sz w:val="24"/>
          <w:szCs w:val="24"/>
        </w:rPr>
      </w:pPr>
      <w:r w:rsidRPr="00C513CE">
        <w:rPr>
          <w:rFonts w:ascii="Times New Roman" w:eastAsia="Times New Roman" w:hAnsi="Times New Roman" w:cs="Times New Roman"/>
          <w:sz w:val="24"/>
          <w:szCs w:val="24"/>
        </w:rPr>
        <w:t xml:space="preserve">7.6. У випадку несвоєчасної оплати партії Товару, </w:t>
      </w:r>
      <w:r w:rsidR="007A7092" w:rsidRPr="00C513CE">
        <w:rPr>
          <w:rFonts w:ascii="Times New Roman" w:eastAsia="Times New Roman" w:hAnsi="Times New Roman" w:cs="Times New Roman"/>
          <w:sz w:val="24"/>
          <w:szCs w:val="24"/>
        </w:rPr>
        <w:t>Замовник</w:t>
      </w:r>
      <w:r w:rsidRPr="00C513CE">
        <w:rPr>
          <w:rFonts w:ascii="Times New Roman" w:eastAsia="Times New Roman" w:hAnsi="Times New Roman" w:cs="Times New Roman"/>
          <w:sz w:val="24"/>
          <w:szCs w:val="24"/>
        </w:rPr>
        <w:t xml:space="preserve"> зобов’язаний сплатити </w:t>
      </w:r>
      <w:r w:rsidR="005C2A9D" w:rsidRPr="00C513CE">
        <w:rPr>
          <w:rFonts w:ascii="Times New Roman" w:eastAsia="Times New Roman" w:hAnsi="Times New Roman" w:cs="Times New Roman"/>
          <w:sz w:val="24"/>
          <w:szCs w:val="24"/>
        </w:rPr>
        <w:t>Постачальнику</w:t>
      </w:r>
      <w:r w:rsidRPr="00C513CE">
        <w:rPr>
          <w:rFonts w:ascii="Times New Roman" w:eastAsia="Times New Roman" w:hAnsi="Times New Roman" w:cs="Times New Roman"/>
          <w:sz w:val="24"/>
          <w:szCs w:val="24"/>
        </w:rPr>
        <w:t xml:space="preserve">, на його вимогу, пеню у розмірі подвійної облікової ставки НБУ, яка діяла впродовж порушення, за кожен день прострочення  платежу. </w:t>
      </w:r>
    </w:p>
    <w:p w:rsidR="00E11447" w:rsidRPr="00C513CE" w:rsidRDefault="00E11447" w:rsidP="0053088D">
      <w:pPr>
        <w:pStyle w:val="a9"/>
        <w:spacing w:after="0" w:line="240" w:lineRule="auto"/>
        <w:ind w:firstLine="720"/>
        <w:jc w:val="both"/>
        <w:rPr>
          <w:rFonts w:ascii="Times New Roman" w:hAnsi="Times New Roman" w:cs="Times New Roman"/>
          <w:sz w:val="24"/>
          <w:szCs w:val="24"/>
        </w:rPr>
      </w:pPr>
      <w:r w:rsidRPr="00C513CE">
        <w:rPr>
          <w:rFonts w:ascii="Times New Roman" w:hAnsi="Times New Roman" w:cs="Times New Roman"/>
          <w:sz w:val="24"/>
          <w:szCs w:val="24"/>
        </w:rPr>
        <w:t>7.7. Сплата Сторонами штрафу та пені не звільняє її від обов'язку виконати цей Договір в натурі, якщо інше прямо не передбачено чинним законодавством.</w:t>
      </w:r>
    </w:p>
    <w:p w:rsidR="00D50795" w:rsidRPr="00C513CE" w:rsidRDefault="00D50795" w:rsidP="008905E5">
      <w:pPr>
        <w:pStyle w:val="a9"/>
        <w:spacing w:after="0" w:line="240" w:lineRule="auto"/>
        <w:jc w:val="both"/>
        <w:rPr>
          <w:rFonts w:ascii="Times New Roman" w:hAnsi="Times New Roman" w:cs="Times New Roman"/>
          <w:sz w:val="24"/>
          <w:szCs w:val="24"/>
        </w:rPr>
      </w:pPr>
    </w:p>
    <w:p w:rsidR="00E11447" w:rsidRPr="00C513CE" w:rsidRDefault="00E11447" w:rsidP="00E11447">
      <w:pPr>
        <w:spacing w:after="0" w:line="240" w:lineRule="auto"/>
        <w:jc w:val="center"/>
        <w:rPr>
          <w:rFonts w:ascii="Times New Roman" w:eastAsia="Times New Roman" w:hAnsi="Times New Roman" w:cs="Times New Roman"/>
          <w:b/>
          <w:sz w:val="24"/>
          <w:szCs w:val="24"/>
        </w:rPr>
      </w:pPr>
      <w:r w:rsidRPr="00C513CE">
        <w:rPr>
          <w:rFonts w:ascii="Times New Roman" w:eastAsia="Times New Roman" w:hAnsi="Times New Roman" w:cs="Times New Roman"/>
          <w:b/>
          <w:sz w:val="24"/>
          <w:szCs w:val="24"/>
        </w:rPr>
        <w:t>8. Форс-мажорні  обставини</w:t>
      </w:r>
    </w:p>
    <w:p w:rsidR="00E11447" w:rsidRPr="00C513CE" w:rsidRDefault="00E11447" w:rsidP="0053088D">
      <w:pPr>
        <w:pStyle w:val="a9"/>
        <w:spacing w:after="0" w:line="240" w:lineRule="auto"/>
        <w:ind w:firstLine="720"/>
        <w:jc w:val="both"/>
        <w:rPr>
          <w:rFonts w:ascii="Times New Roman" w:eastAsia="Times New Roman" w:hAnsi="Times New Roman" w:cs="Times New Roman"/>
          <w:sz w:val="24"/>
          <w:szCs w:val="24"/>
        </w:rPr>
      </w:pPr>
      <w:r w:rsidRPr="00C513CE">
        <w:rPr>
          <w:rFonts w:ascii="Times New Roman" w:hAnsi="Times New Roman" w:cs="Times New Roman"/>
          <w:sz w:val="24"/>
          <w:szCs w:val="24"/>
        </w:rPr>
        <w:t>8.1.  При виникненні форс-мажорних обставин, тобто надзвичайних обставин, які не залежать від волі Сторін і перешкоджають належному виконанню зобов’язань будь-якою Стороною за цим Договором у встановлені строки (</w:t>
      </w:r>
      <w:r w:rsidR="00762B94" w:rsidRPr="00C513CE">
        <w:rPr>
          <w:rFonts w:ascii="Times New Roman" w:hAnsi="Times New Roman" w:cs="Times New Roman"/>
          <w:sz w:val="24"/>
          <w:szCs w:val="24"/>
        </w:rPr>
        <w:t xml:space="preserve">епідемії, карантинні обмеження, </w:t>
      </w:r>
      <w:r w:rsidRPr="00C513CE">
        <w:rPr>
          <w:rFonts w:ascii="Times New Roman" w:hAnsi="Times New Roman" w:cs="Times New Roman"/>
          <w:sz w:val="24"/>
          <w:szCs w:val="24"/>
        </w:rPr>
        <w:t>стихійне лихо, пожежа, блокада, страйк, зміни у законодавстві або інші форс-мажорні обставини), Сторона, на виконання зобов’язань якої впливають форс-мажорні обставини, повинна негайно письмово повідомити іншу Сторону про факт виникнення таких обставин.</w:t>
      </w:r>
    </w:p>
    <w:p w:rsidR="00E11447" w:rsidRPr="00C513CE" w:rsidRDefault="00E11447" w:rsidP="0053088D">
      <w:pPr>
        <w:pStyle w:val="a9"/>
        <w:spacing w:after="0" w:line="240" w:lineRule="auto"/>
        <w:ind w:firstLine="720"/>
        <w:jc w:val="both"/>
        <w:rPr>
          <w:rFonts w:ascii="Times New Roman" w:hAnsi="Times New Roman" w:cs="Times New Roman"/>
          <w:sz w:val="24"/>
          <w:szCs w:val="24"/>
        </w:rPr>
      </w:pPr>
      <w:r w:rsidRPr="00C513CE">
        <w:rPr>
          <w:rFonts w:ascii="Times New Roman" w:hAnsi="Times New Roman" w:cs="Times New Roman"/>
          <w:sz w:val="24"/>
          <w:szCs w:val="24"/>
        </w:rPr>
        <w:t xml:space="preserve">8.2. Форс-мажорні обставини, які не передбачені цим Договором, повинні бути підтверджені довідкою, виданою Торгово-промисловою палатою України або іншим органом, який може підтвердити факт форс-мажору. </w:t>
      </w:r>
    </w:p>
    <w:p w:rsidR="00E11447" w:rsidRPr="00C513CE" w:rsidRDefault="00E11447" w:rsidP="0053088D">
      <w:pPr>
        <w:pStyle w:val="a9"/>
        <w:spacing w:after="0" w:line="240" w:lineRule="auto"/>
        <w:ind w:firstLine="720"/>
        <w:jc w:val="both"/>
        <w:rPr>
          <w:rFonts w:ascii="Times New Roman" w:hAnsi="Times New Roman" w:cs="Times New Roman"/>
          <w:sz w:val="24"/>
          <w:szCs w:val="24"/>
        </w:rPr>
      </w:pPr>
      <w:r w:rsidRPr="00C513CE">
        <w:rPr>
          <w:rFonts w:ascii="Times New Roman" w:hAnsi="Times New Roman" w:cs="Times New Roman"/>
          <w:sz w:val="24"/>
          <w:szCs w:val="24"/>
        </w:rPr>
        <w:t>8.3.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 Після припинення дії форс-мажорних обставин, перебіг виконання зобов'язань поновлюється.</w:t>
      </w:r>
    </w:p>
    <w:p w:rsidR="00E11447" w:rsidRPr="00C513CE" w:rsidRDefault="00E11447" w:rsidP="0040210E">
      <w:pPr>
        <w:pStyle w:val="a9"/>
        <w:spacing w:after="0" w:line="240" w:lineRule="auto"/>
        <w:ind w:firstLine="720"/>
        <w:jc w:val="both"/>
        <w:rPr>
          <w:rFonts w:ascii="Times New Roman" w:hAnsi="Times New Roman" w:cs="Times New Roman"/>
          <w:sz w:val="24"/>
          <w:szCs w:val="24"/>
        </w:rPr>
      </w:pPr>
      <w:r w:rsidRPr="00C513CE">
        <w:rPr>
          <w:rFonts w:ascii="Times New Roman" w:hAnsi="Times New Roman" w:cs="Times New Roman"/>
          <w:sz w:val="24"/>
          <w:szCs w:val="24"/>
        </w:rPr>
        <w:t>8.4. 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rsidR="008D3D8D" w:rsidRPr="00C513CE" w:rsidRDefault="008D3D8D" w:rsidP="0040210E">
      <w:pPr>
        <w:pStyle w:val="a9"/>
        <w:spacing w:after="0" w:line="240" w:lineRule="auto"/>
        <w:ind w:firstLine="720"/>
        <w:jc w:val="both"/>
        <w:rPr>
          <w:rFonts w:ascii="Times New Roman" w:hAnsi="Times New Roman" w:cs="Times New Roman"/>
          <w:sz w:val="24"/>
          <w:szCs w:val="24"/>
        </w:rPr>
      </w:pPr>
    </w:p>
    <w:p w:rsidR="00E11447" w:rsidRPr="00C513CE" w:rsidRDefault="00E11447" w:rsidP="0040210E">
      <w:pPr>
        <w:spacing w:after="0" w:line="240" w:lineRule="auto"/>
        <w:ind w:firstLine="720"/>
        <w:jc w:val="both"/>
        <w:rPr>
          <w:rFonts w:ascii="Times New Roman" w:eastAsia="Times New Roman" w:hAnsi="Times New Roman" w:cs="Times New Roman"/>
          <w:b/>
          <w:bCs/>
          <w:sz w:val="24"/>
          <w:szCs w:val="24"/>
        </w:rPr>
      </w:pPr>
      <w:r w:rsidRPr="00C513CE">
        <w:rPr>
          <w:rFonts w:ascii="Times New Roman" w:hAnsi="Times New Roman" w:cs="Times New Roman"/>
          <w:b/>
          <w:bCs/>
          <w:sz w:val="24"/>
          <w:szCs w:val="24"/>
        </w:rPr>
        <w:t xml:space="preserve">                                                      </w:t>
      </w:r>
      <w:r w:rsidRPr="00C513CE">
        <w:rPr>
          <w:rFonts w:ascii="Times New Roman" w:eastAsia="Times New Roman" w:hAnsi="Times New Roman" w:cs="Times New Roman"/>
          <w:b/>
          <w:bCs/>
          <w:sz w:val="24"/>
          <w:szCs w:val="24"/>
        </w:rPr>
        <w:t>9. Вирішення спорів</w:t>
      </w:r>
    </w:p>
    <w:p w:rsidR="00E11447" w:rsidRPr="00C513CE" w:rsidRDefault="00E11447" w:rsidP="0040210E">
      <w:pPr>
        <w:spacing w:after="0" w:line="240" w:lineRule="auto"/>
        <w:ind w:firstLine="720"/>
        <w:jc w:val="both"/>
        <w:rPr>
          <w:rFonts w:ascii="Times New Roman" w:eastAsia="Times New Roman" w:hAnsi="Times New Roman" w:cs="Times New Roman"/>
          <w:sz w:val="24"/>
          <w:szCs w:val="24"/>
        </w:rPr>
      </w:pPr>
      <w:r w:rsidRPr="00C513CE">
        <w:rPr>
          <w:rFonts w:ascii="Times New Roman" w:hAnsi="Times New Roman" w:cs="Times New Roman"/>
          <w:sz w:val="24"/>
          <w:szCs w:val="24"/>
        </w:rPr>
        <w:t>9</w:t>
      </w:r>
      <w:r w:rsidRPr="00C513CE">
        <w:rPr>
          <w:rFonts w:ascii="Times New Roman" w:eastAsia="Times New Roman" w:hAnsi="Times New Roman" w:cs="Times New Roman"/>
          <w:sz w:val="24"/>
          <w:szCs w:val="24"/>
        </w:rPr>
        <w:t>.1. Усі спори, що виникають з цього Договору або пов'язані з ним, вирішуються шляхом переговорів між Сторонами.</w:t>
      </w:r>
    </w:p>
    <w:p w:rsidR="00213D0F" w:rsidRPr="00C513CE" w:rsidRDefault="00E11447" w:rsidP="0040210E">
      <w:pPr>
        <w:pStyle w:val="a9"/>
        <w:spacing w:after="0" w:line="240" w:lineRule="auto"/>
        <w:jc w:val="both"/>
        <w:rPr>
          <w:rFonts w:ascii="Times New Roman" w:hAnsi="Times New Roman" w:cs="Times New Roman"/>
          <w:b/>
        </w:rPr>
      </w:pPr>
      <w:r w:rsidRPr="00C513CE">
        <w:rPr>
          <w:rFonts w:ascii="Times New Roman" w:hAnsi="Times New Roman" w:cs="Times New Roman"/>
          <w:sz w:val="24"/>
          <w:szCs w:val="24"/>
        </w:rPr>
        <w:t xml:space="preserve">             9.2.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r w:rsidRPr="00C513CE">
        <w:rPr>
          <w:rFonts w:ascii="Times New Roman" w:hAnsi="Times New Roman" w:cs="Times New Roman"/>
          <w:b/>
        </w:rPr>
        <w:t xml:space="preserve">        </w:t>
      </w:r>
    </w:p>
    <w:p w:rsidR="008D3D8D" w:rsidRPr="00C513CE" w:rsidRDefault="008D3D8D" w:rsidP="0040210E">
      <w:pPr>
        <w:pStyle w:val="a9"/>
        <w:spacing w:after="0" w:line="240" w:lineRule="auto"/>
        <w:jc w:val="both"/>
        <w:rPr>
          <w:rFonts w:ascii="Times New Roman" w:hAnsi="Times New Roman" w:cs="Times New Roman"/>
          <w:b/>
        </w:rPr>
      </w:pPr>
    </w:p>
    <w:p w:rsidR="00E11447" w:rsidRPr="00C513CE" w:rsidRDefault="00E11447" w:rsidP="0040210E">
      <w:pPr>
        <w:pStyle w:val="a9"/>
        <w:spacing w:after="0" w:line="240" w:lineRule="auto"/>
        <w:jc w:val="both"/>
        <w:rPr>
          <w:rFonts w:ascii="Times New Roman" w:hAnsi="Times New Roman" w:cs="Times New Roman"/>
          <w:b/>
          <w:sz w:val="24"/>
        </w:rPr>
      </w:pPr>
      <w:r w:rsidRPr="00C513CE">
        <w:rPr>
          <w:rFonts w:ascii="Times New Roman" w:hAnsi="Times New Roman" w:cs="Times New Roman"/>
          <w:b/>
        </w:rPr>
        <w:t xml:space="preserve">                                                              </w:t>
      </w:r>
      <w:r w:rsidR="00213D0F" w:rsidRPr="00C513CE">
        <w:rPr>
          <w:rFonts w:ascii="Times New Roman" w:hAnsi="Times New Roman" w:cs="Times New Roman"/>
          <w:b/>
        </w:rPr>
        <w:t xml:space="preserve">         </w:t>
      </w:r>
      <w:r w:rsidRPr="00C513CE">
        <w:rPr>
          <w:rFonts w:ascii="Times New Roman" w:hAnsi="Times New Roman" w:cs="Times New Roman"/>
          <w:b/>
        </w:rPr>
        <w:t xml:space="preserve">      </w:t>
      </w:r>
      <w:r w:rsidRPr="00C513CE">
        <w:rPr>
          <w:rFonts w:ascii="Times New Roman" w:hAnsi="Times New Roman" w:cs="Times New Roman"/>
          <w:b/>
          <w:sz w:val="24"/>
        </w:rPr>
        <w:t>10. Дія договору</w:t>
      </w:r>
    </w:p>
    <w:p w:rsidR="00E11447" w:rsidRPr="00C513CE" w:rsidRDefault="00E11447" w:rsidP="0040210E">
      <w:pPr>
        <w:pStyle w:val="a9"/>
        <w:spacing w:after="0" w:line="240" w:lineRule="auto"/>
        <w:ind w:firstLine="720"/>
        <w:jc w:val="both"/>
        <w:rPr>
          <w:rFonts w:ascii="Times New Roman" w:hAnsi="Times New Roman" w:cs="Times New Roman"/>
          <w:sz w:val="24"/>
          <w:szCs w:val="24"/>
        </w:rPr>
      </w:pPr>
      <w:r w:rsidRPr="00C513CE">
        <w:rPr>
          <w:rFonts w:ascii="Times New Roman" w:hAnsi="Times New Roman" w:cs="Times New Roman"/>
          <w:sz w:val="24"/>
          <w:szCs w:val="24"/>
        </w:rPr>
        <w:t>10.1. Цей Договір вважається укладеним і набирає чинності з моменту його підписання уповноваженими представниками та скріплення п</w:t>
      </w:r>
      <w:r w:rsidR="00DF57FE" w:rsidRPr="00C513CE">
        <w:rPr>
          <w:rFonts w:ascii="Times New Roman" w:hAnsi="Times New Roman" w:cs="Times New Roman"/>
          <w:sz w:val="24"/>
          <w:szCs w:val="24"/>
        </w:rPr>
        <w:t xml:space="preserve">ечатками обох Сторін і діє до </w:t>
      </w:r>
      <w:r w:rsidR="00DF57FE" w:rsidRPr="00C513CE">
        <w:rPr>
          <w:rFonts w:ascii="Times New Roman" w:hAnsi="Times New Roman" w:cs="Times New Roman"/>
          <w:b/>
          <w:sz w:val="24"/>
          <w:szCs w:val="24"/>
        </w:rPr>
        <w:t>3</w:t>
      </w:r>
      <w:r w:rsidR="00672BC1" w:rsidRPr="00C513CE">
        <w:rPr>
          <w:rFonts w:ascii="Times New Roman" w:hAnsi="Times New Roman" w:cs="Times New Roman"/>
          <w:b/>
          <w:sz w:val="24"/>
          <w:szCs w:val="24"/>
          <w:lang w:val="ru-RU"/>
        </w:rPr>
        <w:t>1</w:t>
      </w:r>
      <w:r w:rsidRPr="00C513CE">
        <w:rPr>
          <w:rFonts w:ascii="Times New Roman" w:hAnsi="Times New Roman" w:cs="Times New Roman"/>
          <w:b/>
          <w:sz w:val="24"/>
          <w:szCs w:val="24"/>
        </w:rPr>
        <w:t xml:space="preserve"> </w:t>
      </w:r>
      <w:r w:rsidR="00672BC1" w:rsidRPr="00C513CE">
        <w:rPr>
          <w:rFonts w:ascii="Times New Roman" w:hAnsi="Times New Roman" w:cs="Times New Roman"/>
          <w:b/>
          <w:sz w:val="24"/>
          <w:szCs w:val="24"/>
        </w:rPr>
        <w:t>грудня</w:t>
      </w:r>
      <w:r w:rsidRPr="00C513CE">
        <w:rPr>
          <w:rFonts w:ascii="Times New Roman" w:hAnsi="Times New Roman" w:cs="Times New Roman"/>
          <w:b/>
          <w:sz w:val="24"/>
          <w:szCs w:val="24"/>
        </w:rPr>
        <w:t xml:space="preserve"> 20</w:t>
      </w:r>
      <w:r w:rsidR="003876A0" w:rsidRPr="00C513CE">
        <w:rPr>
          <w:rFonts w:ascii="Times New Roman" w:hAnsi="Times New Roman" w:cs="Times New Roman"/>
          <w:b/>
          <w:sz w:val="24"/>
          <w:szCs w:val="24"/>
        </w:rPr>
        <w:t>2</w:t>
      </w:r>
      <w:r w:rsidR="008636EA" w:rsidRPr="008636EA">
        <w:rPr>
          <w:rFonts w:ascii="Times New Roman" w:hAnsi="Times New Roman" w:cs="Times New Roman"/>
          <w:b/>
          <w:sz w:val="24"/>
          <w:szCs w:val="24"/>
          <w:lang w:val="ru-RU"/>
        </w:rPr>
        <w:t>3</w:t>
      </w:r>
      <w:r w:rsidR="001723F3" w:rsidRPr="00C513CE">
        <w:rPr>
          <w:rFonts w:ascii="Times New Roman" w:hAnsi="Times New Roman" w:cs="Times New Roman"/>
          <w:b/>
          <w:sz w:val="24"/>
          <w:szCs w:val="24"/>
        </w:rPr>
        <w:t xml:space="preserve"> </w:t>
      </w:r>
      <w:r w:rsidRPr="00C513CE">
        <w:rPr>
          <w:rFonts w:ascii="Times New Roman" w:hAnsi="Times New Roman" w:cs="Times New Roman"/>
          <w:b/>
          <w:sz w:val="24"/>
          <w:szCs w:val="24"/>
        </w:rPr>
        <w:t>р</w:t>
      </w:r>
      <w:r w:rsidR="008636EA">
        <w:rPr>
          <w:rFonts w:ascii="Times New Roman" w:hAnsi="Times New Roman" w:cs="Times New Roman"/>
          <w:b/>
          <w:sz w:val="24"/>
          <w:szCs w:val="24"/>
        </w:rPr>
        <w:t>оку</w:t>
      </w:r>
      <w:r w:rsidRPr="00C513CE">
        <w:rPr>
          <w:rFonts w:ascii="Times New Roman" w:hAnsi="Times New Roman" w:cs="Times New Roman"/>
          <w:sz w:val="24"/>
          <w:szCs w:val="24"/>
        </w:rPr>
        <w:t xml:space="preserve">, але в будь-якому випадку до повного виконання Сторонами своїх фінансових зобов’язань по цьому Договору. </w:t>
      </w:r>
    </w:p>
    <w:p w:rsidR="00E11447" w:rsidRPr="00C513CE" w:rsidRDefault="00E11447" w:rsidP="0040210E">
      <w:pPr>
        <w:pStyle w:val="a9"/>
        <w:spacing w:after="0" w:line="240" w:lineRule="auto"/>
        <w:ind w:firstLine="720"/>
        <w:jc w:val="both"/>
        <w:rPr>
          <w:rFonts w:ascii="Times New Roman" w:hAnsi="Times New Roman" w:cs="Times New Roman"/>
          <w:sz w:val="24"/>
          <w:szCs w:val="24"/>
        </w:rPr>
      </w:pPr>
      <w:r w:rsidRPr="00C513CE">
        <w:rPr>
          <w:rFonts w:ascii="Times New Roman" w:hAnsi="Times New Roman" w:cs="Times New Roman"/>
          <w:sz w:val="24"/>
          <w:szCs w:val="24"/>
        </w:rPr>
        <w:t xml:space="preserve">10.2. Закінчення дії цього Договору не звільняє Сторони від відповідальності за його порушення, яке мало місце під час дії цього Договору. </w:t>
      </w:r>
    </w:p>
    <w:p w:rsidR="00E11447" w:rsidRPr="00C513CE" w:rsidRDefault="00E11447" w:rsidP="0040210E">
      <w:pPr>
        <w:spacing w:after="0" w:line="240" w:lineRule="auto"/>
        <w:ind w:firstLine="720"/>
        <w:jc w:val="both"/>
        <w:rPr>
          <w:rFonts w:ascii="Times New Roman" w:eastAsia="Times New Roman" w:hAnsi="Times New Roman" w:cs="Times New Roman"/>
          <w:color w:val="000000"/>
          <w:sz w:val="24"/>
          <w:szCs w:val="24"/>
        </w:rPr>
      </w:pPr>
      <w:r w:rsidRPr="00C513CE">
        <w:rPr>
          <w:rFonts w:ascii="Times New Roman" w:eastAsia="Times New Roman" w:hAnsi="Times New Roman" w:cs="Times New Roman"/>
          <w:sz w:val="24"/>
          <w:szCs w:val="24"/>
        </w:rPr>
        <w:t>1</w:t>
      </w:r>
      <w:r w:rsidRPr="00C513CE">
        <w:rPr>
          <w:rFonts w:ascii="Times New Roman" w:hAnsi="Times New Roman" w:cs="Times New Roman"/>
          <w:sz w:val="24"/>
          <w:szCs w:val="24"/>
        </w:rPr>
        <w:t>0</w:t>
      </w:r>
      <w:r w:rsidRPr="00C513CE">
        <w:rPr>
          <w:rFonts w:ascii="Times New Roman" w:eastAsia="Times New Roman" w:hAnsi="Times New Roman" w:cs="Times New Roman"/>
          <w:sz w:val="24"/>
          <w:szCs w:val="24"/>
        </w:rPr>
        <w:t xml:space="preserve">.3. Зміни і доповнення у цей Договір можуть бути внесені тільки за домовленістю Сторін, які оформлюються додатковою угодою до цього Договору, </w:t>
      </w:r>
      <w:r w:rsidRPr="00C513CE">
        <w:rPr>
          <w:rFonts w:ascii="Times New Roman" w:eastAsia="Times New Roman" w:hAnsi="Times New Roman" w:cs="Times New Roman"/>
          <w:color w:val="000000"/>
          <w:sz w:val="24"/>
          <w:szCs w:val="24"/>
        </w:rPr>
        <w:t xml:space="preserve">і </w:t>
      </w:r>
      <w:r w:rsidRPr="00C513CE">
        <w:rPr>
          <w:rFonts w:ascii="Times New Roman" w:eastAsia="Times New Roman" w:hAnsi="Times New Roman" w:cs="Times New Roman"/>
          <w:sz w:val="24"/>
          <w:szCs w:val="24"/>
        </w:rPr>
        <w:t>набирають чинності з моменту належного оформлення її Сторонами</w:t>
      </w:r>
      <w:r w:rsidRPr="00C513CE">
        <w:rPr>
          <w:rFonts w:ascii="Times New Roman" w:eastAsia="Times New Roman" w:hAnsi="Times New Roman" w:cs="Times New Roman"/>
          <w:color w:val="000000"/>
          <w:sz w:val="24"/>
          <w:szCs w:val="24"/>
        </w:rPr>
        <w:t>.</w:t>
      </w:r>
    </w:p>
    <w:p w:rsidR="00E11447" w:rsidRPr="00C513CE" w:rsidRDefault="00E11447" w:rsidP="0053088D">
      <w:pPr>
        <w:spacing w:after="0" w:line="240" w:lineRule="auto"/>
        <w:ind w:firstLine="720"/>
        <w:jc w:val="both"/>
        <w:rPr>
          <w:rFonts w:ascii="Times New Roman" w:eastAsia="Times New Roman" w:hAnsi="Times New Roman" w:cs="Times New Roman"/>
          <w:sz w:val="24"/>
          <w:szCs w:val="24"/>
        </w:rPr>
      </w:pPr>
      <w:r w:rsidRPr="00C513CE">
        <w:rPr>
          <w:rFonts w:ascii="Times New Roman" w:eastAsia="Times New Roman" w:hAnsi="Times New Roman" w:cs="Times New Roman"/>
          <w:sz w:val="24"/>
          <w:szCs w:val="24"/>
        </w:rPr>
        <w:t>1</w:t>
      </w:r>
      <w:r w:rsidRPr="00C513CE">
        <w:rPr>
          <w:rFonts w:ascii="Times New Roman" w:hAnsi="Times New Roman" w:cs="Times New Roman"/>
          <w:sz w:val="24"/>
          <w:szCs w:val="24"/>
        </w:rPr>
        <w:t>0</w:t>
      </w:r>
      <w:r w:rsidRPr="00C513CE">
        <w:rPr>
          <w:rFonts w:ascii="Times New Roman" w:eastAsia="Times New Roman" w:hAnsi="Times New Roman" w:cs="Times New Roman"/>
          <w:sz w:val="24"/>
          <w:szCs w:val="24"/>
        </w:rPr>
        <w:t xml:space="preserve">.4. Цей Договір може бути розірваний </w:t>
      </w:r>
    </w:p>
    <w:p w:rsidR="00E11447" w:rsidRPr="00C513CE" w:rsidRDefault="00E11447" w:rsidP="0053088D">
      <w:pPr>
        <w:spacing w:after="0" w:line="240" w:lineRule="auto"/>
        <w:ind w:firstLine="1200"/>
        <w:jc w:val="both"/>
        <w:rPr>
          <w:rFonts w:ascii="Times New Roman" w:eastAsia="Times New Roman" w:hAnsi="Times New Roman" w:cs="Times New Roman"/>
          <w:sz w:val="24"/>
          <w:szCs w:val="24"/>
        </w:rPr>
      </w:pPr>
      <w:r w:rsidRPr="00C513CE">
        <w:rPr>
          <w:rFonts w:ascii="Times New Roman" w:eastAsia="Times New Roman" w:hAnsi="Times New Roman" w:cs="Times New Roman"/>
          <w:sz w:val="24"/>
          <w:szCs w:val="24"/>
        </w:rPr>
        <w:t xml:space="preserve">а) за взаємною згодою Сторін; </w:t>
      </w:r>
    </w:p>
    <w:p w:rsidR="00E11447" w:rsidRPr="00C513CE" w:rsidRDefault="00E11447" w:rsidP="0053088D">
      <w:pPr>
        <w:spacing w:after="0" w:line="240" w:lineRule="auto"/>
        <w:ind w:firstLine="1200"/>
        <w:jc w:val="both"/>
        <w:rPr>
          <w:rFonts w:ascii="Times New Roman" w:eastAsia="Times New Roman" w:hAnsi="Times New Roman" w:cs="Times New Roman"/>
          <w:sz w:val="24"/>
          <w:szCs w:val="24"/>
        </w:rPr>
      </w:pPr>
      <w:r w:rsidRPr="00C513CE">
        <w:rPr>
          <w:rFonts w:ascii="Times New Roman" w:eastAsia="Times New Roman" w:hAnsi="Times New Roman" w:cs="Times New Roman"/>
          <w:sz w:val="24"/>
          <w:szCs w:val="24"/>
        </w:rPr>
        <w:lastRenderedPageBreak/>
        <w:t>б) за рішенням суду;</w:t>
      </w:r>
    </w:p>
    <w:p w:rsidR="00E11447" w:rsidRPr="00C513CE" w:rsidRDefault="00E11447" w:rsidP="0053088D">
      <w:pPr>
        <w:spacing w:after="0" w:line="240" w:lineRule="auto"/>
        <w:ind w:firstLine="1200"/>
        <w:jc w:val="both"/>
        <w:rPr>
          <w:rFonts w:ascii="Times New Roman" w:eastAsia="Times New Roman" w:hAnsi="Times New Roman" w:cs="Times New Roman"/>
          <w:sz w:val="24"/>
          <w:szCs w:val="24"/>
        </w:rPr>
      </w:pPr>
      <w:r w:rsidRPr="00C513CE">
        <w:rPr>
          <w:rFonts w:ascii="Times New Roman" w:eastAsia="Times New Roman" w:hAnsi="Times New Roman" w:cs="Times New Roman"/>
          <w:sz w:val="24"/>
          <w:szCs w:val="24"/>
        </w:rPr>
        <w:t xml:space="preserve">в) на письмову вимогу однієї Сторони, при невиконанні або неналежному виконанні іншою Стороною зобов'язань за цим Договором, </w:t>
      </w:r>
    </w:p>
    <w:p w:rsidR="00E11447" w:rsidRPr="00C513CE" w:rsidRDefault="00E11447" w:rsidP="0053088D">
      <w:pPr>
        <w:spacing w:after="0" w:line="240" w:lineRule="auto"/>
        <w:ind w:firstLine="1200"/>
        <w:jc w:val="both"/>
        <w:rPr>
          <w:rFonts w:ascii="Times New Roman" w:eastAsia="Times New Roman" w:hAnsi="Times New Roman" w:cs="Times New Roman"/>
          <w:sz w:val="24"/>
          <w:szCs w:val="24"/>
        </w:rPr>
      </w:pPr>
      <w:r w:rsidRPr="00C513CE">
        <w:rPr>
          <w:rFonts w:ascii="Times New Roman" w:eastAsia="Times New Roman" w:hAnsi="Times New Roman" w:cs="Times New Roman"/>
          <w:sz w:val="24"/>
          <w:szCs w:val="24"/>
        </w:rPr>
        <w:t>г) в інших випадках, передбачених чинним законодавством.</w:t>
      </w:r>
    </w:p>
    <w:p w:rsidR="00E11447" w:rsidRPr="00C513CE" w:rsidRDefault="00E11447" w:rsidP="0053088D">
      <w:pPr>
        <w:pStyle w:val="a9"/>
        <w:spacing w:after="0" w:line="240" w:lineRule="auto"/>
        <w:ind w:firstLine="720"/>
        <w:jc w:val="both"/>
        <w:rPr>
          <w:rFonts w:ascii="Times New Roman" w:eastAsia="Times New Roman" w:hAnsi="Times New Roman" w:cs="Times New Roman"/>
          <w:sz w:val="24"/>
          <w:szCs w:val="24"/>
        </w:rPr>
      </w:pPr>
      <w:r w:rsidRPr="00C513CE">
        <w:rPr>
          <w:rFonts w:ascii="Times New Roman" w:hAnsi="Times New Roman" w:cs="Times New Roman"/>
          <w:sz w:val="24"/>
          <w:szCs w:val="24"/>
        </w:rPr>
        <w:t>10.5. Цей Договір вважається розірваним за згодою Сторін з дати набрання чинності  належно оформленої додаткової угоди до Договору з цього приводу, якщо інше не встановлено у самій додатковій угоді.</w:t>
      </w:r>
    </w:p>
    <w:p w:rsidR="00E11447" w:rsidRPr="00C513CE" w:rsidRDefault="00E11447" w:rsidP="0053088D">
      <w:pPr>
        <w:pStyle w:val="a9"/>
        <w:spacing w:after="0" w:line="240" w:lineRule="auto"/>
        <w:ind w:firstLine="720"/>
        <w:jc w:val="both"/>
        <w:rPr>
          <w:rFonts w:ascii="Times New Roman" w:hAnsi="Times New Roman" w:cs="Times New Roman"/>
          <w:sz w:val="24"/>
          <w:szCs w:val="24"/>
        </w:rPr>
      </w:pPr>
      <w:r w:rsidRPr="00C513CE">
        <w:rPr>
          <w:rFonts w:ascii="Times New Roman" w:hAnsi="Times New Roman" w:cs="Times New Roman"/>
          <w:sz w:val="24"/>
          <w:szCs w:val="24"/>
        </w:rPr>
        <w:t xml:space="preserve">10.6. Розірвання Договору на вимогу однієї із Сторін проводиться у разі письмового попередження іншої Сторони за  10 (десять) </w:t>
      </w:r>
      <w:r w:rsidR="00A52010" w:rsidRPr="00C513CE">
        <w:rPr>
          <w:rFonts w:ascii="Times New Roman" w:hAnsi="Times New Roman" w:cs="Times New Roman"/>
          <w:sz w:val="24"/>
          <w:szCs w:val="24"/>
        </w:rPr>
        <w:t>днів</w:t>
      </w:r>
      <w:r w:rsidRPr="00C513CE">
        <w:rPr>
          <w:rFonts w:ascii="Times New Roman" w:hAnsi="Times New Roman" w:cs="Times New Roman"/>
          <w:sz w:val="24"/>
          <w:szCs w:val="24"/>
        </w:rPr>
        <w:t>.</w:t>
      </w:r>
    </w:p>
    <w:p w:rsidR="00F10694" w:rsidRPr="00C513CE" w:rsidRDefault="00F10694" w:rsidP="00DF78A7">
      <w:pPr>
        <w:pStyle w:val="a9"/>
        <w:spacing w:after="0" w:line="240" w:lineRule="auto"/>
        <w:ind w:firstLine="720"/>
        <w:jc w:val="both"/>
        <w:rPr>
          <w:rFonts w:ascii="Times New Roman" w:hAnsi="Times New Roman" w:cs="Times New Roman"/>
          <w:sz w:val="24"/>
          <w:szCs w:val="24"/>
        </w:rPr>
      </w:pPr>
      <w:r w:rsidRPr="00C513CE">
        <w:rPr>
          <w:rFonts w:ascii="Times New Roman" w:hAnsi="Times New Roman" w:cs="Times New Roman"/>
          <w:sz w:val="24"/>
          <w:szCs w:val="24"/>
        </w:rPr>
        <w:t>10.7. Замовник має право</w:t>
      </w:r>
      <w:r w:rsidRPr="00C513CE">
        <w:rPr>
          <w:rFonts w:ascii="Times New Roman" w:hAnsi="Times New Roman" w:cs="Times New Roman"/>
          <w:sz w:val="24"/>
          <w:szCs w:val="24"/>
          <w:lang w:val="ru-RU"/>
        </w:rPr>
        <w:t xml:space="preserve"> </w:t>
      </w:r>
      <w:r w:rsidRPr="00C513CE">
        <w:rPr>
          <w:rFonts w:ascii="Times New Roman" w:hAnsi="Times New Roman" w:cs="Times New Roman"/>
          <w:sz w:val="24"/>
          <w:szCs w:val="24"/>
        </w:rPr>
        <w:t>достроково в односторонньому порядку розірвати Договір</w:t>
      </w:r>
      <w:r w:rsidR="005C2A9D" w:rsidRPr="00C513CE">
        <w:rPr>
          <w:rFonts w:ascii="Times New Roman" w:hAnsi="Times New Roman" w:cs="Times New Roman"/>
          <w:sz w:val="24"/>
          <w:szCs w:val="24"/>
        </w:rPr>
        <w:t xml:space="preserve"> з вини Постачальника</w:t>
      </w:r>
      <w:r w:rsidR="006B1F9E" w:rsidRPr="00C513CE">
        <w:rPr>
          <w:rFonts w:ascii="Times New Roman" w:hAnsi="Times New Roman" w:cs="Times New Roman"/>
          <w:sz w:val="24"/>
          <w:szCs w:val="24"/>
        </w:rPr>
        <w:t xml:space="preserve"> </w:t>
      </w:r>
      <w:r w:rsidRPr="00C513CE">
        <w:rPr>
          <w:rFonts w:ascii="Times New Roman" w:hAnsi="Times New Roman" w:cs="Times New Roman"/>
          <w:sz w:val="24"/>
          <w:szCs w:val="24"/>
        </w:rPr>
        <w:t xml:space="preserve"> у разі невиконання, чи не належного виконання зобов'язань або через одноразове грубе порушення умов договору П</w:t>
      </w:r>
      <w:r w:rsidR="005C2A9D" w:rsidRPr="00C513CE">
        <w:rPr>
          <w:rFonts w:ascii="Times New Roman" w:hAnsi="Times New Roman" w:cs="Times New Roman"/>
          <w:sz w:val="24"/>
          <w:szCs w:val="24"/>
        </w:rPr>
        <w:t>остачальником</w:t>
      </w:r>
      <w:r w:rsidRPr="00C513CE">
        <w:rPr>
          <w:rFonts w:ascii="Times New Roman" w:hAnsi="Times New Roman" w:cs="Times New Roman"/>
          <w:sz w:val="24"/>
          <w:szCs w:val="24"/>
        </w:rPr>
        <w:t xml:space="preserve">, повідомивши про це </w:t>
      </w:r>
      <w:r w:rsidR="005C2A9D" w:rsidRPr="00C513CE">
        <w:rPr>
          <w:rFonts w:ascii="Times New Roman" w:hAnsi="Times New Roman" w:cs="Times New Roman"/>
          <w:sz w:val="24"/>
          <w:szCs w:val="24"/>
        </w:rPr>
        <w:t>Постачальника</w:t>
      </w:r>
      <w:r w:rsidRPr="00C513CE">
        <w:rPr>
          <w:rFonts w:ascii="Times New Roman" w:hAnsi="Times New Roman" w:cs="Times New Roman"/>
          <w:sz w:val="24"/>
          <w:szCs w:val="24"/>
        </w:rPr>
        <w:t xml:space="preserve"> у строк 2 робочих днів з дня настання такої події. Грубим порушенням умов договору вважається:</w:t>
      </w:r>
    </w:p>
    <w:p w:rsidR="00F10694" w:rsidRPr="00C513CE" w:rsidRDefault="00F10694" w:rsidP="00DF78A7">
      <w:pPr>
        <w:pStyle w:val="a9"/>
        <w:spacing w:after="0"/>
        <w:ind w:firstLine="720"/>
        <w:jc w:val="both"/>
        <w:rPr>
          <w:rFonts w:ascii="Times New Roman" w:hAnsi="Times New Roman" w:cs="Times New Roman"/>
          <w:sz w:val="24"/>
          <w:szCs w:val="24"/>
        </w:rPr>
      </w:pPr>
      <w:r w:rsidRPr="00C513CE">
        <w:rPr>
          <w:rFonts w:ascii="Times New Roman" w:hAnsi="Times New Roman" w:cs="Times New Roman"/>
          <w:sz w:val="24"/>
          <w:szCs w:val="24"/>
        </w:rPr>
        <w:t>-  порушення терміну поставки товару.</w:t>
      </w:r>
    </w:p>
    <w:p w:rsidR="00F10694" w:rsidRPr="00C513CE" w:rsidRDefault="00F10694" w:rsidP="00DF78A7">
      <w:pPr>
        <w:pStyle w:val="a9"/>
        <w:spacing w:after="0"/>
        <w:ind w:firstLine="720"/>
        <w:jc w:val="both"/>
        <w:rPr>
          <w:rFonts w:ascii="Times New Roman" w:hAnsi="Times New Roman" w:cs="Times New Roman"/>
          <w:sz w:val="24"/>
          <w:szCs w:val="24"/>
        </w:rPr>
      </w:pPr>
      <w:r w:rsidRPr="00C513CE">
        <w:rPr>
          <w:rFonts w:ascii="Times New Roman" w:hAnsi="Times New Roman" w:cs="Times New Roman"/>
          <w:sz w:val="24"/>
          <w:szCs w:val="24"/>
        </w:rPr>
        <w:t xml:space="preserve">- порушення умов поставки та збереження товарного вигляду товару.  </w:t>
      </w:r>
    </w:p>
    <w:p w:rsidR="00F10694" w:rsidRPr="00C513CE" w:rsidRDefault="00F10694" w:rsidP="00DF78A7">
      <w:pPr>
        <w:pStyle w:val="a9"/>
        <w:spacing w:after="0"/>
        <w:ind w:firstLine="720"/>
        <w:jc w:val="both"/>
        <w:rPr>
          <w:rFonts w:ascii="Times New Roman" w:hAnsi="Times New Roman" w:cs="Times New Roman"/>
          <w:sz w:val="24"/>
          <w:szCs w:val="24"/>
        </w:rPr>
      </w:pPr>
      <w:r w:rsidRPr="00C513CE">
        <w:rPr>
          <w:rFonts w:ascii="Times New Roman" w:hAnsi="Times New Roman" w:cs="Times New Roman"/>
          <w:sz w:val="24"/>
          <w:szCs w:val="24"/>
        </w:rPr>
        <w:t>- поставка товару з порушення терміну придатності.</w:t>
      </w:r>
    </w:p>
    <w:p w:rsidR="00DF78A7" w:rsidRDefault="00F10694" w:rsidP="00DF78A7">
      <w:pPr>
        <w:pStyle w:val="a9"/>
        <w:spacing w:after="0" w:line="240" w:lineRule="auto"/>
        <w:ind w:firstLine="720"/>
        <w:jc w:val="both"/>
        <w:rPr>
          <w:rFonts w:ascii="Times New Roman" w:hAnsi="Times New Roman" w:cs="Times New Roman"/>
          <w:sz w:val="24"/>
          <w:szCs w:val="24"/>
        </w:rPr>
      </w:pPr>
      <w:r w:rsidRPr="00C513CE">
        <w:rPr>
          <w:rFonts w:ascii="Times New Roman" w:hAnsi="Times New Roman" w:cs="Times New Roman"/>
          <w:sz w:val="24"/>
          <w:szCs w:val="24"/>
        </w:rPr>
        <w:t xml:space="preserve">- здійснення поставки товару не в повному обсязі, асортименті чи кількості, що не відповідає пропозиції </w:t>
      </w:r>
      <w:r w:rsidR="005C2A9D" w:rsidRPr="00C513CE">
        <w:rPr>
          <w:rFonts w:ascii="Times New Roman" w:hAnsi="Times New Roman" w:cs="Times New Roman"/>
          <w:sz w:val="24"/>
          <w:szCs w:val="24"/>
        </w:rPr>
        <w:t>Постачальника</w:t>
      </w:r>
      <w:r w:rsidRPr="00C513CE">
        <w:rPr>
          <w:rFonts w:ascii="Times New Roman" w:hAnsi="Times New Roman" w:cs="Times New Roman"/>
          <w:sz w:val="24"/>
          <w:szCs w:val="24"/>
        </w:rPr>
        <w:t xml:space="preserve"> та специфікації, що є невід’ємною частиною договору.</w:t>
      </w:r>
    </w:p>
    <w:p w:rsidR="008636EA" w:rsidRPr="00C513CE" w:rsidRDefault="008636EA" w:rsidP="00DF78A7">
      <w:pPr>
        <w:pStyle w:val="a9"/>
        <w:spacing w:after="0" w:line="240" w:lineRule="auto"/>
        <w:ind w:firstLine="720"/>
        <w:jc w:val="both"/>
        <w:rPr>
          <w:rFonts w:ascii="Times New Roman" w:hAnsi="Times New Roman" w:cs="Times New Roman"/>
          <w:sz w:val="24"/>
          <w:szCs w:val="24"/>
        </w:rPr>
      </w:pPr>
    </w:p>
    <w:p w:rsidR="00802BA7" w:rsidRPr="00C513CE" w:rsidRDefault="00802BA7" w:rsidP="00DF78A7">
      <w:pPr>
        <w:pStyle w:val="a9"/>
        <w:spacing w:line="240" w:lineRule="auto"/>
        <w:ind w:firstLine="720"/>
        <w:jc w:val="both"/>
        <w:rPr>
          <w:rFonts w:ascii="Times New Roman" w:hAnsi="Times New Roman" w:cs="Times New Roman"/>
          <w:sz w:val="24"/>
          <w:szCs w:val="24"/>
        </w:rPr>
      </w:pPr>
    </w:p>
    <w:p w:rsidR="00E11447" w:rsidRPr="00C513CE" w:rsidRDefault="00E11447" w:rsidP="0053088D">
      <w:pPr>
        <w:pStyle w:val="a9"/>
        <w:spacing w:after="0" w:line="240" w:lineRule="auto"/>
        <w:jc w:val="both"/>
        <w:rPr>
          <w:rFonts w:ascii="Times New Roman" w:hAnsi="Times New Roman" w:cs="Times New Roman"/>
          <w:b/>
          <w:sz w:val="24"/>
          <w:szCs w:val="24"/>
        </w:rPr>
      </w:pPr>
      <w:r w:rsidRPr="00C513CE">
        <w:rPr>
          <w:rFonts w:ascii="Times New Roman" w:hAnsi="Times New Roman" w:cs="Times New Roman"/>
          <w:b/>
          <w:sz w:val="24"/>
          <w:szCs w:val="24"/>
        </w:rPr>
        <w:t xml:space="preserve">                                                                       11. Інші умови</w:t>
      </w:r>
    </w:p>
    <w:p w:rsidR="005D6303" w:rsidRPr="00C513CE" w:rsidRDefault="006B1F9E" w:rsidP="001E108C">
      <w:pPr>
        <w:tabs>
          <w:tab w:val="left" w:pos="709"/>
        </w:tabs>
        <w:autoSpaceDE w:val="0"/>
        <w:spacing w:after="0" w:line="240" w:lineRule="auto"/>
        <w:jc w:val="both"/>
        <w:rPr>
          <w:rFonts w:ascii="Times New Roman" w:hAnsi="Times New Roman"/>
          <w:sz w:val="24"/>
          <w:szCs w:val="24"/>
          <w:lang w:bidi="en-US"/>
        </w:rPr>
      </w:pPr>
      <w:r w:rsidRPr="00C513CE">
        <w:rPr>
          <w:rFonts w:ascii="Times New Roman" w:hAnsi="Times New Roman"/>
          <w:sz w:val="24"/>
          <w:szCs w:val="24"/>
          <w:lang w:bidi="en-US"/>
        </w:rPr>
        <w:t xml:space="preserve">            </w:t>
      </w:r>
      <w:r w:rsidR="001E108C" w:rsidRPr="00C513CE">
        <w:rPr>
          <w:rFonts w:ascii="Times New Roman" w:hAnsi="Times New Roman"/>
          <w:sz w:val="24"/>
          <w:szCs w:val="24"/>
          <w:lang w:bidi="en-US"/>
        </w:rPr>
        <w:t xml:space="preserve">11.1. </w:t>
      </w:r>
      <w:r w:rsidR="005D6303" w:rsidRPr="00C513CE">
        <w:rPr>
          <w:rFonts w:ascii="Times New Roman" w:hAnsi="Times New Roman"/>
          <w:sz w:val="24"/>
          <w:szCs w:val="24"/>
          <w:lang w:bidi="en-US"/>
        </w:rPr>
        <w:t>Істотними умовами договору є: ціна, строки постачання товару та предмет закупівлі.</w:t>
      </w:r>
    </w:p>
    <w:p w:rsidR="00E11447" w:rsidRPr="00C513CE" w:rsidRDefault="006B1F9E" w:rsidP="001E108C">
      <w:pPr>
        <w:tabs>
          <w:tab w:val="left" w:pos="709"/>
        </w:tabs>
        <w:autoSpaceDE w:val="0"/>
        <w:spacing w:after="0" w:line="240" w:lineRule="auto"/>
        <w:jc w:val="both"/>
        <w:rPr>
          <w:rFonts w:ascii="Times New Roman" w:hAnsi="Times New Roman"/>
          <w:sz w:val="24"/>
          <w:szCs w:val="24"/>
          <w:lang w:bidi="en-US"/>
        </w:rPr>
      </w:pPr>
      <w:r w:rsidRPr="00C513CE">
        <w:rPr>
          <w:rFonts w:ascii="Times New Roman" w:hAnsi="Times New Roman"/>
          <w:sz w:val="24"/>
          <w:szCs w:val="24"/>
          <w:lang w:bidi="en-US"/>
        </w:rPr>
        <w:t xml:space="preserve">            </w:t>
      </w:r>
      <w:r w:rsidR="001E108C" w:rsidRPr="00C513CE">
        <w:rPr>
          <w:rFonts w:ascii="Times New Roman" w:hAnsi="Times New Roman"/>
          <w:sz w:val="24"/>
          <w:szCs w:val="24"/>
          <w:lang w:bidi="en-US"/>
        </w:rPr>
        <w:t xml:space="preserve">11.2 </w:t>
      </w:r>
      <w:r w:rsidR="00E11447" w:rsidRPr="00C513CE">
        <w:rPr>
          <w:rFonts w:ascii="Times New Roman" w:hAnsi="Times New Roman"/>
          <w:sz w:val="24"/>
          <w:szCs w:val="24"/>
          <w:lang w:bidi="en-US"/>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8416D9" w:rsidRPr="00C513CE" w:rsidRDefault="008416D9" w:rsidP="008416D9">
      <w:pPr>
        <w:tabs>
          <w:tab w:val="num" w:pos="0"/>
        </w:tabs>
        <w:spacing w:after="0" w:line="240" w:lineRule="auto"/>
        <w:contextualSpacing/>
        <w:jc w:val="both"/>
        <w:rPr>
          <w:rFonts w:ascii="Times New Roman" w:eastAsia="Times New Roman" w:hAnsi="Times New Roman" w:cs="Times New Roman"/>
          <w:color w:val="000000" w:themeColor="text1"/>
          <w:sz w:val="24"/>
          <w:szCs w:val="24"/>
          <w:lang w:eastAsia="en-US" w:bidi="en-US"/>
        </w:rPr>
      </w:pPr>
      <w:r w:rsidRPr="00C513CE">
        <w:rPr>
          <w:rFonts w:ascii="Times New Roman" w:eastAsia="Times New Roman" w:hAnsi="Times New Roman" w:cs="Times New Roman"/>
          <w:color w:val="000000" w:themeColor="text1"/>
          <w:sz w:val="24"/>
          <w:szCs w:val="24"/>
          <w:lang w:eastAsia="en-US" w:bidi="en-US"/>
        </w:rPr>
        <w:t>1) зменшення обсягів закупівлі, зокрема з урахуванням фактичного обсягу видатків замовника;</w:t>
      </w:r>
    </w:p>
    <w:p w:rsidR="008416D9" w:rsidRPr="00C513CE" w:rsidRDefault="008416D9" w:rsidP="008416D9">
      <w:pPr>
        <w:tabs>
          <w:tab w:val="num" w:pos="0"/>
        </w:tabs>
        <w:spacing w:after="0" w:line="240" w:lineRule="auto"/>
        <w:contextualSpacing/>
        <w:jc w:val="both"/>
        <w:rPr>
          <w:rFonts w:ascii="Times New Roman" w:eastAsia="Times New Roman" w:hAnsi="Times New Roman" w:cs="Times New Roman"/>
          <w:color w:val="000000" w:themeColor="text1"/>
          <w:sz w:val="24"/>
          <w:szCs w:val="24"/>
          <w:lang w:eastAsia="en-US" w:bidi="en-US"/>
        </w:rPr>
      </w:pPr>
      <w:bookmarkStart w:id="1" w:name="n511"/>
      <w:bookmarkEnd w:id="1"/>
      <w:r w:rsidRPr="00C513CE">
        <w:rPr>
          <w:rFonts w:ascii="Times New Roman" w:eastAsia="Times New Roman" w:hAnsi="Times New Roman" w:cs="Times New Roman"/>
          <w:color w:val="000000" w:themeColor="text1"/>
          <w:sz w:val="24"/>
          <w:szCs w:val="24"/>
          <w:lang w:eastAsia="en-US" w:bidi="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416D9" w:rsidRPr="00C513CE" w:rsidRDefault="008416D9" w:rsidP="008416D9">
      <w:pPr>
        <w:tabs>
          <w:tab w:val="num" w:pos="0"/>
        </w:tabs>
        <w:spacing w:after="0" w:line="240" w:lineRule="auto"/>
        <w:contextualSpacing/>
        <w:jc w:val="both"/>
        <w:rPr>
          <w:rFonts w:ascii="Times New Roman" w:eastAsia="Times New Roman" w:hAnsi="Times New Roman" w:cs="Times New Roman"/>
          <w:color w:val="000000" w:themeColor="text1"/>
          <w:sz w:val="24"/>
          <w:szCs w:val="24"/>
          <w:lang w:eastAsia="en-US" w:bidi="en-US"/>
        </w:rPr>
      </w:pPr>
      <w:bookmarkStart w:id="2" w:name="n512"/>
      <w:bookmarkEnd w:id="2"/>
      <w:r w:rsidRPr="00C513CE">
        <w:rPr>
          <w:rFonts w:ascii="Times New Roman" w:eastAsia="Times New Roman" w:hAnsi="Times New Roman" w:cs="Times New Roman"/>
          <w:color w:val="000000" w:themeColor="text1"/>
          <w:sz w:val="24"/>
          <w:szCs w:val="24"/>
          <w:lang w:eastAsia="en-US" w:bidi="en-US"/>
        </w:rPr>
        <w:t>3) покращення якості предмета закупівлі за умови, що таке покращення не призведе до збільшення суми, визначеної в договорі про закупівлю;</w:t>
      </w:r>
    </w:p>
    <w:p w:rsidR="008416D9" w:rsidRPr="00C513CE" w:rsidRDefault="008416D9" w:rsidP="008416D9">
      <w:pPr>
        <w:tabs>
          <w:tab w:val="num" w:pos="0"/>
        </w:tabs>
        <w:spacing w:after="0" w:line="240" w:lineRule="auto"/>
        <w:contextualSpacing/>
        <w:jc w:val="both"/>
        <w:rPr>
          <w:rFonts w:ascii="Times New Roman" w:eastAsia="Times New Roman" w:hAnsi="Times New Roman" w:cs="Times New Roman"/>
          <w:color w:val="000000" w:themeColor="text1"/>
          <w:sz w:val="24"/>
          <w:szCs w:val="24"/>
          <w:lang w:eastAsia="en-US" w:bidi="en-US"/>
        </w:rPr>
      </w:pPr>
      <w:bookmarkStart w:id="3" w:name="n513"/>
      <w:bookmarkEnd w:id="3"/>
      <w:r w:rsidRPr="00C513CE">
        <w:rPr>
          <w:rFonts w:ascii="Times New Roman" w:eastAsia="Times New Roman" w:hAnsi="Times New Roman" w:cs="Times New Roman"/>
          <w:color w:val="000000" w:themeColor="text1"/>
          <w:sz w:val="24"/>
          <w:szCs w:val="24"/>
          <w:lang w:eastAsia="en-US" w:bidi="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416D9" w:rsidRPr="00C513CE" w:rsidRDefault="008416D9" w:rsidP="008416D9">
      <w:pPr>
        <w:tabs>
          <w:tab w:val="num" w:pos="0"/>
        </w:tabs>
        <w:spacing w:after="0" w:line="240" w:lineRule="auto"/>
        <w:contextualSpacing/>
        <w:jc w:val="both"/>
        <w:rPr>
          <w:rFonts w:ascii="Times New Roman" w:eastAsia="Times New Roman" w:hAnsi="Times New Roman" w:cs="Times New Roman"/>
          <w:color w:val="000000" w:themeColor="text1"/>
          <w:sz w:val="24"/>
          <w:szCs w:val="24"/>
          <w:lang w:eastAsia="en-US" w:bidi="en-US"/>
        </w:rPr>
      </w:pPr>
      <w:bookmarkStart w:id="4" w:name="n514"/>
      <w:bookmarkEnd w:id="4"/>
      <w:r w:rsidRPr="00C513CE">
        <w:rPr>
          <w:rFonts w:ascii="Times New Roman" w:eastAsia="Times New Roman" w:hAnsi="Times New Roman" w:cs="Times New Roman"/>
          <w:color w:val="000000" w:themeColor="text1"/>
          <w:sz w:val="24"/>
          <w:szCs w:val="24"/>
          <w:lang w:eastAsia="en-US" w:bidi="en-US"/>
        </w:rPr>
        <w:t>5) погодження зміни ціни в договорі про закупівлю в бік зменшення (без зміни кількості (обсягу) та якості товарів, робіт і послуг);</w:t>
      </w:r>
    </w:p>
    <w:p w:rsidR="008416D9" w:rsidRPr="00C513CE" w:rsidRDefault="008416D9" w:rsidP="008416D9">
      <w:pPr>
        <w:tabs>
          <w:tab w:val="num" w:pos="0"/>
        </w:tabs>
        <w:spacing w:after="0" w:line="240" w:lineRule="auto"/>
        <w:contextualSpacing/>
        <w:jc w:val="both"/>
        <w:rPr>
          <w:rFonts w:ascii="Times New Roman" w:eastAsia="Times New Roman" w:hAnsi="Times New Roman" w:cs="Times New Roman"/>
          <w:color w:val="000000" w:themeColor="text1"/>
          <w:sz w:val="24"/>
          <w:szCs w:val="24"/>
          <w:lang w:eastAsia="en-US" w:bidi="en-US"/>
        </w:rPr>
      </w:pPr>
      <w:bookmarkStart w:id="5" w:name="n515"/>
      <w:bookmarkEnd w:id="5"/>
      <w:r w:rsidRPr="00C513CE">
        <w:rPr>
          <w:rFonts w:ascii="Times New Roman" w:eastAsia="Times New Roman" w:hAnsi="Times New Roman" w:cs="Times New Roman"/>
          <w:color w:val="000000" w:themeColor="text1"/>
          <w:sz w:val="24"/>
          <w:szCs w:val="24"/>
          <w:lang w:eastAsia="en-US" w:bidi="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416D9" w:rsidRPr="00C513CE" w:rsidRDefault="008416D9" w:rsidP="008416D9">
      <w:pPr>
        <w:tabs>
          <w:tab w:val="num" w:pos="0"/>
        </w:tabs>
        <w:spacing w:after="0" w:line="240" w:lineRule="auto"/>
        <w:contextualSpacing/>
        <w:jc w:val="both"/>
        <w:rPr>
          <w:rFonts w:ascii="Times New Roman" w:eastAsia="Times New Roman" w:hAnsi="Times New Roman" w:cs="Times New Roman"/>
          <w:color w:val="000000" w:themeColor="text1"/>
          <w:sz w:val="24"/>
          <w:szCs w:val="24"/>
          <w:lang w:eastAsia="en-US" w:bidi="en-US"/>
        </w:rPr>
      </w:pPr>
      <w:bookmarkStart w:id="6" w:name="n516"/>
      <w:bookmarkEnd w:id="6"/>
      <w:r w:rsidRPr="00C513CE">
        <w:rPr>
          <w:rFonts w:ascii="Times New Roman" w:eastAsia="Times New Roman" w:hAnsi="Times New Roman" w:cs="Times New Roman"/>
          <w:color w:val="000000" w:themeColor="text1"/>
          <w:sz w:val="24"/>
          <w:szCs w:val="24"/>
          <w:lang w:eastAsia="en-US" w:bidi="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513CE">
        <w:rPr>
          <w:rFonts w:ascii="Times New Roman" w:eastAsia="Times New Roman" w:hAnsi="Times New Roman" w:cs="Times New Roman"/>
          <w:color w:val="000000" w:themeColor="text1"/>
          <w:sz w:val="24"/>
          <w:szCs w:val="24"/>
          <w:lang w:eastAsia="en-US" w:bidi="en-US"/>
        </w:rPr>
        <w:t>Platts</w:t>
      </w:r>
      <w:proofErr w:type="spellEnd"/>
      <w:r w:rsidRPr="00C513CE">
        <w:rPr>
          <w:rFonts w:ascii="Times New Roman" w:eastAsia="Times New Roman" w:hAnsi="Times New Roman" w:cs="Times New Roman"/>
          <w:color w:val="000000" w:themeColor="text1"/>
          <w:sz w:val="24"/>
          <w:szCs w:val="24"/>
          <w:lang w:eastAsia="en-US" w:bidi="en-US"/>
        </w:rPr>
        <w:t xml:space="preserve">, ARGUS, регульованих цін (тарифів), нормативів, середньозважених цін на </w:t>
      </w:r>
      <w:r w:rsidRPr="00C513CE">
        <w:rPr>
          <w:rFonts w:ascii="Times New Roman" w:eastAsia="Times New Roman" w:hAnsi="Times New Roman" w:cs="Times New Roman"/>
          <w:color w:val="000000" w:themeColor="text1"/>
          <w:sz w:val="24"/>
          <w:szCs w:val="24"/>
          <w:lang w:eastAsia="en-US" w:bidi="en-US"/>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A1409" w:rsidRPr="00C513CE" w:rsidRDefault="008416D9" w:rsidP="0035359F">
      <w:pPr>
        <w:tabs>
          <w:tab w:val="num" w:pos="0"/>
        </w:tabs>
        <w:spacing w:after="0" w:line="240" w:lineRule="auto"/>
        <w:contextualSpacing/>
        <w:jc w:val="both"/>
        <w:rPr>
          <w:rFonts w:ascii="Times New Roman" w:eastAsia="Times New Roman" w:hAnsi="Times New Roman" w:cs="Times New Roman"/>
          <w:color w:val="000000" w:themeColor="text1"/>
          <w:sz w:val="24"/>
          <w:szCs w:val="24"/>
          <w:lang w:eastAsia="en-US" w:bidi="en-US"/>
        </w:rPr>
      </w:pPr>
      <w:bookmarkStart w:id="7" w:name="n517"/>
      <w:bookmarkEnd w:id="7"/>
      <w:r w:rsidRPr="00C513CE">
        <w:rPr>
          <w:rFonts w:ascii="Times New Roman" w:eastAsia="Times New Roman" w:hAnsi="Times New Roman" w:cs="Times New Roman"/>
          <w:color w:val="000000" w:themeColor="text1"/>
          <w:sz w:val="24"/>
          <w:szCs w:val="24"/>
          <w:lang w:eastAsia="en-US" w:bidi="en-US"/>
        </w:rPr>
        <w:t xml:space="preserve">8) зміни умов у зв’язку із застосуванням </w:t>
      </w:r>
      <w:r w:rsidRPr="00C513CE">
        <w:rPr>
          <w:rFonts w:ascii="Times New Roman" w:eastAsia="Times New Roman" w:hAnsi="Times New Roman" w:cs="Times New Roman"/>
          <w:sz w:val="24"/>
          <w:szCs w:val="24"/>
          <w:lang w:eastAsia="en-US" w:bidi="en-US"/>
        </w:rPr>
        <w:t>положень </w:t>
      </w:r>
      <w:hyperlink r:id="rId7" w:anchor="n1778" w:tgtFrame="_blank" w:history="1">
        <w:r w:rsidRPr="00C513CE">
          <w:rPr>
            <w:rStyle w:val="a6"/>
            <w:rFonts w:ascii="Times New Roman" w:eastAsia="Times New Roman" w:hAnsi="Times New Roman" w:cs="Times New Roman"/>
            <w:color w:val="auto"/>
            <w:sz w:val="24"/>
            <w:szCs w:val="24"/>
            <w:lang w:eastAsia="en-US" w:bidi="en-US"/>
          </w:rPr>
          <w:t>частини шостої</w:t>
        </w:r>
      </w:hyperlink>
      <w:r w:rsidRPr="00C513CE">
        <w:rPr>
          <w:rFonts w:ascii="Times New Roman" w:eastAsia="Times New Roman" w:hAnsi="Times New Roman" w:cs="Times New Roman"/>
          <w:sz w:val="24"/>
          <w:szCs w:val="24"/>
          <w:lang w:eastAsia="en-US" w:bidi="en-US"/>
        </w:rPr>
        <w:t> статті 41 Закону України «Про публічні закупівлі».</w:t>
      </w:r>
      <w:r w:rsidR="006A1409" w:rsidRPr="00C513CE">
        <w:rPr>
          <w:rFonts w:ascii="Times New Roman" w:eastAsia="Times New Roman" w:hAnsi="Times New Roman" w:cs="Times New Roman"/>
          <w:color w:val="000000"/>
          <w:sz w:val="24"/>
          <w:szCs w:val="24"/>
        </w:rPr>
        <w:t xml:space="preserve"> </w:t>
      </w:r>
    </w:p>
    <w:p w:rsidR="00E11447" w:rsidRPr="00C513CE" w:rsidRDefault="00E11447" w:rsidP="0053088D">
      <w:pPr>
        <w:pStyle w:val="a9"/>
        <w:spacing w:after="0" w:line="240" w:lineRule="auto"/>
        <w:ind w:firstLine="720"/>
        <w:jc w:val="both"/>
        <w:rPr>
          <w:rFonts w:ascii="Times New Roman" w:eastAsia="Times New Roman" w:hAnsi="Times New Roman" w:cs="Times New Roman"/>
          <w:sz w:val="24"/>
          <w:szCs w:val="24"/>
          <w:lang w:eastAsia="ru-RU"/>
        </w:rPr>
      </w:pPr>
      <w:r w:rsidRPr="00C513CE">
        <w:rPr>
          <w:rFonts w:ascii="Times New Roman" w:hAnsi="Times New Roman" w:cs="Times New Roman"/>
          <w:sz w:val="24"/>
          <w:szCs w:val="24"/>
        </w:rPr>
        <w:t>11.</w:t>
      </w:r>
      <w:r w:rsidR="00F079B0" w:rsidRPr="00C513CE">
        <w:rPr>
          <w:rFonts w:ascii="Times New Roman" w:hAnsi="Times New Roman" w:cs="Times New Roman"/>
          <w:sz w:val="24"/>
          <w:szCs w:val="24"/>
        </w:rPr>
        <w:t>3</w:t>
      </w:r>
      <w:r w:rsidRPr="00C513CE">
        <w:rPr>
          <w:rFonts w:ascii="Times New Roman" w:hAnsi="Times New Roman" w:cs="Times New Roman"/>
          <w:sz w:val="24"/>
          <w:szCs w:val="24"/>
        </w:rPr>
        <w:t xml:space="preserve">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E11447" w:rsidRPr="00C513CE" w:rsidRDefault="00E11447" w:rsidP="0053088D">
      <w:pPr>
        <w:pStyle w:val="a9"/>
        <w:spacing w:after="0" w:line="240" w:lineRule="auto"/>
        <w:ind w:firstLine="720"/>
        <w:jc w:val="both"/>
        <w:rPr>
          <w:rFonts w:ascii="Times New Roman" w:hAnsi="Times New Roman" w:cs="Times New Roman"/>
          <w:sz w:val="24"/>
          <w:szCs w:val="24"/>
        </w:rPr>
      </w:pPr>
      <w:r w:rsidRPr="00C513CE">
        <w:rPr>
          <w:rFonts w:ascii="Times New Roman" w:hAnsi="Times New Roman" w:cs="Times New Roman"/>
          <w:sz w:val="24"/>
          <w:szCs w:val="24"/>
        </w:rPr>
        <w:t>11.</w:t>
      </w:r>
      <w:r w:rsidR="00F079B0" w:rsidRPr="00C513CE">
        <w:rPr>
          <w:rFonts w:ascii="Times New Roman" w:hAnsi="Times New Roman" w:cs="Times New Roman"/>
          <w:sz w:val="24"/>
          <w:szCs w:val="24"/>
        </w:rPr>
        <w:t>4</w:t>
      </w:r>
      <w:r w:rsidRPr="00C513CE">
        <w:rPr>
          <w:rFonts w:ascii="Times New Roman" w:hAnsi="Times New Roman" w:cs="Times New Roman"/>
          <w:sz w:val="24"/>
          <w:szCs w:val="24"/>
        </w:rPr>
        <w:t xml:space="preserve"> Сторони несуть повну відповідальність за правильність вказаних ними у цьому Договорів реквізитів. У разі зміни будь-яких реквізитів Сторін (в тому числі банківських), Сторона, реквізити якої змінились або мають змінитись, не пізніше 10 (десять) календарних днів направляє іншій Стороні офіційне письмове повідомлення: лист про зміну реквізитів та додаткову угоду для підписання з цього приводу. Сторона, яка не виконала або неналежно виконала обов’язок щодо направлення іншій стороні повідомлення про зміну реквізитів, несе ризик настання пов'язаних із цим несприятливих наслідків.</w:t>
      </w:r>
    </w:p>
    <w:p w:rsidR="00E11447" w:rsidRPr="00C513CE" w:rsidRDefault="00E11447" w:rsidP="0053088D">
      <w:pPr>
        <w:pStyle w:val="a9"/>
        <w:spacing w:after="0" w:line="240" w:lineRule="auto"/>
        <w:ind w:firstLine="720"/>
        <w:jc w:val="both"/>
        <w:rPr>
          <w:rFonts w:ascii="Times New Roman" w:hAnsi="Times New Roman" w:cs="Times New Roman"/>
          <w:sz w:val="24"/>
          <w:szCs w:val="24"/>
        </w:rPr>
      </w:pPr>
      <w:r w:rsidRPr="00C513CE">
        <w:rPr>
          <w:rFonts w:ascii="Times New Roman" w:hAnsi="Times New Roman" w:cs="Times New Roman"/>
          <w:sz w:val="24"/>
          <w:szCs w:val="24"/>
        </w:rPr>
        <w:t>11.</w:t>
      </w:r>
      <w:r w:rsidR="00F079B0" w:rsidRPr="00C513CE">
        <w:rPr>
          <w:rFonts w:ascii="Times New Roman" w:hAnsi="Times New Roman" w:cs="Times New Roman"/>
          <w:sz w:val="24"/>
          <w:szCs w:val="24"/>
        </w:rPr>
        <w:t>5</w:t>
      </w:r>
      <w:r w:rsidRPr="00C513CE">
        <w:rPr>
          <w:rFonts w:ascii="Times New Roman" w:hAnsi="Times New Roman" w:cs="Times New Roman"/>
          <w:sz w:val="24"/>
          <w:szCs w:val="24"/>
        </w:rPr>
        <w:t>. Відступлення права вимоги, переведення боргу, передача прав та обов’язків за цим Договором однією із Сторін до третіх осіб допускається виключно за умови письмового погодження цього з іншою Стороною.</w:t>
      </w:r>
    </w:p>
    <w:p w:rsidR="00E11447" w:rsidRPr="00C513CE" w:rsidRDefault="00E11447" w:rsidP="0053088D">
      <w:pPr>
        <w:pStyle w:val="a9"/>
        <w:spacing w:after="0" w:line="240" w:lineRule="auto"/>
        <w:ind w:firstLine="720"/>
        <w:jc w:val="both"/>
        <w:rPr>
          <w:rFonts w:ascii="Times New Roman" w:hAnsi="Times New Roman" w:cs="Times New Roman"/>
          <w:sz w:val="24"/>
          <w:szCs w:val="24"/>
        </w:rPr>
      </w:pPr>
      <w:r w:rsidRPr="00C513CE">
        <w:rPr>
          <w:rFonts w:ascii="Times New Roman" w:hAnsi="Times New Roman" w:cs="Times New Roman"/>
          <w:sz w:val="24"/>
          <w:szCs w:val="24"/>
        </w:rPr>
        <w:t>11.</w:t>
      </w:r>
      <w:r w:rsidR="00F079B0" w:rsidRPr="00C513CE">
        <w:rPr>
          <w:rFonts w:ascii="Times New Roman" w:hAnsi="Times New Roman" w:cs="Times New Roman"/>
          <w:sz w:val="24"/>
          <w:szCs w:val="24"/>
        </w:rPr>
        <w:t>6</w:t>
      </w:r>
      <w:r w:rsidRPr="00C513CE">
        <w:rPr>
          <w:rFonts w:ascii="Times New Roman" w:hAnsi="Times New Roman" w:cs="Times New Roman"/>
          <w:sz w:val="24"/>
          <w:szCs w:val="24"/>
        </w:rPr>
        <w:t>.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уповноваженими представниками Сторін та скріплені їх печатками.</w:t>
      </w:r>
    </w:p>
    <w:p w:rsidR="00E11447" w:rsidRPr="00C513CE" w:rsidRDefault="00E11447" w:rsidP="0053088D">
      <w:pPr>
        <w:pStyle w:val="a9"/>
        <w:spacing w:after="0" w:line="240" w:lineRule="auto"/>
        <w:ind w:firstLine="720"/>
        <w:jc w:val="both"/>
        <w:rPr>
          <w:rFonts w:ascii="Times New Roman" w:hAnsi="Times New Roman" w:cs="Times New Roman"/>
          <w:sz w:val="24"/>
          <w:szCs w:val="24"/>
        </w:rPr>
      </w:pPr>
      <w:r w:rsidRPr="00C513CE">
        <w:rPr>
          <w:rFonts w:ascii="Times New Roman" w:hAnsi="Times New Roman" w:cs="Times New Roman"/>
          <w:sz w:val="24"/>
          <w:szCs w:val="24"/>
        </w:rPr>
        <w:t>11.</w:t>
      </w:r>
      <w:r w:rsidR="00F079B0" w:rsidRPr="00C513CE">
        <w:rPr>
          <w:rFonts w:ascii="Times New Roman" w:hAnsi="Times New Roman" w:cs="Times New Roman"/>
          <w:sz w:val="24"/>
          <w:szCs w:val="24"/>
        </w:rPr>
        <w:t>7</w:t>
      </w:r>
      <w:r w:rsidRPr="00C513CE">
        <w:rPr>
          <w:rFonts w:ascii="Times New Roman" w:hAnsi="Times New Roman" w:cs="Times New Roman"/>
          <w:sz w:val="24"/>
          <w:szCs w:val="24"/>
        </w:rPr>
        <w:t>.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E11447" w:rsidRPr="00C513CE" w:rsidRDefault="00E11447" w:rsidP="0053088D">
      <w:pPr>
        <w:pStyle w:val="a9"/>
        <w:spacing w:after="0" w:line="240" w:lineRule="auto"/>
        <w:ind w:firstLine="720"/>
        <w:jc w:val="both"/>
        <w:rPr>
          <w:rFonts w:ascii="Times New Roman" w:hAnsi="Times New Roman" w:cs="Times New Roman"/>
          <w:sz w:val="24"/>
          <w:szCs w:val="24"/>
        </w:rPr>
      </w:pPr>
      <w:r w:rsidRPr="00C513CE">
        <w:rPr>
          <w:rFonts w:ascii="Times New Roman" w:hAnsi="Times New Roman" w:cs="Times New Roman"/>
          <w:sz w:val="24"/>
          <w:szCs w:val="24"/>
        </w:rPr>
        <w:t>11.</w:t>
      </w:r>
      <w:r w:rsidR="00F079B0" w:rsidRPr="00C513CE">
        <w:rPr>
          <w:rFonts w:ascii="Times New Roman" w:hAnsi="Times New Roman" w:cs="Times New Roman"/>
          <w:sz w:val="24"/>
          <w:szCs w:val="24"/>
        </w:rPr>
        <w:t>8</w:t>
      </w:r>
      <w:r w:rsidRPr="00C513CE">
        <w:rPr>
          <w:rFonts w:ascii="Times New Roman" w:hAnsi="Times New Roman" w:cs="Times New Roman"/>
          <w:sz w:val="24"/>
          <w:szCs w:val="24"/>
        </w:rPr>
        <w:t>.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w:t>
      </w:r>
    </w:p>
    <w:p w:rsidR="009E7A5A" w:rsidRPr="00C513CE" w:rsidRDefault="003E7F14" w:rsidP="003E7F14">
      <w:pPr>
        <w:spacing w:after="0" w:line="240" w:lineRule="auto"/>
        <w:ind w:firstLine="720"/>
        <w:jc w:val="both"/>
        <w:rPr>
          <w:rFonts w:ascii="Times New Roman" w:eastAsia="Times New Roman" w:hAnsi="Times New Roman" w:cs="Times New Roman"/>
          <w:b/>
          <w:sz w:val="24"/>
          <w:szCs w:val="24"/>
        </w:rPr>
      </w:pPr>
      <w:r w:rsidRPr="00C513CE">
        <w:rPr>
          <w:rFonts w:ascii="Times New Roman" w:eastAsia="Times New Roman" w:hAnsi="Times New Roman" w:cs="Times New Roman"/>
          <w:sz w:val="24"/>
          <w:szCs w:val="24"/>
        </w:rPr>
        <w:t>11.</w:t>
      </w:r>
      <w:r w:rsidR="008416D9" w:rsidRPr="00C513CE">
        <w:rPr>
          <w:rFonts w:ascii="Times New Roman" w:eastAsia="Times New Roman" w:hAnsi="Times New Roman" w:cs="Times New Roman"/>
          <w:sz w:val="24"/>
          <w:szCs w:val="24"/>
        </w:rPr>
        <w:t>9</w:t>
      </w:r>
      <w:r w:rsidRPr="00C513CE">
        <w:rPr>
          <w:rFonts w:ascii="Times New Roman" w:eastAsia="Times New Roman" w:hAnsi="Times New Roman" w:cs="Times New Roman"/>
          <w:sz w:val="24"/>
          <w:szCs w:val="24"/>
        </w:rPr>
        <w:t>.</w:t>
      </w:r>
      <w:r w:rsidR="00E11447" w:rsidRPr="00C513CE">
        <w:rPr>
          <w:rFonts w:ascii="Times New Roman" w:eastAsia="Times New Roman" w:hAnsi="Times New Roman" w:cs="Times New Roman"/>
          <w:sz w:val="24"/>
          <w:szCs w:val="24"/>
        </w:rPr>
        <w:t xml:space="preserve"> При зміні статусу платника податку, Сторони зобов’язані письмово повідомити одна одну про таку зміну впродовж  10 (десяти)  днів.</w:t>
      </w:r>
      <w:r w:rsidR="0053088D" w:rsidRPr="00C513CE">
        <w:rPr>
          <w:rFonts w:ascii="Times New Roman" w:eastAsia="Times New Roman" w:hAnsi="Times New Roman" w:cs="Times New Roman"/>
          <w:b/>
          <w:sz w:val="24"/>
          <w:szCs w:val="24"/>
        </w:rPr>
        <w:t xml:space="preserve">  </w:t>
      </w:r>
    </w:p>
    <w:p w:rsidR="00DF78A7" w:rsidRPr="00C513CE" w:rsidRDefault="00DF78A7" w:rsidP="003E7F14">
      <w:pPr>
        <w:spacing w:after="0" w:line="240" w:lineRule="auto"/>
        <w:ind w:firstLine="720"/>
        <w:jc w:val="both"/>
        <w:rPr>
          <w:rFonts w:ascii="Times New Roman" w:eastAsia="Times New Roman" w:hAnsi="Times New Roman" w:cs="Times New Roman"/>
          <w:sz w:val="24"/>
          <w:szCs w:val="24"/>
        </w:rPr>
      </w:pPr>
    </w:p>
    <w:p w:rsidR="006A1409" w:rsidRPr="00C513CE" w:rsidRDefault="006A1409" w:rsidP="006A1409">
      <w:pPr>
        <w:spacing w:after="0" w:line="240" w:lineRule="auto"/>
        <w:ind w:left="720"/>
        <w:jc w:val="center"/>
        <w:rPr>
          <w:rFonts w:ascii="Times New Roman" w:eastAsia="Times New Roman" w:hAnsi="Times New Roman" w:cs="Times New Roman"/>
          <w:sz w:val="24"/>
          <w:szCs w:val="24"/>
          <w:lang w:eastAsia="ru-RU"/>
        </w:rPr>
      </w:pPr>
      <w:r w:rsidRPr="00C513CE">
        <w:rPr>
          <w:rFonts w:ascii="Times New Roman" w:eastAsia="Times New Roman" w:hAnsi="Times New Roman" w:cs="Times New Roman"/>
          <w:b/>
          <w:color w:val="000000"/>
          <w:sz w:val="24"/>
          <w:szCs w:val="24"/>
          <w:lang w:val="ru-RU" w:eastAsia="ru-RU"/>
        </w:rPr>
        <w:t>12</w:t>
      </w:r>
      <w:r w:rsidRPr="00C513CE">
        <w:rPr>
          <w:rFonts w:ascii="Times New Roman" w:eastAsia="Times New Roman" w:hAnsi="Times New Roman" w:cs="Times New Roman"/>
          <w:b/>
          <w:color w:val="000000"/>
          <w:sz w:val="24"/>
          <w:szCs w:val="24"/>
          <w:lang w:eastAsia="ru-RU"/>
        </w:rPr>
        <w:t>. Порядок зміни умов договору</w:t>
      </w:r>
    </w:p>
    <w:p w:rsidR="006A1409" w:rsidRPr="00C513CE" w:rsidRDefault="006A1409" w:rsidP="00F10694">
      <w:pPr>
        <w:spacing w:after="0" w:line="240" w:lineRule="auto"/>
        <w:ind w:firstLine="708"/>
        <w:jc w:val="both"/>
        <w:rPr>
          <w:rFonts w:ascii="Times New Roman" w:eastAsia="Times New Roman" w:hAnsi="Times New Roman" w:cs="Times New Roman"/>
          <w:sz w:val="24"/>
          <w:szCs w:val="24"/>
          <w:lang w:eastAsia="ru-RU"/>
        </w:rPr>
      </w:pPr>
      <w:r w:rsidRPr="00C513CE">
        <w:rPr>
          <w:rFonts w:ascii="Times New Roman" w:eastAsia="Times New Roman" w:hAnsi="Times New Roman" w:cs="Times New Roman"/>
          <w:color w:val="000000"/>
          <w:sz w:val="24"/>
          <w:szCs w:val="24"/>
          <w:lang w:eastAsia="ru-RU"/>
        </w:rPr>
        <w:t>1</w:t>
      </w:r>
      <w:r w:rsidRPr="00C513CE">
        <w:rPr>
          <w:rFonts w:ascii="Times New Roman" w:eastAsia="Times New Roman" w:hAnsi="Times New Roman" w:cs="Times New Roman"/>
          <w:color w:val="000000"/>
          <w:sz w:val="24"/>
          <w:szCs w:val="24"/>
          <w:lang w:val="ru-RU" w:eastAsia="ru-RU"/>
        </w:rPr>
        <w:t>2</w:t>
      </w:r>
      <w:r w:rsidRPr="00C513CE">
        <w:rPr>
          <w:rFonts w:ascii="Times New Roman" w:eastAsia="Times New Roman" w:hAnsi="Times New Roman" w:cs="Times New Roman"/>
          <w:color w:val="000000"/>
          <w:sz w:val="24"/>
          <w:szCs w:val="24"/>
          <w:lang w:eastAsia="ru-RU"/>
        </w:rPr>
        <w:t xml:space="preserve">.1 Зміни до договору про закупівлю можуть вноситись у випадках, зазначених у цьому Договорі </w:t>
      </w:r>
      <w:r w:rsidR="0066620E" w:rsidRPr="00C513CE">
        <w:rPr>
          <w:rFonts w:ascii="Times New Roman" w:eastAsia="Times New Roman" w:hAnsi="Times New Roman" w:cs="Times New Roman"/>
          <w:color w:val="000000"/>
          <w:sz w:val="24"/>
          <w:szCs w:val="24"/>
          <w:lang w:eastAsia="ru-RU"/>
        </w:rPr>
        <w:t xml:space="preserve">та в чинному законодавстві України </w:t>
      </w:r>
      <w:r w:rsidRPr="00C513CE">
        <w:rPr>
          <w:rFonts w:ascii="Times New Roman" w:eastAsia="Times New Roman" w:hAnsi="Times New Roman" w:cs="Times New Roman"/>
          <w:color w:val="000000"/>
          <w:sz w:val="24"/>
          <w:szCs w:val="24"/>
          <w:lang w:eastAsia="ru-RU"/>
        </w:rPr>
        <w:t>та оформляються у письмовій формі шляхом укладення додаткового договору (угоди).</w:t>
      </w:r>
    </w:p>
    <w:p w:rsidR="006A1409" w:rsidRPr="00C513CE" w:rsidRDefault="006A1409" w:rsidP="00F10694">
      <w:pPr>
        <w:spacing w:after="0" w:line="240" w:lineRule="auto"/>
        <w:ind w:firstLine="708"/>
        <w:jc w:val="both"/>
        <w:rPr>
          <w:rFonts w:ascii="Times New Roman" w:eastAsia="Times New Roman" w:hAnsi="Times New Roman" w:cs="Times New Roman"/>
          <w:sz w:val="24"/>
          <w:szCs w:val="24"/>
          <w:lang w:eastAsia="ru-RU"/>
        </w:rPr>
      </w:pPr>
      <w:r w:rsidRPr="00C513CE">
        <w:rPr>
          <w:rFonts w:ascii="Times New Roman" w:eastAsia="Times New Roman" w:hAnsi="Times New Roman" w:cs="Times New Roman"/>
          <w:color w:val="000000"/>
          <w:sz w:val="24"/>
          <w:szCs w:val="24"/>
          <w:lang w:eastAsia="ru-RU"/>
        </w:rPr>
        <w:t>1</w:t>
      </w:r>
      <w:r w:rsidRPr="00C513CE">
        <w:rPr>
          <w:rFonts w:ascii="Times New Roman" w:eastAsia="Times New Roman" w:hAnsi="Times New Roman" w:cs="Times New Roman"/>
          <w:color w:val="000000"/>
          <w:sz w:val="24"/>
          <w:szCs w:val="24"/>
          <w:lang w:val="ru-RU" w:eastAsia="ru-RU"/>
        </w:rPr>
        <w:t>2</w:t>
      </w:r>
      <w:r w:rsidRPr="00C513CE">
        <w:rPr>
          <w:rFonts w:ascii="Times New Roman" w:eastAsia="Times New Roman" w:hAnsi="Times New Roman" w:cs="Times New Roman"/>
          <w:color w:val="000000"/>
          <w:sz w:val="24"/>
          <w:szCs w:val="24"/>
          <w:lang w:eastAsia="ru-RU"/>
        </w:rPr>
        <w:t>.2. Пропозицію щодо внесення змін до договору може зробити кожна із Сторін Договору.</w:t>
      </w:r>
    </w:p>
    <w:p w:rsidR="006A1409" w:rsidRPr="00C513CE" w:rsidRDefault="006A1409" w:rsidP="00F10694">
      <w:pPr>
        <w:spacing w:after="0" w:line="240" w:lineRule="auto"/>
        <w:ind w:right="120" w:firstLine="708"/>
        <w:jc w:val="both"/>
        <w:rPr>
          <w:rFonts w:ascii="Times New Roman" w:eastAsia="Times New Roman" w:hAnsi="Times New Roman" w:cs="Times New Roman"/>
          <w:sz w:val="24"/>
          <w:szCs w:val="24"/>
          <w:lang w:eastAsia="ru-RU"/>
        </w:rPr>
      </w:pPr>
      <w:r w:rsidRPr="00C513CE">
        <w:rPr>
          <w:rFonts w:ascii="Times New Roman" w:eastAsia="Times New Roman" w:hAnsi="Times New Roman" w:cs="Times New Roman"/>
          <w:color w:val="000000"/>
          <w:sz w:val="24"/>
          <w:szCs w:val="24"/>
          <w:lang w:eastAsia="ru-RU"/>
        </w:rPr>
        <w:t>12.3.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6A1409" w:rsidRPr="00C513CE" w:rsidRDefault="006A1409" w:rsidP="00F10694">
      <w:pPr>
        <w:spacing w:after="0" w:line="240" w:lineRule="auto"/>
        <w:ind w:right="120" w:firstLine="708"/>
        <w:jc w:val="both"/>
        <w:rPr>
          <w:rFonts w:ascii="Times New Roman" w:eastAsia="Times New Roman" w:hAnsi="Times New Roman" w:cs="Times New Roman"/>
          <w:sz w:val="24"/>
          <w:szCs w:val="24"/>
          <w:lang w:eastAsia="ru-RU"/>
        </w:rPr>
      </w:pPr>
      <w:r w:rsidRPr="00C513CE">
        <w:rPr>
          <w:rFonts w:ascii="Times New Roman" w:eastAsia="Times New Roman" w:hAnsi="Times New Roman" w:cs="Times New Roman"/>
          <w:color w:val="000000"/>
          <w:sz w:val="24"/>
          <w:szCs w:val="24"/>
          <w:lang w:eastAsia="ru-RU"/>
        </w:rPr>
        <w:t>1</w:t>
      </w:r>
      <w:r w:rsidRPr="00C513CE">
        <w:rPr>
          <w:rFonts w:ascii="Times New Roman" w:eastAsia="Times New Roman" w:hAnsi="Times New Roman" w:cs="Times New Roman"/>
          <w:color w:val="000000"/>
          <w:sz w:val="24"/>
          <w:szCs w:val="24"/>
          <w:lang w:val="ru-RU" w:eastAsia="ru-RU"/>
        </w:rPr>
        <w:t>2</w:t>
      </w:r>
      <w:r w:rsidRPr="00C513CE">
        <w:rPr>
          <w:rFonts w:ascii="Times New Roman" w:eastAsia="Times New Roman" w:hAnsi="Times New Roman" w:cs="Times New Roman"/>
          <w:color w:val="000000"/>
          <w:sz w:val="24"/>
          <w:szCs w:val="24"/>
          <w:lang w:eastAsia="ru-RU"/>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6A1409" w:rsidRPr="00C513CE" w:rsidRDefault="006A1409" w:rsidP="00F10694">
      <w:pPr>
        <w:spacing w:after="0" w:line="240" w:lineRule="auto"/>
        <w:ind w:firstLine="708"/>
        <w:jc w:val="both"/>
        <w:rPr>
          <w:rFonts w:ascii="Times New Roman" w:eastAsia="Times New Roman" w:hAnsi="Times New Roman" w:cs="Times New Roman"/>
          <w:sz w:val="24"/>
          <w:szCs w:val="24"/>
          <w:lang w:eastAsia="ru-RU"/>
        </w:rPr>
      </w:pPr>
      <w:r w:rsidRPr="00C513CE">
        <w:rPr>
          <w:rFonts w:ascii="Times New Roman" w:eastAsia="Times New Roman" w:hAnsi="Times New Roman" w:cs="Times New Roman"/>
          <w:color w:val="000000"/>
          <w:sz w:val="24"/>
          <w:szCs w:val="24"/>
          <w:lang w:eastAsia="ru-RU"/>
        </w:rPr>
        <w:t>1</w:t>
      </w:r>
      <w:r w:rsidRPr="00C513CE">
        <w:rPr>
          <w:rFonts w:ascii="Times New Roman" w:eastAsia="Times New Roman" w:hAnsi="Times New Roman" w:cs="Times New Roman"/>
          <w:color w:val="000000"/>
          <w:sz w:val="24"/>
          <w:szCs w:val="24"/>
          <w:lang w:val="ru-RU" w:eastAsia="ru-RU"/>
        </w:rPr>
        <w:t>2</w:t>
      </w:r>
      <w:r w:rsidRPr="00C513CE">
        <w:rPr>
          <w:rFonts w:ascii="Times New Roman" w:eastAsia="Times New Roman" w:hAnsi="Times New Roman" w:cs="Times New Roman"/>
          <w:color w:val="000000"/>
          <w:sz w:val="24"/>
          <w:szCs w:val="24"/>
          <w:lang w:eastAsia="ru-RU"/>
        </w:rPr>
        <w:t>.5.Додаткові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6A1409" w:rsidRPr="00C513CE" w:rsidRDefault="006A1409" w:rsidP="00F10694">
      <w:pPr>
        <w:spacing w:after="0" w:line="240" w:lineRule="auto"/>
        <w:ind w:firstLine="708"/>
        <w:jc w:val="both"/>
        <w:rPr>
          <w:rFonts w:ascii="Times New Roman" w:eastAsia="Times New Roman" w:hAnsi="Times New Roman" w:cs="Times New Roman"/>
          <w:sz w:val="24"/>
          <w:szCs w:val="24"/>
          <w:lang w:eastAsia="ru-RU"/>
        </w:rPr>
      </w:pPr>
      <w:r w:rsidRPr="00C513CE">
        <w:rPr>
          <w:rFonts w:ascii="Times New Roman" w:eastAsia="Times New Roman" w:hAnsi="Times New Roman" w:cs="Times New Roman"/>
          <w:color w:val="000000"/>
          <w:sz w:val="24"/>
          <w:szCs w:val="24"/>
          <w:lang w:eastAsia="ru-RU"/>
        </w:rPr>
        <w:t>12.6.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6F2DD3" w:rsidRPr="00C513CE" w:rsidRDefault="006A1409" w:rsidP="00572420">
      <w:pPr>
        <w:spacing w:after="0" w:line="240" w:lineRule="auto"/>
        <w:ind w:firstLine="700"/>
        <w:jc w:val="both"/>
        <w:rPr>
          <w:rFonts w:ascii="Times New Roman" w:eastAsia="Times New Roman" w:hAnsi="Times New Roman" w:cs="Times New Roman"/>
          <w:color w:val="000000"/>
          <w:sz w:val="24"/>
          <w:szCs w:val="24"/>
          <w:lang w:eastAsia="ru-RU"/>
        </w:rPr>
      </w:pPr>
      <w:r w:rsidRPr="00C513CE">
        <w:rPr>
          <w:rFonts w:ascii="Times New Roman" w:eastAsia="Times New Roman" w:hAnsi="Times New Roman" w:cs="Times New Roman"/>
          <w:color w:val="000000"/>
          <w:sz w:val="24"/>
          <w:szCs w:val="24"/>
          <w:lang w:eastAsia="ru-RU"/>
        </w:rPr>
        <w:t>1</w:t>
      </w:r>
      <w:r w:rsidRPr="00C513CE">
        <w:rPr>
          <w:rFonts w:ascii="Times New Roman" w:eastAsia="Times New Roman" w:hAnsi="Times New Roman" w:cs="Times New Roman"/>
          <w:color w:val="000000"/>
          <w:sz w:val="24"/>
          <w:szCs w:val="24"/>
          <w:lang w:val="ru-RU" w:eastAsia="ru-RU"/>
        </w:rPr>
        <w:t>2</w:t>
      </w:r>
      <w:r w:rsidRPr="00C513CE">
        <w:rPr>
          <w:rFonts w:ascii="Times New Roman" w:eastAsia="Times New Roman" w:hAnsi="Times New Roman" w:cs="Times New Roman"/>
          <w:color w:val="000000"/>
          <w:sz w:val="24"/>
          <w:szCs w:val="24"/>
          <w:lang w:eastAsia="ru-RU"/>
        </w:rPr>
        <w:t>.7. У випадках, не передбачених дійсним Договором, Сторони керуються чинним законодавством України.</w:t>
      </w:r>
    </w:p>
    <w:p w:rsidR="006A1409" w:rsidRPr="00C513CE" w:rsidRDefault="006A1409" w:rsidP="006A1409">
      <w:pPr>
        <w:pStyle w:val="10"/>
        <w:spacing w:before="240" w:after="0" w:line="240" w:lineRule="auto"/>
        <w:ind w:firstLine="700"/>
        <w:jc w:val="center"/>
        <w:rPr>
          <w:rFonts w:ascii="Times New Roman" w:eastAsia="Times New Roman" w:hAnsi="Times New Roman" w:cs="Times New Roman"/>
          <w:sz w:val="24"/>
          <w:szCs w:val="24"/>
        </w:rPr>
      </w:pPr>
      <w:r w:rsidRPr="00C513CE">
        <w:rPr>
          <w:rFonts w:ascii="Times New Roman" w:eastAsia="Times New Roman" w:hAnsi="Times New Roman" w:cs="Times New Roman"/>
          <w:b/>
          <w:color w:val="000000"/>
          <w:sz w:val="24"/>
          <w:szCs w:val="24"/>
        </w:rPr>
        <w:t xml:space="preserve">13. </w:t>
      </w:r>
      <w:proofErr w:type="spellStart"/>
      <w:r w:rsidRPr="00C513CE">
        <w:rPr>
          <w:rFonts w:ascii="Times New Roman" w:eastAsia="Times New Roman" w:hAnsi="Times New Roman" w:cs="Times New Roman"/>
          <w:b/>
          <w:color w:val="000000"/>
          <w:sz w:val="24"/>
          <w:szCs w:val="24"/>
        </w:rPr>
        <w:t>Оперативно</w:t>
      </w:r>
      <w:proofErr w:type="spellEnd"/>
      <w:r w:rsidRPr="00C513CE">
        <w:rPr>
          <w:rFonts w:ascii="Times New Roman" w:eastAsia="Times New Roman" w:hAnsi="Times New Roman" w:cs="Times New Roman"/>
          <w:b/>
          <w:color w:val="000000"/>
          <w:sz w:val="24"/>
          <w:szCs w:val="24"/>
        </w:rPr>
        <w:t>-господарські санкції</w:t>
      </w:r>
    </w:p>
    <w:p w:rsidR="006A1409" w:rsidRPr="00C513CE" w:rsidRDefault="006A1409" w:rsidP="00F10694">
      <w:pPr>
        <w:pStyle w:val="10"/>
        <w:spacing w:after="0" w:line="240" w:lineRule="auto"/>
        <w:ind w:firstLine="700"/>
        <w:jc w:val="both"/>
        <w:rPr>
          <w:rFonts w:ascii="Times New Roman" w:eastAsia="Times New Roman" w:hAnsi="Times New Roman" w:cs="Times New Roman"/>
          <w:sz w:val="24"/>
          <w:szCs w:val="24"/>
        </w:rPr>
      </w:pPr>
      <w:r w:rsidRPr="00C513CE">
        <w:rPr>
          <w:rFonts w:ascii="Times New Roman" w:eastAsia="Times New Roman" w:hAnsi="Times New Roman" w:cs="Times New Roman"/>
          <w:color w:val="000000"/>
          <w:sz w:val="24"/>
          <w:szCs w:val="24"/>
        </w:rPr>
        <w:lastRenderedPageBreak/>
        <w:t xml:space="preserve">13.1. Сторони прийшли до взаємної згоди щодо можливості застосування </w:t>
      </w:r>
      <w:proofErr w:type="spellStart"/>
      <w:r w:rsidRPr="00C513CE">
        <w:rPr>
          <w:rFonts w:ascii="Times New Roman" w:eastAsia="Times New Roman" w:hAnsi="Times New Roman" w:cs="Times New Roman"/>
          <w:color w:val="000000"/>
          <w:sz w:val="24"/>
          <w:szCs w:val="24"/>
        </w:rPr>
        <w:t>оперативно</w:t>
      </w:r>
      <w:proofErr w:type="spellEnd"/>
      <w:r w:rsidRPr="00C513CE">
        <w:rPr>
          <w:rFonts w:ascii="Times New Roman" w:eastAsia="Times New Roman" w:hAnsi="Times New Roman" w:cs="Times New Roman"/>
          <w:color w:val="000000"/>
          <w:sz w:val="24"/>
          <w:szCs w:val="24"/>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A1409" w:rsidRPr="00C513CE" w:rsidRDefault="006A1409" w:rsidP="00F10694">
      <w:pPr>
        <w:pStyle w:val="10"/>
        <w:spacing w:after="0" w:line="240" w:lineRule="auto"/>
        <w:ind w:firstLine="700"/>
        <w:jc w:val="both"/>
        <w:rPr>
          <w:rFonts w:ascii="Times New Roman" w:eastAsia="Times New Roman" w:hAnsi="Times New Roman" w:cs="Times New Roman"/>
          <w:color w:val="000000"/>
          <w:sz w:val="24"/>
          <w:szCs w:val="24"/>
        </w:rPr>
      </w:pPr>
      <w:r w:rsidRPr="00C513CE">
        <w:rPr>
          <w:rFonts w:ascii="Times New Roman" w:eastAsia="Times New Roman" w:hAnsi="Times New Roman" w:cs="Times New Roman"/>
          <w:color w:val="000000"/>
          <w:sz w:val="24"/>
          <w:szCs w:val="24"/>
        </w:rPr>
        <w:t>1</w:t>
      </w:r>
      <w:r w:rsidRPr="00C513CE">
        <w:rPr>
          <w:rFonts w:ascii="Times New Roman" w:eastAsia="Times New Roman" w:hAnsi="Times New Roman" w:cs="Times New Roman"/>
          <w:color w:val="000000"/>
          <w:sz w:val="24"/>
          <w:szCs w:val="24"/>
          <w:lang w:val="ru-RU"/>
        </w:rPr>
        <w:t>3</w:t>
      </w:r>
      <w:r w:rsidRPr="00C513CE">
        <w:rPr>
          <w:rFonts w:ascii="Times New Roman" w:eastAsia="Times New Roman" w:hAnsi="Times New Roman" w:cs="Times New Roman"/>
          <w:color w:val="000000"/>
          <w:sz w:val="24"/>
          <w:szCs w:val="24"/>
        </w:rPr>
        <w:t xml:space="preserve">.2. Відмова від встановлення на майбутнє господарських відносин із стороною, яка порушує зобов’язання, може застосовуватися Замовником до </w:t>
      </w:r>
      <w:r w:rsidR="005C2A9D" w:rsidRPr="00C513CE">
        <w:rPr>
          <w:rFonts w:ascii="Times New Roman" w:eastAsia="Times New Roman" w:hAnsi="Times New Roman" w:cs="Times New Roman"/>
          <w:color w:val="000000"/>
          <w:sz w:val="24"/>
          <w:szCs w:val="24"/>
        </w:rPr>
        <w:t>Постачальника</w:t>
      </w:r>
      <w:r w:rsidRPr="00C513CE">
        <w:rPr>
          <w:rFonts w:ascii="Times New Roman" w:eastAsia="Times New Roman" w:hAnsi="Times New Roman" w:cs="Times New Roman"/>
          <w:color w:val="000000"/>
          <w:sz w:val="24"/>
          <w:szCs w:val="24"/>
        </w:rPr>
        <w:t xml:space="preserve"> за невиконання П</w:t>
      </w:r>
      <w:r w:rsidR="005C2A9D" w:rsidRPr="00C513CE">
        <w:rPr>
          <w:rFonts w:ascii="Times New Roman" w:eastAsia="Times New Roman" w:hAnsi="Times New Roman" w:cs="Times New Roman"/>
          <w:color w:val="000000"/>
          <w:sz w:val="24"/>
          <w:szCs w:val="24"/>
        </w:rPr>
        <w:t>остачальником</w:t>
      </w:r>
      <w:r w:rsidRPr="00C513CE">
        <w:rPr>
          <w:rFonts w:ascii="Times New Roman" w:eastAsia="Times New Roman" w:hAnsi="Times New Roman" w:cs="Times New Roman"/>
          <w:color w:val="000000"/>
          <w:sz w:val="24"/>
          <w:szCs w:val="24"/>
        </w:rPr>
        <w:t xml:space="preserve"> своїх зобов’язань перед Замовником в частині, що стосується:</w:t>
      </w:r>
    </w:p>
    <w:p w:rsidR="006A1409" w:rsidRPr="00C513CE" w:rsidRDefault="006A1409" w:rsidP="006A1409">
      <w:pPr>
        <w:pStyle w:val="10"/>
        <w:numPr>
          <w:ilvl w:val="0"/>
          <w:numId w:val="5"/>
        </w:numPr>
        <w:spacing w:after="0" w:line="240" w:lineRule="auto"/>
        <w:jc w:val="both"/>
        <w:rPr>
          <w:rFonts w:ascii="Times New Roman" w:eastAsia="Times New Roman" w:hAnsi="Times New Roman" w:cs="Times New Roman"/>
          <w:color w:val="000000"/>
          <w:sz w:val="24"/>
          <w:szCs w:val="24"/>
        </w:rPr>
      </w:pPr>
      <w:r w:rsidRPr="00C513CE">
        <w:rPr>
          <w:rFonts w:ascii="Times New Roman" w:eastAsia="Times New Roman" w:hAnsi="Times New Roman" w:cs="Times New Roman"/>
          <w:color w:val="000000"/>
          <w:sz w:val="24"/>
          <w:szCs w:val="24"/>
        </w:rPr>
        <w:t>якості поставленого Товару;</w:t>
      </w:r>
    </w:p>
    <w:p w:rsidR="006A1409" w:rsidRPr="00C513CE" w:rsidRDefault="006A1409" w:rsidP="006A1409">
      <w:pPr>
        <w:pStyle w:val="10"/>
        <w:numPr>
          <w:ilvl w:val="0"/>
          <w:numId w:val="5"/>
        </w:numPr>
        <w:spacing w:after="0" w:line="240" w:lineRule="auto"/>
        <w:jc w:val="both"/>
        <w:rPr>
          <w:rFonts w:ascii="Times New Roman" w:eastAsia="Times New Roman" w:hAnsi="Times New Roman" w:cs="Times New Roman"/>
          <w:color w:val="000000"/>
          <w:sz w:val="24"/>
          <w:szCs w:val="24"/>
        </w:rPr>
      </w:pPr>
      <w:r w:rsidRPr="00C513CE">
        <w:rPr>
          <w:rFonts w:ascii="Times New Roman" w:eastAsia="Times New Roman" w:hAnsi="Times New Roman" w:cs="Times New Roman"/>
          <w:color w:val="000000"/>
          <w:sz w:val="24"/>
          <w:szCs w:val="24"/>
        </w:rPr>
        <w:t>розірвання аналогічного за своєю природою Договору з Замовником у разі прострочення строку поставки Товару;</w:t>
      </w:r>
    </w:p>
    <w:p w:rsidR="006A1409" w:rsidRPr="00C513CE" w:rsidRDefault="006A1409" w:rsidP="00C9395C">
      <w:pPr>
        <w:pStyle w:val="10"/>
        <w:numPr>
          <w:ilvl w:val="0"/>
          <w:numId w:val="5"/>
        </w:numPr>
        <w:spacing w:after="0" w:line="240" w:lineRule="auto"/>
        <w:jc w:val="both"/>
        <w:rPr>
          <w:rFonts w:ascii="Times New Roman" w:eastAsia="Times New Roman" w:hAnsi="Times New Roman" w:cs="Times New Roman"/>
          <w:color w:val="000000"/>
          <w:sz w:val="24"/>
          <w:szCs w:val="24"/>
        </w:rPr>
      </w:pPr>
      <w:r w:rsidRPr="00C513CE">
        <w:rPr>
          <w:rFonts w:ascii="Times New Roman" w:eastAsia="Times New Roman" w:hAnsi="Times New Roman" w:cs="Times New Roman"/>
          <w:color w:val="000000"/>
          <w:sz w:val="24"/>
          <w:szCs w:val="24"/>
        </w:rPr>
        <w:t>розірвання аналогічного за своєю природою Договору з Замовником у разі прострочення строку усунення дефектів.</w:t>
      </w:r>
    </w:p>
    <w:p w:rsidR="00E11447" w:rsidRPr="00C513CE" w:rsidRDefault="006A1409" w:rsidP="003C3136">
      <w:pPr>
        <w:pStyle w:val="10"/>
        <w:spacing w:after="0" w:line="240" w:lineRule="auto"/>
        <w:ind w:firstLine="708"/>
        <w:jc w:val="both"/>
        <w:rPr>
          <w:rFonts w:ascii="Times New Roman" w:eastAsia="Times New Roman" w:hAnsi="Times New Roman" w:cs="Times New Roman"/>
          <w:color w:val="000000"/>
          <w:sz w:val="24"/>
          <w:szCs w:val="24"/>
        </w:rPr>
      </w:pPr>
      <w:r w:rsidRPr="00C513CE">
        <w:rPr>
          <w:rFonts w:ascii="Times New Roman" w:eastAsia="Times New Roman" w:hAnsi="Times New Roman" w:cs="Times New Roman"/>
          <w:color w:val="000000"/>
          <w:sz w:val="24"/>
          <w:szCs w:val="24"/>
        </w:rPr>
        <w:t>1</w:t>
      </w:r>
      <w:r w:rsidRPr="00C513CE">
        <w:rPr>
          <w:rFonts w:ascii="Times New Roman" w:eastAsia="Times New Roman" w:hAnsi="Times New Roman" w:cs="Times New Roman"/>
          <w:color w:val="000000"/>
          <w:sz w:val="24"/>
          <w:szCs w:val="24"/>
          <w:lang w:val="ru-RU"/>
        </w:rPr>
        <w:t>3</w:t>
      </w:r>
      <w:r w:rsidRPr="00C513CE">
        <w:rPr>
          <w:rFonts w:ascii="Times New Roman" w:eastAsia="Times New Roman" w:hAnsi="Times New Roman" w:cs="Times New Roman"/>
          <w:color w:val="000000"/>
          <w:sz w:val="24"/>
          <w:szCs w:val="24"/>
        </w:rPr>
        <w:t>.3. У разі порушення П</w:t>
      </w:r>
      <w:r w:rsidR="005C2A9D" w:rsidRPr="00C513CE">
        <w:rPr>
          <w:rFonts w:ascii="Times New Roman" w:eastAsia="Times New Roman" w:hAnsi="Times New Roman" w:cs="Times New Roman"/>
          <w:color w:val="000000"/>
          <w:sz w:val="24"/>
          <w:szCs w:val="24"/>
        </w:rPr>
        <w:t>остачальником</w:t>
      </w:r>
      <w:r w:rsidRPr="00C513CE">
        <w:rPr>
          <w:rFonts w:ascii="Times New Roman" w:eastAsia="Times New Roman" w:hAnsi="Times New Roman" w:cs="Times New Roman"/>
          <w:color w:val="000000"/>
          <w:sz w:val="24"/>
          <w:szCs w:val="24"/>
        </w:rPr>
        <w:t xml:space="preserve">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5C2A9D" w:rsidRPr="00C513CE">
        <w:rPr>
          <w:rFonts w:ascii="Times New Roman" w:eastAsia="Times New Roman" w:hAnsi="Times New Roman" w:cs="Times New Roman"/>
          <w:color w:val="000000"/>
          <w:sz w:val="24"/>
          <w:szCs w:val="24"/>
        </w:rPr>
        <w:t>Постачальника</w:t>
      </w:r>
      <w:r w:rsidRPr="00C513CE">
        <w:rPr>
          <w:rFonts w:ascii="Times New Roman" w:eastAsia="Times New Roman" w:hAnsi="Times New Roman" w:cs="Times New Roman"/>
          <w:color w:val="000000"/>
          <w:sz w:val="24"/>
          <w:szCs w:val="24"/>
        </w:rPr>
        <w:t xml:space="preserve"> </w:t>
      </w:r>
      <w:proofErr w:type="spellStart"/>
      <w:r w:rsidRPr="00C513CE">
        <w:rPr>
          <w:rFonts w:ascii="Times New Roman" w:eastAsia="Times New Roman" w:hAnsi="Times New Roman" w:cs="Times New Roman"/>
          <w:color w:val="000000"/>
          <w:sz w:val="24"/>
          <w:szCs w:val="24"/>
        </w:rPr>
        <w:t>оперативно</w:t>
      </w:r>
      <w:proofErr w:type="spellEnd"/>
      <w:r w:rsidRPr="00C513CE">
        <w:rPr>
          <w:rFonts w:ascii="Times New Roman" w:eastAsia="Times New Roman" w:hAnsi="Times New Roman" w:cs="Times New Roman"/>
          <w:color w:val="000000"/>
          <w:sz w:val="24"/>
          <w:szCs w:val="24"/>
        </w:rPr>
        <w:t>-господарську санкцію у формі відмови від встановлення на майбутнє господарських зав’язків (далі – Санкція).</w:t>
      </w:r>
      <w:r w:rsidR="003C3136" w:rsidRPr="00C513CE">
        <w:rPr>
          <w:rFonts w:ascii="Times New Roman" w:eastAsia="Times New Roman" w:hAnsi="Times New Roman" w:cs="Times New Roman"/>
          <w:color w:val="000000"/>
          <w:sz w:val="24"/>
          <w:szCs w:val="24"/>
        </w:rPr>
        <w:t xml:space="preserve"> </w:t>
      </w:r>
      <w:r w:rsidRPr="00C513CE">
        <w:rPr>
          <w:rFonts w:ascii="Times New Roman" w:eastAsia="Times New Roman" w:hAnsi="Times New Roman" w:cs="Times New Roman"/>
          <w:color w:val="000000"/>
          <w:sz w:val="24"/>
          <w:szCs w:val="24"/>
        </w:rPr>
        <w:t xml:space="preserve">Строк дії Санкції визначає Замовник, але він не буде перевищувати трьох років з моменту початку її застосування. </w:t>
      </w:r>
    </w:p>
    <w:p w:rsidR="000624AB" w:rsidRPr="00C513CE" w:rsidRDefault="000624AB" w:rsidP="003C3136">
      <w:pPr>
        <w:pStyle w:val="10"/>
        <w:spacing w:after="0" w:line="240" w:lineRule="auto"/>
        <w:ind w:firstLine="708"/>
        <w:jc w:val="both"/>
        <w:rPr>
          <w:rFonts w:ascii="Times New Roman" w:eastAsia="Times New Roman" w:hAnsi="Times New Roman" w:cs="Times New Roman"/>
          <w:color w:val="000000"/>
          <w:sz w:val="24"/>
          <w:szCs w:val="24"/>
        </w:rPr>
      </w:pPr>
    </w:p>
    <w:p w:rsidR="000624AB" w:rsidRPr="00C513CE" w:rsidRDefault="000624AB" w:rsidP="000624AB">
      <w:pPr>
        <w:pStyle w:val="10"/>
        <w:spacing w:after="0" w:line="240" w:lineRule="auto"/>
        <w:ind w:firstLine="708"/>
        <w:jc w:val="center"/>
        <w:rPr>
          <w:rFonts w:ascii="Times New Roman" w:eastAsia="Times New Roman" w:hAnsi="Times New Roman" w:cs="Times New Roman"/>
          <w:b/>
          <w:color w:val="000000"/>
          <w:sz w:val="24"/>
          <w:szCs w:val="24"/>
        </w:rPr>
      </w:pPr>
      <w:r w:rsidRPr="00C513CE">
        <w:rPr>
          <w:rFonts w:ascii="Times New Roman" w:eastAsia="Times New Roman" w:hAnsi="Times New Roman" w:cs="Times New Roman"/>
          <w:b/>
          <w:color w:val="000000"/>
          <w:sz w:val="24"/>
          <w:szCs w:val="24"/>
        </w:rPr>
        <w:t>14. Додатки до Договору</w:t>
      </w:r>
    </w:p>
    <w:p w:rsidR="000624AB" w:rsidRPr="00C513CE" w:rsidRDefault="000624AB" w:rsidP="003C3136">
      <w:pPr>
        <w:pStyle w:val="10"/>
        <w:spacing w:after="0" w:line="240" w:lineRule="auto"/>
        <w:ind w:firstLine="708"/>
        <w:jc w:val="both"/>
        <w:rPr>
          <w:rFonts w:ascii="Times New Roman" w:eastAsia="Times New Roman" w:hAnsi="Times New Roman" w:cs="Times New Roman"/>
          <w:color w:val="000000"/>
          <w:sz w:val="24"/>
          <w:szCs w:val="24"/>
        </w:rPr>
      </w:pPr>
      <w:r w:rsidRPr="00C513CE">
        <w:rPr>
          <w:rFonts w:ascii="Times New Roman" w:eastAsia="Times New Roman" w:hAnsi="Times New Roman" w:cs="Times New Roman"/>
          <w:color w:val="000000"/>
          <w:sz w:val="24"/>
          <w:szCs w:val="24"/>
        </w:rPr>
        <w:t>14.1. Специфікація</w:t>
      </w:r>
    </w:p>
    <w:p w:rsidR="00FF501A" w:rsidRPr="00C513CE" w:rsidRDefault="00FF501A" w:rsidP="00317A54">
      <w:pPr>
        <w:spacing w:after="0" w:line="240" w:lineRule="auto"/>
        <w:rPr>
          <w:rFonts w:ascii="Times New Roman" w:hAnsi="Times New Roman"/>
          <w:b/>
          <w:bCs/>
          <w:shd w:val="clear" w:color="auto" w:fill="FFFFFF"/>
          <w:lang w:val="ru-RU"/>
        </w:rPr>
      </w:pPr>
    </w:p>
    <w:p w:rsidR="0066620E" w:rsidRPr="00C513CE" w:rsidRDefault="0066620E" w:rsidP="00317A54">
      <w:pPr>
        <w:spacing w:after="0" w:line="240" w:lineRule="auto"/>
        <w:rPr>
          <w:rFonts w:ascii="Times New Roman" w:hAnsi="Times New Roman"/>
          <w:b/>
          <w:bCs/>
          <w:shd w:val="clear" w:color="auto" w:fill="FFFFFF"/>
          <w:lang w:val="ru-RU"/>
        </w:rPr>
      </w:pPr>
    </w:p>
    <w:p w:rsidR="0066620E" w:rsidRPr="00C513CE" w:rsidRDefault="0066620E" w:rsidP="006A1409">
      <w:pPr>
        <w:spacing w:after="0" w:line="240" w:lineRule="auto"/>
        <w:jc w:val="center"/>
        <w:rPr>
          <w:rFonts w:ascii="Times New Roman" w:hAnsi="Times New Roman"/>
          <w:b/>
          <w:bCs/>
          <w:shd w:val="clear" w:color="auto" w:fill="FFFFFF"/>
          <w:lang w:val="ru-RU"/>
        </w:rPr>
      </w:pPr>
    </w:p>
    <w:p w:rsidR="0066620E" w:rsidRPr="00C513CE" w:rsidRDefault="0066620E" w:rsidP="006A1409">
      <w:pPr>
        <w:spacing w:after="0" w:line="240" w:lineRule="auto"/>
        <w:jc w:val="center"/>
        <w:rPr>
          <w:rFonts w:ascii="Times New Roman" w:hAnsi="Times New Roman"/>
          <w:b/>
          <w:bCs/>
          <w:shd w:val="clear" w:color="auto" w:fill="FFFFFF"/>
          <w:lang w:val="ru-RU"/>
        </w:rPr>
      </w:pPr>
    </w:p>
    <w:p w:rsidR="00E11447" w:rsidRPr="00C513CE" w:rsidRDefault="0066620E" w:rsidP="006A1409">
      <w:pPr>
        <w:spacing w:after="0" w:line="240" w:lineRule="auto"/>
        <w:jc w:val="center"/>
        <w:rPr>
          <w:rFonts w:ascii="Times New Roman" w:hAnsi="Times New Roman"/>
          <w:b/>
          <w:bCs/>
          <w:shd w:val="clear" w:color="auto" w:fill="FFFFFF"/>
          <w:lang w:val="ru-RU"/>
        </w:rPr>
      </w:pPr>
      <w:r w:rsidRPr="00C513CE">
        <w:rPr>
          <w:rFonts w:ascii="Times New Roman" w:hAnsi="Times New Roman"/>
          <w:b/>
          <w:bCs/>
          <w:shd w:val="clear" w:color="auto" w:fill="FFFFFF"/>
          <w:lang w:val="ru-RU"/>
        </w:rPr>
        <w:t>15</w:t>
      </w:r>
      <w:r w:rsidR="006A1409" w:rsidRPr="00C513CE">
        <w:rPr>
          <w:rFonts w:ascii="Times New Roman" w:hAnsi="Times New Roman"/>
          <w:b/>
          <w:bCs/>
          <w:shd w:val="clear" w:color="auto" w:fill="FFFFFF"/>
          <w:lang w:val="ru-RU"/>
        </w:rPr>
        <w:t xml:space="preserve">. </w:t>
      </w:r>
      <w:r w:rsidR="00E11447" w:rsidRPr="00C513CE">
        <w:rPr>
          <w:rFonts w:ascii="Times New Roman" w:hAnsi="Times New Roman"/>
          <w:b/>
          <w:bCs/>
          <w:shd w:val="clear" w:color="auto" w:fill="FFFFFF"/>
        </w:rPr>
        <w:t>ЮРИДИЧНІ АДРЕСИ І РЕКВІЗИТИ СТОРІН:</w:t>
      </w:r>
    </w:p>
    <w:tbl>
      <w:tblPr>
        <w:tblStyle w:val="af2"/>
        <w:tblW w:w="10031" w:type="dxa"/>
        <w:tblLook w:val="04A0" w:firstRow="1" w:lastRow="0" w:firstColumn="1" w:lastColumn="0" w:noHBand="0" w:noVBand="1"/>
      </w:tblPr>
      <w:tblGrid>
        <w:gridCol w:w="4786"/>
        <w:gridCol w:w="5245"/>
      </w:tblGrid>
      <w:tr w:rsidR="006A1409" w:rsidRPr="00C513CE" w:rsidTr="002A4961">
        <w:trPr>
          <w:trHeight w:val="4034"/>
        </w:trPr>
        <w:tc>
          <w:tcPr>
            <w:tcW w:w="4786" w:type="dxa"/>
          </w:tcPr>
          <w:p w:rsidR="006A1409" w:rsidRPr="00C513CE" w:rsidRDefault="00F958E5" w:rsidP="006A1409">
            <w:pPr>
              <w:jc w:val="center"/>
              <w:rPr>
                <w:rFonts w:ascii="Times New Roman" w:hAnsi="Times New Roman"/>
                <w:b/>
                <w:bCs/>
                <w:shd w:val="clear" w:color="auto" w:fill="FFFFFF"/>
                <w:lang w:val="ru-RU"/>
              </w:rPr>
            </w:pPr>
            <w:r w:rsidRPr="00C513CE">
              <w:rPr>
                <w:rFonts w:ascii="Times New Roman" w:hAnsi="Times New Roman"/>
                <w:b/>
                <w:bCs/>
                <w:shd w:val="clear" w:color="auto" w:fill="FFFFFF"/>
                <w:lang w:val="ru-RU"/>
              </w:rPr>
              <w:t>«</w:t>
            </w:r>
            <w:proofErr w:type="spellStart"/>
            <w:r w:rsidRPr="00C513CE">
              <w:rPr>
                <w:rFonts w:ascii="Times New Roman" w:hAnsi="Times New Roman"/>
                <w:b/>
                <w:bCs/>
                <w:shd w:val="clear" w:color="auto" w:fill="FFFFFF"/>
                <w:lang w:val="ru-RU"/>
              </w:rPr>
              <w:t>Постачальник</w:t>
            </w:r>
            <w:proofErr w:type="spellEnd"/>
            <w:r w:rsidR="00572420" w:rsidRPr="00C513CE">
              <w:rPr>
                <w:rFonts w:ascii="Times New Roman" w:hAnsi="Times New Roman"/>
                <w:b/>
                <w:bCs/>
                <w:shd w:val="clear" w:color="auto" w:fill="FFFFFF"/>
                <w:lang w:val="ru-RU"/>
              </w:rPr>
              <w:t>»</w:t>
            </w:r>
          </w:p>
        </w:tc>
        <w:tc>
          <w:tcPr>
            <w:tcW w:w="5245" w:type="dxa"/>
          </w:tcPr>
          <w:p w:rsidR="006A1409" w:rsidRPr="00C513CE" w:rsidRDefault="006A1409" w:rsidP="006A1409">
            <w:pPr>
              <w:jc w:val="center"/>
              <w:rPr>
                <w:rFonts w:ascii="Times New Roman" w:eastAsia="Times New Roman" w:hAnsi="Times New Roman" w:cs="Times New Roman"/>
              </w:rPr>
            </w:pPr>
            <w:r w:rsidRPr="00C513CE">
              <w:rPr>
                <w:rFonts w:ascii="Times New Roman" w:eastAsia="Times New Roman" w:hAnsi="Times New Roman" w:cs="Times New Roman"/>
                <w:b/>
              </w:rPr>
              <w:t>«Замовник»</w:t>
            </w:r>
          </w:p>
          <w:p w:rsidR="006A1409" w:rsidRPr="00C513CE" w:rsidRDefault="006A1409" w:rsidP="006A1409">
            <w:pPr>
              <w:rPr>
                <w:rFonts w:ascii="Times New Roman" w:eastAsia="Times New Roman" w:hAnsi="Times New Roman" w:cs="Times New Roman"/>
                <w:lang w:val="ru-RU"/>
              </w:rPr>
            </w:pPr>
          </w:p>
          <w:p w:rsidR="002A4961" w:rsidRPr="00C513CE" w:rsidRDefault="002A4961" w:rsidP="006A1409">
            <w:pPr>
              <w:rPr>
                <w:rFonts w:ascii="Times New Roman" w:eastAsia="Times New Roman" w:hAnsi="Times New Roman" w:cs="Times New Roman"/>
                <w:lang w:val="ru-RU"/>
              </w:rPr>
            </w:pPr>
          </w:p>
          <w:p w:rsidR="006A1409" w:rsidRPr="00C513CE" w:rsidRDefault="006A1409" w:rsidP="00826B14">
            <w:pPr>
              <w:tabs>
                <w:tab w:val="left" w:pos="2362"/>
              </w:tabs>
              <w:rPr>
                <w:rFonts w:ascii="Times New Roman" w:hAnsi="Times New Roman"/>
                <w:b/>
                <w:bCs/>
                <w:shd w:val="clear" w:color="auto" w:fill="FFFFFF"/>
                <w:lang w:val="ru-RU"/>
              </w:rPr>
            </w:pPr>
          </w:p>
        </w:tc>
      </w:tr>
    </w:tbl>
    <w:p w:rsidR="002261C1" w:rsidRPr="00C513CE" w:rsidRDefault="002261C1" w:rsidP="002A4961">
      <w:pPr>
        <w:spacing w:after="0" w:line="240" w:lineRule="auto"/>
        <w:rPr>
          <w:rFonts w:ascii="Times New Roman" w:hAnsi="Times New Roman" w:cs="Times New Roman"/>
          <w:sz w:val="24"/>
          <w:szCs w:val="24"/>
        </w:rPr>
      </w:pPr>
    </w:p>
    <w:p w:rsidR="00180C46" w:rsidRPr="00C513CE" w:rsidRDefault="00180C46">
      <w:pPr>
        <w:rPr>
          <w:rFonts w:ascii="Times New Roman" w:eastAsia="Times New Roman" w:hAnsi="Times New Roman" w:cs="Times New Roman"/>
          <w:b/>
          <w:sz w:val="24"/>
          <w:szCs w:val="24"/>
        </w:rPr>
      </w:pPr>
      <w:r w:rsidRPr="00C513CE">
        <w:rPr>
          <w:rFonts w:ascii="Times New Roman" w:eastAsia="Times New Roman" w:hAnsi="Times New Roman" w:cs="Times New Roman"/>
          <w:b/>
          <w:sz w:val="24"/>
          <w:szCs w:val="24"/>
        </w:rPr>
        <w:br w:type="page"/>
      </w:r>
    </w:p>
    <w:p w:rsidR="00ED12AD" w:rsidRPr="00C513CE" w:rsidRDefault="00ED12AD" w:rsidP="00ED12AD">
      <w:pPr>
        <w:spacing w:after="0" w:line="240" w:lineRule="auto"/>
        <w:ind w:left="5670"/>
        <w:rPr>
          <w:rFonts w:ascii="Times New Roman" w:eastAsia="Times New Roman" w:hAnsi="Times New Roman" w:cs="Times New Roman"/>
          <w:b/>
          <w:sz w:val="24"/>
          <w:szCs w:val="24"/>
        </w:rPr>
      </w:pPr>
      <w:r w:rsidRPr="00C513CE">
        <w:rPr>
          <w:rFonts w:ascii="Times New Roman" w:eastAsia="Times New Roman" w:hAnsi="Times New Roman" w:cs="Times New Roman"/>
          <w:b/>
          <w:sz w:val="24"/>
          <w:szCs w:val="24"/>
        </w:rPr>
        <w:lastRenderedPageBreak/>
        <w:t>Додаток № 1</w:t>
      </w:r>
    </w:p>
    <w:p w:rsidR="00ED12AD" w:rsidRPr="00C513CE" w:rsidRDefault="00ED12AD" w:rsidP="00ED12AD">
      <w:pPr>
        <w:spacing w:after="0" w:line="240" w:lineRule="auto"/>
        <w:ind w:left="5670"/>
        <w:rPr>
          <w:rFonts w:ascii="Times New Roman" w:eastAsia="Times New Roman" w:hAnsi="Times New Roman" w:cs="Times New Roman"/>
          <w:b/>
          <w:sz w:val="24"/>
          <w:szCs w:val="24"/>
        </w:rPr>
      </w:pPr>
      <w:r w:rsidRPr="00C513CE">
        <w:rPr>
          <w:rFonts w:ascii="Times New Roman" w:eastAsia="Times New Roman" w:hAnsi="Times New Roman" w:cs="Times New Roman"/>
          <w:b/>
          <w:sz w:val="24"/>
          <w:szCs w:val="24"/>
        </w:rPr>
        <w:t>до Договору про закупівлю</w:t>
      </w:r>
    </w:p>
    <w:p w:rsidR="00ED12AD" w:rsidRPr="00C513CE" w:rsidRDefault="00ED12AD" w:rsidP="00ED12AD">
      <w:pPr>
        <w:tabs>
          <w:tab w:val="left" w:pos="0"/>
        </w:tabs>
        <w:spacing w:after="0" w:line="240" w:lineRule="auto"/>
        <w:ind w:left="5670"/>
        <w:rPr>
          <w:rFonts w:ascii="Times New Roman" w:eastAsia="Times New Roman" w:hAnsi="Times New Roman" w:cs="Times New Roman"/>
          <w:b/>
          <w:sz w:val="24"/>
          <w:szCs w:val="24"/>
        </w:rPr>
      </w:pPr>
      <w:r w:rsidRPr="00C513CE">
        <w:rPr>
          <w:rFonts w:ascii="Times New Roman" w:eastAsia="Times New Roman" w:hAnsi="Times New Roman" w:cs="Times New Roman"/>
          <w:b/>
          <w:sz w:val="24"/>
          <w:szCs w:val="24"/>
        </w:rPr>
        <w:t>№ ___________від ___.___.20</w:t>
      </w:r>
      <w:r w:rsidRPr="00C513CE">
        <w:rPr>
          <w:rFonts w:ascii="Times New Roman" w:eastAsia="Times New Roman" w:hAnsi="Times New Roman" w:cs="Times New Roman"/>
          <w:b/>
          <w:sz w:val="24"/>
          <w:szCs w:val="24"/>
          <w:lang w:val="ru-RU"/>
        </w:rPr>
        <w:t>2</w:t>
      </w:r>
      <w:r w:rsidR="00DC7FB7" w:rsidRPr="00C513CE">
        <w:rPr>
          <w:rFonts w:ascii="Times New Roman" w:eastAsia="Times New Roman" w:hAnsi="Times New Roman" w:cs="Times New Roman"/>
          <w:b/>
          <w:sz w:val="24"/>
          <w:szCs w:val="24"/>
          <w:lang w:val="ru-RU"/>
        </w:rPr>
        <w:t>3</w:t>
      </w:r>
      <w:r w:rsidRPr="00C513CE">
        <w:rPr>
          <w:rFonts w:ascii="Times New Roman" w:eastAsia="Times New Roman" w:hAnsi="Times New Roman" w:cs="Times New Roman"/>
          <w:b/>
          <w:sz w:val="24"/>
          <w:szCs w:val="24"/>
        </w:rPr>
        <w:t xml:space="preserve"> р. </w:t>
      </w:r>
    </w:p>
    <w:p w:rsidR="00ED12AD" w:rsidRPr="00C513CE" w:rsidRDefault="00ED12AD" w:rsidP="00ED12AD">
      <w:pPr>
        <w:pStyle w:val="af0"/>
        <w:jc w:val="both"/>
        <w:rPr>
          <w:szCs w:val="24"/>
        </w:rPr>
      </w:pPr>
    </w:p>
    <w:p w:rsidR="00ED12AD" w:rsidRDefault="00ED12AD" w:rsidP="00ED12AD">
      <w:pPr>
        <w:pStyle w:val="af0"/>
        <w:jc w:val="both"/>
        <w:rPr>
          <w:szCs w:val="24"/>
          <w:lang w:val="uk-UA"/>
        </w:rPr>
      </w:pPr>
    </w:p>
    <w:p w:rsidR="00221A5B" w:rsidRDefault="00221A5B" w:rsidP="00ED12AD">
      <w:pPr>
        <w:pStyle w:val="af0"/>
        <w:jc w:val="both"/>
        <w:rPr>
          <w:szCs w:val="24"/>
          <w:lang w:val="uk-UA"/>
        </w:rPr>
      </w:pPr>
    </w:p>
    <w:p w:rsidR="00221A5B" w:rsidRDefault="00221A5B" w:rsidP="00ED12AD">
      <w:pPr>
        <w:pStyle w:val="af0"/>
        <w:jc w:val="both"/>
        <w:rPr>
          <w:szCs w:val="24"/>
          <w:lang w:val="uk-UA"/>
        </w:rPr>
      </w:pPr>
    </w:p>
    <w:p w:rsidR="00221A5B" w:rsidRPr="00E95DCB" w:rsidRDefault="00E95DCB" w:rsidP="00E95DCB">
      <w:pPr>
        <w:pStyle w:val="af0"/>
        <w:rPr>
          <w:sz w:val="28"/>
          <w:szCs w:val="28"/>
          <w:lang w:val="uk-UA"/>
        </w:rPr>
      </w:pPr>
      <w:proofErr w:type="spellStart"/>
      <w:r w:rsidRPr="00E95DCB">
        <w:rPr>
          <w:sz w:val="28"/>
          <w:szCs w:val="28"/>
        </w:rPr>
        <w:t>Специфікація</w:t>
      </w:r>
      <w:proofErr w:type="spellEnd"/>
    </w:p>
    <w:p w:rsidR="00221A5B" w:rsidRDefault="00221A5B" w:rsidP="00ED12AD">
      <w:pPr>
        <w:pStyle w:val="af0"/>
        <w:jc w:val="both"/>
        <w:rPr>
          <w:szCs w:val="24"/>
          <w:lang w:val="uk-UA"/>
        </w:rPr>
      </w:pPr>
    </w:p>
    <w:p w:rsidR="00221A5B" w:rsidRPr="00C513CE" w:rsidRDefault="00221A5B" w:rsidP="00ED12AD">
      <w:pPr>
        <w:pStyle w:val="af0"/>
        <w:jc w:val="both"/>
        <w:rPr>
          <w:szCs w:val="24"/>
          <w:lang w:val="uk-UA"/>
        </w:rPr>
      </w:pPr>
    </w:p>
    <w:p w:rsidR="00ED12AD" w:rsidRPr="00C513CE" w:rsidRDefault="00ED12AD" w:rsidP="00ED12AD">
      <w:pPr>
        <w:pStyle w:val="af0"/>
        <w:jc w:val="both"/>
        <w:rPr>
          <w:szCs w:val="24"/>
          <w:lang w:val="uk-UA"/>
        </w:rPr>
      </w:pPr>
    </w:p>
    <w:p w:rsidR="00ED12AD" w:rsidRPr="00C513CE" w:rsidRDefault="00826B14" w:rsidP="00ED12AD">
      <w:pPr>
        <w:pStyle w:val="a9"/>
        <w:spacing w:after="0"/>
        <w:jc w:val="both"/>
        <w:rPr>
          <w:rFonts w:ascii="Times New Roman" w:hAnsi="Times New Roman" w:cs="Times New Roman"/>
          <w:sz w:val="24"/>
          <w:szCs w:val="24"/>
        </w:rPr>
      </w:pPr>
      <w:r>
        <w:rPr>
          <w:rFonts w:ascii="Times New Roman" w:hAnsi="Times New Roman" w:cs="Times New Roman"/>
          <w:sz w:val="24"/>
          <w:szCs w:val="24"/>
        </w:rPr>
        <w:t>м. Жидачів</w:t>
      </w:r>
      <w:r w:rsidR="00ED12AD" w:rsidRPr="00C513CE">
        <w:rPr>
          <w:rFonts w:ascii="Times New Roman" w:hAnsi="Times New Roman" w:cs="Times New Roman"/>
          <w:sz w:val="24"/>
          <w:szCs w:val="24"/>
        </w:rPr>
        <w:tab/>
      </w:r>
      <w:r w:rsidR="00ED12AD" w:rsidRPr="00C513CE">
        <w:rPr>
          <w:rFonts w:ascii="Times New Roman" w:hAnsi="Times New Roman" w:cs="Times New Roman"/>
          <w:sz w:val="24"/>
          <w:szCs w:val="24"/>
        </w:rPr>
        <w:tab/>
      </w:r>
      <w:r w:rsidR="00ED12AD" w:rsidRPr="00C513CE">
        <w:rPr>
          <w:rFonts w:ascii="Times New Roman" w:hAnsi="Times New Roman" w:cs="Times New Roman"/>
          <w:sz w:val="24"/>
          <w:szCs w:val="24"/>
        </w:rPr>
        <w:tab/>
        <w:t xml:space="preserve">       </w:t>
      </w:r>
      <w:r w:rsidR="0066620E" w:rsidRPr="00C513CE">
        <w:rPr>
          <w:rFonts w:ascii="Times New Roman" w:hAnsi="Times New Roman" w:cs="Times New Roman"/>
          <w:sz w:val="24"/>
          <w:szCs w:val="24"/>
        </w:rPr>
        <w:t xml:space="preserve">               </w:t>
      </w:r>
      <w:r w:rsidR="0066620E" w:rsidRPr="00C513CE">
        <w:rPr>
          <w:rFonts w:ascii="Times New Roman" w:hAnsi="Times New Roman" w:cs="Times New Roman"/>
          <w:sz w:val="24"/>
          <w:szCs w:val="24"/>
        </w:rPr>
        <w:tab/>
      </w:r>
      <w:r w:rsidR="0066620E" w:rsidRPr="00C513CE">
        <w:rPr>
          <w:rFonts w:ascii="Times New Roman" w:hAnsi="Times New Roman" w:cs="Times New Roman"/>
          <w:sz w:val="24"/>
          <w:szCs w:val="24"/>
        </w:rPr>
        <w:tab/>
        <w:t xml:space="preserve">  </w:t>
      </w:r>
      <w:r w:rsidR="00ED12AD" w:rsidRPr="00C513CE">
        <w:rPr>
          <w:rFonts w:ascii="Times New Roman" w:hAnsi="Times New Roman" w:cs="Times New Roman"/>
          <w:sz w:val="24"/>
          <w:szCs w:val="24"/>
        </w:rPr>
        <w:t xml:space="preserve">      </w:t>
      </w:r>
      <w:r w:rsidR="00E95DCB">
        <w:rPr>
          <w:rFonts w:ascii="Times New Roman" w:hAnsi="Times New Roman" w:cs="Times New Roman"/>
          <w:sz w:val="24"/>
          <w:szCs w:val="24"/>
        </w:rPr>
        <w:t xml:space="preserve">              </w:t>
      </w:r>
      <w:r w:rsidR="00ED12AD" w:rsidRPr="00C513CE">
        <w:rPr>
          <w:rFonts w:ascii="Times New Roman" w:hAnsi="Times New Roman" w:cs="Times New Roman"/>
          <w:sz w:val="24"/>
          <w:szCs w:val="24"/>
        </w:rPr>
        <w:t>____.______.20</w:t>
      </w:r>
      <w:r w:rsidR="00ED12AD" w:rsidRPr="00C513CE">
        <w:rPr>
          <w:rFonts w:ascii="Times New Roman" w:hAnsi="Times New Roman" w:cs="Times New Roman"/>
          <w:sz w:val="24"/>
          <w:szCs w:val="24"/>
          <w:lang w:val="ru-RU"/>
        </w:rPr>
        <w:t>2</w:t>
      </w:r>
      <w:r w:rsidR="00DC7FB7" w:rsidRPr="00C513CE">
        <w:rPr>
          <w:rFonts w:ascii="Times New Roman" w:hAnsi="Times New Roman" w:cs="Times New Roman"/>
          <w:sz w:val="24"/>
          <w:szCs w:val="24"/>
          <w:lang w:val="ru-RU"/>
        </w:rPr>
        <w:t>3</w:t>
      </w:r>
      <w:r w:rsidR="00E95DCB">
        <w:rPr>
          <w:rFonts w:ascii="Times New Roman" w:hAnsi="Times New Roman" w:cs="Times New Roman"/>
          <w:sz w:val="24"/>
          <w:szCs w:val="24"/>
        </w:rPr>
        <w:t xml:space="preserve"> року</w:t>
      </w:r>
    </w:p>
    <w:p w:rsidR="00ED12AD" w:rsidRPr="00C513CE" w:rsidRDefault="00ED12AD" w:rsidP="00ED12AD">
      <w:pPr>
        <w:pStyle w:val="a9"/>
        <w:spacing w:after="0"/>
        <w:jc w:val="both"/>
        <w:rPr>
          <w:rFonts w:ascii="Times New Roman" w:hAnsi="Times New Roman" w:cs="Times New Roman"/>
          <w:sz w:val="24"/>
          <w:szCs w:val="24"/>
        </w:rPr>
      </w:pPr>
    </w:p>
    <w:p w:rsidR="00ED12AD" w:rsidRPr="00C513CE" w:rsidRDefault="00ED12AD" w:rsidP="00ED12AD">
      <w:pPr>
        <w:pStyle w:val="a9"/>
        <w:spacing w:after="0"/>
        <w:jc w:val="both"/>
        <w:rPr>
          <w:rFonts w:ascii="Times New Roman" w:hAnsi="Times New Roman" w:cs="Times New Roman"/>
          <w:sz w:val="24"/>
          <w:szCs w:val="24"/>
        </w:rPr>
      </w:pPr>
    </w:p>
    <w:tbl>
      <w:tblPr>
        <w:tblW w:w="9639" w:type="dxa"/>
        <w:tblInd w:w="-5" w:type="dxa"/>
        <w:tblLayout w:type="fixed"/>
        <w:tblLook w:val="0000" w:firstRow="0" w:lastRow="0" w:firstColumn="0" w:lastColumn="0" w:noHBand="0" w:noVBand="0"/>
      </w:tblPr>
      <w:tblGrid>
        <w:gridCol w:w="397"/>
        <w:gridCol w:w="2551"/>
        <w:gridCol w:w="1588"/>
        <w:gridCol w:w="1247"/>
        <w:gridCol w:w="1701"/>
        <w:gridCol w:w="2155"/>
      </w:tblGrid>
      <w:tr w:rsidR="0066620E" w:rsidRPr="00C513CE" w:rsidTr="00221A5B">
        <w:tc>
          <w:tcPr>
            <w:tcW w:w="397" w:type="dxa"/>
            <w:tcBorders>
              <w:top w:val="single" w:sz="4" w:space="0" w:color="000000"/>
              <w:left w:val="single" w:sz="4" w:space="0" w:color="000000"/>
              <w:bottom w:val="single" w:sz="4" w:space="0" w:color="000000"/>
            </w:tcBorders>
          </w:tcPr>
          <w:p w:rsidR="0066620E" w:rsidRPr="00C513CE" w:rsidRDefault="0066620E" w:rsidP="00ED6110">
            <w:pPr>
              <w:pStyle w:val="a9"/>
              <w:snapToGrid w:val="0"/>
              <w:spacing w:after="0"/>
              <w:jc w:val="both"/>
              <w:rPr>
                <w:rFonts w:ascii="Times New Roman" w:hAnsi="Times New Roman" w:cs="Times New Roman"/>
                <w:b/>
                <w:sz w:val="24"/>
                <w:szCs w:val="24"/>
              </w:rPr>
            </w:pPr>
            <w:r w:rsidRPr="00C513CE">
              <w:rPr>
                <w:rFonts w:ascii="Times New Roman" w:hAnsi="Times New Roman" w:cs="Times New Roman"/>
                <w:b/>
                <w:sz w:val="24"/>
                <w:szCs w:val="24"/>
              </w:rPr>
              <w:t>№</w:t>
            </w:r>
          </w:p>
        </w:tc>
        <w:tc>
          <w:tcPr>
            <w:tcW w:w="2551" w:type="dxa"/>
            <w:tcBorders>
              <w:top w:val="single" w:sz="4" w:space="0" w:color="000000"/>
              <w:left w:val="single" w:sz="4" w:space="0" w:color="000000"/>
              <w:bottom w:val="single" w:sz="4" w:space="0" w:color="000000"/>
            </w:tcBorders>
          </w:tcPr>
          <w:p w:rsidR="0066620E" w:rsidRPr="00C513CE" w:rsidRDefault="0066620E" w:rsidP="00ED6110">
            <w:pPr>
              <w:pStyle w:val="a9"/>
              <w:snapToGrid w:val="0"/>
              <w:spacing w:after="0"/>
              <w:jc w:val="both"/>
              <w:rPr>
                <w:rFonts w:ascii="Times New Roman" w:hAnsi="Times New Roman" w:cs="Times New Roman"/>
                <w:b/>
                <w:sz w:val="24"/>
                <w:szCs w:val="24"/>
              </w:rPr>
            </w:pPr>
            <w:r w:rsidRPr="00C513CE">
              <w:rPr>
                <w:rFonts w:ascii="Times New Roman" w:hAnsi="Times New Roman" w:cs="Times New Roman"/>
                <w:b/>
                <w:sz w:val="24"/>
                <w:szCs w:val="24"/>
              </w:rPr>
              <w:t>Назва товару</w:t>
            </w:r>
          </w:p>
        </w:tc>
        <w:tc>
          <w:tcPr>
            <w:tcW w:w="1588" w:type="dxa"/>
            <w:tcBorders>
              <w:top w:val="single" w:sz="4" w:space="0" w:color="000000"/>
              <w:left w:val="single" w:sz="4" w:space="0" w:color="000000"/>
              <w:bottom w:val="single" w:sz="4" w:space="0" w:color="000000"/>
            </w:tcBorders>
          </w:tcPr>
          <w:p w:rsidR="0066620E" w:rsidRPr="00C513CE" w:rsidRDefault="0066620E" w:rsidP="00221A5B">
            <w:pPr>
              <w:pStyle w:val="a9"/>
              <w:snapToGrid w:val="0"/>
              <w:spacing w:after="0"/>
              <w:jc w:val="center"/>
              <w:rPr>
                <w:rFonts w:ascii="Times New Roman" w:hAnsi="Times New Roman" w:cs="Times New Roman"/>
                <w:b/>
                <w:sz w:val="24"/>
                <w:szCs w:val="24"/>
              </w:rPr>
            </w:pPr>
            <w:proofErr w:type="spellStart"/>
            <w:r w:rsidRPr="00C513CE">
              <w:rPr>
                <w:rFonts w:ascii="Times New Roman" w:hAnsi="Times New Roman" w:cs="Times New Roman"/>
                <w:b/>
                <w:sz w:val="24"/>
                <w:szCs w:val="24"/>
              </w:rPr>
              <w:t>Кількі</w:t>
            </w:r>
            <w:proofErr w:type="spellEnd"/>
            <w:r w:rsidR="004949C1">
              <w:rPr>
                <w:rFonts w:ascii="Times New Roman" w:hAnsi="Times New Roman" w:cs="Times New Roman"/>
                <w:b/>
                <w:sz w:val="24"/>
                <w:szCs w:val="24"/>
              </w:rPr>
              <w:t xml:space="preserve"> </w:t>
            </w:r>
            <w:proofErr w:type="spellStart"/>
            <w:r w:rsidRPr="00C513CE">
              <w:rPr>
                <w:rFonts w:ascii="Times New Roman" w:hAnsi="Times New Roman" w:cs="Times New Roman"/>
                <w:b/>
                <w:sz w:val="24"/>
                <w:szCs w:val="24"/>
              </w:rPr>
              <w:t>сть</w:t>
            </w:r>
            <w:proofErr w:type="spellEnd"/>
          </w:p>
        </w:tc>
        <w:tc>
          <w:tcPr>
            <w:tcW w:w="1247" w:type="dxa"/>
            <w:tcBorders>
              <w:top w:val="single" w:sz="4" w:space="0" w:color="000000"/>
              <w:left w:val="single" w:sz="4" w:space="0" w:color="000000"/>
              <w:bottom w:val="single" w:sz="4" w:space="0" w:color="000000"/>
              <w:right w:val="single" w:sz="4" w:space="0" w:color="000000"/>
            </w:tcBorders>
          </w:tcPr>
          <w:p w:rsidR="0066620E" w:rsidRPr="00C513CE" w:rsidRDefault="0066620E" w:rsidP="00ED6110">
            <w:pPr>
              <w:pStyle w:val="a9"/>
              <w:snapToGrid w:val="0"/>
              <w:spacing w:after="0"/>
              <w:jc w:val="both"/>
              <w:rPr>
                <w:rFonts w:ascii="Times New Roman" w:hAnsi="Times New Roman" w:cs="Times New Roman"/>
                <w:b/>
                <w:sz w:val="24"/>
                <w:szCs w:val="24"/>
              </w:rPr>
            </w:pPr>
            <w:r w:rsidRPr="00C513CE">
              <w:rPr>
                <w:rFonts w:ascii="Times New Roman" w:hAnsi="Times New Roman" w:cs="Times New Roman"/>
                <w:b/>
                <w:sz w:val="24"/>
                <w:szCs w:val="24"/>
              </w:rPr>
              <w:t>Одиниця виміру</w:t>
            </w:r>
          </w:p>
        </w:tc>
        <w:tc>
          <w:tcPr>
            <w:tcW w:w="1701" w:type="dxa"/>
            <w:tcBorders>
              <w:top w:val="single" w:sz="4" w:space="0" w:color="000000"/>
              <w:left w:val="single" w:sz="4" w:space="0" w:color="000000"/>
              <w:bottom w:val="single" w:sz="4" w:space="0" w:color="000000"/>
            </w:tcBorders>
          </w:tcPr>
          <w:p w:rsidR="00221A5B" w:rsidRDefault="0066620E" w:rsidP="00221A5B">
            <w:pPr>
              <w:pStyle w:val="a9"/>
              <w:snapToGrid w:val="0"/>
              <w:spacing w:after="0"/>
              <w:jc w:val="center"/>
              <w:rPr>
                <w:rFonts w:ascii="Times New Roman" w:hAnsi="Times New Roman" w:cs="Times New Roman"/>
                <w:b/>
                <w:sz w:val="24"/>
                <w:szCs w:val="24"/>
              </w:rPr>
            </w:pPr>
            <w:r w:rsidRPr="00C513CE">
              <w:rPr>
                <w:rFonts w:ascii="Times New Roman" w:hAnsi="Times New Roman" w:cs="Times New Roman"/>
                <w:b/>
                <w:sz w:val="24"/>
                <w:szCs w:val="24"/>
              </w:rPr>
              <w:t>Ціна</w:t>
            </w:r>
          </w:p>
          <w:p w:rsidR="0066620E" w:rsidRPr="00C513CE" w:rsidRDefault="00D90B67" w:rsidP="00221A5B">
            <w:pPr>
              <w:pStyle w:val="a9"/>
              <w:snapToGrid w:val="0"/>
              <w:spacing w:after="0"/>
              <w:jc w:val="center"/>
              <w:rPr>
                <w:rFonts w:ascii="Times New Roman" w:hAnsi="Times New Roman" w:cs="Times New Roman"/>
                <w:b/>
                <w:sz w:val="24"/>
                <w:szCs w:val="24"/>
              </w:rPr>
            </w:pPr>
            <w:r w:rsidRPr="00C513CE">
              <w:rPr>
                <w:rFonts w:ascii="Times New Roman" w:hAnsi="Times New Roman" w:cs="Times New Roman"/>
                <w:b/>
                <w:sz w:val="24"/>
                <w:szCs w:val="24"/>
              </w:rPr>
              <w:t>за од.</w:t>
            </w:r>
            <w:r w:rsidR="0066620E" w:rsidRPr="00C513CE">
              <w:rPr>
                <w:rFonts w:ascii="Times New Roman" w:hAnsi="Times New Roman" w:cs="Times New Roman"/>
                <w:b/>
                <w:sz w:val="24"/>
                <w:szCs w:val="24"/>
              </w:rPr>
              <w:t>, грн.</w:t>
            </w:r>
          </w:p>
          <w:p w:rsidR="0066620E" w:rsidRPr="00C513CE" w:rsidRDefault="0066620E" w:rsidP="00221A5B">
            <w:pPr>
              <w:pStyle w:val="a9"/>
              <w:snapToGrid w:val="0"/>
              <w:spacing w:after="0"/>
              <w:jc w:val="center"/>
              <w:rPr>
                <w:rFonts w:ascii="Times New Roman" w:hAnsi="Times New Roman" w:cs="Times New Roman"/>
                <w:b/>
                <w:sz w:val="24"/>
                <w:szCs w:val="24"/>
              </w:rPr>
            </w:pPr>
            <w:r w:rsidRPr="00C513CE">
              <w:rPr>
                <w:rFonts w:ascii="Times New Roman" w:hAnsi="Times New Roman" w:cs="Times New Roman"/>
                <w:b/>
                <w:sz w:val="24"/>
                <w:szCs w:val="24"/>
              </w:rPr>
              <w:t>з/без ПДВ</w:t>
            </w:r>
          </w:p>
        </w:tc>
        <w:tc>
          <w:tcPr>
            <w:tcW w:w="2155" w:type="dxa"/>
            <w:tcBorders>
              <w:top w:val="single" w:sz="4" w:space="0" w:color="000000"/>
              <w:left w:val="single" w:sz="4" w:space="0" w:color="000000"/>
              <w:bottom w:val="single" w:sz="4" w:space="0" w:color="000000"/>
              <w:right w:val="single" w:sz="4" w:space="0" w:color="000000"/>
            </w:tcBorders>
          </w:tcPr>
          <w:p w:rsidR="00221A5B" w:rsidRDefault="0066620E" w:rsidP="00221A5B">
            <w:pPr>
              <w:pStyle w:val="a9"/>
              <w:snapToGrid w:val="0"/>
              <w:spacing w:after="0"/>
              <w:jc w:val="center"/>
              <w:rPr>
                <w:rFonts w:ascii="Times New Roman" w:hAnsi="Times New Roman" w:cs="Times New Roman"/>
                <w:b/>
                <w:sz w:val="24"/>
                <w:szCs w:val="24"/>
              </w:rPr>
            </w:pPr>
            <w:r w:rsidRPr="00C513CE">
              <w:rPr>
                <w:rFonts w:ascii="Times New Roman" w:hAnsi="Times New Roman" w:cs="Times New Roman"/>
                <w:b/>
                <w:sz w:val="24"/>
                <w:szCs w:val="24"/>
              </w:rPr>
              <w:t>Сума, грн.</w:t>
            </w:r>
          </w:p>
          <w:p w:rsidR="0066620E" w:rsidRPr="00C513CE" w:rsidRDefault="0066620E" w:rsidP="00221A5B">
            <w:pPr>
              <w:pStyle w:val="a9"/>
              <w:snapToGrid w:val="0"/>
              <w:spacing w:after="0"/>
              <w:jc w:val="center"/>
              <w:rPr>
                <w:rFonts w:ascii="Times New Roman" w:hAnsi="Times New Roman" w:cs="Times New Roman"/>
                <w:b/>
                <w:sz w:val="24"/>
                <w:szCs w:val="24"/>
              </w:rPr>
            </w:pPr>
            <w:r w:rsidRPr="00C513CE">
              <w:rPr>
                <w:rFonts w:ascii="Times New Roman" w:hAnsi="Times New Roman" w:cs="Times New Roman"/>
                <w:b/>
                <w:sz w:val="24"/>
                <w:szCs w:val="24"/>
              </w:rPr>
              <w:t>з/без ПДВ</w:t>
            </w:r>
          </w:p>
        </w:tc>
      </w:tr>
      <w:tr w:rsidR="0066620E" w:rsidRPr="00C513CE" w:rsidTr="00221A5B">
        <w:tc>
          <w:tcPr>
            <w:tcW w:w="397" w:type="dxa"/>
            <w:tcBorders>
              <w:top w:val="single" w:sz="4" w:space="0" w:color="000000"/>
              <w:left w:val="single" w:sz="4" w:space="0" w:color="000000"/>
              <w:bottom w:val="single" w:sz="4" w:space="0" w:color="000000"/>
            </w:tcBorders>
          </w:tcPr>
          <w:p w:rsidR="0066620E" w:rsidRPr="00C513CE" w:rsidRDefault="0066620E" w:rsidP="00ED6110">
            <w:pPr>
              <w:pStyle w:val="a9"/>
              <w:snapToGrid w:val="0"/>
              <w:spacing w:after="0"/>
              <w:jc w:val="both"/>
              <w:rPr>
                <w:rFonts w:ascii="Times New Roman" w:hAnsi="Times New Roman" w:cs="Times New Roman"/>
                <w:sz w:val="24"/>
                <w:szCs w:val="24"/>
              </w:rPr>
            </w:pPr>
            <w:r w:rsidRPr="00C513CE">
              <w:rPr>
                <w:rFonts w:ascii="Times New Roman" w:hAnsi="Times New Roman" w:cs="Times New Roman"/>
                <w:sz w:val="24"/>
                <w:szCs w:val="24"/>
              </w:rPr>
              <w:t>1</w:t>
            </w:r>
          </w:p>
        </w:tc>
        <w:tc>
          <w:tcPr>
            <w:tcW w:w="2551" w:type="dxa"/>
            <w:tcBorders>
              <w:top w:val="single" w:sz="4" w:space="0" w:color="000000"/>
              <w:left w:val="single" w:sz="4" w:space="0" w:color="000000"/>
              <w:bottom w:val="single" w:sz="4" w:space="0" w:color="000000"/>
            </w:tcBorders>
          </w:tcPr>
          <w:p w:rsidR="0066620E" w:rsidRPr="00C513CE" w:rsidRDefault="0066620E" w:rsidP="00ED6110">
            <w:pPr>
              <w:pStyle w:val="a9"/>
              <w:snapToGrid w:val="0"/>
              <w:spacing w:after="0"/>
              <w:jc w:val="both"/>
              <w:rPr>
                <w:rFonts w:ascii="Times New Roman" w:hAnsi="Times New Roman" w:cs="Times New Roman"/>
                <w:sz w:val="24"/>
                <w:szCs w:val="24"/>
              </w:rPr>
            </w:pPr>
          </w:p>
        </w:tc>
        <w:tc>
          <w:tcPr>
            <w:tcW w:w="1588" w:type="dxa"/>
            <w:tcBorders>
              <w:top w:val="single" w:sz="4" w:space="0" w:color="000000"/>
              <w:left w:val="single" w:sz="4" w:space="0" w:color="000000"/>
              <w:bottom w:val="single" w:sz="4" w:space="0" w:color="000000"/>
            </w:tcBorders>
          </w:tcPr>
          <w:p w:rsidR="0066620E" w:rsidRPr="00C513CE" w:rsidRDefault="0066620E" w:rsidP="00ED6110">
            <w:pPr>
              <w:pStyle w:val="a9"/>
              <w:snapToGrid w:val="0"/>
              <w:spacing w:after="0"/>
              <w:jc w:val="both"/>
              <w:rPr>
                <w:rFonts w:ascii="Times New Roman" w:hAnsi="Times New Roman" w:cs="Times New Roman"/>
                <w:sz w:val="24"/>
                <w:szCs w:val="24"/>
              </w:rPr>
            </w:pPr>
          </w:p>
        </w:tc>
        <w:tc>
          <w:tcPr>
            <w:tcW w:w="1247" w:type="dxa"/>
            <w:tcBorders>
              <w:top w:val="single" w:sz="4" w:space="0" w:color="000000"/>
              <w:left w:val="single" w:sz="4" w:space="0" w:color="000000"/>
              <w:bottom w:val="single" w:sz="4" w:space="0" w:color="000000"/>
              <w:right w:val="single" w:sz="4" w:space="0" w:color="000000"/>
            </w:tcBorders>
          </w:tcPr>
          <w:p w:rsidR="0066620E" w:rsidRPr="00C513CE" w:rsidRDefault="0066620E" w:rsidP="00ED6110">
            <w:pPr>
              <w:pStyle w:val="a9"/>
              <w:snapToGrid w:val="0"/>
              <w:spacing w:after="0"/>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tcPr>
          <w:p w:rsidR="0066620E" w:rsidRPr="00C513CE" w:rsidRDefault="0066620E" w:rsidP="00ED6110">
            <w:pPr>
              <w:pStyle w:val="a9"/>
              <w:snapToGrid w:val="0"/>
              <w:spacing w:after="0"/>
              <w:jc w:val="both"/>
              <w:rPr>
                <w:rFonts w:ascii="Times New Roman" w:hAnsi="Times New Roman" w:cs="Times New Roman"/>
                <w:sz w:val="24"/>
                <w:szCs w:val="24"/>
              </w:rPr>
            </w:pPr>
          </w:p>
        </w:tc>
        <w:tc>
          <w:tcPr>
            <w:tcW w:w="2155" w:type="dxa"/>
            <w:tcBorders>
              <w:top w:val="single" w:sz="4" w:space="0" w:color="000000"/>
              <w:left w:val="single" w:sz="4" w:space="0" w:color="000000"/>
              <w:bottom w:val="single" w:sz="4" w:space="0" w:color="000000"/>
              <w:right w:val="single" w:sz="4" w:space="0" w:color="000000"/>
            </w:tcBorders>
          </w:tcPr>
          <w:p w:rsidR="0066620E" w:rsidRPr="00C513CE" w:rsidRDefault="0066620E" w:rsidP="00ED6110">
            <w:pPr>
              <w:pStyle w:val="a9"/>
              <w:snapToGrid w:val="0"/>
              <w:spacing w:after="0"/>
              <w:jc w:val="both"/>
              <w:rPr>
                <w:rFonts w:ascii="Times New Roman" w:hAnsi="Times New Roman" w:cs="Times New Roman"/>
                <w:sz w:val="24"/>
                <w:szCs w:val="24"/>
              </w:rPr>
            </w:pPr>
          </w:p>
        </w:tc>
      </w:tr>
      <w:tr w:rsidR="0066620E" w:rsidRPr="00C513CE" w:rsidTr="00221A5B">
        <w:tc>
          <w:tcPr>
            <w:tcW w:w="397" w:type="dxa"/>
            <w:tcBorders>
              <w:top w:val="single" w:sz="4" w:space="0" w:color="000000"/>
              <w:left w:val="single" w:sz="4" w:space="0" w:color="000000"/>
              <w:bottom w:val="single" w:sz="4" w:space="0" w:color="000000"/>
            </w:tcBorders>
          </w:tcPr>
          <w:p w:rsidR="0066620E" w:rsidRPr="00C513CE" w:rsidRDefault="0066620E" w:rsidP="00ED6110">
            <w:pPr>
              <w:pStyle w:val="a9"/>
              <w:snapToGrid w:val="0"/>
              <w:spacing w:after="0"/>
              <w:jc w:val="both"/>
              <w:rPr>
                <w:rFonts w:ascii="Times New Roman" w:hAnsi="Times New Roman" w:cs="Times New Roman"/>
                <w:sz w:val="24"/>
                <w:szCs w:val="24"/>
              </w:rPr>
            </w:pPr>
            <w:r w:rsidRPr="00C513CE">
              <w:rPr>
                <w:rFonts w:ascii="Times New Roman" w:hAnsi="Times New Roman" w:cs="Times New Roman"/>
                <w:sz w:val="24"/>
                <w:szCs w:val="24"/>
              </w:rPr>
              <w:t>2</w:t>
            </w:r>
          </w:p>
        </w:tc>
        <w:tc>
          <w:tcPr>
            <w:tcW w:w="2551" w:type="dxa"/>
            <w:tcBorders>
              <w:top w:val="single" w:sz="4" w:space="0" w:color="000000"/>
              <w:left w:val="single" w:sz="4" w:space="0" w:color="000000"/>
              <w:bottom w:val="single" w:sz="4" w:space="0" w:color="000000"/>
            </w:tcBorders>
          </w:tcPr>
          <w:p w:rsidR="0066620E" w:rsidRPr="00C513CE" w:rsidRDefault="0066620E" w:rsidP="00ED6110">
            <w:pPr>
              <w:pStyle w:val="a9"/>
              <w:snapToGrid w:val="0"/>
              <w:spacing w:after="0"/>
              <w:jc w:val="both"/>
              <w:rPr>
                <w:rFonts w:ascii="Times New Roman" w:hAnsi="Times New Roman" w:cs="Times New Roman"/>
                <w:sz w:val="24"/>
                <w:szCs w:val="24"/>
              </w:rPr>
            </w:pPr>
          </w:p>
        </w:tc>
        <w:tc>
          <w:tcPr>
            <w:tcW w:w="1588" w:type="dxa"/>
            <w:tcBorders>
              <w:top w:val="single" w:sz="4" w:space="0" w:color="000000"/>
              <w:left w:val="single" w:sz="4" w:space="0" w:color="000000"/>
              <w:bottom w:val="single" w:sz="4" w:space="0" w:color="000000"/>
            </w:tcBorders>
          </w:tcPr>
          <w:p w:rsidR="0066620E" w:rsidRPr="00C513CE" w:rsidRDefault="0066620E" w:rsidP="00ED6110">
            <w:pPr>
              <w:pStyle w:val="a9"/>
              <w:snapToGrid w:val="0"/>
              <w:spacing w:after="0"/>
              <w:jc w:val="both"/>
              <w:rPr>
                <w:rFonts w:ascii="Times New Roman" w:hAnsi="Times New Roman" w:cs="Times New Roman"/>
                <w:sz w:val="24"/>
                <w:szCs w:val="24"/>
              </w:rPr>
            </w:pPr>
          </w:p>
        </w:tc>
        <w:tc>
          <w:tcPr>
            <w:tcW w:w="1247" w:type="dxa"/>
            <w:tcBorders>
              <w:top w:val="single" w:sz="4" w:space="0" w:color="000000"/>
              <w:left w:val="single" w:sz="4" w:space="0" w:color="000000"/>
              <w:bottom w:val="single" w:sz="4" w:space="0" w:color="000000"/>
              <w:right w:val="single" w:sz="4" w:space="0" w:color="000000"/>
            </w:tcBorders>
          </w:tcPr>
          <w:p w:rsidR="0066620E" w:rsidRPr="00C513CE" w:rsidRDefault="0066620E" w:rsidP="00ED6110">
            <w:pPr>
              <w:pStyle w:val="a9"/>
              <w:snapToGrid w:val="0"/>
              <w:spacing w:after="0"/>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tcPr>
          <w:p w:rsidR="0066620E" w:rsidRPr="00C513CE" w:rsidRDefault="0066620E" w:rsidP="00ED6110">
            <w:pPr>
              <w:pStyle w:val="a9"/>
              <w:snapToGrid w:val="0"/>
              <w:spacing w:after="0"/>
              <w:jc w:val="both"/>
              <w:rPr>
                <w:rFonts w:ascii="Times New Roman" w:hAnsi="Times New Roman" w:cs="Times New Roman"/>
                <w:sz w:val="24"/>
                <w:szCs w:val="24"/>
              </w:rPr>
            </w:pPr>
          </w:p>
        </w:tc>
        <w:tc>
          <w:tcPr>
            <w:tcW w:w="2155" w:type="dxa"/>
            <w:tcBorders>
              <w:top w:val="single" w:sz="4" w:space="0" w:color="000000"/>
              <w:left w:val="single" w:sz="4" w:space="0" w:color="000000"/>
              <w:bottom w:val="single" w:sz="4" w:space="0" w:color="000000"/>
              <w:right w:val="single" w:sz="4" w:space="0" w:color="000000"/>
            </w:tcBorders>
          </w:tcPr>
          <w:p w:rsidR="0066620E" w:rsidRPr="00C513CE" w:rsidRDefault="0066620E" w:rsidP="00ED6110">
            <w:pPr>
              <w:pStyle w:val="a9"/>
              <w:snapToGrid w:val="0"/>
              <w:spacing w:after="0"/>
              <w:jc w:val="both"/>
              <w:rPr>
                <w:rFonts w:ascii="Times New Roman" w:hAnsi="Times New Roman" w:cs="Times New Roman"/>
                <w:sz w:val="24"/>
                <w:szCs w:val="24"/>
              </w:rPr>
            </w:pPr>
          </w:p>
        </w:tc>
      </w:tr>
      <w:tr w:rsidR="00D90B67" w:rsidRPr="00C513CE" w:rsidTr="008636EA">
        <w:tc>
          <w:tcPr>
            <w:tcW w:w="9639" w:type="dxa"/>
            <w:gridSpan w:val="6"/>
            <w:tcBorders>
              <w:top w:val="single" w:sz="4" w:space="0" w:color="000000"/>
              <w:left w:val="single" w:sz="4" w:space="0" w:color="000000"/>
              <w:bottom w:val="single" w:sz="4" w:space="0" w:color="000000"/>
              <w:right w:val="single" w:sz="4" w:space="0" w:color="000000"/>
            </w:tcBorders>
          </w:tcPr>
          <w:p w:rsidR="00D90B67" w:rsidRPr="00C513CE" w:rsidRDefault="00D90B67" w:rsidP="00ED6110">
            <w:pPr>
              <w:pStyle w:val="a9"/>
              <w:snapToGrid w:val="0"/>
              <w:spacing w:after="0"/>
              <w:jc w:val="both"/>
              <w:rPr>
                <w:rFonts w:ascii="Times New Roman" w:hAnsi="Times New Roman" w:cs="Times New Roman"/>
                <w:sz w:val="24"/>
                <w:szCs w:val="24"/>
              </w:rPr>
            </w:pPr>
            <w:r w:rsidRPr="00C513CE">
              <w:rPr>
                <w:rFonts w:ascii="Times New Roman" w:hAnsi="Times New Roman" w:cs="Times New Roman"/>
                <w:sz w:val="24"/>
                <w:szCs w:val="24"/>
              </w:rPr>
              <w:t xml:space="preserve">Загальна вартість: </w:t>
            </w:r>
          </w:p>
        </w:tc>
      </w:tr>
    </w:tbl>
    <w:p w:rsidR="00ED12AD" w:rsidRPr="00C513CE" w:rsidRDefault="00ED12AD" w:rsidP="00ED12AD">
      <w:pPr>
        <w:ind w:left="6372"/>
        <w:jc w:val="both"/>
        <w:rPr>
          <w:rFonts w:ascii="Times New Roman" w:hAnsi="Times New Roman" w:cs="Times New Roman"/>
          <w:i/>
          <w:sz w:val="24"/>
          <w:szCs w:val="24"/>
        </w:rPr>
      </w:pPr>
    </w:p>
    <w:p w:rsidR="00ED12AD" w:rsidRPr="00C513CE" w:rsidRDefault="00ED12AD" w:rsidP="00ED12AD">
      <w:pPr>
        <w:ind w:left="6372"/>
        <w:jc w:val="both"/>
        <w:rPr>
          <w:rFonts w:ascii="Times New Roman" w:hAnsi="Times New Roman" w:cs="Times New Roman"/>
          <w:i/>
          <w:sz w:val="24"/>
          <w:szCs w:val="24"/>
        </w:rPr>
      </w:pPr>
      <w:r w:rsidRPr="00C513CE">
        <w:rPr>
          <w:rFonts w:ascii="Times New Roman" w:hAnsi="Times New Roman" w:cs="Times New Roman"/>
          <w:i/>
          <w:sz w:val="24"/>
          <w:szCs w:val="24"/>
        </w:rPr>
        <w:t xml:space="preserve">Всього без ПДВ:         </w:t>
      </w:r>
    </w:p>
    <w:p w:rsidR="00ED12AD" w:rsidRPr="00C513CE" w:rsidRDefault="00B56224" w:rsidP="00ED12AD">
      <w:pPr>
        <w:jc w:val="both"/>
        <w:rPr>
          <w:rFonts w:ascii="Times New Roman" w:hAnsi="Times New Roman" w:cs="Times New Roman"/>
          <w:i/>
          <w:sz w:val="24"/>
          <w:szCs w:val="24"/>
        </w:rPr>
      </w:pPr>
      <w:r w:rsidRPr="00C513CE">
        <w:rPr>
          <w:rFonts w:ascii="Times New Roman" w:hAnsi="Times New Roman" w:cs="Times New Roman"/>
          <w:i/>
          <w:sz w:val="24"/>
          <w:szCs w:val="24"/>
        </w:rPr>
        <w:t xml:space="preserve">                                                                                                                               ПДВ</w:t>
      </w:r>
    </w:p>
    <w:p w:rsidR="00ED12AD" w:rsidRPr="00C513CE" w:rsidRDefault="00ED12AD" w:rsidP="00ED12AD">
      <w:pPr>
        <w:jc w:val="both"/>
        <w:rPr>
          <w:rFonts w:ascii="Times New Roman" w:hAnsi="Times New Roman" w:cs="Times New Roman"/>
          <w:i/>
          <w:sz w:val="24"/>
          <w:szCs w:val="24"/>
        </w:rPr>
      </w:pPr>
      <w:r w:rsidRPr="00C513CE">
        <w:rPr>
          <w:rFonts w:ascii="Times New Roman" w:hAnsi="Times New Roman" w:cs="Times New Roman"/>
          <w:i/>
          <w:sz w:val="24"/>
          <w:szCs w:val="24"/>
        </w:rPr>
        <w:tab/>
      </w:r>
      <w:r w:rsidRPr="00C513CE">
        <w:rPr>
          <w:rFonts w:ascii="Times New Roman" w:hAnsi="Times New Roman" w:cs="Times New Roman"/>
          <w:i/>
          <w:sz w:val="24"/>
          <w:szCs w:val="24"/>
        </w:rPr>
        <w:tab/>
      </w:r>
      <w:r w:rsidRPr="00C513CE">
        <w:rPr>
          <w:rFonts w:ascii="Times New Roman" w:hAnsi="Times New Roman" w:cs="Times New Roman"/>
          <w:i/>
          <w:sz w:val="24"/>
          <w:szCs w:val="24"/>
        </w:rPr>
        <w:tab/>
      </w:r>
      <w:r w:rsidRPr="00C513CE">
        <w:rPr>
          <w:rFonts w:ascii="Times New Roman" w:hAnsi="Times New Roman" w:cs="Times New Roman"/>
          <w:i/>
          <w:sz w:val="24"/>
          <w:szCs w:val="24"/>
        </w:rPr>
        <w:tab/>
      </w:r>
      <w:r w:rsidRPr="00C513CE">
        <w:rPr>
          <w:rFonts w:ascii="Times New Roman" w:hAnsi="Times New Roman" w:cs="Times New Roman"/>
          <w:i/>
          <w:sz w:val="24"/>
          <w:szCs w:val="24"/>
        </w:rPr>
        <w:tab/>
      </w:r>
      <w:r w:rsidRPr="00C513CE">
        <w:rPr>
          <w:rFonts w:ascii="Times New Roman" w:hAnsi="Times New Roman" w:cs="Times New Roman"/>
          <w:i/>
          <w:sz w:val="24"/>
          <w:szCs w:val="24"/>
        </w:rPr>
        <w:tab/>
      </w:r>
      <w:r w:rsidRPr="00C513CE">
        <w:rPr>
          <w:rFonts w:ascii="Times New Roman" w:hAnsi="Times New Roman" w:cs="Times New Roman"/>
          <w:i/>
          <w:sz w:val="24"/>
          <w:szCs w:val="24"/>
        </w:rPr>
        <w:tab/>
        <w:t xml:space="preserve">     </w:t>
      </w:r>
      <w:r w:rsidRPr="00C513CE">
        <w:rPr>
          <w:rFonts w:ascii="Times New Roman" w:hAnsi="Times New Roman" w:cs="Times New Roman"/>
          <w:i/>
          <w:sz w:val="24"/>
          <w:szCs w:val="24"/>
        </w:rPr>
        <w:tab/>
        <w:t xml:space="preserve">           Всього до сплати:  </w:t>
      </w:r>
      <w:r w:rsidRPr="00C513CE">
        <w:rPr>
          <w:rFonts w:ascii="Times New Roman" w:hAnsi="Times New Roman" w:cs="Times New Roman"/>
          <w:i/>
          <w:sz w:val="24"/>
          <w:szCs w:val="24"/>
        </w:rPr>
        <w:tab/>
      </w:r>
    </w:p>
    <w:p w:rsidR="00ED12AD" w:rsidRPr="00C513CE" w:rsidRDefault="00ED12AD" w:rsidP="00ED12AD">
      <w:pPr>
        <w:pStyle w:val="0"/>
        <w:widowControl/>
        <w:spacing w:line="240" w:lineRule="auto"/>
        <w:ind w:firstLine="284"/>
        <w:rPr>
          <w:i/>
          <w:sz w:val="24"/>
          <w:szCs w:val="24"/>
          <w:lang w:val="uk-UA"/>
        </w:rPr>
      </w:pPr>
    </w:p>
    <w:p w:rsidR="00ED12AD" w:rsidRPr="00C513CE" w:rsidRDefault="00ED12AD" w:rsidP="00ED12AD">
      <w:pPr>
        <w:jc w:val="both"/>
        <w:rPr>
          <w:rFonts w:ascii="Times New Roman" w:hAnsi="Times New Roman" w:cs="Times New Roman"/>
          <w:sz w:val="24"/>
          <w:szCs w:val="24"/>
        </w:rPr>
      </w:pPr>
    </w:p>
    <w:p w:rsidR="003305B0" w:rsidRPr="00C513CE" w:rsidRDefault="003305B0" w:rsidP="00ED12AD">
      <w:pPr>
        <w:jc w:val="both"/>
        <w:rPr>
          <w:rFonts w:ascii="Times New Roman" w:hAnsi="Times New Roman" w:cs="Times New Roman"/>
          <w:sz w:val="24"/>
          <w:szCs w:val="24"/>
        </w:rPr>
      </w:pPr>
    </w:p>
    <w:p w:rsidR="00ED12AD" w:rsidRPr="00C513CE" w:rsidRDefault="00ED12AD" w:rsidP="00ED12AD">
      <w:pPr>
        <w:pStyle w:val="WW-3"/>
        <w:widowControl/>
        <w:jc w:val="both"/>
        <w:rPr>
          <w:rFonts w:ascii="Times New Roman" w:hAnsi="Times New Roman"/>
          <w:szCs w:val="24"/>
        </w:rPr>
      </w:pPr>
    </w:p>
    <w:p w:rsidR="00ED12AD" w:rsidRPr="00C513CE" w:rsidRDefault="00ED12AD" w:rsidP="00ED12AD">
      <w:pPr>
        <w:pStyle w:val="2"/>
        <w:tabs>
          <w:tab w:val="left" w:pos="0"/>
        </w:tabs>
        <w:spacing w:before="0" w:after="0"/>
        <w:jc w:val="both"/>
        <w:rPr>
          <w:rFonts w:ascii="Times New Roman" w:hAnsi="Times New Roman"/>
          <w:b w:val="0"/>
          <w:bCs w:val="0"/>
          <w:sz w:val="24"/>
          <w:szCs w:val="24"/>
          <w:lang w:val="uk-UA"/>
        </w:rPr>
      </w:pPr>
      <w:r w:rsidRPr="00C513CE">
        <w:rPr>
          <w:rFonts w:ascii="Times New Roman" w:hAnsi="Times New Roman"/>
          <w:b w:val="0"/>
          <w:bCs w:val="0"/>
          <w:sz w:val="24"/>
          <w:szCs w:val="24"/>
        </w:rPr>
        <w:t xml:space="preserve">     </w:t>
      </w:r>
    </w:p>
    <w:p w:rsidR="00ED12AD" w:rsidRPr="00C513CE" w:rsidRDefault="00F958E5" w:rsidP="00ED12AD">
      <w:pPr>
        <w:pStyle w:val="2"/>
        <w:tabs>
          <w:tab w:val="left" w:pos="0"/>
        </w:tabs>
        <w:spacing w:before="0" w:after="0"/>
        <w:jc w:val="both"/>
        <w:rPr>
          <w:rFonts w:ascii="Times New Roman" w:hAnsi="Times New Roman"/>
          <w:b w:val="0"/>
          <w:bCs w:val="0"/>
          <w:sz w:val="24"/>
          <w:szCs w:val="24"/>
        </w:rPr>
      </w:pPr>
      <w:r w:rsidRPr="00C513CE">
        <w:rPr>
          <w:rFonts w:ascii="Times New Roman" w:hAnsi="Times New Roman"/>
          <w:bCs w:val="0"/>
          <w:sz w:val="24"/>
          <w:szCs w:val="24"/>
          <w:lang w:val="uk-UA"/>
        </w:rPr>
        <w:t>ПОСТАЧАЛЬНИК</w:t>
      </w:r>
      <w:r w:rsidR="00221A5B">
        <w:rPr>
          <w:rFonts w:ascii="Times New Roman" w:hAnsi="Times New Roman"/>
          <w:bCs w:val="0"/>
          <w:sz w:val="24"/>
          <w:szCs w:val="24"/>
        </w:rPr>
        <w:t>:</w:t>
      </w:r>
      <w:r w:rsidR="00221A5B">
        <w:rPr>
          <w:rFonts w:ascii="Times New Roman" w:hAnsi="Times New Roman"/>
          <w:bCs w:val="0"/>
          <w:sz w:val="24"/>
          <w:szCs w:val="24"/>
        </w:rPr>
        <w:tab/>
      </w:r>
      <w:r w:rsidR="00221A5B">
        <w:rPr>
          <w:rFonts w:ascii="Times New Roman" w:hAnsi="Times New Roman"/>
          <w:bCs w:val="0"/>
          <w:sz w:val="24"/>
          <w:szCs w:val="24"/>
        </w:rPr>
        <w:tab/>
      </w:r>
      <w:r w:rsidR="00221A5B">
        <w:rPr>
          <w:rFonts w:ascii="Times New Roman" w:hAnsi="Times New Roman"/>
          <w:bCs w:val="0"/>
          <w:sz w:val="24"/>
          <w:szCs w:val="24"/>
        </w:rPr>
        <w:tab/>
      </w:r>
      <w:r w:rsidR="00221A5B">
        <w:rPr>
          <w:rFonts w:ascii="Times New Roman" w:hAnsi="Times New Roman"/>
          <w:bCs w:val="0"/>
          <w:sz w:val="24"/>
          <w:szCs w:val="24"/>
        </w:rPr>
        <w:tab/>
        <w:t xml:space="preserve">    </w:t>
      </w:r>
      <w:r w:rsidR="00ED12AD" w:rsidRPr="00C513CE">
        <w:rPr>
          <w:rFonts w:ascii="Times New Roman" w:hAnsi="Times New Roman"/>
          <w:bCs w:val="0"/>
          <w:sz w:val="24"/>
          <w:szCs w:val="24"/>
        </w:rPr>
        <w:t>ЗАМОВНИК:</w:t>
      </w:r>
      <w:r w:rsidR="00ED12AD" w:rsidRPr="00C513CE">
        <w:rPr>
          <w:rFonts w:ascii="Times New Roman" w:hAnsi="Times New Roman"/>
          <w:b w:val="0"/>
          <w:bCs w:val="0"/>
          <w:sz w:val="24"/>
          <w:szCs w:val="24"/>
        </w:rPr>
        <w:t xml:space="preserve">   </w:t>
      </w:r>
    </w:p>
    <w:p w:rsidR="00ED12AD" w:rsidRPr="00C513CE" w:rsidRDefault="00ED12AD" w:rsidP="00ED12AD">
      <w:pPr>
        <w:jc w:val="both"/>
        <w:rPr>
          <w:rFonts w:ascii="Times New Roman" w:hAnsi="Times New Roman" w:cs="Times New Roman"/>
          <w:bCs/>
          <w:sz w:val="24"/>
          <w:szCs w:val="24"/>
        </w:rPr>
      </w:pPr>
      <w:r w:rsidRPr="00C513CE">
        <w:rPr>
          <w:rFonts w:ascii="Times New Roman" w:hAnsi="Times New Roman" w:cs="Times New Roman"/>
          <w:bCs/>
          <w:sz w:val="24"/>
          <w:szCs w:val="24"/>
        </w:rPr>
        <w:tab/>
      </w:r>
      <w:r w:rsidRPr="00C513CE">
        <w:rPr>
          <w:rFonts w:ascii="Times New Roman" w:hAnsi="Times New Roman" w:cs="Times New Roman"/>
          <w:bCs/>
          <w:sz w:val="24"/>
          <w:szCs w:val="24"/>
        </w:rPr>
        <w:tab/>
      </w:r>
      <w:r w:rsidRPr="00C513CE">
        <w:rPr>
          <w:rFonts w:ascii="Times New Roman" w:hAnsi="Times New Roman" w:cs="Times New Roman"/>
          <w:bCs/>
          <w:sz w:val="24"/>
          <w:szCs w:val="24"/>
        </w:rPr>
        <w:tab/>
        <w:t xml:space="preserve">                 </w:t>
      </w:r>
      <w:r w:rsidRPr="00C513CE">
        <w:rPr>
          <w:rFonts w:ascii="Times New Roman" w:hAnsi="Times New Roman" w:cs="Times New Roman"/>
          <w:bCs/>
          <w:sz w:val="24"/>
          <w:szCs w:val="24"/>
        </w:rPr>
        <w:tab/>
      </w:r>
      <w:r w:rsidRPr="00C513CE">
        <w:rPr>
          <w:rFonts w:ascii="Times New Roman" w:hAnsi="Times New Roman" w:cs="Times New Roman"/>
          <w:bCs/>
          <w:sz w:val="24"/>
          <w:szCs w:val="24"/>
        </w:rPr>
        <w:tab/>
      </w:r>
    </w:p>
    <w:p w:rsidR="008636EA" w:rsidRPr="00C513CE" w:rsidRDefault="008636EA" w:rsidP="00ED12AD">
      <w:pPr>
        <w:jc w:val="both"/>
        <w:rPr>
          <w:rFonts w:ascii="Times New Roman" w:hAnsi="Times New Roman" w:cs="Times New Roman"/>
          <w:sz w:val="24"/>
          <w:szCs w:val="24"/>
        </w:rPr>
      </w:pPr>
    </w:p>
    <w:p w:rsidR="008636EA" w:rsidRDefault="008636EA" w:rsidP="008636EA">
      <w:pPr>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________________</w:t>
      </w:r>
    </w:p>
    <w:p w:rsidR="00ED12AD" w:rsidRPr="008636EA" w:rsidRDefault="008636EA" w:rsidP="00ED12AD">
      <w:pPr>
        <w:jc w:val="both"/>
        <w:rPr>
          <w:rFonts w:ascii="Times New Roman" w:hAnsi="Times New Roman" w:cs="Times New Roman"/>
          <w:b/>
          <w:bCs/>
          <w:sz w:val="24"/>
          <w:szCs w:val="24"/>
          <w:lang w:val="ru-RU"/>
        </w:rPr>
      </w:pPr>
      <w:r>
        <w:rPr>
          <w:rFonts w:ascii="Times New Roman" w:hAnsi="Times New Roman" w:cs="Times New Roman"/>
          <w:b/>
          <w:bCs/>
          <w:sz w:val="24"/>
          <w:szCs w:val="24"/>
        </w:rPr>
        <w:t xml:space="preserve">                                                       </w:t>
      </w:r>
      <w:r w:rsidR="00826B14">
        <w:rPr>
          <w:rFonts w:ascii="Times New Roman" w:hAnsi="Times New Roman" w:cs="Times New Roman"/>
          <w:b/>
          <w:bCs/>
          <w:sz w:val="24"/>
          <w:szCs w:val="24"/>
        </w:rPr>
        <w:t xml:space="preserve">                       __________________</w:t>
      </w:r>
      <w:r w:rsidR="00ED12AD" w:rsidRPr="00C513CE">
        <w:rPr>
          <w:rFonts w:ascii="Times New Roman" w:hAnsi="Times New Roman" w:cs="Times New Roman"/>
          <w:b/>
          <w:bCs/>
          <w:sz w:val="24"/>
          <w:szCs w:val="24"/>
        </w:rPr>
        <w:t xml:space="preserve">  </w:t>
      </w:r>
    </w:p>
    <w:p w:rsidR="00ED12AD" w:rsidRPr="005F06FB" w:rsidRDefault="00ED12AD" w:rsidP="00ED12AD">
      <w:pPr>
        <w:pStyle w:val="ae"/>
        <w:tabs>
          <w:tab w:val="clear" w:pos="4153"/>
          <w:tab w:val="clear" w:pos="8306"/>
        </w:tabs>
        <w:jc w:val="both"/>
      </w:pPr>
      <w:r w:rsidRPr="00C513CE">
        <w:t>М.П.</w:t>
      </w:r>
      <w:r w:rsidRPr="00C513CE">
        <w:tab/>
      </w:r>
      <w:r w:rsidRPr="00C513CE">
        <w:tab/>
      </w:r>
      <w:r w:rsidRPr="00C513CE">
        <w:tab/>
      </w:r>
      <w:r w:rsidRPr="00C513CE">
        <w:tab/>
      </w:r>
      <w:r w:rsidRPr="00C513CE">
        <w:tab/>
      </w:r>
      <w:r w:rsidRPr="00C513CE">
        <w:tab/>
      </w:r>
      <w:r w:rsidRPr="00C513CE">
        <w:tab/>
        <w:t>М.П.</w:t>
      </w:r>
    </w:p>
    <w:p w:rsidR="00ED12AD" w:rsidRPr="005F06FB" w:rsidRDefault="00ED12AD" w:rsidP="00ED12AD">
      <w:pPr>
        <w:jc w:val="right"/>
        <w:rPr>
          <w:rFonts w:ascii="Times New Roman" w:hAnsi="Times New Roman" w:cs="Times New Roman"/>
          <w:b/>
          <w:sz w:val="24"/>
          <w:szCs w:val="24"/>
        </w:rPr>
      </w:pPr>
    </w:p>
    <w:p w:rsidR="00A52010" w:rsidRPr="006402D5" w:rsidRDefault="00A52010" w:rsidP="0066620E">
      <w:pPr>
        <w:rPr>
          <w:rFonts w:ascii="Times New Roman" w:hAnsi="Times New Roman" w:cs="Times New Roman"/>
          <w:b/>
          <w:sz w:val="24"/>
          <w:szCs w:val="24"/>
        </w:rPr>
      </w:pPr>
    </w:p>
    <w:sectPr w:rsidR="00A52010" w:rsidRPr="006402D5" w:rsidSect="0022409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022E"/>
    <w:multiLevelType w:val="multilevel"/>
    <w:tmpl w:val="A7F856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36E5132"/>
    <w:multiLevelType w:val="hybridMultilevel"/>
    <w:tmpl w:val="43126D32"/>
    <w:lvl w:ilvl="0" w:tplc="0419000F">
      <w:start w:val="1"/>
      <w:numFmt w:val="decimal"/>
      <w:lvlText w:val="%1."/>
      <w:lvlJc w:val="left"/>
      <w:pPr>
        <w:ind w:left="825" w:hanging="360"/>
      </w:p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 w15:restartNumberingAfterBreak="0">
    <w:nsid w:val="477107FC"/>
    <w:multiLevelType w:val="multilevel"/>
    <w:tmpl w:val="F4D66210"/>
    <w:lvl w:ilvl="0">
      <w:start w:val="11"/>
      <w:numFmt w:val="decimal"/>
      <w:lvlText w:val="%1."/>
      <w:lvlJc w:val="left"/>
      <w:pPr>
        <w:ind w:left="480" w:hanging="480"/>
      </w:pPr>
    </w:lvl>
    <w:lvl w:ilvl="1">
      <w:start w:val="1"/>
      <w:numFmt w:val="decimal"/>
      <w:lvlText w:val="%1.%2."/>
      <w:lvlJc w:val="left"/>
      <w:pPr>
        <w:ind w:left="622" w:hanging="48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3" w15:restartNumberingAfterBreak="0">
    <w:nsid w:val="62AC28B5"/>
    <w:multiLevelType w:val="singleLevel"/>
    <w:tmpl w:val="7F1E39F8"/>
    <w:lvl w:ilvl="0">
      <w:start w:val="1"/>
      <w:numFmt w:val="decimal"/>
      <w:lvlText w:val="%1."/>
      <w:lvlJc w:val="left"/>
      <w:pPr>
        <w:ind w:left="710" w:firstLine="0"/>
      </w:pPr>
      <w:rPr>
        <w:rFonts w:ascii="Times New Roman" w:eastAsia="Times New Roman" w:hAnsi="Times New Roman" w:cs="Times New Roman"/>
      </w:rPr>
    </w:lvl>
  </w:abstractNum>
  <w:abstractNum w:abstractNumId="4" w15:restartNumberingAfterBreak="0">
    <w:nsid w:val="6BF56828"/>
    <w:multiLevelType w:val="singleLevel"/>
    <w:tmpl w:val="1C124282"/>
    <w:lvl w:ilvl="0">
      <w:start w:val="5"/>
      <w:numFmt w:val="decimal"/>
      <w:lvlText w:val="%1."/>
      <w:legacy w:legacy="1" w:legacySpace="0" w:legacyIndent="254"/>
      <w:lvlJc w:val="left"/>
      <w:pPr>
        <w:ind w:left="0" w:firstLine="0"/>
      </w:pPr>
      <w:rPr>
        <w:rFonts w:ascii="Times New Roman" w:hAnsi="Times New Roman" w:cs="Times New Roman" w:hint="default"/>
      </w:rPr>
    </w:lvl>
  </w:abstractNum>
  <w:abstractNum w:abstractNumId="5" w15:restartNumberingAfterBreak="0">
    <w:nsid w:val="740356A5"/>
    <w:multiLevelType w:val="hybridMultilevel"/>
    <w:tmpl w:val="81724F66"/>
    <w:lvl w:ilvl="0" w:tplc="F5D0EB38">
      <w:start w:val="4"/>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4"/>
    <w:lvlOverride w:ilvl="0">
      <w:startOverride w:val="5"/>
    </w:lvlOverride>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45"/>
    <w:rsid w:val="00000DBB"/>
    <w:rsid w:val="000136F3"/>
    <w:rsid w:val="00014539"/>
    <w:rsid w:val="000177CE"/>
    <w:rsid w:val="0005080C"/>
    <w:rsid w:val="00052FDA"/>
    <w:rsid w:val="0005364E"/>
    <w:rsid w:val="000548A2"/>
    <w:rsid w:val="00060163"/>
    <w:rsid w:val="000624AB"/>
    <w:rsid w:val="000653B8"/>
    <w:rsid w:val="00067BA8"/>
    <w:rsid w:val="000738F5"/>
    <w:rsid w:val="000770DE"/>
    <w:rsid w:val="000775C8"/>
    <w:rsid w:val="00082A0C"/>
    <w:rsid w:val="0008656D"/>
    <w:rsid w:val="0008672E"/>
    <w:rsid w:val="000B05B8"/>
    <w:rsid w:val="000C5810"/>
    <w:rsid w:val="000D7C05"/>
    <w:rsid w:val="000E009B"/>
    <w:rsid w:val="000E2579"/>
    <w:rsid w:val="000E27C2"/>
    <w:rsid w:val="000E30F0"/>
    <w:rsid w:val="000F160D"/>
    <w:rsid w:val="000F4BEB"/>
    <w:rsid w:val="000F52CE"/>
    <w:rsid w:val="001150A7"/>
    <w:rsid w:val="00120418"/>
    <w:rsid w:val="00121ADF"/>
    <w:rsid w:val="00130516"/>
    <w:rsid w:val="00132D73"/>
    <w:rsid w:val="00136407"/>
    <w:rsid w:val="001406A0"/>
    <w:rsid w:val="00144106"/>
    <w:rsid w:val="00153057"/>
    <w:rsid w:val="00161BDA"/>
    <w:rsid w:val="00165D6B"/>
    <w:rsid w:val="00170CEA"/>
    <w:rsid w:val="001723F3"/>
    <w:rsid w:val="00180C46"/>
    <w:rsid w:val="00186A72"/>
    <w:rsid w:val="00190CE4"/>
    <w:rsid w:val="00195510"/>
    <w:rsid w:val="001A2C78"/>
    <w:rsid w:val="001A356F"/>
    <w:rsid w:val="001A3EEF"/>
    <w:rsid w:val="001B2346"/>
    <w:rsid w:val="001C00BF"/>
    <w:rsid w:val="001E108C"/>
    <w:rsid w:val="001E4B9B"/>
    <w:rsid w:val="001E6F8C"/>
    <w:rsid w:val="001F0283"/>
    <w:rsid w:val="002118D3"/>
    <w:rsid w:val="00211CED"/>
    <w:rsid w:val="00213D0F"/>
    <w:rsid w:val="002146E4"/>
    <w:rsid w:val="00221A5B"/>
    <w:rsid w:val="00222F99"/>
    <w:rsid w:val="0022409C"/>
    <w:rsid w:val="00225C9D"/>
    <w:rsid w:val="002261C1"/>
    <w:rsid w:val="00232A73"/>
    <w:rsid w:val="00235540"/>
    <w:rsid w:val="0024260B"/>
    <w:rsid w:val="00243A4D"/>
    <w:rsid w:val="00247D97"/>
    <w:rsid w:val="00263371"/>
    <w:rsid w:val="0027042B"/>
    <w:rsid w:val="0027725B"/>
    <w:rsid w:val="00281C4E"/>
    <w:rsid w:val="00285CE9"/>
    <w:rsid w:val="002A4961"/>
    <w:rsid w:val="002A6EF4"/>
    <w:rsid w:val="002B0673"/>
    <w:rsid w:val="002B121E"/>
    <w:rsid w:val="002E0B7B"/>
    <w:rsid w:val="002F32D0"/>
    <w:rsid w:val="002F3662"/>
    <w:rsid w:val="002F5189"/>
    <w:rsid w:val="0030422D"/>
    <w:rsid w:val="00306645"/>
    <w:rsid w:val="00306C5B"/>
    <w:rsid w:val="00310B09"/>
    <w:rsid w:val="00312980"/>
    <w:rsid w:val="003145DE"/>
    <w:rsid w:val="00317A54"/>
    <w:rsid w:val="003211FB"/>
    <w:rsid w:val="003305B0"/>
    <w:rsid w:val="00336DC3"/>
    <w:rsid w:val="003373D5"/>
    <w:rsid w:val="00337684"/>
    <w:rsid w:val="0034374A"/>
    <w:rsid w:val="00344D83"/>
    <w:rsid w:val="003519F3"/>
    <w:rsid w:val="0035359F"/>
    <w:rsid w:val="00353946"/>
    <w:rsid w:val="00356C35"/>
    <w:rsid w:val="003619DE"/>
    <w:rsid w:val="00362B8D"/>
    <w:rsid w:val="00362DF4"/>
    <w:rsid w:val="003637F0"/>
    <w:rsid w:val="00364152"/>
    <w:rsid w:val="00373548"/>
    <w:rsid w:val="00385FBE"/>
    <w:rsid w:val="003876A0"/>
    <w:rsid w:val="003A271A"/>
    <w:rsid w:val="003A5450"/>
    <w:rsid w:val="003B1264"/>
    <w:rsid w:val="003C196E"/>
    <w:rsid w:val="003C3136"/>
    <w:rsid w:val="003D0CB5"/>
    <w:rsid w:val="003D11A8"/>
    <w:rsid w:val="003D4EF6"/>
    <w:rsid w:val="003D7ADC"/>
    <w:rsid w:val="003E0308"/>
    <w:rsid w:val="003E2165"/>
    <w:rsid w:val="003E7F14"/>
    <w:rsid w:val="00400406"/>
    <w:rsid w:val="0040210E"/>
    <w:rsid w:val="00412F5F"/>
    <w:rsid w:val="004152D1"/>
    <w:rsid w:val="00421B43"/>
    <w:rsid w:val="0045033E"/>
    <w:rsid w:val="00450EC0"/>
    <w:rsid w:val="00452A4A"/>
    <w:rsid w:val="00461EDD"/>
    <w:rsid w:val="0046472C"/>
    <w:rsid w:val="00464E48"/>
    <w:rsid w:val="00466F66"/>
    <w:rsid w:val="00480BBF"/>
    <w:rsid w:val="00492855"/>
    <w:rsid w:val="004949C1"/>
    <w:rsid w:val="004A30C3"/>
    <w:rsid w:val="004A5685"/>
    <w:rsid w:val="004A7680"/>
    <w:rsid w:val="004B2152"/>
    <w:rsid w:val="004B7CFA"/>
    <w:rsid w:val="004C578F"/>
    <w:rsid w:val="004C7221"/>
    <w:rsid w:val="004D2312"/>
    <w:rsid w:val="004E4DB5"/>
    <w:rsid w:val="00500F2A"/>
    <w:rsid w:val="0050578C"/>
    <w:rsid w:val="00510430"/>
    <w:rsid w:val="00512B0F"/>
    <w:rsid w:val="00513449"/>
    <w:rsid w:val="00520162"/>
    <w:rsid w:val="00521AC3"/>
    <w:rsid w:val="0053088D"/>
    <w:rsid w:val="00531012"/>
    <w:rsid w:val="005356C6"/>
    <w:rsid w:val="00542562"/>
    <w:rsid w:val="00546C1D"/>
    <w:rsid w:val="00561771"/>
    <w:rsid w:val="00564050"/>
    <w:rsid w:val="005649BB"/>
    <w:rsid w:val="00566488"/>
    <w:rsid w:val="00572420"/>
    <w:rsid w:val="00572BF0"/>
    <w:rsid w:val="00576621"/>
    <w:rsid w:val="00577F60"/>
    <w:rsid w:val="005815FE"/>
    <w:rsid w:val="00585306"/>
    <w:rsid w:val="005904EC"/>
    <w:rsid w:val="005908F3"/>
    <w:rsid w:val="005A1C2D"/>
    <w:rsid w:val="005A673A"/>
    <w:rsid w:val="005B3DA1"/>
    <w:rsid w:val="005C2A9D"/>
    <w:rsid w:val="005C2D5C"/>
    <w:rsid w:val="005C3141"/>
    <w:rsid w:val="005C699B"/>
    <w:rsid w:val="005C7997"/>
    <w:rsid w:val="005D007E"/>
    <w:rsid w:val="005D30AE"/>
    <w:rsid w:val="005D34C5"/>
    <w:rsid w:val="005D6303"/>
    <w:rsid w:val="005E2BA0"/>
    <w:rsid w:val="005E3BD2"/>
    <w:rsid w:val="005F06FB"/>
    <w:rsid w:val="005F7C0E"/>
    <w:rsid w:val="00605E11"/>
    <w:rsid w:val="00605FE3"/>
    <w:rsid w:val="00620AA5"/>
    <w:rsid w:val="006242DB"/>
    <w:rsid w:val="00630491"/>
    <w:rsid w:val="00643EF8"/>
    <w:rsid w:val="006467BB"/>
    <w:rsid w:val="0065032C"/>
    <w:rsid w:val="00651CE1"/>
    <w:rsid w:val="00655E5E"/>
    <w:rsid w:val="00662C6F"/>
    <w:rsid w:val="0066620E"/>
    <w:rsid w:val="0066684A"/>
    <w:rsid w:val="006677F6"/>
    <w:rsid w:val="00672BC1"/>
    <w:rsid w:val="0069412A"/>
    <w:rsid w:val="006A1409"/>
    <w:rsid w:val="006B1A34"/>
    <w:rsid w:val="006B1F9E"/>
    <w:rsid w:val="006C19F3"/>
    <w:rsid w:val="006C1D2E"/>
    <w:rsid w:val="006C5F9F"/>
    <w:rsid w:val="006D2CBE"/>
    <w:rsid w:val="006D5C95"/>
    <w:rsid w:val="006E1601"/>
    <w:rsid w:val="006F2DD3"/>
    <w:rsid w:val="006F5642"/>
    <w:rsid w:val="006F6138"/>
    <w:rsid w:val="00705304"/>
    <w:rsid w:val="007103C4"/>
    <w:rsid w:val="00717469"/>
    <w:rsid w:val="00721CE7"/>
    <w:rsid w:val="00722257"/>
    <w:rsid w:val="0072495D"/>
    <w:rsid w:val="007253B7"/>
    <w:rsid w:val="00733EA7"/>
    <w:rsid w:val="00746E47"/>
    <w:rsid w:val="00752129"/>
    <w:rsid w:val="007543A7"/>
    <w:rsid w:val="00754F43"/>
    <w:rsid w:val="00756288"/>
    <w:rsid w:val="00760DB4"/>
    <w:rsid w:val="00762B94"/>
    <w:rsid w:val="00774A19"/>
    <w:rsid w:val="00777A6C"/>
    <w:rsid w:val="00781EC9"/>
    <w:rsid w:val="0078287D"/>
    <w:rsid w:val="007861D3"/>
    <w:rsid w:val="00793460"/>
    <w:rsid w:val="007A081A"/>
    <w:rsid w:val="007A7092"/>
    <w:rsid w:val="007A7BB3"/>
    <w:rsid w:val="007D3C59"/>
    <w:rsid w:val="007E5A4E"/>
    <w:rsid w:val="007F3227"/>
    <w:rsid w:val="007F33F9"/>
    <w:rsid w:val="007F4D36"/>
    <w:rsid w:val="00802BA7"/>
    <w:rsid w:val="008258EE"/>
    <w:rsid w:val="00826B14"/>
    <w:rsid w:val="00832848"/>
    <w:rsid w:val="00834A20"/>
    <w:rsid w:val="00837949"/>
    <w:rsid w:val="0084045D"/>
    <w:rsid w:val="008416D9"/>
    <w:rsid w:val="008569F6"/>
    <w:rsid w:val="00857A1F"/>
    <w:rsid w:val="008608BE"/>
    <w:rsid w:val="008636EA"/>
    <w:rsid w:val="008678F5"/>
    <w:rsid w:val="0088515B"/>
    <w:rsid w:val="008905E5"/>
    <w:rsid w:val="0089079F"/>
    <w:rsid w:val="00891BB2"/>
    <w:rsid w:val="008B21A2"/>
    <w:rsid w:val="008C090C"/>
    <w:rsid w:val="008C436F"/>
    <w:rsid w:val="008D1978"/>
    <w:rsid w:val="008D3D8D"/>
    <w:rsid w:val="008D6606"/>
    <w:rsid w:val="008D73B9"/>
    <w:rsid w:val="008E05DF"/>
    <w:rsid w:val="008E20CC"/>
    <w:rsid w:val="008E2B7F"/>
    <w:rsid w:val="008E2FDD"/>
    <w:rsid w:val="008E56A8"/>
    <w:rsid w:val="008F5048"/>
    <w:rsid w:val="00907D7E"/>
    <w:rsid w:val="0091094A"/>
    <w:rsid w:val="00915372"/>
    <w:rsid w:val="00920622"/>
    <w:rsid w:val="0092159F"/>
    <w:rsid w:val="009216F8"/>
    <w:rsid w:val="00923424"/>
    <w:rsid w:val="00923615"/>
    <w:rsid w:val="00932C7B"/>
    <w:rsid w:val="009341BA"/>
    <w:rsid w:val="009364ED"/>
    <w:rsid w:val="00936597"/>
    <w:rsid w:val="009446CD"/>
    <w:rsid w:val="009470FA"/>
    <w:rsid w:val="00947DEE"/>
    <w:rsid w:val="00964610"/>
    <w:rsid w:val="00974738"/>
    <w:rsid w:val="00980F83"/>
    <w:rsid w:val="009934F6"/>
    <w:rsid w:val="009A048F"/>
    <w:rsid w:val="009B51AE"/>
    <w:rsid w:val="009C1D0E"/>
    <w:rsid w:val="009C4EBB"/>
    <w:rsid w:val="009D589F"/>
    <w:rsid w:val="009E1B19"/>
    <w:rsid w:val="009E7A5A"/>
    <w:rsid w:val="009E7BF8"/>
    <w:rsid w:val="009E7C27"/>
    <w:rsid w:val="00A04120"/>
    <w:rsid w:val="00A072A3"/>
    <w:rsid w:val="00A07953"/>
    <w:rsid w:val="00A1193A"/>
    <w:rsid w:val="00A127D4"/>
    <w:rsid w:val="00A22500"/>
    <w:rsid w:val="00A320AC"/>
    <w:rsid w:val="00A32DDC"/>
    <w:rsid w:val="00A338A5"/>
    <w:rsid w:val="00A36775"/>
    <w:rsid w:val="00A40A30"/>
    <w:rsid w:val="00A44EB1"/>
    <w:rsid w:val="00A52010"/>
    <w:rsid w:val="00A53116"/>
    <w:rsid w:val="00A66BBE"/>
    <w:rsid w:val="00A70739"/>
    <w:rsid w:val="00A713ED"/>
    <w:rsid w:val="00A72538"/>
    <w:rsid w:val="00A80A7C"/>
    <w:rsid w:val="00A80DFF"/>
    <w:rsid w:val="00A83CCC"/>
    <w:rsid w:val="00A84211"/>
    <w:rsid w:val="00A8467C"/>
    <w:rsid w:val="00A8538F"/>
    <w:rsid w:val="00A9578F"/>
    <w:rsid w:val="00AA03BE"/>
    <w:rsid w:val="00AA3897"/>
    <w:rsid w:val="00AA4DB3"/>
    <w:rsid w:val="00AA711A"/>
    <w:rsid w:val="00AB0541"/>
    <w:rsid w:val="00AB27C3"/>
    <w:rsid w:val="00AB56F7"/>
    <w:rsid w:val="00AC0455"/>
    <w:rsid w:val="00AC6A1B"/>
    <w:rsid w:val="00AD379F"/>
    <w:rsid w:val="00AD3A64"/>
    <w:rsid w:val="00AD63BF"/>
    <w:rsid w:val="00AE42FC"/>
    <w:rsid w:val="00AE63CD"/>
    <w:rsid w:val="00AF260A"/>
    <w:rsid w:val="00AF5E0F"/>
    <w:rsid w:val="00B02622"/>
    <w:rsid w:val="00B02D8A"/>
    <w:rsid w:val="00B040BA"/>
    <w:rsid w:val="00B1635B"/>
    <w:rsid w:val="00B31258"/>
    <w:rsid w:val="00B3340F"/>
    <w:rsid w:val="00B35745"/>
    <w:rsid w:val="00B35785"/>
    <w:rsid w:val="00B40596"/>
    <w:rsid w:val="00B443AA"/>
    <w:rsid w:val="00B56224"/>
    <w:rsid w:val="00B577B5"/>
    <w:rsid w:val="00B67F9C"/>
    <w:rsid w:val="00B83A78"/>
    <w:rsid w:val="00B86EDE"/>
    <w:rsid w:val="00B92D8A"/>
    <w:rsid w:val="00B97867"/>
    <w:rsid w:val="00BA0ADB"/>
    <w:rsid w:val="00BA1A24"/>
    <w:rsid w:val="00BB2A94"/>
    <w:rsid w:val="00BC0B0A"/>
    <w:rsid w:val="00BC476D"/>
    <w:rsid w:val="00BD3E74"/>
    <w:rsid w:val="00BE09A2"/>
    <w:rsid w:val="00C12A1E"/>
    <w:rsid w:val="00C17367"/>
    <w:rsid w:val="00C17D51"/>
    <w:rsid w:val="00C2249E"/>
    <w:rsid w:val="00C301FE"/>
    <w:rsid w:val="00C513CE"/>
    <w:rsid w:val="00C5575C"/>
    <w:rsid w:val="00C666AC"/>
    <w:rsid w:val="00C66CF2"/>
    <w:rsid w:val="00C72E4B"/>
    <w:rsid w:val="00C731FE"/>
    <w:rsid w:val="00C73219"/>
    <w:rsid w:val="00C85B4C"/>
    <w:rsid w:val="00C92CBF"/>
    <w:rsid w:val="00C9395C"/>
    <w:rsid w:val="00C940B1"/>
    <w:rsid w:val="00CA1496"/>
    <w:rsid w:val="00CB0EC9"/>
    <w:rsid w:val="00CB26AF"/>
    <w:rsid w:val="00CB64F8"/>
    <w:rsid w:val="00CC310C"/>
    <w:rsid w:val="00CD134D"/>
    <w:rsid w:val="00CD540E"/>
    <w:rsid w:val="00CF017A"/>
    <w:rsid w:val="00CF406F"/>
    <w:rsid w:val="00D14802"/>
    <w:rsid w:val="00D26D78"/>
    <w:rsid w:val="00D2774B"/>
    <w:rsid w:val="00D31EA2"/>
    <w:rsid w:val="00D44879"/>
    <w:rsid w:val="00D47D48"/>
    <w:rsid w:val="00D50795"/>
    <w:rsid w:val="00D571C8"/>
    <w:rsid w:val="00D6070D"/>
    <w:rsid w:val="00D632C8"/>
    <w:rsid w:val="00D6478C"/>
    <w:rsid w:val="00D6612A"/>
    <w:rsid w:val="00D81120"/>
    <w:rsid w:val="00D82A0C"/>
    <w:rsid w:val="00D845D9"/>
    <w:rsid w:val="00D85F6F"/>
    <w:rsid w:val="00D902C7"/>
    <w:rsid w:val="00D90720"/>
    <w:rsid w:val="00D90B67"/>
    <w:rsid w:val="00DA140D"/>
    <w:rsid w:val="00DA345A"/>
    <w:rsid w:val="00DA5C34"/>
    <w:rsid w:val="00DA6725"/>
    <w:rsid w:val="00DB0116"/>
    <w:rsid w:val="00DB3F51"/>
    <w:rsid w:val="00DB7C5B"/>
    <w:rsid w:val="00DC7FB7"/>
    <w:rsid w:val="00DE44E8"/>
    <w:rsid w:val="00DE591C"/>
    <w:rsid w:val="00DF15BF"/>
    <w:rsid w:val="00DF2635"/>
    <w:rsid w:val="00DF373E"/>
    <w:rsid w:val="00DF57FE"/>
    <w:rsid w:val="00DF5CE0"/>
    <w:rsid w:val="00DF6D6A"/>
    <w:rsid w:val="00DF7845"/>
    <w:rsid w:val="00DF78A7"/>
    <w:rsid w:val="00E02C45"/>
    <w:rsid w:val="00E05255"/>
    <w:rsid w:val="00E11447"/>
    <w:rsid w:val="00E152DB"/>
    <w:rsid w:val="00E159B9"/>
    <w:rsid w:val="00E2213D"/>
    <w:rsid w:val="00E22176"/>
    <w:rsid w:val="00E271C7"/>
    <w:rsid w:val="00E27E7D"/>
    <w:rsid w:val="00E351C1"/>
    <w:rsid w:val="00E35204"/>
    <w:rsid w:val="00E427A3"/>
    <w:rsid w:val="00E47B23"/>
    <w:rsid w:val="00E5120E"/>
    <w:rsid w:val="00E5393C"/>
    <w:rsid w:val="00E55337"/>
    <w:rsid w:val="00E56217"/>
    <w:rsid w:val="00E574EC"/>
    <w:rsid w:val="00E70F4B"/>
    <w:rsid w:val="00E70FED"/>
    <w:rsid w:val="00E8603F"/>
    <w:rsid w:val="00E8688D"/>
    <w:rsid w:val="00E95B67"/>
    <w:rsid w:val="00E95DCB"/>
    <w:rsid w:val="00EA7BE8"/>
    <w:rsid w:val="00EB0932"/>
    <w:rsid w:val="00EB6B0F"/>
    <w:rsid w:val="00EB6CCD"/>
    <w:rsid w:val="00EC70E7"/>
    <w:rsid w:val="00ED12AD"/>
    <w:rsid w:val="00ED2530"/>
    <w:rsid w:val="00ED6110"/>
    <w:rsid w:val="00ED7396"/>
    <w:rsid w:val="00EF5CC4"/>
    <w:rsid w:val="00EF779B"/>
    <w:rsid w:val="00F01FF3"/>
    <w:rsid w:val="00F02D7B"/>
    <w:rsid w:val="00F06EA5"/>
    <w:rsid w:val="00F079B0"/>
    <w:rsid w:val="00F10694"/>
    <w:rsid w:val="00F11C92"/>
    <w:rsid w:val="00F40B65"/>
    <w:rsid w:val="00F40D80"/>
    <w:rsid w:val="00F44C86"/>
    <w:rsid w:val="00F45637"/>
    <w:rsid w:val="00F45C35"/>
    <w:rsid w:val="00F5202E"/>
    <w:rsid w:val="00F57402"/>
    <w:rsid w:val="00F60926"/>
    <w:rsid w:val="00F61ACC"/>
    <w:rsid w:val="00F8042E"/>
    <w:rsid w:val="00F836C6"/>
    <w:rsid w:val="00F869F2"/>
    <w:rsid w:val="00F91B2D"/>
    <w:rsid w:val="00F927F7"/>
    <w:rsid w:val="00F958E5"/>
    <w:rsid w:val="00F9646B"/>
    <w:rsid w:val="00F97E84"/>
    <w:rsid w:val="00FA1D5C"/>
    <w:rsid w:val="00FA3B94"/>
    <w:rsid w:val="00FB3F7B"/>
    <w:rsid w:val="00FB51DA"/>
    <w:rsid w:val="00FC1C84"/>
    <w:rsid w:val="00FC2CDB"/>
    <w:rsid w:val="00FC6295"/>
    <w:rsid w:val="00FD0EB2"/>
    <w:rsid w:val="00FD477C"/>
    <w:rsid w:val="00FD4868"/>
    <w:rsid w:val="00FF501A"/>
    <w:rsid w:val="00FF56D4"/>
    <w:rsid w:val="4A491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70E936-A35D-4488-9A76-E62D3F91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09C"/>
    <w:rPr>
      <w:sz w:val="22"/>
      <w:szCs w:val="22"/>
    </w:rPr>
  </w:style>
  <w:style w:type="paragraph" w:styleId="2">
    <w:name w:val="heading 2"/>
    <w:basedOn w:val="a"/>
    <w:next w:val="a"/>
    <w:link w:val="20"/>
    <w:unhideWhenUsed/>
    <w:qFormat/>
    <w:rsid w:val="00E11447"/>
    <w:pPr>
      <w:keepNext/>
      <w:spacing w:before="240" w:after="60" w:line="240" w:lineRule="auto"/>
      <w:outlineLvl w:val="1"/>
    </w:pPr>
    <w:rPr>
      <w:rFonts w:ascii="Cambria" w:eastAsia="Times New Roman" w:hAnsi="Cambria" w:cs="Times New Roman"/>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22409C"/>
    <w:pPr>
      <w:spacing w:after="0" w:line="240" w:lineRule="auto"/>
    </w:pPr>
    <w:rPr>
      <w:rFonts w:ascii="Tahoma" w:hAnsi="Tahoma" w:cs="Tahoma"/>
      <w:sz w:val="16"/>
      <w:szCs w:val="16"/>
    </w:rPr>
  </w:style>
  <w:style w:type="paragraph" w:styleId="21">
    <w:name w:val="Body Text 2"/>
    <w:basedOn w:val="a"/>
    <w:link w:val="22"/>
    <w:qFormat/>
    <w:rsid w:val="0022409C"/>
    <w:pPr>
      <w:spacing w:after="0" w:line="240" w:lineRule="auto"/>
      <w:jc w:val="center"/>
    </w:pPr>
    <w:rPr>
      <w:rFonts w:ascii="Times New Roman" w:eastAsia="Times New Roman" w:hAnsi="Times New Roman" w:cs="Times New Roman"/>
      <w:b/>
      <w:sz w:val="24"/>
      <w:szCs w:val="24"/>
      <w:lang w:val="ru-RU" w:eastAsia="en-US"/>
    </w:rPr>
  </w:style>
  <w:style w:type="paragraph" w:styleId="a5">
    <w:name w:val="Normal (Web)"/>
    <w:basedOn w:val="a"/>
    <w:uiPriority w:val="99"/>
    <w:rsid w:val="0022409C"/>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uiPriority w:val="99"/>
    <w:rsid w:val="0022409C"/>
    <w:rPr>
      <w:color w:val="0000FF"/>
      <w:u w:val="single"/>
    </w:rPr>
  </w:style>
  <w:style w:type="character" w:styleId="a7">
    <w:name w:val="Strong"/>
    <w:uiPriority w:val="99"/>
    <w:qFormat/>
    <w:rsid w:val="0022409C"/>
    <w:rPr>
      <w:b/>
      <w:bCs/>
    </w:rPr>
  </w:style>
  <w:style w:type="paragraph" w:customStyle="1" w:styleId="a8">
    <w:name w:val="a"/>
    <w:basedOn w:val="a"/>
    <w:uiPriority w:val="99"/>
    <w:rsid w:val="0022409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qFormat/>
    <w:rsid w:val="0022409C"/>
  </w:style>
  <w:style w:type="character" w:customStyle="1" w:styleId="rvts11">
    <w:name w:val="rvts11"/>
    <w:basedOn w:val="a0"/>
    <w:rsid w:val="0022409C"/>
  </w:style>
  <w:style w:type="character" w:customStyle="1" w:styleId="rvts37">
    <w:name w:val="rvts37"/>
    <w:basedOn w:val="a0"/>
    <w:rsid w:val="0022409C"/>
  </w:style>
  <w:style w:type="character" w:customStyle="1" w:styleId="rvts46">
    <w:name w:val="rvts46"/>
    <w:basedOn w:val="a0"/>
    <w:rsid w:val="0022409C"/>
  </w:style>
  <w:style w:type="character" w:customStyle="1" w:styleId="22">
    <w:name w:val="Основний текст 2 Знак"/>
    <w:basedOn w:val="a0"/>
    <w:link w:val="21"/>
    <w:qFormat/>
    <w:rsid w:val="0022409C"/>
    <w:rPr>
      <w:rFonts w:ascii="Times New Roman" w:eastAsia="Times New Roman" w:hAnsi="Times New Roman" w:cs="Times New Roman"/>
      <w:b/>
      <w:sz w:val="24"/>
      <w:szCs w:val="24"/>
      <w:lang w:val="ru-RU" w:eastAsia="en-US"/>
    </w:rPr>
  </w:style>
  <w:style w:type="paragraph" w:customStyle="1" w:styleId="1">
    <w:name w:val="Абзац списка1"/>
    <w:basedOn w:val="a"/>
    <w:uiPriority w:val="34"/>
    <w:qFormat/>
    <w:rsid w:val="0022409C"/>
    <w:pPr>
      <w:ind w:left="720"/>
      <w:contextualSpacing/>
    </w:pPr>
  </w:style>
  <w:style w:type="character" w:customStyle="1" w:styleId="a4">
    <w:name w:val="Текст у виносці Знак"/>
    <w:basedOn w:val="a0"/>
    <w:link w:val="a3"/>
    <w:uiPriority w:val="99"/>
    <w:semiHidden/>
    <w:qFormat/>
    <w:rsid w:val="0022409C"/>
    <w:rPr>
      <w:rFonts w:ascii="Tahoma" w:hAnsi="Tahoma" w:cs="Tahoma"/>
      <w:sz w:val="16"/>
      <w:szCs w:val="16"/>
    </w:rPr>
  </w:style>
  <w:style w:type="paragraph" w:styleId="a9">
    <w:name w:val="Body Text"/>
    <w:basedOn w:val="a"/>
    <w:link w:val="aa"/>
    <w:uiPriority w:val="99"/>
    <w:unhideWhenUsed/>
    <w:rsid w:val="00E11447"/>
    <w:pPr>
      <w:spacing w:after="120"/>
    </w:pPr>
  </w:style>
  <w:style w:type="character" w:customStyle="1" w:styleId="aa">
    <w:name w:val="Основний текст Знак"/>
    <w:basedOn w:val="a0"/>
    <w:link w:val="a9"/>
    <w:uiPriority w:val="99"/>
    <w:rsid w:val="00E11447"/>
    <w:rPr>
      <w:sz w:val="22"/>
      <w:szCs w:val="22"/>
    </w:rPr>
  </w:style>
  <w:style w:type="paragraph" w:styleId="ab">
    <w:name w:val="Body Text Indent"/>
    <w:basedOn w:val="a"/>
    <w:link w:val="ac"/>
    <w:uiPriority w:val="99"/>
    <w:unhideWhenUsed/>
    <w:rsid w:val="00E11447"/>
    <w:pPr>
      <w:spacing w:after="120"/>
      <w:ind w:left="283"/>
    </w:pPr>
  </w:style>
  <w:style w:type="character" w:customStyle="1" w:styleId="ac">
    <w:name w:val="Основний текст з відступом Знак"/>
    <w:basedOn w:val="a0"/>
    <w:link w:val="ab"/>
    <w:uiPriority w:val="99"/>
    <w:rsid w:val="00E11447"/>
    <w:rPr>
      <w:sz w:val="22"/>
      <w:szCs w:val="22"/>
    </w:rPr>
  </w:style>
  <w:style w:type="character" w:customStyle="1" w:styleId="20">
    <w:name w:val="Заголовок 2 Знак"/>
    <w:basedOn w:val="a0"/>
    <w:link w:val="2"/>
    <w:rsid w:val="00E11447"/>
    <w:rPr>
      <w:rFonts w:ascii="Cambria" w:eastAsia="Times New Roman" w:hAnsi="Cambria" w:cs="Times New Roman"/>
      <w:b/>
      <w:bCs/>
      <w:i/>
      <w:iCs/>
      <w:sz w:val="28"/>
      <w:szCs w:val="28"/>
      <w:lang w:val="ru-RU" w:eastAsia="ru-RU"/>
    </w:rPr>
  </w:style>
  <w:style w:type="paragraph" w:styleId="ad">
    <w:name w:val="List Paragraph"/>
    <w:basedOn w:val="a"/>
    <w:uiPriority w:val="99"/>
    <w:qFormat/>
    <w:rsid w:val="00E11447"/>
    <w:pPr>
      <w:ind w:left="720"/>
      <w:contextualSpacing/>
    </w:pPr>
    <w:rPr>
      <w:rFonts w:ascii="Calibri" w:eastAsia="Times New Roman" w:hAnsi="Calibri" w:cs="Times New Roman"/>
    </w:rPr>
  </w:style>
  <w:style w:type="paragraph" w:customStyle="1" w:styleId="210">
    <w:name w:val="Основной текст 21"/>
    <w:basedOn w:val="a"/>
    <w:rsid w:val="00E11447"/>
    <w:pPr>
      <w:widowControl w:val="0"/>
      <w:suppressAutoHyphens/>
      <w:spacing w:after="0" w:line="240" w:lineRule="auto"/>
      <w:jc w:val="both"/>
    </w:pPr>
    <w:rPr>
      <w:rFonts w:ascii="Arial" w:eastAsia="Lucida Sans Unicode" w:hAnsi="Arial" w:cs="Mangal"/>
      <w:kern w:val="2"/>
      <w:szCs w:val="24"/>
      <w:lang w:eastAsia="hi-IN" w:bidi="hi-IN"/>
    </w:rPr>
  </w:style>
  <w:style w:type="paragraph" w:customStyle="1" w:styleId="211">
    <w:name w:val="Основной текст с отступом 21"/>
    <w:basedOn w:val="a"/>
    <w:rsid w:val="00E11447"/>
    <w:pPr>
      <w:suppressAutoHyphens/>
      <w:spacing w:after="0" w:line="240" w:lineRule="auto"/>
      <w:ind w:firstLine="284"/>
    </w:pPr>
    <w:rPr>
      <w:rFonts w:ascii="Times New Roman" w:eastAsia="Times New Roman" w:hAnsi="Times New Roman" w:cs="Times New Roman"/>
      <w:sz w:val="24"/>
      <w:szCs w:val="20"/>
      <w:lang w:val="ru-RU" w:eastAsia="ar-SA"/>
    </w:rPr>
  </w:style>
  <w:style w:type="paragraph" w:customStyle="1" w:styleId="31">
    <w:name w:val="Основной текст с отступом 31"/>
    <w:basedOn w:val="a"/>
    <w:rsid w:val="00E11447"/>
    <w:pPr>
      <w:suppressAutoHyphens/>
      <w:spacing w:after="0" w:line="240" w:lineRule="auto"/>
      <w:ind w:left="300"/>
      <w:jc w:val="both"/>
    </w:pPr>
    <w:rPr>
      <w:rFonts w:ascii="Times New Roman" w:eastAsia="Times New Roman" w:hAnsi="Times New Roman" w:cs="Times New Roman"/>
      <w:color w:val="FF0000"/>
      <w:sz w:val="24"/>
      <w:szCs w:val="24"/>
      <w:lang w:eastAsia="ar-SA"/>
    </w:rPr>
  </w:style>
  <w:style w:type="paragraph" w:styleId="ae">
    <w:name w:val="header"/>
    <w:basedOn w:val="a"/>
    <w:link w:val="af"/>
    <w:unhideWhenUsed/>
    <w:rsid w:val="00336DC3"/>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f">
    <w:name w:val="Верхній колонтитул Знак"/>
    <w:basedOn w:val="a0"/>
    <w:link w:val="ae"/>
    <w:rsid w:val="00336DC3"/>
    <w:rPr>
      <w:rFonts w:ascii="Times New Roman" w:eastAsia="Times New Roman" w:hAnsi="Times New Roman" w:cs="Times New Roman"/>
      <w:sz w:val="24"/>
      <w:szCs w:val="24"/>
      <w:lang w:eastAsia="ar-SA"/>
    </w:rPr>
  </w:style>
  <w:style w:type="paragraph" w:styleId="af0">
    <w:name w:val="Title"/>
    <w:basedOn w:val="a"/>
    <w:link w:val="af1"/>
    <w:qFormat/>
    <w:rsid w:val="00336DC3"/>
    <w:pPr>
      <w:spacing w:after="0" w:line="240" w:lineRule="auto"/>
      <w:jc w:val="center"/>
    </w:pPr>
    <w:rPr>
      <w:rFonts w:ascii="Times New Roman" w:eastAsia="Times New Roman" w:hAnsi="Times New Roman" w:cs="Times New Roman"/>
      <w:b/>
      <w:sz w:val="24"/>
      <w:szCs w:val="20"/>
      <w:lang w:val="ru-RU" w:eastAsia="ru-RU"/>
    </w:rPr>
  </w:style>
  <w:style w:type="character" w:customStyle="1" w:styleId="af1">
    <w:name w:val="Назва Знак"/>
    <w:basedOn w:val="a0"/>
    <w:link w:val="af0"/>
    <w:rsid w:val="00336DC3"/>
    <w:rPr>
      <w:rFonts w:ascii="Times New Roman" w:eastAsia="Times New Roman" w:hAnsi="Times New Roman" w:cs="Times New Roman"/>
      <w:b/>
      <w:sz w:val="24"/>
      <w:lang w:val="ru-RU" w:eastAsia="ru-RU"/>
    </w:rPr>
  </w:style>
  <w:style w:type="paragraph" w:customStyle="1" w:styleId="0">
    <w:name w:val="Òåêñò0"/>
    <w:basedOn w:val="a"/>
    <w:rsid w:val="00336DC3"/>
    <w:pPr>
      <w:widowControl w:val="0"/>
      <w:suppressAutoHyphens/>
      <w:spacing w:after="0" w:line="210" w:lineRule="atLeast"/>
      <w:jc w:val="both"/>
    </w:pPr>
    <w:rPr>
      <w:rFonts w:ascii="Times New Roman" w:eastAsia="Times New Roman" w:hAnsi="Times New Roman" w:cs="Times New Roman"/>
      <w:sz w:val="20"/>
      <w:szCs w:val="20"/>
      <w:lang w:val="en-US" w:eastAsia="ar-SA"/>
    </w:rPr>
  </w:style>
  <w:style w:type="paragraph" w:customStyle="1" w:styleId="WW-3">
    <w:name w:val="WW-Основной текст 3"/>
    <w:basedOn w:val="a"/>
    <w:rsid w:val="00A713ED"/>
    <w:pPr>
      <w:widowControl w:val="0"/>
      <w:suppressAutoHyphens/>
      <w:spacing w:after="0" w:line="240" w:lineRule="auto"/>
    </w:pPr>
    <w:rPr>
      <w:rFonts w:ascii="Arial" w:eastAsia="Times New Roman" w:hAnsi="Arial" w:cs="Times New Roman"/>
      <w:sz w:val="24"/>
      <w:szCs w:val="20"/>
      <w:lang w:eastAsia="ar-SA"/>
    </w:rPr>
  </w:style>
  <w:style w:type="paragraph" w:customStyle="1" w:styleId="10">
    <w:name w:val="Обычный1"/>
    <w:rsid w:val="006A1409"/>
    <w:pPr>
      <w:spacing w:after="160" w:line="259" w:lineRule="auto"/>
    </w:pPr>
    <w:rPr>
      <w:rFonts w:ascii="Calibri" w:eastAsia="Calibri" w:hAnsi="Calibri" w:cs="Calibri"/>
      <w:sz w:val="22"/>
      <w:szCs w:val="22"/>
      <w:lang w:eastAsia="ru-RU"/>
    </w:rPr>
  </w:style>
  <w:style w:type="table" w:styleId="af2">
    <w:name w:val="Table Grid"/>
    <w:basedOn w:val="a1"/>
    <w:uiPriority w:val="59"/>
    <w:rsid w:val="006A1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193">
      <w:bodyDiv w:val="1"/>
      <w:marLeft w:val="0"/>
      <w:marRight w:val="0"/>
      <w:marTop w:val="0"/>
      <w:marBottom w:val="0"/>
      <w:divBdr>
        <w:top w:val="none" w:sz="0" w:space="0" w:color="auto"/>
        <w:left w:val="none" w:sz="0" w:space="0" w:color="auto"/>
        <w:bottom w:val="none" w:sz="0" w:space="0" w:color="auto"/>
        <w:right w:val="none" w:sz="0" w:space="0" w:color="auto"/>
      </w:divBdr>
    </w:div>
    <w:div w:id="398941454">
      <w:bodyDiv w:val="1"/>
      <w:marLeft w:val="0"/>
      <w:marRight w:val="0"/>
      <w:marTop w:val="0"/>
      <w:marBottom w:val="0"/>
      <w:divBdr>
        <w:top w:val="none" w:sz="0" w:space="0" w:color="auto"/>
        <w:left w:val="none" w:sz="0" w:space="0" w:color="auto"/>
        <w:bottom w:val="none" w:sz="0" w:space="0" w:color="auto"/>
        <w:right w:val="none" w:sz="0" w:space="0" w:color="auto"/>
      </w:divBdr>
      <w:divsChild>
        <w:div w:id="807360246">
          <w:marLeft w:val="0"/>
          <w:marRight w:val="0"/>
          <w:marTop w:val="0"/>
          <w:marBottom w:val="0"/>
          <w:divBdr>
            <w:top w:val="none" w:sz="0" w:space="0" w:color="auto"/>
            <w:left w:val="none" w:sz="0" w:space="0" w:color="auto"/>
            <w:bottom w:val="none" w:sz="0" w:space="0" w:color="auto"/>
            <w:right w:val="none" w:sz="0" w:space="0" w:color="auto"/>
          </w:divBdr>
        </w:div>
        <w:div w:id="914558681">
          <w:marLeft w:val="0"/>
          <w:marRight w:val="0"/>
          <w:marTop w:val="0"/>
          <w:marBottom w:val="0"/>
          <w:divBdr>
            <w:top w:val="none" w:sz="0" w:space="0" w:color="auto"/>
            <w:left w:val="none" w:sz="0" w:space="0" w:color="auto"/>
            <w:bottom w:val="none" w:sz="0" w:space="0" w:color="auto"/>
            <w:right w:val="none" w:sz="0" w:space="0" w:color="auto"/>
          </w:divBdr>
        </w:div>
      </w:divsChild>
    </w:div>
    <w:div w:id="450789172">
      <w:bodyDiv w:val="1"/>
      <w:marLeft w:val="0"/>
      <w:marRight w:val="0"/>
      <w:marTop w:val="0"/>
      <w:marBottom w:val="0"/>
      <w:divBdr>
        <w:top w:val="none" w:sz="0" w:space="0" w:color="auto"/>
        <w:left w:val="none" w:sz="0" w:space="0" w:color="auto"/>
        <w:bottom w:val="none" w:sz="0" w:space="0" w:color="auto"/>
        <w:right w:val="none" w:sz="0" w:space="0" w:color="auto"/>
      </w:divBdr>
    </w:div>
    <w:div w:id="572857385">
      <w:bodyDiv w:val="1"/>
      <w:marLeft w:val="0"/>
      <w:marRight w:val="0"/>
      <w:marTop w:val="0"/>
      <w:marBottom w:val="0"/>
      <w:divBdr>
        <w:top w:val="none" w:sz="0" w:space="0" w:color="auto"/>
        <w:left w:val="none" w:sz="0" w:space="0" w:color="auto"/>
        <w:bottom w:val="none" w:sz="0" w:space="0" w:color="auto"/>
        <w:right w:val="none" w:sz="0" w:space="0" w:color="auto"/>
      </w:divBdr>
    </w:div>
    <w:div w:id="576405449">
      <w:bodyDiv w:val="1"/>
      <w:marLeft w:val="0"/>
      <w:marRight w:val="0"/>
      <w:marTop w:val="0"/>
      <w:marBottom w:val="0"/>
      <w:divBdr>
        <w:top w:val="none" w:sz="0" w:space="0" w:color="auto"/>
        <w:left w:val="none" w:sz="0" w:space="0" w:color="auto"/>
        <w:bottom w:val="none" w:sz="0" w:space="0" w:color="auto"/>
        <w:right w:val="none" w:sz="0" w:space="0" w:color="auto"/>
      </w:divBdr>
    </w:div>
    <w:div w:id="634068167">
      <w:bodyDiv w:val="1"/>
      <w:marLeft w:val="0"/>
      <w:marRight w:val="0"/>
      <w:marTop w:val="0"/>
      <w:marBottom w:val="0"/>
      <w:divBdr>
        <w:top w:val="none" w:sz="0" w:space="0" w:color="auto"/>
        <w:left w:val="none" w:sz="0" w:space="0" w:color="auto"/>
        <w:bottom w:val="none" w:sz="0" w:space="0" w:color="auto"/>
        <w:right w:val="none" w:sz="0" w:space="0" w:color="auto"/>
      </w:divBdr>
    </w:div>
    <w:div w:id="1392971133">
      <w:bodyDiv w:val="1"/>
      <w:marLeft w:val="0"/>
      <w:marRight w:val="0"/>
      <w:marTop w:val="0"/>
      <w:marBottom w:val="0"/>
      <w:divBdr>
        <w:top w:val="none" w:sz="0" w:space="0" w:color="auto"/>
        <w:left w:val="none" w:sz="0" w:space="0" w:color="auto"/>
        <w:bottom w:val="none" w:sz="0" w:space="0" w:color="auto"/>
        <w:right w:val="none" w:sz="0" w:space="0" w:color="auto"/>
      </w:divBdr>
    </w:div>
    <w:div w:id="1556426783">
      <w:bodyDiv w:val="1"/>
      <w:marLeft w:val="0"/>
      <w:marRight w:val="0"/>
      <w:marTop w:val="0"/>
      <w:marBottom w:val="0"/>
      <w:divBdr>
        <w:top w:val="none" w:sz="0" w:space="0" w:color="auto"/>
        <w:left w:val="none" w:sz="0" w:space="0" w:color="auto"/>
        <w:bottom w:val="none" w:sz="0" w:space="0" w:color="auto"/>
        <w:right w:val="none" w:sz="0" w:space="0" w:color="auto"/>
      </w:divBdr>
    </w:div>
    <w:div w:id="1687052635">
      <w:bodyDiv w:val="1"/>
      <w:marLeft w:val="0"/>
      <w:marRight w:val="0"/>
      <w:marTop w:val="0"/>
      <w:marBottom w:val="0"/>
      <w:divBdr>
        <w:top w:val="none" w:sz="0" w:space="0" w:color="auto"/>
        <w:left w:val="none" w:sz="0" w:space="0" w:color="auto"/>
        <w:bottom w:val="none" w:sz="0" w:space="0" w:color="auto"/>
        <w:right w:val="none" w:sz="0" w:space="0" w:color="auto"/>
      </w:divBdr>
    </w:div>
    <w:div w:id="2025277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zakon.rada.gov.ua/laws/show/922-1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4D5776-0436-4B15-AF2A-8B8ED3329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7</Pages>
  <Words>12598</Words>
  <Characters>7182</Characters>
  <Application>Microsoft Office Word</Application>
  <DocSecurity>0</DocSecurity>
  <Lines>59</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NK-7</dc:creator>
  <cp:keywords/>
  <dc:description/>
  <cp:lastModifiedBy>RePack by Diakov</cp:lastModifiedBy>
  <cp:revision>23</cp:revision>
  <cp:lastPrinted>2016-04-20T09:41:00Z</cp:lastPrinted>
  <dcterms:created xsi:type="dcterms:W3CDTF">2023-07-31T07:21:00Z</dcterms:created>
  <dcterms:modified xsi:type="dcterms:W3CDTF">2023-08-22T11:37:00Z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1049-10.1.0.5795</vt:lpwstr>
  </property>
</Properties>
</file>