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0"/>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454582A8" w14:textId="77777777">
        <w:tc>
          <w:tcPr>
            <w:tcW w:w="9690" w:type="dxa"/>
          </w:tcPr>
          <w:p w14:paraId="501DAC66" w14:textId="77777777" w:rsidR="0021029C" w:rsidRDefault="00000000">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1D6BA27E" w14:textId="77777777" w:rsidR="0021029C" w:rsidRDefault="0021029C">
            <w:pPr>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tc>
      </w:tr>
      <w:tr w:rsidR="0021029C" w14:paraId="4E7847CE" w14:textId="77777777">
        <w:tc>
          <w:tcPr>
            <w:tcW w:w="9690" w:type="dxa"/>
          </w:tcPr>
          <w:p w14:paraId="16B23A6E" w14:textId="77777777" w:rsidR="0021029C" w:rsidRDefault="0021029C">
            <w:pPr>
              <w:tabs>
                <w:tab w:val="left" w:pos="2127"/>
              </w:tabs>
              <w:spacing w:line="240" w:lineRule="auto"/>
              <w:jc w:val="center"/>
              <w:rPr>
                <w:rFonts w:ascii="Times New Roman" w:eastAsia="Times New Roman" w:hAnsi="Times New Roman" w:cs="Times New Roman"/>
                <w:b/>
                <w:color w:val="222222"/>
                <w:sz w:val="24"/>
                <w:szCs w:val="24"/>
              </w:rPr>
            </w:pPr>
          </w:p>
        </w:tc>
      </w:tr>
      <w:tr w:rsidR="0021029C" w14:paraId="194CA42D" w14:textId="77777777">
        <w:tc>
          <w:tcPr>
            <w:tcW w:w="9690" w:type="dxa"/>
          </w:tcPr>
          <w:p w14:paraId="77678C5D" w14:textId="77777777" w:rsidR="0021029C"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14:paraId="5A80C684" w14:textId="77777777" w:rsidR="0021029C" w:rsidRDefault="0021029C">
            <w:pPr>
              <w:spacing w:line="240" w:lineRule="auto"/>
              <w:rPr>
                <w:rFonts w:ascii="Times New Roman" w:eastAsia="Times New Roman" w:hAnsi="Times New Roman" w:cs="Times New Roman"/>
                <w:sz w:val="24"/>
                <w:szCs w:val="24"/>
              </w:rPr>
            </w:pPr>
          </w:p>
        </w:tc>
      </w:tr>
      <w:tr w:rsidR="0021029C" w14:paraId="2E68D9B8" w14:textId="77777777">
        <w:tc>
          <w:tcPr>
            <w:tcW w:w="9690" w:type="dxa"/>
          </w:tcPr>
          <w:p w14:paraId="2C430D3E" w14:textId="77777777" w:rsidR="0021029C" w:rsidRDefault="0000000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_________________________________________________________, код ЄДРПОУ ________,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____________________________________</w:t>
            </w:r>
            <w:r>
              <w:rPr>
                <w:rFonts w:ascii="Times New Roman" w:eastAsia="Times New Roman" w:hAnsi="Times New Roman" w:cs="Times New Roman"/>
                <w:color w:val="222222"/>
                <w:sz w:val="24"/>
                <w:szCs w:val="24"/>
              </w:rPr>
              <w:t xml:space="preserve">, який(-а) діє на підставі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з однієї сторони, та</w:t>
            </w:r>
          </w:p>
          <w:p w14:paraId="235FD486" w14:textId="77777777" w:rsidR="0021029C" w:rsidRDefault="0021029C">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tc>
      </w:tr>
      <w:tr w:rsidR="0021029C" w14:paraId="17A52D16" w14:textId="77777777">
        <w:tc>
          <w:tcPr>
            <w:tcW w:w="9690" w:type="dxa"/>
          </w:tcPr>
          <w:p w14:paraId="077534CD" w14:textId="1A0E969C" w:rsidR="0021029C" w:rsidRDefault="00000000">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w:t>
            </w:r>
            <w:r w:rsidRPr="00176C98">
              <w:rPr>
                <w:rFonts w:ascii="Times New Roman" w:eastAsia="Times New Roman" w:hAnsi="Times New Roman" w:cs="Times New Roman"/>
                <w:sz w:val="24"/>
                <w:szCs w:val="24"/>
              </w:rPr>
              <w:t xml:space="preserve">кожна окремо – Сторона, </w:t>
            </w:r>
            <w:r w:rsidR="00176C98" w:rsidRPr="00176C98">
              <w:rPr>
                <w:rFonts w:ascii="Times New Roman" w:eastAsia="Times New Roman" w:hAnsi="Times New Roman" w:cs="Times New Roman"/>
                <w:sz w:val="24"/>
                <w:szCs w:val="24"/>
                <w:lang w:val="uk-UA"/>
              </w:rPr>
              <w:t xml:space="preserve"> </w:t>
            </w:r>
            <w:r w:rsidR="00176C98" w:rsidRPr="00176C98">
              <w:rPr>
                <w:rFonts w:ascii="Times New Roman" w:eastAsia="Times New Roman" w:hAnsi="Times New Roman" w:cs="Times New Roman"/>
                <w:color w:val="000000"/>
                <w:sz w:val="24"/>
                <w:szCs w:val="24"/>
                <w:lang w:val="uk-UA"/>
              </w:rPr>
              <w:t xml:space="preserve">керуючись ст. </w:t>
            </w:r>
            <w:r w:rsidR="00176C98" w:rsidRPr="00176C98">
              <w:rPr>
                <w:rFonts w:ascii="Times New Roman" w:eastAsia="Times New Roman" w:hAnsi="Times New Roman" w:cs="Times New Roman"/>
                <w:sz w:val="24"/>
                <w:szCs w:val="24"/>
                <w:lang w:val="uk-UA"/>
              </w:rPr>
              <w:t>712 ЦК України,</w:t>
            </w:r>
            <w:r w:rsidR="00176C98" w:rsidRPr="00176C98">
              <w:rPr>
                <w:rFonts w:ascii="Times New Roman" w:eastAsia="Times New Roman" w:hAnsi="Times New Roman" w:cs="Times New Roman"/>
                <w:color w:val="FF0000"/>
                <w:sz w:val="24"/>
                <w:szCs w:val="24"/>
                <w:lang w:val="uk-UA"/>
              </w:rPr>
              <w:t xml:space="preserve"> </w:t>
            </w:r>
            <w:r w:rsidR="00176C98" w:rsidRPr="00176C98">
              <w:rPr>
                <w:rFonts w:ascii="Times New Roman" w:eastAsia="Times New Roman" w:hAnsi="Times New Roman" w:cs="Times New Roman"/>
                <w:sz w:val="24"/>
                <w:szCs w:val="24"/>
                <w:lang w:val="uk-UA"/>
              </w:rPr>
              <w:t xml:space="preserve">ст. 265 ГК України, ст. 41 Закону України «Про публічні закупівлі», </w:t>
            </w:r>
            <w:r w:rsidR="00176C98" w:rsidRPr="00176C98">
              <w:rPr>
                <w:rFonts w:ascii="Times New Roman" w:eastAsia="Calibri" w:hAnsi="Times New Roman" w:cs="Times New Roman"/>
                <w:kern w:val="3"/>
                <w:sz w:val="24"/>
                <w:szCs w:val="24"/>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176C98" w:rsidRPr="00176C98">
              <w:rPr>
                <w:rFonts w:ascii="Times New Roman" w:eastAsia="Times New Roman" w:hAnsi="Times New Roman" w:cs="Times New Roman"/>
                <w:sz w:val="24"/>
                <w:szCs w:val="24"/>
                <w:lang w:val="uk-UA"/>
              </w:rPr>
              <w:t xml:space="preserve"> </w:t>
            </w:r>
            <w:r w:rsidR="00176C98" w:rsidRPr="00176C98">
              <w:rPr>
                <w:rFonts w:ascii="Times New Roman" w:eastAsia="Times New Roman" w:hAnsi="Times New Roman" w:cs="Times New Roman"/>
                <w:color w:val="000000"/>
                <w:sz w:val="24"/>
                <w:szCs w:val="24"/>
                <w:lang w:val="uk-UA"/>
              </w:rPr>
              <w:t xml:space="preserve">та чинним законодавством уклали цей договір (далі Договір) про наступне </w:t>
            </w:r>
            <w:r w:rsidR="00176C98" w:rsidRPr="00176C98">
              <w:rPr>
                <w:rFonts w:ascii="Times New Roman" w:eastAsia="Times New Roman" w:hAnsi="Times New Roman" w:cs="Times New Roman"/>
                <w:sz w:val="24"/>
                <w:szCs w:val="24"/>
                <w:lang w:val="uk-UA"/>
              </w:rPr>
              <w:t>:</w:t>
            </w:r>
          </w:p>
          <w:p w14:paraId="36773E7E" w14:textId="77777777" w:rsidR="0021029C" w:rsidRDefault="0021029C">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rPr>
            </w:pPr>
          </w:p>
        </w:tc>
      </w:tr>
    </w:tbl>
    <w:p w14:paraId="36BF5925" w14:textId="77777777" w:rsidR="0021029C" w:rsidRDefault="0021029C">
      <w:pPr>
        <w:widowControl w:val="0"/>
      </w:pPr>
    </w:p>
    <w:tbl>
      <w:tblPr>
        <w:tblStyle w:val="affff1"/>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0D9E87C6" w14:textId="77777777">
        <w:trPr>
          <w:trHeight w:val="596"/>
          <w:tblHeader/>
        </w:trPr>
        <w:tc>
          <w:tcPr>
            <w:tcW w:w="9690" w:type="dxa"/>
          </w:tcPr>
          <w:p w14:paraId="65CBA41A"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5063541C"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tc>
      </w:tr>
      <w:tr w:rsidR="0021029C" w14:paraId="7B7C8B8E" w14:textId="77777777">
        <w:trPr>
          <w:tblHeader/>
        </w:trPr>
        <w:tc>
          <w:tcPr>
            <w:tcW w:w="9690" w:type="dxa"/>
          </w:tcPr>
          <w:p w14:paraId="15CB62FE" w14:textId="77777777" w:rsidR="0021029C" w:rsidRDefault="00000000">
            <w:pPr>
              <w:pBdr>
                <w:top w:val="nil"/>
                <w:left w:val="nil"/>
                <w:bottom w:val="nil"/>
                <w:right w:val="nil"/>
                <w:between w:val="nil"/>
              </w:pBdr>
              <w:spacing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Найменування Палива, асортимент, кількість, ціна</w:t>
            </w:r>
            <w:r>
              <w:rPr>
                <w:rFonts w:ascii="Times New Roman" w:eastAsia="Times New Roman" w:hAnsi="Times New Roman" w:cs="Times New Roman"/>
                <w:sz w:val="24"/>
                <w:szCs w:val="24"/>
              </w:rPr>
              <w:t xml:space="preserve"> тощо</w:t>
            </w:r>
            <w:r>
              <w:rPr>
                <w:rFonts w:ascii="Times New Roman" w:eastAsia="Times New Roman" w:hAnsi="Times New Roman" w:cs="Times New Roman"/>
                <w:color w:val="000000"/>
                <w:sz w:val="24"/>
                <w:szCs w:val="24"/>
              </w:rPr>
              <w:t>, наведені в Специфікації, що є Додатком № 1 до Договору (далі – Специфікація).</w:t>
            </w:r>
          </w:p>
          <w:p w14:paraId="36A15642" w14:textId="77777777" w:rsidR="0021029C" w:rsidRDefault="00000000">
            <w:pPr>
              <w:widowControl w:val="0"/>
              <w:pBdr>
                <w:top w:val="nil"/>
                <w:left w:val="nil"/>
                <w:bottom w:val="nil"/>
                <w:right w:val="nil"/>
                <w:between w:val="nil"/>
              </w:pBdr>
              <w:tabs>
                <w:tab w:val="left" w:pos="1080"/>
              </w:tabs>
              <w:spacing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6676ED5A" w14:textId="77777777" w:rsidR="0021029C" w:rsidRDefault="0000000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21029C" w14:paraId="27F5F78D" w14:textId="77777777">
        <w:trPr>
          <w:tblHeader/>
        </w:trPr>
        <w:tc>
          <w:tcPr>
            <w:tcW w:w="9690" w:type="dxa"/>
          </w:tcPr>
          <w:p w14:paraId="7402BC12" w14:textId="77777777" w:rsidR="0021029C" w:rsidRDefault="0021029C">
            <w:pPr>
              <w:tabs>
                <w:tab w:val="left" w:pos="540"/>
                <w:tab w:val="left" w:pos="1080"/>
              </w:tabs>
              <w:spacing w:line="264" w:lineRule="auto"/>
              <w:ind w:firstLine="540"/>
              <w:jc w:val="both"/>
              <w:rPr>
                <w:rFonts w:ascii="Times New Roman" w:eastAsia="Times New Roman" w:hAnsi="Times New Roman" w:cs="Times New Roman"/>
                <w:sz w:val="24"/>
                <w:szCs w:val="24"/>
              </w:rPr>
            </w:pPr>
          </w:p>
        </w:tc>
      </w:tr>
      <w:tr w:rsidR="0021029C" w14:paraId="3E69006C" w14:textId="77777777">
        <w:trPr>
          <w:tblHeader/>
        </w:trPr>
        <w:tc>
          <w:tcPr>
            <w:tcW w:w="9690" w:type="dxa"/>
          </w:tcPr>
          <w:p w14:paraId="22269D30" w14:textId="77777777" w:rsidR="0021029C" w:rsidRDefault="0021029C">
            <w:pPr>
              <w:spacing w:line="240" w:lineRule="auto"/>
              <w:jc w:val="both"/>
              <w:rPr>
                <w:rFonts w:ascii="Times New Roman" w:eastAsia="Times New Roman" w:hAnsi="Times New Roman" w:cs="Times New Roman"/>
                <w:color w:val="222222"/>
                <w:sz w:val="24"/>
                <w:szCs w:val="24"/>
              </w:rPr>
            </w:pPr>
          </w:p>
        </w:tc>
      </w:tr>
    </w:tbl>
    <w:tbl>
      <w:tblPr>
        <w:tblStyle w:val="affff2"/>
        <w:tblW w:w="9602" w:type="dxa"/>
        <w:tblInd w:w="-3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02"/>
      </w:tblGrid>
      <w:tr w:rsidR="0021029C" w14:paraId="58F7CA3F" w14:textId="77777777" w:rsidTr="002C2A4C">
        <w:trPr>
          <w:trHeight w:val="2274"/>
        </w:trPr>
        <w:tc>
          <w:tcPr>
            <w:tcW w:w="9602" w:type="dxa"/>
          </w:tcPr>
          <w:p w14:paraId="00E22717" w14:textId="77777777" w:rsidR="006F3636" w:rsidRDefault="00000000" w:rsidP="006F3636">
            <w:pPr>
              <w:tabs>
                <w:tab w:val="left" w:pos="1080"/>
              </w:tabs>
              <w:spacing w:line="240" w:lineRule="auto"/>
              <w:ind w:firstLine="5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47634698" w14:textId="5A8D7C30"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46981341" w14:textId="77777777" w:rsidR="0021029C" w:rsidRDefault="00000000">
            <w:pPr>
              <w:tabs>
                <w:tab w:val="left" w:pos="54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53277CE1" w14:textId="77777777" w:rsidR="0021029C" w:rsidRDefault="00000000">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2CEE9C88" w14:textId="77777777" w:rsidR="0021029C" w:rsidRDefault="00000000">
            <w:pPr>
              <w:tabs>
                <w:tab w:val="left" w:pos="0"/>
                <w:tab w:val="left" w:pos="142"/>
                <w:tab w:val="left" w:pos="1134"/>
              </w:tabs>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tc>
      </w:tr>
    </w:tbl>
    <w:p w14:paraId="3516BF9C"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44C18CA7"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503DB95C" w14:textId="77777777" w:rsidR="0021029C" w:rsidRDefault="00000000">
      <w:pPr>
        <w:tabs>
          <w:tab w:val="left" w:pos="5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FCDE54" w14:textId="77777777" w:rsidR="0021029C" w:rsidRDefault="00000000">
      <w:pPr>
        <w:spacing w:line="240" w:lineRule="auto"/>
        <w:ind w:right="-4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3.2. Порядок розрахунків за Паливо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01EA298A" w14:textId="77777777"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0F4851B4" w14:textId="6C0D28D9"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w:t>
      </w:r>
      <w:r w:rsidR="00E479A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 xml:space="preserve">п’яти) </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календарних</w:t>
      </w:r>
      <w:r>
        <w:rPr>
          <w:rFonts w:ascii="Times New Roman" w:eastAsia="Times New Roman" w:hAnsi="Times New Roman" w:cs="Times New Roman"/>
          <w:sz w:val="24"/>
          <w:szCs w:val="24"/>
        </w:rPr>
        <w:t xml:space="preserve"> днів з моменту надходження коштів на рахунок Покупця або протягом </w:t>
      </w:r>
      <w:r w:rsidR="00E479A7">
        <w:rPr>
          <w:rFonts w:ascii="Times New Roman" w:eastAsia="Times New Roman" w:hAnsi="Times New Roman" w:cs="Times New Roman"/>
          <w:sz w:val="24"/>
          <w:szCs w:val="24"/>
          <w:lang w:val="uk-UA"/>
        </w:rPr>
        <w:t>5</w:t>
      </w:r>
      <w:r w:rsidR="00E479A7">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 xml:space="preserve">п’яти) </w:t>
      </w:r>
      <w:r w:rsidR="00E479A7">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календарних</w:t>
      </w:r>
      <w:r>
        <w:rPr>
          <w:rFonts w:ascii="Times New Roman" w:eastAsia="Times New Roman" w:hAnsi="Times New Roman" w:cs="Times New Roman"/>
          <w:sz w:val="24"/>
          <w:szCs w:val="24"/>
        </w:rPr>
        <w:t xml:space="preserve">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64730D34" w14:textId="77777777" w:rsidR="0021029C" w:rsidRDefault="00000000">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Фінансування здійснюється за кошти, що вказано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14:paraId="2CCE782E" w14:textId="77777777" w:rsidR="0021029C" w:rsidRDefault="00000000">
      <w:pPr>
        <w:widowControl w:val="0"/>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07E552F5"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03AC371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0CABFD5" w14:textId="77777777" w:rsidR="0021029C" w:rsidRDefault="0021029C">
      <w:pPr>
        <w:widowControl w:val="0"/>
      </w:pPr>
    </w:p>
    <w:tbl>
      <w:tblPr>
        <w:tblStyle w:val="affff3"/>
        <w:tblW w:w="9510" w:type="dxa"/>
        <w:tblInd w:w="72"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10"/>
      </w:tblGrid>
      <w:tr w:rsidR="0021029C" w14:paraId="7E1BA43B" w14:textId="77777777">
        <w:tc>
          <w:tcPr>
            <w:tcW w:w="9510" w:type="dxa"/>
          </w:tcPr>
          <w:p w14:paraId="7D2E0A9E" w14:textId="3FF1463C"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w:t>
            </w:r>
            <w:r w:rsidR="00E479A7">
              <w:rPr>
                <w:rFonts w:ascii="Times New Roman" w:eastAsia="Times New Roman" w:hAnsi="Times New Roman" w:cs="Times New Roman"/>
                <w:sz w:val="24"/>
                <w:szCs w:val="24"/>
                <w:lang w:val="uk-UA"/>
              </w:rPr>
              <w:t xml:space="preserve"> у м.Львові </w:t>
            </w:r>
            <w:r>
              <w:rPr>
                <w:rFonts w:ascii="Times New Roman" w:eastAsia="Times New Roman" w:hAnsi="Times New Roman" w:cs="Times New Roman"/>
                <w:sz w:val="24"/>
                <w:szCs w:val="24"/>
              </w:rPr>
              <w:t xml:space="preserve"> </w:t>
            </w:r>
            <w:r w:rsidR="00E479A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перелік яких визначено у Переліку АЗС </w:t>
            </w:r>
            <w:r w:rsidR="00E479A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6A5A5119"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25E621A5"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w:t>
            </w:r>
            <w:r>
              <w:rPr>
                <w:rFonts w:ascii="Times New Roman" w:eastAsia="Times New Roman" w:hAnsi="Times New Roman" w:cs="Times New Roman"/>
                <w:sz w:val="24"/>
                <w:szCs w:val="24"/>
              </w:rPr>
              <w:lastRenderedPageBreak/>
              <w:t>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08A5908F" w14:textId="77777777" w:rsidR="0021029C" w:rsidRDefault="00000000">
            <w:pPr>
              <w:widowControl w:val="0"/>
              <w:tabs>
                <w:tab w:val="left" w:pos="1080"/>
              </w:tabs>
              <w:spacing w:line="240" w:lineRule="auto"/>
              <w:ind w:left="-14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52A77AB7" w14:textId="77777777" w:rsidR="0021029C" w:rsidRDefault="0021029C">
            <w:pPr>
              <w:widowControl w:val="0"/>
              <w:tabs>
                <w:tab w:val="left" w:pos="1080"/>
              </w:tabs>
              <w:spacing w:line="240" w:lineRule="auto"/>
              <w:ind w:firstLine="540"/>
              <w:jc w:val="both"/>
              <w:rPr>
                <w:rFonts w:ascii="Times New Roman" w:eastAsia="Times New Roman" w:hAnsi="Times New Roman" w:cs="Times New Roman"/>
                <w:b/>
                <w:color w:val="222222"/>
                <w:sz w:val="24"/>
                <w:szCs w:val="24"/>
              </w:rPr>
            </w:pPr>
          </w:p>
        </w:tc>
      </w:tr>
      <w:tr w:rsidR="0021029C" w14:paraId="75DD73F2" w14:textId="77777777">
        <w:tc>
          <w:tcPr>
            <w:tcW w:w="9510" w:type="dxa"/>
          </w:tcPr>
          <w:p w14:paraId="05785EE7" w14:textId="77777777" w:rsidR="0021029C" w:rsidRDefault="0021029C">
            <w:pPr>
              <w:widowControl w:val="0"/>
              <w:spacing w:line="240" w:lineRule="auto"/>
              <w:jc w:val="both"/>
              <w:rPr>
                <w:rFonts w:ascii="Times New Roman" w:eastAsia="Times New Roman" w:hAnsi="Times New Roman" w:cs="Times New Roman"/>
                <w:color w:val="222222"/>
                <w:sz w:val="24"/>
                <w:szCs w:val="24"/>
              </w:rPr>
            </w:pPr>
          </w:p>
        </w:tc>
      </w:tr>
    </w:tbl>
    <w:p w14:paraId="4BB5F550"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1E90D535"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35500F3F"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5B65B82E" w14:textId="77777777" w:rsidR="0021029C" w:rsidRDefault="0021029C">
      <w:pPr>
        <w:tabs>
          <w:tab w:val="left" w:pos="1080"/>
        </w:tabs>
        <w:spacing w:line="240" w:lineRule="auto"/>
        <w:ind w:firstLine="540"/>
        <w:jc w:val="both"/>
        <w:rPr>
          <w:rFonts w:ascii="Times New Roman" w:eastAsia="Times New Roman" w:hAnsi="Times New Roman" w:cs="Times New Roman"/>
          <w:sz w:val="24"/>
          <w:szCs w:val="24"/>
        </w:rPr>
      </w:pPr>
    </w:p>
    <w:p w14:paraId="6857A3CF" w14:textId="77777777" w:rsidR="0021029C" w:rsidRDefault="0021029C">
      <w:pPr>
        <w:widowControl w:val="0"/>
        <w:spacing w:line="240" w:lineRule="auto"/>
        <w:jc w:val="center"/>
        <w:rPr>
          <w:rFonts w:ascii="Times New Roman" w:eastAsia="Times New Roman" w:hAnsi="Times New Roman" w:cs="Times New Roman"/>
          <w:color w:val="222222"/>
          <w:sz w:val="24"/>
          <w:szCs w:val="24"/>
        </w:rPr>
      </w:pPr>
    </w:p>
    <w:p w14:paraId="05343A02"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3FA2113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ПАЛИВА</w:t>
      </w:r>
    </w:p>
    <w:p w14:paraId="477BC83E"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72BDDB1F"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788C23FA"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334D276E"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Pr>
          <w:color w:val="000000"/>
        </w:rPr>
        <w:t xml:space="preserve">касовим (фіскальним) чеком </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31EE794F" w14:textId="77777777" w:rsidR="0021029C" w:rsidRDefault="00000000">
      <w:pPr>
        <w:widowControl w:val="0"/>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24B09714" w14:textId="77777777" w:rsidR="0021029C" w:rsidRDefault="00000000">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25A0A9C4" w14:textId="77777777" w:rsidR="0021029C" w:rsidRDefault="0021029C">
      <w:pPr>
        <w:widowControl w:val="0"/>
        <w:spacing w:line="240" w:lineRule="auto"/>
        <w:ind w:firstLine="540"/>
        <w:jc w:val="both"/>
        <w:rPr>
          <w:rFonts w:ascii="Times New Roman" w:eastAsia="Times New Roman" w:hAnsi="Times New Roman" w:cs="Times New Roman"/>
          <w:sz w:val="24"/>
          <w:szCs w:val="24"/>
        </w:rPr>
      </w:pPr>
    </w:p>
    <w:p w14:paraId="1F9D9354" w14:textId="77777777" w:rsidR="0021029C" w:rsidRDefault="00000000">
      <w:pPr>
        <w:tabs>
          <w:tab w:val="left" w:pos="540"/>
          <w:tab w:val="left" w:pos="900"/>
          <w:tab w:val="left" w:pos="4140"/>
          <w:tab w:val="left" w:pos="4320"/>
        </w:tabs>
        <w:spacing w:line="264"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7B29D02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0E239C2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072A1CF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75A634A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043ECD5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7858B1B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7DA67FE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778603F4"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6B52A0A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5BE9E7A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3767F7E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2A9E791E"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1C9934B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C88088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49BBF7C9"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4B1DC49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500AD3C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4A6A6E3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70137C1C"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368D4498"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8D4FF6"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1C417AEB"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17154817"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267B4F1B"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639693DA"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22B2F241"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46047C35" w14:textId="77777777" w:rsidR="0021029C" w:rsidRDefault="00000000">
      <w:pPr>
        <w:tabs>
          <w:tab w:val="left" w:pos="1080"/>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351DD9DE" w14:textId="77777777" w:rsidR="0021029C" w:rsidRDefault="0021029C">
      <w:pPr>
        <w:widowControl w:val="0"/>
        <w:spacing w:line="240" w:lineRule="auto"/>
        <w:rPr>
          <w:rFonts w:ascii="Times New Roman" w:eastAsia="Times New Roman" w:hAnsi="Times New Roman" w:cs="Times New Roman"/>
          <w:color w:val="0000FF"/>
          <w:sz w:val="24"/>
          <w:szCs w:val="24"/>
        </w:rPr>
      </w:pPr>
    </w:p>
    <w:p w14:paraId="553BE09B" w14:textId="77777777" w:rsidR="0021029C" w:rsidRDefault="0021029C">
      <w:pPr>
        <w:widowControl w:val="0"/>
        <w:spacing w:line="240" w:lineRule="auto"/>
        <w:jc w:val="center"/>
        <w:rPr>
          <w:rFonts w:ascii="Times New Roman" w:eastAsia="Times New Roman" w:hAnsi="Times New Roman" w:cs="Times New Roman"/>
          <w:b/>
          <w:color w:val="222222"/>
          <w:sz w:val="24"/>
          <w:szCs w:val="24"/>
        </w:rPr>
      </w:pPr>
    </w:p>
    <w:p w14:paraId="752474AB" w14:textId="77777777" w:rsidR="0021029C" w:rsidRDefault="00000000">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129CC693"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237AB205"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350C41A2"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323EB932"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2B5388BC"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3EB15868"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4996BE4"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7CCCE90F"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5C15DF7B" w14:textId="77777777" w:rsidR="0021029C" w:rsidRDefault="00000000">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4E2B556A" w14:textId="77777777" w:rsidR="0021029C" w:rsidRDefault="0021029C">
      <w:pPr>
        <w:widowControl w:val="0"/>
        <w:spacing w:line="240" w:lineRule="auto"/>
        <w:ind w:firstLine="566"/>
        <w:rPr>
          <w:rFonts w:ascii="Times New Roman" w:eastAsia="Times New Roman" w:hAnsi="Times New Roman" w:cs="Times New Roman"/>
          <w:b/>
          <w:color w:val="222222"/>
          <w:sz w:val="24"/>
          <w:szCs w:val="24"/>
        </w:rPr>
      </w:pPr>
    </w:p>
    <w:p w14:paraId="6F789447"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FDD60A6"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6AD1C00E"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BC1CDC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24FF118C" w14:textId="77777777" w:rsidR="0021029C" w:rsidRDefault="0021029C">
      <w:pPr>
        <w:widowControl w:val="0"/>
        <w:spacing w:line="240" w:lineRule="auto"/>
        <w:rPr>
          <w:rFonts w:ascii="Times New Roman" w:eastAsia="Times New Roman" w:hAnsi="Times New Roman" w:cs="Times New Roman"/>
          <w:color w:val="222222"/>
          <w:sz w:val="24"/>
          <w:szCs w:val="24"/>
        </w:rPr>
      </w:pPr>
    </w:p>
    <w:p w14:paraId="6850F6AF"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051474B7"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7CCE3B7C"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ECD0E4B"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BAA0BAA"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w:t>
      </w:r>
      <w:r>
        <w:rPr>
          <w:rFonts w:ascii="Times New Roman" w:eastAsia="Times New Roman" w:hAnsi="Times New Roman" w:cs="Times New Roman"/>
          <w:sz w:val="24"/>
          <w:szCs w:val="24"/>
        </w:rPr>
        <w:lastRenderedPageBreak/>
        <w:t>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758E7057"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478B5E9"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5E792AC"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FF2A109"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0A1893DD" w14:textId="77777777" w:rsidR="0021029C" w:rsidRDefault="00000000">
      <w:pPr>
        <w:tabs>
          <w:tab w:val="left" w:pos="709"/>
          <w:tab w:val="left" w:pos="993"/>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BED4499" w14:textId="77777777" w:rsidR="0021029C" w:rsidRDefault="0021029C">
      <w:pPr>
        <w:widowControl w:val="0"/>
        <w:spacing w:line="240" w:lineRule="auto"/>
        <w:rPr>
          <w:rFonts w:ascii="Times New Roman" w:eastAsia="Times New Roman" w:hAnsi="Times New Roman" w:cs="Times New Roman"/>
          <w:color w:val="0000FF"/>
          <w:sz w:val="24"/>
          <w:szCs w:val="24"/>
        </w:rPr>
      </w:pPr>
    </w:p>
    <w:p w14:paraId="086D8E15" w14:textId="77777777" w:rsidR="0021029C" w:rsidRDefault="0021029C">
      <w:pPr>
        <w:widowControl w:val="0"/>
      </w:pPr>
    </w:p>
    <w:tbl>
      <w:tblPr>
        <w:tblStyle w:val="affff4"/>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0E731B1A" w14:textId="77777777">
        <w:tc>
          <w:tcPr>
            <w:tcW w:w="9690" w:type="dxa"/>
          </w:tcPr>
          <w:p w14:paraId="6DF06FB4"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3BFA2F72"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07FB075A"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455C07E"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8C66F7A"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FAF5CA8" w14:textId="77777777" w:rsidR="0021029C" w:rsidRDefault="0000000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58281DB"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5ABC8CD1"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70E35A82" w14:textId="77777777" w:rsidR="0021029C"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 xml:space="preserve">12. </w:t>
      </w:r>
      <w:r>
        <w:rPr>
          <w:rFonts w:ascii="Times New Roman" w:eastAsia="Times New Roman" w:hAnsi="Times New Roman" w:cs="Times New Roman"/>
          <w:b/>
          <w:sz w:val="24"/>
          <w:szCs w:val="24"/>
        </w:rPr>
        <w:t>ПОРЯДОК ЗДІЙСНЕННЯ ПОВІДОМЛЕННЯ СТОРІН</w:t>
      </w:r>
    </w:p>
    <w:p w14:paraId="5D14118E"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65F256D1" w14:textId="77777777" w:rsidR="0021029C" w:rsidRDefault="00000000">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1CF96ECA" w14:textId="77777777" w:rsidR="0021029C" w:rsidRDefault="0021029C">
      <w:pPr>
        <w:widowControl w:val="0"/>
        <w:spacing w:line="240" w:lineRule="auto"/>
        <w:ind w:firstLine="566"/>
        <w:jc w:val="center"/>
        <w:rPr>
          <w:rFonts w:ascii="Times New Roman" w:eastAsia="Times New Roman" w:hAnsi="Times New Roman" w:cs="Times New Roman"/>
          <w:color w:val="0000FF"/>
          <w:sz w:val="24"/>
          <w:szCs w:val="24"/>
        </w:rPr>
      </w:pPr>
    </w:p>
    <w:p w14:paraId="281BED36"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52680270" w14:textId="77777777" w:rsidR="0021029C" w:rsidRDefault="0021029C">
      <w:pPr>
        <w:spacing w:line="240" w:lineRule="auto"/>
        <w:rPr>
          <w:rFonts w:ascii="Andika" w:eastAsia="Andika" w:hAnsi="Andika" w:cs="Andika"/>
          <w:b/>
          <w:color w:val="222222"/>
          <w:sz w:val="24"/>
          <w:szCs w:val="24"/>
        </w:rPr>
      </w:pPr>
    </w:p>
    <w:p w14:paraId="7B326A03"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819E16F"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73EA5256" w14:textId="77777777" w:rsidR="0021029C" w:rsidRDefault="00000000">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F65A679" w14:textId="77777777" w:rsidR="0021029C" w:rsidRDefault="00000000">
      <w:pPr>
        <w:spacing w:line="240" w:lineRule="auto"/>
        <w:ind w:firstLine="57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79B06C43" w14:textId="77777777" w:rsidR="0021029C" w:rsidRDefault="0021029C">
      <w:pPr>
        <w:spacing w:line="240" w:lineRule="auto"/>
        <w:rPr>
          <w:rFonts w:ascii="Times New Roman" w:eastAsia="Times New Roman" w:hAnsi="Times New Roman" w:cs="Times New Roman"/>
          <w:b/>
          <w:color w:val="222222"/>
          <w:sz w:val="24"/>
          <w:szCs w:val="24"/>
        </w:rPr>
      </w:pPr>
    </w:p>
    <w:tbl>
      <w:tblPr>
        <w:tblStyle w:val="affff5"/>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2ED3739F" w14:textId="77777777">
        <w:tc>
          <w:tcPr>
            <w:tcW w:w="9690" w:type="dxa"/>
          </w:tcPr>
          <w:p w14:paraId="00362D5F"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39773FB2" w14:textId="77777777" w:rsidR="0021029C" w:rsidRDefault="0021029C">
            <w:pPr>
              <w:spacing w:line="240" w:lineRule="auto"/>
              <w:jc w:val="both"/>
              <w:rPr>
                <w:rFonts w:ascii="Times New Roman" w:eastAsia="Times New Roman" w:hAnsi="Times New Roman" w:cs="Times New Roman"/>
                <w:color w:val="0000FF"/>
                <w:sz w:val="24"/>
                <w:szCs w:val="24"/>
              </w:rPr>
            </w:pPr>
          </w:p>
        </w:tc>
      </w:tr>
      <w:tr w:rsidR="0021029C" w14:paraId="5E1BC980" w14:textId="77777777">
        <w:tc>
          <w:tcPr>
            <w:tcW w:w="9690" w:type="dxa"/>
          </w:tcPr>
          <w:p w14:paraId="01076877"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43F5E92" w14:textId="77777777" w:rsidR="0021029C" w:rsidRDefault="00000000">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21029C" w14:paraId="304F390B" w14:textId="77777777">
        <w:tc>
          <w:tcPr>
            <w:tcW w:w="9690" w:type="dxa"/>
          </w:tcPr>
          <w:p w14:paraId="6B0E1D42"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178568C3" w14:textId="77777777" w:rsidR="0021029C" w:rsidRDefault="00000000">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7410B703" w14:textId="77777777" w:rsidR="0021029C" w:rsidRDefault="00000000">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4049D471"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6B67D1AF"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08E4103A" w14:textId="77777777" w:rsidR="0021029C" w:rsidRDefault="00000000">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21029C" w14:paraId="06C4FC3D" w14:textId="77777777">
        <w:trPr>
          <w:trHeight w:val="287"/>
        </w:trPr>
        <w:tc>
          <w:tcPr>
            <w:tcW w:w="9690" w:type="dxa"/>
          </w:tcPr>
          <w:p w14:paraId="6A4C28C5" w14:textId="77777777" w:rsidR="0021029C" w:rsidRDefault="00000000">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14:paraId="4E0D6E80" w14:textId="77777777" w:rsidR="0021029C" w:rsidRDefault="0021029C">
      <w:pPr>
        <w:widowControl w:val="0"/>
      </w:pPr>
    </w:p>
    <w:tbl>
      <w:tblPr>
        <w:tblStyle w:val="affff6"/>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1029C" w14:paraId="4E0812F6" w14:textId="77777777">
        <w:tc>
          <w:tcPr>
            <w:tcW w:w="9690" w:type="dxa"/>
          </w:tcPr>
          <w:p w14:paraId="74550322"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7C6618FF"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73D9F355" w14:textId="77777777" w:rsidR="0021029C" w:rsidRDefault="00000000">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B58F819" w14:textId="77777777" w:rsidR="0021029C" w:rsidRDefault="00000000">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F32801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F67F3B9"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51FE019C" w14:textId="77777777" w:rsidR="0021029C" w:rsidRDefault="00000000">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17 </w:t>
            </w:r>
            <w:r w:rsidRPr="00AB2C56">
              <w:rPr>
                <w:rFonts w:ascii="Times New Roman" w:eastAsia="Times New Roman" w:hAnsi="Times New Roman" w:cs="Times New Roman"/>
                <w:bCs/>
                <w:color w:val="222222"/>
                <w:sz w:val="24"/>
                <w:szCs w:val="24"/>
              </w:rPr>
              <w:t>МІСЦЕЗНАХОДЖЕННЯ І РЕКВІЗИТИ СТОРІН</w:t>
            </w:r>
          </w:p>
          <w:p w14:paraId="18908BD3" w14:textId="07EBA7A7" w:rsidR="0021029C" w:rsidRDefault="00000000">
            <w:pPr>
              <w:widowControl w:val="0"/>
              <w:tabs>
                <w:tab w:val="left" w:pos="284"/>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C50E26F" w14:textId="77777777" w:rsidR="0021029C" w:rsidRDefault="0021029C">
            <w:pPr>
              <w:spacing w:line="240" w:lineRule="auto"/>
              <w:jc w:val="center"/>
              <w:rPr>
                <w:rFonts w:ascii="Times New Roman" w:eastAsia="Times New Roman" w:hAnsi="Times New Roman" w:cs="Times New Roman"/>
                <w:sz w:val="24"/>
                <w:szCs w:val="24"/>
              </w:rPr>
            </w:pPr>
          </w:p>
          <w:p w14:paraId="49D6A99A" w14:textId="77777777" w:rsidR="0021029C" w:rsidRDefault="0021029C">
            <w:pPr>
              <w:spacing w:line="240" w:lineRule="auto"/>
              <w:jc w:val="center"/>
              <w:rPr>
                <w:rFonts w:ascii="Times New Roman" w:eastAsia="Times New Roman" w:hAnsi="Times New Roman" w:cs="Times New Roman"/>
                <w:sz w:val="24"/>
                <w:szCs w:val="24"/>
              </w:rPr>
            </w:pPr>
          </w:p>
          <w:p w14:paraId="4B3557F4" w14:textId="77777777" w:rsidR="0021029C" w:rsidRDefault="0021029C">
            <w:pPr>
              <w:spacing w:line="240" w:lineRule="auto"/>
              <w:jc w:val="center"/>
              <w:rPr>
                <w:rFonts w:ascii="Times New Roman" w:eastAsia="Times New Roman" w:hAnsi="Times New Roman" w:cs="Times New Roman"/>
                <w:sz w:val="24"/>
                <w:szCs w:val="24"/>
              </w:rPr>
            </w:pPr>
          </w:p>
          <w:p w14:paraId="587C11C4"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14:paraId="2AC27C26" w14:textId="77777777" w:rsidR="0021029C" w:rsidRDefault="00000000">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2217F85"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5A25D041" w14:textId="77777777"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77B33DA1" w14:textId="6CDE1083" w:rsidR="0021029C" w:rsidRDefault="0000000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16.2.2. </w:t>
            </w:r>
            <w:r>
              <w:rPr>
                <w:rFonts w:ascii="Times New Roman" w:eastAsia="Times New Roman" w:hAnsi="Times New Roman" w:cs="Times New Roman"/>
              </w:rPr>
              <w:t xml:space="preserve">Перелік та розташування (розміщення) стаціонарних АЗС у м. </w:t>
            </w:r>
            <w:r w:rsidR="00AB2C56">
              <w:rPr>
                <w:rFonts w:ascii="Times New Roman" w:eastAsia="Times New Roman" w:hAnsi="Times New Roman" w:cs="Times New Roman"/>
                <w:lang w:val="uk-UA"/>
              </w:rPr>
              <w:t>Львові</w:t>
            </w:r>
            <w:r>
              <w:rPr>
                <w:rFonts w:ascii="Times New Roman" w:eastAsia="Times New Roman" w:hAnsi="Times New Roman" w:cs="Times New Roman"/>
              </w:rPr>
              <w:t xml:space="preserve"> та АЗС по всій території України (крім тимчасово окупованої території Донецької, Луганської областях та АР Крим) </w:t>
            </w:r>
            <w:r>
              <w:rPr>
                <w:rFonts w:ascii="Times New Roman" w:eastAsia="Times New Roman" w:hAnsi="Times New Roman" w:cs="Times New Roman"/>
                <w:sz w:val="24"/>
                <w:szCs w:val="24"/>
              </w:rPr>
              <w:t>(Додаток № 2)</w:t>
            </w:r>
          </w:p>
          <w:p w14:paraId="32504F89"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081DC48D" w14:textId="77777777">
        <w:trPr>
          <w:trHeight w:val="2351"/>
        </w:trPr>
        <w:tc>
          <w:tcPr>
            <w:tcW w:w="9690" w:type="dxa"/>
          </w:tcPr>
          <w:p w14:paraId="26CC3931" w14:textId="77777777" w:rsidR="0021029C" w:rsidRDefault="00000000">
            <w:pP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17. МІСЦЕЗНАХОДЖЕННЯ І РЕКВІЗИТИ СТОРІН</w:t>
            </w:r>
          </w:p>
          <w:p w14:paraId="03BACDC5" w14:textId="77777777" w:rsidR="0021029C" w:rsidRDefault="0021029C">
            <w:pPr>
              <w:spacing w:line="240" w:lineRule="auto"/>
              <w:jc w:val="center"/>
              <w:rPr>
                <w:rFonts w:ascii="Times New Roman" w:eastAsia="Times New Roman" w:hAnsi="Times New Roman" w:cs="Times New Roman"/>
                <w:b/>
                <w:color w:val="222222"/>
                <w:sz w:val="24"/>
                <w:szCs w:val="24"/>
              </w:rPr>
            </w:pPr>
          </w:p>
          <w:tbl>
            <w:tblPr>
              <w:tblStyle w:val="affff7"/>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1029C" w14:paraId="7DB3EBD4" w14:textId="77777777">
              <w:tc>
                <w:tcPr>
                  <w:tcW w:w="4494" w:type="dxa"/>
                </w:tcPr>
                <w:p w14:paraId="30749E30"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14:paraId="04E563F1" w14:textId="77777777" w:rsidR="0021029C" w:rsidRDefault="00000000">
                  <w:pPr>
                    <w:widowControl w:val="0"/>
                    <w:spacing w:line="240" w:lineRule="auto"/>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пункт змінний для Покупця</w:t>
                  </w:r>
                </w:p>
                <w:p w14:paraId="6F37D97B"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4C9F4815" w14:textId="77777777" w:rsidR="0021029C" w:rsidRDefault="0021029C">
                  <w:pPr>
                    <w:widowControl w:val="0"/>
                    <w:spacing w:line="240" w:lineRule="auto"/>
                    <w:jc w:val="center"/>
                    <w:rPr>
                      <w:rFonts w:ascii="Times New Roman" w:eastAsia="Times New Roman" w:hAnsi="Times New Roman" w:cs="Times New Roman"/>
                      <w:color w:val="0000FF"/>
                      <w:sz w:val="24"/>
                      <w:szCs w:val="24"/>
                    </w:rPr>
                  </w:pPr>
                </w:p>
                <w:p w14:paraId="159D25F9" w14:textId="77777777" w:rsidR="0021029C"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tc>
              <w:tc>
                <w:tcPr>
                  <w:tcW w:w="4494" w:type="dxa"/>
                </w:tcPr>
                <w:p w14:paraId="48C67ADA"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0163DC49" w14:textId="77777777" w:rsidR="0021029C" w:rsidRDefault="00000000">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6F067CE3" w14:textId="77777777" w:rsidR="0021029C" w:rsidRDefault="0021029C">
                  <w:pPr>
                    <w:spacing w:line="240" w:lineRule="auto"/>
                    <w:rPr>
                      <w:rFonts w:ascii="Times New Roman" w:eastAsia="Times New Roman" w:hAnsi="Times New Roman" w:cs="Times New Roman"/>
                      <w:color w:val="0000FF"/>
                      <w:sz w:val="24"/>
                      <w:szCs w:val="24"/>
                    </w:rPr>
                  </w:pPr>
                </w:p>
                <w:p w14:paraId="66F1FC49" w14:textId="77777777" w:rsidR="0021029C"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p w14:paraId="6C687095"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7A6B0CD6" w14:textId="77777777" w:rsidR="0021029C" w:rsidRDefault="0021029C">
            <w:pPr>
              <w:spacing w:line="240" w:lineRule="auto"/>
              <w:jc w:val="both"/>
              <w:rPr>
                <w:rFonts w:ascii="Times New Roman" w:eastAsia="Times New Roman" w:hAnsi="Times New Roman" w:cs="Times New Roman"/>
                <w:b/>
                <w:color w:val="222222"/>
                <w:sz w:val="24"/>
                <w:szCs w:val="24"/>
              </w:rPr>
            </w:pPr>
          </w:p>
          <w:p w14:paraId="77D87270" w14:textId="77777777" w:rsidR="0021029C" w:rsidRDefault="00000000">
            <w:pPr>
              <w:tabs>
                <w:tab w:val="left" w:pos="5940"/>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18. ПІДПИСИ СТОРІН</w:t>
            </w:r>
          </w:p>
          <w:p w14:paraId="45AB26E7" w14:textId="77777777" w:rsidR="0021029C" w:rsidRDefault="0021029C">
            <w:pPr>
              <w:tabs>
                <w:tab w:val="left" w:pos="5940"/>
              </w:tabs>
              <w:spacing w:line="240" w:lineRule="auto"/>
              <w:jc w:val="center"/>
              <w:rPr>
                <w:rFonts w:ascii="Times New Roman" w:eastAsia="Times New Roman" w:hAnsi="Times New Roman" w:cs="Times New Roman"/>
                <w:b/>
                <w:color w:val="222222"/>
                <w:sz w:val="24"/>
                <w:szCs w:val="24"/>
              </w:rPr>
            </w:pPr>
          </w:p>
          <w:tbl>
            <w:tblPr>
              <w:tblStyle w:val="affff8"/>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1029C" w14:paraId="7D0FB48A" w14:textId="77777777">
              <w:tc>
                <w:tcPr>
                  <w:tcW w:w="4494" w:type="dxa"/>
                </w:tcPr>
                <w:p w14:paraId="52003B44" w14:textId="77777777" w:rsidR="0021029C" w:rsidRDefault="0000000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14:paraId="6DEE8740" w14:textId="77777777" w:rsidR="0021029C"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пункт змінний для Покупця</w:t>
                  </w:r>
                </w:p>
              </w:tc>
              <w:tc>
                <w:tcPr>
                  <w:tcW w:w="4494" w:type="dxa"/>
                </w:tcPr>
                <w:p w14:paraId="72C7A380" w14:textId="77777777" w:rsidR="0021029C" w:rsidRDefault="00000000">
                  <w:pPr>
                    <w:tabs>
                      <w:tab w:val="left" w:pos="5940"/>
                    </w:tabs>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6FD84C13" w14:textId="77777777" w:rsidR="0021029C" w:rsidRDefault="00000000">
                  <w:pPr>
                    <w:tabs>
                      <w:tab w:val="left" w:pos="594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57EB685E" w14:textId="77777777" w:rsidR="0021029C" w:rsidRDefault="0021029C">
                  <w:pPr>
                    <w:tabs>
                      <w:tab w:val="left" w:pos="5940"/>
                    </w:tabs>
                    <w:spacing w:line="240" w:lineRule="auto"/>
                    <w:jc w:val="both"/>
                    <w:rPr>
                      <w:rFonts w:ascii="Times New Roman" w:eastAsia="Times New Roman" w:hAnsi="Times New Roman" w:cs="Times New Roman"/>
                      <w:color w:val="222222"/>
                      <w:sz w:val="24"/>
                      <w:szCs w:val="24"/>
                    </w:rPr>
                  </w:pPr>
                </w:p>
              </w:tc>
            </w:tr>
          </w:tbl>
          <w:p w14:paraId="5E8DFC88" w14:textId="77777777" w:rsidR="0021029C" w:rsidRDefault="0021029C">
            <w:pPr>
              <w:spacing w:line="240" w:lineRule="auto"/>
              <w:rPr>
                <w:rFonts w:ascii="Times New Roman" w:eastAsia="Times New Roman" w:hAnsi="Times New Roman" w:cs="Times New Roman"/>
                <w:color w:val="222222"/>
                <w:sz w:val="24"/>
                <w:szCs w:val="24"/>
              </w:rPr>
            </w:pPr>
          </w:p>
        </w:tc>
      </w:tr>
      <w:tr w:rsidR="0021029C" w14:paraId="12699C47" w14:textId="77777777">
        <w:tc>
          <w:tcPr>
            <w:tcW w:w="9690" w:type="dxa"/>
          </w:tcPr>
          <w:p w14:paraId="790A1236"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3C92E8B8" w14:textId="77777777">
        <w:tc>
          <w:tcPr>
            <w:tcW w:w="9690" w:type="dxa"/>
          </w:tcPr>
          <w:p w14:paraId="789D109A" w14:textId="77777777" w:rsidR="0021029C" w:rsidRDefault="0021029C">
            <w:pPr>
              <w:spacing w:line="240" w:lineRule="auto"/>
              <w:jc w:val="both"/>
              <w:rPr>
                <w:rFonts w:ascii="Times New Roman" w:eastAsia="Times New Roman" w:hAnsi="Times New Roman" w:cs="Times New Roman"/>
                <w:color w:val="222222"/>
                <w:sz w:val="24"/>
                <w:szCs w:val="24"/>
              </w:rPr>
            </w:pPr>
          </w:p>
        </w:tc>
      </w:tr>
      <w:tr w:rsidR="0021029C" w14:paraId="14BAF80B" w14:textId="77777777">
        <w:tc>
          <w:tcPr>
            <w:tcW w:w="9690" w:type="dxa"/>
          </w:tcPr>
          <w:p w14:paraId="6AF6AF96" w14:textId="77777777" w:rsidR="0021029C" w:rsidRDefault="0021029C">
            <w:pPr>
              <w:spacing w:line="240" w:lineRule="auto"/>
              <w:jc w:val="both"/>
              <w:rPr>
                <w:rFonts w:ascii="Times New Roman" w:eastAsia="Times New Roman" w:hAnsi="Times New Roman" w:cs="Times New Roman"/>
                <w:color w:val="222222"/>
                <w:sz w:val="24"/>
                <w:szCs w:val="24"/>
              </w:rPr>
            </w:pPr>
          </w:p>
        </w:tc>
      </w:tr>
    </w:tbl>
    <w:p w14:paraId="63CA7CDC" w14:textId="77777777" w:rsidR="0021029C" w:rsidRDefault="0021029C">
      <w:pPr>
        <w:spacing w:line="240" w:lineRule="auto"/>
        <w:rPr>
          <w:rFonts w:ascii="Times New Roman" w:eastAsia="Times New Roman" w:hAnsi="Times New Roman" w:cs="Times New Roman"/>
          <w:sz w:val="24"/>
          <w:szCs w:val="24"/>
        </w:rPr>
      </w:pPr>
    </w:p>
    <w:p w14:paraId="6A24ECF8" w14:textId="77777777" w:rsidR="0021029C" w:rsidRDefault="0021029C">
      <w:pPr>
        <w:spacing w:line="240" w:lineRule="auto"/>
        <w:rPr>
          <w:rFonts w:ascii="Times New Roman" w:eastAsia="Times New Roman" w:hAnsi="Times New Roman" w:cs="Times New Roman"/>
          <w:sz w:val="24"/>
          <w:szCs w:val="24"/>
        </w:rPr>
      </w:pPr>
    </w:p>
    <w:p w14:paraId="25A3D943" w14:textId="77777777" w:rsidR="0021029C" w:rsidRDefault="0021029C">
      <w:pPr>
        <w:spacing w:line="240" w:lineRule="auto"/>
        <w:rPr>
          <w:rFonts w:ascii="Times New Roman" w:eastAsia="Times New Roman" w:hAnsi="Times New Roman" w:cs="Times New Roman"/>
          <w:sz w:val="24"/>
          <w:szCs w:val="24"/>
        </w:rPr>
      </w:pPr>
    </w:p>
    <w:p w14:paraId="19D299C9" w14:textId="77777777" w:rsidR="0021029C" w:rsidRDefault="0021029C">
      <w:pPr>
        <w:spacing w:line="240" w:lineRule="auto"/>
        <w:rPr>
          <w:rFonts w:ascii="Times New Roman" w:eastAsia="Times New Roman" w:hAnsi="Times New Roman" w:cs="Times New Roman"/>
          <w:sz w:val="24"/>
          <w:szCs w:val="24"/>
        </w:rPr>
      </w:pPr>
    </w:p>
    <w:p w14:paraId="3F628192" w14:textId="77777777" w:rsidR="0021029C" w:rsidRDefault="00000000">
      <w:pPr>
        <w:spacing w:line="240" w:lineRule="auto"/>
        <w:rPr>
          <w:rFonts w:ascii="Times New Roman" w:eastAsia="Times New Roman" w:hAnsi="Times New Roman" w:cs="Times New Roman"/>
          <w:sz w:val="24"/>
          <w:szCs w:val="24"/>
        </w:rPr>
      </w:pPr>
      <w:r>
        <w:br w:type="page"/>
      </w:r>
    </w:p>
    <w:p w14:paraId="411197CE" w14:textId="77777777" w:rsidR="0021029C" w:rsidRDefault="0021029C">
      <w:pPr>
        <w:spacing w:line="240" w:lineRule="auto"/>
        <w:rPr>
          <w:rFonts w:ascii="Times New Roman" w:eastAsia="Times New Roman" w:hAnsi="Times New Roman" w:cs="Times New Roman"/>
          <w:sz w:val="24"/>
          <w:szCs w:val="24"/>
        </w:rPr>
      </w:pPr>
    </w:p>
    <w:p w14:paraId="5AF9848A"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Додаток 1</w:t>
      </w:r>
    </w:p>
    <w:p w14:paraId="315E7FA5"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1153AACC" w14:textId="77777777" w:rsidR="0021029C"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51CBFD05" w14:textId="77777777" w:rsidR="0021029C" w:rsidRDefault="0021029C">
      <w:pPr>
        <w:spacing w:after="160" w:line="259" w:lineRule="auto"/>
        <w:ind w:hanging="84"/>
        <w:jc w:val="center"/>
        <w:rPr>
          <w:rFonts w:ascii="Times New Roman" w:eastAsia="Times New Roman" w:hAnsi="Times New Roman" w:cs="Times New Roman"/>
        </w:rPr>
      </w:pPr>
    </w:p>
    <w:p w14:paraId="19B68967" w14:textId="77777777" w:rsidR="0021029C" w:rsidRDefault="0000000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9"/>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21029C" w14:paraId="6D217A08"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0AC1ED11"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4CB064F0"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261D3B22"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4A724910"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1D69D01E"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61D88D"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BD8844"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21029C" w14:paraId="120C2A57"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3853833C"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76DE7839" w14:textId="77777777" w:rsidR="0021029C" w:rsidRDefault="0021029C">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14:paraId="4FB72455" w14:textId="4ADE8682" w:rsidR="0021029C" w:rsidRDefault="0021029C">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3FF9B402" w14:textId="77777777" w:rsidR="0021029C" w:rsidRDefault="0021029C">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14:paraId="697B967A" w14:textId="77777777" w:rsidR="0021029C" w:rsidRDefault="0021029C">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4548B9C9" w14:textId="77777777" w:rsidR="0021029C" w:rsidRDefault="0021029C">
            <w:pPr>
              <w:spacing w:after="160" w:line="259" w:lineRule="auto"/>
              <w:jc w:val="center"/>
              <w:rPr>
                <w:rFonts w:ascii="Times New Roman" w:eastAsia="Times New Roman" w:hAnsi="Times New Roman" w:cs="Times New Roman"/>
              </w:rPr>
            </w:pPr>
          </w:p>
        </w:tc>
      </w:tr>
      <w:tr w:rsidR="00CD3FE4" w14:paraId="1225B006"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227C58A7" w14:textId="77777777" w:rsidR="00CD3FE4" w:rsidRDefault="00CD3FE4">
            <w:pPr>
              <w:spacing w:after="160" w:line="259" w:lineRule="auto"/>
              <w:jc w:val="center"/>
              <w:rPr>
                <w:rFonts w:ascii="Times New Roman" w:eastAsia="Times New Roman" w:hAnsi="Times New Roman" w:cs="Times New Roman"/>
              </w:rPr>
            </w:pPr>
          </w:p>
        </w:tc>
        <w:tc>
          <w:tcPr>
            <w:tcW w:w="2295" w:type="dxa"/>
            <w:tcBorders>
              <w:top w:val="nil"/>
              <w:left w:val="nil"/>
              <w:bottom w:val="single" w:sz="4" w:space="0" w:color="000000"/>
              <w:right w:val="single" w:sz="4" w:space="0" w:color="000000"/>
            </w:tcBorders>
            <w:vAlign w:val="center"/>
          </w:tcPr>
          <w:p w14:paraId="1761B658" w14:textId="77777777" w:rsidR="00CD3FE4" w:rsidRDefault="00CD3FE4">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14:paraId="1A9CFFE0" w14:textId="77777777" w:rsidR="00CD3FE4" w:rsidRDefault="00CD3FE4">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1410E6CE" w14:textId="77777777" w:rsidR="00CD3FE4" w:rsidRDefault="00CD3FE4">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14:paraId="677329AD" w14:textId="77777777" w:rsidR="00CD3FE4" w:rsidRDefault="00CD3FE4">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4812BE92" w14:textId="77777777" w:rsidR="00CD3FE4" w:rsidRDefault="00CD3FE4">
            <w:pPr>
              <w:spacing w:after="160" w:line="259" w:lineRule="auto"/>
              <w:jc w:val="center"/>
              <w:rPr>
                <w:rFonts w:ascii="Times New Roman" w:eastAsia="Times New Roman" w:hAnsi="Times New Roman" w:cs="Times New Roman"/>
              </w:rPr>
            </w:pPr>
          </w:p>
        </w:tc>
      </w:tr>
      <w:tr w:rsidR="0021029C" w14:paraId="358F4785"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7C108AB" w14:textId="77777777" w:rsidR="0021029C"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437689BF" w14:textId="77777777" w:rsidR="0021029C" w:rsidRDefault="0021029C">
            <w:pPr>
              <w:spacing w:after="160" w:line="259" w:lineRule="auto"/>
              <w:jc w:val="center"/>
              <w:rPr>
                <w:rFonts w:ascii="Times New Roman" w:eastAsia="Times New Roman" w:hAnsi="Times New Roman" w:cs="Times New Roman"/>
              </w:rPr>
            </w:pPr>
          </w:p>
        </w:tc>
      </w:tr>
      <w:tr w:rsidR="0021029C" w14:paraId="655B9BE0"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54B778B4" w14:textId="77777777" w:rsidR="0021029C" w:rsidRDefault="00000000">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1D9E84DC" w14:textId="77777777" w:rsidR="0021029C" w:rsidRDefault="0021029C">
            <w:pPr>
              <w:spacing w:after="160" w:line="259" w:lineRule="auto"/>
              <w:jc w:val="center"/>
              <w:rPr>
                <w:rFonts w:ascii="Times New Roman" w:eastAsia="Times New Roman" w:hAnsi="Times New Roman" w:cs="Times New Roman"/>
              </w:rPr>
            </w:pPr>
          </w:p>
        </w:tc>
      </w:tr>
    </w:tbl>
    <w:p w14:paraId="0677C3CF" w14:textId="77777777" w:rsidR="0021029C" w:rsidRDefault="0021029C">
      <w:pPr>
        <w:spacing w:after="160" w:line="259" w:lineRule="auto"/>
        <w:ind w:firstLine="540"/>
        <w:jc w:val="center"/>
        <w:rPr>
          <w:rFonts w:ascii="Times New Roman" w:eastAsia="Times New Roman" w:hAnsi="Times New Roman" w:cs="Times New Roman"/>
        </w:rPr>
      </w:pPr>
    </w:p>
    <w:p w14:paraId="3B9F9119" w14:textId="77777777"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тч.  ПДВ _________ </w:t>
      </w:r>
    </w:p>
    <w:p w14:paraId="738E4F0F" w14:textId="5400E4CB" w:rsidR="0021029C" w:rsidRDefault="00000000">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CD3FE4">
        <w:rPr>
          <w:rFonts w:ascii="Times New Roman" w:eastAsia="Times New Roman" w:hAnsi="Times New Roman" w:cs="Times New Roman"/>
          <w:sz w:val="24"/>
          <w:szCs w:val="24"/>
          <w:lang w:val="uk-UA"/>
        </w:rPr>
        <w:t>5-ти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357BF0A1" w14:textId="7F94E02E" w:rsidR="0021029C" w:rsidRDefault="00000000">
      <w:pPr>
        <w:numPr>
          <w:ilvl w:val="0"/>
          <w:numId w:val="1"/>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70137E">
        <w:rPr>
          <w:rFonts w:ascii="Times New Roman" w:eastAsia="Times New Roman" w:hAnsi="Times New Roman" w:cs="Times New Roman"/>
          <w:sz w:val="24"/>
          <w:szCs w:val="24"/>
          <w:lang w:val="uk-UA"/>
        </w:rPr>
        <w:t>місцевого бюджету</w:t>
      </w:r>
      <w:r>
        <w:rPr>
          <w:rFonts w:ascii="Times New Roman" w:eastAsia="Times New Roman" w:hAnsi="Times New Roman" w:cs="Times New Roman"/>
          <w:sz w:val="24"/>
          <w:szCs w:val="24"/>
        </w:rPr>
        <w:t>(бюджетне фінансування)</w:t>
      </w:r>
      <w:r>
        <w:rPr>
          <w:rFonts w:ascii="Times New Roman" w:eastAsia="Times New Roman" w:hAnsi="Times New Roman" w:cs="Times New Roman"/>
          <w:sz w:val="23"/>
          <w:szCs w:val="23"/>
        </w:rPr>
        <w:t>.</w:t>
      </w:r>
    </w:p>
    <w:p w14:paraId="6ECB25D4" w14:textId="412D3817"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E479A7">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14:paraId="027731F3" w14:textId="1C91CB94"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CD3FE4">
        <w:rPr>
          <w:rFonts w:ascii="Times New Roman" w:eastAsia="Times New Roman" w:hAnsi="Times New Roman" w:cs="Times New Roman"/>
          <w:sz w:val="24"/>
          <w:szCs w:val="24"/>
          <w:lang w:val="uk-UA"/>
        </w:rPr>
        <w:t>м.Львів, пл.Ринок, 1</w:t>
      </w:r>
    </w:p>
    <w:p w14:paraId="31C3FB8A" w14:textId="1CC15B44" w:rsidR="0021029C" w:rsidRDefault="00000000">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70137E">
        <w:rPr>
          <w:rFonts w:ascii="Times New Roman" w:eastAsia="Times New Roman" w:hAnsi="Times New Roman" w:cs="Times New Roman"/>
          <w:color w:val="000000"/>
          <w:sz w:val="24"/>
          <w:szCs w:val="24"/>
          <w:lang w:val="uk-UA"/>
        </w:rPr>
        <w:t>не менше 2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4695A2D2" w14:textId="4792C077" w:rsidR="0021029C" w:rsidRDefault="00000000">
      <w:pPr>
        <w:numPr>
          <w:ilvl w:val="0"/>
          <w:numId w:val="1"/>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CD3FE4">
        <w:rPr>
          <w:rFonts w:ascii="Times New Roman" w:eastAsia="Times New Roman" w:hAnsi="Times New Roman" w:cs="Times New Roman"/>
          <w:color w:val="222222"/>
          <w:sz w:val="24"/>
          <w:szCs w:val="24"/>
          <w:lang w:val="uk-UA"/>
        </w:rPr>
        <w:t>3</w:t>
      </w:r>
      <w:r w:rsidR="00C66917">
        <w:rPr>
          <w:rFonts w:ascii="Times New Roman" w:eastAsia="Times New Roman" w:hAnsi="Times New Roman" w:cs="Times New Roman"/>
          <w:color w:val="222222"/>
          <w:sz w:val="24"/>
          <w:szCs w:val="24"/>
          <w:lang w:val="uk-UA"/>
        </w:rPr>
        <w:t>0</w:t>
      </w:r>
      <w:r w:rsidR="00CD3FE4">
        <w:rPr>
          <w:rFonts w:ascii="Times New Roman" w:eastAsia="Times New Roman" w:hAnsi="Times New Roman" w:cs="Times New Roman"/>
          <w:color w:val="222222"/>
          <w:sz w:val="24"/>
          <w:szCs w:val="24"/>
          <w:lang w:val="uk-UA"/>
        </w:rPr>
        <w:t>.</w:t>
      </w:r>
      <w:r w:rsidR="00E479A7">
        <w:rPr>
          <w:rFonts w:ascii="Times New Roman" w:eastAsia="Times New Roman" w:hAnsi="Times New Roman" w:cs="Times New Roman"/>
          <w:color w:val="222222"/>
          <w:sz w:val="24"/>
          <w:szCs w:val="24"/>
          <w:lang w:val="uk-UA"/>
        </w:rPr>
        <w:t>04.</w:t>
      </w:r>
      <w:r w:rsidR="00CD3FE4">
        <w:rPr>
          <w:rFonts w:ascii="Times New Roman" w:eastAsia="Times New Roman" w:hAnsi="Times New Roman" w:cs="Times New Roman"/>
          <w:color w:val="222222"/>
          <w:sz w:val="24"/>
          <w:szCs w:val="24"/>
          <w:lang w:val="uk-UA"/>
        </w:rPr>
        <w:t>2</w:t>
      </w:r>
      <w:r w:rsidR="00E479A7">
        <w:rPr>
          <w:rFonts w:ascii="Times New Roman" w:eastAsia="Times New Roman" w:hAnsi="Times New Roman" w:cs="Times New Roman"/>
          <w:color w:val="222222"/>
          <w:sz w:val="24"/>
          <w:szCs w:val="24"/>
          <w:lang w:val="uk-UA"/>
        </w:rPr>
        <w:t>4</w:t>
      </w:r>
      <w:r w:rsidR="00CD3FE4">
        <w:rPr>
          <w:rFonts w:ascii="Times New Roman" w:eastAsia="Times New Roman" w:hAnsi="Times New Roman" w:cs="Times New Roman"/>
          <w:color w:val="222222"/>
          <w:sz w:val="24"/>
          <w:szCs w:val="24"/>
          <w:lang w:val="uk-UA"/>
        </w:rPr>
        <w:t>року</w:t>
      </w:r>
      <w:r>
        <w:rPr>
          <w:rFonts w:ascii="Times New Roman" w:eastAsia="Times New Roman" w:hAnsi="Times New Roman" w:cs="Times New Roman"/>
          <w:color w:val="222222"/>
          <w:sz w:val="24"/>
          <w:szCs w:val="24"/>
        </w:rPr>
        <w:t>.</w:t>
      </w:r>
    </w:p>
    <w:tbl>
      <w:tblPr>
        <w:tblStyle w:val="affffa"/>
        <w:tblW w:w="9936" w:type="dxa"/>
        <w:tblInd w:w="-115" w:type="dxa"/>
        <w:tblLayout w:type="fixed"/>
        <w:tblLook w:val="0000" w:firstRow="0" w:lastRow="0" w:firstColumn="0" w:lastColumn="0" w:noHBand="0" w:noVBand="0"/>
      </w:tblPr>
      <w:tblGrid>
        <w:gridCol w:w="4968"/>
        <w:gridCol w:w="4968"/>
      </w:tblGrid>
      <w:tr w:rsidR="0021029C" w14:paraId="70880C6D" w14:textId="77777777">
        <w:tc>
          <w:tcPr>
            <w:tcW w:w="4968" w:type="dxa"/>
          </w:tcPr>
          <w:p w14:paraId="759419EB" w14:textId="77777777" w:rsidR="0021029C" w:rsidRDefault="0021029C">
            <w:pPr>
              <w:tabs>
                <w:tab w:val="left" w:pos="459"/>
              </w:tabs>
              <w:spacing w:after="160" w:line="259" w:lineRule="auto"/>
              <w:rPr>
                <w:rFonts w:ascii="Times New Roman" w:eastAsia="Times New Roman" w:hAnsi="Times New Roman" w:cs="Times New Roman"/>
                <w:b/>
              </w:rPr>
            </w:pPr>
          </w:p>
        </w:tc>
        <w:tc>
          <w:tcPr>
            <w:tcW w:w="4968" w:type="dxa"/>
          </w:tcPr>
          <w:p w14:paraId="4DB33F16" w14:textId="77777777" w:rsidR="0021029C" w:rsidRDefault="0021029C">
            <w:pPr>
              <w:tabs>
                <w:tab w:val="left" w:pos="459"/>
              </w:tabs>
              <w:spacing w:after="160" w:line="259" w:lineRule="auto"/>
              <w:ind w:firstLine="142"/>
              <w:jc w:val="center"/>
              <w:rPr>
                <w:rFonts w:ascii="Times New Roman" w:eastAsia="Times New Roman" w:hAnsi="Times New Roman" w:cs="Times New Roman"/>
                <w:b/>
              </w:rPr>
            </w:pPr>
          </w:p>
        </w:tc>
      </w:tr>
      <w:tr w:rsidR="0021029C" w14:paraId="3456779B" w14:textId="77777777">
        <w:tc>
          <w:tcPr>
            <w:tcW w:w="4968" w:type="dxa"/>
          </w:tcPr>
          <w:p w14:paraId="2E519ED8" w14:textId="77777777" w:rsidR="0021029C" w:rsidRDefault="0021029C">
            <w:pPr>
              <w:widowControl w:val="0"/>
              <w:rPr>
                <w:rFonts w:ascii="Times New Roman" w:eastAsia="Times New Roman" w:hAnsi="Times New Roman" w:cs="Times New Roman"/>
                <w:b/>
                <w:sz w:val="20"/>
                <w:szCs w:val="20"/>
              </w:rPr>
            </w:pPr>
          </w:p>
          <w:tbl>
            <w:tblPr>
              <w:tblStyle w:val="affffb"/>
              <w:tblW w:w="9894" w:type="dxa"/>
              <w:tblInd w:w="0" w:type="dxa"/>
              <w:tblLayout w:type="fixed"/>
              <w:tblLook w:val="0000" w:firstRow="0" w:lastRow="0" w:firstColumn="0" w:lastColumn="0" w:noHBand="0" w:noVBand="0"/>
            </w:tblPr>
            <w:tblGrid>
              <w:gridCol w:w="4928"/>
              <w:gridCol w:w="4966"/>
            </w:tblGrid>
            <w:tr w:rsidR="0021029C" w14:paraId="52C66D16" w14:textId="77777777">
              <w:tc>
                <w:tcPr>
                  <w:tcW w:w="4928" w:type="dxa"/>
                </w:tcPr>
                <w:p w14:paraId="0C479804"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319F993C"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1029C" w14:paraId="76DA53A4" w14:textId="77777777">
              <w:tc>
                <w:tcPr>
                  <w:tcW w:w="4928" w:type="dxa"/>
                </w:tcPr>
                <w:p w14:paraId="2153BA1D" w14:textId="77777777" w:rsidR="0021029C" w:rsidRDefault="0000000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2417AB33"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3B0F9400" w14:textId="77777777" w:rsidR="0021029C" w:rsidRDefault="0021029C">
                  <w:pPr>
                    <w:shd w:val="clear" w:color="auto" w:fill="FFFFFF"/>
                    <w:rPr>
                      <w:rFonts w:ascii="Times New Roman" w:eastAsia="Times New Roman" w:hAnsi="Times New Roman" w:cs="Times New Roman"/>
                    </w:rPr>
                  </w:pPr>
                </w:p>
                <w:p w14:paraId="5FADA0F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305CD59"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0A39517" w14:textId="77777777" w:rsidR="0021029C" w:rsidRDefault="0000000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E9B7152"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C5701B8"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30E9F31F"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A20A8BB" w14:textId="77777777" w:rsidR="0021029C" w:rsidRDefault="0021029C">
                  <w:pPr>
                    <w:jc w:val="both"/>
                    <w:rPr>
                      <w:rFonts w:ascii="Times New Roman" w:eastAsia="Times New Roman" w:hAnsi="Times New Roman" w:cs="Times New Roman"/>
                    </w:rPr>
                  </w:pPr>
                </w:p>
                <w:p w14:paraId="71F5D7CF"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7F652425"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14:paraId="66289AB2" w14:textId="77777777" w:rsidR="0021029C" w:rsidRDefault="0021029C">
                  <w:pPr>
                    <w:tabs>
                      <w:tab w:val="left" w:pos="459"/>
                    </w:tabs>
                    <w:ind w:firstLine="142"/>
                    <w:jc w:val="center"/>
                    <w:rPr>
                      <w:rFonts w:ascii="Times New Roman" w:eastAsia="Times New Roman" w:hAnsi="Times New Roman" w:cs="Times New Roman"/>
                    </w:rPr>
                  </w:pPr>
                </w:p>
              </w:tc>
              <w:tc>
                <w:tcPr>
                  <w:tcW w:w="4966" w:type="dxa"/>
                </w:tcPr>
                <w:p w14:paraId="3EC39739" w14:textId="77777777" w:rsidR="0021029C" w:rsidRDefault="00000000">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708D4982"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7749FE54" w14:textId="77777777" w:rsidR="0021029C" w:rsidRDefault="0021029C">
                  <w:pPr>
                    <w:shd w:val="clear" w:color="auto" w:fill="FFFFFF"/>
                    <w:rPr>
                      <w:rFonts w:ascii="Times New Roman" w:eastAsia="Times New Roman" w:hAnsi="Times New Roman" w:cs="Times New Roman"/>
                    </w:rPr>
                  </w:pPr>
                </w:p>
                <w:p w14:paraId="6CAED15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9A1644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0F8FB1E9"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6A8F623"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6AF762E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2F9AD92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62891903" w14:textId="77777777" w:rsidR="0021029C" w:rsidRDefault="0021029C">
                  <w:pPr>
                    <w:shd w:val="clear" w:color="auto" w:fill="FFFFFF"/>
                    <w:rPr>
                      <w:rFonts w:ascii="Times New Roman" w:eastAsia="Times New Roman" w:hAnsi="Times New Roman" w:cs="Times New Roman"/>
                    </w:rPr>
                  </w:pPr>
                </w:p>
                <w:p w14:paraId="4091674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2532CFF4"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296084FB" w14:textId="77777777" w:rsidR="0021029C" w:rsidRDefault="0021029C">
                  <w:pPr>
                    <w:tabs>
                      <w:tab w:val="left" w:pos="459"/>
                    </w:tabs>
                    <w:ind w:firstLine="142"/>
                    <w:jc w:val="center"/>
                    <w:rPr>
                      <w:rFonts w:ascii="Times New Roman" w:eastAsia="Times New Roman" w:hAnsi="Times New Roman" w:cs="Times New Roman"/>
                    </w:rPr>
                  </w:pPr>
                </w:p>
              </w:tc>
            </w:tr>
          </w:tbl>
          <w:p w14:paraId="30C7BF34" w14:textId="77777777" w:rsidR="0021029C" w:rsidRDefault="0021029C">
            <w:pPr>
              <w:rPr>
                <w:rFonts w:ascii="Calibri" w:eastAsia="Calibri" w:hAnsi="Calibri" w:cs="Calibri"/>
                <w:sz w:val="20"/>
                <w:szCs w:val="20"/>
              </w:rPr>
            </w:pPr>
          </w:p>
        </w:tc>
        <w:tc>
          <w:tcPr>
            <w:tcW w:w="4968" w:type="dxa"/>
          </w:tcPr>
          <w:p w14:paraId="79FEF4D8" w14:textId="77777777" w:rsidR="0021029C" w:rsidRDefault="0021029C">
            <w:pPr>
              <w:widowControl w:val="0"/>
              <w:rPr>
                <w:rFonts w:ascii="Calibri" w:eastAsia="Calibri" w:hAnsi="Calibri" w:cs="Calibri"/>
                <w:sz w:val="20"/>
                <w:szCs w:val="20"/>
              </w:rPr>
            </w:pPr>
          </w:p>
          <w:tbl>
            <w:tblPr>
              <w:tblStyle w:val="affffc"/>
              <w:tblW w:w="9894" w:type="dxa"/>
              <w:tblInd w:w="0" w:type="dxa"/>
              <w:tblLayout w:type="fixed"/>
              <w:tblLook w:val="0000" w:firstRow="0" w:lastRow="0" w:firstColumn="0" w:lastColumn="0" w:noHBand="0" w:noVBand="0"/>
            </w:tblPr>
            <w:tblGrid>
              <w:gridCol w:w="4928"/>
              <w:gridCol w:w="4966"/>
            </w:tblGrid>
            <w:tr w:rsidR="0021029C" w14:paraId="5A3A46E5" w14:textId="77777777">
              <w:tc>
                <w:tcPr>
                  <w:tcW w:w="4928" w:type="dxa"/>
                </w:tcPr>
                <w:p w14:paraId="45040332"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45FB7167" w14:textId="77777777" w:rsidR="0021029C" w:rsidRDefault="0000000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1029C" w14:paraId="06582C6E" w14:textId="77777777">
              <w:tc>
                <w:tcPr>
                  <w:tcW w:w="4928" w:type="dxa"/>
                </w:tcPr>
                <w:p w14:paraId="08BEAE2A" w14:textId="77777777" w:rsidR="0021029C" w:rsidRDefault="0000000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162C351C"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38FE4153" w14:textId="77777777" w:rsidR="0021029C" w:rsidRDefault="0021029C">
                  <w:pPr>
                    <w:shd w:val="clear" w:color="auto" w:fill="FFFFFF"/>
                    <w:rPr>
                      <w:rFonts w:ascii="Times New Roman" w:eastAsia="Times New Roman" w:hAnsi="Times New Roman" w:cs="Times New Roman"/>
                    </w:rPr>
                  </w:pPr>
                </w:p>
                <w:p w14:paraId="0D1CD1F1"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5AEB44A"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A473507" w14:textId="77777777" w:rsidR="0021029C" w:rsidRDefault="0000000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8CA2595"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E10AF60" w14:textId="77777777" w:rsidR="0021029C" w:rsidRDefault="0000000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4124E572"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F830BA6" w14:textId="77777777" w:rsidR="0021029C" w:rsidRDefault="0021029C">
                  <w:pPr>
                    <w:jc w:val="both"/>
                    <w:rPr>
                      <w:rFonts w:ascii="Times New Roman" w:eastAsia="Times New Roman" w:hAnsi="Times New Roman" w:cs="Times New Roman"/>
                    </w:rPr>
                  </w:pPr>
                </w:p>
                <w:p w14:paraId="2162B2DA"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2741CFA" w14:textId="77777777" w:rsidR="0021029C" w:rsidRDefault="00000000">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14:paraId="1B887D1D" w14:textId="77777777" w:rsidR="0021029C" w:rsidRDefault="0021029C" w:rsidP="00E479A7">
                  <w:pPr>
                    <w:tabs>
                      <w:tab w:val="left" w:pos="459"/>
                    </w:tabs>
                    <w:ind w:firstLine="142"/>
                    <w:jc w:val="right"/>
                    <w:rPr>
                      <w:rFonts w:ascii="Times New Roman" w:eastAsia="Times New Roman" w:hAnsi="Times New Roman" w:cs="Times New Roman"/>
                    </w:rPr>
                  </w:pPr>
                </w:p>
              </w:tc>
              <w:tc>
                <w:tcPr>
                  <w:tcW w:w="4966" w:type="dxa"/>
                </w:tcPr>
                <w:p w14:paraId="5E34704A" w14:textId="77777777" w:rsidR="0021029C" w:rsidRDefault="00000000">
                  <w:pPr>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1CC4ADE9" w14:textId="77777777" w:rsidR="0021029C" w:rsidRDefault="0000000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4050941E" w14:textId="77777777" w:rsidR="0021029C" w:rsidRDefault="0021029C">
                  <w:pPr>
                    <w:shd w:val="clear" w:color="auto" w:fill="FFFFFF"/>
                    <w:rPr>
                      <w:rFonts w:ascii="Times New Roman" w:eastAsia="Times New Roman" w:hAnsi="Times New Roman" w:cs="Times New Roman"/>
                    </w:rPr>
                  </w:pPr>
                </w:p>
                <w:p w14:paraId="6E4F1FE2"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C870AE6"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3BA05AE"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62789BE2"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801055E"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A37BFF0"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7CB3D64" w14:textId="77777777" w:rsidR="0021029C" w:rsidRDefault="0021029C">
                  <w:pPr>
                    <w:shd w:val="clear" w:color="auto" w:fill="FFFFFF"/>
                    <w:rPr>
                      <w:rFonts w:ascii="Times New Roman" w:eastAsia="Times New Roman" w:hAnsi="Times New Roman" w:cs="Times New Roman"/>
                    </w:rPr>
                  </w:pPr>
                </w:p>
                <w:p w14:paraId="4AFF120C"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366445C7" w14:textId="77777777" w:rsidR="0021029C"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3FD5C0F4" w14:textId="77777777" w:rsidR="0021029C" w:rsidRDefault="0021029C">
                  <w:pPr>
                    <w:tabs>
                      <w:tab w:val="left" w:pos="459"/>
                    </w:tabs>
                    <w:ind w:firstLine="142"/>
                    <w:jc w:val="center"/>
                    <w:rPr>
                      <w:rFonts w:ascii="Times New Roman" w:eastAsia="Times New Roman" w:hAnsi="Times New Roman" w:cs="Times New Roman"/>
                    </w:rPr>
                  </w:pPr>
                </w:p>
              </w:tc>
            </w:tr>
          </w:tbl>
          <w:p w14:paraId="7FAD3EFD" w14:textId="77777777" w:rsidR="0021029C" w:rsidRDefault="0021029C">
            <w:pPr>
              <w:rPr>
                <w:rFonts w:ascii="Calibri" w:eastAsia="Calibri" w:hAnsi="Calibri" w:cs="Calibri"/>
                <w:sz w:val="20"/>
                <w:szCs w:val="20"/>
              </w:rPr>
            </w:pPr>
          </w:p>
        </w:tc>
      </w:tr>
    </w:tbl>
    <w:p w14:paraId="144D5B07" w14:textId="77777777" w:rsidR="0021029C" w:rsidRDefault="00000000" w:rsidP="00E479A7">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76A9C62D" w14:textId="77777777" w:rsidR="0021029C" w:rsidRDefault="00000000">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6A2493BF" w14:textId="77777777" w:rsidR="0021029C" w:rsidRDefault="00000000">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1844F9B4" w14:textId="77777777" w:rsidR="0021029C" w:rsidRDefault="0021029C">
      <w:pPr>
        <w:spacing w:after="160" w:line="259" w:lineRule="auto"/>
        <w:ind w:firstLine="708"/>
        <w:rPr>
          <w:rFonts w:ascii="Times New Roman" w:eastAsia="Times New Roman" w:hAnsi="Times New Roman" w:cs="Times New Roman"/>
        </w:rPr>
      </w:pPr>
    </w:p>
    <w:p w14:paraId="292C36C6" w14:textId="77777777" w:rsidR="0021029C" w:rsidRDefault="0021029C">
      <w:pPr>
        <w:spacing w:after="160" w:line="259" w:lineRule="auto"/>
        <w:ind w:firstLine="708"/>
        <w:rPr>
          <w:rFonts w:ascii="Times New Roman" w:eastAsia="Times New Roman" w:hAnsi="Times New Roman" w:cs="Times New Roman"/>
        </w:rPr>
      </w:pPr>
    </w:p>
    <w:p w14:paraId="203E0F3E" w14:textId="2CA98CD3"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Перелік та розташування (розміщення) стаціонарних АЗС у м. </w:t>
      </w:r>
      <w:r w:rsidR="00BA75A4">
        <w:rPr>
          <w:rFonts w:ascii="Times New Roman" w:eastAsia="Times New Roman" w:hAnsi="Times New Roman" w:cs="Times New Roman"/>
          <w:lang w:val="uk-UA"/>
        </w:rPr>
        <w:t>Львові</w:t>
      </w:r>
      <w:r>
        <w:rPr>
          <w:rFonts w:ascii="Times New Roman" w:eastAsia="Times New Roman" w:hAnsi="Times New Roman" w:cs="Times New Roman"/>
        </w:rPr>
        <w:t xml:space="preserve"> </w:t>
      </w:r>
    </w:p>
    <w:p w14:paraId="07DB71AD" w14:textId="77777777" w:rsidR="0021029C" w:rsidRDefault="0021029C">
      <w:pPr>
        <w:spacing w:after="160" w:line="259" w:lineRule="auto"/>
        <w:jc w:val="center"/>
        <w:rPr>
          <w:rFonts w:ascii="Times New Roman" w:eastAsia="Times New Roman" w:hAnsi="Times New Roman" w:cs="Times New Roman"/>
          <w:b/>
        </w:rPr>
      </w:pPr>
    </w:p>
    <w:tbl>
      <w:tblPr>
        <w:tblStyle w:val="affffd"/>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21029C" w14:paraId="44CBD2A3" w14:textId="77777777">
        <w:trPr>
          <w:trHeight w:val="1380"/>
          <w:jc w:val="center"/>
        </w:trPr>
        <w:tc>
          <w:tcPr>
            <w:tcW w:w="562" w:type="dxa"/>
            <w:vAlign w:val="center"/>
          </w:tcPr>
          <w:p w14:paraId="08A4BD83"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3306FEE4" w14:textId="7F8C3F48" w:rsidR="0021029C" w:rsidRDefault="00000000">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(місто, вулиця)</w:t>
            </w:r>
          </w:p>
        </w:tc>
        <w:tc>
          <w:tcPr>
            <w:tcW w:w="1558" w:type="dxa"/>
            <w:vAlign w:val="center"/>
          </w:tcPr>
          <w:p w14:paraId="2E6D426D"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309A2205" w14:textId="77777777" w:rsidR="0021029C" w:rsidRDefault="00000000">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2417EC2A"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21029C" w14:paraId="1DF875E1" w14:textId="77777777">
        <w:trPr>
          <w:trHeight w:val="247"/>
          <w:jc w:val="center"/>
        </w:trPr>
        <w:tc>
          <w:tcPr>
            <w:tcW w:w="562" w:type="dxa"/>
            <w:vAlign w:val="center"/>
          </w:tcPr>
          <w:p w14:paraId="5A5C86B6" w14:textId="77777777" w:rsidR="0021029C" w:rsidRDefault="0000000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2AA8E99B" w14:textId="77777777" w:rsidR="0021029C" w:rsidRDefault="0021029C">
            <w:pPr>
              <w:spacing w:after="160" w:line="259" w:lineRule="auto"/>
              <w:rPr>
                <w:rFonts w:ascii="Times New Roman" w:eastAsia="Times New Roman" w:hAnsi="Times New Roman" w:cs="Times New Roman"/>
              </w:rPr>
            </w:pPr>
          </w:p>
        </w:tc>
        <w:tc>
          <w:tcPr>
            <w:tcW w:w="1558" w:type="dxa"/>
            <w:vAlign w:val="center"/>
          </w:tcPr>
          <w:p w14:paraId="2D16B1F5" w14:textId="77777777" w:rsidR="0021029C" w:rsidRDefault="0021029C">
            <w:pPr>
              <w:spacing w:after="160" w:line="259" w:lineRule="auto"/>
              <w:rPr>
                <w:rFonts w:ascii="Times New Roman" w:eastAsia="Times New Roman" w:hAnsi="Times New Roman" w:cs="Times New Roman"/>
              </w:rPr>
            </w:pPr>
          </w:p>
        </w:tc>
        <w:tc>
          <w:tcPr>
            <w:tcW w:w="2834" w:type="dxa"/>
            <w:vAlign w:val="center"/>
          </w:tcPr>
          <w:p w14:paraId="5AB5C4E4" w14:textId="77777777" w:rsidR="0021029C" w:rsidRDefault="0021029C">
            <w:pPr>
              <w:spacing w:after="160" w:line="259" w:lineRule="auto"/>
              <w:rPr>
                <w:rFonts w:ascii="Times New Roman" w:eastAsia="Times New Roman" w:hAnsi="Times New Roman" w:cs="Times New Roman"/>
              </w:rPr>
            </w:pPr>
          </w:p>
        </w:tc>
        <w:tc>
          <w:tcPr>
            <w:tcW w:w="2020" w:type="dxa"/>
            <w:vAlign w:val="center"/>
          </w:tcPr>
          <w:p w14:paraId="0A4F4436" w14:textId="77777777" w:rsidR="0021029C" w:rsidRDefault="0021029C">
            <w:pPr>
              <w:spacing w:after="160" w:line="259" w:lineRule="auto"/>
              <w:rPr>
                <w:rFonts w:ascii="Times New Roman" w:eastAsia="Times New Roman" w:hAnsi="Times New Roman" w:cs="Times New Roman"/>
              </w:rPr>
            </w:pPr>
          </w:p>
        </w:tc>
      </w:tr>
      <w:tr w:rsidR="0021029C" w14:paraId="04DA9E98" w14:textId="77777777">
        <w:trPr>
          <w:trHeight w:val="247"/>
          <w:jc w:val="center"/>
        </w:trPr>
        <w:tc>
          <w:tcPr>
            <w:tcW w:w="562" w:type="dxa"/>
            <w:vAlign w:val="center"/>
          </w:tcPr>
          <w:p w14:paraId="5FCEFD4C" w14:textId="77777777" w:rsidR="0021029C" w:rsidRDefault="0021029C">
            <w:pPr>
              <w:spacing w:after="160" w:line="259" w:lineRule="auto"/>
              <w:jc w:val="center"/>
              <w:rPr>
                <w:rFonts w:ascii="Times New Roman" w:eastAsia="Times New Roman" w:hAnsi="Times New Roman" w:cs="Times New Roman"/>
              </w:rPr>
            </w:pPr>
          </w:p>
        </w:tc>
        <w:tc>
          <w:tcPr>
            <w:tcW w:w="2551" w:type="dxa"/>
            <w:vAlign w:val="center"/>
          </w:tcPr>
          <w:p w14:paraId="22D82E2B" w14:textId="77777777" w:rsidR="0021029C" w:rsidRDefault="0021029C">
            <w:pPr>
              <w:spacing w:after="160" w:line="259" w:lineRule="auto"/>
              <w:jc w:val="center"/>
              <w:rPr>
                <w:rFonts w:ascii="Times New Roman" w:eastAsia="Times New Roman" w:hAnsi="Times New Roman" w:cs="Times New Roman"/>
              </w:rPr>
            </w:pPr>
          </w:p>
        </w:tc>
        <w:tc>
          <w:tcPr>
            <w:tcW w:w="1558" w:type="dxa"/>
            <w:vAlign w:val="center"/>
          </w:tcPr>
          <w:p w14:paraId="5A6FEE21" w14:textId="77777777" w:rsidR="0021029C" w:rsidRDefault="0021029C">
            <w:pPr>
              <w:spacing w:after="160" w:line="259" w:lineRule="auto"/>
              <w:jc w:val="center"/>
              <w:rPr>
                <w:rFonts w:ascii="Times New Roman" w:eastAsia="Times New Roman" w:hAnsi="Times New Roman" w:cs="Times New Roman"/>
              </w:rPr>
            </w:pPr>
          </w:p>
        </w:tc>
        <w:tc>
          <w:tcPr>
            <w:tcW w:w="2834" w:type="dxa"/>
            <w:vAlign w:val="center"/>
          </w:tcPr>
          <w:p w14:paraId="130F3EE8" w14:textId="77777777" w:rsidR="0021029C" w:rsidRDefault="0021029C">
            <w:pPr>
              <w:spacing w:after="160" w:line="259" w:lineRule="auto"/>
              <w:jc w:val="center"/>
              <w:rPr>
                <w:rFonts w:ascii="Times New Roman" w:eastAsia="Times New Roman" w:hAnsi="Times New Roman" w:cs="Times New Roman"/>
              </w:rPr>
            </w:pPr>
          </w:p>
        </w:tc>
        <w:tc>
          <w:tcPr>
            <w:tcW w:w="2020" w:type="dxa"/>
            <w:vAlign w:val="center"/>
          </w:tcPr>
          <w:p w14:paraId="4AED18BB" w14:textId="77777777" w:rsidR="0021029C" w:rsidRDefault="0021029C">
            <w:pPr>
              <w:spacing w:after="160" w:line="259" w:lineRule="auto"/>
              <w:jc w:val="center"/>
              <w:rPr>
                <w:rFonts w:ascii="Times New Roman" w:eastAsia="Times New Roman" w:hAnsi="Times New Roman" w:cs="Times New Roman"/>
              </w:rPr>
            </w:pPr>
          </w:p>
        </w:tc>
      </w:tr>
      <w:tr w:rsidR="0021029C" w14:paraId="22BB08A4" w14:textId="77777777">
        <w:trPr>
          <w:trHeight w:val="247"/>
          <w:jc w:val="center"/>
        </w:trPr>
        <w:tc>
          <w:tcPr>
            <w:tcW w:w="562" w:type="dxa"/>
            <w:vAlign w:val="center"/>
          </w:tcPr>
          <w:p w14:paraId="5202ECD5" w14:textId="77777777" w:rsidR="0021029C" w:rsidRDefault="00000000">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55448962" w14:textId="77777777" w:rsidR="0021029C" w:rsidRDefault="0021029C">
            <w:pPr>
              <w:spacing w:after="160"/>
              <w:rPr>
                <w:rFonts w:ascii="Times New Roman" w:eastAsia="Times New Roman" w:hAnsi="Times New Roman" w:cs="Times New Roman"/>
              </w:rPr>
            </w:pPr>
          </w:p>
        </w:tc>
        <w:tc>
          <w:tcPr>
            <w:tcW w:w="1558" w:type="dxa"/>
            <w:vAlign w:val="center"/>
          </w:tcPr>
          <w:p w14:paraId="415764EB" w14:textId="77777777" w:rsidR="0021029C" w:rsidRDefault="0021029C">
            <w:pPr>
              <w:spacing w:after="160"/>
              <w:rPr>
                <w:rFonts w:ascii="Times New Roman" w:eastAsia="Times New Roman" w:hAnsi="Times New Roman" w:cs="Times New Roman"/>
              </w:rPr>
            </w:pPr>
          </w:p>
        </w:tc>
        <w:tc>
          <w:tcPr>
            <w:tcW w:w="2834" w:type="dxa"/>
            <w:vAlign w:val="center"/>
          </w:tcPr>
          <w:p w14:paraId="50C76FED" w14:textId="77777777" w:rsidR="0021029C" w:rsidRDefault="0021029C">
            <w:pPr>
              <w:spacing w:after="160"/>
              <w:rPr>
                <w:rFonts w:ascii="Times New Roman" w:eastAsia="Times New Roman" w:hAnsi="Times New Roman" w:cs="Times New Roman"/>
              </w:rPr>
            </w:pPr>
          </w:p>
        </w:tc>
        <w:tc>
          <w:tcPr>
            <w:tcW w:w="2020" w:type="dxa"/>
            <w:vAlign w:val="center"/>
          </w:tcPr>
          <w:p w14:paraId="0E1DA7CC" w14:textId="77777777" w:rsidR="0021029C" w:rsidRDefault="0021029C">
            <w:pPr>
              <w:spacing w:after="160"/>
              <w:rPr>
                <w:rFonts w:ascii="Times New Roman" w:eastAsia="Times New Roman" w:hAnsi="Times New Roman" w:cs="Times New Roman"/>
              </w:rPr>
            </w:pPr>
          </w:p>
        </w:tc>
      </w:tr>
    </w:tbl>
    <w:p w14:paraId="7C4732A6" w14:textId="77777777" w:rsidR="0021029C" w:rsidRDefault="0021029C">
      <w:pPr>
        <w:spacing w:after="160" w:line="259" w:lineRule="auto"/>
        <w:rPr>
          <w:rFonts w:ascii="Times New Roman" w:eastAsia="Times New Roman" w:hAnsi="Times New Roman" w:cs="Times New Roman"/>
        </w:rPr>
      </w:pPr>
    </w:p>
    <w:p w14:paraId="526EF78D" w14:textId="77777777" w:rsidR="0021029C" w:rsidRDefault="0021029C">
      <w:pPr>
        <w:spacing w:after="160" w:line="259" w:lineRule="auto"/>
        <w:rPr>
          <w:rFonts w:ascii="Times New Roman" w:eastAsia="Times New Roman" w:hAnsi="Times New Roman" w:cs="Times New Roman"/>
        </w:rPr>
      </w:pPr>
    </w:p>
    <w:tbl>
      <w:tblPr>
        <w:tblStyle w:val="affffe"/>
        <w:tblW w:w="9936" w:type="dxa"/>
        <w:tblInd w:w="-115" w:type="dxa"/>
        <w:tblLayout w:type="fixed"/>
        <w:tblLook w:val="0000" w:firstRow="0" w:lastRow="0" w:firstColumn="0" w:lastColumn="0" w:noHBand="0" w:noVBand="0"/>
      </w:tblPr>
      <w:tblGrid>
        <w:gridCol w:w="4968"/>
        <w:gridCol w:w="4968"/>
      </w:tblGrid>
      <w:tr w:rsidR="0021029C" w14:paraId="30701F26" w14:textId="77777777">
        <w:tc>
          <w:tcPr>
            <w:tcW w:w="4968" w:type="dxa"/>
          </w:tcPr>
          <w:p w14:paraId="061BAFC6" w14:textId="77777777" w:rsidR="0021029C" w:rsidRDefault="0021029C">
            <w:pPr>
              <w:widowControl w:val="0"/>
              <w:rPr>
                <w:rFonts w:ascii="Times New Roman" w:eastAsia="Times New Roman" w:hAnsi="Times New Roman" w:cs="Times New Roman"/>
              </w:rPr>
            </w:pPr>
          </w:p>
          <w:tbl>
            <w:tblPr>
              <w:tblStyle w:val="afffff"/>
              <w:tblW w:w="9894" w:type="dxa"/>
              <w:tblInd w:w="0" w:type="dxa"/>
              <w:tblLayout w:type="fixed"/>
              <w:tblLook w:val="0000" w:firstRow="0" w:lastRow="0" w:firstColumn="0" w:lastColumn="0" w:noHBand="0" w:noVBand="0"/>
            </w:tblPr>
            <w:tblGrid>
              <w:gridCol w:w="4928"/>
              <w:gridCol w:w="4966"/>
            </w:tblGrid>
            <w:tr w:rsidR="0021029C" w14:paraId="5519F8F4" w14:textId="77777777">
              <w:tc>
                <w:tcPr>
                  <w:tcW w:w="4928" w:type="dxa"/>
                </w:tcPr>
                <w:p w14:paraId="6F32E058"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14:paraId="0DD590A0"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1029C" w14:paraId="37C4D81D" w14:textId="77777777">
              <w:tc>
                <w:tcPr>
                  <w:tcW w:w="4928" w:type="dxa"/>
                </w:tcPr>
                <w:p w14:paraId="607096A2" w14:textId="77777777" w:rsidR="0021029C" w:rsidRDefault="00000000">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5A4FB791"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3F421309"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64E1268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C90A061"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436562B5" w14:textId="77777777" w:rsidR="0021029C" w:rsidRDefault="00000000">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3889FCF"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4B678ACF"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5E451365"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1B05EE9F" w14:textId="77777777" w:rsidR="0021029C" w:rsidRDefault="0021029C">
                  <w:pPr>
                    <w:spacing w:line="240" w:lineRule="auto"/>
                    <w:jc w:val="both"/>
                    <w:rPr>
                      <w:rFonts w:ascii="Times New Roman" w:eastAsia="Times New Roman" w:hAnsi="Times New Roman" w:cs="Times New Roman"/>
                      <w:sz w:val="24"/>
                      <w:szCs w:val="24"/>
                    </w:rPr>
                  </w:pPr>
                </w:p>
                <w:p w14:paraId="4DA016F0"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19CD27A"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48434B44"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58AB4B57" w14:textId="77777777" w:rsidR="0021029C" w:rsidRDefault="00000000">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3E762811"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55EBD763"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53B2C82E"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CB6770A"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4F016471"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03772A88"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DA750F7"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66D9D7F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4E3FF0F5"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060BBE00"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B84B50F"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7D22B69E"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r>
          </w:tbl>
          <w:p w14:paraId="15A3AF2C" w14:textId="77777777" w:rsidR="0021029C" w:rsidRDefault="0021029C">
            <w:pPr>
              <w:spacing w:after="160" w:line="259" w:lineRule="auto"/>
              <w:rPr>
                <w:rFonts w:ascii="Calibri" w:eastAsia="Calibri" w:hAnsi="Calibri" w:cs="Calibri"/>
              </w:rPr>
            </w:pPr>
          </w:p>
        </w:tc>
        <w:tc>
          <w:tcPr>
            <w:tcW w:w="4968" w:type="dxa"/>
          </w:tcPr>
          <w:p w14:paraId="4383EE45" w14:textId="77777777" w:rsidR="0021029C" w:rsidRDefault="0021029C">
            <w:pPr>
              <w:widowControl w:val="0"/>
              <w:rPr>
                <w:rFonts w:ascii="Calibri" w:eastAsia="Calibri" w:hAnsi="Calibri" w:cs="Calibri"/>
              </w:rPr>
            </w:pPr>
          </w:p>
          <w:tbl>
            <w:tblPr>
              <w:tblStyle w:val="afffff0"/>
              <w:tblW w:w="9894" w:type="dxa"/>
              <w:tblInd w:w="0" w:type="dxa"/>
              <w:tblLayout w:type="fixed"/>
              <w:tblLook w:val="0000" w:firstRow="0" w:lastRow="0" w:firstColumn="0" w:lastColumn="0" w:noHBand="0" w:noVBand="0"/>
            </w:tblPr>
            <w:tblGrid>
              <w:gridCol w:w="4928"/>
              <w:gridCol w:w="4966"/>
            </w:tblGrid>
            <w:tr w:rsidR="0021029C" w14:paraId="48B4DEB0" w14:textId="77777777">
              <w:tc>
                <w:tcPr>
                  <w:tcW w:w="4928" w:type="dxa"/>
                </w:tcPr>
                <w:p w14:paraId="3758AB41"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14:paraId="5FAE9C73" w14:textId="77777777" w:rsidR="0021029C" w:rsidRDefault="00000000">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1029C" w14:paraId="5E7CD425" w14:textId="77777777">
              <w:tc>
                <w:tcPr>
                  <w:tcW w:w="4928" w:type="dxa"/>
                </w:tcPr>
                <w:p w14:paraId="5DCFE9E4" w14:textId="77777777" w:rsidR="0021029C" w:rsidRDefault="00000000">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0C4CB582"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75DC025B"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14535DD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5D44A40D"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D566C7A" w14:textId="77777777" w:rsidR="0021029C" w:rsidRDefault="00000000">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678C516B"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D1C728E" w14:textId="77777777" w:rsidR="0021029C"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17636EA8"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5C98D7EE" w14:textId="77777777" w:rsidR="0021029C" w:rsidRDefault="0021029C">
                  <w:pPr>
                    <w:spacing w:line="240" w:lineRule="auto"/>
                    <w:jc w:val="both"/>
                    <w:rPr>
                      <w:rFonts w:ascii="Times New Roman" w:eastAsia="Times New Roman" w:hAnsi="Times New Roman" w:cs="Times New Roman"/>
                      <w:sz w:val="24"/>
                      <w:szCs w:val="24"/>
                    </w:rPr>
                  </w:pPr>
                </w:p>
                <w:p w14:paraId="6EA0A870"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46ACEDE" w14:textId="77777777" w:rsidR="0021029C"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308EEFFE"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7699B8D7" w14:textId="77777777" w:rsidR="0021029C" w:rsidRDefault="00000000">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0254FA95" w14:textId="77777777" w:rsidR="0021029C" w:rsidRDefault="00000000">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111DDDF4"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41D8997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D84EB3C"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5F4137AF"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64021B13"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3FD59453"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7FA8079E"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6C3945F0" w14:textId="77777777" w:rsidR="0021029C" w:rsidRDefault="0021029C">
                  <w:pPr>
                    <w:shd w:val="clear" w:color="auto" w:fill="FFFFFF"/>
                    <w:spacing w:line="259" w:lineRule="auto"/>
                    <w:rPr>
                      <w:rFonts w:ascii="Times New Roman" w:eastAsia="Times New Roman" w:hAnsi="Times New Roman" w:cs="Times New Roman"/>
                      <w:sz w:val="24"/>
                      <w:szCs w:val="24"/>
                    </w:rPr>
                  </w:pPr>
                </w:p>
                <w:p w14:paraId="6C3CE6AB"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76A3045" w14:textId="77777777" w:rsidR="0021029C" w:rsidRDefault="00000000">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3FCAB489" w14:textId="77777777" w:rsidR="0021029C" w:rsidRDefault="0021029C">
                  <w:pPr>
                    <w:tabs>
                      <w:tab w:val="left" w:pos="459"/>
                    </w:tabs>
                    <w:spacing w:line="240" w:lineRule="auto"/>
                    <w:ind w:firstLine="142"/>
                    <w:jc w:val="center"/>
                    <w:rPr>
                      <w:rFonts w:ascii="Times New Roman" w:eastAsia="Times New Roman" w:hAnsi="Times New Roman" w:cs="Times New Roman"/>
                      <w:sz w:val="24"/>
                      <w:szCs w:val="24"/>
                    </w:rPr>
                  </w:pPr>
                </w:p>
              </w:tc>
            </w:tr>
          </w:tbl>
          <w:p w14:paraId="75E36A40" w14:textId="77777777" w:rsidR="0021029C" w:rsidRDefault="0021029C">
            <w:pPr>
              <w:spacing w:after="160" w:line="259" w:lineRule="auto"/>
              <w:rPr>
                <w:rFonts w:ascii="Calibri" w:eastAsia="Calibri" w:hAnsi="Calibri" w:cs="Calibri"/>
              </w:rPr>
            </w:pPr>
          </w:p>
        </w:tc>
      </w:tr>
    </w:tbl>
    <w:p w14:paraId="5867BF0F" w14:textId="77777777" w:rsidR="0021029C" w:rsidRDefault="0021029C">
      <w:pPr>
        <w:spacing w:after="160" w:line="259" w:lineRule="auto"/>
        <w:rPr>
          <w:rFonts w:ascii="Times New Roman" w:eastAsia="Times New Roman" w:hAnsi="Times New Roman" w:cs="Times New Roman"/>
        </w:rPr>
      </w:pPr>
    </w:p>
    <w:p w14:paraId="1F197C84" w14:textId="77777777" w:rsidR="0021029C" w:rsidRDefault="0021029C">
      <w:pPr>
        <w:spacing w:line="240" w:lineRule="auto"/>
        <w:rPr>
          <w:rFonts w:ascii="Times New Roman" w:eastAsia="Times New Roman" w:hAnsi="Times New Roman" w:cs="Times New Roman"/>
          <w:sz w:val="24"/>
          <w:szCs w:val="24"/>
        </w:rPr>
      </w:pPr>
    </w:p>
    <w:sectPr w:rsidR="0021029C">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ik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43085"/>
    <w:multiLevelType w:val="multilevel"/>
    <w:tmpl w:val="3CBEA5D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0866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9C"/>
    <w:rsid w:val="00176C98"/>
    <w:rsid w:val="0021029C"/>
    <w:rsid w:val="002C2A4C"/>
    <w:rsid w:val="00535997"/>
    <w:rsid w:val="006F3636"/>
    <w:rsid w:val="0070137E"/>
    <w:rsid w:val="00A90A2B"/>
    <w:rsid w:val="00AB2C56"/>
    <w:rsid w:val="00BA75A4"/>
    <w:rsid w:val="00C66917"/>
    <w:rsid w:val="00CD3FE4"/>
    <w:rsid w:val="00D06610"/>
    <w:rsid w:val="00D2037C"/>
    <w:rsid w:val="00E479A7"/>
    <w:rsid w:val="00FB3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02A7"/>
  <w15:docId w15:val="{B0EE5058-7060-432A-9D07-1CD75B24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ehuuxUDS7zvuUpkuNAlJE/TTw==">AMUW2mVdsWgZ+dMmFHg0CBcGl8u9wpB4BU9NL/UC1vFsztmccV2zDDldqoLYtBs8AkjL6gCcclX5zqN+z4zKfcgj71NiED7nW8BqQmQtU8+DBqZXAt5s1UEI4CwXhdqoUiW8VXwijVZE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19331</Words>
  <Characters>11020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Duda</cp:lastModifiedBy>
  <cp:revision>14</cp:revision>
  <dcterms:created xsi:type="dcterms:W3CDTF">2023-01-23T10:54:00Z</dcterms:created>
  <dcterms:modified xsi:type="dcterms:W3CDTF">2024-03-18T11:21:00Z</dcterms:modified>
</cp:coreProperties>
</file>