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BE" w:rsidRDefault="003B42BE" w:rsidP="003B42BE">
      <w:pPr>
        <w:jc w:val="right"/>
        <w:rPr>
          <w:rFonts w:ascii="Times New Roman" w:hAnsi="Times New Roman" w:cs="Times New Roman"/>
          <w:b/>
        </w:rPr>
      </w:pPr>
      <w:r w:rsidRPr="00D63FCE">
        <w:rPr>
          <w:rFonts w:ascii="Times New Roman" w:hAnsi="Times New Roman" w:cs="Times New Roman"/>
          <w:b/>
        </w:rPr>
        <w:t xml:space="preserve">ДОДАТОК № </w:t>
      </w:r>
      <w:r>
        <w:rPr>
          <w:rFonts w:ascii="Times New Roman" w:hAnsi="Times New Roman" w:cs="Times New Roman"/>
          <w:b/>
        </w:rPr>
        <w:t>2</w:t>
      </w:r>
    </w:p>
    <w:p w:rsidR="003B42BE" w:rsidRDefault="003B42BE" w:rsidP="003B42BE">
      <w:pPr>
        <w:jc w:val="right"/>
        <w:rPr>
          <w:rFonts w:ascii="Times New Roman" w:hAnsi="Times New Roman"/>
          <w:b/>
          <w:snapToGrid w:val="0"/>
          <w:szCs w:val="20"/>
          <w:lang w:eastAsia="ru-RU"/>
        </w:rPr>
      </w:pPr>
      <w:r>
        <w:rPr>
          <w:rFonts w:ascii="Times New Roman" w:hAnsi="Times New Roman"/>
          <w:b/>
          <w:snapToGrid w:val="0"/>
          <w:szCs w:val="20"/>
          <w:lang w:eastAsia="ru-RU"/>
        </w:rPr>
        <w:t>до оголошення про проведення</w:t>
      </w:r>
    </w:p>
    <w:p w:rsidR="003B42BE" w:rsidRPr="00560B6A" w:rsidRDefault="003B42BE" w:rsidP="003B42BE">
      <w:pPr>
        <w:jc w:val="right"/>
        <w:rPr>
          <w:rFonts w:ascii="Times New Roman" w:hAnsi="Times New Roman"/>
          <w:b/>
          <w:snapToGrid w:val="0"/>
          <w:szCs w:val="20"/>
          <w:lang w:eastAsia="ru-RU"/>
        </w:rPr>
      </w:pPr>
      <w:r w:rsidRPr="00560B6A">
        <w:rPr>
          <w:rFonts w:ascii="Times New Roman" w:hAnsi="Times New Roman"/>
          <w:b/>
          <w:snapToGrid w:val="0"/>
          <w:szCs w:val="20"/>
          <w:lang w:eastAsia="ru-RU"/>
        </w:rPr>
        <w:t>процедури закупівлі</w:t>
      </w:r>
      <w:r>
        <w:rPr>
          <w:rFonts w:ascii="Times New Roman" w:hAnsi="Times New Roman"/>
          <w:b/>
          <w:snapToGrid w:val="0"/>
          <w:szCs w:val="20"/>
          <w:lang w:eastAsia="ru-RU"/>
        </w:rPr>
        <w:t xml:space="preserve"> </w:t>
      </w:r>
      <w:r w:rsidRPr="00560B6A">
        <w:rPr>
          <w:rFonts w:ascii="Times New Roman" w:hAnsi="Times New Roman"/>
          <w:b/>
          <w:snapToGrid w:val="0"/>
          <w:szCs w:val="20"/>
          <w:lang w:eastAsia="ru-RU"/>
        </w:rPr>
        <w:t>«ВІДКРИТІ ТОРГИ</w:t>
      </w:r>
      <w:r>
        <w:rPr>
          <w:rFonts w:ascii="Times New Roman" w:hAnsi="Times New Roman"/>
          <w:b/>
          <w:snapToGrid w:val="0"/>
          <w:szCs w:val="20"/>
          <w:lang w:eastAsia="ru-RU"/>
        </w:rPr>
        <w:t xml:space="preserve"> з особливостями</w:t>
      </w:r>
      <w:r w:rsidRPr="00560B6A">
        <w:rPr>
          <w:rFonts w:ascii="Times New Roman" w:hAnsi="Times New Roman"/>
          <w:b/>
          <w:snapToGrid w:val="0"/>
          <w:szCs w:val="20"/>
          <w:lang w:eastAsia="ru-RU"/>
        </w:rPr>
        <w:t>»</w:t>
      </w:r>
    </w:p>
    <w:p w:rsidR="003B42BE" w:rsidRPr="00560B6A" w:rsidRDefault="003B42BE" w:rsidP="003B42BE">
      <w:pPr>
        <w:jc w:val="right"/>
        <w:rPr>
          <w:rFonts w:ascii="Times New Roman" w:hAnsi="Times New Roman"/>
          <w:b/>
          <w:snapToGrid w:val="0"/>
          <w:szCs w:val="20"/>
          <w:lang w:eastAsia="ru-RU"/>
        </w:rPr>
      </w:pPr>
      <w:r w:rsidRPr="00560B6A">
        <w:rPr>
          <w:rFonts w:ascii="Times New Roman" w:hAnsi="Times New Roman"/>
          <w:b/>
          <w:snapToGrid w:val="0"/>
          <w:szCs w:val="20"/>
          <w:lang w:eastAsia="ru-RU"/>
        </w:rPr>
        <w:t>по предмету закупівлі «ЕЛЕКТРИЧНА ЕНЕРГІЯ»,</w:t>
      </w:r>
    </w:p>
    <w:p w:rsidR="003B42BE" w:rsidRPr="00B03A37" w:rsidRDefault="003B42BE" w:rsidP="003B42BE">
      <w:pPr>
        <w:jc w:val="right"/>
        <w:rPr>
          <w:rFonts w:ascii="Times New Roman" w:hAnsi="Times New Roman"/>
          <w:b/>
          <w:snapToGrid w:val="0"/>
          <w:szCs w:val="20"/>
          <w:lang w:eastAsia="ru-RU"/>
        </w:rPr>
      </w:pPr>
      <w:r>
        <w:rPr>
          <w:rFonts w:ascii="Times New Roman" w:hAnsi="Times New Roman"/>
          <w:b/>
          <w:snapToGrid w:val="0"/>
          <w:szCs w:val="20"/>
          <w:lang w:eastAsia="ru-RU"/>
        </w:rPr>
        <w:t xml:space="preserve">код </w:t>
      </w:r>
      <w:proofErr w:type="spellStart"/>
      <w:r>
        <w:rPr>
          <w:rFonts w:ascii="Times New Roman" w:hAnsi="Times New Roman"/>
          <w:b/>
          <w:snapToGrid w:val="0"/>
          <w:szCs w:val="20"/>
          <w:lang w:eastAsia="ru-RU"/>
        </w:rPr>
        <w:t>ДК</w:t>
      </w:r>
      <w:proofErr w:type="spellEnd"/>
      <w:r>
        <w:rPr>
          <w:rFonts w:ascii="Times New Roman" w:hAnsi="Times New Roman"/>
          <w:b/>
          <w:snapToGrid w:val="0"/>
          <w:szCs w:val="20"/>
          <w:lang w:eastAsia="ru-RU"/>
        </w:rPr>
        <w:t xml:space="preserve"> 021:2015:</w:t>
      </w:r>
      <w:r w:rsidRPr="00560B6A">
        <w:rPr>
          <w:rFonts w:ascii="Times New Roman" w:hAnsi="Times New Roman"/>
          <w:b/>
          <w:snapToGrid w:val="0"/>
          <w:szCs w:val="20"/>
          <w:lang w:eastAsia="ru-RU"/>
        </w:rPr>
        <w:t xml:space="preserve"> 09310000-5 «Електрична енергія»</w:t>
      </w:r>
    </w:p>
    <w:p w:rsidR="003B42BE" w:rsidRDefault="003B42BE" w:rsidP="003B42BE">
      <w:pPr>
        <w:jc w:val="center"/>
        <w:rPr>
          <w:rFonts w:ascii="Times New Roman" w:hAnsi="Times New Roman" w:cs="Times New Roman"/>
          <w:b/>
        </w:rPr>
      </w:pPr>
    </w:p>
    <w:p w:rsidR="003B42BE" w:rsidRPr="00D63FCE" w:rsidRDefault="003B42BE" w:rsidP="003B42BE">
      <w:pPr>
        <w:jc w:val="center"/>
        <w:rPr>
          <w:rFonts w:ascii="Times New Roman" w:hAnsi="Times New Roman" w:cs="Times New Roman"/>
          <w:b/>
        </w:rPr>
      </w:pPr>
      <w:r>
        <w:rPr>
          <w:rFonts w:ascii="Times New Roman" w:hAnsi="Times New Roman" w:cs="Times New Roman"/>
          <w:b/>
        </w:rPr>
        <w:t>ВИМОГИ ДО ПРЕДМЕТА</w:t>
      </w:r>
    </w:p>
    <w:p w:rsidR="003B42BE" w:rsidRDefault="003B42BE" w:rsidP="003B42BE">
      <w:pPr>
        <w:jc w:val="center"/>
        <w:rPr>
          <w:rFonts w:ascii="Times New Roman" w:hAnsi="Times New Roman" w:cs="Times New Roman"/>
          <w:b/>
          <w:color w:val="000000"/>
        </w:rPr>
      </w:pPr>
      <w:r w:rsidRPr="00D63FCE">
        <w:rPr>
          <w:rFonts w:ascii="Times New Roman" w:hAnsi="Times New Roman" w:cs="Times New Roman"/>
          <w:b/>
          <w:color w:val="000000"/>
        </w:rPr>
        <w:t xml:space="preserve">ІНФОРМАЦІЯ ПРО НЕОБХІДНІ ТЕХНІЧНІ, </w:t>
      </w:r>
    </w:p>
    <w:p w:rsidR="003B42BE" w:rsidRDefault="003B42BE" w:rsidP="003B42BE">
      <w:pPr>
        <w:jc w:val="center"/>
        <w:rPr>
          <w:rFonts w:ascii="Times New Roman" w:hAnsi="Times New Roman" w:cs="Times New Roman"/>
          <w:b/>
          <w:color w:val="000000"/>
        </w:rPr>
      </w:pPr>
      <w:r w:rsidRPr="00D63FCE">
        <w:rPr>
          <w:rFonts w:ascii="Times New Roman" w:hAnsi="Times New Roman" w:cs="Times New Roman"/>
          <w:b/>
          <w:color w:val="000000"/>
        </w:rPr>
        <w:t xml:space="preserve">ЯКІСНІ ТА КІЛЬКІСНІ ХАРАКТЕРИСТИКИ </w:t>
      </w:r>
    </w:p>
    <w:p w:rsidR="003B42BE" w:rsidRPr="00D63FCE" w:rsidRDefault="003B42BE" w:rsidP="003B42BE">
      <w:pPr>
        <w:jc w:val="center"/>
        <w:rPr>
          <w:rFonts w:ascii="Times New Roman" w:hAnsi="Times New Roman" w:cs="Times New Roman"/>
          <w:b/>
          <w:color w:val="000000"/>
        </w:rPr>
      </w:pPr>
      <w:r w:rsidRPr="00D63FCE">
        <w:rPr>
          <w:rFonts w:ascii="Times New Roman" w:hAnsi="Times New Roman" w:cs="Times New Roman"/>
          <w:b/>
          <w:color w:val="000000"/>
        </w:rPr>
        <w:t xml:space="preserve">ПРЕДМЕТА ЗАКУПІВЛІ </w:t>
      </w:r>
    </w:p>
    <w:p w:rsidR="003B42BE" w:rsidRPr="00D63FCE" w:rsidRDefault="003B42BE" w:rsidP="003B42BE">
      <w:pPr>
        <w:jc w:val="center"/>
        <w:rPr>
          <w:rFonts w:ascii="Times New Roman" w:hAnsi="Times New Roman" w:cs="Times New Roman"/>
          <w:b/>
          <w:color w:val="000000"/>
          <w:sz w:val="14"/>
        </w:rPr>
      </w:pPr>
    </w:p>
    <w:p w:rsidR="003B42BE" w:rsidRPr="00D63FCE" w:rsidRDefault="003B42BE" w:rsidP="003B42BE">
      <w:pPr>
        <w:jc w:val="both"/>
        <w:outlineLvl w:val="0"/>
        <w:rPr>
          <w:rFonts w:ascii="Times New Roman" w:hAnsi="Times New Roman" w:cs="Times New Roman"/>
          <w:b/>
          <w:color w:val="000000"/>
          <w:u w:val="single"/>
          <w:lang w:eastAsia="ar-SA"/>
        </w:rPr>
      </w:pPr>
    </w:p>
    <w:p w:rsidR="003B42BE" w:rsidRDefault="003B42BE" w:rsidP="003B42BE">
      <w:pPr>
        <w:jc w:val="both"/>
        <w:outlineLvl w:val="0"/>
        <w:rPr>
          <w:rFonts w:ascii="Times New Roman" w:hAnsi="Times New Roman" w:cs="Times New Roman"/>
          <w:b/>
          <w:color w:val="000000"/>
          <w:lang w:eastAsia="ar-SA"/>
        </w:rPr>
      </w:pPr>
      <w:r w:rsidRPr="00D63FCE">
        <w:rPr>
          <w:rFonts w:ascii="Times New Roman" w:hAnsi="Times New Roman" w:cs="Times New Roman"/>
          <w:b/>
          <w:color w:val="000000"/>
          <w:u w:val="single"/>
          <w:lang w:eastAsia="ar-SA"/>
        </w:rPr>
        <w:t>Предмет закупівлі:</w:t>
      </w:r>
      <w:r w:rsidRPr="00D63FCE">
        <w:rPr>
          <w:rFonts w:ascii="Times New Roman" w:hAnsi="Times New Roman" w:cs="Times New Roman"/>
          <w:b/>
          <w:color w:val="000000"/>
          <w:lang w:eastAsia="ar-SA"/>
        </w:rPr>
        <w:t xml:space="preserve"> </w:t>
      </w:r>
      <w:r w:rsidRPr="00010DA6">
        <w:rPr>
          <w:rFonts w:ascii="Times New Roman" w:hAnsi="Times New Roman" w:cs="Times New Roman"/>
          <w:b/>
          <w:color w:val="000000"/>
          <w:lang w:eastAsia="ar-SA"/>
        </w:rPr>
        <w:t>Електрична енергія «</w:t>
      </w:r>
      <w:proofErr w:type="spellStart"/>
      <w:r w:rsidRPr="00010DA6">
        <w:rPr>
          <w:rFonts w:ascii="Times New Roman" w:hAnsi="Times New Roman" w:cs="Times New Roman"/>
          <w:b/>
          <w:color w:val="000000"/>
          <w:lang w:eastAsia="ar-SA"/>
        </w:rPr>
        <w:t>ДК</w:t>
      </w:r>
      <w:proofErr w:type="spellEnd"/>
      <w:r w:rsidRPr="00010DA6">
        <w:rPr>
          <w:rFonts w:ascii="Times New Roman" w:hAnsi="Times New Roman" w:cs="Times New Roman"/>
          <w:b/>
          <w:color w:val="000000"/>
          <w:lang w:eastAsia="ar-SA"/>
        </w:rPr>
        <w:t xml:space="preserve"> 021:2015: 09310000-5 — Електрична енергія»</w:t>
      </w:r>
    </w:p>
    <w:p w:rsidR="003B42BE" w:rsidRPr="00D63FCE" w:rsidRDefault="003B42BE" w:rsidP="003B42BE">
      <w:pPr>
        <w:jc w:val="both"/>
        <w:outlineLvl w:val="0"/>
        <w:rPr>
          <w:rFonts w:ascii="Times New Roman" w:hAnsi="Times New Roman" w:cs="Times New Roman"/>
          <w:color w:val="000000"/>
        </w:rPr>
      </w:pPr>
    </w:p>
    <w:p w:rsidR="003B42BE" w:rsidRPr="00D63FCE" w:rsidRDefault="00A3067D" w:rsidP="003B42BE">
      <w:pPr>
        <w:ind w:firstLine="567"/>
        <w:jc w:val="center"/>
        <w:outlineLvl w:val="0"/>
        <w:rPr>
          <w:rFonts w:ascii="Times New Roman" w:hAnsi="Times New Roman" w:cs="Times New Roman"/>
          <w:b/>
          <w:color w:val="000000"/>
          <w:lang w:eastAsia="ar-SA"/>
        </w:rPr>
      </w:pPr>
      <w:r>
        <w:rPr>
          <w:rFonts w:ascii="Times New Roman" w:hAnsi="Times New Roman" w:cs="Times New Roman"/>
          <w:b/>
          <w:color w:val="000000"/>
          <w:lang w:eastAsia="ar-SA"/>
        </w:rPr>
        <w:t xml:space="preserve"> </w:t>
      </w:r>
      <w:r w:rsidR="003B42BE" w:rsidRPr="00D63FCE">
        <w:rPr>
          <w:rFonts w:ascii="Times New Roman" w:hAnsi="Times New Roman" w:cs="Times New Roman"/>
          <w:b/>
          <w:color w:val="000000"/>
          <w:lang w:eastAsia="ar-SA"/>
        </w:rPr>
        <w:t>Кількісні вимоги:</w:t>
      </w:r>
    </w:p>
    <w:tbl>
      <w:tblPr>
        <w:tblW w:w="10297" w:type="dxa"/>
        <w:tblInd w:w="108" w:type="dxa"/>
        <w:tblLayout w:type="fixed"/>
        <w:tblLook w:val="0000"/>
      </w:tblPr>
      <w:tblGrid>
        <w:gridCol w:w="993"/>
        <w:gridCol w:w="5953"/>
        <w:gridCol w:w="1701"/>
        <w:gridCol w:w="1650"/>
      </w:tblGrid>
      <w:tr w:rsidR="003B42BE" w:rsidRPr="00D63FCE" w:rsidTr="00A0598E">
        <w:trPr>
          <w:trHeight w:val="296"/>
        </w:trPr>
        <w:tc>
          <w:tcPr>
            <w:tcW w:w="993" w:type="dxa"/>
            <w:tcBorders>
              <w:top w:val="single" w:sz="4" w:space="0" w:color="000000"/>
              <w:left w:val="single" w:sz="4" w:space="0" w:color="000000"/>
              <w:bottom w:val="single" w:sz="4" w:space="0" w:color="000000"/>
            </w:tcBorders>
            <w:shd w:val="clear" w:color="auto" w:fill="auto"/>
            <w:vAlign w:val="center"/>
          </w:tcPr>
          <w:p w:rsidR="003B42BE" w:rsidRPr="00D63FCE" w:rsidRDefault="003B42BE" w:rsidP="00A0598E">
            <w:pPr>
              <w:jc w:val="center"/>
              <w:rPr>
                <w:rFonts w:ascii="Times New Roman" w:hAnsi="Times New Roman" w:cs="Times New Roman"/>
                <w:color w:val="000000"/>
              </w:rPr>
            </w:pPr>
            <w:r w:rsidRPr="00D63FCE">
              <w:rPr>
                <w:rFonts w:ascii="Times New Roman" w:hAnsi="Times New Roman" w:cs="Times New Roman"/>
                <w:color w:val="000000"/>
              </w:rPr>
              <w:t>№ п/п</w:t>
            </w:r>
          </w:p>
        </w:tc>
        <w:tc>
          <w:tcPr>
            <w:tcW w:w="5953" w:type="dxa"/>
            <w:tcBorders>
              <w:top w:val="single" w:sz="4" w:space="0" w:color="000000"/>
              <w:left w:val="single" w:sz="4" w:space="0" w:color="000000"/>
              <w:bottom w:val="single" w:sz="4" w:space="0" w:color="000000"/>
            </w:tcBorders>
            <w:shd w:val="clear" w:color="auto" w:fill="auto"/>
            <w:vAlign w:val="center"/>
          </w:tcPr>
          <w:p w:rsidR="003B42BE" w:rsidRPr="00D63FCE" w:rsidRDefault="003B42BE" w:rsidP="00A0598E">
            <w:pPr>
              <w:jc w:val="center"/>
              <w:rPr>
                <w:rFonts w:ascii="Times New Roman" w:hAnsi="Times New Roman" w:cs="Times New Roman"/>
                <w:color w:val="000000"/>
              </w:rPr>
            </w:pPr>
            <w:r w:rsidRPr="00D63FCE">
              <w:rPr>
                <w:rFonts w:ascii="Times New Roman" w:hAnsi="Times New Roman" w:cs="Times New Roman"/>
                <w:color w:val="000000"/>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3B42BE" w:rsidRPr="00D63FCE" w:rsidRDefault="003B42BE" w:rsidP="00A0598E">
            <w:pPr>
              <w:jc w:val="center"/>
              <w:rPr>
                <w:rFonts w:ascii="Times New Roman" w:hAnsi="Times New Roman" w:cs="Times New Roman"/>
                <w:color w:val="000000"/>
              </w:rPr>
            </w:pPr>
            <w:r w:rsidRPr="00D63FCE">
              <w:rPr>
                <w:rFonts w:ascii="Times New Roman" w:hAnsi="Times New Roman" w:cs="Times New Roman"/>
                <w:color w:val="000000"/>
              </w:rPr>
              <w:t xml:space="preserve">Од. </w:t>
            </w:r>
            <w:proofErr w:type="spellStart"/>
            <w:r w:rsidRPr="00D63FCE">
              <w:rPr>
                <w:rFonts w:ascii="Times New Roman" w:hAnsi="Times New Roman" w:cs="Times New Roman"/>
                <w:color w:val="000000"/>
              </w:rPr>
              <w:t>вим</w:t>
            </w:r>
            <w:proofErr w:type="spellEnd"/>
            <w:r w:rsidRPr="00D63FCE">
              <w:rPr>
                <w:rFonts w:ascii="Times New Roman" w:hAnsi="Times New Roman" w:cs="Times New Roman"/>
                <w:color w:val="000000"/>
              </w:rPr>
              <w:t>.</w:t>
            </w:r>
          </w:p>
        </w:tc>
        <w:tc>
          <w:tcPr>
            <w:tcW w:w="1650" w:type="dxa"/>
            <w:tcBorders>
              <w:top w:val="single" w:sz="4" w:space="0" w:color="000000"/>
              <w:left w:val="single" w:sz="4" w:space="0" w:color="000000"/>
              <w:bottom w:val="single" w:sz="4" w:space="0" w:color="000000"/>
              <w:right w:val="single" w:sz="4" w:space="0" w:color="auto"/>
            </w:tcBorders>
            <w:shd w:val="clear" w:color="auto" w:fill="auto"/>
            <w:vAlign w:val="center"/>
          </w:tcPr>
          <w:p w:rsidR="003B42BE" w:rsidRPr="00D63FCE" w:rsidRDefault="003B42BE" w:rsidP="00A0598E">
            <w:pPr>
              <w:jc w:val="center"/>
              <w:rPr>
                <w:rFonts w:ascii="Times New Roman" w:hAnsi="Times New Roman" w:cs="Times New Roman"/>
                <w:color w:val="000000"/>
              </w:rPr>
            </w:pPr>
            <w:r w:rsidRPr="00D63FCE">
              <w:rPr>
                <w:rFonts w:ascii="Times New Roman" w:hAnsi="Times New Roman" w:cs="Times New Roman"/>
                <w:color w:val="000000"/>
              </w:rPr>
              <w:t>Кількість</w:t>
            </w:r>
          </w:p>
        </w:tc>
      </w:tr>
      <w:tr w:rsidR="003B42BE" w:rsidRPr="00D63FCE" w:rsidTr="00A0598E">
        <w:trPr>
          <w:trHeight w:val="889"/>
        </w:trPr>
        <w:tc>
          <w:tcPr>
            <w:tcW w:w="993" w:type="dxa"/>
            <w:tcBorders>
              <w:left w:val="single" w:sz="4" w:space="0" w:color="000000"/>
              <w:bottom w:val="single" w:sz="4" w:space="0" w:color="000000"/>
            </w:tcBorders>
            <w:shd w:val="clear" w:color="auto" w:fill="auto"/>
            <w:vAlign w:val="center"/>
          </w:tcPr>
          <w:p w:rsidR="003B42BE" w:rsidRPr="00C845B7" w:rsidRDefault="003B42BE" w:rsidP="00A0598E">
            <w:pPr>
              <w:jc w:val="center"/>
              <w:rPr>
                <w:rFonts w:ascii="Times New Roman" w:hAnsi="Times New Roman" w:cs="Times New Roman"/>
                <w:b/>
                <w:color w:val="000000"/>
              </w:rPr>
            </w:pPr>
            <w:r w:rsidRPr="00C845B7">
              <w:rPr>
                <w:rFonts w:ascii="Times New Roman" w:hAnsi="Times New Roman" w:cs="Times New Roman"/>
                <w:b/>
                <w:color w:val="000000"/>
              </w:rPr>
              <w:t>1</w:t>
            </w:r>
          </w:p>
        </w:tc>
        <w:tc>
          <w:tcPr>
            <w:tcW w:w="5953" w:type="dxa"/>
            <w:tcBorders>
              <w:left w:val="single" w:sz="4" w:space="0" w:color="000000"/>
              <w:bottom w:val="single" w:sz="4" w:space="0" w:color="000000"/>
            </w:tcBorders>
            <w:shd w:val="clear" w:color="auto" w:fill="FFFFFF"/>
            <w:vAlign w:val="center"/>
          </w:tcPr>
          <w:p w:rsidR="003B42BE" w:rsidRPr="005263D4" w:rsidRDefault="003B42BE" w:rsidP="00A0598E">
            <w:pPr>
              <w:jc w:val="center"/>
              <w:rPr>
                <w:rFonts w:ascii="Times New Roman" w:hAnsi="Times New Roman" w:cs="Times New Roman"/>
                <w:b/>
                <w:color w:val="000000"/>
              </w:rPr>
            </w:pPr>
            <w:r w:rsidRPr="005263D4">
              <w:rPr>
                <w:rFonts w:ascii="Times New Roman" w:hAnsi="Times New Roman" w:cs="Times New Roman"/>
                <w:b/>
                <w:color w:val="000000"/>
              </w:rPr>
              <w:t>Електрична енергія</w:t>
            </w:r>
          </w:p>
        </w:tc>
        <w:tc>
          <w:tcPr>
            <w:tcW w:w="1701" w:type="dxa"/>
            <w:tcBorders>
              <w:left w:val="single" w:sz="4" w:space="0" w:color="000000"/>
              <w:bottom w:val="single" w:sz="4" w:space="0" w:color="000000"/>
            </w:tcBorders>
            <w:shd w:val="clear" w:color="auto" w:fill="auto"/>
            <w:vAlign w:val="center"/>
          </w:tcPr>
          <w:p w:rsidR="003B42BE" w:rsidRPr="005263D4" w:rsidRDefault="003B42BE" w:rsidP="00A0598E">
            <w:pPr>
              <w:jc w:val="center"/>
              <w:rPr>
                <w:rFonts w:ascii="Times New Roman" w:hAnsi="Times New Roman" w:cs="Times New Roman"/>
                <w:b/>
                <w:color w:val="000000"/>
              </w:rPr>
            </w:pPr>
            <w:r w:rsidRPr="005263D4">
              <w:rPr>
                <w:rFonts w:ascii="Times New Roman" w:hAnsi="Times New Roman" w:cs="Times New Roman"/>
                <w:b/>
                <w:color w:val="000000"/>
              </w:rPr>
              <w:t>кВт/год.</w:t>
            </w:r>
          </w:p>
        </w:tc>
        <w:tc>
          <w:tcPr>
            <w:tcW w:w="1650" w:type="dxa"/>
            <w:tcBorders>
              <w:left w:val="single" w:sz="4" w:space="0" w:color="000000"/>
              <w:bottom w:val="single" w:sz="4" w:space="0" w:color="000000"/>
              <w:right w:val="single" w:sz="4" w:space="0" w:color="auto"/>
            </w:tcBorders>
            <w:shd w:val="clear" w:color="auto" w:fill="auto"/>
            <w:vAlign w:val="center"/>
          </w:tcPr>
          <w:p w:rsidR="003B42BE" w:rsidRPr="003B42BE" w:rsidRDefault="003B42BE" w:rsidP="00A0598E">
            <w:pPr>
              <w:jc w:val="center"/>
              <w:rPr>
                <w:rFonts w:ascii="Times New Roman" w:hAnsi="Times New Roman" w:cs="Times New Roman"/>
                <w:b/>
                <w:lang w:val="en-US"/>
              </w:rPr>
            </w:pPr>
            <w:r>
              <w:rPr>
                <w:rFonts w:ascii="Times New Roman" w:hAnsi="Times New Roman" w:cs="Times New Roman"/>
                <w:b/>
                <w:lang w:val="en-US"/>
              </w:rPr>
              <w:t>603 100</w:t>
            </w:r>
          </w:p>
        </w:tc>
      </w:tr>
    </w:tbl>
    <w:p w:rsidR="003B42BE" w:rsidRPr="00D63FCE" w:rsidRDefault="003B42BE" w:rsidP="003B42BE">
      <w:pPr>
        <w:jc w:val="center"/>
        <w:rPr>
          <w:rFonts w:ascii="Times New Roman" w:hAnsi="Times New Roman" w:cs="Times New Roman"/>
          <w:b/>
          <w:color w:val="000000"/>
          <w:sz w:val="16"/>
        </w:rPr>
      </w:pPr>
    </w:p>
    <w:p w:rsidR="003B42BE" w:rsidRPr="006E6E90" w:rsidRDefault="003B42BE" w:rsidP="003B42BE">
      <w:pPr>
        <w:tabs>
          <w:tab w:val="left" w:pos="3686"/>
        </w:tabs>
        <w:ind w:firstLine="567"/>
        <w:jc w:val="both"/>
        <w:outlineLvl w:val="0"/>
        <w:rPr>
          <w:rFonts w:ascii="Times New Roman" w:hAnsi="Times New Roman" w:cs="Times New Roman"/>
          <w:u w:val="single"/>
          <w:lang w:eastAsia="ar-SA"/>
        </w:rPr>
      </w:pPr>
      <w:r w:rsidRPr="006E6E90">
        <w:rPr>
          <w:rFonts w:ascii="Times New Roman" w:hAnsi="Times New Roman" w:cs="Times New Roman"/>
          <w:u w:val="single"/>
          <w:lang w:eastAsia="ar-SA"/>
        </w:rPr>
        <w:t>Технічні та якісні характеристики:</w:t>
      </w:r>
    </w:p>
    <w:p w:rsidR="003B42BE" w:rsidRPr="006E6E90" w:rsidRDefault="003B42BE" w:rsidP="003B42BE">
      <w:pPr>
        <w:ind w:firstLine="567"/>
        <w:jc w:val="both"/>
        <w:rPr>
          <w:rFonts w:ascii="Times New Roman" w:hAnsi="Times New Roman" w:cs="Times New Roman"/>
        </w:rPr>
      </w:pPr>
      <w:r w:rsidRPr="006E6E90">
        <w:rPr>
          <w:rFonts w:ascii="Times New Roman" w:hAnsi="Times New Roman" w:cs="Times New Roman"/>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rsidR="003B42BE" w:rsidRPr="006E6E90" w:rsidRDefault="003B42BE" w:rsidP="003B42BE">
      <w:pPr>
        <w:ind w:firstLine="567"/>
        <w:jc w:val="both"/>
        <w:rPr>
          <w:rFonts w:ascii="Times New Roman" w:hAnsi="Times New Roman" w:cs="Times New Roman"/>
        </w:rPr>
      </w:pPr>
      <w:r w:rsidRPr="006E6E90">
        <w:rPr>
          <w:rFonts w:ascii="Times New Roman" w:hAnsi="Times New Roman" w:cs="Times New Roman"/>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3B42BE" w:rsidRPr="006E6E90" w:rsidRDefault="003B42BE" w:rsidP="003B42BE">
      <w:pPr>
        <w:ind w:firstLine="567"/>
        <w:jc w:val="both"/>
        <w:rPr>
          <w:rFonts w:ascii="Times New Roman" w:hAnsi="Times New Roman" w:cs="Times New Roman"/>
          <w:i/>
        </w:rPr>
      </w:pPr>
      <w:r w:rsidRPr="006E6E90">
        <w:rPr>
          <w:rFonts w:ascii="Times New Roman" w:hAnsi="Times New Roman" w:cs="Times New Roman"/>
          <w:i/>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3B42BE" w:rsidRPr="006E6E90" w:rsidRDefault="003B42BE" w:rsidP="003B42BE">
      <w:pPr>
        <w:autoSpaceDN w:val="0"/>
        <w:adjustRightInd w:val="0"/>
        <w:ind w:firstLine="567"/>
        <w:jc w:val="both"/>
        <w:rPr>
          <w:rFonts w:ascii="Times New Roman" w:hAnsi="Times New Roman" w:cs="Times New Roman"/>
        </w:rPr>
      </w:pPr>
      <w:r w:rsidRPr="006E6E90">
        <w:rPr>
          <w:rFonts w:ascii="Times New Roman" w:hAnsi="Times New Roman" w:cs="Times New Roman"/>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6E6E90">
        <w:rPr>
          <w:rFonts w:ascii="Times New Roman" w:hAnsi="Times New Roman" w:cs="Times New Roman"/>
          <w:i/>
          <w:iCs/>
          <w:lang w:eastAsia="ru-RU"/>
        </w:rPr>
        <w:t>«</w:t>
      </w:r>
      <w:proofErr w:type="spellStart"/>
      <w:r w:rsidRPr="006E6E90">
        <w:rPr>
          <w:rFonts w:ascii="Times New Roman" w:hAnsi="Times New Roman" w:cs="Times New Roman"/>
          <w:i/>
          <w:iCs/>
          <w:lang w:eastAsia="ru-RU"/>
        </w:rPr>
        <w:t>Электрическаяэнергия</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Совместимость</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технических</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средств</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lastRenderedPageBreak/>
        <w:t>электромагнитная</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Нормы</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качества</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электрической</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энергии</w:t>
      </w:r>
      <w:proofErr w:type="spellEnd"/>
      <w:r w:rsidRPr="006E6E90">
        <w:rPr>
          <w:rFonts w:ascii="Times New Roman" w:hAnsi="Times New Roman" w:cs="Times New Roman"/>
          <w:i/>
          <w:iCs/>
          <w:lang w:eastAsia="ru-RU"/>
        </w:rPr>
        <w:t xml:space="preserve"> в системах </w:t>
      </w:r>
      <w:proofErr w:type="spellStart"/>
      <w:r w:rsidRPr="006E6E90">
        <w:rPr>
          <w:rFonts w:ascii="Times New Roman" w:hAnsi="Times New Roman" w:cs="Times New Roman"/>
          <w:i/>
          <w:iCs/>
          <w:lang w:eastAsia="ru-RU"/>
        </w:rPr>
        <w:t>электроснабжения</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общего</w:t>
      </w:r>
      <w:proofErr w:type="spellEnd"/>
      <w:r w:rsidRPr="006E6E90">
        <w:rPr>
          <w:rFonts w:ascii="Times New Roman" w:hAnsi="Times New Roman" w:cs="Times New Roman"/>
          <w:i/>
          <w:iCs/>
          <w:lang w:eastAsia="ru-RU"/>
        </w:rPr>
        <w:t xml:space="preserve"> </w:t>
      </w:r>
      <w:proofErr w:type="spellStart"/>
      <w:r w:rsidRPr="006E6E90">
        <w:rPr>
          <w:rFonts w:ascii="Times New Roman" w:hAnsi="Times New Roman" w:cs="Times New Roman"/>
          <w:i/>
          <w:iCs/>
          <w:lang w:eastAsia="ru-RU"/>
        </w:rPr>
        <w:t>назначения</w:t>
      </w:r>
      <w:proofErr w:type="spellEnd"/>
      <w:r w:rsidRPr="006E6E90">
        <w:rPr>
          <w:rFonts w:ascii="Times New Roman" w:hAnsi="Times New Roman" w:cs="Times New Roman"/>
          <w:i/>
          <w:iCs/>
          <w:lang w:eastAsia="ru-RU"/>
        </w:rPr>
        <w:t>»</w:t>
      </w:r>
      <w:r w:rsidRPr="006E6E90">
        <w:rPr>
          <w:rFonts w:ascii="Times New Roman" w:hAnsi="Times New Roman" w:cs="Times New Roman"/>
        </w:rPr>
        <w:t>.</w:t>
      </w:r>
    </w:p>
    <w:p w:rsidR="003B42BE" w:rsidRPr="006E6E90" w:rsidRDefault="003B42BE" w:rsidP="003B42BE">
      <w:pPr>
        <w:tabs>
          <w:tab w:val="left" w:pos="567"/>
        </w:tabs>
        <w:ind w:left="14" w:firstLine="567"/>
        <w:jc w:val="both"/>
        <w:rPr>
          <w:rFonts w:ascii="Times New Roman" w:eastAsia="Calibri" w:hAnsi="Times New Roman" w:cs="Times New Roman"/>
        </w:rPr>
      </w:pPr>
      <w:r w:rsidRPr="006E6E90">
        <w:rPr>
          <w:rFonts w:ascii="Times New Roman" w:eastAsia="Calibri" w:hAnsi="Times New Roman" w:cs="Times New Roman"/>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3B42BE" w:rsidRPr="006E6E90" w:rsidRDefault="003B42BE" w:rsidP="003B42BE">
      <w:pPr>
        <w:tabs>
          <w:tab w:val="left" w:pos="567"/>
        </w:tabs>
        <w:ind w:left="14" w:firstLine="567"/>
        <w:jc w:val="both"/>
        <w:outlineLvl w:val="0"/>
        <w:rPr>
          <w:rFonts w:ascii="Times New Roman" w:hAnsi="Times New Roman" w:cs="Times New Roman"/>
          <w:lang w:eastAsia="ar-SA"/>
        </w:rPr>
      </w:pPr>
      <w:r w:rsidRPr="006E6E90">
        <w:rPr>
          <w:rFonts w:ascii="Times New Roman" w:hAnsi="Times New Roman" w:cs="Times New Roman"/>
          <w:lang w:eastAsia="ar-SA"/>
        </w:rPr>
        <w:t xml:space="preserve">5. Строк поставки Товару: </w:t>
      </w:r>
      <w:r>
        <w:rPr>
          <w:rFonts w:ascii="Times New Roman" w:hAnsi="Times New Roman" w:cs="Times New Roman"/>
          <w:lang w:eastAsia="ar-SA"/>
        </w:rPr>
        <w:t xml:space="preserve">з 01 січня 2024 по </w:t>
      </w:r>
      <w:r w:rsidRPr="006E6E90">
        <w:rPr>
          <w:rFonts w:ascii="Times New Roman" w:hAnsi="Times New Roman" w:cs="Times New Roman"/>
          <w:lang w:eastAsia="ar-SA"/>
        </w:rPr>
        <w:t>31 грудня 202</w:t>
      </w:r>
      <w:r>
        <w:rPr>
          <w:rFonts w:ascii="Times New Roman" w:hAnsi="Times New Roman" w:cs="Times New Roman"/>
          <w:lang w:eastAsia="ar-SA"/>
        </w:rPr>
        <w:t>4</w:t>
      </w:r>
      <w:r w:rsidRPr="006E6E90">
        <w:rPr>
          <w:rFonts w:ascii="Times New Roman" w:hAnsi="Times New Roman" w:cs="Times New Roman"/>
          <w:lang w:eastAsia="ar-SA"/>
        </w:rPr>
        <w:t xml:space="preserve"> року (включно).</w:t>
      </w:r>
    </w:p>
    <w:p w:rsidR="003B42BE" w:rsidRPr="006E6E90" w:rsidRDefault="003B42BE" w:rsidP="003B42BE">
      <w:pPr>
        <w:pStyle w:val="a3"/>
        <w:tabs>
          <w:tab w:val="left" w:pos="709"/>
        </w:tabs>
        <w:snapToGrid w:val="0"/>
        <w:spacing w:before="0" w:after="0"/>
        <w:ind w:left="14" w:firstLine="567"/>
        <w:jc w:val="both"/>
        <w:rPr>
          <w:color w:val="000000"/>
          <w:sz w:val="22"/>
          <w:szCs w:val="22"/>
          <w:lang w:val="uk-UA"/>
        </w:rPr>
      </w:pPr>
      <w:r w:rsidRPr="006E6E90">
        <w:rPr>
          <w:color w:val="000000"/>
          <w:sz w:val="22"/>
          <w:szCs w:val="22"/>
          <w:lang w:val="uk-UA"/>
        </w:rPr>
        <w:t xml:space="preserve">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6E6E90">
        <w:rPr>
          <w:color w:val="000000"/>
          <w:sz w:val="22"/>
          <w:szCs w:val="22"/>
          <w:lang w:val="uk-UA"/>
        </w:rPr>
        <w:t>веб-порталі</w:t>
      </w:r>
      <w:proofErr w:type="spellEnd"/>
      <w:r w:rsidRPr="006E6E90">
        <w:rPr>
          <w:color w:val="000000"/>
          <w:sz w:val="22"/>
          <w:szCs w:val="22"/>
          <w:lang w:val="uk-UA"/>
        </w:rPr>
        <w:t xml:space="preserve"> Національної комісії, що здійснює державне регулювання у сферах енергетики та комунальних послуг.</w:t>
      </w:r>
    </w:p>
    <w:p w:rsidR="003B42BE" w:rsidRDefault="003B42BE" w:rsidP="003B42BE">
      <w:pPr>
        <w:ind w:firstLine="512"/>
        <w:jc w:val="both"/>
        <w:rPr>
          <w:rFonts w:ascii="Times New Roman" w:hAnsi="Times New Roman" w:cs="Times New Roman"/>
          <w:shd w:val="clear" w:color="auto" w:fill="FFFFFF"/>
        </w:rPr>
      </w:pPr>
      <w:r w:rsidRPr="006E6E90">
        <w:rPr>
          <w:rFonts w:ascii="Times New Roman" w:hAnsi="Times New Roman" w:cs="Times New Roman"/>
          <w:shd w:val="clear" w:color="auto" w:fill="FFFFFF"/>
        </w:rPr>
        <w:t xml:space="preserve">7. Місце поставки (передачі) Товару: </w:t>
      </w:r>
    </w:p>
    <w:tbl>
      <w:tblPr>
        <w:tblpPr w:leftFromText="180" w:rightFromText="180" w:bottomFromText="160" w:vertAnchor="text" w:horzAnchor="margin" w:tblpXSpec="center" w:tblpY="517"/>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0"/>
      </w:tblGrid>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Вул.Некрасова</w:t>
            </w:r>
            <w:proofErr w:type="spellEnd"/>
            <w:r>
              <w:rPr>
                <w:rFonts w:ascii="Times New Roman" w:hAnsi="Times New Roman" w:cs="Times New Roman"/>
                <w:sz w:val="20"/>
                <w:szCs w:val="20"/>
              </w:rPr>
              <w:t>,33</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Вул.Короленка</w:t>
            </w:r>
            <w:proofErr w:type="spellEnd"/>
            <w:r>
              <w:rPr>
                <w:rFonts w:ascii="Times New Roman" w:hAnsi="Times New Roman" w:cs="Times New Roman"/>
                <w:sz w:val="20"/>
                <w:szCs w:val="20"/>
              </w:rPr>
              <w:t>,1</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Вул.пліщинська</w:t>
            </w:r>
            <w:proofErr w:type="spellEnd"/>
            <w:r>
              <w:rPr>
                <w:rFonts w:ascii="Times New Roman" w:hAnsi="Times New Roman" w:cs="Times New Roman"/>
                <w:sz w:val="20"/>
                <w:szCs w:val="20"/>
              </w:rPr>
              <w:t>,56</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Вул.І.Франка</w:t>
            </w:r>
            <w:proofErr w:type="spellEnd"/>
            <w:r>
              <w:rPr>
                <w:rFonts w:ascii="Times New Roman" w:hAnsi="Times New Roman" w:cs="Times New Roman"/>
                <w:sz w:val="20"/>
                <w:szCs w:val="20"/>
              </w:rPr>
              <w:t>,22</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Вул.гагаріна</w:t>
            </w:r>
            <w:proofErr w:type="spellEnd"/>
            <w:r>
              <w:rPr>
                <w:rFonts w:ascii="Times New Roman" w:hAnsi="Times New Roman" w:cs="Times New Roman"/>
                <w:sz w:val="20"/>
                <w:szCs w:val="20"/>
              </w:rPr>
              <w:t>, 1</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Вул.Українська</w:t>
            </w:r>
            <w:proofErr w:type="spellEnd"/>
            <w:r>
              <w:rPr>
                <w:rFonts w:ascii="Times New Roman" w:hAnsi="Times New Roman" w:cs="Times New Roman"/>
                <w:sz w:val="20"/>
                <w:szCs w:val="20"/>
              </w:rPr>
              <w:t>,65</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Вул.Горького</w:t>
            </w:r>
            <w:proofErr w:type="spellEnd"/>
            <w:r>
              <w:rPr>
                <w:rFonts w:ascii="Times New Roman" w:hAnsi="Times New Roman" w:cs="Times New Roman"/>
                <w:sz w:val="20"/>
                <w:szCs w:val="20"/>
              </w:rPr>
              <w:t>,46</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Вул.Заводська</w:t>
            </w:r>
            <w:proofErr w:type="spellEnd"/>
            <w:r>
              <w:rPr>
                <w:rFonts w:ascii="Times New Roman" w:hAnsi="Times New Roman" w:cs="Times New Roman"/>
                <w:sz w:val="20"/>
                <w:szCs w:val="20"/>
              </w:rPr>
              <w:t xml:space="preserve"> 15</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Вул.ст.шосе</w:t>
            </w:r>
            <w:proofErr w:type="spellEnd"/>
            <w:r>
              <w:rPr>
                <w:rFonts w:ascii="Times New Roman" w:hAnsi="Times New Roman" w:cs="Times New Roman"/>
                <w:sz w:val="20"/>
                <w:szCs w:val="20"/>
              </w:rPr>
              <w:t>,6</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Вул.Героїв</w:t>
            </w:r>
            <w:proofErr w:type="spellEnd"/>
            <w:r>
              <w:rPr>
                <w:rFonts w:ascii="Times New Roman" w:hAnsi="Times New Roman" w:cs="Times New Roman"/>
                <w:sz w:val="20"/>
                <w:szCs w:val="20"/>
              </w:rPr>
              <w:t xml:space="preserve"> Небесної Сотні,44</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Вул.Л.Українки</w:t>
            </w:r>
            <w:proofErr w:type="spellEnd"/>
            <w:r>
              <w:rPr>
                <w:rFonts w:ascii="Times New Roman" w:hAnsi="Times New Roman" w:cs="Times New Roman"/>
                <w:sz w:val="20"/>
                <w:szCs w:val="20"/>
              </w:rPr>
              <w:t>,11</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Вул.Українська</w:t>
            </w:r>
            <w:proofErr w:type="spellEnd"/>
            <w:r>
              <w:rPr>
                <w:rFonts w:ascii="Times New Roman" w:hAnsi="Times New Roman" w:cs="Times New Roman"/>
                <w:sz w:val="20"/>
                <w:szCs w:val="20"/>
              </w:rPr>
              <w:t>,67</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Вул.Героїв</w:t>
            </w:r>
            <w:proofErr w:type="spellEnd"/>
            <w:r>
              <w:rPr>
                <w:rFonts w:ascii="Times New Roman" w:hAnsi="Times New Roman" w:cs="Times New Roman"/>
                <w:sz w:val="20"/>
                <w:szCs w:val="20"/>
              </w:rPr>
              <w:t xml:space="preserve"> Небесної Сотні,33</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Вул.Воровського</w:t>
            </w:r>
            <w:proofErr w:type="spellEnd"/>
            <w:r>
              <w:rPr>
                <w:rFonts w:ascii="Times New Roman" w:hAnsi="Times New Roman" w:cs="Times New Roman"/>
                <w:sz w:val="20"/>
                <w:szCs w:val="20"/>
              </w:rPr>
              <w:t>,10</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Проспект миру,27</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Проспект миру ,12</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Вул.Пліщинська</w:t>
            </w:r>
            <w:proofErr w:type="spellEnd"/>
            <w:r>
              <w:rPr>
                <w:rFonts w:ascii="Times New Roman" w:hAnsi="Times New Roman" w:cs="Times New Roman"/>
                <w:sz w:val="20"/>
                <w:szCs w:val="20"/>
              </w:rPr>
              <w:t>,50</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Вул.Радіщева</w:t>
            </w:r>
            <w:proofErr w:type="spellEnd"/>
            <w:r>
              <w:rPr>
                <w:rFonts w:ascii="Times New Roman" w:hAnsi="Times New Roman" w:cs="Times New Roman"/>
                <w:sz w:val="20"/>
                <w:szCs w:val="20"/>
              </w:rPr>
              <w:t>,10</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Вул.Конєва</w:t>
            </w:r>
            <w:proofErr w:type="spellEnd"/>
            <w:r>
              <w:rPr>
                <w:rFonts w:ascii="Times New Roman" w:hAnsi="Times New Roman" w:cs="Times New Roman"/>
                <w:sz w:val="20"/>
                <w:szCs w:val="20"/>
              </w:rPr>
              <w:t>,20</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Вул.Судилківська</w:t>
            </w:r>
            <w:proofErr w:type="spellEnd"/>
            <w:r>
              <w:rPr>
                <w:rFonts w:ascii="Times New Roman" w:hAnsi="Times New Roman" w:cs="Times New Roman"/>
                <w:sz w:val="20"/>
                <w:szCs w:val="20"/>
              </w:rPr>
              <w:t>,92</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Вул.Судилківська</w:t>
            </w:r>
            <w:proofErr w:type="spellEnd"/>
            <w:r>
              <w:rPr>
                <w:rFonts w:ascii="Times New Roman" w:hAnsi="Times New Roman" w:cs="Times New Roman"/>
                <w:sz w:val="20"/>
                <w:szCs w:val="20"/>
              </w:rPr>
              <w:t>,55</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Освітлення парк </w:t>
            </w:r>
            <w:proofErr w:type="spellStart"/>
            <w:r>
              <w:rPr>
                <w:rFonts w:ascii="Times New Roman" w:hAnsi="Times New Roman" w:cs="Times New Roman"/>
                <w:sz w:val="20"/>
                <w:szCs w:val="20"/>
              </w:rPr>
              <w:t>шварца</w:t>
            </w:r>
            <w:proofErr w:type="spellEnd"/>
            <w:r>
              <w:rPr>
                <w:rFonts w:ascii="Times New Roman" w:hAnsi="Times New Roman" w:cs="Times New Roman"/>
                <w:sz w:val="20"/>
                <w:szCs w:val="20"/>
              </w:rPr>
              <w:t>,10</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Вул.Економічна</w:t>
            </w:r>
            <w:proofErr w:type="spellEnd"/>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Ст..Шосе</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Вул.ПархоменкаДОІ</w:t>
            </w:r>
            <w:proofErr w:type="spellEnd"/>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Вул.гоголя</w:t>
            </w:r>
            <w:proofErr w:type="spellEnd"/>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tabs>
                <w:tab w:val="left" w:pos="3645"/>
                <w:tab w:val="center" w:pos="4977"/>
              </w:tabs>
              <w:spacing w:after="160" w:line="254" w:lineRule="auto"/>
              <w:rPr>
                <w:rFonts w:ascii="Times New Roman" w:hAnsi="Times New Roman" w:cs="Times New Roman"/>
                <w:sz w:val="20"/>
                <w:szCs w:val="20"/>
              </w:rPr>
            </w:pPr>
            <w:r>
              <w:rPr>
                <w:rFonts w:ascii="Times New Roman" w:hAnsi="Times New Roman" w:cs="Times New Roman"/>
                <w:sz w:val="20"/>
                <w:szCs w:val="20"/>
              </w:rPr>
              <w:tab/>
              <w:t xml:space="preserve"> 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Вул.Героїв</w:t>
            </w:r>
            <w:proofErr w:type="spellEnd"/>
            <w:r>
              <w:rPr>
                <w:rFonts w:ascii="Times New Roman" w:hAnsi="Times New Roman" w:cs="Times New Roman"/>
                <w:sz w:val="20"/>
                <w:szCs w:val="20"/>
              </w:rPr>
              <w:t xml:space="preserve"> Небесної сотні</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вулЛісова</w:t>
            </w:r>
            <w:proofErr w:type="spellEnd"/>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Проспект Миру </w:t>
            </w:r>
          </w:p>
        </w:tc>
      </w:tr>
      <w:tr w:rsidR="00A3067D"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Default="00A3067D" w:rsidP="00A0598E">
            <w:pPr>
              <w:spacing w:after="160" w:line="254" w:lineRule="auto"/>
              <w:jc w:val="center"/>
              <w:rPr>
                <w:rFonts w:ascii="Times New Roman" w:hAnsi="Times New Roman" w:cs="Times New Roman"/>
                <w:sz w:val="20"/>
                <w:szCs w:val="20"/>
              </w:rPr>
            </w:pPr>
            <w:r>
              <w:rPr>
                <w:rFonts w:ascii="Times New Roman" w:hAnsi="Times New Roman" w:cs="Times New Roman"/>
                <w:sz w:val="20"/>
                <w:szCs w:val="20"/>
              </w:rPr>
              <w:t xml:space="preserve">Хмельницька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Вул.Українська</w:t>
            </w:r>
            <w:proofErr w:type="spellEnd"/>
          </w:p>
        </w:tc>
      </w:tr>
      <w:tr w:rsidR="00A3067D" w:rsidRPr="00E251CE"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Pr="00E251CE" w:rsidRDefault="00A3067D" w:rsidP="00A0598E">
            <w:pPr>
              <w:tabs>
                <w:tab w:val="left" w:pos="2970"/>
              </w:tabs>
              <w:spacing w:after="160" w:line="254" w:lineRule="auto"/>
              <w:rPr>
                <w:rFonts w:ascii="Times New Roman" w:hAnsi="Times New Roman" w:cs="Times New Roman"/>
                <w:sz w:val="20"/>
                <w:szCs w:val="20"/>
              </w:rPr>
            </w:pPr>
            <w:r w:rsidRPr="00A3067D">
              <w:rPr>
                <w:rFonts w:ascii="Times New Roman" w:hAnsi="Times New Roman" w:cs="Times New Roman"/>
                <w:sz w:val="20"/>
                <w:szCs w:val="20"/>
                <w:lang w:val="ru-RU"/>
              </w:rPr>
              <w:tab/>
            </w:r>
            <w:r>
              <w:rPr>
                <w:rFonts w:ascii="Times New Roman" w:hAnsi="Times New Roman" w:cs="Times New Roman"/>
                <w:sz w:val="20"/>
                <w:szCs w:val="20"/>
              </w:rPr>
              <w:t xml:space="preserve">Хмельницька обл.. </w:t>
            </w:r>
            <w:proofErr w:type="spellStart"/>
            <w:r>
              <w:rPr>
                <w:rFonts w:ascii="Times New Roman" w:hAnsi="Times New Roman" w:cs="Times New Roman"/>
                <w:sz w:val="20"/>
                <w:szCs w:val="20"/>
              </w:rPr>
              <w:t>м.Шепетівка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вул.освітлення</w:t>
            </w:r>
            <w:proofErr w:type="spellEnd"/>
            <w:r>
              <w:rPr>
                <w:rFonts w:ascii="Times New Roman" w:hAnsi="Times New Roman" w:cs="Times New Roman"/>
                <w:sz w:val="20"/>
                <w:szCs w:val="20"/>
              </w:rPr>
              <w:t xml:space="preserve"> парк Шварца.10</w:t>
            </w:r>
          </w:p>
        </w:tc>
      </w:tr>
      <w:tr w:rsidR="00A3067D" w:rsidRPr="00E251CE" w:rsidTr="00A0598E">
        <w:trPr>
          <w:cantSplit/>
          <w:trHeight w:val="493"/>
        </w:trPr>
        <w:tc>
          <w:tcPr>
            <w:tcW w:w="4252" w:type="dxa"/>
            <w:tcBorders>
              <w:top w:val="single" w:sz="4" w:space="0" w:color="auto"/>
              <w:left w:val="single" w:sz="4" w:space="0" w:color="auto"/>
              <w:bottom w:val="single" w:sz="4" w:space="0" w:color="auto"/>
              <w:right w:val="single" w:sz="4" w:space="0" w:color="auto"/>
            </w:tcBorders>
            <w:hideMark/>
          </w:tcPr>
          <w:p w:rsidR="00A3067D" w:rsidRPr="00E251CE" w:rsidRDefault="00A3067D" w:rsidP="00A0598E">
            <w:pPr>
              <w:spacing w:after="160" w:line="254" w:lineRule="auto"/>
              <w:jc w:val="center"/>
              <w:rPr>
                <w:rFonts w:ascii="Times New Roman" w:hAnsi="Times New Roman" w:cs="Times New Roman"/>
                <w:sz w:val="20"/>
                <w:szCs w:val="20"/>
                <w:lang w:val="en-US"/>
              </w:rPr>
            </w:pPr>
            <w:r>
              <w:rPr>
                <w:rFonts w:ascii="Times New Roman" w:hAnsi="Times New Roman" w:cs="Times New Roman"/>
                <w:sz w:val="20"/>
                <w:szCs w:val="20"/>
              </w:rPr>
              <w:t>С</w:t>
            </w:r>
            <w:r w:rsidRPr="00E251CE">
              <w:rPr>
                <w:rFonts w:ascii="Times New Roman" w:hAnsi="Times New Roman" w:cs="Times New Roman"/>
                <w:sz w:val="20"/>
                <w:szCs w:val="20"/>
                <w:lang w:val="en-US"/>
              </w:rPr>
              <w:t>.</w:t>
            </w:r>
            <w:proofErr w:type="spellStart"/>
            <w:r>
              <w:rPr>
                <w:rFonts w:ascii="Times New Roman" w:hAnsi="Times New Roman" w:cs="Times New Roman"/>
                <w:sz w:val="20"/>
                <w:szCs w:val="20"/>
              </w:rPr>
              <w:t>Пліщин</w:t>
            </w:r>
            <w:proofErr w:type="spellEnd"/>
            <w:r w:rsidRPr="00E251CE">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вул</w:t>
            </w:r>
            <w:proofErr w:type="spellEnd"/>
            <w:r w:rsidRPr="00E251CE">
              <w:rPr>
                <w:rFonts w:ascii="Times New Roman" w:hAnsi="Times New Roman" w:cs="Times New Roman"/>
                <w:sz w:val="20"/>
                <w:szCs w:val="20"/>
                <w:lang w:val="en-US"/>
              </w:rPr>
              <w:t>.</w:t>
            </w:r>
            <w:r>
              <w:rPr>
                <w:rFonts w:ascii="Times New Roman" w:hAnsi="Times New Roman" w:cs="Times New Roman"/>
                <w:sz w:val="20"/>
                <w:szCs w:val="20"/>
              </w:rPr>
              <w:t>Українська</w:t>
            </w:r>
            <w:r w:rsidRPr="00E251CE">
              <w:rPr>
                <w:rFonts w:ascii="Times New Roman" w:hAnsi="Times New Roman" w:cs="Times New Roman"/>
                <w:sz w:val="20"/>
                <w:szCs w:val="20"/>
                <w:lang w:val="en-US"/>
              </w:rPr>
              <w:t>,1</w:t>
            </w:r>
          </w:p>
        </w:tc>
      </w:tr>
    </w:tbl>
    <w:p w:rsidR="00A3067D" w:rsidRDefault="00A3067D" w:rsidP="003B42BE">
      <w:pPr>
        <w:ind w:firstLine="512"/>
        <w:jc w:val="both"/>
        <w:rPr>
          <w:rFonts w:ascii="Times New Roman" w:hAnsi="Times New Roman" w:cs="Times New Roman"/>
          <w:shd w:val="clear" w:color="auto" w:fill="FFFFFF"/>
        </w:rPr>
      </w:pPr>
    </w:p>
    <w:p w:rsidR="003B42BE" w:rsidRPr="006E6E90" w:rsidRDefault="003B42BE" w:rsidP="003B42BE">
      <w:pPr>
        <w:tabs>
          <w:tab w:val="left" w:pos="709"/>
        </w:tabs>
        <w:ind w:left="14" w:firstLine="567"/>
        <w:jc w:val="both"/>
        <w:rPr>
          <w:rFonts w:ascii="Times New Roman" w:hAnsi="Times New Roman" w:cs="Times New Roman"/>
          <w:shd w:val="clear" w:color="auto" w:fill="FFFFFF"/>
        </w:rPr>
      </w:pPr>
      <w:r w:rsidRPr="006E6E90">
        <w:rPr>
          <w:rFonts w:ascii="Times New Roman" w:hAnsi="Times New Roman" w:cs="Times New Roman"/>
          <w:shd w:val="clear" w:color="auto" w:fill="FFFFFF"/>
        </w:rPr>
        <w:t>8. Умови постачання електричної енергії.</w:t>
      </w:r>
    </w:p>
    <w:p w:rsidR="003B42BE" w:rsidRPr="006E6E90" w:rsidRDefault="003B42BE" w:rsidP="003B42BE">
      <w:pPr>
        <w:tabs>
          <w:tab w:val="left" w:pos="709"/>
        </w:tabs>
        <w:ind w:left="14" w:firstLine="567"/>
        <w:jc w:val="both"/>
        <w:rPr>
          <w:rFonts w:ascii="Times New Roman" w:hAnsi="Times New Roman" w:cs="Times New Roman"/>
          <w:color w:val="000000"/>
          <w:lang w:eastAsia="ru-RU"/>
        </w:rPr>
      </w:pPr>
      <w:r w:rsidRPr="006E6E90">
        <w:rPr>
          <w:rFonts w:ascii="Times New Roman" w:hAnsi="Times New Roman" w:cs="Times New Roman"/>
          <w:color w:val="000000"/>
          <w:lang w:eastAsia="ru-RU"/>
        </w:rPr>
        <w:t>Умови постачання електричної енергії замовнику повинні відповідати наступним нормативно-правовим актам:</w:t>
      </w:r>
    </w:p>
    <w:p w:rsidR="003B42BE" w:rsidRPr="006E6E90" w:rsidRDefault="003B42BE" w:rsidP="003B42BE">
      <w:pPr>
        <w:tabs>
          <w:tab w:val="left" w:pos="709"/>
        </w:tabs>
        <w:ind w:left="14" w:firstLine="567"/>
        <w:jc w:val="both"/>
        <w:rPr>
          <w:rFonts w:ascii="Times New Roman" w:hAnsi="Times New Roman" w:cs="Times New Roman"/>
          <w:color w:val="000000"/>
          <w:lang w:eastAsia="ru-RU"/>
        </w:rPr>
      </w:pPr>
      <w:r w:rsidRPr="006E6E90">
        <w:rPr>
          <w:rFonts w:ascii="Times New Roman" w:hAnsi="Times New Roman" w:cs="Times New Roman"/>
          <w:lang w:eastAsia="ar-SA"/>
        </w:rPr>
        <w:t xml:space="preserve">- Закону України «Про публічні закупівлі» від 25.12.2015 № 922-VIII (із змінами), </w:t>
      </w:r>
      <w:r w:rsidRPr="006E6E90">
        <w:rPr>
          <w:rFonts w:ascii="Times New Roman" w:hAnsi="Times New Roman" w:cs="Times New Roman"/>
          <w:color w:val="000000"/>
          <w:lang w:eastAsia="ru-RU"/>
        </w:rPr>
        <w:t xml:space="preserve">Закону України «Про ринок електричної енергії» </w:t>
      </w:r>
      <w:r w:rsidRPr="006E6E90">
        <w:rPr>
          <w:rFonts w:ascii="Times New Roman" w:hAnsi="Times New Roman" w:cs="Times New Roman"/>
          <w:lang w:eastAsia="ar-SA"/>
        </w:rPr>
        <w:t>(із змінами)</w:t>
      </w:r>
      <w:r w:rsidRPr="006E6E90">
        <w:rPr>
          <w:rFonts w:ascii="Times New Roman" w:hAnsi="Times New Roman" w:cs="Times New Roman"/>
          <w:color w:val="000000"/>
          <w:lang w:eastAsia="ru-RU"/>
        </w:rPr>
        <w:t xml:space="preserve">,  Правилам роздрібного ринку електричної енергії (затверджених постановою НКРЕКП від 14.03.2018 р. № 312),  іншим нормативно-правовим актам, прийнятих на виконання Закону України «Про ринок електричної енергії», з урахування положень </w:t>
      </w:r>
      <w:proofErr w:type="spellStart"/>
      <w:r w:rsidRPr="006E6E90">
        <w:rPr>
          <w:rFonts w:ascii="Times New Roman" w:hAnsi="Times New Roman" w:cs="Times New Roman"/>
          <w:color w:val="000000"/>
          <w:lang w:eastAsia="ru-RU"/>
        </w:rPr>
        <w:t>проєкту</w:t>
      </w:r>
      <w:proofErr w:type="spellEnd"/>
      <w:r w:rsidRPr="006E6E90">
        <w:rPr>
          <w:rFonts w:ascii="Times New Roman" w:hAnsi="Times New Roman" w:cs="Times New Roman"/>
          <w:color w:val="000000"/>
          <w:lang w:eastAsia="ru-RU"/>
        </w:rPr>
        <w:t xml:space="preserve"> Договору. </w:t>
      </w:r>
    </w:p>
    <w:p w:rsidR="003B42BE" w:rsidRDefault="003B42BE" w:rsidP="003B42BE">
      <w:pPr>
        <w:jc w:val="center"/>
        <w:rPr>
          <w:b/>
          <w:bdr w:val="none" w:sz="0" w:space="0" w:color="auto" w:frame="1"/>
        </w:rPr>
      </w:pPr>
    </w:p>
    <w:p w:rsidR="003B42BE" w:rsidRDefault="003B42BE" w:rsidP="003B42BE">
      <w:pPr>
        <w:jc w:val="center"/>
        <w:rPr>
          <w:b/>
          <w:bdr w:val="none" w:sz="0" w:space="0" w:color="auto" w:frame="1"/>
        </w:rPr>
      </w:pPr>
    </w:p>
    <w:p w:rsidR="003B42BE" w:rsidRPr="003B42BE" w:rsidRDefault="003B42BE" w:rsidP="003B42BE">
      <w:pPr>
        <w:jc w:val="center"/>
        <w:rPr>
          <w:rFonts w:ascii="Times New Roman" w:hAnsi="Times New Roman" w:cs="Times New Roman"/>
          <w:sz w:val="24"/>
          <w:szCs w:val="24"/>
        </w:rPr>
      </w:pPr>
      <w:r w:rsidRPr="003B42BE">
        <w:rPr>
          <w:rFonts w:ascii="Times New Roman" w:hAnsi="Times New Roman" w:cs="Times New Roman"/>
          <w:b/>
          <w:sz w:val="24"/>
          <w:szCs w:val="24"/>
          <w:bdr w:val="none" w:sz="0" w:space="0" w:color="auto" w:frame="1"/>
        </w:rPr>
        <w:t xml:space="preserve">Уповноважена особа замовника ____________________________ Леся </w:t>
      </w:r>
      <w:proofErr w:type="spellStart"/>
      <w:r w:rsidRPr="003B42BE">
        <w:rPr>
          <w:rFonts w:ascii="Times New Roman" w:hAnsi="Times New Roman" w:cs="Times New Roman"/>
          <w:b/>
          <w:sz w:val="24"/>
          <w:szCs w:val="24"/>
          <w:bdr w:val="none" w:sz="0" w:space="0" w:color="auto" w:frame="1"/>
        </w:rPr>
        <w:t>Королевська</w:t>
      </w:r>
      <w:proofErr w:type="spellEnd"/>
    </w:p>
    <w:p w:rsidR="003B42BE" w:rsidRPr="001349F5" w:rsidRDefault="003B42BE" w:rsidP="003B42BE">
      <w:r w:rsidRPr="001349F5">
        <w:rPr>
          <w:i/>
        </w:rPr>
        <w:t xml:space="preserve">                                                                                (підпи</w:t>
      </w:r>
      <w:r>
        <w:rPr>
          <w:i/>
        </w:rPr>
        <w:t>с</w:t>
      </w:r>
      <w:r w:rsidRPr="001349F5">
        <w:rPr>
          <w:i/>
        </w:rPr>
        <w:t>)</w:t>
      </w:r>
    </w:p>
    <w:p w:rsidR="003B42BE" w:rsidRDefault="003B42BE" w:rsidP="003B42BE"/>
    <w:p w:rsidR="006C6D7C" w:rsidRDefault="006C6D7C"/>
    <w:sectPr w:rsidR="006C6D7C" w:rsidSect="006E6E90">
      <w:headerReference w:type="default" r:id="rId4"/>
      <w:pgSz w:w="11906" w:h="16838"/>
      <w:pgMar w:top="142"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DC" w:rsidRPr="00EC02CB" w:rsidRDefault="006C6D7C" w:rsidP="00EC02CB">
    <w:pPr>
      <w:pStyle w:val="a5"/>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42BE"/>
    <w:rsid w:val="003B42BE"/>
    <w:rsid w:val="006C6D7C"/>
    <w:rsid w:val="00A306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3B42B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B42BE"/>
    <w:rPr>
      <w:rFonts w:ascii="Times New Roman" w:eastAsia="Times New Roman" w:hAnsi="Times New Roman" w:cs="Times New Roman"/>
      <w:sz w:val="24"/>
      <w:szCs w:val="24"/>
      <w:lang w:eastAsia="zh-CN"/>
    </w:rPr>
  </w:style>
  <w:style w:type="paragraph" w:styleId="a5">
    <w:name w:val="header"/>
    <w:aliases w:val="Header Char"/>
    <w:basedOn w:val="a"/>
    <w:link w:val="a6"/>
    <w:rsid w:val="003B42BE"/>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Верхний колонтитул Знак"/>
    <w:basedOn w:val="a0"/>
    <w:link w:val="a5"/>
    <w:rsid w:val="003B42B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3113</Words>
  <Characters>1775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2023-12-06T09:50:00Z</dcterms:created>
  <dcterms:modified xsi:type="dcterms:W3CDTF">2023-12-06T10:36:00Z</dcterms:modified>
</cp:coreProperties>
</file>