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77BB" w14:textId="77777777" w:rsidR="00D256B6" w:rsidRPr="00D256B6" w:rsidRDefault="00D256B6" w:rsidP="00D256B6">
      <w:pPr>
        <w:widowControl w:val="0"/>
        <w:suppressAutoHyphens/>
        <w:spacing w:after="0" w:line="240" w:lineRule="auto"/>
        <w:ind w:left="7080" w:right="-2" w:firstLine="708"/>
        <w:jc w:val="right"/>
        <w:rPr>
          <w:rFonts w:ascii="Times New Roman" w:eastAsia="Times New Roman" w:hAnsi="Times New Roman" w:cs="Times New Roman"/>
          <w:b/>
          <w:i/>
          <w:sz w:val="24"/>
          <w:szCs w:val="24"/>
        </w:rPr>
      </w:pPr>
      <w:r w:rsidRPr="00D256B6">
        <w:rPr>
          <w:rFonts w:ascii="Times New Roman" w:eastAsia="Times New Roman" w:hAnsi="Times New Roman" w:cs="Times New Roman"/>
          <w:b/>
          <w:i/>
          <w:sz w:val="24"/>
          <w:szCs w:val="24"/>
        </w:rPr>
        <w:t xml:space="preserve">Додаток № 1 </w:t>
      </w:r>
    </w:p>
    <w:p w14:paraId="3C234496" w14:textId="77777777" w:rsidR="00D256B6" w:rsidRPr="00D256B6" w:rsidRDefault="00D256B6" w:rsidP="00D256B6">
      <w:pPr>
        <w:widowControl w:val="0"/>
        <w:suppressAutoHyphens/>
        <w:spacing w:after="0" w:line="240" w:lineRule="auto"/>
        <w:ind w:left="7080" w:right="-2"/>
        <w:jc w:val="right"/>
        <w:rPr>
          <w:rFonts w:ascii="Times New Roman" w:eastAsia="Times New Roman" w:hAnsi="Times New Roman" w:cs="Times New Roman"/>
          <w:sz w:val="24"/>
          <w:szCs w:val="24"/>
          <w:lang w:eastAsia="zh-CN"/>
        </w:rPr>
      </w:pPr>
      <w:r w:rsidRPr="00D256B6">
        <w:rPr>
          <w:rFonts w:ascii="Times New Roman" w:eastAsia="Times New Roman" w:hAnsi="Times New Roman" w:cs="Times New Roman"/>
          <w:i/>
          <w:sz w:val="24"/>
          <w:szCs w:val="24"/>
        </w:rPr>
        <w:t>до Тендерної Документації</w:t>
      </w:r>
    </w:p>
    <w:p w14:paraId="300AF30E" w14:textId="77777777" w:rsidR="00D256B6" w:rsidRPr="00D256B6" w:rsidRDefault="00D256B6" w:rsidP="00D256B6">
      <w:pPr>
        <w:widowControl w:val="0"/>
        <w:suppressAutoHyphens/>
        <w:autoSpaceDE w:val="0"/>
        <w:spacing w:after="0" w:line="240" w:lineRule="auto"/>
        <w:rPr>
          <w:rFonts w:ascii="Times New Roman" w:eastAsia="Times New Roman" w:hAnsi="Times New Roman" w:cs="Times New Roman"/>
          <w:b/>
          <w:bCs/>
          <w:i/>
          <w:color w:val="000000"/>
          <w:sz w:val="24"/>
          <w:szCs w:val="24"/>
        </w:rPr>
      </w:pPr>
    </w:p>
    <w:p w14:paraId="2F1B1B48" w14:textId="77777777" w:rsidR="00D256B6" w:rsidRPr="00D256B6" w:rsidRDefault="00D256B6" w:rsidP="00D256B6">
      <w:pPr>
        <w:widowControl w:val="0"/>
        <w:suppressAutoHyphens/>
        <w:autoSpaceDE w:val="0"/>
        <w:spacing w:after="0" w:line="276" w:lineRule="auto"/>
        <w:jc w:val="center"/>
        <w:rPr>
          <w:rFonts w:ascii="Times New Roman" w:eastAsia="Times New Roman" w:hAnsi="Times New Roman" w:cs="Times New Roman"/>
          <w:b/>
          <w:bCs/>
          <w:color w:val="000000"/>
          <w:sz w:val="24"/>
          <w:szCs w:val="24"/>
        </w:rPr>
      </w:pPr>
      <w:r w:rsidRPr="00D256B6">
        <w:rPr>
          <w:rFonts w:ascii="Times New Roman" w:eastAsia="Times New Roman" w:hAnsi="Times New Roman" w:cs="Times New Roman"/>
          <w:b/>
          <w:bCs/>
          <w:color w:val="000000"/>
          <w:sz w:val="24"/>
          <w:szCs w:val="24"/>
        </w:rPr>
        <w:t>ДОКУМЕНТИ (ІНФОРМАЦІЯ), ЩО ПІДТВЕРДЖУЮТЬ ВІДПОВІДНІСТЬ УЧАСНИКА КВАЛІФІКАЦІЙНИМ (КВАЛІФІКАЦІЙНОМУ) КРИТЕРІЯМ, ВИМОГАМ, ВИЗНАЧЕНИМ У СТАТТІ 17,16 ЗАКОНУ ТА ІНШИМ ВИМОГАМ ЗАМОВНИКА, ЯКІ ЗАЗНАЧЕНІ В ТЕНДЕРНІЙ ДОКУМЕНТАЦІЇ</w:t>
      </w:r>
    </w:p>
    <w:tbl>
      <w:tblPr>
        <w:tblW w:w="11291" w:type="dxa"/>
        <w:tblInd w:w="-693" w:type="dxa"/>
        <w:tblLook w:val="04A0" w:firstRow="1" w:lastRow="0" w:firstColumn="1" w:lastColumn="0" w:noHBand="0" w:noVBand="1"/>
      </w:tblPr>
      <w:tblGrid>
        <w:gridCol w:w="563"/>
        <w:gridCol w:w="3073"/>
        <w:gridCol w:w="3452"/>
        <w:gridCol w:w="4203"/>
      </w:tblGrid>
      <w:tr w:rsidR="00D256B6" w:rsidRPr="00D256B6" w14:paraId="58CFBCAE"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3DF25FAA" w14:textId="77777777" w:rsidR="00D256B6" w:rsidRPr="00D256B6" w:rsidRDefault="00D256B6" w:rsidP="00D256B6">
            <w:pPr>
              <w:suppressAutoHyphens/>
              <w:spacing w:after="0" w:line="240" w:lineRule="auto"/>
              <w:jc w:val="center"/>
              <w:rPr>
                <w:rFonts w:ascii="Times New Roman" w:eastAsia="Times New Roman" w:hAnsi="Times New Roman" w:cs="Times New Roman"/>
                <w:lang w:eastAsia="ru-RU"/>
              </w:rPr>
            </w:pPr>
            <w:r w:rsidRPr="00D256B6">
              <w:rPr>
                <w:rFonts w:ascii="Times New Roman" w:eastAsia="Times New Roman" w:hAnsi="Times New Roman" w:cs="Times New Roman"/>
                <w:b/>
                <w:bCs/>
                <w:lang w:eastAsia="ru-RU"/>
              </w:rPr>
              <w:t>№ п/п</w:t>
            </w:r>
          </w:p>
        </w:tc>
        <w:tc>
          <w:tcPr>
            <w:tcW w:w="3073" w:type="dxa"/>
            <w:tcBorders>
              <w:top w:val="single" w:sz="4" w:space="0" w:color="000000"/>
              <w:left w:val="single" w:sz="4" w:space="0" w:color="000000"/>
              <w:bottom w:val="single" w:sz="4" w:space="0" w:color="000000"/>
              <w:right w:val="single" w:sz="4" w:space="0" w:color="000000"/>
            </w:tcBorders>
            <w:hideMark/>
          </w:tcPr>
          <w:p w14:paraId="164CD3AD" w14:textId="77777777" w:rsidR="00D256B6" w:rsidRPr="00D256B6" w:rsidRDefault="00D256B6" w:rsidP="00D256B6">
            <w:pPr>
              <w:suppressAutoHyphens/>
              <w:spacing w:after="0" w:line="240" w:lineRule="auto"/>
              <w:jc w:val="center"/>
              <w:rPr>
                <w:rFonts w:ascii="Times New Roman" w:eastAsia="Times New Roman" w:hAnsi="Times New Roman" w:cs="Times New Roman"/>
                <w:lang w:eastAsia="ru-RU"/>
              </w:rPr>
            </w:pPr>
            <w:r w:rsidRPr="00D256B6">
              <w:rPr>
                <w:rFonts w:ascii="Times New Roman" w:eastAsia="Times New Roman" w:hAnsi="Times New Roman" w:cs="Times New Roman"/>
                <w:b/>
                <w:bCs/>
                <w:lang w:eastAsia="ru-RU"/>
              </w:rPr>
              <w:t>Підстави для відмови в участі у процедурі закупівлі</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1624D" w14:textId="77777777" w:rsidR="00D256B6" w:rsidRPr="00D256B6" w:rsidRDefault="00D256B6" w:rsidP="00D256B6">
            <w:pPr>
              <w:suppressAutoHyphens/>
              <w:spacing w:after="0" w:line="240" w:lineRule="auto"/>
              <w:jc w:val="center"/>
              <w:rPr>
                <w:rFonts w:ascii="Times New Roman" w:eastAsia="Times New Roman" w:hAnsi="Times New Roman" w:cs="Times New Roman"/>
                <w:b/>
                <w:bCs/>
                <w:lang w:eastAsia="ru-RU"/>
              </w:rPr>
            </w:pPr>
            <w:r w:rsidRPr="00D256B6">
              <w:rPr>
                <w:rFonts w:ascii="Times New Roman" w:eastAsia="Times New Roman" w:hAnsi="Times New Roman" w:cs="Times New Roman"/>
                <w:b/>
                <w:bCs/>
                <w:lang w:eastAsia="ru-RU"/>
              </w:rPr>
              <w:t>Учасник процедури закупівлі</w:t>
            </w:r>
          </w:p>
        </w:tc>
        <w:tc>
          <w:tcPr>
            <w:tcW w:w="4203" w:type="dxa"/>
            <w:tcBorders>
              <w:top w:val="single" w:sz="4" w:space="0" w:color="000000"/>
              <w:left w:val="single" w:sz="4" w:space="0" w:color="000000"/>
              <w:bottom w:val="single" w:sz="4" w:space="0" w:color="000000"/>
              <w:right w:val="single" w:sz="4" w:space="0" w:color="000000"/>
            </w:tcBorders>
            <w:hideMark/>
          </w:tcPr>
          <w:p w14:paraId="5F04DE44" w14:textId="77777777" w:rsidR="00D256B6" w:rsidRPr="00D256B6" w:rsidRDefault="00D256B6" w:rsidP="00D256B6">
            <w:pPr>
              <w:suppressAutoHyphens/>
              <w:spacing w:after="0" w:line="240" w:lineRule="auto"/>
              <w:jc w:val="center"/>
              <w:rPr>
                <w:rFonts w:ascii="Times New Roman" w:eastAsia="Times New Roman" w:hAnsi="Times New Roman" w:cs="Times New Roman"/>
                <w:lang w:eastAsia="ru-RU"/>
              </w:rPr>
            </w:pPr>
            <w:r w:rsidRPr="00D256B6">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56B6" w:rsidRPr="00D256B6" w14:paraId="3578D09C"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34864138"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1</w:t>
            </w:r>
          </w:p>
        </w:tc>
        <w:tc>
          <w:tcPr>
            <w:tcW w:w="3073" w:type="dxa"/>
            <w:tcBorders>
              <w:top w:val="single" w:sz="4" w:space="0" w:color="000000"/>
              <w:left w:val="single" w:sz="4" w:space="0" w:color="000000"/>
              <w:bottom w:val="single" w:sz="4" w:space="0" w:color="000000"/>
              <w:right w:val="single" w:sz="4" w:space="0" w:color="000000"/>
            </w:tcBorders>
            <w:hideMark/>
          </w:tcPr>
          <w:p w14:paraId="1D80CB4D"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256B6">
              <w:rPr>
                <w:rFonts w:ascii="Times New Roman" w:eastAsia="Times New Roman" w:hAnsi="Times New Roman" w:cs="Times New Roman"/>
                <w:i/>
                <w:iCs/>
                <w:shd w:val="clear" w:color="auto" w:fill="FFFFFF"/>
                <w:lang w:eastAsia="ru-RU"/>
              </w:rPr>
              <w:t>(</w:t>
            </w:r>
            <w:r w:rsidRPr="00D256B6">
              <w:rPr>
                <w:rFonts w:ascii="Times New Roman" w:eastAsia="Times New Roman" w:hAnsi="Times New Roman" w:cs="Times New Roman"/>
                <w:i/>
                <w:iCs/>
                <w:lang w:eastAsia="ru-RU"/>
              </w:rPr>
              <w:t>пункт 1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040729"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4293A6F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D256B6" w:rsidRPr="00D256B6" w14:paraId="2319A4A4"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76E7AEB6"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2</w:t>
            </w:r>
          </w:p>
        </w:tc>
        <w:tc>
          <w:tcPr>
            <w:tcW w:w="3073" w:type="dxa"/>
            <w:tcBorders>
              <w:top w:val="single" w:sz="4" w:space="0" w:color="000000"/>
              <w:left w:val="single" w:sz="4" w:space="0" w:color="000000"/>
              <w:bottom w:val="single" w:sz="4" w:space="0" w:color="000000"/>
              <w:right w:val="single" w:sz="4" w:space="0" w:color="000000"/>
            </w:tcBorders>
            <w:hideMark/>
          </w:tcPr>
          <w:p w14:paraId="3126653E"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256B6">
              <w:rPr>
                <w:rFonts w:ascii="Times New Roman" w:eastAsia="Times New Roman" w:hAnsi="Times New Roman" w:cs="Times New Roman"/>
                <w:lang w:eastAsia="ru-RU"/>
              </w:rPr>
              <w:t>пункт 2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06CF5F"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054E2CCF"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256B6">
              <w:rPr>
                <w:rFonts w:ascii="Times New Roman" w:eastAsia="Times New Roman" w:hAnsi="Times New Roman" w:cs="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D256B6">
              <w:rPr>
                <w:rFonts w:ascii="Times New Roman" w:eastAsia="Times New Roman" w:hAnsi="Times New Roman" w:cs="Times New Roman"/>
                <w:lang w:eastAsia="ru-RU"/>
              </w:rPr>
              <w:t>.</w:t>
            </w:r>
          </w:p>
        </w:tc>
      </w:tr>
      <w:tr w:rsidR="00D256B6" w:rsidRPr="00D256B6" w14:paraId="71F1572F"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29CDFE32"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3</w:t>
            </w:r>
          </w:p>
        </w:tc>
        <w:tc>
          <w:tcPr>
            <w:tcW w:w="3073" w:type="dxa"/>
            <w:tcBorders>
              <w:top w:val="single" w:sz="4" w:space="0" w:color="000000"/>
              <w:left w:val="single" w:sz="4" w:space="0" w:color="000000"/>
              <w:bottom w:val="single" w:sz="4" w:space="0" w:color="000000"/>
              <w:right w:val="single" w:sz="4" w:space="0" w:color="000000"/>
            </w:tcBorders>
            <w:hideMark/>
          </w:tcPr>
          <w:p w14:paraId="5E9D9D1A"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D256B6">
              <w:rPr>
                <w:rFonts w:ascii="Times New Roman" w:eastAsia="Times New Roman" w:hAnsi="Times New Roman" w:cs="Times New Roman"/>
                <w:shd w:val="clear" w:color="auto" w:fill="FFFFFF"/>
                <w:lang w:eastAsia="ru-RU"/>
              </w:rPr>
              <w:lastRenderedPageBreak/>
              <w:t>правопорушення або правопорушення, пов’язаного з корупцією (</w:t>
            </w:r>
            <w:r w:rsidRPr="00D256B6">
              <w:rPr>
                <w:rFonts w:ascii="Times New Roman" w:eastAsia="Times New Roman" w:hAnsi="Times New Roman" w:cs="Times New Roman"/>
                <w:lang w:eastAsia="ru-RU"/>
              </w:rPr>
              <w:t>пункт 3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A0DF96"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39AE61F9"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w:t>
            </w:r>
            <w:r w:rsidRPr="00D256B6">
              <w:rPr>
                <w:rFonts w:ascii="Times New Roman" w:eastAsia="Times New Roman" w:hAnsi="Times New Roman" w:cs="Times New Roman"/>
                <w:lang w:eastAsia="ru-RU"/>
              </w:rPr>
              <w:lastRenderedPageBreak/>
              <w:t xml:space="preserve">те, що </w:t>
            </w:r>
            <w:r w:rsidRPr="00D256B6">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256B6" w:rsidRPr="00D256B6" w14:paraId="58CC456C"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52AA9C16"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4</w:t>
            </w:r>
          </w:p>
        </w:tc>
        <w:tc>
          <w:tcPr>
            <w:tcW w:w="3073" w:type="dxa"/>
            <w:tcBorders>
              <w:top w:val="single" w:sz="4" w:space="0" w:color="000000"/>
              <w:left w:val="single" w:sz="4" w:space="0" w:color="000000"/>
              <w:bottom w:val="single" w:sz="4" w:space="0" w:color="000000"/>
              <w:right w:val="single" w:sz="4" w:space="0" w:color="000000"/>
            </w:tcBorders>
            <w:hideMark/>
          </w:tcPr>
          <w:p w14:paraId="7632D520"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D256B6">
                <w:rPr>
                  <w:rFonts w:ascii="Times New Roman" w:eastAsia="Times New Roman" w:hAnsi="Times New Roman" w:cs="Times New Roman"/>
                  <w:shd w:val="clear" w:color="auto" w:fill="FFFFFF"/>
                  <w:lang w:eastAsia="ru-RU"/>
                </w:rPr>
                <w:t>пунктом 1 статті 50</w:t>
              </w:r>
            </w:hyperlink>
            <w:r w:rsidRPr="00D256B6">
              <w:rPr>
                <w:rFonts w:ascii="Times New Roman" w:eastAsia="Times New Roman" w:hAnsi="Times New Roman" w:cs="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56B6">
              <w:rPr>
                <w:rFonts w:ascii="Times New Roman" w:eastAsia="Times New Roman" w:hAnsi="Times New Roman" w:cs="Times New Roman"/>
                <w:lang w:eastAsia="ru-RU"/>
              </w:rPr>
              <w:t>пункт 4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7245D"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53AAC173"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D256B6" w:rsidRPr="00D256B6" w14:paraId="22588030"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2F90289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5</w:t>
            </w:r>
          </w:p>
        </w:tc>
        <w:tc>
          <w:tcPr>
            <w:tcW w:w="3073" w:type="dxa"/>
            <w:tcBorders>
              <w:top w:val="single" w:sz="4" w:space="0" w:color="000000"/>
              <w:left w:val="single" w:sz="4" w:space="0" w:color="000000"/>
              <w:bottom w:val="single" w:sz="4" w:space="0" w:color="000000"/>
              <w:right w:val="single" w:sz="4" w:space="0" w:color="000000"/>
            </w:tcBorders>
            <w:hideMark/>
          </w:tcPr>
          <w:p w14:paraId="4872C37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256B6">
              <w:rPr>
                <w:rFonts w:ascii="Times New Roman" w:eastAsia="Times New Roman" w:hAnsi="Times New Roman" w:cs="Times New Roman"/>
                <w:lang w:eastAsia="ru-RU"/>
              </w:rPr>
              <w:t>пункт 5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C24B9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39DA5D4F"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93A72F3"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судимості не має та в розшуку не перебуває.</w:t>
            </w:r>
          </w:p>
        </w:tc>
      </w:tr>
      <w:tr w:rsidR="00D256B6" w:rsidRPr="00D256B6" w14:paraId="62D8F921"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383A75D9"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6</w:t>
            </w:r>
          </w:p>
        </w:tc>
        <w:tc>
          <w:tcPr>
            <w:tcW w:w="3073" w:type="dxa"/>
            <w:tcBorders>
              <w:top w:val="single" w:sz="4" w:space="0" w:color="000000"/>
              <w:left w:val="single" w:sz="4" w:space="0" w:color="000000"/>
              <w:bottom w:val="single" w:sz="4" w:space="0" w:color="000000"/>
              <w:right w:val="single" w:sz="4" w:space="0" w:color="000000"/>
            </w:tcBorders>
            <w:hideMark/>
          </w:tcPr>
          <w:p w14:paraId="35C7D97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256B6">
              <w:rPr>
                <w:rFonts w:ascii="Times New Roman" w:eastAsia="Times New Roman" w:hAnsi="Times New Roman" w:cs="Times New Roman"/>
                <w:lang w:eastAsia="ru-RU"/>
              </w:rPr>
              <w:t>пункт 6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EE05E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1C64D200"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256B6" w:rsidRPr="00D256B6" w14:paraId="16250E61"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38DA4A7E"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7</w:t>
            </w:r>
          </w:p>
        </w:tc>
        <w:tc>
          <w:tcPr>
            <w:tcW w:w="3073" w:type="dxa"/>
            <w:tcBorders>
              <w:top w:val="single" w:sz="4" w:space="0" w:color="000000"/>
              <w:left w:val="single" w:sz="4" w:space="0" w:color="000000"/>
              <w:bottom w:val="single" w:sz="4" w:space="0" w:color="000000"/>
              <w:right w:val="single" w:sz="4" w:space="0" w:color="000000"/>
            </w:tcBorders>
            <w:hideMark/>
          </w:tcPr>
          <w:p w14:paraId="2968A602"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w:t>
            </w:r>
            <w:r w:rsidRPr="00D256B6">
              <w:rPr>
                <w:rFonts w:ascii="Times New Roman" w:eastAsia="Times New Roman" w:hAnsi="Times New Roman" w:cs="Times New Roman"/>
                <w:shd w:val="clear" w:color="auto" w:fill="FFFFFF"/>
                <w:lang w:eastAsia="ru-RU"/>
              </w:rPr>
              <w:lastRenderedPageBreak/>
              <w:t>іншими учасниками процедури закупівлі та / або з уповноваженою особою (особами), та / або з керівником замовника (</w:t>
            </w:r>
            <w:r w:rsidRPr="00D256B6">
              <w:rPr>
                <w:rFonts w:ascii="Times New Roman" w:eastAsia="Times New Roman" w:hAnsi="Times New Roman" w:cs="Times New Roman"/>
                <w:lang w:eastAsia="ru-RU"/>
              </w:rPr>
              <w:t>пункт 7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B55339"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7D4689E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w:t>
            </w:r>
            <w:r w:rsidRPr="00D256B6">
              <w:rPr>
                <w:rFonts w:ascii="Times New Roman" w:eastAsia="Times New Roman" w:hAnsi="Times New Roman" w:cs="Times New Roman"/>
                <w:lang w:eastAsia="ru-RU"/>
              </w:rPr>
              <w:lastRenderedPageBreak/>
              <w:t xml:space="preserve">Особливостей переможець процедури закупівлі має надати довідку в довільній формі або гарантійний лист  про те, що </w:t>
            </w:r>
            <w:r w:rsidRPr="00D256B6">
              <w:rPr>
                <w:rFonts w:ascii="Times New Roman" w:eastAsia="Times New Roman" w:hAnsi="Times New Roman" w:cs="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256B6">
              <w:rPr>
                <w:rFonts w:ascii="Times New Roman" w:eastAsia="Times New Roman" w:hAnsi="Times New Roman" w:cs="Times New Roman"/>
                <w:lang w:eastAsia="ru-RU"/>
              </w:rPr>
              <w:t>.</w:t>
            </w:r>
          </w:p>
        </w:tc>
      </w:tr>
      <w:tr w:rsidR="00D256B6" w:rsidRPr="00D256B6" w14:paraId="350BE585"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26A5603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8</w:t>
            </w:r>
          </w:p>
        </w:tc>
        <w:tc>
          <w:tcPr>
            <w:tcW w:w="3073" w:type="dxa"/>
            <w:tcBorders>
              <w:top w:val="single" w:sz="4" w:space="0" w:color="000000"/>
              <w:left w:val="single" w:sz="4" w:space="0" w:color="000000"/>
              <w:bottom w:val="single" w:sz="4" w:space="0" w:color="000000"/>
              <w:right w:val="single" w:sz="4" w:space="0" w:color="000000"/>
            </w:tcBorders>
            <w:hideMark/>
          </w:tcPr>
          <w:p w14:paraId="316870E0"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256B6">
              <w:rPr>
                <w:rFonts w:ascii="Times New Roman" w:eastAsia="Times New Roman" w:hAnsi="Times New Roman" w:cs="Times New Roman"/>
                <w:lang w:eastAsia="ru-RU"/>
              </w:rPr>
              <w:t>пункт 8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BF0DE1"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528435A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256B6">
              <w:rPr>
                <w:rFonts w:ascii="Times New Roman" w:eastAsia="Times New Roman" w:hAnsi="Times New Roman" w:cs="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256B6" w:rsidRPr="00D256B6" w14:paraId="429D25AE"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2470F79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9</w:t>
            </w:r>
          </w:p>
        </w:tc>
        <w:tc>
          <w:tcPr>
            <w:tcW w:w="3073" w:type="dxa"/>
            <w:tcBorders>
              <w:top w:val="single" w:sz="4" w:space="0" w:color="000000"/>
              <w:left w:val="single" w:sz="4" w:space="0" w:color="000000"/>
              <w:bottom w:val="single" w:sz="4" w:space="0" w:color="000000"/>
              <w:right w:val="single" w:sz="4" w:space="0" w:color="000000"/>
            </w:tcBorders>
            <w:hideMark/>
          </w:tcPr>
          <w:p w14:paraId="1CD6E7E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256B6">
              <w:rPr>
                <w:rFonts w:ascii="Times New Roman" w:eastAsia="Times New Roman" w:hAnsi="Times New Roman" w:cs="Times New Roman"/>
                <w:lang w:eastAsia="ru-RU"/>
              </w:rPr>
              <w:t>пункт 9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8C0593"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45BEC520"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256B6">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D256B6">
              <w:rPr>
                <w:rFonts w:ascii="Times New Roman" w:eastAsia="Times New Roman" w:hAnsi="Times New Roman" w:cs="Times New Roman"/>
                <w:lang w:eastAsia="ru-RU"/>
              </w:rPr>
              <w:t>   в який містить інформацію про те, що</w:t>
            </w:r>
            <w:r w:rsidRPr="00D256B6">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256B6" w:rsidRPr="00D256B6" w14:paraId="048E9538"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21BB61E0"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10</w:t>
            </w:r>
          </w:p>
        </w:tc>
        <w:tc>
          <w:tcPr>
            <w:tcW w:w="3073" w:type="dxa"/>
            <w:tcBorders>
              <w:top w:val="single" w:sz="4" w:space="0" w:color="000000"/>
              <w:left w:val="single" w:sz="4" w:space="0" w:color="000000"/>
              <w:bottom w:val="single" w:sz="4" w:space="0" w:color="000000"/>
              <w:right w:val="single" w:sz="4" w:space="0" w:color="000000"/>
            </w:tcBorders>
            <w:hideMark/>
          </w:tcPr>
          <w:p w14:paraId="2CA683CD"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256B6">
              <w:rPr>
                <w:rFonts w:ascii="Times New Roman" w:eastAsia="Times New Roman" w:hAnsi="Times New Roman" w:cs="Times New Roman"/>
                <w:lang w:eastAsia="ru-RU"/>
              </w:rPr>
              <w:t>пункт 10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1B1682" w14:textId="77777777" w:rsidR="00D256B6" w:rsidRPr="00D256B6" w:rsidRDefault="00D256B6" w:rsidP="00D256B6">
            <w:pPr>
              <w:suppressAutoHyphens/>
              <w:spacing w:after="0" w:line="240" w:lineRule="auto"/>
              <w:rPr>
                <w:rFonts w:ascii="Times New Roman" w:eastAsia="Times New Roman" w:hAnsi="Times New Roman" w:cs="Times New Roman"/>
                <w:i/>
                <w:iCs/>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93B3432"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F4E3A21"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p>
        </w:tc>
        <w:tc>
          <w:tcPr>
            <w:tcW w:w="4203" w:type="dxa"/>
            <w:tcBorders>
              <w:top w:val="single" w:sz="4" w:space="0" w:color="000000"/>
              <w:left w:val="single" w:sz="4" w:space="0" w:color="000000"/>
              <w:bottom w:val="single" w:sz="4" w:space="0" w:color="000000"/>
              <w:right w:val="single" w:sz="4" w:space="0" w:color="000000"/>
            </w:tcBorders>
          </w:tcPr>
          <w:p w14:paraId="5718E74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716D0F6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FF45A8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p>
          <w:p w14:paraId="5C42AA5D"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D256B6">
              <w:rPr>
                <w:rFonts w:ascii="Times New Roman" w:eastAsia="Times New Roman" w:hAnsi="Times New Roman" w:cs="Times New Roman"/>
                <w:lang w:eastAsia="ru-RU"/>
              </w:rPr>
              <w:lastRenderedPageBreak/>
              <w:t>самоврядування, державні цільові фонди</w:t>
            </w:r>
          </w:p>
        </w:tc>
      </w:tr>
      <w:tr w:rsidR="00D256B6" w:rsidRPr="00D256B6" w14:paraId="6C04960B"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6CFF3A3E"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11</w:t>
            </w:r>
          </w:p>
        </w:tc>
        <w:tc>
          <w:tcPr>
            <w:tcW w:w="3073" w:type="dxa"/>
            <w:tcBorders>
              <w:top w:val="single" w:sz="4" w:space="0" w:color="000000"/>
              <w:left w:val="single" w:sz="4" w:space="0" w:color="000000"/>
              <w:bottom w:val="single" w:sz="4" w:space="0" w:color="000000"/>
              <w:right w:val="single" w:sz="4" w:space="0" w:color="000000"/>
            </w:tcBorders>
            <w:hideMark/>
          </w:tcPr>
          <w:p w14:paraId="166A3F82"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256B6">
              <w:rPr>
                <w:rFonts w:ascii="Times New Roman" w:eastAsia="Times New Roman" w:hAnsi="Times New Roman" w:cs="Times New Roman"/>
                <w:lang w:eastAsia="ru-RU"/>
              </w:rPr>
              <w:t>пункт 11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130FC2"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47503B6D"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D256B6" w:rsidRPr="00D256B6" w14:paraId="3D61FE7E"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06FD0ED9"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12</w:t>
            </w:r>
          </w:p>
        </w:tc>
        <w:tc>
          <w:tcPr>
            <w:tcW w:w="3073" w:type="dxa"/>
            <w:tcBorders>
              <w:top w:val="single" w:sz="4" w:space="0" w:color="000000"/>
              <w:left w:val="single" w:sz="4" w:space="0" w:color="000000"/>
              <w:bottom w:val="single" w:sz="4" w:space="0" w:color="000000"/>
              <w:right w:val="single" w:sz="4" w:space="0" w:color="000000"/>
            </w:tcBorders>
            <w:hideMark/>
          </w:tcPr>
          <w:p w14:paraId="352F4F3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56B6">
              <w:rPr>
                <w:rFonts w:ascii="Times New Roman" w:eastAsia="Times New Roman" w:hAnsi="Times New Roman" w:cs="Times New Roman"/>
                <w:lang w:eastAsia="ru-RU"/>
              </w:rPr>
              <w:t>пункт 12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FE7CD1"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28075297"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BF83DA7"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судимості не має та в розшуку не перебуває.</w:t>
            </w:r>
          </w:p>
        </w:tc>
      </w:tr>
      <w:tr w:rsidR="00D256B6" w:rsidRPr="00D256B6" w14:paraId="724AA2E3"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736D04E8"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13</w:t>
            </w:r>
          </w:p>
        </w:tc>
        <w:tc>
          <w:tcPr>
            <w:tcW w:w="3073" w:type="dxa"/>
            <w:tcBorders>
              <w:top w:val="single" w:sz="4" w:space="0" w:color="000000"/>
              <w:left w:val="single" w:sz="4" w:space="0" w:color="000000"/>
              <w:bottom w:val="single" w:sz="4" w:space="0" w:color="000000"/>
              <w:right w:val="single" w:sz="4" w:space="0" w:color="000000"/>
            </w:tcBorders>
            <w:hideMark/>
          </w:tcPr>
          <w:p w14:paraId="38623004"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256B6">
              <w:rPr>
                <w:rFonts w:ascii="Times New Roman" w:eastAsia="Times New Roman" w:hAnsi="Times New Roman" w:cs="Times New Roman"/>
                <w:lang w:eastAsia="ru-RU"/>
              </w:rPr>
              <w:t>пункт 13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8ED7C"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не вимагає підтвердження відповідно до пункту 44 Особливостей</w:t>
            </w:r>
          </w:p>
        </w:tc>
        <w:tc>
          <w:tcPr>
            <w:tcW w:w="4203" w:type="dxa"/>
            <w:tcBorders>
              <w:top w:val="single" w:sz="4" w:space="0" w:color="000000"/>
              <w:left w:val="single" w:sz="4" w:space="0" w:color="000000"/>
              <w:bottom w:val="single" w:sz="4" w:space="0" w:color="000000"/>
              <w:right w:val="single" w:sz="4" w:space="0" w:color="000000"/>
            </w:tcBorders>
            <w:hideMark/>
          </w:tcPr>
          <w:p w14:paraId="021B745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не вимагає підтвердження відповідно до пункту 44 Особливостей</w:t>
            </w:r>
          </w:p>
        </w:tc>
      </w:tr>
      <w:tr w:rsidR="00D256B6" w:rsidRPr="00D256B6" w14:paraId="39742504" w14:textId="77777777" w:rsidTr="00D256B6">
        <w:tc>
          <w:tcPr>
            <w:tcW w:w="563" w:type="dxa"/>
            <w:tcBorders>
              <w:top w:val="single" w:sz="4" w:space="0" w:color="000000"/>
              <w:left w:val="single" w:sz="4" w:space="0" w:color="000000"/>
              <w:bottom w:val="single" w:sz="4" w:space="0" w:color="000000"/>
              <w:right w:val="single" w:sz="4" w:space="0" w:color="000000"/>
            </w:tcBorders>
            <w:hideMark/>
          </w:tcPr>
          <w:p w14:paraId="3457DFA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14</w:t>
            </w:r>
          </w:p>
        </w:tc>
        <w:tc>
          <w:tcPr>
            <w:tcW w:w="3073" w:type="dxa"/>
            <w:tcBorders>
              <w:top w:val="single" w:sz="4" w:space="0" w:color="000000"/>
              <w:left w:val="single" w:sz="4" w:space="0" w:color="000000"/>
              <w:bottom w:val="single" w:sz="4" w:space="0" w:color="000000"/>
              <w:right w:val="single" w:sz="4" w:space="0" w:color="000000"/>
            </w:tcBorders>
            <w:hideMark/>
          </w:tcPr>
          <w:p w14:paraId="2A2B8D31" w14:textId="77777777" w:rsidR="00D256B6" w:rsidRPr="00D256B6" w:rsidRDefault="00D256B6" w:rsidP="00D256B6">
            <w:pPr>
              <w:shd w:val="clear" w:color="auto" w:fill="FFFFFF"/>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3D458E1" w14:textId="77777777" w:rsidR="00D256B6" w:rsidRPr="00D256B6" w:rsidRDefault="00D256B6" w:rsidP="00D256B6">
            <w:pPr>
              <w:shd w:val="clear" w:color="auto" w:fill="FFFFFF"/>
              <w:suppressAutoHyphens/>
              <w:spacing w:after="15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Учасник процедури закупівлі, що перебуває в обставинах, зазначених у частині другій цієї статті, може </w:t>
            </w:r>
            <w:r w:rsidRPr="00D256B6">
              <w:rPr>
                <w:rFonts w:ascii="Times New Roman" w:eastAsia="Times New Roman" w:hAnsi="Times New Roman" w:cs="Times New Roman"/>
                <w:lang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62A5E6" w14:textId="77777777" w:rsidR="00D256B6" w:rsidRPr="00D256B6" w:rsidRDefault="00D256B6" w:rsidP="00D256B6">
            <w:pPr>
              <w:suppressAutoHyphens/>
              <w:spacing w:after="0" w:line="240" w:lineRule="auto"/>
              <w:ind w:right="176"/>
              <w:rPr>
                <w:rFonts w:ascii="Times New Roman" w:eastAsia="Times New Roman" w:hAnsi="Times New Roman" w:cs="Times New Roman"/>
                <w:lang w:eastAsia="zh-CN"/>
              </w:rPr>
            </w:pPr>
            <w:r w:rsidRPr="00D256B6">
              <w:rPr>
                <w:rFonts w:ascii="Times New Roman" w:eastAsia="Times New Roman" w:hAnsi="Times New Roman" w:cs="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256B6">
              <w:rPr>
                <w:rFonts w:ascii="Times New Roman" w:eastAsia="Times New Roman" w:hAnsi="Times New Roman" w:cs="Times New Roman"/>
                <w:lang w:eastAsia="zh-CN"/>
              </w:rPr>
              <w:t>надати:</w:t>
            </w:r>
          </w:p>
          <w:p w14:paraId="3783538E" w14:textId="77777777" w:rsidR="00D256B6" w:rsidRPr="00D256B6" w:rsidRDefault="00D256B6" w:rsidP="00D256B6">
            <w:pPr>
              <w:numPr>
                <w:ilvl w:val="0"/>
                <w:numId w:val="3"/>
              </w:numPr>
              <w:suppressAutoHyphens/>
              <w:spacing w:after="0" w:line="256" w:lineRule="auto"/>
              <w:ind w:right="176"/>
              <w:contextualSpacing/>
              <w:rPr>
                <w:lang w:eastAsia="x-none"/>
              </w:rPr>
            </w:pPr>
            <w:r w:rsidRPr="00D256B6">
              <w:rPr>
                <w:lang w:eastAsia="x-none"/>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D256B6">
              <w:rPr>
                <w:lang w:eastAsia="x-none"/>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42930BF" w14:textId="77777777" w:rsidR="00D256B6" w:rsidRPr="00D256B6" w:rsidRDefault="00D256B6" w:rsidP="00D256B6">
            <w:pPr>
              <w:suppressAutoHyphens/>
              <w:spacing w:after="0" w:line="240" w:lineRule="auto"/>
              <w:ind w:left="50"/>
              <w:rPr>
                <w:rFonts w:ascii="Times New Roman" w:eastAsia="Times New Roman" w:hAnsi="Times New Roman" w:cs="Times New Roman"/>
                <w:lang w:eastAsia="zh-CN"/>
              </w:rPr>
            </w:pPr>
            <w:r w:rsidRPr="00D256B6">
              <w:rPr>
                <w:rFonts w:ascii="Times New Roman" w:eastAsia="Times New Roman" w:hAnsi="Times New Roman" w:cs="Times New Roman"/>
                <w:lang w:eastAsia="zh-CN"/>
              </w:rPr>
              <w:t>або</w:t>
            </w:r>
          </w:p>
          <w:p w14:paraId="7B3FF822" w14:textId="77777777" w:rsidR="00D256B6" w:rsidRPr="00D256B6" w:rsidRDefault="00D256B6" w:rsidP="00D256B6">
            <w:pPr>
              <w:numPr>
                <w:ilvl w:val="0"/>
                <w:numId w:val="3"/>
              </w:numPr>
              <w:suppressAutoHyphens/>
              <w:spacing w:after="0" w:line="256" w:lineRule="auto"/>
              <w:ind w:right="176"/>
              <w:contextualSpacing/>
              <w:rPr>
                <w:lang w:eastAsia="x-none"/>
              </w:rPr>
            </w:pPr>
            <w:r w:rsidRPr="00D256B6">
              <w:rPr>
                <w:lang w:eastAsia="x-none"/>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203" w:type="dxa"/>
            <w:tcBorders>
              <w:top w:val="single" w:sz="4" w:space="0" w:color="000000"/>
              <w:left w:val="single" w:sz="4" w:space="0" w:color="000000"/>
              <w:bottom w:val="single" w:sz="4" w:space="0" w:color="000000"/>
              <w:right w:val="single" w:sz="4" w:space="0" w:color="000000"/>
            </w:tcBorders>
          </w:tcPr>
          <w:p w14:paraId="601F2E01"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34CDBB"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p>
          <w:p w14:paraId="2FC551F5"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або</w:t>
            </w:r>
          </w:p>
          <w:p w14:paraId="3FE5E15F"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p>
          <w:p w14:paraId="7103CA48" w14:textId="77777777" w:rsidR="00D256B6" w:rsidRPr="00D256B6" w:rsidRDefault="00D256B6" w:rsidP="00D256B6">
            <w:pPr>
              <w:suppressAutoHyphens/>
              <w:spacing w:after="0" w:line="240" w:lineRule="auto"/>
              <w:rPr>
                <w:rFonts w:ascii="Times New Roman" w:eastAsia="Times New Roman" w:hAnsi="Times New Roman" w:cs="Times New Roman"/>
                <w:lang w:eastAsia="ru-RU"/>
              </w:rPr>
            </w:pPr>
            <w:r w:rsidRPr="00D256B6">
              <w:rPr>
                <w:rFonts w:ascii="Times New Roman" w:eastAsia="Times New Roman" w:hAnsi="Times New Roman" w:cs="Times New Roman"/>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D256B6">
              <w:rPr>
                <w:rFonts w:ascii="Times New Roman" w:eastAsia="Times New Roman" w:hAnsi="Times New Roman" w:cs="Times New Roman"/>
                <w:lang w:eastAsia="ru-RU"/>
              </w:rPr>
              <w:lastRenderedPageBreak/>
              <w:t>завданих збитків.</w:t>
            </w:r>
          </w:p>
        </w:tc>
      </w:tr>
    </w:tbl>
    <w:p w14:paraId="37BCE3D8" w14:textId="77777777" w:rsidR="00D256B6" w:rsidRPr="00D256B6" w:rsidRDefault="00D256B6" w:rsidP="00D256B6">
      <w:pPr>
        <w:suppressAutoHyphens/>
        <w:spacing w:after="0" w:line="240" w:lineRule="auto"/>
        <w:ind w:firstLine="708"/>
        <w:jc w:val="both"/>
        <w:rPr>
          <w:rFonts w:ascii="Times New Roman" w:eastAsia="Times New Roman" w:hAnsi="Times New Roman" w:cs="Times New Roman"/>
          <w:lang w:eastAsia="zh-CN"/>
        </w:rPr>
      </w:pPr>
      <w:r w:rsidRPr="00D256B6">
        <w:rPr>
          <w:rFonts w:ascii="Times New Roman" w:eastAsia="Times New Roman" w:hAnsi="Times New Roman" w:cs="Times New Roman"/>
          <w:lang w:eastAsia="zh-C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7DA3B1" w14:textId="77777777" w:rsidR="00D256B6" w:rsidRPr="00D256B6" w:rsidRDefault="00D256B6" w:rsidP="00D256B6">
      <w:pPr>
        <w:suppressAutoHyphens/>
        <w:spacing w:after="0" w:line="240" w:lineRule="auto"/>
        <w:jc w:val="both"/>
        <w:rPr>
          <w:rFonts w:ascii="Times New Roman" w:eastAsia="Times New Roman" w:hAnsi="Times New Roman" w:cs="Times New Roman"/>
          <w:lang w:eastAsia="zh-CN"/>
        </w:rPr>
      </w:pPr>
    </w:p>
    <w:tbl>
      <w:tblPr>
        <w:tblW w:w="11340" w:type="dxa"/>
        <w:tblInd w:w="-743" w:type="dxa"/>
        <w:tblLayout w:type="fixed"/>
        <w:tblLook w:val="04A0" w:firstRow="1" w:lastRow="0" w:firstColumn="1" w:lastColumn="0" w:noHBand="0" w:noVBand="1"/>
      </w:tblPr>
      <w:tblGrid>
        <w:gridCol w:w="3403"/>
        <w:gridCol w:w="7937"/>
      </w:tblGrid>
      <w:tr w:rsidR="00D256B6" w:rsidRPr="00D256B6" w14:paraId="307FD0B7" w14:textId="77777777" w:rsidTr="00D256B6">
        <w:trPr>
          <w:cantSplit/>
        </w:trPr>
        <w:tc>
          <w:tcPr>
            <w:tcW w:w="3403" w:type="dxa"/>
            <w:tcBorders>
              <w:top w:val="single" w:sz="4" w:space="0" w:color="000000"/>
              <w:left w:val="single" w:sz="4" w:space="0" w:color="000000"/>
              <w:bottom w:val="single" w:sz="4" w:space="0" w:color="000000"/>
              <w:right w:val="nil"/>
            </w:tcBorders>
            <w:shd w:val="clear" w:color="auto" w:fill="F2F2F2"/>
            <w:hideMark/>
          </w:tcPr>
          <w:p w14:paraId="42FDAF6B" w14:textId="77777777" w:rsidR="00D256B6" w:rsidRPr="00D256B6" w:rsidRDefault="00D256B6" w:rsidP="00D256B6">
            <w:pPr>
              <w:suppressAutoHyphens/>
              <w:spacing w:after="0" w:line="240" w:lineRule="auto"/>
              <w:jc w:val="center"/>
              <w:rPr>
                <w:lang w:eastAsia="zh-CN"/>
              </w:rPr>
            </w:pPr>
            <w:r w:rsidRPr="00D256B6">
              <w:rPr>
                <w:rFonts w:ascii="Times New Roman" w:hAnsi="Times New Roman" w:cs="Times New Roman"/>
                <w:b/>
                <w:lang w:eastAsia="zh-CN"/>
              </w:rPr>
              <w:t>Кваліфікаційні критерії до учасників відповідно до ст. 16 Закону</w:t>
            </w:r>
          </w:p>
        </w:tc>
        <w:tc>
          <w:tcPr>
            <w:tcW w:w="7938" w:type="dxa"/>
            <w:tcBorders>
              <w:top w:val="single" w:sz="4" w:space="0" w:color="000000"/>
              <w:left w:val="single" w:sz="4" w:space="0" w:color="000000"/>
              <w:bottom w:val="single" w:sz="4" w:space="0" w:color="000000"/>
              <w:right w:val="single" w:sz="4" w:space="0" w:color="000000"/>
            </w:tcBorders>
            <w:shd w:val="clear" w:color="auto" w:fill="F2F2F2"/>
            <w:hideMark/>
          </w:tcPr>
          <w:p w14:paraId="193F67DA" w14:textId="77777777" w:rsidR="00D256B6" w:rsidRPr="00D256B6" w:rsidRDefault="00D256B6" w:rsidP="00D256B6">
            <w:pPr>
              <w:suppressAutoHyphens/>
              <w:spacing w:after="0" w:line="240" w:lineRule="auto"/>
              <w:jc w:val="center"/>
              <w:rPr>
                <w:lang w:eastAsia="zh-CN"/>
              </w:rPr>
            </w:pPr>
            <w:r w:rsidRPr="00D256B6">
              <w:rPr>
                <w:rFonts w:ascii="Times New Roman" w:hAnsi="Times New Roman" w:cs="Times New Roman"/>
                <w:b/>
                <w:lang w:eastAsia="zh-CN"/>
              </w:rPr>
              <w:t>Інформація про спосіб документального підтвердження відповідності учасників встановленим критеріям</w:t>
            </w:r>
          </w:p>
        </w:tc>
      </w:tr>
      <w:tr w:rsidR="00D256B6" w:rsidRPr="00D256B6" w14:paraId="0CA16C3E" w14:textId="77777777" w:rsidTr="00D256B6">
        <w:trPr>
          <w:cantSplit/>
        </w:trPr>
        <w:tc>
          <w:tcPr>
            <w:tcW w:w="3403" w:type="dxa"/>
            <w:tcBorders>
              <w:top w:val="nil"/>
              <w:left w:val="single" w:sz="4" w:space="0" w:color="000000"/>
              <w:bottom w:val="single" w:sz="4" w:space="0" w:color="000000"/>
              <w:right w:val="nil"/>
            </w:tcBorders>
            <w:hideMark/>
          </w:tcPr>
          <w:p w14:paraId="3276D100" w14:textId="77777777" w:rsidR="00D256B6" w:rsidRPr="00D256B6" w:rsidRDefault="00D256B6" w:rsidP="00D256B6">
            <w:pPr>
              <w:widowControl w:val="0"/>
              <w:tabs>
                <w:tab w:val="left" w:pos="345"/>
              </w:tabs>
              <w:suppressAutoHyphens/>
              <w:autoSpaceDE w:val="0"/>
              <w:spacing w:after="0" w:line="240" w:lineRule="auto"/>
              <w:rPr>
                <w:b/>
                <w:i/>
                <w:iCs/>
                <w:sz w:val="24"/>
                <w:szCs w:val="24"/>
                <w:lang w:eastAsia="zh-CN"/>
              </w:rPr>
            </w:pPr>
            <w:r w:rsidRPr="00D256B6">
              <w:rPr>
                <w:rFonts w:ascii="Times New Roman" w:eastAsia="Times New Roman" w:hAnsi="Times New Roman" w:cs="Times New Roman"/>
                <w:b/>
                <w:i/>
                <w:iCs/>
                <w:color w:val="000000"/>
                <w:sz w:val="24"/>
                <w:szCs w:val="24"/>
                <w:lang w:eastAsia="zh-CN"/>
              </w:rPr>
              <w:t>1. 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nil"/>
              <w:left w:val="single" w:sz="4" w:space="0" w:color="000000"/>
              <w:bottom w:val="single" w:sz="4" w:space="0" w:color="000000"/>
              <w:right w:val="single" w:sz="4" w:space="0" w:color="000000"/>
            </w:tcBorders>
            <w:hideMark/>
          </w:tcPr>
          <w:p w14:paraId="133CC2A5" w14:textId="77777777" w:rsidR="00D256B6" w:rsidRPr="00D256B6" w:rsidRDefault="00D256B6" w:rsidP="00D256B6">
            <w:pPr>
              <w:suppressAutoHyphens/>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sz w:val="24"/>
                <w:szCs w:val="24"/>
                <w:lang w:val="ru-RU" w:eastAsia="zh-CN"/>
              </w:rPr>
              <w:t>1.1. На підтвердження досвіду виконання аналогічного (аналогічних) за предметом закупівлі договору (договорів) Учасник має надати:</w:t>
            </w:r>
          </w:p>
          <w:p w14:paraId="1D03FF06" w14:textId="77777777" w:rsidR="00D256B6" w:rsidRPr="00D256B6" w:rsidRDefault="00D256B6" w:rsidP="00D256B6">
            <w:pPr>
              <w:suppressAutoHyphens/>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sz w:val="24"/>
                <w:szCs w:val="24"/>
                <w:lang w:val="ru-RU" w:eastAsia="zh-CN"/>
              </w:rPr>
              <w:t xml:space="preserve">1.1.1. довідку в довільній формі, з інформацією про </w:t>
            </w:r>
            <w:proofErr w:type="gramStart"/>
            <w:r w:rsidRPr="00D256B6">
              <w:rPr>
                <w:rFonts w:ascii="Times New Roman" w:eastAsia="Times New Roman" w:hAnsi="Times New Roman" w:cs="Times New Roman"/>
                <w:sz w:val="24"/>
                <w:szCs w:val="24"/>
                <w:lang w:val="ru-RU" w:eastAsia="zh-CN"/>
              </w:rPr>
              <w:t>виконання  аналогічного</w:t>
            </w:r>
            <w:proofErr w:type="gramEnd"/>
            <w:r w:rsidRPr="00D256B6">
              <w:rPr>
                <w:rFonts w:ascii="Times New Roman" w:eastAsia="Times New Roman" w:hAnsi="Times New Roman" w:cs="Times New Roman"/>
                <w:sz w:val="24"/>
                <w:szCs w:val="24"/>
                <w:lang w:val="ru-RU" w:eastAsia="zh-CN"/>
              </w:rPr>
              <w:t xml:space="preserve"> (аналогічних) за предметом закупівлі договору (договорів)  (не менше одного договору).</w:t>
            </w:r>
          </w:p>
          <w:p w14:paraId="3D5B3CCE" w14:textId="77777777" w:rsidR="00D256B6" w:rsidRPr="00D256B6" w:rsidRDefault="00D256B6" w:rsidP="00D256B6">
            <w:pPr>
              <w:suppressAutoHyphens/>
              <w:spacing w:after="0" w:line="240" w:lineRule="auto"/>
              <w:jc w:val="both"/>
              <w:rPr>
                <w:rFonts w:ascii="Times New Roman" w:eastAsia="Times New Roman" w:hAnsi="Times New Roman" w:cs="Times New Roman"/>
                <w:b/>
                <w:i/>
                <w:sz w:val="24"/>
                <w:szCs w:val="24"/>
                <w:lang w:val="ru-RU" w:eastAsia="zh-CN"/>
              </w:rPr>
            </w:pPr>
            <w:r w:rsidRPr="00D256B6">
              <w:rPr>
                <w:rFonts w:ascii="Times New Roman" w:eastAsia="Times New Roman" w:hAnsi="Times New Roman" w:cs="Times New Roman"/>
                <w:b/>
                <w:i/>
                <w:sz w:val="24"/>
                <w:szCs w:val="24"/>
                <w:lang w:val="ru-RU" w:eastAsia="zh-CN"/>
              </w:rPr>
              <w:t>Аналогічним вважається договір, за яким учасник постачав</w:t>
            </w:r>
            <w:r w:rsidRPr="00D256B6">
              <w:rPr>
                <w:rFonts w:ascii="Times New Roman" w:eastAsia="Times New Roman" w:hAnsi="Times New Roman" w:cs="Times New Roman"/>
                <w:bCs/>
                <w:i/>
                <w:sz w:val="24"/>
                <w:szCs w:val="24"/>
                <w:lang w:eastAsia="zh-CN"/>
              </w:rPr>
              <w:t xml:space="preserve"> </w:t>
            </w:r>
            <w:r w:rsidRPr="00D256B6">
              <w:rPr>
                <w:rFonts w:ascii="Times New Roman" w:eastAsia="Times New Roman" w:hAnsi="Times New Roman" w:cs="Times New Roman"/>
                <w:b/>
                <w:i/>
                <w:sz w:val="24"/>
                <w:szCs w:val="24"/>
                <w:lang w:val="ru-RU" w:eastAsia="zh-CN"/>
              </w:rPr>
              <w:t>за код за ДК 021:2015 15130000-8 М’ясопродукти</w:t>
            </w:r>
          </w:p>
          <w:p w14:paraId="70388A71" w14:textId="77777777" w:rsidR="00D256B6" w:rsidRPr="00D256B6" w:rsidRDefault="00D256B6" w:rsidP="00D256B6">
            <w:pPr>
              <w:suppressAutoHyphens/>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sz w:val="24"/>
                <w:szCs w:val="24"/>
                <w:lang w:val="ru-RU" w:eastAsia="zh-CN"/>
              </w:rPr>
              <w:t>1.1.2. не менше 1 копії договору, зазначеного в довідці в повному обсязі;</w:t>
            </w:r>
          </w:p>
          <w:p w14:paraId="44240890" w14:textId="77777777" w:rsidR="00D256B6" w:rsidRPr="00D256B6" w:rsidRDefault="00D256B6" w:rsidP="00D256B6">
            <w:pPr>
              <w:suppressAutoHyphens/>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sz w:val="24"/>
                <w:szCs w:val="24"/>
                <w:lang w:val="ru-RU" w:eastAsia="zh-CN"/>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35694B5D" w14:textId="77777777" w:rsidR="00D256B6" w:rsidRPr="00D256B6" w:rsidRDefault="00D256B6" w:rsidP="00D256B6">
            <w:pPr>
              <w:suppressAutoHyphens/>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i/>
                <w:sz w:val="24"/>
                <w:szCs w:val="24"/>
                <w:lang w:val="ru-RU" w:eastAsia="zh-CN"/>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256B6">
              <w:rPr>
                <w:rFonts w:ascii="Times New Roman" w:eastAsia="Times New Roman" w:hAnsi="Times New Roman" w:cs="Times New Roman"/>
                <w:i/>
                <w:sz w:val="24"/>
                <w:szCs w:val="24"/>
                <w:lang w:val="ru-RU" w:eastAsia="zh-CN"/>
              </w:rPr>
              <w:t>частини  договору</w:t>
            </w:r>
            <w:proofErr w:type="gramEnd"/>
            <w:r w:rsidRPr="00D256B6">
              <w:rPr>
                <w:rFonts w:ascii="Times New Roman" w:eastAsia="Times New Roman" w:hAnsi="Times New Roman" w:cs="Times New Roman"/>
                <w:i/>
                <w:sz w:val="24"/>
                <w:szCs w:val="24"/>
                <w:lang w:val="ru-RU" w:eastAsia="zh-CN"/>
              </w:rPr>
              <w:t xml:space="preserve">. Їх відсутність не буде </w:t>
            </w:r>
            <w:proofErr w:type="gramStart"/>
            <w:r w:rsidRPr="00D256B6">
              <w:rPr>
                <w:rFonts w:ascii="Times New Roman" w:eastAsia="Times New Roman" w:hAnsi="Times New Roman" w:cs="Times New Roman"/>
                <w:i/>
                <w:sz w:val="24"/>
                <w:szCs w:val="24"/>
                <w:lang w:val="ru-RU" w:eastAsia="zh-CN"/>
              </w:rPr>
              <w:t>вважатись  невідповідністю</w:t>
            </w:r>
            <w:proofErr w:type="gramEnd"/>
            <w:r w:rsidRPr="00D256B6">
              <w:rPr>
                <w:rFonts w:ascii="Times New Roman" w:eastAsia="Times New Roman" w:hAnsi="Times New Roman" w:cs="Times New Roman"/>
                <w:i/>
                <w:sz w:val="24"/>
                <w:szCs w:val="24"/>
                <w:lang w:val="ru-RU" w:eastAsia="zh-CN"/>
              </w:rPr>
              <w:t xml:space="preserve"> тендерної пропозиції  учасника.</w:t>
            </w:r>
          </w:p>
          <w:p w14:paraId="237CFA77" w14:textId="77777777" w:rsidR="00D256B6" w:rsidRPr="00D256B6" w:rsidRDefault="00D256B6" w:rsidP="00D256B6">
            <w:pPr>
              <w:suppressAutoHyphens/>
              <w:spacing w:after="0" w:line="240" w:lineRule="auto"/>
              <w:jc w:val="both"/>
              <w:rPr>
                <w:rFonts w:ascii="Times New Roman" w:hAnsi="Times New Roman" w:cs="Times New Roman"/>
                <w:sz w:val="24"/>
                <w:szCs w:val="24"/>
                <w:lang w:eastAsia="zh-CN"/>
              </w:rPr>
            </w:pPr>
            <w:r w:rsidRPr="00D256B6">
              <w:rPr>
                <w:rFonts w:ascii="Times New Roman" w:eastAsia="Times New Roman" w:hAnsi="Times New Roman" w:cs="Times New Roman"/>
                <w:i/>
                <w:sz w:val="24"/>
                <w:szCs w:val="24"/>
                <w:lang w:val="ru-RU" w:eastAsia="zh-CN"/>
              </w:rPr>
              <w:t xml:space="preserve">Інформація та документи можуть надаватися про частково </w:t>
            </w:r>
            <w:proofErr w:type="gramStart"/>
            <w:r w:rsidRPr="00D256B6">
              <w:rPr>
                <w:rFonts w:ascii="Times New Roman" w:eastAsia="Times New Roman" w:hAnsi="Times New Roman" w:cs="Times New Roman"/>
                <w:i/>
                <w:sz w:val="24"/>
                <w:szCs w:val="24"/>
                <w:lang w:val="ru-RU" w:eastAsia="zh-CN"/>
              </w:rPr>
              <w:t>виконаний  договір</w:t>
            </w:r>
            <w:proofErr w:type="gramEnd"/>
            <w:r w:rsidRPr="00D256B6">
              <w:rPr>
                <w:rFonts w:ascii="Times New Roman" w:eastAsia="Times New Roman" w:hAnsi="Times New Roman" w:cs="Times New Roman"/>
                <w:i/>
                <w:sz w:val="24"/>
                <w:szCs w:val="24"/>
                <w:lang w:val="ru-RU" w:eastAsia="zh-CN"/>
              </w:rPr>
              <w:t>, дія якого не закінчена.</w:t>
            </w:r>
          </w:p>
        </w:tc>
      </w:tr>
    </w:tbl>
    <w:p w14:paraId="27C2452A" w14:textId="77777777" w:rsidR="00D256B6" w:rsidRPr="00D256B6" w:rsidRDefault="00D256B6" w:rsidP="00D256B6">
      <w:pPr>
        <w:keepNext/>
        <w:keepLines/>
        <w:suppressAutoHyphens/>
        <w:autoSpaceDE w:val="0"/>
        <w:spacing w:after="0" w:line="240" w:lineRule="auto"/>
        <w:jc w:val="both"/>
        <w:rPr>
          <w:rFonts w:ascii="Times New Roman" w:eastAsia="Times New Roman" w:hAnsi="Times New Roman" w:cs="Times New Roman"/>
          <w:b/>
          <w:bCs/>
          <w:i/>
          <w:iCs/>
          <w:sz w:val="24"/>
          <w:szCs w:val="24"/>
          <w:u w:val="single"/>
          <w:lang w:eastAsia="zh-CN"/>
        </w:rPr>
      </w:pPr>
    </w:p>
    <w:p w14:paraId="62E43067" w14:textId="77777777" w:rsidR="00D256B6" w:rsidRPr="00D256B6" w:rsidRDefault="00D256B6" w:rsidP="00D256B6">
      <w:pPr>
        <w:keepNext/>
        <w:keepLines/>
        <w:suppressAutoHyphens/>
        <w:autoSpaceDE w:val="0"/>
        <w:spacing w:after="0" w:line="240" w:lineRule="auto"/>
        <w:jc w:val="both"/>
        <w:rPr>
          <w:rFonts w:ascii="Times New Roman" w:eastAsia="Times New Roman" w:hAnsi="Times New Roman" w:cs="Times New Roman"/>
          <w:sz w:val="24"/>
          <w:szCs w:val="24"/>
          <w:lang w:val="ru-RU" w:eastAsia="zh-CN"/>
        </w:rPr>
      </w:pPr>
      <w:r w:rsidRPr="00D256B6">
        <w:rPr>
          <w:rFonts w:ascii="Times New Roman" w:eastAsia="Times New Roman" w:hAnsi="Times New Roman" w:cs="Times New Roman"/>
          <w:b/>
          <w:bCs/>
          <w:i/>
          <w:iCs/>
          <w:sz w:val="24"/>
          <w:szCs w:val="24"/>
          <w:u w:val="single"/>
          <w:lang w:eastAsia="zh-CN"/>
        </w:rPr>
        <w:t>Примітки:</w:t>
      </w:r>
    </w:p>
    <w:p w14:paraId="6721B895" w14:textId="77777777" w:rsidR="00D256B6" w:rsidRPr="00D256B6" w:rsidRDefault="00D256B6" w:rsidP="00D256B6">
      <w:pPr>
        <w:numPr>
          <w:ilvl w:val="0"/>
          <w:numId w:val="4"/>
        </w:numPr>
        <w:suppressAutoHyphens/>
        <w:spacing w:after="0" w:line="240" w:lineRule="auto"/>
        <w:ind w:left="709" w:hanging="567"/>
        <w:contextualSpacing/>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bCs/>
          <w:iCs/>
          <w:sz w:val="20"/>
          <w:szCs w:val="20"/>
          <w:lang w:eastAsia="zh-CN"/>
        </w:rPr>
        <w:t>Учасники торгів-нерезиденти, з метою виконання вимог передбачених Додатком № 1 до ТД, подають у складі своєї тендерної пропозиції документи передбачені законодавством країн, де вони зареєстровані;</w:t>
      </w:r>
    </w:p>
    <w:p w14:paraId="13B30BD1" w14:textId="77777777" w:rsidR="00D256B6" w:rsidRPr="00D256B6" w:rsidRDefault="00D256B6" w:rsidP="00D256B6">
      <w:pPr>
        <w:numPr>
          <w:ilvl w:val="0"/>
          <w:numId w:val="4"/>
        </w:numPr>
        <w:suppressAutoHyphens/>
        <w:spacing w:after="0" w:line="240" w:lineRule="auto"/>
        <w:ind w:left="709" w:hanging="567"/>
        <w:contextualSpacing/>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bCs/>
          <w:sz w:val="20"/>
          <w:szCs w:val="20"/>
          <w:lang w:eastAsia="zh-CN"/>
        </w:rPr>
        <w:t>у разі, якщо</w:t>
      </w:r>
      <w:r w:rsidRPr="00D256B6">
        <w:rPr>
          <w:rFonts w:ascii="Times New Roman" w:eastAsia="Times New Roman" w:hAnsi="Times New Roman" w:cs="Times New Roman"/>
          <w:bCs/>
          <w:iCs/>
          <w:sz w:val="20"/>
          <w:szCs w:val="20"/>
          <w:lang w:eastAsia="zh-CN"/>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 (або) відповідний лист-роз’яснення </w:t>
      </w:r>
      <w:r w:rsidRPr="00D256B6">
        <w:rPr>
          <w:rFonts w:ascii="Times New Roman" w:eastAsia="Times New Roman" w:hAnsi="Times New Roman" w:cs="Times New Roman"/>
          <w:bCs/>
          <w:sz w:val="20"/>
          <w:szCs w:val="20"/>
          <w:lang w:eastAsia="zh-CN"/>
        </w:rPr>
        <w:t>у довільній формі за підписом уповноваженої особи Учасника та завірений печаткою.</w:t>
      </w:r>
    </w:p>
    <w:p w14:paraId="56D902AD" w14:textId="77777777" w:rsidR="00D256B6" w:rsidRPr="00D256B6" w:rsidRDefault="00D256B6" w:rsidP="00D256B6">
      <w:pPr>
        <w:numPr>
          <w:ilvl w:val="0"/>
          <w:numId w:val="4"/>
        </w:numPr>
        <w:suppressAutoHyphens/>
        <w:spacing w:after="0" w:line="240" w:lineRule="auto"/>
        <w:ind w:left="709" w:hanging="567"/>
        <w:contextualSpacing/>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sz w:val="20"/>
          <w:szCs w:val="20"/>
          <w:lang w:eastAsia="zh-CN"/>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14:paraId="5E489810" w14:textId="77777777" w:rsidR="00D256B6" w:rsidRPr="00D256B6" w:rsidRDefault="00D256B6" w:rsidP="00D256B6">
      <w:pPr>
        <w:numPr>
          <w:ilvl w:val="0"/>
          <w:numId w:val="4"/>
        </w:numPr>
        <w:suppressAutoHyphens/>
        <w:spacing w:after="0" w:line="240" w:lineRule="auto"/>
        <w:ind w:left="709" w:hanging="567"/>
        <w:contextualSpacing/>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sz w:val="20"/>
          <w:szCs w:val="20"/>
          <w:lang w:eastAsia="zh-CN"/>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відкритих торгів.</w:t>
      </w:r>
    </w:p>
    <w:p w14:paraId="21FE8943" w14:textId="77777777" w:rsidR="00D256B6" w:rsidRPr="00D256B6" w:rsidRDefault="00D256B6" w:rsidP="00D256B6">
      <w:pPr>
        <w:spacing w:after="0" w:line="240" w:lineRule="auto"/>
        <w:rPr>
          <w:rFonts w:ascii="Times New Roman" w:eastAsia="Times New Roman" w:hAnsi="Times New Roman" w:cs="Times New Roman"/>
          <w:sz w:val="24"/>
          <w:szCs w:val="24"/>
          <w:lang w:eastAsia="zh-CN"/>
        </w:rPr>
      </w:pPr>
    </w:p>
    <w:p w14:paraId="3CE494F3" w14:textId="77777777" w:rsidR="00D256B6" w:rsidRPr="00D256B6" w:rsidRDefault="00D256B6" w:rsidP="00D256B6">
      <w:pPr>
        <w:spacing w:after="0" w:line="240" w:lineRule="auto"/>
        <w:rPr>
          <w:rFonts w:ascii="Times New Roman" w:eastAsia="Times New Roman" w:hAnsi="Times New Roman" w:cs="Times New Roman"/>
          <w:sz w:val="24"/>
          <w:szCs w:val="24"/>
          <w:lang w:eastAsia="zh-CN"/>
        </w:rPr>
      </w:pPr>
    </w:p>
    <w:p w14:paraId="2832FE4D" w14:textId="77777777" w:rsidR="00D256B6" w:rsidRPr="00D256B6" w:rsidRDefault="00D256B6" w:rsidP="00D256B6">
      <w:pPr>
        <w:spacing w:after="0" w:line="240" w:lineRule="auto"/>
        <w:jc w:val="center"/>
        <w:rPr>
          <w:rFonts w:ascii="Times New Roman" w:eastAsia="Times New Roman" w:hAnsi="Times New Roman" w:cs="Times New Roman"/>
          <w:b/>
          <w:color w:val="000000"/>
          <w:sz w:val="20"/>
          <w:szCs w:val="20"/>
          <w:lang w:val="ru-RU"/>
        </w:rPr>
      </w:pPr>
      <w:r w:rsidRPr="00D256B6">
        <w:rPr>
          <w:rFonts w:ascii="Times New Roman" w:eastAsia="Times New Roman" w:hAnsi="Times New Roman" w:cs="Times New Roman"/>
          <w:b/>
          <w:color w:val="000000"/>
          <w:sz w:val="20"/>
          <w:szCs w:val="20"/>
          <w:lang w:val="ru-RU"/>
        </w:rPr>
        <w:t xml:space="preserve">Документи, які </w:t>
      </w:r>
      <w:proofErr w:type="gramStart"/>
      <w:r w:rsidRPr="00D256B6">
        <w:rPr>
          <w:rFonts w:ascii="Times New Roman" w:eastAsia="Times New Roman" w:hAnsi="Times New Roman" w:cs="Times New Roman"/>
          <w:b/>
          <w:color w:val="000000"/>
          <w:sz w:val="20"/>
          <w:szCs w:val="20"/>
          <w:lang w:val="ru-RU"/>
        </w:rPr>
        <w:t>надаються  ПЕРЕМОЖЦЕМ</w:t>
      </w:r>
      <w:proofErr w:type="gramEnd"/>
      <w:r w:rsidRPr="00D256B6">
        <w:rPr>
          <w:rFonts w:ascii="Times New Roman" w:eastAsia="Times New Roman" w:hAnsi="Times New Roman" w:cs="Times New Roman"/>
          <w:b/>
          <w:color w:val="000000"/>
          <w:sz w:val="20"/>
          <w:szCs w:val="20"/>
          <w:lang w:val="ru-RU"/>
        </w:rPr>
        <w:t xml:space="preserve"> (юридичною особою):</w:t>
      </w:r>
    </w:p>
    <w:p w14:paraId="4752A983" w14:textId="77777777" w:rsidR="00D256B6" w:rsidRPr="00D256B6" w:rsidRDefault="00D256B6" w:rsidP="00D256B6">
      <w:pPr>
        <w:spacing w:after="0" w:line="240" w:lineRule="auto"/>
        <w:rPr>
          <w:rFonts w:ascii="Times New Roman" w:eastAsia="Times New Roman" w:hAnsi="Times New Roman" w:cs="Times New Roman"/>
          <w:b/>
          <w:color w:val="000000"/>
          <w:sz w:val="20"/>
          <w:szCs w:val="20"/>
          <w:lang w:val="ru-RU"/>
        </w:rPr>
      </w:pPr>
    </w:p>
    <w:tbl>
      <w:tblPr>
        <w:tblW w:w="9624" w:type="dxa"/>
        <w:tblInd w:w="-100" w:type="dxa"/>
        <w:tblLayout w:type="fixed"/>
        <w:tblLook w:val="0400" w:firstRow="0" w:lastRow="0" w:firstColumn="0" w:lastColumn="0" w:noHBand="0" w:noVBand="1"/>
      </w:tblPr>
      <w:tblGrid>
        <w:gridCol w:w="765"/>
        <w:gridCol w:w="4353"/>
        <w:gridCol w:w="4506"/>
      </w:tblGrid>
      <w:tr w:rsidR="00D256B6" w:rsidRPr="00D256B6" w14:paraId="599E7CCF" w14:textId="77777777" w:rsidTr="00D256B6">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DE2C0"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w:t>
            </w:r>
          </w:p>
          <w:p w14:paraId="6630C99F"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sz w:val="20"/>
                <w:szCs w:val="20"/>
                <w:lang w:val="ru-RU"/>
              </w:rPr>
              <w:t>з</w:t>
            </w:r>
            <w:r w:rsidRPr="00D256B6">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CBD9"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Вимоги статті 17 Закону</w:t>
            </w:r>
          </w:p>
          <w:p w14:paraId="24A04409"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EDF04"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256B6" w:rsidRPr="00D256B6" w14:paraId="40A9494D" w14:textId="77777777" w:rsidTr="00D256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01AB"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7C93F" w14:textId="77777777" w:rsidR="00D256B6" w:rsidRPr="00D256B6" w:rsidRDefault="00D256B6" w:rsidP="00D256B6">
            <w:pPr>
              <w:spacing w:after="0" w:line="240" w:lineRule="auto"/>
              <w:ind w:left="140"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57064B6"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44008" w14:textId="77777777" w:rsidR="00D256B6" w:rsidRPr="00D256B6" w:rsidRDefault="00D256B6" w:rsidP="00D256B6">
            <w:pPr>
              <w:spacing w:after="0" w:line="240" w:lineRule="auto"/>
              <w:ind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256B6">
              <w:rPr>
                <w:rFonts w:ascii="Times New Roman" w:eastAsia="Times New Roman" w:hAnsi="Times New Roman" w:cs="Times New Roman"/>
                <w:b/>
                <w:sz w:val="20"/>
                <w:szCs w:val="20"/>
                <w:lang w:val="ru-RU"/>
              </w:rPr>
              <w:t>я службової (посадової) особи учасника процедури закупівлі</w:t>
            </w:r>
            <w:r w:rsidRPr="00D256B6">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56B6" w:rsidRPr="00D256B6" w14:paraId="36E61CA9" w14:textId="77777777" w:rsidTr="00D256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DD302"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4CADE" w14:textId="77777777" w:rsidR="00D256B6" w:rsidRPr="00D256B6" w:rsidRDefault="00D256B6" w:rsidP="00D256B6">
            <w:pPr>
              <w:spacing w:after="0" w:line="240" w:lineRule="auto"/>
              <w:ind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6B6">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B278A00" w14:textId="77777777" w:rsidR="00D256B6" w:rsidRPr="00D256B6" w:rsidRDefault="00D256B6" w:rsidP="00D256B6">
            <w:pPr>
              <w:spacing w:after="0" w:line="240" w:lineRule="auto"/>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256B6">
              <w:rPr>
                <w:rFonts w:ascii="Times New Roman" w:eastAsia="Times New Roman" w:hAnsi="Times New Roman" w:cs="Times New Roman"/>
                <w:b/>
                <w:color w:val="000000"/>
                <w:sz w:val="20"/>
                <w:szCs w:val="20"/>
                <w:lang w:val="ru-RU"/>
              </w:rPr>
              <w:t>про  відсутність</w:t>
            </w:r>
            <w:proofErr w:type="gramEnd"/>
            <w:r w:rsidRPr="00D256B6">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w:t>
            </w:r>
            <w:r w:rsidRPr="00D256B6">
              <w:rPr>
                <w:rFonts w:ascii="Times New Roman" w:eastAsia="Times New Roman" w:hAnsi="Times New Roman" w:cs="Times New Roman"/>
                <w:b/>
                <w:sz w:val="20"/>
                <w:szCs w:val="20"/>
                <w:lang w:val="ru-RU"/>
              </w:rPr>
              <w:t>и щодо службової (посадової) особи учасника процедури закупівлі, яка підписала тендерну пропозицію.</w:t>
            </w:r>
            <w:r w:rsidRPr="00D256B6">
              <w:rPr>
                <w:rFonts w:ascii="Times New Roman" w:eastAsia="Times New Roman" w:hAnsi="Times New Roman" w:cs="Times New Roman"/>
                <w:b/>
                <w:color w:val="000000"/>
                <w:sz w:val="20"/>
                <w:szCs w:val="20"/>
                <w:lang w:val="ru-RU"/>
              </w:rPr>
              <w:t xml:space="preserve"> </w:t>
            </w:r>
            <w:r w:rsidRPr="00D256B6">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256B6" w:rsidRPr="00D256B6" w14:paraId="6347360C" w14:textId="77777777" w:rsidTr="00D256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64035"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A0FAB"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333333"/>
                <w:sz w:val="20"/>
                <w:szCs w:val="20"/>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56B6">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4E77C180" w14:textId="77777777" w:rsidR="00D256B6" w:rsidRPr="00D256B6" w:rsidRDefault="00D256B6" w:rsidP="00D256B6">
            <w:pPr>
              <w:spacing w:after="0" w:line="240" w:lineRule="auto"/>
              <w:rPr>
                <w:rFonts w:ascii="Times New Roman" w:eastAsia="Times New Roman" w:hAnsi="Times New Roman" w:cs="Times New Roman"/>
                <w:sz w:val="20"/>
                <w:szCs w:val="20"/>
                <w:lang w:val="ru-RU"/>
              </w:rPr>
            </w:pPr>
          </w:p>
        </w:tc>
      </w:tr>
      <w:tr w:rsidR="00D256B6" w:rsidRPr="00D256B6" w14:paraId="07801968" w14:textId="77777777" w:rsidTr="00D256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5DD3" w14:textId="77777777" w:rsidR="00D256B6" w:rsidRPr="00D256B6" w:rsidRDefault="00D256B6" w:rsidP="00D256B6">
            <w:pPr>
              <w:spacing w:after="0" w:line="240" w:lineRule="auto"/>
              <w:ind w:left="100"/>
              <w:jc w:val="center"/>
              <w:rPr>
                <w:rFonts w:ascii="Times New Roman" w:eastAsia="Times New Roman" w:hAnsi="Times New Roman" w:cs="Times New Roman"/>
                <w:b/>
                <w:sz w:val="20"/>
                <w:szCs w:val="20"/>
                <w:lang w:val="ru-RU"/>
              </w:rPr>
            </w:pPr>
            <w:r w:rsidRPr="00D256B6">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93DF8"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256B6">
              <w:rPr>
                <w:rFonts w:ascii="Times New Roman" w:eastAsia="Times New Roman" w:hAnsi="Times New Roman" w:cs="Times New Roman"/>
                <w:sz w:val="20"/>
                <w:szCs w:val="20"/>
                <w:lang w:val="ru-RU"/>
              </w:rPr>
              <w:t>—</w:t>
            </w:r>
            <w:r w:rsidRPr="00D256B6">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w:t>
            </w:r>
            <w:r w:rsidRPr="00D256B6">
              <w:rPr>
                <w:rFonts w:ascii="Times New Roman" w:eastAsia="Times New Roman" w:hAnsi="Times New Roman" w:cs="Times New Roman"/>
                <w:color w:val="000000"/>
                <w:sz w:val="20"/>
                <w:szCs w:val="20"/>
                <w:lang w:val="ru-RU"/>
              </w:rPr>
              <w:lastRenderedPageBreak/>
              <w:t>такого договору</w:t>
            </w:r>
          </w:p>
          <w:p w14:paraId="4ABB3686"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78E05" w14:textId="77777777" w:rsidR="00D256B6" w:rsidRPr="00D256B6" w:rsidRDefault="00D256B6" w:rsidP="00D256B6">
            <w:pPr>
              <w:spacing w:after="0" w:line="240" w:lineRule="auto"/>
              <w:ind w:left="140"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lastRenderedPageBreak/>
              <w:t>Довідка в довільній формі</w:t>
            </w:r>
            <w:r w:rsidRPr="00D256B6">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D256B6">
              <w:rPr>
                <w:rFonts w:ascii="Times New Roman" w:eastAsia="Times New Roman" w:hAnsi="Times New Roman" w:cs="Times New Roman"/>
                <w:color w:val="000000"/>
                <w:sz w:val="20"/>
                <w:szCs w:val="20"/>
                <w:lang w:val="ru-RU"/>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B581D" w14:textId="77777777" w:rsidR="00D256B6" w:rsidRPr="00D256B6" w:rsidRDefault="00D256B6" w:rsidP="00D256B6">
      <w:pPr>
        <w:spacing w:after="0" w:line="240" w:lineRule="auto"/>
        <w:rPr>
          <w:rFonts w:ascii="Times New Roman" w:eastAsia="Times New Roman" w:hAnsi="Times New Roman" w:cs="Times New Roman"/>
          <w:b/>
          <w:color w:val="000000"/>
          <w:sz w:val="20"/>
          <w:szCs w:val="20"/>
          <w:lang w:val="ru-RU"/>
        </w:rPr>
      </w:pPr>
    </w:p>
    <w:p w14:paraId="43502641" w14:textId="77777777" w:rsidR="00D256B6" w:rsidRPr="00D256B6" w:rsidRDefault="00D256B6" w:rsidP="00D256B6">
      <w:pPr>
        <w:spacing w:before="240" w:after="0" w:line="240" w:lineRule="auto"/>
        <w:rPr>
          <w:rFonts w:ascii="Times New Roman" w:eastAsia="Times New Roman" w:hAnsi="Times New Roman" w:cs="Times New Roman"/>
          <w:b/>
          <w:color w:val="000000"/>
          <w:sz w:val="20"/>
          <w:szCs w:val="20"/>
          <w:lang w:val="ru-RU"/>
        </w:rPr>
      </w:pPr>
      <w:r w:rsidRPr="00D256B6">
        <w:rPr>
          <w:rFonts w:ascii="Times New Roman" w:eastAsia="Times New Roman" w:hAnsi="Times New Roman" w:cs="Times New Roman"/>
          <w:b/>
          <w:color w:val="000000"/>
          <w:sz w:val="20"/>
          <w:szCs w:val="20"/>
          <w:lang w:val="ru-RU"/>
        </w:rPr>
        <w:t xml:space="preserve"> Документи, які надаються ПЕРЕМОЖЦЕМ (фізичною особою чи фізичною особою</w:t>
      </w:r>
      <w:r w:rsidRPr="00D256B6">
        <w:rPr>
          <w:rFonts w:ascii="Times New Roman" w:eastAsia="Times New Roman" w:hAnsi="Times New Roman" w:cs="Times New Roman"/>
          <w:b/>
          <w:sz w:val="20"/>
          <w:szCs w:val="20"/>
          <w:lang w:val="ru-RU"/>
        </w:rPr>
        <w:t xml:space="preserve"> — </w:t>
      </w:r>
      <w:r w:rsidRPr="00D256B6">
        <w:rPr>
          <w:rFonts w:ascii="Times New Roman" w:eastAsia="Times New Roman" w:hAnsi="Times New Roman" w:cs="Times New Roman"/>
          <w:b/>
          <w:color w:val="000000"/>
          <w:sz w:val="20"/>
          <w:szCs w:val="20"/>
          <w:lang w:val="ru-RU"/>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D256B6" w:rsidRPr="00D256B6" w14:paraId="7A1E4345" w14:textId="77777777" w:rsidTr="00D256B6">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85DA8"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w:t>
            </w:r>
          </w:p>
          <w:p w14:paraId="2B8DF244"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sz w:val="20"/>
                <w:szCs w:val="20"/>
                <w:lang w:val="ru-RU"/>
              </w:rPr>
              <w:t>з</w:t>
            </w:r>
            <w:r w:rsidRPr="00D256B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D478"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Вимоги статті 17 Закону</w:t>
            </w:r>
          </w:p>
          <w:p w14:paraId="654B0184"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623F6"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256B6" w:rsidRPr="00D256B6" w14:paraId="062BE0C7" w14:textId="77777777" w:rsidTr="00D256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7A307"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63237" w14:textId="77777777" w:rsidR="00D256B6" w:rsidRPr="00D256B6" w:rsidRDefault="00D256B6" w:rsidP="00D256B6">
            <w:pPr>
              <w:spacing w:after="0" w:line="240" w:lineRule="auto"/>
              <w:ind w:left="140"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12665"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D64C" w14:textId="77777777" w:rsidR="00D256B6" w:rsidRPr="00D256B6" w:rsidRDefault="00D256B6" w:rsidP="00D256B6">
            <w:pPr>
              <w:spacing w:after="0" w:line="240" w:lineRule="auto"/>
              <w:ind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56B6" w:rsidRPr="00D256B6" w14:paraId="4871644B" w14:textId="77777777" w:rsidTr="00D256B6">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EA7D"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B716" w14:textId="77777777" w:rsidR="00D256B6" w:rsidRPr="00D256B6" w:rsidRDefault="00D256B6" w:rsidP="00D256B6">
            <w:pPr>
              <w:spacing w:after="0" w:line="240" w:lineRule="auto"/>
              <w:ind w:left="140"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9690F2" w14:textId="77777777" w:rsidR="00D256B6" w:rsidRPr="00D256B6" w:rsidRDefault="00D256B6" w:rsidP="00D256B6">
            <w:pPr>
              <w:spacing w:after="0" w:line="240" w:lineRule="auto"/>
              <w:ind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5437878" w14:textId="77777777" w:rsidR="00D256B6" w:rsidRPr="00D256B6" w:rsidRDefault="00D256B6" w:rsidP="00D256B6">
            <w:pPr>
              <w:spacing w:after="0" w:line="240" w:lineRule="auto"/>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D256B6">
              <w:rPr>
                <w:rFonts w:ascii="Times New Roman" w:eastAsia="Times New Roman" w:hAnsi="Times New Roman" w:cs="Times New Roman"/>
                <w:b/>
                <w:color w:val="000000"/>
                <w:sz w:val="20"/>
                <w:szCs w:val="20"/>
                <w:lang w:val="ru-RU"/>
              </w:rPr>
              <w:t>про  відсутність</w:t>
            </w:r>
            <w:proofErr w:type="gramEnd"/>
            <w:r w:rsidRPr="00D256B6">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256B6">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256B6" w:rsidRPr="00D256B6" w14:paraId="4A71E62E" w14:textId="77777777" w:rsidTr="00D256B6">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15CC6" w14:textId="77777777" w:rsidR="00D256B6" w:rsidRPr="00D256B6" w:rsidRDefault="00D256B6" w:rsidP="00D256B6">
            <w:pPr>
              <w:spacing w:after="0" w:line="240" w:lineRule="auto"/>
              <w:ind w:left="100"/>
              <w:jc w:val="center"/>
              <w:rPr>
                <w:rFonts w:ascii="Times New Roman" w:eastAsia="Times New Roman" w:hAnsi="Times New Roman" w:cs="Times New Roman"/>
                <w:sz w:val="20"/>
                <w:szCs w:val="20"/>
                <w:lang w:val="ru-RU"/>
              </w:rPr>
            </w:pPr>
            <w:r w:rsidRPr="00D256B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F55E"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01DE08"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0CAFAC4E" w14:textId="77777777" w:rsidR="00D256B6" w:rsidRPr="00D256B6" w:rsidRDefault="00D256B6" w:rsidP="00D256B6">
            <w:pPr>
              <w:spacing w:after="0" w:line="240" w:lineRule="auto"/>
              <w:rPr>
                <w:rFonts w:ascii="Times New Roman" w:eastAsia="Times New Roman" w:hAnsi="Times New Roman" w:cs="Times New Roman"/>
                <w:sz w:val="20"/>
                <w:szCs w:val="20"/>
                <w:lang w:val="ru-RU"/>
              </w:rPr>
            </w:pPr>
          </w:p>
        </w:tc>
      </w:tr>
      <w:tr w:rsidR="00D256B6" w:rsidRPr="00D256B6" w14:paraId="62791F9D" w14:textId="77777777" w:rsidTr="00D256B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8553F" w14:textId="77777777" w:rsidR="00D256B6" w:rsidRPr="00D256B6" w:rsidRDefault="00D256B6" w:rsidP="00D256B6">
            <w:pPr>
              <w:spacing w:after="0" w:line="240" w:lineRule="auto"/>
              <w:ind w:left="100"/>
              <w:jc w:val="center"/>
              <w:rPr>
                <w:rFonts w:ascii="Times New Roman" w:eastAsia="Times New Roman" w:hAnsi="Times New Roman" w:cs="Times New Roman"/>
                <w:b/>
                <w:sz w:val="20"/>
                <w:szCs w:val="20"/>
                <w:lang w:val="ru-RU"/>
              </w:rPr>
            </w:pPr>
            <w:bookmarkStart w:id="0" w:name="_heading=h.gjdgxs"/>
            <w:bookmarkEnd w:id="0"/>
            <w:r w:rsidRPr="00D256B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AFFE6"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256B6">
              <w:rPr>
                <w:rFonts w:ascii="Times New Roman" w:eastAsia="Times New Roman" w:hAnsi="Times New Roman" w:cs="Times New Roman"/>
                <w:sz w:val="20"/>
                <w:szCs w:val="20"/>
                <w:lang w:val="ru-RU"/>
              </w:rPr>
              <w:t>—</w:t>
            </w:r>
            <w:r w:rsidRPr="00D256B6">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14:paraId="1207BBE7" w14:textId="77777777" w:rsidR="00D256B6" w:rsidRPr="00D256B6" w:rsidRDefault="00D256B6" w:rsidP="00D256B6">
            <w:pPr>
              <w:spacing w:after="0" w:line="240" w:lineRule="auto"/>
              <w:ind w:left="10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039E0" w14:textId="77777777" w:rsidR="00D256B6" w:rsidRPr="00D256B6" w:rsidRDefault="00D256B6" w:rsidP="00D256B6">
            <w:pPr>
              <w:spacing w:after="0" w:line="240" w:lineRule="auto"/>
              <w:ind w:left="140" w:right="140"/>
              <w:jc w:val="both"/>
              <w:rPr>
                <w:rFonts w:ascii="Times New Roman" w:eastAsia="Times New Roman" w:hAnsi="Times New Roman" w:cs="Times New Roman"/>
                <w:sz w:val="20"/>
                <w:szCs w:val="20"/>
                <w:lang w:val="ru-RU"/>
              </w:rPr>
            </w:pPr>
            <w:r w:rsidRPr="00D256B6">
              <w:rPr>
                <w:rFonts w:ascii="Times New Roman" w:eastAsia="Times New Roman" w:hAnsi="Times New Roman" w:cs="Times New Roman"/>
                <w:b/>
                <w:color w:val="000000"/>
                <w:sz w:val="20"/>
                <w:szCs w:val="20"/>
                <w:lang w:val="ru-RU"/>
              </w:rPr>
              <w:t>Довідка в довільній формі</w:t>
            </w:r>
            <w:r w:rsidRPr="00D256B6">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BBEB0B0" w14:textId="77777777" w:rsidR="00D256B6" w:rsidRPr="00D256B6" w:rsidRDefault="00D256B6" w:rsidP="00D256B6">
      <w:pPr>
        <w:shd w:val="clear" w:color="auto" w:fill="FFFFFF"/>
        <w:spacing w:before="120" w:after="0" w:line="240" w:lineRule="auto"/>
        <w:jc w:val="both"/>
        <w:rPr>
          <w:rFonts w:ascii="Times New Roman" w:eastAsia="Times New Roman" w:hAnsi="Times New Roman" w:cs="Times New Roman"/>
          <w:color w:val="000000"/>
          <w:sz w:val="20"/>
          <w:szCs w:val="20"/>
          <w:lang w:val="en-US"/>
        </w:rPr>
      </w:pPr>
      <w:r w:rsidRPr="00D256B6">
        <w:rPr>
          <w:rFonts w:ascii="Times New Roman" w:eastAsia="Times New Roman" w:hAnsi="Times New Roman" w:cs="Times New Roman"/>
          <w:i/>
          <w:color w:val="000000"/>
          <w:sz w:val="20"/>
          <w:szCs w:val="20"/>
          <w:highlight w:val="white"/>
          <w:lang w:val="ru-RU"/>
        </w:rPr>
        <w:lastRenderedPageBreak/>
        <w:t>Замовник</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не</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перевіряє</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переможця</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процедури</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закупівлі</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на</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відповідність</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підставі</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визначеної</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пунктом</w:t>
      </w:r>
      <w:r w:rsidRPr="00D256B6">
        <w:rPr>
          <w:rFonts w:ascii="Times New Roman" w:eastAsia="Times New Roman" w:hAnsi="Times New Roman" w:cs="Times New Roman"/>
          <w:i/>
          <w:color w:val="000000"/>
          <w:sz w:val="20"/>
          <w:szCs w:val="20"/>
          <w:highlight w:val="white"/>
          <w:lang w:val="en-US"/>
        </w:rPr>
        <w:t xml:space="preserve"> 13 </w:t>
      </w:r>
      <w:r w:rsidRPr="00D256B6">
        <w:rPr>
          <w:rFonts w:ascii="Times New Roman" w:eastAsia="Times New Roman" w:hAnsi="Times New Roman" w:cs="Times New Roman"/>
          <w:i/>
          <w:color w:val="000000"/>
          <w:sz w:val="20"/>
          <w:szCs w:val="20"/>
          <w:highlight w:val="white"/>
          <w:lang w:val="ru-RU"/>
        </w:rPr>
        <w:t>частини</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першої</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статті</w:t>
      </w:r>
      <w:r w:rsidRPr="00D256B6">
        <w:rPr>
          <w:rFonts w:ascii="Times New Roman" w:eastAsia="Times New Roman" w:hAnsi="Times New Roman" w:cs="Times New Roman"/>
          <w:i/>
          <w:color w:val="000000"/>
          <w:sz w:val="20"/>
          <w:szCs w:val="20"/>
          <w:highlight w:val="white"/>
          <w:lang w:val="en-US"/>
        </w:rPr>
        <w:t xml:space="preserve"> 17 </w:t>
      </w:r>
      <w:r w:rsidRPr="00D256B6">
        <w:rPr>
          <w:rFonts w:ascii="Times New Roman" w:eastAsia="Times New Roman" w:hAnsi="Times New Roman" w:cs="Times New Roman"/>
          <w:i/>
          <w:color w:val="000000"/>
          <w:sz w:val="20"/>
          <w:szCs w:val="20"/>
          <w:highlight w:val="white"/>
          <w:lang w:val="ru-RU"/>
        </w:rPr>
        <w:t>Закону</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та</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не</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вимагає</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від</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учасника</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процедури</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закупівлі</w:t>
      </w:r>
      <w:r w:rsidRPr="00D256B6">
        <w:rPr>
          <w:rFonts w:ascii="Times New Roman" w:eastAsia="Times New Roman" w:hAnsi="Times New Roman" w:cs="Times New Roman"/>
          <w:i/>
          <w:color w:val="000000"/>
          <w:sz w:val="20"/>
          <w:szCs w:val="20"/>
          <w:highlight w:val="white"/>
          <w:lang w:val="en-US"/>
        </w:rPr>
        <w:t>/</w:t>
      </w:r>
      <w:r w:rsidRPr="00D256B6">
        <w:rPr>
          <w:rFonts w:ascii="Times New Roman" w:eastAsia="Times New Roman" w:hAnsi="Times New Roman" w:cs="Times New Roman"/>
          <w:i/>
          <w:color w:val="000000"/>
          <w:sz w:val="20"/>
          <w:szCs w:val="20"/>
          <w:highlight w:val="white"/>
          <w:lang w:val="ru-RU"/>
        </w:rPr>
        <w:t>переможця</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процедури</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закупівлі</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підтвердження</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її</w:t>
      </w:r>
      <w:r w:rsidRPr="00D256B6">
        <w:rPr>
          <w:rFonts w:ascii="Times New Roman" w:eastAsia="Times New Roman" w:hAnsi="Times New Roman" w:cs="Times New Roman"/>
          <w:i/>
          <w:color w:val="000000"/>
          <w:sz w:val="20"/>
          <w:szCs w:val="20"/>
          <w:highlight w:val="white"/>
          <w:lang w:val="en-US"/>
        </w:rPr>
        <w:t xml:space="preserve"> </w:t>
      </w:r>
      <w:r w:rsidRPr="00D256B6">
        <w:rPr>
          <w:rFonts w:ascii="Times New Roman" w:eastAsia="Times New Roman" w:hAnsi="Times New Roman" w:cs="Times New Roman"/>
          <w:i/>
          <w:color w:val="000000"/>
          <w:sz w:val="20"/>
          <w:szCs w:val="20"/>
          <w:highlight w:val="white"/>
          <w:lang w:val="ru-RU"/>
        </w:rPr>
        <w:t>відсутності</w:t>
      </w:r>
      <w:r w:rsidRPr="00D256B6">
        <w:rPr>
          <w:rFonts w:ascii="Times New Roman" w:eastAsia="Times New Roman" w:hAnsi="Times New Roman" w:cs="Times New Roman"/>
          <w:i/>
          <w:color w:val="000000"/>
          <w:sz w:val="20"/>
          <w:szCs w:val="20"/>
          <w:highlight w:val="white"/>
          <w:lang w:val="en-US"/>
        </w:rPr>
        <w:t>. </w:t>
      </w:r>
    </w:p>
    <w:p w14:paraId="3D8D23EF" w14:textId="77777777" w:rsidR="00D256B6" w:rsidRPr="00D256B6" w:rsidRDefault="00D256B6" w:rsidP="00D256B6">
      <w:pPr>
        <w:shd w:val="clear" w:color="auto" w:fill="FFFFFF"/>
        <w:spacing w:after="0" w:line="240" w:lineRule="auto"/>
        <w:rPr>
          <w:rFonts w:ascii="Times New Roman" w:eastAsia="Times New Roman" w:hAnsi="Times New Roman" w:cs="Times New Roman"/>
          <w:color w:val="000000"/>
          <w:sz w:val="20"/>
          <w:szCs w:val="20"/>
          <w:lang w:val="en-US"/>
        </w:rPr>
      </w:pPr>
      <w:r w:rsidRPr="00D256B6">
        <w:rPr>
          <w:rFonts w:ascii="Times New Roman" w:eastAsia="Times New Roman" w:hAnsi="Times New Roman" w:cs="Times New Roman"/>
          <w:color w:val="000000"/>
          <w:sz w:val="20"/>
          <w:szCs w:val="20"/>
          <w:lang w:val="en-US"/>
        </w:rPr>
        <w:t> </w:t>
      </w:r>
    </w:p>
    <w:p w14:paraId="6AA8530D" w14:textId="77777777" w:rsidR="00D256B6" w:rsidRPr="00D256B6" w:rsidRDefault="00D256B6" w:rsidP="00D256B6">
      <w:pPr>
        <w:shd w:val="clear" w:color="auto" w:fill="FFFFFF"/>
        <w:spacing w:after="0" w:line="240" w:lineRule="auto"/>
        <w:rPr>
          <w:rFonts w:ascii="Times New Roman" w:eastAsia="Times New Roman" w:hAnsi="Times New Roman" w:cs="Times New Roman"/>
          <w:b/>
          <w:color w:val="000000"/>
          <w:sz w:val="20"/>
          <w:szCs w:val="20"/>
          <w:lang w:val="ru-RU"/>
        </w:rPr>
      </w:pPr>
      <w:r w:rsidRPr="00D256B6">
        <w:rPr>
          <w:rFonts w:ascii="Times New Roman" w:eastAsia="Times New Roman" w:hAnsi="Times New Roman" w:cs="Times New Roman"/>
          <w:b/>
          <w:color w:val="000000"/>
          <w:sz w:val="20"/>
          <w:szCs w:val="20"/>
          <w:lang w:val="ru-RU"/>
        </w:rPr>
        <w:t xml:space="preserve">Інша інформація встановлена відповідно до законодавства (для УЧАСНИКІВ </w:t>
      </w:r>
      <w:r w:rsidRPr="00D256B6">
        <w:rPr>
          <w:rFonts w:ascii="Times New Roman" w:eastAsia="Times New Roman" w:hAnsi="Times New Roman" w:cs="Times New Roman"/>
          <w:b/>
          <w:sz w:val="20"/>
          <w:szCs w:val="20"/>
          <w:lang w:val="ru-RU"/>
        </w:rPr>
        <w:t>—</w:t>
      </w:r>
      <w:r w:rsidRPr="00D256B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256B6">
        <w:rPr>
          <w:rFonts w:ascii="Times New Roman" w:eastAsia="Times New Roman" w:hAnsi="Times New Roman" w:cs="Times New Roman"/>
          <w:b/>
          <w:sz w:val="20"/>
          <w:szCs w:val="20"/>
          <w:lang w:val="ru-RU"/>
        </w:rPr>
        <w:t xml:space="preserve"> — </w:t>
      </w:r>
      <w:r w:rsidRPr="00D256B6">
        <w:rPr>
          <w:rFonts w:ascii="Times New Roman" w:eastAsia="Times New Roman" w:hAnsi="Times New Roman" w:cs="Times New Roman"/>
          <w:b/>
          <w:color w:val="000000"/>
          <w:sz w:val="20"/>
          <w:szCs w:val="20"/>
          <w:lang w:val="ru-RU"/>
        </w:rPr>
        <w:t>підприємців).</w:t>
      </w:r>
    </w:p>
    <w:p w14:paraId="568701A6" w14:textId="77777777" w:rsidR="00D256B6" w:rsidRPr="00D256B6" w:rsidRDefault="00D256B6" w:rsidP="00D256B6">
      <w:pPr>
        <w:shd w:val="clear" w:color="auto" w:fill="FFFFFF"/>
        <w:spacing w:after="0" w:line="240" w:lineRule="auto"/>
        <w:rPr>
          <w:rFonts w:ascii="Times New Roman" w:eastAsia="Times New Roman" w:hAnsi="Times New Roman" w:cs="Times New Roman"/>
          <w:b/>
          <w:color w:val="000000"/>
          <w:sz w:val="20"/>
          <w:szCs w:val="20"/>
          <w:lang w:val="ru-RU"/>
        </w:rPr>
      </w:pPr>
    </w:p>
    <w:p w14:paraId="145714AD" w14:textId="77777777" w:rsidR="00D256B6" w:rsidRPr="00D256B6" w:rsidRDefault="00D256B6" w:rsidP="00D256B6">
      <w:pPr>
        <w:shd w:val="clear" w:color="auto" w:fill="FFFFFF"/>
        <w:spacing w:after="0" w:line="240" w:lineRule="auto"/>
        <w:rPr>
          <w:rFonts w:ascii="Times New Roman" w:eastAsia="Times New Roman" w:hAnsi="Times New Roman" w:cs="Times New Roman"/>
          <w:b/>
          <w:color w:val="000000"/>
          <w:sz w:val="20"/>
          <w:szCs w:val="20"/>
          <w:lang w:val="ru-RU"/>
        </w:rPr>
      </w:pPr>
    </w:p>
    <w:tbl>
      <w:tblPr>
        <w:tblW w:w="9756" w:type="dxa"/>
        <w:tblLayout w:type="fixed"/>
        <w:tblLook w:val="0400" w:firstRow="0" w:lastRow="0" w:firstColumn="0" w:lastColumn="0" w:noHBand="0" w:noVBand="1"/>
      </w:tblPr>
      <w:tblGrid>
        <w:gridCol w:w="557"/>
        <w:gridCol w:w="9199"/>
      </w:tblGrid>
      <w:tr w:rsidR="00D256B6" w:rsidRPr="00D256B6" w14:paraId="60D36388" w14:textId="77777777" w:rsidTr="00D256B6">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BC0DC61" w14:textId="77777777" w:rsidR="00D256B6" w:rsidRPr="00D256B6" w:rsidRDefault="00D256B6" w:rsidP="00D256B6">
            <w:pPr>
              <w:suppressAutoHyphens/>
              <w:spacing w:after="0" w:line="240" w:lineRule="auto"/>
              <w:ind w:left="100"/>
              <w:jc w:val="center"/>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Інші документи від Учасника:</w:t>
            </w:r>
          </w:p>
        </w:tc>
      </w:tr>
      <w:tr w:rsidR="00D256B6" w:rsidRPr="00D256B6" w14:paraId="37B433FB" w14:textId="77777777" w:rsidTr="00D256B6">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E40A2" w14:textId="77777777" w:rsidR="00D256B6" w:rsidRPr="00D256B6" w:rsidRDefault="00D256B6" w:rsidP="00D256B6">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53BA" w14:textId="77777777" w:rsidR="00D256B6" w:rsidRPr="00D256B6" w:rsidRDefault="00D256B6" w:rsidP="00D256B6">
            <w:pPr>
              <w:tabs>
                <w:tab w:val="left" w:pos="1080"/>
              </w:tabs>
              <w:suppressAutoHyphens/>
              <w:spacing w:after="0" w:line="240" w:lineRule="auto"/>
              <w:ind w:firstLine="184"/>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 xml:space="preserve">Довідка про присвоєння ідентифікаційного коду/Картка про присвоєння ідентифікаційного коду, копію сторінки паспорта з відповідною </w:t>
            </w:r>
            <w:proofErr w:type="gramStart"/>
            <w:r w:rsidRPr="00D256B6">
              <w:rPr>
                <w:rFonts w:ascii="Times New Roman" w:eastAsia="Times New Roman" w:hAnsi="Times New Roman" w:cs="Times New Roman"/>
                <w:color w:val="000000"/>
                <w:sz w:val="20"/>
                <w:szCs w:val="20"/>
                <w:lang w:val="ru-RU" w:eastAsia="zh-CN"/>
              </w:rPr>
              <w:t>відміткою  або</w:t>
            </w:r>
            <w:proofErr w:type="gramEnd"/>
            <w:r w:rsidRPr="00D256B6">
              <w:rPr>
                <w:rFonts w:ascii="Times New Roman" w:eastAsia="Times New Roman" w:hAnsi="Times New Roman" w:cs="Times New Roman"/>
                <w:color w:val="000000"/>
                <w:sz w:val="20"/>
                <w:szCs w:val="20"/>
                <w:lang w:val="ru-RU" w:eastAsia="zh-CN"/>
              </w:rPr>
              <w:t xml:space="preserve"> лист-пояснення із зазначенням законодавчих підстав ненадання документу -для фізичних осіб, фізичних осіб- підприємців)</w:t>
            </w:r>
          </w:p>
          <w:p w14:paraId="71F2EE58" w14:textId="77777777" w:rsidR="00D256B6" w:rsidRPr="00D256B6" w:rsidRDefault="00D256B6" w:rsidP="00D256B6">
            <w:pPr>
              <w:tabs>
                <w:tab w:val="left" w:pos="1080"/>
              </w:tabs>
              <w:suppressAutoHyphens/>
              <w:spacing w:after="0" w:line="240" w:lineRule="auto"/>
              <w:jc w:val="both"/>
              <w:rPr>
                <w:rFonts w:ascii="Times New Roman" w:eastAsia="Times New Roman" w:hAnsi="Times New Roman" w:cs="Times New Roman"/>
                <w:b/>
                <w:color w:val="000000"/>
                <w:sz w:val="20"/>
                <w:szCs w:val="20"/>
                <w:lang w:val="ru-RU" w:eastAsia="zh-CN"/>
              </w:rPr>
            </w:pPr>
            <w:r w:rsidRPr="00D256B6">
              <w:rPr>
                <w:rFonts w:ascii="Times New Roman" w:eastAsia="Times New Roman" w:hAnsi="Times New Roman" w:cs="Times New Roman"/>
                <w:b/>
                <w:color w:val="000000"/>
                <w:sz w:val="20"/>
                <w:szCs w:val="20"/>
                <w:lang w:val="ru-RU" w:eastAsia="zh-CN"/>
              </w:rPr>
              <w:t xml:space="preserve">та </w:t>
            </w:r>
          </w:p>
          <w:p w14:paraId="0FAE95C4" w14:textId="77777777" w:rsidR="00D256B6" w:rsidRPr="00D256B6" w:rsidRDefault="00D256B6" w:rsidP="00D256B6">
            <w:pPr>
              <w:suppressAutoHyphens/>
              <w:spacing w:after="0" w:line="240" w:lineRule="auto"/>
              <w:ind w:left="140" w:right="120" w:hanging="20"/>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 xml:space="preserve">-паспорту (1-6 сторінки та місце проживання),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w:t>
            </w:r>
            <w:proofErr w:type="gramStart"/>
            <w:r w:rsidRPr="00D256B6">
              <w:rPr>
                <w:rFonts w:ascii="Times New Roman" w:eastAsia="Times New Roman" w:hAnsi="Times New Roman" w:cs="Times New Roman"/>
                <w:color w:val="000000"/>
                <w:sz w:val="20"/>
                <w:szCs w:val="20"/>
                <w:lang w:val="ru-RU" w:eastAsia="zh-CN"/>
              </w:rPr>
              <w:t>змінами)-</w:t>
            </w:r>
            <w:proofErr w:type="gramEnd"/>
            <w:r w:rsidRPr="00D256B6">
              <w:rPr>
                <w:rFonts w:ascii="Times New Roman" w:eastAsia="Times New Roman" w:hAnsi="Times New Roman" w:cs="Times New Roman"/>
                <w:color w:val="000000"/>
                <w:sz w:val="20"/>
                <w:szCs w:val="20"/>
                <w:lang w:val="ru-RU" w:eastAsia="zh-CN"/>
              </w:rPr>
              <w:t xml:space="preserve"> для фізичних осіб,  фізичних осіб- підприємців.</w:t>
            </w:r>
          </w:p>
        </w:tc>
      </w:tr>
      <w:tr w:rsidR="00D256B6" w:rsidRPr="00D256B6" w14:paraId="02AD6ED0" w14:textId="77777777" w:rsidTr="00D256B6">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EB5E"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43E0E" w14:textId="77777777" w:rsidR="00D256B6" w:rsidRPr="00D256B6" w:rsidRDefault="00D256B6" w:rsidP="00D256B6">
            <w:pPr>
              <w:suppressAutoHyphens/>
              <w:spacing w:after="0" w:line="240" w:lineRule="auto"/>
              <w:ind w:left="100"/>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56B6" w:rsidRPr="00D256B6" w14:paraId="6C5C48AB" w14:textId="77777777" w:rsidTr="00D256B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DF3A" w14:textId="77777777" w:rsidR="00D256B6" w:rsidRPr="00D256B6" w:rsidRDefault="00D256B6" w:rsidP="00D256B6">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0A0B8" w14:textId="77777777" w:rsidR="00D256B6" w:rsidRPr="00D256B6" w:rsidRDefault="00D256B6" w:rsidP="00D256B6">
            <w:pPr>
              <w:suppressAutoHyphens/>
              <w:spacing w:after="0" w:line="240" w:lineRule="auto"/>
              <w:jc w:val="both"/>
              <w:rPr>
                <w:rFonts w:ascii="Times New Roman" w:eastAsia="Times New Roman" w:hAnsi="Times New Roman" w:cs="Times New Roman"/>
                <w:color w:val="000000"/>
                <w:sz w:val="20"/>
                <w:szCs w:val="20"/>
                <w:lang w:val="ru-RU" w:eastAsia="zh-CN"/>
              </w:rPr>
            </w:pPr>
            <w:proofErr w:type="gramStart"/>
            <w:r w:rsidRPr="00D256B6">
              <w:rPr>
                <w:rFonts w:ascii="Times New Roman" w:eastAsia="Times New Roman" w:hAnsi="Times New Roman" w:cs="Times New Roman"/>
                <w:color w:val="000000"/>
                <w:sz w:val="20"/>
                <w:szCs w:val="20"/>
                <w:lang w:val="ru-RU" w:eastAsia="zh-CN"/>
              </w:rPr>
              <w:t>Гарантійний  лист</w:t>
            </w:r>
            <w:proofErr w:type="gramEnd"/>
            <w:r w:rsidRPr="00D256B6">
              <w:rPr>
                <w:rFonts w:ascii="Times New Roman" w:eastAsia="Times New Roman" w:hAnsi="Times New Roman" w:cs="Times New Roman"/>
                <w:color w:val="000000"/>
                <w:sz w:val="20"/>
                <w:szCs w:val="20"/>
                <w:lang w:val="ru-RU" w:eastAsia="zh-CN"/>
              </w:rPr>
              <w:t xml:space="preserve"> від Учасника  наступного змісту:</w:t>
            </w:r>
          </w:p>
          <w:p w14:paraId="74228BDB" w14:textId="77777777" w:rsidR="00D256B6" w:rsidRPr="00D256B6" w:rsidRDefault="00D256B6" w:rsidP="00D256B6">
            <w:pPr>
              <w:suppressAutoHyphens/>
              <w:spacing w:after="0" w:line="240" w:lineRule="auto"/>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color w:val="000000"/>
                <w:sz w:val="20"/>
                <w:szCs w:val="20"/>
                <w:lang w:val="ru-RU" w:eastAsia="zh-CN"/>
              </w:rPr>
              <w:t xml:space="preserve">“Даним листом підтверджуємо, що </w:t>
            </w:r>
            <w:r w:rsidRPr="00D256B6">
              <w:rPr>
                <w:rFonts w:ascii="Times New Roman" w:eastAsia="Times New Roman" w:hAnsi="Times New Roman" w:cs="Times New Roman"/>
                <w:color w:val="000000"/>
                <w:sz w:val="20"/>
                <w:szCs w:val="20"/>
                <w:u w:val="single"/>
                <w:lang w:val="ru-RU" w:eastAsia="zh-CN"/>
              </w:rPr>
              <w:t xml:space="preserve">Учасник закупівлі – назва </w:t>
            </w:r>
            <w:proofErr w:type="gramStart"/>
            <w:r w:rsidRPr="00D256B6">
              <w:rPr>
                <w:rFonts w:ascii="Times New Roman" w:eastAsia="Times New Roman" w:hAnsi="Times New Roman" w:cs="Times New Roman"/>
                <w:color w:val="000000"/>
                <w:sz w:val="20"/>
                <w:szCs w:val="20"/>
                <w:u w:val="single"/>
                <w:lang w:val="ru-RU" w:eastAsia="zh-CN"/>
              </w:rPr>
              <w:t>учасника</w:t>
            </w:r>
            <w:r w:rsidRPr="00D256B6">
              <w:rPr>
                <w:rFonts w:ascii="Times New Roman" w:eastAsia="Times New Roman" w:hAnsi="Times New Roman" w:cs="Times New Roman"/>
                <w:color w:val="000000"/>
                <w:sz w:val="20"/>
                <w:szCs w:val="20"/>
                <w:lang w:val="ru-RU" w:eastAsia="zh-CN"/>
              </w:rPr>
              <w:t>  не</w:t>
            </w:r>
            <w:proofErr w:type="gramEnd"/>
            <w:r w:rsidRPr="00D256B6">
              <w:rPr>
                <w:rFonts w:ascii="Times New Roman" w:eastAsia="Times New Roman" w:hAnsi="Times New Roman" w:cs="Times New Roman"/>
                <w:color w:val="000000"/>
                <w:sz w:val="20"/>
                <w:szCs w:val="20"/>
                <w:lang w:val="ru-RU" w:eastAsia="zh-CN"/>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256B6" w:rsidRPr="00D256B6" w14:paraId="51E39B45"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CA88E" w14:textId="77777777" w:rsidR="00D256B6" w:rsidRPr="00D256B6" w:rsidRDefault="00D256B6" w:rsidP="00D256B6">
            <w:pPr>
              <w:suppressAutoHyphens/>
              <w:spacing w:before="240" w:after="0" w:line="240" w:lineRule="auto"/>
              <w:ind w:left="100"/>
              <w:rPr>
                <w:rFonts w:ascii="Times New Roman" w:eastAsia="Times New Roman" w:hAnsi="Times New Roman" w:cs="Times New Roman"/>
                <w:b/>
                <w:sz w:val="24"/>
                <w:szCs w:val="24"/>
                <w:lang w:val="ru-RU" w:eastAsia="zh-CN"/>
              </w:rPr>
            </w:pPr>
            <w:r w:rsidRPr="00D256B6">
              <w:rPr>
                <w:rFonts w:ascii="Times New Roman" w:eastAsia="Times New Roman" w:hAnsi="Times New Roman" w:cs="Times New Roman"/>
                <w:b/>
                <w:color w:val="000000"/>
                <w:sz w:val="24"/>
                <w:szCs w:val="24"/>
                <w:lang w:val="ru-RU" w:eastAsia="zh-CN"/>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B20BC" w14:textId="77777777" w:rsidR="00D256B6" w:rsidRPr="00D256B6" w:rsidRDefault="00D256B6" w:rsidP="00D256B6">
            <w:pPr>
              <w:suppressAutoHyphens/>
              <w:spacing w:after="0"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 xml:space="preserve">Документ, що посвідчує видання ліцензії, дозволу, погодження чи інше або наказ про її видання), або надання відповідної інформації з посиланням на сайт органу ліцензування, у разі якщо така ліцензії, дозвіл, погодження чи інше необхідні </w:t>
            </w:r>
            <w:proofErr w:type="gramStart"/>
            <w:r w:rsidRPr="00D256B6">
              <w:rPr>
                <w:rFonts w:ascii="Times New Roman" w:eastAsia="Times New Roman" w:hAnsi="Times New Roman" w:cs="Times New Roman"/>
                <w:color w:val="000000"/>
                <w:sz w:val="20"/>
                <w:szCs w:val="20"/>
                <w:lang w:val="ru-RU" w:eastAsia="zh-CN"/>
              </w:rPr>
              <w:t>для  відповідного</w:t>
            </w:r>
            <w:proofErr w:type="gramEnd"/>
            <w:r w:rsidRPr="00D256B6">
              <w:rPr>
                <w:rFonts w:ascii="Times New Roman" w:eastAsia="Times New Roman" w:hAnsi="Times New Roman" w:cs="Times New Roman"/>
                <w:color w:val="000000"/>
                <w:sz w:val="20"/>
                <w:szCs w:val="20"/>
                <w:lang w:val="ru-RU" w:eastAsia="zh-CN"/>
              </w:rPr>
              <w:t xml:space="preserve"> виду товару (діяльності)</w:t>
            </w:r>
          </w:p>
        </w:tc>
      </w:tr>
      <w:tr w:rsidR="00D256B6" w:rsidRPr="00D256B6" w14:paraId="7E0A64E1"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89124" w14:textId="77777777" w:rsidR="00D256B6" w:rsidRPr="00D256B6" w:rsidRDefault="00D256B6" w:rsidP="00D256B6">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4DB35" w14:textId="77777777" w:rsidR="00D256B6" w:rsidRPr="00D256B6" w:rsidRDefault="00D256B6" w:rsidP="00D256B6">
            <w:pPr>
              <w:suppressAutoHyphens/>
              <w:spacing w:after="0"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D256B6" w:rsidRPr="00D256B6" w14:paraId="1F7E9B16"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D09C4" w14:textId="7AFA22D1" w:rsidR="00D256B6" w:rsidRPr="00D256B6" w:rsidRDefault="0065148B" w:rsidP="0065148B">
            <w:pPr>
              <w:suppressAutoHyphens/>
              <w:spacing w:before="120" w:after="0" w:line="0" w:lineRule="atLeast"/>
              <w:rPr>
                <w:rFonts w:ascii="Times New Roman" w:eastAsia="Times New Roman" w:hAnsi="Times New Roman" w:cs="Times New Roman"/>
                <w:b/>
                <w:color w:val="000000"/>
                <w:sz w:val="24"/>
                <w:szCs w:val="24"/>
                <w:lang w:val="ru-RU" w:eastAsia="zh-CN"/>
              </w:rPr>
            </w:pPr>
            <w:bookmarkStart w:id="1" w:name="_GoBack"/>
            <w:r>
              <w:rPr>
                <w:rFonts w:ascii="Times New Roman" w:eastAsia="Times New Roman" w:hAnsi="Times New Roman" w:cs="Times New Roman"/>
                <w:b/>
                <w:color w:val="000000"/>
                <w:sz w:val="24"/>
                <w:szCs w:val="24"/>
                <w:lang w:val="ru-RU" w:eastAsia="zh-CN"/>
              </w:rPr>
              <w:t xml:space="preserve"> </w:t>
            </w:r>
            <w:r w:rsidR="00D256B6" w:rsidRPr="00D256B6">
              <w:rPr>
                <w:rFonts w:ascii="Times New Roman" w:eastAsia="Times New Roman" w:hAnsi="Times New Roman" w:cs="Times New Roman"/>
                <w:b/>
                <w:color w:val="000000"/>
                <w:sz w:val="24"/>
                <w:szCs w:val="24"/>
                <w:lang w:val="ru-RU" w:eastAsia="zh-CN"/>
              </w:rPr>
              <w:t>6</w:t>
            </w:r>
            <w:bookmarkEnd w:id="1"/>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9220" w14:textId="77777777" w:rsidR="00D256B6" w:rsidRPr="00D256B6" w:rsidRDefault="00D256B6" w:rsidP="00D256B6">
            <w:pPr>
              <w:suppressAutoHyphens/>
              <w:spacing w:after="0"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Довідка, яка містить інформацію про країну та місце походження запропонованого товару</w:t>
            </w:r>
          </w:p>
        </w:tc>
      </w:tr>
      <w:tr w:rsidR="00D256B6" w:rsidRPr="00D256B6" w14:paraId="066C6763"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05D14" w14:textId="77777777" w:rsidR="00D256B6" w:rsidRPr="00D256B6" w:rsidRDefault="00D256B6" w:rsidP="00D256B6">
            <w:pPr>
              <w:suppressAutoHyphens/>
              <w:spacing w:before="240" w:after="0" w:line="240" w:lineRule="auto"/>
              <w:ind w:left="100"/>
              <w:rPr>
                <w:rFonts w:ascii="Times New Roman" w:eastAsia="Times New Roman" w:hAnsi="Times New Roman" w:cs="Times New Roman"/>
                <w:b/>
                <w:color w:val="000000"/>
                <w:sz w:val="24"/>
                <w:szCs w:val="24"/>
                <w:highlight w:val="yellow"/>
                <w:lang w:val="ru-RU" w:eastAsia="zh-CN"/>
              </w:rPr>
            </w:pPr>
            <w:r w:rsidRPr="00D256B6">
              <w:rPr>
                <w:rFonts w:ascii="Times New Roman" w:eastAsia="Times New Roman" w:hAnsi="Times New Roman" w:cs="Times New Roman"/>
                <w:b/>
                <w:color w:val="000000"/>
                <w:sz w:val="24"/>
                <w:szCs w:val="24"/>
                <w:lang w:val="ru-RU" w:eastAsia="zh-CN"/>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80676" w14:textId="77777777" w:rsidR="0065148B" w:rsidRPr="0065148B" w:rsidRDefault="0065148B" w:rsidP="0065148B">
            <w:pPr>
              <w:suppressAutoHyphens/>
              <w:spacing w:after="0" w:line="240" w:lineRule="atLeast"/>
              <w:jc w:val="both"/>
              <w:rPr>
                <w:rFonts w:ascii="Times New Roman" w:eastAsia="Times New Roman" w:hAnsi="Times New Roman" w:cs="Times New Roman"/>
                <w:color w:val="121212"/>
                <w:sz w:val="20"/>
                <w:szCs w:val="20"/>
                <w:lang w:val="ru-RU" w:eastAsia="zh-CN"/>
              </w:rPr>
            </w:pPr>
            <w:r w:rsidRPr="0065148B">
              <w:rPr>
                <w:rFonts w:ascii="Times New Roman" w:eastAsia="Times New Roman" w:hAnsi="Times New Roman" w:cs="Times New Roman"/>
                <w:color w:val="121212"/>
                <w:sz w:val="20"/>
                <w:szCs w:val="20"/>
                <w:lang w:val="ru-RU" w:eastAsia="zh-CN"/>
              </w:rPr>
              <w:t>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(для учасників, які віднесені до Оператору ринку харчових продуктів, який провадить діяльність, що відповідно до вимог Закону України "Про основні принципи та вимоги до безпечності та якості харчових продуктів" не вимагає отримання експлуатаційного дозволу);</w:t>
            </w:r>
          </w:p>
          <w:p w14:paraId="7E8CAAA4" w14:textId="77777777" w:rsidR="0065148B" w:rsidRPr="0065148B" w:rsidRDefault="0065148B" w:rsidP="0065148B">
            <w:pPr>
              <w:suppressAutoHyphens/>
              <w:spacing w:after="0" w:line="240" w:lineRule="atLeast"/>
              <w:jc w:val="both"/>
              <w:rPr>
                <w:rFonts w:ascii="Times New Roman" w:eastAsia="Times New Roman" w:hAnsi="Times New Roman" w:cs="Times New Roman"/>
                <w:color w:val="121212"/>
                <w:sz w:val="20"/>
                <w:szCs w:val="20"/>
                <w:lang w:val="ru-RU" w:eastAsia="zh-CN"/>
              </w:rPr>
            </w:pPr>
            <w:r w:rsidRPr="0065148B">
              <w:rPr>
                <w:rFonts w:ascii="Times New Roman" w:eastAsia="Times New Roman" w:hAnsi="Times New Roman" w:cs="Times New Roman"/>
                <w:color w:val="121212"/>
                <w:sz w:val="20"/>
                <w:szCs w:val="20"/>
                <w:lang w:val="ru-RU" w:eastAsia="zh-CN"/>
              </w:rPr>
              <w:t>- копію Сертифікату про відповідність вимогам ДСТУ ISO 22000:2007 (ISO 22000:2005) або (ISO 22000:2019 (ISO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757B443F" w14:textId="77777777" w:rsidR="0065148B" w:rsidRPr="0065148B" w:rsidRDefault="0065148B" w:rsidP="0065148B">
            <w:pPr>
              <w:suppressAutoHyphens/>
              <w:spacing w:after="0" w:line="240" w:lineRule="atLeast"/>
              <w:jc w:val="both"/>
              <w:rPr>
                <w:rFonts w:ascii="Times New Roman" w:eastAsia="Times New Roman" w:hAnsi="Times New Roman" w:cs="Times New Roman"/>
                <w:color w:val="121212"/>
                <w:sz w:val="20"/>
                <w:szCs w:val="20"/>
                <w:lang w:val="ru-RU" w:eastAsia="zh-CN"/>
              </w:rPr>
            </w:pPr>
            <w:r w:rsidRPr="0065148B">
              <w:rPr>
                <w:rFonts w:ascii="Times New Roman" w:eastAsia="Times New Roman" w:hAnsi="Times New Roman" w:cs="Times New Roman"/>
                <w:color w:val="121212"/>
                <w:sz w:val="20"/>
                <w:szCs w:val="20"/>
                <w:lang w:val="ru-RU" w:eastAsia="zh-CN"/>
              </w:rPr>
              <w:t xml:space="preserve"> - копію Сертифікату про відповідність вимогам ДСТУ ISO 9001:2015 (ISO 9001:2015, ІDT),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14F609AB" w14:textId="77777777" w:rsidR="0065148B" w:rsidRPr="0065148B" w:rsidRDefault="0065148B" w:rsidP="0065148B">
            <w:pPr>
              <w:suppressAutoHyphens/>
              <w:spacing w:after="0" w:line="240" w:lineRule="atLeast"/>
              <w:jc w:val="both"/>
              <w:rPr>
                <w:rFonts w:ascii="Times New Roman" w:eastAsia="Times New Roman" w:hAnsi="Times New Roman" w:cs="Times New Roman"/>
                <w:color w:val="121212"/>
                <w:sz w:val="20"/>
                <w:szCs w:val="20"/>
                <w:lang w:val="ru-RU" w:eastAsia="zh-CN"/>
              </w:rPr>
            </w:pPr>
            <w:r w:rsidRPr="0065148B">
              <w:rPr>
                <w:rFonts w:ascii="Times New Roman" w:eastAsia="Times New Roman" w:hAnsi="Times New Roman" w:cs="Times New Roman"/>
                <w:color w:val="121212"/>
                <w:sz w:val="20"/>
                <w:szCs w:val="20"/>
                <w:lang w:val="ru-RU" w:eastAsia="zh-CN"/>
              </w:rPr>
              <w:t xml:space="preserve"> - лист в довільній формі - опис технології застосування заходів із захисту довкілля та - Сертифікат згідно ДСТУ ISO 14001:2015 «Системи екологічного управління»,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65E7BDE2" w14:textId="3DDDA470" w:rsidR="00D256B6" w:rsidRPr="00D256B6" w:rsidRDefault="0065148B" w:rsidP="0065148B">
            <w:pPr>
              <w:suppressAutoHyphens/>
              <w:spacing w:after="0" w:line="240" w:lineRule="atLeast"/>
              <w:jc w:val="both"/>
              <w:rPr>
                <w:rFonts w:ascii="Times New Roman" w:eastAsia="Times New Roman" w:hAnsi="Times New Roman"/>
                <w:color w:val="000000"/>
                <w:sz w:val="20"/>
                <w:szCs w:val="20"/>
                <w:lang w:eastAsia="ru-RU"/>
              </w:rPr>
            </w:pPr>
            <w:r w:rsidRPr="0065148B">
              <w:rPr>
                <w:rFonts w:ascii="Times New Roman" w:eastAsia="Times New Roman" w:hAnsi="Times New Roman" w:cs="Times New Roman"/>
                <w:color w:val="121212"/>
                <w:sz w:val="20"/>
                <w:szCs w:val="20"/>
                <w:lang w:val="ru-RU" w:eastAsia="zh-CN"/>
              </w:rPr>
              <w:t xml:space="preserve">- сертифікат українського стандарту (з наявністю підпису та печатки), що виданий акредитованим органом </w:t>
            </w:r>
            <w:proofErr w:type="gramStart"/>
            <w:r w:rsidRPr="0065148B">
              <w:rPr>
                <w:rFonts w:ascii="Times New Roman" w:eastAsia="Times New Roman" w:hAnsi="Times New Roman" w:cs="Times New Roman"/>
                <w:color w:val="121212"/>
                <w:sz w:val="20"/>
                <w:szCs w:val="20"/>
                <w:lang w:val="ru-RU" w:eastAsia="zh-CN"/>
              </w:rPr>
              <w:t>сертифікації,  ДСТУ</w:t>
            </w:r>
            <w:proofErr w:type="gramEnd"/>
            <w:r w:rsidRPr="0065148B">
              <w:rPr>
                <w:rFonts w:ascii="Times New Roman" w:eastAsia="Times New Roman" w:hAnsi="Times New Roman" w:cs="Times New Roman"/>
                <w:color w:val="121212"/>
                <w:sz w:val="20"/>
                <w:szCs w:val="20"/>
                <w:lang w:val="ru-RU" w:eastAsia="zh-CN"/>
              </w:rPr>
              <w:t xml:space="preserve"> ISO 45001:2019 (ISO 45001:2019) -  Системи управління охороною здоров’я та безпекою праці, а також атестат акредитації зі сферою акредитації органу оцінювання, який видав вказаний сертифікат.</w:t>
            </w:r>
          </w:p>
        </w:tc>
      </w:tr>
      <w:tr w:rsidR="00D256B6" w:rsidRPr="00D256B6" w14:paraId="6278C455"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7041B"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529B1" w14:textId="77777777" w:rsidR="00D256B6" w:rsidRPr="00D256B6" w:rsidRDefault="00D256B6" w:rsidP="00D256B6">
            <w:pPr>
              <w:suppressAutoHyphens/>
              <w:spacing w:after="0" w:line="240" w:lineRule="auto"/>
              <w:jc w:val="both"/>
              <w:rPr>
                <w:rFonts w:ascii="Times New Roman" w:eastAsia="Times New Roman" w:hAnsi="Times New Roman" w:cs="Times New Roman"/>
                <w:sz w:val="20"/>
                <w:szCs w:val="20"/>
                <w:lang w:val="ru-RU" w:eastAsia="zh-CN"/>
              </w:rPr>
            </w:pPr>
            <w:proofErr w:type="gramStart"/>
            <w:r w:rsidRPr="00D256B6">
              <w:rPr>
                <w:rFonts w:ascii="Times New Roman" w:eastAsia="Times New Roman" w:hAnsi="Times New Roman" w:cs="Times New Roman"/>
                <w:sz w:val="20"/>
                <w:szCs w:val="20"/>
                <w:lang w:val="ru-RU" w:eastAsia="zh-CN"/>
              </w:rPr>
              <w:t>Наявність  в</w:t>
            </w:r>
            <w:proofErr w:type="gramEnd"/>
            <w:r w:rsidRPr="00D256B6">
              <w:rPr>
                <w:rFonts w:ascii="Times New Roman" w:eastAsia="Times New Roman" w:hAnsi="Times New Roman" w:cs="Times New Roman"/>
                <w:sz w:val="20"/>
                <w:szCs w:val="20"/>
                <w:lang w:val="ru-RU" w:eastAsia="zh-CN"/>
              </w:rPr>
              <w:t xml:space="preserve">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інформаційну довідку, складену в довільній формі, що містить наступну інформацію: загальна чисельність персоналу; посада, ПІБ, досвід роботи загальний та на займаній посаді. До довідки додати копії санітарних книжок з результатами медичного огляду водія (експедитора), осіб супроводжуючих товар, вантажників, які здійснюватимуть підвезення товару до замовника, дійсні на час проведення процедури закупівлі.</w:t>
            </w:r>
          </w:p>
          <w:p w14:paraId="704D59BE" w14:textId="77777777" w:rsidR="00D256B6" w:rsidRPr="00D256B6" w:rsidRDefault="00D256B6" w:rsidP="00D256B6">
            <w:pPr>
              <w:suppressAutoHyphens/>
              <w:spacing w:after="0" w:line="240" w:lineRule="auto"/>
              <w:jc w:val="both"/>
              <w:rPr>
                <w:rFonts w:ascii="Times New Roman" w:eastAsia="Times New Roman" w:hAnsi="Times New Roman" w:cs="Times New Roman"/>
                <w:sz w:val="20"/>
                <w:szCs w:val="20"/>
                <w:lang w:val="ru-RU" w:eastAsia="zh-CN"/>
              </w:rPr>
            </w:pPr>
            <w:r w:rsidRPr="00D256B6">
              <w:rPr>
                <w:rFonts w:ascii="Times New Roman" w:eastAsia="Times New Roman" w:hAnsi="Times New Roman" w:cs="Times New Roman"/>
                <w:sz w:val="20"/>
                <w:szCs w:val="20"/>
                <w:lang w:val="ru-RU" w:eastAsia="zh-CN"/>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tc>
      </w:tr>
      <w:tr w:rsidR="00D256B6" w:rsidRPr="00D256B6" w14:paraId="66C8E4AB"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0E9E3"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990B6" w14:textId="77777777" w:rsidR="00D256B6" w:rsidRPr="00D256B6" w:rsidRDefault="00D256B6" w:rsidP="00D256B6">
            <w:pPr>
              <w:widowControl w:val="0"/>
              <w:spacing w:after="0" w:line="240" w:lineRule="auto"/>
              <w:jc w:val="both"/>
              <w:rPr>
                <w:rFonts w:ascii="Times New Roman" w:eastAsia="Times New Roman" w:hAnsi="Times New Roman" w:cs="Times New Roman"/>
                <w:color w:val="000000"/>
                <w:sz w:val="20"/>
                <w:szCs w:val="20"/>
                <w:lang w:eastAsia="ru-RU"/>
              </w:rPr>
            </w:pPr>
            <w:r w:rsidRPr="00D256B6">
              <w:rPr>
                <w:rFonts w:ascii="Times New Roman" w:eastAsia="Times New Roman" w:hAnsi="Times New Roman" w:cs="Times New Roman"/>
                <w:color w:val="000000"/>
                <w:sz w:val="20"/>
                <w:szCs w:val="20"/>
                <w:lang w:eastAsia="ru-RU"/>
              </w:rPr>
              <w:t>Довідка, про підприємство, складена у довільній формі, на фірмовому бланку (за наявності), яка містить відомості:</w:t>
            </w:r>
          </w:p>
          <w:p w14:paraId="1061A1DD" w14:textId="77777777" w:rsidR="00D256B6" w:rsidRPr="00D256B6" w:rsidRDefault="00D256B6" w:rsidP="00D256B6">
            <w:pPr>
              <w:keepNext/>
              <w:keepLines/>
              <w:spacing w:after="0" w:line="240" w:lineRule="auto"/>
              <w:jc w:val="both"/>
              <w:rPr>
                <w:rFonts w:ascii="Times New Roman" w:eastAsia="Times New Roman" w:hAnsi="Times New Roman" w:cs="Times New Roman"/>
                <w:sz w:val="20"/>
                <w:szCs w:val="20"/>
                <w:lang w:eastAsia="ru-RU"/>
              </w:rPr>
            </w:pPr>
            <w:r w:rsidRPr="00D256B6">
              <w:rPr>
                <w:rFonts w:ascii="Times New Roman" w:eastAsia="Times New Roman" w:hAnsi="Times New Roman" w:cs="Times New Roman"/>
                <w:sz w:val="20"/>
                <w:szCs w:val="20"/>
                <w:lang w:eastAsia="ru-RU"/>
              </w:rPr>
              <w:t xml:space="preserve">а) реквізити (адреса – юридична та фактична, телефон, факс, електронна адреса); </w:t>
            </w:r>
          </w:p>
          <w:p w14:paraId="0C8B45A0" w14:textId="77777777" w:rsidR="00D256B6" w:rsidRPr="00D256B6" w:rsidRDefault="00D256B6" w:rsidP="00D256B6">
            <w:pPr>
              <w:keepNext/>
              <w:keepLines/>
              <w:spacing w:after="0" w:line="240" w:lineRule="auto"/>
              <w:jc w:val="both"/>
              <w:rPr>
                <w:rFonts w:ascii="Times New Roman" w:eastAsia="Times New Roman" w:hAnsi="Times New Roman" w:cs="Times New Roman"/>
                <w:sz w:val="20"/>
                <w:szCs w:val="20"/>
                <w:lang w:eastAsia="ru-RU"/>
              </w:rPr>
            </w:pPr>
            <w:r w:rsidRPr="00D256B6">
              <w:rPr>
                <w:rFonts w:ascii="Times New Roman" w:eastAsia="Times New Roman" w:hAnsi="Times New Roman" w:cs="Times New Roman"/>
                <w:sz w:val="20"/>
                <w:szCs w:val="20"/>
                <w:lang w:eastAsia="ru-RU"/>
              </w:rPr>
              <w:t xml:space="preserve">б) керівництво (посада, прізвище, ім’я, по батькові, телефон для контактів)- для юридичних осіб; </w:t>
            </w:r>
          </w:p>
          <w:p w14:paraId="55FAB04A" w14:textId="77777777" w:rsidR="00D256B6" w:rsidRPr="00D256B6" w:rsidRDefault="00D256B6" w:rsidP="00D256B6">
            <w:pPr>
              <w:widowControl w:val="0"/>
              <w:spacing w:after="0" w:line="240" w:lineRule="auto"/>
              <w:jc w:val="both"/>
              <w:rPr>
                <w:rFonts w:ascii="Times New Roman" w:eastAsia="Times New Roman" w:hAnsi="Times New Roman" w:cs="Times New Roman"/>
                <w:color w:val="000000"/>
                <w:sz w:val="20"/>
                <w:szCs w:val="20"/>
                <w:lang w:eastAsia="ru-RU"/>
              </w:rPr>
            </w:pPr>
            <w:r w:rsidRPr="00D256B6">
              <w:rPr>
                <w:rFonts w:ascii="Times New Roman" w:eastAsia="Times New Roman" w:hAnsi="Times New Roman" w:cs="Times New Roman"/>
                <w:color w:val="000000"/>
                <w:sz w:val="20"/>
                <w:szCs w:val="20"/>
                <w:lang w:eastAsia="ru-RU"/>
              </w:rPr>
              <w:t>в) форма власності та юридичний статус; організаційно-правова форма (для юридичних осіб);</w:t>
            </w:r>
          </w:p>
          <w:p w14:paraId="0D49E452" w14:textId="77777777" w:rsidR="00D256B6" w:rsidRPr="00D256B6" w:rsidRDefault="00D256B6" w:rsidP="00D256B6">
            <w:pPr>
              <w:widowControl w:val="0"/>
              <w:spacing w:after="0" w:line="240" w:lineRule="auto"/>
              <w:jc w:val="both"/>
              <w:rPr>
                <w:rFonts w:ascii="Times New Roman" w:eastAsia="Times New Roman" w:hAnsi="Times New Roman" w:cs="Times New Roman"/>
                <w:color w:val="000000"/>
                <w:sz w:val="20"/>
                <w:szCs w:val="20"/>
                <w:lang w:eastAsia="ru-RU"/>
              </w:rPr>
            </w:pPr>
            <w:r w:rsidRPr="00D256B6">
              <w:rPr>
                <w:rFonts w:ascii="Times New Roman" w:eastAsia="Times New Roman" w:hAnsi="Times New Roman" w:cs="Times New Roman"/>
                <w:color w:val="000000"/>
                <w:sz w:val="20"/>
                <w:szCs w:val="20"/>
                <w:lang w:eastAsia="ru-RU"/>
              </w:rPr>
              <w:t xml:space="preserve">б) банківські реквізити обслуговуючого банку. </w:t>
            </w:r>
          </w:p>
        </w:tc>
      </w:tr>
      <w:tr w:rsidR="00D256B6" w:rsidRPr="00D256B6" w14:paraId="3CD79672"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96DE1"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30F2" w14:textId="77777777" w:rsidR="00D256B6" w:rsidRPr="00D256B6" w:rsidRDefault="00D256B6" w:rsidP="00D256B6">
            <w:pPr>
              <w:widowControl w:val="0"/>
              <w:spacing w:after="0" w:line="240" w:lineRule="auto"/>
              <w:jc w:val="both"/>
              <w:rPr>
                <w:rFonts w:ascii="Times New Roman" w:eastAsia="Times New Roman" w:hAnsi="Times New Roman" w:cs="Times New Roman"/>
                <w:color w:val="000000"/>
                <w:sz w:val="20"/>
                <w:szCs w:val="20"/>
                <w:lang w:eastAsia="ru-RU"/>
              </w:rPr>
            </w:pPr>
            <w:r w:rsidRPr="00D256B6">
              <w:rPr>
                <w:rFonts w:ascii="Times New Roman" w:eastAsia="Times New Roman" w:hAnsi="Times New Roman" w:cs="Times New Roman"/>
                <w:color w:val="000000"/>
                <w:sz w:val="20"/>
                <w:szCs w:val="20"/>
                <w:lang w:eastAsia="ru-RU"/>
              </w:rPr>
              <w:t>Копія паспорту та копія Довідки про присвоєння  реєстраційного номера облікової  картки платника податків (</w:t>
            </w:r>
            <w:r w:rsidRPr="00D256B6">
              <w:rPr>
                <w:rFonts w:ascii="Times New Roman" w:eastAsia="Times New Roman" w:hAnsi="Times New Roman" w:cs="Times New Roman"/>
                <w:i/>
                <w:color w:val="000000"/>
                <w:sz w:val="20"/>
                <w:szCs w:val="20"/>
                <w:lang w:eastAsia="ru-RU"/>
              </w:rPr>
              <w:t>для фізичних осіб, у тому числі фізичних осіб - підприємців</w:t>
            </w:r>
            <w:r w:rsidRPr="00D256B6">
              <w:rPr>
                <w:rFonts w:ascii="Times New Roman" w:eastAsia="Times New Roman" w:hAnsi="Times New Roman" w:cs="Times New Roman"/>
                <w:color w:val="000000"/>
                <w:sz w:val="20"/>
                <w:szCs w:val="20"/>
                <w:lang w:eastAsia="ru-RU"/>
              </w:rPr>
              <w:t>).</w:t>
            </w:r>
          </w:p>
        </w:tc>
      </w:tr>
      <w:tr w:rsidR="00D256B6" w:rsidRPr="00D256B6" w14:paraId="4DC91FE4"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67C9"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151BA" w14:textId="77777777" w:rsidR="00D256B6" w:rsidRPr="00D256B6" w:rsidRDefault="00D256B6" w:rsidP="00D256B6">
            <w:pPr>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sz w:val="20"/>
                <w:szCs w:val="20"/>
                <w:lang w:val="ru-RU" w:eastAsia="zh-CN"/>
              </w:rPr>
              <w:t>К</w:t>
            </w:r>
            <w:r w:rsidRPr="00D256B6">
              <w:rPr>
                <w:rFonts w:ascii="Times New Roman" w:eastAsia="Times New Roman" w:hAnsi="Times New Roman" w:cs="Times New Roman"/>
                <w:color w:val="000000"/>
                <w:sz w:val="20"/>
                <w:szCs w:val="20"/>
                <w:lang w:val="ru-RU" w:eastAsia="zh-CN"/>
              </w:rPr>
              <w:t>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tc>
      </w:tr>
      <w:tr w:rsidR="00D256B6" w:rsidRPr="00D256B6" w14:paraId="76B8C202"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4712"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3DD4" w14:textId="77777777" w:rsidR="00D256B6" w:rsidRPr="00D256B6" w:rsidRDefault="00D256B6" w:rsidP="00D256B6">
            <w:pPr>
              <w:tabs>
                <w:tab w:val="left" w:pos="1945"/>
              </w:tabs>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платника податку на прибуток (якщо Учасник є платником податку на прибуток).</w:t>
            </w:r>
          </w:p>
        </w:tc>
      </w:tr>
      <w:tr w:rsidR="00D256B6" w:rsidRPr="00D256B6" w14:paraId="002CCB11"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7B852"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E35A" w14:textId="77777777" w:rsidR="00D256B6" w:rsidRPr="00D256B6" w:rsidRDefault="00D256B6" w:rsidP="00D256B6">
            <w:pPr>
              <w:suppressAutoHyphens/>
              <w:spacing w:after="0" w:line="240" w:lineRule="auto"/>
              <w:jc w:val="both"/>
              <w:rPr>
                <w:rFonts w:ascii="Times New Roman" w:eastAsia="Times New Roman" w:hAnsi="Times New Roman" w:cs="Times New Roman"/>
                <w:sz w:val="20"/>
                <w:szCs w:val="20"/>
                <w:lang w:eastAsia="zh-CN"/>
              </w:rPr>
            </w:pPr>
            <w:r w:rsidRPr="00D256B6">
              <w:rPr>
                <w:rFonts w:ascii="Times New Roman" w:eastAsia="Times New Roman" w:hAnsi="Times New Roman" w:cs="Times New Roman"/>
                <w:sz w:val="20"/>
                <w:szCs w:val="20"/>
                <w:lang w:val="ru-RU" w:eastAsia="zh-CN"/>
              </w:rPr>
              <w:t>Лист- згода на обробку, використання, поширення та доступ до персональних даних учасника відповідно до вимог Закону України «Про захист персональних даних» - лист у довільній формі, на фірмовому бланку (за наявності</w:t>
            </w:r>
            <w:r w:rsidRPr="00D256B6">
              <w:rPr>
                <w:rFonts w:ascii="Times New Roman" w:eastAsia="Times New Roman" w:hAnsi="Times New Roman" w:cs="Times New Roman"/>
                <w:sz w:val="20"/>
                <w:szCs w:val="20"/>
                <w:lang w:eastAsia="zh-CN"/>
              </w:rPr>
              <w:t>)</w:t>
            </w:r>
          </w:p>
        </w:tc>
      </w:tr>
      <w:tr w:rsidR="00D256B6" w:rsidRPr="00D256B6" w14:paraId="3EB4FEF9" w14:textId="77777777" w:rsidTr="00D256B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F6B5" w14:textId="77777777" w:rsidR="00D256B6" w:rsidRPr="00D256B6" w:rsidRDefault="00D256B6" w:rsidP="00D256B6">
            <w:pPr>
              <w:suppressAutoHyphens/>
              <w:spacing w:after="0" w:line="240" w:lineRule="auto"/>
              <w:ind w:left="100"/>
              <w:rPr>
                <w:rFonts w:ascii="Times New Roman" w:eastAsia="Times New Roman" w:hAnsi="Times New Roman" w:cs="Times New Roman"/>
                <w:b/>
                <w:color w:val="000000"/>
                <w:sz w:val="24"/>
                <w:szCs w:val="24"/>
                <w:lang w:val="ru-RU" w:eastAsia="zh-CN"/>
              </w:rPr>
            </w:pPr>
            <w:r w:rsidRPr="00D256B6">
              <w:rPr>
                <w:rFonts w:ascii="Times New Roman" w:eastAsia="Times New Roman" w:hAnsi="Times New Roman" w:cs="Times New Roman"/>
                <w:b/>
                <w:color w:val="000000"/>
                <w:sz w:val="24"/>
                <w:szCs w:val="24"/>
                <w:lang w:val="ru-RU" w:eastAsia="zh-CN"/>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36C0C" w14:textId="77777777" w:rsidR="00D256B6" w:rsidRPr="00D256B6" w:rsidRDefault="00D256B6" w:rsidP="00D256B6">
            <w:pPr>
              <w:tabs>
                <w:tab w:val="left" w:pos="1833"/>
              </w:tabs>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D256B6">
              <w:rPr>
                <w:rFonts w:ascii="Times New Roman" w:eastAsia="Times New Roman" w:hAnsi="Times New Roman" w:cs="Times New Roman"/>
                <w:color w:val="000000"/>
                <w:sz w:val="20"/>
                <w:szCs w:val="20"/>
                <w:lang w:val="ru-RU" w:eastAsia="zh-CN"/>
              </w:rPr>
              <w:t>Гарантійний лист щодо погодження з проєктом договору, на фірмовому бланку (за наявності), у довільній формі</w:t>
            </w:r>
          </w:p>
        </w:tc>
      </w:tr>
    </w:tbl>
    <w:p w14:paraId="40A65E8A" w14:textId="77777777" w:rsidR="00D256B6" w:rsidRPr="00D256B6" w:rsidRDefault="00D256B6" w:rsidP="00D256B6">
      <w:pPr>
        <w:shd w:val="clear" w:color="auto" w:fill="FFFFFF"/>
        <w:spacing w:after="0" w:line="240" w:lineRule="auto"/>
        <w:rPr>
          <w:rFonts w:ascii="Times New Roman" w:eastAsia="Times New Roman" w:hAnsi="Times New Roman" w:cs="Times New Roman"/>
          <w:b/>
          <w:color w:val="000000"/>
          <w:sz w:val="20"/>
          <w:szCs w:val="20"/>
          <w:lang w:val="ru-RU"/>
        </w:rPr>
      </w:pPr>
    </w:p>
    <w:p w14:paraId="4985A3EE" w14:textId="77777777" w:rsidR="00D256B6" w:rsidRPr="00D256B6" w:rsidRDefault="00D256B6" w:rsidP="00D256B6">
      <w:pPr>
        <w:shd w:val="clear" w:color="auto" w:fill="FFFFFF"/>
        <w:spacing w:after="0" w:line="240" w:lineRule="auto"/>
        <w:rPr>
          <w:rFonts w:ascii="Times New Roman" w:eastAsia="Times New Roman" w:hAnsi="Times New Roman" w:cs="Times New Roman"/>
          <w:b/>
          <w:color w:val="000000"/>
          <w:sz w:val="20"/>
          <w:szCs w:val="20"/>
          <w:lang w:val="ru-RU"/>
        </w:rPr>
      </w:pPr>
    </w:p>
    <w:p w14:paraId="26EECC76" w14:textId="77777777" w:rsidR="00D256B6" w:rsidRPr="00D256B6" w:rsidRDefault="00D256B6" w:rsidP="00D256B6">
      <w:pPr>
        <w:spacing w:after="0" w:line="240" w:lineRule="auto"/>
        <w:rPr>
          <w:rFonts w:ascii="Times New Roman" w:eastAsia="Times New Roman" w:hAnsi="Times New Roman" w:cs="Times New Roman"/>
          <w:sz w:val="20"/>
          <w:szCs w:val="20"/>
        </w:rPr>
      </w:pPr>
    </w:p>
    <w:p w14:paraId="439028ED" w14:textId="77777777" w:rsidR="00176A5F" w:rsidRPr="00D256B6" w:rsidRDefault="00176A5F" w:rsidP="00D256B6"/>
    <w:sectPr w:rsidR="00176A5F" w:rsidRPr="00D256B6" w:rsidSect="00F3184A">
      <w:pgSz w:w="11906" w:h="16838"/>
      <w:pgMar w:top="425" w:right="28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3F8C321A"/>
    <w:multiLevelType w:val="multilevel"/>
    <w:tmpl w:val="9D7AC58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77855F5"/>
    <w:multiLevelType w:val="multilevel"/>
    <w:tmpl w:val="E356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176A5F"/>
    <w:rsid w:val="000160A8"/>
    <w:rsid w:val="00076DF0"/>
    <w:rsid w:val="00176A5F"/>
    <w:rsid w:val="001963F5"/>
    <w:rsid w:val="001E20D2"/>
    <w:rsid w:val="001F3AE7"/>
    <w:rsid w:val="002E067C"/>
    <w:rsid w:val="003022C7"/>
    <w:rsid w:val="003220B1"/>
    <w:rsid w:val="00335552"/>
    <w:rsid w:val="0034221E"/>
    <w:rsid w:val="00344CE1"/>
    <w:rsid w:val="003868DA"/>
    <w:rsid w:val="003E4140"/>
    <w:rsid w:val="00402BA7"/>
    <w:rsid w:val="0048183E"/>
    <w:rsid w:val="005375F1"/>
    <w:rsid w:val="00560B34"/>
    <w:rsid w:val="0056765C"/>
    <w:rsid w:val="00596B3F"/>
    <w:rsid w:val="005D3244"/>
    <w:rsid w:val="00600A9B"/>
    <w:rsid w:val="00606E4B"/>
    <w:rsid w:val="0065148B"/>
    <w:rsid w:val="006A39E9"/>
    <w:rsid w:val="006F0033"/>
    <w:rsid w:val="00784678"/>
    <w:rsid w:val="007D3FE8"/>
    <w:rsid w:val="007E1ECC"/>
    <w:rsid w:val="0082283C"/>
    <w:rsid w:val="00823275"/>
    <w:rsid w:val="008242D5"/>
    <w:rsid w:val="00840278"/>
    <w:rsid w:val="00891745"/>
    <w:rsid w:val="00895C05"/>
    <w:rsid w:val="008D39EC"/>
    <w:rsid w:val="00901EB3"/>
    <w:rsid w:val="00944FB6"/>
    <w:rsid w:val="0096410A"/>
    <w:rsid w:val="00997BB1"/>
    <w:rsid w:val="009C203E"/>
    <w:rsid w:val="009D07D0"/>
    <w:rsid w:val="009D3C59"/>
    <w:rsid w:val="009F134D"/>
    <w:rsid w:val="00A42F2F"/>
    <w:rsid w:val="00A633F2"/>
    <w:rsid w:val="00A87964"/>
    <w:rsid w:val="00AC08D8"/>
    <w:rsid w:val="00BB67A2"/>
    <w:rsid w:val="00BF696B"/>
    <w:rsid w:val="00D256B6"/>
    <w:rsid w:val="00D32AB9"/>
    <w:rsid w:val="00DA5F7A"/>
    <w:rsid w:val="00DC54C8"/>
    <w:rsid w:val="00DF43FB"/>
    <w:rsid w:val="00E025DE"/>
    <w:rsid w:val="00E43AB8"/>
    <w:rsid w:val="00E52C97"/>
    <w:rsid w:val="00E83E1C"/>
    <w:rsid w:val="00EA3A5B"/>
    <w:rsid w:val="00F3184A"/>
    <w:rsid w:val="00F6275F"/>
    <w:rsid w:val="00F8299C"/>
    <w:rsid w:val="00FC6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09E"/>
  <w15:docId w15:val="{3120A13E-6477-4B82-8805-E62DAC1E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76A5F"/>
    <w:pPr>
      <w:keepNext/>
      <w:keepLines/>
      <w:spacing w:before="480" w:after="120"/>
      <w:outlineLvl w:val="0"/>
    </w:pPr>
    <w:rPr>
      <w:b/>
      <w:sz w:val="48"/>
      <w:szCs w:val="48"/>
    </w:rPr>
  </w:style>
  <w:style w:type="paragraph" w:styleId="2">
    <w:name w:val="heading 2"/>
    <w:basedOn w:val="a"/>
    <w:next w:val="a"/>
    <w:uiPriority w:val="9"/>
    <w:semiHidden/>
    <w:unhideWhenUsed/>
    <w:qFormat/>
    <w:rsid w:val="00176A5F"/>
    <w:pPr>
      <w:keepNext/>
      <w:keepLines/>
      <w:spacing w:before="360" w:after="80"/>
      <w:outlineLvl w:val="1"/>
    </w:pPr>
    <w:rPr>
      <w:b/>
      <w:sz w:val="36"/>
      <w:szCs w:val="36"/>
    </w:rPr>
  </w:style>
  <w:style w:type="paragraph" w:styleId="3">
    <w:name w:val="heading 3"/>
    <w:basedOn w:val="a"/>
    <w:next w:val="a"/>
    <w:uiPriority w:val="9"/>
    <w:semiHidden/>
    <w:unhideWhenUsed/>
    <w:qFormat/>
    <w:rsid w:val="00176A5F"/>
    <w:pPr>
      <w:keepNext/>
      <w:keepLines/>
      <w:spacing w:before="280" w:after="80"/>
      <w:outlineLvl w:val="2"/>
    </w:pPr>
    <w:rPr>
      <w:b/>
      <w:sz w:val="28"/>
      <w:szCs w:val="28"/>
    </w:rPr>
  </w:style>
  <w:style w:type="paragraph" w:styleId="4">
    <w:name w:val="heading 4"/>
    <w:basedOn w:val="a"/>
    <w:next w:val="a"/>
    <w:uiPriority w:val="9"/>
    <w:semiHidden/>
    <w:unhideWhenUsed/>
    <w:qFormat/>
    <w:rsid w:val="00176A5F"/>
    <w:pPr>
      <w:keepNext/>
      <w:keepLines/>
      <w:spacing w:before="240" w:after="40"/>
      <w:outlineLvl w:val="3"/>
    </w:pPr>
    <w:rPr>
      <w:b/>
      <w:sz w:val="24"/>
      <w:szCs w:val="24"/>
    </w:rPr>
  </w:style>
  <w:style w:type="paragraph" w:styleId="5">
    <w:name w:val="heading 5"/>
    <w:basedOn w:val="a"/>
    <w:next w:val="a"/>
    <w:uiPriority w:val="9"/>
    <w:semiHidden/>
    <w:unhideWhenUsed/>
    <w:qFormat/>
    <w:rsid w:val="00176A5F"/>
    <w:pPr>
      <w:keepNext/>
      <w:keepLines/>
      <w:spacing w:before="220" w:after="40"/>
      <w:outlineLvl w:val="4"/>
    </w:pPr>
    <w:rPr>
      <w:b/>
    </w:rPr>
  </w:style>
  <w:style w:type="paragraph" w:styleId="6">
    <w:name w:val="heading 6"/>
    <w:basedOn w:val="a"/>
    <w:next w:val="a"/>
    <w:uiPriority w:val="9"/>
    <w:semiHidden/>
    <w:unhideWhenUsed/>
    <w:qFormat/>
    <w:rsid w:val="00176A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76A5F"/>
  </w:style>
  <w:style w:type="table" w:customStyle="1" w:styleId="TableNormal">
    <w:name w:val="Table Normal"/>
    <w:rsid w:val="00176A5F"/>
    <w:tblPr>
      <w:tblCellMar>
        <w:top w:w="0" w:type="dxa"/>
        <w:left w:w="0" w:type="dxa"/>
        <w:bottom w:w="0" w:type="dxa"/>
        <w:right w:w="0" w:type="dxa"/>
      </w:tblCellMar>
    </w:tblPr>
  </w:style>
  <w:style w:type="paragraph" w:styleId="a3">
    <w:name w:val="Title"/>
    <w:basedOn w:val="a"/>
    <w:next w:val="a"/>
    <w:uiPriority w:val="10"/>
    <w:qFormat/>
    <w:rsid w:val="00176A5F"/>
    <w:pPr>
      <w:keepNext/>
      <w:keepLines/>
      <w:spacing w:before="480" w:after="120"/>
    </w:pPr>
    <w:rPr>
      <w:b/>
      <w:sz w:val="72"/>
      <w:szCs w:val="72"/>
    </w:rPr>
  </w:style>
  <w:style w:type="paragraph" w:customStyle="1" w:styleId="20">
    <w:name w:val="Обычный2"/>
    <w:rsid w:val="00176A5F"/>
  </w:style>
  <w:style w:type="table" w:customStyle="1" w:styleId="TableNormal0">
    <w:name w:val="Table Normal"/>
    <w:rsid w:val="00176A5F"/>
    <w:tblPr>
      <w:tblCellMar>
        <w:top w:w="0" w:type="dxa"/>
        <w:left w:w="0" w:type="dxa"/>
        <w:bottom w:w="0" w:type="dxa"/>
        <w:right w:w="0" w:type="dxa"/>
      </w:tblCellMar>
    </w:tblPr>
  </w:style>
  <w:style w:type="paragraph" w:customStyle="1" w:styleId="30">
    <w:name w:val="Обычный3"/>
    <w:rsid w:val="00176A5F"/>
  </w:style>
  <w:style w:type="table" w:customStyle="1" w:styleId="TableNormal1">
    <w:name w:val="Table Normal"/>
    <w:rsid w:val="00176A5F"/>
    <w:tblPr>
      <w:tblCellMar>
        <w:top w:w="0" w:type="dxa"/>
        <w:left w:w="0" w:type="dxa"/>
        <w:bottom w:w="0" w:type="dxa"/>
        <w:right w:w="0" w:type="dxa"/>
      </w:tblCellMar>
    </w:tblPr>
  </w:style>
  <w:style w:type="table" w:customStyle="1" w:styleId="TableNormal2">
    <w:name w:val="Table Normal"/>
    <w:rsid w:val="00176A5F"/>
    <w:tblPr>
      <w:tblCellMar>
        <w:top w:w="0" w:type="dxa"/>
        <w:left w:w="0" w:type="dxa"/>
        <w:bottom w:w="0" w:type="dxa"/>
        <w:right w:w="0" w:type="dxa"/>
      </w:tblCellMar>
    </w:tblPr>
  </w:style>
  <w:style w:type="paragraph" w:styleId="a4">
    <w:name w:val="Subtitle"/>
    <w:basedOn w:val="30"/>
    <w:next w:val="30"/>
    <w:rsid w:val="00176A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76A5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176A5F"/>
    <w:tblPr>
      <w:tblStyleRowBandSize w:val="1"/>
      <w:tblStyleColBandSize w:val="1"/>
      <w:tblCellMar>
        <w:top w:w="100" w:type="dxa"/>
        <w:left w:w="100" w:type="dxa"/>
        <w:bottom w:w="100" w:type="dxa"/>
        <w:right w:w="100" w:type="dxa"/>
      </w:tblCellMar>
    </w:tblPr>
  </w:style>
  <w:style w:type="table" w:customStyle="1" w:styleId="af0">
    <w:basedOn w:val="TableNormal2"/>
    <w:rsid w:val="00176A5F"/>
    <w:tblPr>
      <w:tblStyleRowBandSize w:val="1"/>
      <w:tblStyleColBandSize w:val="1"/>
      <w:tblCellMar>
        <w:top w:w="100" w:type="dxa"/>
        <w:left w:w="100" w:type="dxa"/>
        <w:bottom w:w="100" w:type="dxa"/>
        <w:right w:w="100" w:type="dxa"/>
      </w:tblCellMar>
    </w:tblPr>
  </w:style>
  <w:style w:type="table" w:customStyle="1" w:styleId="af1">
    <w:basedOn w:val="TableNormal2"/>
    <w:rsid w:val="00176A5F"/>
    <w:tblPr>
      <w:tblStyleRowBandSize w:val="1"/>
      <w:tblStyleColBandSize w:val="1"/>
      <w:tblCellMar>
        <w:top w:w="100" w:type="dxa"/>
        <w:left w:w="100" w:type="dxa"/>
        <w:bottom w:w="100" w:type="dxa"/>
        <w:right w:w="100" w:type="dxa"/>
      </w:tblCellMar>
    </w:tblPr>
  </w:style>
  <w:style w:type="table" w:customStyle="1" w:styleId="af2">
    <w:basedOn w:val="TableNormal2"/>
    <w:rsid w:val="00176A5F"/>
    <w:tblPr>
      <w:tblStyleRowBandSize w:val="1"/>
      <w:tblStyleColBandSize w:val="1"/>
      <w:tblCellMar>
        <w:top w:w="100" w:type="dxa"/>
        <w:left w:w="100" w:type="dxa"/>
        <w:bottom w:w="100" w:type="dxa"/>
        <w:right w:w="100" w:type="dxa"/>
      </w:tblCellMar>
    </w:tblPr>
  </w:style>
  <w:style w:type="table" w:customStyle="1" w:styleId="af3">
    <w:basedOn w:val="TableNormal2"/>
    <w:rsid w:val="00176A5F"/>
    <w:tblPr>
      <w:tblStyleRowBandSize w:val="1"/>
      <w:tblStyleColBandSize w:val="1"/>
      <w:tblCellMar>
        <w:top w:w="100" w:type="dxa"/>
        <w:left w:w="100" w:type="dxa"/>
        <w:bottom w:w="100" w:type="dxa"/>
        <w:right w:w="100" w:type="dxa"/>
      </w:tblCellMar>
    </w:tblPr>
  </w:style>
  <w:style w:type="table" w:customStyle="1" w:styleId="af4">
    <w:basedOn w:val="TableNormal2"/>
    <w:rsid w:val="00176A5F"/>
    <w:tblPr>
      <w:tblStyleRowBandSize w:val="1"/>
      <w:tblStyleColBandSize w:val="1"/>
      <w:tblCellMar>
        <w:top w:w="100" w:type="dxa"/>
        <w:left w:w="100" w:type="dxa"/>
        <w:bottom w:w="100" w:type="dxa"/>
        <w:right w:w="100" w:type="dxa"/>
      </w:tblCellMar>
    </w:tblPr>
  </w:style>
  <w:style w:type="table" w:customStyle="1" w:styleId="af5">
    <w:basedOn w:val="TableNormal2"/>
    <w:rsid w:val="00176A5F"/>
    <w:tblPr>
      <w:tblStyleRowBandSize w:val="1"/>
      <w:tblStyleColBandSize w:val="1"/>
      <w:tblCellMar>
        <w:top w:w="0" w:type="dxa"/>
        <w:left w:w="108" w:type="dxa"/>
        <w:bottom w:w="0" w:type="dxa"/>
        <w:right w:w="108" w:type="dxa"/>
      </w:tblCellMar>
    </w:tblPr>
  </w:style>
  <w:style w:type="table" w:customStyle="1" w:styleId="af6">
    <w:basedOn w:val="TableNormal2"/>
    <w:rsid w:val="00176A5F"/>
    <w:tblPr>
      <w:tblStyleRowBandSize w:val="1"/>
      <w:tblStyleColBandSize w:val="1"/>
      <w:tblCellMar>
        <w:top w:w="0" w:type="dxa"/>
        <w:left w:w="108" w:type="dxa"/>
        <w:bottom w:w="0" w:type="dxa"/>
        <w:right w:w="108" w:type="dxa"/>
      </w:tblCellMar>
    </w:tblPr>
  </w:style>
  <w:style w:type="paragraph" w:styleId="af7">
    <w:name w:val="List Paragraph"/>
    <w:basedOn w:val="a"/>
    <w:qFormat/>
    <w:rsid w:val="009D07D0"/>
    <w:pPr>
      <w:suppressAutoHyphens/>
      <w:spacing w:line="252" w:lineRule="auto"/>
      <w:ind w:left="720"/>
      <w:contextualSpacing/>
    </w:pPr>
    <w:rPr>
      <w:rFonts w:cs="Times New Roman"/>
      <w:lang w:val="ru-RU" w:eastAsia="zh-CN"/>
    </w:rPr>
  </w:style>
  <w:style w:type="paragraph" w:styleId="af8">
    <w:name w:val="No Spacing"/>
    <w:qFormat/>
    <w:rsid w:val="003022C7"/>
    <w:pPr>
      <w:suppressAutoHyphens/>
      <w:spacing w:after="0" w:line="240" w:lineRule="auto"/>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62738">
      <w:bodyDiv w:val="1"/>
      <w:marLeft w:val="0"/>
      <w:marRight w:val="0"/>
      <w:marTop w:val="0"/>
      <w:marBottom w:val="0"/>
      <w:divBdr>
        <w:top w:val="none" w:sz="0" w:space="0" w:color="auto"/>
        <w:left w:val="none" w:sz="0" w:space="0" w:color="auto"/>
        <w:bottom w:val="none" w:sz="0" w:space="0" w:color="auto"/>
        <w:right w:val="none" w:sz="0" w:space="0" w:color="auto"/>
      </w:divBdr>
    </w:div>
    <w:div w:id="1882202960">
      <w:bodyDiv w:val="1"/>
      <w:marLeft w:val="0"/>
      <w:marRight w:val="0"/>
      <w:marTop w:val="0"/>
      <w:marBottom w:val="0"/>
      <w:divBdr>
        <w:top w:val="none" w:sz="0" w:space="0" w:color="auto"/>
        <w:left w:val="none" w:sz="0" w:space="0" w:color="auto"/>
        <w:bottom w:val="none" w:sz="0" w:space="0" w:color="auto"/>
        <w:right w:val="none" w:sz="0" w:space="0" w:color="auto"/>
      </w:divBdr>
    </w:div>
    <w:div w:id="200470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67</cp:revision>
  <cp:lastPrinted>2023-01-17T11:17:00Z</cp:lastPrinted>
  <dcterms:created xsi:type="dcterms:W3CDTF">2022-08-17T14:44:00Z</dcterms:created>
  <dcterms:modified xsi:type="dcterms:W3CDTF">2023-02-08T12:41:00Z</dcterms:modified>
</cp:coreProperties>
</file>