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 xml:space="preserve">Комунальне некомерційне підприємство «Міська клінічна лікарня №10» </w:t>
      </w:r>
    </w:p>
    <w:p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rsidTr="00860209">
        <w:trPr>
          <w:trHeight w:val="524"/>
        </w:trPr>
        <w:tc>
          <w:tcPr>
            <w:tcW w:w="9967" w:type="dxa"/>
          </w:tcPr>
          <w:p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rsidR="00EC6C3D" w:rsidRPr="00B15388" w:rsidRDefault="00EC6C3D" w:rsidP="00860209">
            <w:pPr>
              <w:pStyle w:val="29"/>
              <w:jc w:val="right"/>
              <w:rPr>
                <w:rFonts w:ascii="Times New Roman" w:hAnsi="Times New Roman"/>
                <w:sz w:val="24"/>
                <w:szCs w:val="24"/>
              </w:rPr>
            </w:pPr>
          </w:p>
          <w:p w:rsidR="00EC6C3D" w:rsidRPr="00B15388" w:rsidRDefault="00FE39CB" w:rsidP="00FE39CB">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730E9A" w:rsidTr="00860209">
        <w:trPr>
          <w:trHeight w:val="189"/>
        </w:trPr>
        <w:tc>
          <w:tcPr>
            <w:tcW w:w="9967" w:type="dxa"/>
          </w:tcPr>
          <w:p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2C043E">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FE39CB">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3010B6">
              <w:rPr>
                <w:rFonts w:ascii="Times New Roman" w:hAnsi="Times New Roman"/>
                <w:sz w:val="24"/>
                <w:szCs w:val="24"/>
              </w:rPr>
              <w:t>№</w:t>
            </w:r>
            <w:r w:rsidR="005149A7">
              <w:rPr>
                <w:rFonts w:ascii="Times New Roman" w:hAnsi="Times New Roman"/>
                <w:sz w:val="24"/>
                <w:szCs w:val="24"/>
                <w:lang w:val="ru-RU"/>
              </w:rPr>
              <w:t xml:space="preserve"> </w:t>
            </w:r>
            <w:r w:rsidR="00D0744A">
              <w:rPr>
                <w:rFonts w:ascii="Times New Roman" w:hAnsi="Times New Roman"/>
                <w:sz w:val="24"/>
                <w:szCs w:val="24"/>
                <w:lang w:val="ru-RU"/>
              </w:rPr>
              <w:t>205</w:t>
            </w:r>
            <w:r w:rsidR="00FC681E">
              <w:rPr>
                <w:rFonts w:ascii="Times New Roman" w:hAnsi="Times New Roman"/>
                <w:sz w:val="24"/>
                <w:szCs w:val="24"/>
              </w:rPr>
              <w:t xml:space="preserve"> від </w:t>
            </w:r>
            <w:r w:rsidR="00D0744A">
              <w:rPr>
                <w:rFonts w:ascii="Times New Roman" w:hAnsi="Times New Roman"/>
                <w:sz w:val="24"/>
                <w:szCs w:val="24"/>
                <w:lang w:val="ru-RU"/>
              </w:rPr>
              <w:t>15</w:t>
            </w:r>
            <w:r w:rsidR="005149A7">
              <w:rPr>
                <w:rFonts w:ascii="Times New Roman" w:hAnsi="Times New Roman"/>
                <w:sz w:val="24"/>
                <w:szCs w:val="24"/>
                <w:lang w:val="ru-RU"/>
              </w:rPr>
              <w:t>.</w:t>
            </w:r>
            <w:r w:rsidR="005149A7">
              <w:rPr>
                <w:rFonts w:ascii="Times New Roman" w:hAnsi="Times New Roman"/>
                <w:sz w:val="24"/>
                <w:szCs w:val="24"/>
              </w:rPr>
              <w:t>08</w:t>
            </w:r>
            <w:r w:rsidRPr="00B15388">
              <w:rPr>
                <w:rFonts w:ascii="Times New Roman" w:hAnsi="Times New Roman"/>
                <w:sz w:val="24"/>
                <w:szCs w:val="24"/>
              </w:rPr>
              <w:t>.2023 р</w:t>
            </w:r>
            <w:r w:rsidR="00B15388" w:rsidRPr="00B15388">
              <w:rPr>
                <w:rFonts w:ascii="Times New Roman" w:hAnsi="Times New Roman"/>
                <w:sz w:val="24"/>
                <w:szCs w:val="24"/>
              </w:rPr>
              <w:t>оку</w:t>
            </w:r>
          </w:p>
          <w:p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2C043E">
              <w:rPr>
                <w:rFonts w:ascii="Times New Roman" w:hAnsi="Times New Roman"/>
                <w:sz w:val="24"/>
                <w:szCs w:val="24"/>
              </w:rPr>
              <w:t xml:space="preserve">                             </w:t>
            </w:r>
            <w:r w:rsidRPr="00B15388">
              <w:rPr>
                <w:rFonts w:ascii="Times New Roman" w:hAnsi="Times New Roman"/>
                <w:sz w:val="24"/>
                <w:szCs w:val="24"/>
              </w:rPr>
              <w:t>Уповноважена особа___ Інна ЩЕРБІНОВА</w:t>
            </w:r>
          </w:p>
          <w:p w:rsidR="00EC6C3D" w:rsidRPr="00B15388" w:rsidRDefault="00EC6C3D" w:rsidP="00860209">
            <w:pPr>
              <w:pStyle w:val="29"/>
              <w:ind w:left="5245"/>
              <w:jc w:val="both"/>
              <w:rPr>
                <w:rFonts w:ascii="Times New Roman" w:hAnsi="Times New Roman"/>
                <w:sz w:val="24"/>
                <w:szCs w:val="24"/>
              </w:rPr>
            </w:pPr>
          </w:p>
          <w:p w:rsidR="00EC6C3D" w:rsidRPr="00B15388" w:rsidRDefault="00EC6C3D" w:rsidP="00860209">
            <w:pPr>
              <w:pStyle w:val="29"/>
              <w:ind w:left="5245"/>
              <w:jc w:val="both"/>
              <w:rPr>
                <w:rFonts w:ascii="Times New Roman" w:hAnsi="Times New Roman"/>
                <w:sz w:val="24"/>
                <w:szCs w:val="24"/>
                <w:lang w:eastAsia="uk-UA"/>
              </w:rPr>
            </w:pPr>
          </w:p>
        </w:tc>
      </w:tr>
    </w:tbl>
    <w:p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p>
    <w:p w:rsidR="00EC6C3D" w:rsidRPr="00730E9A" w:rsidRDefault="00EC6C3D" w:rsidP="00E570A1">
      <w:pPr>
        <w:widowControl w:val="0"/>
        <w:spacing w:before="90" w:after="0" w:line="100" w:lineRule="atLeast"/>
        <w:ind w:left="1098" w:right="438"/>
        <w:jc w:val="center"/>
        <w:rPr>
          <w:rFonts w:ascii="Constantia" w:hAnsi="Constantia"/>
          <w:b/>
          <w:lang w:val="uk-UA"/>
        </w:rPr>
      </w:pPr>
    </w:p>
    <w:p w:rsidR="00EC6C3D" w:rsidRDefault="00EC6C3D" w:rsidP="00EE25CD">
      <w:pPr>
        <w:jc w:val="both"/>
        <w:rPr>
          <w:rFonts w:ascii="Times New Roman" w:hAnsi="Times New Roman"/>
          <w:noProof/>
          <w:sz w:val="24"/>
          <w:szCs w:val="24"/>
          <w:lang w:val="uk-UA"/>
        </w:rPr>
      </w:pPr>
      <w:r>
        <w:rPr>
          <w:rFonts w:ascii="Times New Roman" w:hAnsi="Times New Roman"/>
          <w:noProof/>
          <w:sz w:val="24"/>
          <w:szCs w:val="24"/>
          <w:lang w:val="uk-UA"/>
        </w:rPr>
        <w:t xml:space="preserve">за </w:t>
      </w:r>
      <w:r w:rsidRPr="00730E9A">
        <w:rPr>
          <w:rFonts w:ascii="Times New Roman" w:hAnsi="Times New Roman"/>
          <w:noProof/>
          <w:sz w:val="24"/>
          <w:szCs w:val="24"/>
          <w:lang w:val="uk-UA"/>
        </w:rPr>
        <w:t xml:space="preserve">кодом класифікатору НК України ЄЗС ДК 021:2015 - </w:t>
      </w:r>
      <w:r w:rsidR="00352D88" w:rsidRPr="00352D88">
        <w:rPr>
          <w:rFonts w:ascii="Times New Roman" w:hAnsi="Times New Roman"/>
          <w:noProof/>
          <w:sz w:val="24"/>
          <w:szCs w:val="24"/>
          <w:lang w:val="uk-UA"/>
        </w:rPr>
        <w:t>33140000-3 Медичні матеріали. (33141210-5 Балонні катетери, 10688 Ангіографічний катетер одноразового застосування) Катетер діагностичний 5F TIG; (33141210-5 Балонні катетери, 10688 Ангіографічний катетер одноразового застосування) Катетер діагностичний 5F JL; (33141210-5 Балонні катетери, 10688 Ангіографічний катетер одноразового застосування) Катетер діагностичний 5F JR; (33141210-5 Балонні катетери, 17846 Одноразовий судинний напрямний катетер) Катетер провідниковий; (33141000-0 Медичні матеріали нехімічні та гематологічні одноразового застосування, 35094 Кардіологічний/ периферійний судинний провідник одноразовий) Коронарний провідник для стандартних ситуацій; (33141000-0 Медичні матеріали нехімічні та гематологічні одноразового застосування, 56284 Стент із полімерним покривом для коронарних артерій, що вивільняє нерозсмоктний лікувальний засіб) Cтент-система коронарна з лікувальним покриттям; (33141000-0 Медичні матеріали нехімічні та гематологічні одноразового, 58865 Набір для введення судинного катетера) Інтродюсер радіальний; (33141000-0 Медичні матеріали нехімічні та гематологічні одноразового застосування, 58865 Набір для введення судинного катетера) Інтродюсер феморальний; (33141210-5 Балонні катетери, 47732 Катетер балонний для коронарної ангіопластики стандартний) Катетер балонний дилатаційний для лікування хронічних оклюзій.</w:t>
      </w:r>
    </w:p>
    <w:p w:rsidR="002C043E" w:rsidRDefault="002C043E" w:rsidP="00EE25CD">
      <w:pPr>
        <w:jc w:val="both"/>
        <w:rPr>
          <w:rFonts w:ascii="Times New Roman" w:hAnsi="Times New Roman"/>
          <w:noProof/>
          <w:sz w:val="24"/>
          <w:szCs w:val="24"/>
          <w:lang w:val="uk-UA"/>
        </w:rPr>
      </w:pPr>
    </w:p>
    <w:p w:rsidR="002C043E" w:rsidRDefault="002C043E" w:rsidP="00EE25CD">
      <w:pPr>
        <w:jc w:val="both"/>
        <w:rPr>
          <w:rFonts w:ascii="Times New Roman" w:hAnsi="Times New Roman"/>
          <w:noProof/>
          <w:sz w:val="24"/>
          <w:szCs w:val="24"/>
          <w:lang w:val="uk-UA"/>
        </w:rPr>
      </w:pPr>
    </w:p>
    <w:p w:rsidR="002C043E" w:rsidRDefault="002C043E" w:rsidP="00EE25CD">
      <w:pPr>
        <w:jc w:val="both"/>
        <w:rPr>
          <w:rFonts w:ascii="Times New Roman" w:hAnsi="Times New Roman"/>
          <w:noProof/>
          <w:sz w:val="24"/>
          <w:szCs w:val="24"/>
          <w:lang w:val="uk-UA"/>
        </w:rPr>
      </w:pPr>
    </w:p>
    <w:p w:rsidR="002C043E" w:rsidRDefault="002C043E" w:rsidP="00EE25CD">
      <w:pPr>
        <w:jc w:val="both"/>
        <w:rPr>
          <w:rFonts w:ascii="Times New Roman" w:hAnsi="Times New Roman"/>
          <w:noProof/>
          <w:sz w:val="24"/>
          <w:szCs w:val="24"/>
          <w:lang w:val="uk-UA"/>
        </w:rPr>
      </w:pPr>
    </w:p>
    <w:p w:rsidR="002C043E" w:rsidRDefault="002C043E" w:rsidP="00EE25CD">
      <w:pPr>
        <w:jc w:val="both"/>
        <w:rPr>
          <w:rFonts w:ascii="Times New Roman" w:hAnsi="Times New Roman"/>
          <w:noProof/>
          <w:sz w:val="24"/>
          <w:szCs w:val="24"/>
          <w:lang w:val="uk-UA"/>
        </w:rPr>
      </w:pPr>
    </w:p>
    <w:p w:rsidR="00AB21A4" w:rsidRDefault="00AB21A4" w:rsidP="00EE25CD">
      <w:pPr>
        <w:jc w:val="both"/>
        <w:rPr>
          <w:rFonts w:ascii="Times New Roman" w:hAnsi="Times New Roman"/>
          <w:noProof/>
          <w:sz w:val="24"/>
          <w:szCs w:val="24"/>
          <w:lang w:val="uk-UA"/>
        </w:rPr>
      </w:pPr>
    </w:p>
    <w:p w:rsidR="002C043E" w:rsidRPr="00EE25CD" w:rsidRDefault="002C043E" w:rsidP="00EE25CD">
      <w:pPr>
        <w:jc w:val="both"/>
        <w:rPr>
          <w:rFonts w:ascii="Times New Roman" w:hAnsi="Times New Roman"/>
          <w:noProof/>
          <w:sz w:val="24"/>
          <w:szCs w:val="24"/>
          <w:lang w:val="uk-UA"/>
        </w:rPr>
      </w:pPr>
    </w:p>
    <w:p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2023 рік</w:t>
      </w:r>
    </w:p>
    <w:p w:rsidR="00EC6C3D" w:rsidRPr="00730E9A" w:rsidRDefault="00EC6C3D" w:rsidP="00E570A1">
      <w:pPr>
        <w:jc w:val="center"/>
        <w:rPr>
          <w:rFonts w:ascii="Times New Roman" w:hAnsi="Times New Roman"/>
          <w:i/>
          <w:sz w:val="24"/>
          <w:lang w:val="uk-UA"/>
        </w:rPr>
      </w:pPr>
    </w:p>
    <w:p w:rsidR="00EC6C3D" w:rsidRPr="00730E9A" w:rsidRDefault="00EC6C3D">
      <w:pPr>
        <w:widowControl w:val="0"/>
        <w:spacing w:before="1" w:after="0" w:line="100" w:lineRule="atLeast"/>
        <w:ind w:left="1098" w:right="438"/>
        <w:jc w:val="center"/>
        <w:rPr>
          <w:rFonts w:ascii="Times New Roman" w:hAnsi="Times New Roman"/>
          <w:b/>
          <w:sz w:val="24"/>
          <w:lang w:val="uk-UA"/>
        </w:rPr>
      </w:pPr>
    </w:p>
    <w:p w:rsidR="00EC6C3D" w:rsidRPr="00730E9A" w:rsidRDefault="00EC6C3D">
      <w:pPr>
        <w:pStyle w:val="12"/>
        <w:jc w:val="center"/>
        <w:rPr>
          <w:rStyle w:val="aa"/>
          <w:b/>
          <w:i w:val="0"/>
          <w:lang w:val="uk-UA"/>
        </w:rPr>
      </w:pPr>
      <w:r w:rsidRPr="00730E9A">
        <w:rPr>
          <w:rStyle w:val="aa"/>
          <w:b/>
          <w:i w:val="0"/>
          <w:lang w:val="uk-UA"/>
        </w:rPr>
        <w:t>Порядок</w:t>
      </w:r>
    </w:p>
    <w:p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 xml:space="preserve">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pPr>
              <w:pStyle w:val="TableParagraph"/>
              <w:jc w:val="both"/>
              <w:rPr>
                <w:rFonts w:ascii="Times New Roman" w:hAnsi="Times New Roman"/>
                <w:sz w:val="24"/>
                <w:lang w:val="uk-UA"/>
              </w:rPr>
            </w:pPr>
          </w:p>
        </w:tc>
      </w:tr>
      <w:tr w:rsidR="00EC6C3D" w:rsidRPr="003C5099">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pPr>
              <w:pStyle w:val="TableParagraph"/>
              <w:jc w:val="both"/>
              <w:rPr>
                <w:rFonts w:ascii="Times New Roman" w:hAnsi="Times New Roman"/>
                <w:sz w:val="24"/>
                <w:lang w:val="uk-UA"/>
              </w:rPr>
            </w:pPr>
          </w:p>
        </w:tc>
      </w:tr>
      <w:tr w:rsidR="00EC6C3D" w:rsidRPr="006D14BB">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C6583" w:rsidRDefault="00EC6C3D" w:rsidP="00EB7830">
            <w:pPr>
              <w:jc w:val="both"/>
              <w:rPr>
                <w:rFonts w:ascii="Times New Roman" w:hAnsi="Times New Roman"/>
                <w:noProof/>
                <w:sz w:val="24"/>
                <w:szCs w:val="24"/>
                <w:lang w:val="uk-UA"/>
              </w:rPr>
            </w:pPr>
            <w:r w:rsidRPr="00730E9A">
              <w:rPr>
                <w:rFonts w:ascii="Times New Roman" w:hAnsi="Times New Roman"/>
                <w:noProof/>
                <w:sz w:val="24"/>
                <w:szCs w:val="24"/>
                <w:lang w:val="uk-UA"/>
              </w:rPr>
              <w:t xml:space="preserve">За кодом НК України ЄЗС ДК 021:2015 </w:t>
            </w:r>
            <w:r w:rsidR="003010B6">
              <w:rPr>
                <w:rFonts w:ascii="Times New Roman" w:hAnsi="Times New Roman"/>
                <w:noProof/>
                <w:sz w:val="24"/>
                <w:szCs w:val="24"/>
                <w:lang w:val="uk-UA"/>
              </w:rPr>
              <w:t xml:space="preserve">- </w:t>
            </w:r>
            <w:r w:rsidR="007C6583" w:rsidRPr="00352D88">
              <w:rPr>
                <w:rFonts w:ascii="Times New Roman" w:hAnsi="Times New Roman"/>
                <w:noProof/>
                <w:sz w:val="24"/>
                <w:szCs w:val="24"/>
                <w:lang w:val="uk-UA"/>
              </w:rPr>
              <w:t xml:space="preserve">33140000-3 Медичні матеріали. (33141210-5 Балонні катетери, 10688 Ангіографічний катетер одноразового застосування) Катетер діагностичний 5F TIG; (33141210-5 Балонні катетери, 10688 Ангіографічний катетер одноразового застосування) Катетер діагностичний 5F JL; (33141210-5 Балонні катетери, 10688 Ангіографічний катетер одноразового застосування) Катетер діагностичний 5F JR; (33141210-5 Балонні катетери, 17846 </w:t>
            </w:r>
            <w:r w:rsidR="007C6583" w:rsidRPr="00352D88">
              <w:rPr>
                <w:rFonts w:ascii="Times New Roman" w:hAnsi="Times New Roman"/>
                <w:noProof/>
                <w:sz w:val="24"/>
                <w:szCs w:val="24"/>
                <w:lang w:val="uk-UA"/>
              </w:rPr>
              <w:lastRenderedPageBreak/>
              <w:t>Одноразовий судинний напрямний катетер) Катетер провідниковий; (33141000-0 Медичні матеріали нехімічні та гематологічні одноразового застосування, 35094 Кардіологічний/ периферійний судинний провідник одноразовий) Коронарний провідник для стандартних ситуацій; (33141000-0 Медичні матеріали нехімічні та гематологічні одноразового застосування, 56284 Стент із полімерним покривом для коронарних артерій, що вивільняє нерозсмоктний лікувальний засіб) Cтент-система коронарна з лікувальним покриттям; (33141000-0 Медичні матеріали нехімічні та гематологічні одноразового, 58865 Набір для введення судинного катетера) Інтродюсер радіальний; (33141000-0 Медичні матеріали нехімічні та гематологічні одноразового застосування, 58865 Набір для введення судинного катетера) Інтродюсер феморальний; (33141210-5 Балонні катетери, 47732 Катетер балонний для коронарної ангіопластики стандартний) Катетер балонний дилатаційний для лікування хронічних оклюзій.</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1E0D40">
            <w:pPr>
              <w:jc w:val="both"/>
              <w:rPr>
                <w:rFonts w:ascii="Times New Roman" w:hAnsi="Times New Roman"/>
                <w:sz w:val="24"/>
                <w:szCs w:val="24"/>
                <w:lang w:val="uk-UA"/>
              </w:rPr>
            </w:pPr>
            <w:r w:rsidRPr="003D2B08">
              <w:rPr>
                <w:rFonts w:ascii="Times New Roman" w:hAnsi="Times New Roman"/>
                <w:sz w:val="24"/>
                <w:szCs w:val="24"/>
                <w:lang w:val="uk-UA"/>
              </w:rPr>
              <w:t xml:space="preserve">Обсяг: </w:t>
            </w:r>
            <w:r w:rsidR="007C6583">
              <w:rPr>
                <w:rFonts w:ascii="Times New Roman" w:hAnsi="Times New Roman"/>
                <w:sz w:val="24"/>
                <w:szCs w:val="24"/>
                <w:lang w:val="uk-UA"/>
              </w:rPr>
              <w:t>9</w:t>
            </w:r>
            <w:r w:rsidR="00E76412">
              <w:rPr>
                <w:rFonts w:ascii="Times New Roman" w:hAnsi="Times New Roman"/>
                <w:sz w:val="24"/>
                <w:szCs w:val="24"/>
                <w:lang w:val="uk-UA"/>
              </w:rPr>
              <w:t xml:space="preserve"> найменувань</w:t>
            </w:r>
            <w:r>
              <w:rPr>
                <w:rFonts w:ascii="Times New Roman" w:hAnsi="Times New Roman"/>
                <w:sz w:val="24"/>
                <w:szCs w:val="24"/>
                <w:lang w:val="uk-UA"/>
              </w:rPr>
              <w:t xml:space="preserve"> (згідно Додатку № 3)</w:t>
            </w:r>
          </w:p>
          <w:p w:rsidR="00EC6C3D" w:rsidRDefault="00EC6C3D" w:rsidP="00E11B99">
            <w:pPr>
              <w:jc w:val="both"/>
              <w:rPr>
                <w:rFonts w:ascii="Times New Roman" w:hAnsi="Times New Roman"/>
                <w:sz w:val="24"/>
                <w:szCs w:val="24"/>
                <w:lang w:val="uk-UA"/>
              </w:rPr>
            </w:pPr>
            <w:r w:rsidRPr="00E11B99">
              <w:rPr>
                <w:rFonts w:ascii="Times New Roman" w:hAnsi="Times New Roman"/>
                <w:sz w:val="24"/>
                <w:szCs w:val="24"/>
                <w:lang w:val="uk-UA"/>
              </w:rPr>
              <w:t>Місце поставки товару: за адресою замовника 65074, м. Одеса, вул. Маршала Малиновського, 61-а</w:t>
            </w:r>
            <w:r>
              <w:rPr>
                <w:rFonts w:ascii="Times New Roman" w:hAnsi="Times New Roman"/>
                <w:sz w:val="24"/>
                <w:szCs w:val="24"/>
                <w:lang w:val="uk-UA"/>
              </w:rPr>
              <w:t>.</w:t>
            </w:r>
          </w:p>
          <w:p w:rsidR="00EC6C3D" w:rsidRPr="00730E9A" w:rsidRDefault="00EC6C3D" w:rsidP="00E11B99">
            <w:pPr>
              <w:jc w:val="both"/>
              <w:rPr>
                <w:rFonts w:ascii="Times New Roman" w:hAnsi="Times New Roman"/>
                <w:sz w:val="24"/>
                <w:szCs w:val="24"/>
                <w:lang w:val="uk-UA"/>
              </w:rPr>
            </w:pPr>
            <w:r w:rsidRPr="00D60DF8">
              <w:rPr>
                <w:rFonts w:ascii="Times New Roman" w:hAnsi="Times New Roman"/>
                <w:sz w:val="24"/>
                <w:szCs w:val="24"/>
                <w:lang w:val="uk-UA"/>
              </w:rPr>
              <w:t xml:space="preserve">Інформація про технічні, якісні та інші характеристики предмета закупівлі: згідно Додатку </w:t>
            </w:r>
            <w:r>
              <w:rPr>
                <w:rFonts w:ascii="Times New Roman" w:hAnsi="Times New Roman"/>
                <w:sz w:val="24"/>
                <w:szCs w:val="24"/>
                <w:lang w:val="uk-UA"/>
              </w:rPr>
              <w:t xml:space="preserve">№ </w:t>
            </w:r>
            <w:r w:rsidRPr="00D60DF8">
              <w:rPr>
                <w:rFonts w:ascii="Times New Roman" w:hAnsi="Times New Roman"/>
                <w:sz w:val="24"/>
                <w:szCs w:val="24"/>
                <w:lang w:val="uk-UA"/>
              </w:rPr>
              <w:t>3</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2F4046" w:rsidRDefault="00EC6C3D" w:rsidP="00B91120">
            <w:pPr>
              <w:pStyle w:val="TableParagraph"/>
              <w:jc w:val="both"/>
              <w:rPr>
                <w:rFonts w:ascii="Times New Roman" w:hAnsi="Times New Roman"/>
                <w:sz w:val="24"/>
                <w:lang w:val="uk-UA"/>
              </w:rPr>
            </w:pPr>
            <w:r>
              <w:rPr>
                <w:rFonts w:ascii="Times New Roman" w:hAnsi="Times New Roman"/>
                <w:sz w:val="24"/>
                <w:lang w:val="uk-UA"/>
              </w:rPr>
              <w:t>31.12.</w:t>
            </w:r>
            <w:r w:rsidRPr="002B292B">
              <w:rPr>
                <w:rFonts w:ascii="Times New Roman" w:hAnsi="Times New Roman"/>
                <w:sz w:val="24"/>
                <w:lang w:val="uk-UA"/>
              </w:rPr>
              <w:t xml:space="preserve">2023 року </w:t>
            </w:r>
            <w:r>
              <w:rPr>
                <w:rFonts w:ascii="Times New Roman" w:hAnsi="Times New Roman"/>
                <w:sz w:val="24"/>
                <w:lang w:val="uk-UA"/>
              </w:rPr>
              <w:t>(</w:t>
            </w:r>
            <w:r w:rsidRPr="002B292B">
              <w:rPr>
                <w:rFonts w:ascii="Times New Roman" w:hAnsi="Times New Roman"/>
                <w:sz w:val="24"/>
                <w:lang w:val="uk-UA"/>
              </w:rPr>
              <w:t>включно</w:t>
            </w:r>
            <w:r>
              <w:rPr>
                <w:rFonts w:ascii="Times New Roman" w:hAnsi="Times New Roman"/>
                <w:sz w:val="24"/>
                <w:lang w:val="uk-UA"/>
              </w:rPr>
              <w:t>)</w:t>
            </w:r>
          </w:p>
        </w:tc>
      </w:tr>
      <w:tr w:rsidR="00EC6C3D" w:rsidRPr="00730E9A">
        <w:trPr>
          <w:trHeight w:val="986"/>
        </w:trPr>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Тендерна документація може містити правила </w:t>
            </w:r>
            <w:r w:rsidRPr="001E3688">
              <w:rPr>
                <w:rFonts w:ascii="Times New Roman" w:hAnsi="Times New Roman"/>
                <w:sz w:val="24"/>
                <w:lang w:val="uk-UA"/>
              </w:rPr>
              <w:lastRenderedPageBreak/>
              <w:t>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3C5099">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tc>
          <w:tcPr>
            <w:tcW w:w="9464" w:type="dxa"/>
            <w:gridSpan w:val="4"/>
            <w:tcBorders>
              <w:top w:val="single" w:sz="4" w:space="0" w:color="000000"/>
              <w:left w:val="single" w:sz="4" w:space="0" w:color="000000"/>
              <w:bottom w:val="single" w:sz="4" w:space="0" w:color="000000"/>
              <w:right w:val="single" w:sz="4" w:space="0" w:color="000000"/>
            </w:tcBorders>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3C5099">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w:t>
            </w:r>
            <w:r w:rsidRPr="005B773B">
              <w:rPr>
                <w:rFonts w:ascii="Times New Roman" w:hAnsi="Times New Roman"/>
                <w:color w:val="000000"/>
                <w:sz w:val="24"/>
                <w:lang w:val="uk-UA"/>
              </w:rPr>
              <w:lastRenderedPageBreak/>
              <w:t>перебіг відкритих торгів.</w:t>
            </w:r>
          </w:p>
          <w:p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trPr>
          <w:trHeight w:val="5351"/>
        </w:trPr>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p>
        </w:tc>
      </w:tr>
      <w:tr w:rsidR="00EC6C3D" w:rsidRPr="00730E9A">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3C5099"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943BEB" w:rsidRDefault="00EC6C3D"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C6C3D" w:rsidRDefault="00EC6C3D"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C6C3D" w:rsidRPr="00730E9A" w:rsidRDefault="00EC6C3D"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 xml:space="preserve">тендерною пропозицією (Додаток №1) або у </w:t>
            </w:r>
            <w:r w:rsidRPr="00730E9A">
              <w:rPr>
                <w:rFonts w:ascii="Times New Roman" w:hAnsi="Times New Roman"/>
                <w:lang w:val="uk-UA"/>
              </w:rPr>
              <w:lastRenderedPageBreak/>
              <w:t>довільній формі;</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rsidR="00EC6C3D" w:rsidRPr="00C05524" w:rsidRDefault="00EC6C3D"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rsidR="00EC6C3D" w:rsidRPr="003033B2" w:rsidRDefault="00EC6C3D">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телефон; факс; електронна </w:t>
            </w:r>
            <w:r w:rsidRPr="00730E9A">
              <w:rPr>
                <w:rFonts w:ascii="Times New Roman" w:hAnsi="Times New Roman"/>
                <w:lang w:val="uk-UA"/>
              </w:rPr>
              <w:tab/>
              <w:t xml:space="preserve">адреса; форма/система оподаткування; профілюючий вид діяльності; найменування банку, що </w:t>
            </w:r>
            <w:r w:rsidRPr="00730E9A">
              <w:rPr>
                <w:rFonts w:ascii="Times New Roman" w:hAnsi="Times New Roman"/>
                <w:lang w:val="uk-UA"/>
              </w:rPr>
              <w:lastRenderedPageBreak/>
              <w:t>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rsidR="00EC6C3D" w:rsidRPr="00730E9A" w:rsidRDefault="00EC6C3D"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rsidR="00EC6C3D" w:rsidRPr="00730E9A" w:rsidRDefault="00EC6C3D"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rsidR="00EC6C3D" w:rsidRPr="00730E9A" w:rsidRDefault="00EC6C3D"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rsidR="00EC6C3D" w:rsidRPr="00730E9A" w:rsidRDefault="00EC6C3D" w:rsidP="000874D1">
            <w:pPr>
              <w:pStyle w:val="Default"/>
              <w:numPr>
                <w:ilvl w:val="0"/>
                <w:numId w:val="7"/>
              </w:numPr>
              <w:jc w:val="both"/>
            </w:pPr>
            <w:r w:rsidRPr="00730E9A">
              <w:t xml:space="preserve">*Довідка, складена в довільній формі, яка містить інформацію про засновника та кінцевого </w:t>
            </w:r>
            <w:proofErr w:type="spellStart"/>
            <w:r w:rsidRPr="00730E9A">
              <w:t>бенефіціарного</w:t>
            </w:r>
            <w:proofErr w:type="spellEnd"/>
            <w:r w:rsidRPr="00730E9A">
              <w:t xml:space="preserve"> власника учасника, зокрема: назва юридичної особи, що є засновником учасника, її місцезнаходження; прізвище, ім’я по-батькові засновника та/або кінцевого </w:t>
            </w:r>
            <w:proofErr w:type="spellStart"/>
            <w:r w:rsidRPr="00730E9A">
              <w:t>бенефіціарного</w:t>
            </w:r>
            <w:proofErr w:type="spellEnd"/>
            <w:r w:rsidRPr="00730E9A">
              <w:t xml:space="preserve"> власника, адреса його місця проживання та громадянство. </w:t>
            </w:r>
          </w:p>
          <w:p w:rsidR="00EC6C3D" w:rsidRPr="00730E9A" w:rsidRDefault="00EC6C3D" w:rsidP="008D6E9F">
            <w:pPr>
              <w:pStyle w:val="Default"/>
              <w:jc w:val="both"/>
              <w:rPr>
                <w:i/>
              </w:rPr>
            </w:pPr>
            <w:r w:rsidRPr="00730E9A">
              <w:t>*</w:t>
            </w:r>
            <w:r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30E9A">
              <w:rPr>
                <w:i/>
              </w:rPr>
              <w:t>бенефіціарного</w:t>
            </w:r>
            <w:proofErr w:type="spellEnd"/>
            <w:r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EC6C3D" w:rsidRPr="008876A4" w:rsidRDefault="00EC6C3D"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w:t>
            </w:r>
            <w:r w:rsidRPr="00730E9A">
              <w:rPr>
                <w:rFonts w:ascii="Times New Roman" w:hAnsi="Times New Roman"/>
                <w:lang w:val="uk-UA"/>
              </w:rPr>
              <w:lastRenderedPageBreak/>
              <w:t xml:space="preserve">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rsidR="00EC6C3D" w:rsidRPr="00730E9A" w:rsidRDefault="00EC6C3D">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rsidR="00EC6C3D" w:rsidRPr="00730E9A" w:rsidRDefault="00EC6C3D"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rsidR="00EC6C3D" w:rsidRPr="00730E9A" w:rsidRDefault="00EC6C3D"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використання слова або </w:t>
            </w:r>
            <w:proofErr w:type="spellStart"/>
            <w:r w:rsidRPr="00730E9A">
              <w:rPr>
                <w:rFonts w:ascii="Times New Roman" w:hAnsi="Times New Roman"/>
                <w:sz w:val="24"/>
                <w:lang w:val="uk-UA"/>
              </w:rPr>
              <w:t>мовного</w:t>
            </w:r>
            <w:proofErr w:type="spellEnd"/>
            <w:r w:rsidRPr="00730E9A">
              <w:rPr>
                <w:rFonts w:ascii="Times New Roman" w:hAnsi="Times New Roman"/>
                <w:sz w:val="24"/>
                <w:lang w:val="uk-UA"/>
              </w:rPr>
              <w:t xml:space="preserve"> звороту, запозичених з іншої мови;</w:t>
            </w:r>
          </w:p>
          <w:p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зазначення унікального номера оголошення про проведення конкурентної процедури закупівлі, </w:t>
            </w:r>
            <w:r w:rsidRPr="00730E9A">
              <w:rPr>
                <w:rFonts w:ascii="Times New Roman" w:hAnsi="Times New Roman"/>
                <w:sz w:val="24"/>
                <w:lang w:val="uk-UA"/>
              </w:rPr>
              <w:lastRenderedPageBreak/>
              <w:t xml:space="preserve">присвоєного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w:t>
            </w:r>
          </w:p>
          <w:p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lastRenderedPageBreak/>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rsidR="00EC6C3D" w:rsidRPr="00730E9A" w:rsidRDefault="00EC6C3D">
            <w:pPr>
              <w:pStyle w:val="12"/>
              <w:rPr>
                <w:rFonts w:ascii="Times New Roman" w:hAnsi="Times New Roman"/>
                <w:sz w:val="24"/>
                <w:lang w:val="uk-UA"/>
              </w:rPr>
            </w:pP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(далі – електронний підпис) учасника/посадової особи учасника.</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w:t>
            </w:r>
            <w:r w:rsidRPr="001A7503">
              <w:rPr>
                <w:rFonts w:ascii="Times New Roman" w:hAnsi="Times New Roman"/>
                <w:sz w:val="24"/>
                <w:lang w:val="uk-UA"/>
              </w:rPr>
              <w:lastRenderedPageBreak/>
              <w:t xml:space="preserve">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w:t>
            </w:r>
            <w:proofErr w:type="spellStart"/>
            <w:r w:rsidRPr="001A7503">
              <w:rPr>
                <w:rFonts w:ascii="Times New Roman" w:hAnsi="Times New Roman"/>
                <w:sz w:val="24"/>
                <w:lang w:val="uk-UA"/>
              </w:rPr>
              <w:t>засвідчувального</w:t>
            </w:r>
            <w:proofErr w:type="spellEnd"/>
            <w:r w:rsidRPr="001A7503">
              <w:rPr>
                <w:rFonts w:ascii="Times New Roman" w:hAnsi="Times New Roman"/>
                <w:sz w:val="24"/>
                <w:lang w:val="uk-UA"/>
              </w:rPr>
              <w:t xml:space="preserve"> органу за посиланням </w:t>
            </w:r>
            <w:r w:rsidRPr="00EB7830">
              <w:rPr>
                <w:rFonts w:ascii="Times New Roman" w:hAnsi="Times New Roman"/>
                <w:color w:val="0070C0"/>
                <w:sz w:val="24"/>
                <w:lang w:val="uk-UA"/>
              </w:rPr>
              <w:t>https://czo.gov.ua/verify</w:t>
            </w:r>
            <w:r w:rsidRPr="001A7503">
              <w:rPr>
                <w:rFonts w:ascii="Times New Roman" w:hAnsi="Times New Roman"/>
                <w:sz w:val="24"/>
                <w:lang w:val="uk-UA"/>
              </w:rPr>
              <w:t xml:space="preserve">.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A7503">
              <w:rPr>
                <w:rFonts w:ascii="Times New Roman" w:hAnsi="Times New Roman"/>
                <w:sz w:val="24"/>
                <w:lang w:val="uk-UA"/>
              </w:rPr>
              <w:t>відхилено</w:t>
            </w:r>
            <w:proofErr w:type="spellEnd"/>
            <w:r w:rsidRPr="001A7503">
              <w:rPr>
                <w:rFonts w:ascii="Times New Roman" w:hAnsi="Times New Roman"/>
                <w:sz w:val="24"/>
                <w:lang w:val="uk-UA"/>
              </w:rPr>
              <w:t xml:space="preserve">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у вигляді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-копій придатних для </w:t>
            </w:r>
            <w:proofErr w:type="spellStart"/>
            <w:r w:rsidRPr="001A7503">
              <w:rPr>
                <w:rFonts w:ascii="Times New Roman" w:hAnsi="Times New Roman"/>
                <w:sz w:val="24"/>
                <w:lang w:val="uk-UA"/>
              </w:rPr>
              <w:t>машинозчитування</w:t>
            </w:r>
            <w:proofErr w:type="spellEnd"/>
            <w:r w:rsidRPr="001A7503">
              <w:rPr>
                <w:rFonts w:ascii="Times New Roman" w:hAnsi="Times New Roman"/>
                <w:sz w:val="24"/>
                <w:lang w:val="uk-UA"/>
              </w:rPr>
              <w:t xml:space="preserve"> (файли з розширенням «*.</w:t>
            </w:r>
            <w:proofErr w:type="spellStart"/>
            <w:r w:rsidRPr="001A7503">
              <w:rPr>
                <w:rFonts w:ascii="Times New Roman" w:hAnsi="Times New Roman"/>
                <w:sz w:val="24"/>
                <w:lang w:val="uk-UA"/>
              </w:rPr>
              <w:t>pdf</w:t>
            </w:r>
            <w:proofErr w:type="spellEnd"/>
            <w:r w:rsidRPr="001A7503">
              <w:rPr>
                <w:rFonts w:ascii="Times New Roman" w:hAnsi="Times New Roman"/>
                <w:sz w:val="24"/>
                <w:lang w:val="uk-UA"/>
              </w:rPr>
              <w:t>.», «*.</w:t>
            </w:r>
            <w:proofErr w:type="spellStart"/>
            <w:r w:rsidRPr="001A7503">
              <w:rPr>
                <w:rFonts w:ascii="Times New Roman" w:hAnsi="Times New Roman"/>
                <w:sz w:val="24"/>
                <w:lang w:val="uk-UA"/>
              </w:rPr>
              <w:t>jpeg</w:t>
            </w:r>
            <w:proofErr w:type="spellEnd"/>
            <w:r w:rsidRPr="001A7503">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-копії.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800B0D" w:rsidRPr="00800B0D" w:rsidRDefault="001A7503" w:rsidP="00800B0D">
            <w:pPr>
              <w:pStyle w:val="12"/>
              <w:rPr>
                <w:rFonts w:ascii="Times New Roman" w:hAnsi="Times New Roman"/>
                <w:sz w:val="24"/>
                <w:lang w:val="uk-UA"/>
              </w:rPr>
            </w:pPr>
            <w:r w:rsidRPr="001A7503">
              <w:rPr>
                <w:rFonts w:ascii="Times New Roman" w:hAnsi="Times New Roman"/>
                <w:sz w:val="24"/>
                <w:lang w:val="uk-UA"/>
              </w:rPr>
              <w:t xml:space="preserve">    </w:t>
            </w:r>
            <w:r w:rsidR="00800B0D" w:rsidRPr="00800B0D">
              <w:rPr>
                <w:rFonts w:ascii="Times New Roman" w:hAnsi="Times New Roman"/>
                <w:sz w:val="24"/>
                <w:lang w:val="uk-UA"/>
              </w:rPr>
              <w:t>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800B0D" w:rsidRPr="00800B0D" w:rsidRDefault="00800B0D" w:rsidP="00800B0D">
            <w:pPr>
              <w:pStyle w:val="12"/>
              <w:rPr>
                <w:rFonts w:ascii="Times New Roman" w:hAnsi="Times New Roman"/>
                <w:sz w:val="24"/>
                <w:lang w:val="uk-UA"/>
              </w:rPr>
            </w:pPr>
            <w:r w:rsidRPr="00800B0D">
              <w:rPr>
                <w:rFonts w:ascii="Times New Roman" w:hAnsi="Times New Roman"/>
                <w:sz w:val="24"/>
                <w:lang w:val="uk-UA"/>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00B0D" w:rsidRPr="00800B0D" w:rsidRDefault="005D7C08" w:rsidP="005D7C08">
            <w:pPr>
              <w:pStyle w:val="12"/>
              <w:ind w:firstLine="0"/>
              <w:rPr>
                <w:rFonts w:ascii="Times New Roman" w:hAnsi="Times New Roman"/>
                <w:sz w:val="24"/>
                <w:lang w:val="uk-UA"/>
              </w:rPr>
            </w:pPr>
            <w:r>
              <w:rPr>
                <w:rFonts w:ascii="Times New Roman" w:hAnsi="Times New Roman"/>
                <w:sz w:val="24"/>
                <w:lang w:val="uk-UA"/>
              </w:rPr>
              <w:t xml:space="preserve">         </w:t>
            </w:r>
            <w:r w:rsidR="00800B0D" w:rsidRPr="00800B0D">
              <w:rPr>
                <w:rFonts w:ascii="Times New Roman" w:hAnsi="Times New Roman"/>
                <w:sz w:val="24"/>
                <w:lang w:val="uk-UA"/>
              </w:rPr>
              <w:t xml:space="preserve">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rsidR="00800B0D" w:rsidRPr="00800B0D" w:rsidRDefault="00800B0D" w:rsidP="00800B0D">
            <w:pPr>
              <w:pStyle w:val="12"/>
              <w:rPr>
                <w:rFonts w:ascii="Times New Roman" w:hAnsi="Times New Roman"/>
                <w:sz w:val="24"/>
                <w:lang w:val="uk-UA"/>
              </w:rPr>
            </w:pPr>
            <w:r w:rsidRPr="00800B0D">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rsidR="00800B0D" w:rsidRPr="00800B0D" w:rsidRDefault="00800B0D" w:rsidP="00800B0D">
            <w:pPr>
              <w:pStyle w:val="12"/>
              <w:rPr>
                <w:rFonts w:ascii="Times New Roman" w:hAnsi="Times New Roman"/>
                <w:sz w:val="24"/>
                <w:lang w:val="uk-UA"/>
              </w:rPr>
            </w:pPr>
            <w:r w:rsidRPr="00800B0D">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rsidR="00800B0D" w:rsidRPr="00800B0D" w:rsidRDefault="00800B0D" w:rsidP="00800B0D">
            <w:pPr>
              <w:pStyle w:val="12"/>
              <w:rPr>
                <w:rFonts w:ascii="Times New Roman" w:hAnsi="Times New Roman"/>
                <w:sz w:val="24"/>
                <w:lang w:val="uk-UA"/>
              </w:rPr>
            </w:pPr>
            <w:r w:rsidRPr="00800B0D">
              <w:rPr>
                <w:rFonts w:ascii="Times New Roman" w:hAnsi="Times New Roman"/>
                <w:sz w:val="24"/>
                <w:lang w:val="uk-UA"/>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800B0D" w:rsidRDefault="00800B0D" w:rsidP="00800B0D">
            <w:pPr>
              <w:pStyle w:val="12"/>
              <w:rPr>
                <w:rFonts w:ascii="Times New Roman" w:hAnsi="Times New Roman"/>
                <w:sz w:val="24"/>
                <w:lang w:val="uk-UA"/>
              </w:rPr>
            </w:pPr>
            <w:r w:rsidRPr="00800B0D">
              <w:rPr>
                <w:rFonts w:ascii="Times New Roman" w:hAnsi="Times New Roman"/>
                <w:sz w:val="24"/>
                <w:lang w:val="uk-UA"/>
              </w:rPr>
              <w:t>Забороняється обмежувати перегляд файлів шляхом встановлення на них паролів або у будь-який інший спосіб.</w:t>
            </w:r>
          </w:p>
          <w:p w:rsidR="001A7503" w:rsidRPr="001A7503" w:rsidRDefault="001A7503" w:rsidP="00800B0D">
            <w:pPr>
              <w:pStyle w:val="12"/>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Указу Президента України від 14 травня 2018 року №126/2018;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lastRenderedPageBreak/>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rsidR="001A7503" w:rsidRPr="001A7503" w:rsidRDefault="001A7503" w:rsidP="001A7503">
            <w:pPr>
              <w:pStyle w:val="12"/>
              <w:rPr>
                <w:rFonts w:ascii="Times New Roman" w:hAnsi="Times New Roman"/>
                <w:sz w:val="24"/>
                <w:lang w:val="uk-UA"/>
              </w:rPr>
            </w:pPr>
          </w:p>
          <w:p w:rsidR="00EC6C3D" w:rsidRPr="00730E9A" w:rsidRDefault="001A7503" w:rsidP="001A7503">
            <w:pPr>
              <w:pStyle w:val="12"/>
              <w:ind w:firstLine="0"/>
              <w:rPr>
                <w:rFonts w:ascii="Times New Roman" w:hAnsi="Times New Roman"/>
                <w:sz w:val="24"/>
                <w:lang w:val="uk-UA"/>
              </w:rPr>
            </w:pPr>
            <w:r w:rsidRPr="001A7503">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7503">
              <w:rPr>
                <w:rFonts w:ascii="Times New Roman" w:hAnsi="Times New Roman"/>
                <w:sz w:val="24"/>
                <w:lang w:val="uk-UA"/>
              </w:rPr>
              <w:t>бенефіціарним</w:t>
            </w:r>
            <w:proofErr w:type="spellEnd"/>
            <w:r w:rsidRPr="001A7503">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EC6C3D" w:rsidRPr="00730E9A"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rsidR="00EC6C3D" w:rsidRPr="00730E9A" w:rsidRDefault="00EC6C3D">
            <w:pPr>
              <w:pStyle w:val="a4"/>
              <w:numPr>
                <w:ilvl w:val="0"/>
                <w:numId w:val="4"/>
              </w:numPr>
              <w:tabs>
                <w:tab w:val="left" w:pos="0"/>
              </w:tabs>
              <w:rPr>
                <w:rFonts w:ascii="Times New Roman" w:hAnsi="Times New Roman"/>
                <w:sz w:val="24"/>
                <w:lang w:val="uk-UA"/>
              </w:rPr>
            </w:pPr>
          </w:p>
        </w:tc>
      </w:tr>
      <w:tr w:rsidR="00EC6C3D" w:rsidRPr="003C5099"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3C5099"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C6C3D" w:rsidRPr="00430994"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rsidR="00EC6C3D" w:rsidRPr="00943BEB" w:rsidRDefault="00EC6C3D">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F11699" w:rsidRDefault="00EC6C3D" w:rsidP="00F11699">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rsidR="00EC6C3D" w:rsidRPr="00F11699" w:rsidRDefault="00EC6C3D" w:rsidP="00F11699">
            <w:pPr>
              <w:pStyle w:val="Default"/>
              <w:jc w:val="both"/>
              <w:rPr>
                <w:noProof/>
                <w:color w:val="auto"/>
                <w:lang w:eastAsia="ru-RU"/>
              </w:rPr>
            </w:pPr>
            <w:r w:rsidRPr="00F11699">
              <w:rPr>
                <w:noProof/>
                <w:color w:val="auto"/>
                <w:lang w:eastAsia="ru-RU"/>
              </w:rPr>
              <w:t>--------------------------------------------------------------------</w:t>
            </w:r>
          </w:p>
          <w:p w:rsidR="00EC6C3D" w:rsidRPr="00F11699" w:rsidRDefault="00EC6C3D" w:rsidP="00F11699">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6C3D" w:rsidRPr="00F11699" w:rsidRDefault="00EC6C3D"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6C3D" w:rsidRPr="00F11699" w:rsidRDefault="00EC6C3D"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6C3D" w:rsidRPr="00F11699" w:rsidRDefault="00EC6C3D" w:rsidP="00F11699">
            <w:pPr>
              <w:pStyle w:val="Default"/>
              <w:jc w:val="both"/>
              <w:rPr>
                <w:noProof/>
                <w:color w:val="auto"/>
                <w:lang w:eastAsia="ru-RU"/>
              </w:rPr>
            </w:pPr>
            <w:r w:rsidRPr="00F11699">
              <w:rPr>
                <w:noProof/>
                <w:color w:val="auto"/>
                <w:lang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F11699">
              <w:rPr>
                <w:noProof/>
                <w:color w:val="auto"/>
                <w:lang w:eastAsia="ru-RU"/>
              </w:rPr>
              <w:lastRenderedPageBreak/>
              <w:t>правопорушення, пов’язаного з корупцією;</w:t>
            </w:r>
          </w:p>
          <w:p w:rsidR="00EC6C3D" w:rsidRPr="00F11699" w:rsidRDefault="00EC6C3D"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6C3D" w:rsidRPr="00F11699" w:rsidRDefault="00EC6C3D"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6C3D" w:rsidRPr="00F11699" w:rsidRDefault="00EC6C3D"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6C3D" w:rsidRPr="00F11699" w:rsidRDefault="00EC6C3D" w:rsidP="00F11699">
            <w:pPr>
              <w:pStyle w:val="Default"/>
              <w:jc w:val="both"/>
              <w:rPr>
                <w:noProof/>
                <w:color w:val="auto"/>
                <w:lang w:eastAsia="ru-RU"/>
              </w:rPr>
            </w:pPr>
            <w:r w:rsidRPr="00F11699">
              <w:rPr>
                <w:noProof/>
                <w:color w:val="auto"/>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6C3D" w:rsidRPr="00F11699" w:rsidRDefault="00EC6C3D"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6C3D" w:rsidRPr="00F11699" w:rsidRDefault="00EC6C3D" w:rsidP="00F11699">
            <w:pPr>
              <w:pStyle w:val="Default"/>
              <w:jc w:val="both"/>
              <w:rPr>
                <w:noProof/>
                <w:color w:val="auto"/>
                <w:lang w:eastAsia="ru-RU"/>
              </w:rPr>
            </w:pPr>
            <w:r w:rsidRPr="00F11699">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6C3D" w:rsidRPr="00F11699" w:rsidRDefault="00EC6C3D"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C6C3D" w:rsidRPr="00F11699" w:rsidRDefault="00EC6C3D" w:rsidP="00F11699">
            <w:pPr>
              <w:pStyle w:val="Default"/>
              <w:jc w:val="both"/>
              <w:rPr>
                <w:noProof/>
                <w:color w:val="auto"/>
                <w:lang w:eastAsia="ru-RU"/>
              </w:rPr>
            </w:pPr>
            <w:r w:rsidRPr="00F11699">
              <w:rPr>
                <w:noProof/>
                <w:color w:val="auto"/>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F11699">
              <w:rPr>
                <w:noProof/>
                <w:color w:val="auto"/>
                <w:lang w:eastAsia="ru-RU"/>
              </w:rPr>
              <w:lastRenderedPageBreak/>
              <w:t>вчинення правопорушення, пов’язаного з використанням дитячої праці чи будь-якими формами торгівлі людьми.</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noProof/>
                <w:color w:val="auto"/>
                <w:lang w:eastAsia="ru-RU"/>
              </w:rPr>
              <w:t>пункту 47 Особливостей</w:t>
            </w:r>
            <w:r w:rsidRPr="00F11699">
              <w:rPr>
                <w:noProof/>
                <w:color w:val="auto"/>
                <w:lang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 xml:space="preserve">Учасник процедури закупівлі підтверджує відсутність підстав, зазначених в </w:t>
            </w:r>
            <w:r w:rsidRPr="00430994">
              <w:rPr>
                <w:noProof/>
                <w:color w:val="auto"/>
                <w:lang w:eastAsia="ru-RU"/>
              </w:rPr>
              <w:t xml:space="preserve">пункту 47 Особливостей </w:t>
            </w:r>
            <w:r w:rsidRPr="00F11699">
              <w:rPr>
                <w:noProof/>
                <w:color w:val="auto"/>
                <w:lang w:eastAsia="ru-RU"/>
              </w:rPr>
              <w:t xml:space="preserve">(крім підпунктів </w:t>
            </w:r>
            <w:r w:rsidRPr="008876A4">
              <w:rPr>
                <w:noProof/>
                <w:color w:val="auto"/>
                <w:lang w:eastAsia="ru-RU"/>
              </w:rPr>
              <w:t>1 і 7, абзацу чотирнадцятого пункту 47 Особливостей),</w:t>
            </w:r>
            <w:r w:rsidRPr="00F11699">
              <w:rPr>
                <w:noProof/>
                <w:color w:val="auto"/>
                <w:lang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430994">
              <w:rPr>
                <w:noProof/>
                <w:color w:val="auto"/>
                <w:lang w:eastAsia="ru-RU"/>
              </w:rPr>
              <w:t xml:space="preserve">пункту 47 Особливостей </w:t>
            </w:r>
            <w:r w:rsidRPr="00F11699">
              <w:rPr>
                <w:noProof/>
                <w:color w:val="auto"/>
                <w:lang w:eastAsia="ru-RU"/>
              </w:rPr>
              <w:t xml:space="preserve">(крім абзацу чотирнадцятого </w:t>
            </w:r>
            <w:r w:rsidRPr="00430994">
              <w:rPr>
                <w:noProof/>
                <w:color w:val="auto"/>
                <w:lang w:eastAsia="ru-RU"/>
              </w:rPr>
              <w:t>пункту 47 Особливостей</w:t>
            </w:r>
            <w:r>
              <w:rPr>
                <w:noProof/>
                <w:color w:val="auto"/>
                <w:lang w:eastAsia="ru-RU"/>
              </w:rPr>
              <w:t xml:space="preserve">), </w:t>
            </w:r>
            <w:r w:rsidRPr="00F11699">
              <w:rPr>
                <w:noProof/>
                <w:color w:val="auto"/>
                <w:lang w:eastAsia="ru-RU"/>
              </w:rPr>
              <w:t xml:space="preserve">крім самостійного декларування відсутності таких підстав учасником процедури закупівлі відповідно до абзацу шістнадцятого </w:t>
            </w:r>
            <w:r w:rsidRPr="00430994">
              <w:rPr>
                <w:noProof/>
                <w:color w:val="auto"/>
                <w:lang w:eastAsia="ru-RU"/>
              </w:rPr>
              <w:t>пункту 47 Особливостей</w:t>
            </w:r>
            <w:r>
              <w:rPr>
                <w:noProof/>
                <w:color w:val="auto"/>
                <w:lang w:eastAsia="ru-RU"/>
              </w:rPr>
              <w:t>.</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430994">
              <w:rPr>
                <w:noProof/>
                <w:color w:val="auto"/>
                <w:lang w:eastAsia="ru-RU"/>
              </w:rPr>
              <w:t>пункту 47 Особливостей</w:t>
            </w:r>
            <w:r w:rsidRPr="00F11699">
              <w:rPr>
                <w:noProof/>
                <w:color w:val="auto"/>
                <w:lang w:eastAsia="ru-RU"/>
              </w:rPr>
              <w:t>.</w:t>
            </w:r>
          </w:p>
          <w:p w:rsidR="00EC6C3D" w:rsidRPr="00943BEB" w:rsidRDefault="00EC6C3D" w:rsidP="00F11699">
            <w:pPr>
              <w:pStyle w:val="Default"/>
              <w:jc w:val="both"/>
              <w:rPr>
                <w:noProof/>
                <w:color w:val="auto"/>
                <w:lang w:eastAsia="ru-RU"/>
              </w:rPr>
            </w:pPr>
          </w:p>
        </w:tc>
      </w:tr>
      <w:tr w:rsidR="00EC6C3D" w:rsidRPr="00730E9A" w:rsidTr="001E7FD1">
        <w:tc>
          <w:tcPr>
            <w:tcW w:w="533" w:type="dxa"/>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rsidR="00EC6C3D" w:rsidRPr="00F11699" w:rsidRDefault="00EC6C3D">
            <w:pPr>
              <w:pStyle w:val="12"/>
              <w:rPr>
                <w:rFonts w:ascii="Times New Roman" w:hAnsi="Times New Roman"/>
                <w:i/>
                <w:sz w:val="24"/>
                <w:lang w:val="uk-UA"/>
              </w:rPr>
            </w:pPr>
          </w:p>
        </w:tc>
      </w:tr>
      <w:tr w:rsidR="00EC6C3D" w:rsidRPr="003C5099" w:rsidTr="001E7FD1">
        <w:tc>
          <w:tcPr>
            <w:tcW w:w="533" w:type="dxa"/>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rsidR="00EC6C3D" w:rsidRPr="00097290" w:rsidRDefault="00EC6C3D" w:rsidP="00097290">
            <w:pPr>
              <w:shd w:val="clear" w:color="auto" w:fill="FFFFFF"/>
              <w:spacing w:after="0" w:line="240" w:lineRule="auto"/>
              <w:jc w:val="both"/>
              <w:rPr>
                <w:rFonts w:ascii="Times New Roman" w:hAnsi="Times New Roman"/>
                <w:noProof/>
                <w:sz w:val="24"/>
                <w:lang w:val="uk-UA"/>
              </w:rPr>
            </w:pPr>
            <w:r w:rsidRPr="00097290">
              <w:rPr>
                <w:rFonts w:ascii="Times New Roman" w:hAnsi="Times New Roman"/>
                <w:noProof/>
                <w:sz w:val="24"/>
                <w:lang w:val="uk-UA"/>
              </w:rPr>
              <w:t>Не вимагається.</w:t>
            </w:r>
          </w:p>
          <w:p w:rsidR="00EC6C3D" w:rsidRPr="00097290" w:rsidRDefault="00EC6C3D" w:rsidP="00097290">
            <w:pPr>
              <w:shd w:val="clear" w:color="auto" w:fill="FFFFFF"/>
              <w:spacing w:after="0" w:line="240" w:lineRule="auto"/>
              <w:jc w:val="both"/>
              <w:rPr>
                <w:rFonts w:ascii="Times New Roman" w:hAnsi="Times New Roman"/>
                <w:noProof/>
                <w:sz w:val="24"/>
                <w:lang w:val="uk-UA"/>
              </w:rPr>
            </w:pPr>
          </w:p>
          <w:p w:rsidR="00EC6C3D" w:rsidRPr="00097290" w:rsidRDefault="00EC6C3D" w:rsidP="00097290">
            <w:pPr>
              <w:shd w:val="clear" w:color="auto" w:fill="FFFFFF"/>
              <w:spacing w:after="0" w:line="240" w:lineRule="auto"/>
              <w:jc w:val="both"/>
              <w:rPr>
                <w:rFonts w:ascii="IBM Plex Serif" w:hAnsi="IBM Plex Serif"/>
                <w:i/>
                <w:sz w:val="24"/>
                <w:szCs w:val="24"/>
                <w:lang w:val="uk-UA"/>
              </w:rPr>
            </w:pPr>
            <w:r w:rsidRPr="00097290">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rsidTr="001E7FD1">
        <w:tc>
          <w:tcPr>
            <w:tcW w:w="533" w:type="dxa"/>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tc>
          <w:tcPr>
            <w:tcW w:w="9464" w:type="dxa"/>
            <w:gridSpan w:val="4"/>
            <w:tcBorders>
              <w:top w:val="single" w:sz="4" w:space="0" w:color="000000"/>
              <w:left w:val="single" w:sz="4" w:space="0" w:color="000000"/>
              <w:bottom w:val="single" w:sz="4" w:space="0" w:color="000000"/>
              <w:right w:val="single" w:sz="4" w:space="0" w:color="000000"/>
            </w:tcBorders>
            <w:vAlign w:val="center"/>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rsidTr="005023A0">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rsidR="00EC6C3D" w:rsidRPr="00730E9A" w:rsidRDefault="00EC6C3D" w:rsidP="000E4FE7">
            <w:pPr>
              <w:pStyle w:val="12"/>
              <w:ind w:firstLine="0"/>
              <w:rPr>
                <w:rFonts w:ascii="Times New Roman" w:hAnsi="Times New Roman"/>
                <w:b/>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Pr="00730E9A">
              <w:rPr>
                <w:rFonts w:ascii="Times New Roman" w:hAnsi="Times New Roman"/>
                <w:b/>
                <w:color w:val="006FC0"/>
                <w:sz w:val="24"/>
                <w:lang w:val="uk-UA"/>
              </w:rPr>
              <w:t xml:space="preserve">до </w:t>
            </w:r>
            <w:r w:rsidR="00D0744A">
              <w:rPr>
                <w:rFonts w:ascii="Times New Roman" w:hAnsi="Times New Roman"/>
                <w:b/>
                <w:color w:val="006FC0"/>
                <w:sz w:val="24"/>
                <w:lang w:val="uk-UA"/>
              </w:rPr>
              <w:t>23</w:t>
            </w:r>
            <w:r w:rsidRPr="008876A4">
              <w:rPr>
                <w:rFonts w:ascii="Times New Roman" w:hAnsi="Times New Roman"/>
                <w:b/>
                <w:color w:val="006FC0"/>
                <w:sz w:val="24"/>
                <w:lang w:val="uk-UA"/>
              </w:rPr>
              <w:t>.0</w:t>
            </w:r>
            <w:r w:rsidR="007C6583">
              <w:rPr>
                <w:rFonts w:ascii="Times New Roman" w:hAnsi="Times New Roman"/>
                <w:b/>
                <w:color w:val="006FC0"/>
                <w:sz w:val="24"/>
                <w:lang w:val="uk-UA"/>
              </w:rPr>
              <w:t>8</w:t>
            </w:r>
            <w:r w:rsidRPr="008876A4">
              <w:rPr>
                <w:rFonts w:ascii="Times New Roman" w:hAnsi="Times New Roman"/>
                <w:b/>
                <w:color w:val="006FC0"/>
                <w:sz w:val="24"/>
                <w:lang w:val="uk-UA"/>
              </w:rPr>
              <w:t>.2023</w:t>
            </w:r>
            <w:r w:rsidR="00D0744A">
              <w:rPr>
                <w:rFonts w:ascii="Times New Roman" w:hAnsi="Times New Roman"/>
                <w:b/>
                <w:color w:val="006FC0"/>
                <w:sz w:val="24"/>
                <w:lang w:val="uk-UA"/>
              </w:rPr>
              <w:t xml:space="preserve"> року до 10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730E9A">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w:t>
            </w:r>
            <w:bookmarkStart w:id="0" w:name="_GoBack"/>
            <w:bookmarkEnd w:id="0"/>
            <w:r w:rsidRPr="00730E9A">
              <w:rPr>
                <w:rFonts w:ascii="Times New Roman" w:hAnsi="Times New Roman"/>
                <w:b/>
                <w:i/>
                <w:sz w:val="24"/>
                <w:lang w:val="uk-UA"/>
              </w:rPr>
              <w:t xml:space="preserve"> проведення </w:t>
            </w:r>
            <w:r w:rsidRPr="00730E9A">
              <w:rPr>
                <w:rFonts w:ascii="Times New Roman" w:hAnsi="Times New Roman"/>
                <w:b/>
                <w:i/>
                <w:sz w:val="24"/>
                <w:lang w:val="uk-UA"/>
              </w:rPr>
              <w:lastRenderedPageBreak/>
              <w:t xml:space="preserve">відкритих торгів в електронній системі </w:t>
            </w:r>
            <w:proofErr w:type="spellStart"/>
            <w:r w:rsidRPr="00730E9A">
              <w:rPr>
                <w:rFonts w:ascii="Times New Roman" w:hAnsi="Times New Roman"/>
                <w:b/>
                <w:i/>
                <w:sz w:val="24"/>
                <w:lang w:val="uk-UA"/>
              </w:rPr>
              <w:t>закупівель</w:t>
            </w:r>
            <w:proofErr w:type="spellEnd"/>
            <w:r w:rsidRPr="00730E9A">
              <w:rPr>
                <w:rFonts w:ascii="Times New Roman" w:hAnsi="Times New Roman"/>
                <w:b/>
                <w:i/>
                <w:sz w:val="24"/>
                <w:lang w:val="uk-UA"/>
              </w:rPr>
              <w:t>).</w:t>
            </w:r>
          </w:p>
          <w:p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tr w:rsidR="00EC6C3D" w:rsidRPr="003C5099"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tc>
          <w:tcPr>
            <w:tcW w:w="9464" w:type="dxa"/>
            <w:gridSpan w:val="4"/>
            <w:tcBorders>
              <w:top w:val="single" w:sz="4" w:space="0" w:color="000000"/>
              <w:left w:val="single" w:sz="4" w:space="0" w:color="000000"/>
              <w:bottom w:val="single" w:sz="4" w:space="0" w:color="000000"/>
              <w:right w:val="single" w:sz="4" w:space="0" w:color="000000"/>
            </w:tcBorders>
            <w:vAlign w:val="center"/>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EC6C3D" w:rsidRPr="00966078"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 xml:space="preserve">Перелік критеріїв та </w:t>
            </w:r>
            <w:r w:rsidRPr="00C05524">
              <w:rPr>
                <w:rFonts w:ascii="Times New Roman" w:hAnsi="Times New Roman"/>
                <w:b/>
                <w:noProof/>
                <w:sz w:val="24"/>
                <w:lang w:val="uk-UA"/>
              </w:rPr>
              <w:lastRenderedPageBreak/>
              <w:t>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rsidR="001A7503" w:rsidRPr="001A7503" w:rsidRDefault="001A7503" w:rsidP="001A7503">
            <w:pPr>
              <w:pStyle w:val="12"/>
              <w:rPr>
                <w:rFonts w:ascii="Times New Roman" w:hAnsi="Times New Roman"/>
                <w:noProof/>
                <w:sz w:val="24"/>
                <w:lang w:val="uk-UA"/>
              </w:rPr>
            </w:pPr>
            <w:r w:rsidRPr="001A7503">
              <w:rPr>
                <w:rFonts w:ascii="Times New Roman" w:hAnsi="Times New Roman"/>
                <w:noProof/>
                <w:sz w:val="24"/>
                <w:lang w:val="uk-UA"/>
              </w:rPr>
              <w:lastRenderedPageBreak/>
              <w:t xml:space="preserve">Розгляд та оцінка тендерних пропозицій здійснюються відповідно до статті 29 Закону </w:t>
            </w:r>
            <w:r w:rsidRPr="001A7503">
              <w:rPr>
                <w:rFonts w:ascii="Times New Roman" w:hAnsi="Times New Roman"/>
                <w:noProof/>
                <w:sz w:val="24"/>
                <w:lang w:val="uk-UA"/>
              </w:rPr>
              <w:lastRenderedPageBreak/>
              <w:t>(положення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A7503" w:rsidRDefault="001A7503" w:rsidP="001A750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rsidR="00EC6C3D" w:rsidRPr="006A65EA" w:rsidRDefault="00EC6C3D" w:rsidP="001A7503">
            <w:pPr>
              <w:pStyle w:val="12"/>
              <w:ind w:firstLine="0"/>
              <w:rPr>
                <w:rFonts w:ascii="Times New Roman" w:hAnsi="Times New Roman"/>
                <w:noProof/>
                <w:sz w:val="24"/>
                <w:lang w:val="uk-UA"/>
              </w:rPr>
            </w:pPr>
            <w:r w:rsidRPr="006A65EA">
              <w:rPr>
                <w:rFonts w:ascii="Times New Roman" w:hAnsi="Times New Roman"/>
                <w:noProof/>
                <w:sz w:val="24"/>
                <w:lang w:val="uk-UA"/>
              </w:rPr>
              <w:t>--------------------------------------------------------------------</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EC6C3D" w:rsidRPr="00966078" w:rsidTr="001E7FD1">
        <w:tc>
          <w:tcPr>
            <w:tcW w:w="533"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w:t>
            </w:r>
            <w:r w:rsidRPr="006A65EA">
              <w:rPr>
                <w:noProof/>
              </w:rPr>
              <w:lastRenderedPageBreak/>
              <w:t xml:space="preserve">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3C5099" w:rsidTr="001E7FD1">
        <w:tc>
          <w:tcPr>
            <w:tcW w:w="533"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886220" w:rsidRDefault="00EC6C3D"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C6C3D" w:rsidRPr="00886220" w:rsidRDefault="00EC6C3D" w:rsidP="006A65EA">
            <w:pPr>
              <w:pStyle w:val="Default"/>
              <w:jc w:val="both"/>
              <w:rPr>
                <w:noProof/>
              </w:rPr>
            </w:pPr>
          </w:p>
          <w:p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3C5099" w:rsidTr="001E7FD1">
        <w:tc>
          <w:tcPr>
            <w:tcW w:w="533"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C6C3D" w:rsidRPr="006A65EA" w:rsidRDefault="00EC6C3D" w:rsidP="006A65EA">
            <w:pPr>
              <w:pStyle w:val="Default"/>
              <w:jc w:val="both"/>
              <w:rPr>
                <w:noProof/>
              </w:rPr>
            </w:pPr>
          </w:p>
          <w:p w:rsidR="00EC6C3D" w:rsidRPr="00886220" w:rsidRDefault="00EC6C3D" w:rsidP="006A65EA">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6A65EA">
              <w:rPr>
                <w:noProof/>
              </w:rPr>
              <w:lastRenderedPageBreak/>
              <w:t xml:space="preserve">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6C3D" w:rsidRPr="00886220" w:rsidRDefault="00EC6C3D" w:rsidP="006A65EA">
            <w:pPr>
              <w:pStyle w:val="Default"/>
              <w:jc w:val="both"/>
              <w:rPr>
                <w:noProof/>
              </w:rPr>
            </w:pPr>
          </w:p>
          <w:p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rsidTr="001E7FD1">
        <w:tc>
          <w:tcPr>
            <w:tcW w:w="533"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EC6C3D" w:rsidRPr="00EB7830" w:rsidRDefault="00EC6C3D" w:rsidP="006A65EA">
            <w:pPr>
              <w:pStyle w:val="Default"/>
              <w:jc w:val="both"/>
              <w:rPr>
                <w:noProof/>
              </w:rPr>
            </w:pPr>
            <w:r w:rsidRPr="00EB7830">
              <w:rPr>
                <w:noProof/>
              </w:rPr>
              <w:t>--------------------------------------------------------------------</w:t>
            </w:r>
          </w:p>
          <w:p w:rsidR="00EC6C3D" w:rsidRPr="006A65EA" w:rsidRDefault="00EC6C3D" w:rsidP="006A65EA">
            <w:pPr>
              <w:pStyle w:val="12"/>
              <w:rPr>
                <w:rFonts w:ascii="Times New Roman" w:hAnsi="Times New Roman"/>
                <w:noProof/>
                <w:sz w:val="24"/>
                <w:lang w:val="uk-UA"/>
              </w:rPr>
            </w:pPr>
            <w:r w:rsidRPr="00EB7830">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3C5099" w:rsidTr="001E7FD1">
        <w:tc>
          <w:tcPr>
            <w:tcW w:w="533"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Default"/>
              <w:jc w:val="both"/>
              <w:rPr>
                <w:noProof/>
              </w:rPr>
            </w:pPr>
            <w:r w:rsidRPr="006A65EA">
              <w:rPr>
                <w:noProof/>
              </w:rPr>
              <w:t>Відповідно до Закону та з урахуванням п.44 Особливостей:</w:t>
            </w:r>
          </w:p>
          <w:p w:rsidR="00EC6C3D" w:rsidRPr="006A65EA" w:rsidRDefault="00EC6C3D"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rsidR="00EC6C3D" w:rsidRPr="006A65EA" w:rsidRDefault="00EC6C3D" w:rsidP="006A65EA">
            <w:pPr>
              <w:pStyle w:val="Default"/>
              <w:jc w:val="both"/>
              <w:rPr>
                <w:noProof/>
              </w:rPr>
            </w:pPr>
            <w:r w:rsidRPr="006A65EA">
              <w:rPr>
                <w:noProof/>
              </w:rPr>
              <w:t>1) учасник процедури закупівлі:</w:t>
            </w:r>
          </w:p>
          <w:p w:rsidR="00EC6C3D" w:rsidRPr="006A65EA" w:rsidRDefault="00EC6C3D" w:rsidP="006A65EA">
            <w:pPr>
              <w:pStyle w:val="Default"/>
              <w:jc w:val="both"/>
              <w:rPr>
                <w:noProof/>
              </w:rPr>
            </w:pPr>
            <w:r w:rsidRPr="006A65EA">
              <w:rPr>
                <w:noProof/>
              </w:rPr>
              <w:t>підпадає під підста</w:t>
            </w:r>
            <w:r>
              <w:rPr>
                <w:noProof/>
              </w:rPr>
              <w:t>ви, встановлені пунктом 47 О</w:t>
            </w:r>
            <w:r w:rsidRPr="006A65EA">
              <w:rPr>
                <w:noProof/>
              </w:rPr>
              <w:t>собливостей;</w:t>
            </w:r>
          </w:p>
          <w:p w:rsidR="00EC6C3D" w:rsidRPr="006A65EA" w:rsidRDefault="00EC6C3D" w:rsidP="006A65EA">
            <w:pPr>
              <w:pStyle w:val="Default"/>
              <w:jc w:val="both"/>
              <w:rPr>
                <w:noProof/>
              </w:rPr>
            </w:pPr>
          </w:p>
          <w:p w:rsidR="00EC6C3D" w:rsidRDefault="00EC6C3D" w:rsidP="006A65EA">
            <w:pPr>
              <w:pStyle w:val="Default"/>
              <w:jc w:val="both"/>
              <w:rPr>
                <w:noProof/>
              </w:rPr>
            </w:pPr>
            <w:r w:rsidRPr="006A65EA">
              <w:rPr>
                <w:noProo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rsidR="00EC6C3D" w:rsidRPr="006A65EA" w:rsidRDefault="00EC6C3D" w:rsidP="006A65EA">
            <w:pPr>
              <w:pStyle w:val="Default"/>
              <w:jc w:val="both"/>
              <w:rPr>
                <w:noProof/>
              </w:rPr>
            </w:pPr>
          </w:p>
          <w:p w:rsidR="00EC6C3D" w:rsidRDefault="00EC6C3D"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6A65EA">
              <w:rPr>
                <w:noProof/>
              </w:rPr>
              <w:lastRenderedPageBreak/>
              <w:t>скасування” (Офіційний вісник України, 2022 р., № 84, ст. 5176);</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2) тендерна пропозиція:</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є такою, строк дії якої закінчився;</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3) переможець процедури закупівлі:</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w:t>
            </w:r>
            <w:r>
              <w:rPr>
                <w:noProof/>
              </w:rPr>
              <w:t>аці чотирнадцятому пункту 47 О</w:t>
            </w:r>
            <w:r w:rsidRPr="006A65EA">
              <w:rPr>
                <w:noProof/>
              </w:rPr>
              <w:t>собливостей;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Та відповідно Закону з урахуванням п.45 Особливостей</w:t>
            </w:r>
          </w:p>
          <w:p w:rsidR="00EC6C3D" w:rsidRPr="006A65EA" w:rsidRDefault="00EC6C3D" w:rsidP="006A65EA">
            <w:pPr>
              <w:pStyle w:val="Default"/>
              <w:jc w:val="both"/>
              <w:rPr>
                <w:noProof/>
              </w:rPr>
            </w:pPr>
            <w:r w:rsidRPr="006A65EA">
              <w:rPr>
                <w:noProof/>
              </w:rPr>
              <w:t xml:space="preserve">Замовник може відхилити тендерну пропозицію із </w:t>
            </w:r>
            <w:r w:rsidRPr="006A65EA">
              <w:rPr>
                <w:noProof/>
              </w:rPr>
              <w:lastRenderedPageBreak/>
              <w:t>зазначенням аргументації в електронній системі закупівель у разі, коли:</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Та відповідно Закону та з урахуванням п.46 Особливостей:</w:t>
            </w:r>
          </w:p>
          <w:p w:rsidR="00EC6C3D" w:rsidRPr="006A65EA" w:rsidRDefault="00EC6C3D"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C6C3D" w:rsidRPr="006A65EA" w:rsidRDefault="00EC6C3D" w:rsidP="006A65EA">
            <w:pPr>
              <w:pStyle w:val="Default"/>
              <w:jc w:val="both"/>
              <w:rPr>
                <w:noProof/>
              </w:rPr>
            </w:pPr>
          </w:p>
          <w:p w:rsidR="00EC6C3D" w:rsidRPr="00886220" w:rsidRDefault="00EC6C3D" w:rsidP="00572A96">
            <w:pPr>
              <w:pStyle w:val="12"/>
              <w:rPr>
                <w:rFonts w:ascii="Times New Roman" w:hAnsi="Times New Roman"/>
                <w:noProof/>
                <w:sz w:val="24"/>
                <w:szCs w:val="24"/>
                <w:lang w:val="uk-UA"/>
              </w:rPr>
            </w:pPr>
            <w:r w:rsidRPr="00886220">
              <w:rPr>
                <w:rFonts w:ascii="Times New Roman" w:hAnsi="Times New Roman"/>
                <w:noProof/>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6C3D" w:rsidRPr="00730E9A">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w:t>
            </w:r>
            <w:r w:rsidRPr="006A65EA">
              <w:rPr>
                <w:rFonts w:ascii="Times New Roman" w:hAnsi="Times New Roman"/>
                <w:sz w:val="24"/>
                <w:lang w:val="uk-UA"/>
              </w:rPr>
              <w:lastRenderedPageBreak/>
              <w:t xml:space="preserve">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1" w:name="Bookmark36"/>
            <w:bookmarkEnd w:id="1"/>
          </w:p>
        </w:tc>
      </w:tr>
      <w:tr w:rsidR="00EC6C3D" w:rsidRPr="00730E9A"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6A65EA">
              <w:rPr>
                <w:rFonts w:ascii="Times New Roman" w:hAnsi="Times New Roman"/>
                <w:sz w:val="24"/>
                <w:lang w:val="uk-UA"/>
              </w:rPr>
              <w:lastRenderedPageBreak/>
              <w:t xml:space="preserve">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3C5099"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C6C3D" w:rsidRPr="00730E9A"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w:t>
            </w:r>
            <w:r>
              <w:rPr>
                <w:rFonts w:ascii="Times New Roman" w:hAnsi="Times New Roman"/>
                <w:noProof/>
                <w:sz w:val="24"/>
                <w:lang w:val="uk-UA"/>
              </w:rPr>
              <w:t>ім підпункту 13 пункту 13) О</w:t>
            </w:r>
            <w:r w:rsidRPr="006A65EA">
              <w:rPr>
                <w:rFonts w:ascii="Times New Roman" w:hAnsi="Times New Roman"/>
                <w:noProof/>
                <w:sz w:val="24"/>
                <w:lang w:val="uk-UA"/>
              </w:rPr>
              <w:t>собливостей, не можуть змінюватися після його підписання до виконання зобов’язань сторонами в</w:t>
            </w:r>
            <w:r>
              <w:rPr>
                <w:rFonts w:ascii="Times New Roman" w:hAnsi="Times New Roman"/>
                <w:noProof/>
                <w:sz w:val="24"/>
                <w:lang w:val="uk-UA"/>
              </w:rPr>
              <w:t xml:space="preserve"> повному обсязі, крім випадків:</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6A65EA">
              <w:rPr>
                <w:rFonts w:ascii="Times New Roman" w:hAnsi="Times New Roman"/>
                <w:noProof/>
                <w:sz w:val="24"/>
                <w:lang w:val="uk-UA"/>
              </w:rPr>
              <w:lastRenderedPageBreak/>
              <w:t xml:space="preserve">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2" w:name="Bookmark51"/>
            <w:bookmarkEnd w:id="2"/>
          </w:p>
        </w:tc>
      </w:tr>
      <w:tr w:rsidR="00EC6C3D" w:rsidRPr="003C5099"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Дії замовника при відмові переможця торгів </w:t>
            </w:r>
            <w:r w:rsidRPr="00730E9A">
              <w:rPr>
                <w:rFonts w:ascii="Times New Roman" w:hAnsi="Times New Roman"/>
                <w:b/>
                <w:sz w:val="24"/>
                <w:lang w:val="uk-UA"/>
              </w:rPr>
              <w:lastRenderedPageBreak/>
              <w:t>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lastRenderedPageBreak/>
              <w:t xml:space="preserve">У разі відмови переможця процедури закупівлі від підписання договору про закупівлю відповідно до </w:t>
            </w:r>
            <w:r w:rsidRPr="006A65EA">
              <w:rPr>
                <w:rFonts w:ascii="Times New Roman" w:hAnsi="Times New Roman"/>
                <w:sz w:val="24"/>
                <w:lang w:val="uk-UA"/>
              </w:rPr>
              <w:lastRenderedPageBreak/>
              <w:t xml:space="preserve">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rsidR="00EC6C3D" w:rsidRPr="00730E9A" w:rsidRDefault="00EC6C3D">
      <w:pPr>
        <w:widowControl w:val="0"/>
        <w:rPr>
          <w:rFonts w:ascii="Times New Roman" w:hAnsi="Times New Roman"/>
          <w:b/>
          <w:sz w:val="24"/>
          <w:lang w:val="uk-UA"/>
        </w:rPr>
      </w:pPr>
      <w:bookmarkStart w:id="3"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rsidTr="00D91F9E">
        <w:trPr>
          <w:trHeight w:val="1587"/>
        </w:trPr>
        <w:tc>
          <w:tcPr>
            <w:tcW w:w="10452" w:type="dxa"/>
            <w:gridSpan w:val="4"/>
            <w:tcBorders>
              <w:top w:val="nil"/>
              <w:left w:val="nil"/>
              <w:bottom w:val="single" w:sz="4" w:space="0" w:color="FFFFFF"/>
              <w:right w:val="nil"/>
            </w:tcBorders>
          </w:tcPr>
          <w:p w:rsidR="00EC6C3D" w:rsidRDefault="00EC6C3D" w:rsidP="00D91F9E">
            <w:pPr>
              <w:pStyle w:val="12"/>
              <w:ind w:firstLine="0"/>
              <w:rPr>
                <w:rFonts w:ascii="Times New Roman" w:hAnsi="Times New Roman"/>
                <w:i/>
                <w:sz w:val="24"/>
                <w:lang w:val="uk-UA"/>
              </w:rPr>
            </w:pPr>
          </w:p>
          <w:p w:rsidR="00EC6C3D" w:rsidRDefault="00EC6C3D" w:rsidP="00D91F9E">
            <w:pPr>
              <w:pStyle w:val="12"/>
              <w:ind w:firstLine="0"/>
              <w:rPr>
                <w:rFonts w:ascii="Times New Roman" w:hAnsi="Times New Roman"/>
                <w:i/>
                <w:sz w:val="24"/>
                <w:lang w:val="uk-UA"/>
              </w:rPr>
            </w:pPr>
          </w:p>
          <w:p w:rsidR="00EC6C3D" w:rsidRDefault="00EC6C3D" w:rsidP="00BE48BD">
            <w:pPr>
              <w:pStyle w:val="12"/>
              <w:ind w:firstLine="0"/>
              <w:rPr>
                <w:rFonts w:ascii="Times New Roman" w:hAnsi="Times New Roman"/>
                <w:i/>
                <w:sz w:val="24"/>
                <w:lang w:val="uk-UA"/>
              </w:rPr>
            </w:pPr>
          </w:p>
          <w:p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rsidR="00EC6C3D" w:rsidRPr="00730E9A" w:rsidRDefault="00EC6C3D">
            <w:pPr>
              <w:pStyle w:val="12"/>
              <w:jc w:val="center"/>
              <w:rPr>
                <w:rFonts w:ascii="Times New Roman" w:hAnsi="Times New Roman"/>
                <w:b/>
                <w:sz w:val="24"/>
                <w:lang w:val="uk-UA"/>
              </w:rPr>
            </w:pPr>
          </w:p>
          <w:p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rsidTr="00D91F9E">
        <w:trPr>
          <w:trHeight w:val="87"/>
        </w:trPr>
        <w:tc>
          <w:tcPr>
            <w:tcW w:w="10452" w:type="dxa"/>
            <w:gridSpan w:val="4"/>
            <w:tcBorders>
              <w:top w:val="single" w:sz="4" w:space="0" w:color="FFFFFF"/>
              <w:left w:val="single" w:sz="4" w:space="0" w:color="FFFFFF"/>
              <w:right w:val="single" w:sz="4" w:space="0" w:color="FFFFFF"/>
            </w:tcBorders>
          </w:tcPr>
          <w:p w:rsidR="00EC6C3D" w:rsidRPr="00730E9A" w:rsidRDefault="00EC6C3D">
            <w:pPr>
              <w:pStyle w:val="12"/>
              <w:rPr>
                <w:rFonts w:ascii="Times New Roman" w:hAnsi="Times New Roman"/>
                <w:b/>
                <w:sz w:val="24"/>
                <w:lang w:val="uk-UA"/>
              </w:rPr>
            </w:pPr>
          </w:p>
        </w:tc>
      </w:tr>
      <w:tr w:rsidR="00EC6C3D" w:rsidRPr="00730E9A" w:rsidTr="00D91F9E">
        <w:trPr>
          <w:trHeight w:val="87"/>
        </w:trPr>
        <w:tc>
          <w:tcPr>
            <w:tcW w:w="10452" w:type="dxa"/>
            <w:gridSpan w:val="4"/>
            <w:tcBorders>
              <w:top w:val="nil"/>
            </w:tcBorders>
          </w:tcPr>
          <w:p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rsidTr="00D91F9E">
        <w:trPr>
          <w:trHeight w:val="264"/>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264"/>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252"/>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264"/>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529"/>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264"/>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264"/>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793"/>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Pr>
          <w:p w:rsidR="00EC6C3D" w:rsidRPr="00730E9A" w:rsidRDefault="00EC6C3D">
            <w:pPr>
              <w:pStyle w:val="12"/>
              <w:rPr>
                <w:rFonts w:ascii="Times New Roman" w:hAnsi="Times New Roman"/>
                <w:sz w:val="24"/>
                <w:lang w:val="uk-UA"/>
              </w:rPr>
            </w:pPr>
          </w:p>
        </w:tc>
      </w:tr>
      <w:tr w:rsidR="00EC6C3D" w:rsidRPr="003C5099" w:rsidTr="00D91F9E">
        <w:trPr>
          <w:trHeight w:val="1907"/>
        </w:trPr>
        <w:tc>
          <w:tcPr>
            <w:tcW w:w="10452" w:type="dxa"/>
            <w:gridSpan w:val="4"/>
            <w:tcBorders>
              <w:top w:val="nil"/>
              <w:left w:val="nil"/>
              <w:bottom w:val="nil"/>
              <w:right w:val="nil"/>
            </w:tcBorders>
          </w:tcPr>
          <w:p w:rsidR="005D7C08" w:rsidRDefault="00EC6C3D" w:rsidP="00751430">
            <w:pPr>
              <w:pStyle w:val="Default"/>
              <w:jc w:val="both"/>
              <w:rPr>
                <w:noProof/>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85761B" w:rsidRPr="0085761B">
              <w:rPr>
                <w:noProof/>
                <w:sz w:val="22"/>
                <w:szCs w:val="22"/>
              </w:rPr>
              <w:t xml:space="preserve">33140000-3 Медичні матеріали. (33141210-5 Балонні катетери, 10688 Ангіографічний катетер одноразового застосування) Катетер діагностичний 5F TIG; (33141210-5 Балонні катетери, 10688 Ангіографічний катетер одноразового застосування) Катетер діагностичний 5F JL; (33141210-5 Балонні катетери, 10688 Ангіографічний катетер одноразового застосування) Катетер діагностичний 5F JR; (33141210-5 Балонні катетери, 17846 Одноразовий судинний напрямний катетер) Катетер провідниковий; (33141000-0 Медичні матеріали нехімічні та гематологічні одноразового застосування, 35094 Кардіологічний/ периферійний судинний провідник одноразовий) Коронарний провідник для стандартних ситуацій; (33141000-0 Медичні матеріали нехімічні та гематологічні одноразового застосування, 56284 Стент із полімерним покривом для коронарних артерій, що вивільняє нерозсмоктний лікувальний засіб) Cтент-система коронарна з лікувальним покриттям; (33141000-0 Медичні матеріали нехімічні та гематологічні одноразового, 58865 Набір для введення судинного катетера) Інтродюсер радіальний; (33141000-0 Медичні матеріали нехімічні та гематологічні одноразового застосування, 58865 Набір для введення судинного катетера) Інтродюсер феморальний; (33141210-5 Балонні катетери, 47732 Катетер балонний для коронарної ангіопластики стандартний) Катетер балонний дилатаційний </w:t>
            </w:r>
            <w:r w:rsidR="0085761B">
              <w:rPr>
                <w:noProof/>
                <w:sz w:val="22"/>
                <w:szCs w:val="22"/>
              </w:rPr>
              <w:t>для лікування хронічних оклюзій</w:t>
            </w:r>
            <w:r w:rsidR="005D7C08">
              <w:rPr>
                <w:noProof/>
                <w:sz w:val="22"/>
                <w:szCs w:val="22"/>
              </w:rPr>
              <w:t xml:space="preserve">, </w:t>
            </w:r>
            <w:r w:rsidR="005D7C08">
              <w:t xml:space="preserve"> </w:t>
            </w:r>
            <w:r w:rsidR="005D7C08" w:rsidRPr="005D7C08">
              <w:rPr>
                <w:noProof/>
                <w:sz w:val="22"/>
                <w:szCs w:val="22"/>
              </w:rPr>
              <w:t>що проводить уповноважена особа КНП «Міська клінічна лікарня №10» ОМР</w:t>
            </w:r>
            <w:r w:rsidR="005D7C08">
              <w:rPr>
                <w:noProof/>
                <w:sz w:val="22"/>
                <w:szCs w:val="22"/>
              </w:rPr>
              <w:t>.</w:t>
            </w:r>
          </w:p>
          <w:p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EC6C3D" w:rsidRPr="003C5099"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D0744A">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D0744A">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D0744A">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D0744A">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rsidR="00EC6C3D" w:rsidRPr="00856CD4" w:rsidRDefault="00EC6C3D" w:rsidP="00D0744A">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EC6C3D" w:rsidRPr="00856CD4" w:rsidRDefault="00EC6C3D" w:rsidP="00D0744A">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D0744A">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EC6C3D" w:rsidRPr="003C5099" w:rsidTr="002B2806">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D0744A">
                  <w:pPr>
                    <w:pStyle w:val="Default"/>
                    <w:framePr w:hSpace="180" w:wrap="around" w:vAnchor="text" w:hAnchor="margin" w:xAlign="center" w:y="-815"/>
                    <w:rPr>
                      <w:sz w:val="22"/>
                      <w:szCs w:val="22"/>
                    </w:rPr>
                  </w:pPr>
                </w:p>
                <w:p w:rsidR="00EC6C3D" w:rsidRPr="00856CD4" w:rsidRDefault="00EC6C3D" w:rsidP="00D0744A">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D0744A">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D0744A">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D0744A">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rsidR="00EC6C3D" w:rsidRPr="00856CD4" w:rsidRDefault="00EC6C3D" w:rsidP="00D0744A">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EC6C3D" w:rsidRPr="00856CD4" w:rsidRDefault="00EC6C3D" w:rsidP="00D0744A">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D0744A">
                  <w:pPr>
                    <w:pStyle w:val="Default"/>
                    <w:framePr w:hSpace="180" w:wrap="around" w:vAnchor="text" w:hAnchor="margin" w:xAlign="center" w:y="-815"/>
                    <w:rPr>
                      <w:rFonts w:eastAsia="SimSun"/>
                      <w:kern w:val="3"/>
                      <w:sz w:val="22"/>
                      <w:szCs w:val="22"/>
                    </w:rPr>
                  </w:pPr>
                </w:p>
              </w:tc>
            </w:tr>
            <w:tr w:rsidR="00EC6C3D" w:rsidRPr="003C5099" w:rsidTr="00751430">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D0744A">
                  <w:pPr>
                    <w:pStyle w:val="Default"/>
                    <w:framePr w:hSpace="180" w:wrap="around" w:vAnchor="text" w:hAnchor="margin" w:xAlign="center" w:y="-815"/>
                    <w:rPr>
                      <w:sz w:val="22"/>
                      <w:szCs w:val="22"/>
                    </w:rPr>
                  </w:pPr>
                  <w:r w:rsidRPr="00856CD4">
                    <w:rPr>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D0744A">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D0744A">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D0744A">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rsidR="00EC6C3D" w:rsidRPr="00856CD4" w:rsidRDefault="00EC6C3D" w:rsidP="00D0744A">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EC6C3D" w:rsidRPr="00856CD4" w:rsidRDefault="00EC6C3D" w:rsidP="00D0744A">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D0744A">
                  <w:pPr>
                    <w:pStyle w:val="Default"/>
                    <w:framePr w:hSpace="180" w:wrap="around" w:vAnchor="text" w:hAnchor="margin" w:xAlign="center" w:y="-815"/>
                    <w:rPr>
                      <w:rFonts w:eastAsia="SimSun"/>
                      <w:kern w:val="3"/>
                      <w:sz w:val="22"/>
                      <w:szCs w:val="22"/>
                    </w:rPr>
                  </w:pPr>
                </w:p>
              </w:tc>
            </w:tr>
            <w:tr w:rsidR="00EC6C3D" w:rsidRPr="003C5099"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rsidR="00EC6C3D" w:rsidRPr="00856CD4" w:rsidRDefault="00EC6C3D" w:rsidP="00D0744A">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C6C3D" w:rsidRPr="00856CD4" w:rsidRDefault="00EC6C3D" w:rsidP="00D0744A">
                  <w:pPr>
                    <w:pStyle w:val="Default"/>
                    <w:framePr w:hSpace="180" w:wrap="around" w:vAnchor="text" w:hAnchor="margin" w:xAlign="center" w:y="-815"/>
                    <w:rPr>
                      <w:rFonts w:eastAsia="SimSun"/>
                      <w:kern w:val="3"/>
                      <w:sz w:val="22"/>
                      <w:szCs w:val="22"/>
                    </w:rPr>
                  </w:pPr>
                </w:p>
              </w:tc>
            </w:tr>
            <w:tr w:rsidR="00EC6C3D" w:rsidRPr="003C5099"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rsidR="00EC6C3D" w:rsidRPr="00856CD4" w:rsidRDefault="00EC6C3D" w:rsidP="00D0744A">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C6C3D" w:rsidRPr="00856CD4" w:rsidRDefault="00EC6C3D" w:rsidP="00D0744A">
                  <w:pPr>
                    <w:pStyle w:val="Default"/>
                    <w:framePr w:hSpace="180" w:wrap="around" w:vAnchor="text" w:hAnchor="margin" w:xAlign="center" w:y="-815"/>
                    <w:rPr>
                      <w:rFonts w:eastAsia="SimSun"/>
                      <w:kern w:val="3"/>
                      <w:sz w:val="22"/>
                      <w:szCs w:val="22"/>
                    </w:rPr>
                  </w:pPr>
                </w:p>
              </w:tc>
            </w:tr>
            <w:tr w:rsidR="00EC6C3D" w:rsidRPr="003C5099"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rsidR="00EC6C3D" w:rsidRPr="00856CD4" w:rsidRDefault="00EC6C3D" w:rsidP="00D0744A">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C6C3D" w:rsidRPr="00856CD4" w:rsidRDefault="00EC6C3D" w:rsidP="00D0744A">
                  <w:pPr>
                    <w:pStyle w:val="Default"/>
                    <w:framePr w:hSpace="180" w:wrap="around" w:vAnchor="text" w:hAnchor="margin" w:xAlign="center" w:y="-815"/>
                    <w:rPr>
                      <w:rFonts w:eastAsia="SimSun"/>
                      <w:kern w:val="3"/>
                      <w:sz w:val="22"/>
                      <w:szCs w:val="22"/>
                    </w:rPr>
                  </w:pPr>
                </w:p>
              </w:tc>
            </w:tr>
          </w:tbl>
          <w:p w:rsidR="00EC6C3D" w:rsidRPr="00730E9A" w:rsidRDefault="00EC6C3D" w:rsidP="000A3934">
            <w:pPr>
              <w:pStyle w:val="12"/>
              <w:ind w:firstLine="0"/>
              <w:rPr>
                <w:rFonts w:ascii="Times New Roman" w:hAnsi="Times New Roman"/>
                <w:sz w:val="24"/>
                <w:lang w:val="uk-UA"/>
              </w:rPr>
            </w:pPr>
          </w:p>
          <w:p w:rsidR="00EC6C3D" w:rsidRPr="00675CCC" w:rsidRDefault="00EC6C3D" w:rsidP="000A3934">
            <w:pPr>
              <w:pStyle w:val="12"/>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xml:space="preserve">. ____коп.)  у </w:t>
            </w:r>
            <w:proofErr w:type="spellStart"/>
            <w:r w:rsidRPr="00675CCC">
              <w:rPr>
                <w:rFonts w:ascii="Times New Roman" w:hAnsi="Times New Roman"/>
                <w:szCs w:val="22"/>
                <w:lang w:val="uk-UA"/>
              </w:rPr>
              <w:t>т.ч</w:t>
            </w:r>
            <w:proofErr w:type="spellEnd"/>
            <w:r w:rsidRPr="00675CCC">
              <w:rPr>
                <w:rFonts w:ascii="Times New Roman" w:hAnsi="Times New Roman"/>
                <w:szCs w:val="22"/>
                <w:lang w:val="uk-UA"/>
              </w:rPr>
              <w:t>. ПДВ ____грн.</w:t>
            </w:r>
          </w:p>
          <w:p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675CCC">
              <w:rPr>
                <w:rFonts w:ascii="Times New Roman" w:hAnsi="Times New Roman"/>
                <w:szCs w:val="22"/>
                <w:lang w:val="uk-UA"/>
              </w:rPr>
              <w:lastRenderedPageBreak/>
              <w:t>закупівель</w:t>
            </w:r>
            <w:proofErr w:type="spellEnd"/>
            <w:r w:rsidRPr="00675CCC">
              <w:rPr>
                <w:rFonts w:ascii="Times New Roman" w:hAnsi="Times New Roman"/>
                <w:szCs w:val="22"/>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rsidTr="00D91F9E">
        <w:trPr>
          <w:trHeight w:val="1069"/>
        </w:trPr>
        <w:tc>
          <w:tcPr>
            <w:tcW w:w="4774" w:type="dxa"/>
            <w:tcBorders>
              <w:top w:val="nil"/>
              <w:left w:val="nil"/>
              <w:bottom w:val="nil"/>
              <w:right w:val="nil"/>
            </w:tcBorders>
          </w:tcPr>
          <w:p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lastRenderedPageBreak/>
              <w:t xml:space="preserve">Керівник організації – учасника процедури закупівлі або інша уповноважена посадова </w:t>
            </w:r>
          </w:p>
          <w:p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rsidR="00EC6C3D" w:rsidRPr="00730E9A" w:rsidRDefault="00EC6C3D">
            <w:pPr>
              <w:pStyle w:val="12"/>
              <w:rPr>
                <w:rFonts w:ascii="Times New Roman" w:hAnsi="Times New Roman"/>
                <w:sz w:val="24"/>
                <w:lang w:val="uk-UA"/>
              </w:rPr>
            </w:pPr>
          </w:p>
          <w:p w:rsidR="00EC6C3D" w:rsidRPr="00730E9A" w:rsidRDefault="00EC6C3D">
            <w:pPr>
              <w:pStyle w:val="12"/>
              <w:rPr>
                <w:rFonts w:ascii="Times New Roman" w:hAnsi="Times New Roman"/>
                <w:sz w:val="24"/>
                <w:lang w:val="uk-UA"/>
              </w:rPr>
            </w:pPr>
          </w:p>
          <w:p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rsidR="00EC6C3D" w:rsidRPr="00730E9A" w:rsidRDefault="00EC6C3D">
            <w:pPr>
              <w:pStyle w:val="12"/>
              <w:rPr>
                <w:rFonts w:ascii="Times New Roman" w:hAnsi="Times New Roman"/>
                <w:sz w:val="24"/>
                <w:lang w:val="uk-UA"/>
              </w:rPr>
            </w:pPr>
          </w:p>
          <w:p w:rsidR="00EC6C3D" w:rsidRPr="00730E9A" w:rsidRDefault="00EC6C3D">
            <w:pPr>
              <w:pStyle w:val="12"/>
              <w:rPr>
                <w:rFonts w:ascii="Times New Roman" w:hAnsi="Times New Roman"/>
                <w:sz w:val="24"/>
                <w:lang w:val="uk-UA"/>
              </w:rPr>
            </w:pPr>
          </w:p>
          <w:p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rsidTr="00D91F9E">
        <w:trPr>
          <w:trHeight w:val="264"/>
        </w:trPr>
        <w:tc>
          <w:tcPr>
            <w:tcW w:w="4774" w:type="dxa"/>
            <w:tcBorders>
              <w:top w:val="nil"/>
              <w:left w:val="nil"/>
              <w:bottom w:val="nil"/>
              <w:right w:val="nil"/>
            </w:tcBorders>
          </w:tcPr>
          <w:p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rsidR="00EC6C3D" w:rsidRPr="00730E9A" w:rsidRDefault="00EC6C3D" w:rsidP="000A3934">
            <w:pPr>
              <w:pStyle w:val="12"/>
              <w:ind w:firstLine="0"/>
              <w:rPr>
                <w:rFonts w:ascii="Times New Roman" w:hAnsi="Times New Roman"/>
                <w:sz w:val="24"/>
                <w:lang w:val="uk-UA"/>
              </w:rPr>
            </w:pPr>
          </w:p>
        </w:tc>
      </w:tr>
    </w:tbl>
    <w:p w:rsidR="00EC6C3D" w:rsidRDefault="00EC6C3D" w:rsidP="00D91F9E">
      <w:pPr>
        <w:widowControl w:val="0"/>
        <w:rPr>
          <w:rFonts w:ascii="Times New Roman" w:hAnsi="Times New Roman"/>
          <w:b/>
          <w:sz w:val="24"/>
          <w:lang w:val="uk-UA"/>
        </w:rPr>
      </w:pPr>
    </w:p>
    <w:p w:rsidR="00B8046F" w:rsidRDefault="00B8046F"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5D7C08" w:rsidRDefault="005D7C08" w:rsidP="00D91F9E">
      <w:pPr>
        <w:widowControl w:val="0"/>
        <w:rPr>
          <w:rFonts w:ascii="Times New Roman" w:hAnsi="Times New Roman"/>
          <w:b/>
          <w:sz w:val="24"/>
          <w:lang w:val="uk-UA"/>
        </w:rPr>
      </w:pPr>
    </w:p>
    <w:p w:rsidR="00B8046F" w:rsidRDefault="00B8046F" w:rsidP="00D91F9E">
      <w:pPr>
        <w:widowControl w:val="0"/>
        <w:rPr>
          <w:rFonts w:ascii="Times New Roman" w:hAnsi="Times New Roman"/>
          <w:b/>
          <w:sz w:val="24"/>
          <w:lang w:val="uk-UA"/>
        </w:rPr>
      </w:pPr>
    </w:p>
    <w:p w:rsidR="00B8046F" w:rsidRPr="00730E9A" w:rsidRDefault="00B8046F" w:rsidP="00D91F9E">
      <w:pPr>
        <w:widowControl w:val="0"/>
        <w:rPr>
          <w:rFonts w:ascii="Times New Roman" w:hAnsi="Times New Roman"/>
          <w:b/>
          <w:sz w:val="24"/>
          <w:lang w:val="uk-UA"/>
        </w:rPr>
      </w:pPr>
    </w:p>
    <w:p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rsidR="00EC6C3D" w:rsidRDefault="00EC6C3D"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EC6C3D" w:rsidRPr="003D70EE"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1</w:t>
            </w:r>
          </w:p>
          <w:p w:rsidR="00EC6C3D" w:rsidRPr="003D70EE" w:rsidRDefault="00EC6C3D" w:rsidP="00985FA7">
            <w:pPr>
              <w:widowControl w:val="0"/>
              <w:rPr>
                <w:rFonts w:ascii="Times New Roman" w:hAnsi="Times New Roman"/>
                <w:noProof/>
                <w:sz w:val="24"/>
                <w:szCs w:val="24"/>
                <w:lang w:val="uk-UA"/>
              </w:rPr>
            </w:pP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Довідка (у довільній формі) про наявність обладнання, матеріально-технічної бази та технологій, необхідних для поставки товарів, що є предметом закупівлі. Довідка повинна містити опис технічних можливостей складських приміщень та відомості про автотранспорт (перелік транспортних засобів із зазначенням марки, моделі, року випуску, державного номеру – у разі власності) або договори надання послуг.</w:t>
            </w:r>
          </w:p>
        </w:tc>
      </w:tr>
      <w:tr w:rsidR="00EC6C3D" w:rsidRPr="003D70EE"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1.1.</w:t>
            </w: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B8046F">
            <w:pPr>
              <w:pStyle w:val="12"/>
              <w:rPr>
                <w:rFonts w:ascii="Times New Roman" w:hAnsi="Times New Roman"/>
                <w:noProof/>
                <w:sz w:val="24"/>
                <w:szCs w:val="24"/>
                <w:lang w:val="uk-UA"/>
              </w:rPr>
            </w:pPr>
            <w:r w:rsidRPr="003D70EE">
              <w:rPr>
                <w:rFonts w:ascii="Times New Roman" w:hAnsi="Times New Roman"/>
                <w:noProof/>
                <w:sz w:val="24"/>
                <w:szCs w:val="24"/>
                <w:lang w:val="uk-UA"/>
              </w:rPr>
              <w:t xml:space="preserve">Учасники у складі тендерної пропозиції надають копії документів, що підтверджують право власності та/або користування відповідним обладнанням, матеріально-технічною базою, </w:t>
            </w:r>
            <w:r w:rsidRPr="003D70EE">
              <w:rPr>
                <w:rFonts w:ascii="Times New Roman" w:hAnsi="Times New Roman"/>
                <w:noProof/>
                <w:color w:val="00000A"/>
                <w:sz w:val="24"/>
                <w:szCs w:val="24"/>
                <w:lang w:val="uk-UA" w:eastAsia="uk-UA"/>
              </w:rPr>
              <w:t>складськими приміщеннями</w:t>
            </w:r>
            <w:r w:rsidRPr="003D70EE">
              <w:rPr>
                <w:rFonts w:ascii="Times New Roman" w:hAnsi="Times New Roman"/>
                <w:noProof/>
                <w:sz w:val="24"/>
                <w:szCs w:val="24"/>
                <w:lang w:val="uk-UA" w:eastAsia="uk-UA"/>
              </w:rPr>
              <w:t xml:space="preserve"> та автотранспорту </w:t>
            </w:r>
            <w:r w:rsidRPr="003D70EE">
              <w:rPr>
                <w:rFonts w:ascii="Times New Roman" w:hAnsi="Times New Roman"/>
                <w:noProof/>
                <w:sz w:val="24"/>
                <w:szCs w:val="24"/>
                <w:lang w:val="uk-UA"/>
              </w:rPr>
              <w:t xml:space="preserve">(копія бухгалтерського документу, що свідчить про наявність на балансі даного обладнання, матеріально-технічної бази, </w:t>
            </w:r>
            <w:r w:rsidRPr="003D70EE">
              <w:rPr>
                <w:rFonts w:ascii="Times New Roman" w:hAnsi="Times New Roman"/>
                <w:noProof/>
                <w:color w:val="00000A"/>
                <w:sz w:val="24"/>
                <w:szCs w:val="24"/>
                <w:lang w:val="uk-UA" w:eastAsia="uk-UA"/>
              </w:rPr>
              <w:t xml:space="preserve">складських приміщень </w:t>
            </w:r>
            <w:r w:rsidRPr="003D70EE">
              <w:rPr>
                <w:rFonts w:ascii="Times New Roman" w:hAnsi="Times New Roman"/>
                <w:noProof/>
                <w:sz w:val="24"/>
                <w:szCs w:val="24"/>
                <w:lang w:val="uk-UA" w:eastAsia="uk-UA"/>
              </w:rPr>
              <w:t>та автотранспорту,</w:t>
            </w:r>
            <w:r w:rsidRPr="003D70EE">
              <w:rPr>
                <w:rFonts w:ascii="Times New Roman" w:hAnsi="Times New Roman"/>
                <w:noProof/>
                <w:sz w:val="24"/>
                <w:szCs w:val="24"/>
                <w:lang w:val="uk-UA"/>
              </w:rPr>
              <w:t xml:space="preserve"> або копія договору (-ів) оренди, або надання послуг). Договори повинні бути чинними щонайменше до кінця 2023 року (або </w:t>
            </w:r>
            <w:r w:rsidR="00B8046F">
              <w:rPr>
                <w:rFonts w:ascii="Times New Roman" w:hAnsi="Times New Roman"/>
                <w:noProof/>
                <w:sz w:val="24"/>
                <w:szCs w:val="24"/>
                <w:lang w:val="uk-UA"/>
              </w:rPr>
              <w:t>лист-гарантія</w:t>
            </w:r>
            <w:r w:rsidRPr="003D70EE">
              <w:rPr>
                <w:rFonts w:ascii="Times New Roman" w:hAnsi="Times New Roman"/>
                <w:noProof/>
                <w:sz w:val="24"/>
                <w:szCs w:val="24"/>
                <w:lang w:val="uk-UA"/>
              </w:rPr>
              <w:t>, якщо чинність раніше за дату 31.12.2023 року).</w:t>
            </w:r>
          </w:p>
        </w:tc>
      </w:tr>
      <w:tr w:rsidR="00EC6C3D" w:rsidRPr="003C5099"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color w:val="000000"/>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r w:rsidR="00EC6C3D" w:rsidRPr="003C5099"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3.</w:t>
            </w: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Довідка у довільній формі, яка містить інформацію про укладений та виконаний Учасником аналогічний за предметом закупівлі щієї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p>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Або якщо учасник є новоствореною юридичною особою чи фізичною-особою підприємцем, він повинен надати лист в довільній формі про те, що за період ведення господарської діяльності не було укладено відповідних договорів.</w:t>
            </w:r>
          </w:p>
          <w:p w:rsidR="00EC6C3D" w:rsidRPr="003D70EE" w:rsidRDefault="00EC6C3D" w:rsidP="00FF56FE">
            <w:pPr>
              <w:pStyle w:val="12"/>
              <w:rPr>
                <w:rFonts w:ascii="Times New Roman" w:hAnsi="Times New Roman"/>
                <w:noProof/>
                <w:sz w:val="24"/>
                <w:szCs w:val="24"/>
                <w:lang w:val="uk-UA"/>
              </w:rPr>
            </w:pPr>
            <w:r w:rsidRPr="003D70EE">
              <w:rPr>
                <w:rFonts w:ascii="Times New Roman" w:hAnsi="Times New Roman"/>
                <w:noProof/>
                <w:sz w:val="24"/>
                <w:szCs w:val="24"/>
                <w:lang w:val="uk-UA"/>
              </w:rPr>
              <w:t xml:space="preserve">Аналогічним вважається договір, предмет закупівлі якого відповідає коду ДК 021:2015 - </w:t>
            </w:r>
            <w:r w:rsidRPr="005D7C08">
              <w:rPr>
                <w:rFonts w:ascii="Times New Roman" w:hAnsi="Times New Roman"/>
                <w:noProof/>
                <w:sz w:val="24"/>
                <w:szCs w:val="24"/>
                <w:lang w:val="uk-UA"/>
              </w:rPr>
              <w:t>33140000-3 Медичні матеріали.</w:t>
            </w:r>
            <w:r w:rsidRPr="003D70EE">
              <w:rPr>
                <w:rFonts w:ascii="Times New Roman" w:hAnsi="Times New Roman"/>
                <w:noProof/>
                <w:sz w:val="24"/>
                <w:szCs w:val="24"/>
                <w:lang w:val="uk-UA"/>
              </w:rPr>
              <w:t xml:space="preserve">  </w:t>
            </w:r>
          </w:p>
        </w:tc>
      </w:tr>
      <w:tr w:rsidR="00EC6C3D" w:rsidRPr="003D70EE"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3.1.</w:t>
            </w: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Копія договору з усіма додатками до нього,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EC6C3D" w:rsidRPr="00A23862"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3.2.</w:t>
            </w: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rsidR="00EC6C3D" w:rsidRPr="00FF56FE" w:rsidRDefault="00EC6C3D" w:rsidP="00675CCC">
      <w:pPr>
        <w:widowControl w:val="0"/>
        <w:rPr>
          <w:rFonts w:ascii="Times New Roman" w:hAnsi="Times New Roman"/>
          <w:b/>
          <w:sz w:val="24"/>
          <w:lang w:val="uk-UA"/>
        </w:rPr>
      </w:pPr>
    </w:p>
    <w:p w:rsidR="00EC6C3D" w:rsidRPr="00EA682F" w:rsidRDefault="00EC6C3D" w:rsidP="00EA682F">
      <w:pPr>
        <w:widowControl w:val="0"/>
        <w:jc w:val="both"/>
        <w:rPr>
          <w:rFonts w:ascii="Times New Roman" w:hAnsi="Times New Roman"/>
          <w:i/>
          <w:szCs w:val="22"/>
          <w:lang w:val="uk-UA"/>
        </w:rPr>
      </w:pPr>
      <w:r w:rsidRPr="00860209">
        <w:rPr>
          <w:rFonts w:ascii="Times New Roman" w:hAnsi="Times New Roman"/>
          <w:i/>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EA682F">
        <w:rPr>
          <w:rFonts w:ascii="Times New Roman" w:hAnsi="Times New Roman"/>
          <w:i/>
          <w:szCs w:val="22"/>
          <w:lang w:val="uk-UA"/>
        </w:rPr>
        <w:t>наданої об’єднанням інформації.</w:t>
      </w:r>
    </w:p>
    <w:p w:rsidR="00EC6C3D" w:rsidRDefault="00EC6C3D">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rsidR="00EC6C3D" w:rsidRDefault="00EC6C3D">
      <w:pPr>
        <w:widowControl w:val="0"/>
        <w:jc w:val="both"/>
        <w:rPr>
          <w:rFonts w:ascii="Times New Roman" w:hAnsi="Times New Roman"/>
          <w:i/>
          <w:sz w:val="24"/>
          <w:lang w:val="uk-UA"/>
        </w:rPr>
      </w:pPr>
    </w:p>
    <w:p w:rsidR="00EC6C3D" w:rsidRPr="00730E9A" w:rsidRDefault="00EC6C3D">
      <w:pPr>
        <w:widowControl w:val="0"/>
        <w:jc w:val="both"/>
        <w:rPr>
          <w:rFonts w:ascii="Times New Roman" w:hAnsi="Times New Roman"/>
          <w:i/>
          <w:sz w:val="24"/>
          <w:lang w:val="uk-UA"/>
        </w:rPr>
      </w:pPr>
    </w:p>
    <w:p w:rsidR="00EC6C3D" w:rsidRPr="00730E9A" w:rsidRDefault="00EC6C3D">
      <w:pPr>
        <w:widowControl w:val="0"/>
        <w:jc w:val="both"/>
        <w:rPr>
          <w:rFonts w:ascii="Times New Roman" w:hAnsi="Times New Roman"/>
          <w:i/>
          <w:sz w:val="24"/>
          <w:lang w:val="uk-UA"/>
        </w:rPr>
      </w:pPr>
    </w:p>
    <w:p w:rsidR="00EC6C3D" w:rsidRPr="0056499F" w:rsidRDefault="00EC6C3D" w:rsidP="000874D1">
      <w:pPr>
        <w:pStyle w:val="Default"/>
        <w:numPr>
          <w:ilvl w:val="0"/>
          <w:numId w:val="6"/>
        </w:numPr>
        <w:jc w:val="center"/>
        <w:rPr>
          <w:b/>
          <w:noProof/>
        </w:rPr>
      </w:pPr>
      <w:r w:rsidRPr="0056499F">
        <w:rPr>
          <w:b/>
          <w:noProof/>
        </w:rPr>
        <w:t>Щодо надання учасником процедури закупівлі інформації про відсутність підстав, визначених у пункті 47 Особливостей</w:t>
      </w:r>
    </w:p>
    <w:p w:rsidR="00EC6C3D" w:rsidRPr="0056499F" w:rsidRDefault="00EC6C3D" w:rsidP="00DC4756">
      <w:pPr>
        <w:pStyle w:val="Default"/>
        <w:jc w:val="both"/>
        <w:rPr>
          <w:noProof/>
        </w:rPr>
      </w:pPr>
    </w:p>
    <w:p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a"/>
          <w:b/>
          <w:noProof/>
          <w:color w:val="FFFFFF"/>
        </w:rPr>
        <w:footnoteReference w:customMarkFollows="1" w:id="1"/>
        <w:t>4</w:t>
      </w:r>
      <w:r w:rsidRPr="0056499F">
        <w:rPr>
          <w:noProof/>
        </w:rPr>
        <w:t>:</w:t>
      </w:r>
    </w:p>
    <w:p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rsidR="00EC6C3D" w:rsidRPr="003A1997" w:rsidRDefault="00EC6C3D"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rsidR="00EC6C3D" w:rsidRPr="0056499F" w:rsidRDefault="00EC6C3D" w:rsidP="00DC4756">
      <w:pPr>
        <w:pStyle w:val="Default"/>
        <w:jc w:val="both"/>
        <w:rPr>
          <w:i/>
          <w:noProof/>
        </w:rPr>
      </w:pPr>
    </w:p>
    <w:p w:rsidR="00EC6C3D" w:rsidRPr="0056499F" w:rsidRDefault="00EC6C3D"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rsidR="00EC6C3D" w:rsidRPr="003A1997" w:rsidRDefault="00EC6C3D" w:rsidP="00DC4756">
      <w:pPr>
        <w:pStyle w:val="Default"/>
        <w:jc w:val="both"/>
        <w:rPr>
          <w:noProof/>
          <w:sz w:val="20"/>
          <w:szCs w:val="20"/>
        </w:rPr>
      </w:pPr>
    </w:p>
    <w:p w:rsidR="00EC6C3D" w:rsidRPr="003A1997" w:rsidRDefault="00EC6C3D" w:rsidP="00DC4756">
      <w:pPr>
        <w:pStyle w:val="Default"/>
        <w:jc w:val="right"/>
        <w:rPr>
          <w:b/>
          <w:noProof/>
          <w:sz w:val="20"/>
          <w:szCs w:val="20"/>
        </w:rPr>
      </w:pPr>
      <w:r w:rsidRPr="003A1997">
        <w:rPr>
          <w:b/>
          <w:noProof/>
          <w:sz w:val="20"/>
          <w:szCs w:val="20"/>
        </w:rPr>
        <w:t xml:space="preserve">Уповноваженій особі </w:t>
      </w:r>
    </w:p>
    <w:p w:rsidR="00EC6C3D" w:rsidRPr="003A1997" w:rsidRDefault="00EC6C3D" w:rsidP="00DC4756">
      <w:pPr>
        <w:pStyle w:val="Default"/>
        <w:jc w:val="center"/>
        <w:rPr>
          <w:b/>
          <w:noProof/>
          <w:sz w:val="20"/>
          <w:szCs w:val="20"/>
        </w:rPr>
      </w:pPr>
      <w:r w:rsidRPr="003A1997">
        <w:rPr>
          <w:b/>
          <w:noProof/>
          <w:sz w:val="20"/>
          <w:szCs w:val="20"/>
        </w:rPr>
        <w:t>Лист-гарантія</w:t>
      </w:r>
    </w:p>
    <w:p w:rsidR="00EC6C3D" w:rsidRPr="003A1997" w:rsidRDefault="00EC6C3D"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rsidR="00EC6C3D" w:rsidRPr="003A1997" w:rsidRDefault="00EC6C3D" w:rsidP="00DC4756">
      <w:pPr>
        <w:pStyle w:val="Default"/>
        <w:jc w:val="both"/>
        <w:rPr>
          <w:noProof/>
          <w:sz w:val="20"/>
          <w:szCs w:val="20"/>
        </w:rPr>
      </w:pPr>
    </w:p>
    <w:p w:rsidR="00EC6C3D" w:rsidRPr="003A1997" w:rsidRDefault="00EC6C3D" w:rsidP="00DC4756">
      <w:pPr>
        <w:pStyle w:val="Default"/>
        <w:jc w:val="both"/>
        <w:rPr>
          <w:noProof/>
          <w:color w:val="0D0D0D"/>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sz w:val="22"/>
          <w:szCs w:val="22"/>
          <w:shd w:val="clear" w:color="auto" w:fill="FFFFFF"/>
        </w:rPr>
        <w:t xml:space="preserve"> своїх зобов’язань за раніше укладеним договором про закупівлю з </w:t>
      </w:r>
      <w:r>
        <w:rPr>
          <w:noProof/>
          <w:color w:val="0D0D0D"/>
          <w:sz w:val="22"/>
          <w:szCs w:val="22"/>
          <w:shd w:val="clear" w:color="auto" w:fill="FFFFFF"/>
        </w:rPr>
        <w:t>КНП «Міська клінічна лікарня №10» ОМР,</w:t>
      </w:r>
      <w:r w:rsidRPr="008B0531">
        <w:rPr>
          <w:noProof/>
          <w:color w:val="0D0D0D"/>
          <w:sz w:val="22"/>
          <w:szCs w:val="22"/>
          <w:shd w:val="clear" w:color="auto" w:fill="FFFFFF"/>
        </w:rPr>
        <w:t xml:space="preserve"> </w:t>
      </w:r>
      <w:r w:rsidRPr="003A1997">
        <w:rPr>
          <w:noProof/>
          <w:color w:val="0D0D0D"/>
          <w:sz w:val="22"/>
          <w:szCs w:val="22"/>
          <w:shd w:val="clear" w:color="auto" w:fill="FFFFFF"/>
        </w:rPr>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sz w:val="22"/>
          <w:szCs w:val="22"/>
        </w:rPr>
        <w:t xml:space="preserve"> в електронній системі закупівель.</w:t>
      </w:r>
    </w:p>
    <w:p w:rsidR="00EC6C3D" w:rsidRPr="003A1997" w:rsidRDefault="00EC6C3D" w:rsidP="00DC4756">
      <w:pPr>
        <w:pStyle w:val="Default"/>
        <w:jc w:val="both"/>
        <w:rPr>
          <w:noProof/>
          <w:color w:val="FF0000"/>
          <w:sz w:val="22"/>
          <w:szCs w:val="22"/>
        </w:rPr>
      </w:pPr>
    </w:p>
    <w:p w:rsidR="00EC6C3D" w:rsidRPr="008529CD" w:rsidRDefault="00EC6C3D"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rsidR="00EC6C3D" w:rsidRPr="003A1997" w:rsidRDefault="00EC6C3D" w:rsidP="00DC4756">
      <w:pPr>
        <w:pStyle w:val="Default"/>
        <w:rPr>
          <w:color w:val="FF0000"/>
          <w:sz w:val="22"/>
          <w:szCs w:val="22"/>
        </w:rPr>
      </w:pPr>
    </w:p>
    <w:p w:rsidR="00EC6C3D" w:rsidRPr="00C05524" w:rsidRDefault="00EC6C3D" w:rsidP="00DC4756">
      <w:pPr>
        <w:pStyle w:val="a5"/>
        <w:rPr>
          <w:rFonts w:ascii="Times New Roman" w:hAnsi="Times New Roman"/>
          <w:b/>
          <w:szCs w:val="24"/>
          <w:lang w:val="uk-UA"/>
        </w:rPr>
      </w:pPr>
    </w:p>
    <w:p w:rsidR="00EC6C3D" w:rsidRPr="00C05524" w:rsidRDefault="00EC6C3D" w:rsidP="00DC4756">
      <w:pPr>
        <w:pStyle w:val="a5"/>
        <w:rPr>
          <w:rFonts w:ascii="Times New Roman" w:hAnsi="Times New Roman"/>
          <w:b/>
          <w:szCs w:val="24"/>
          <w:lang w:val="uk-UA"/>
        </w:rPr>
      </w:pPr>
    </w:p>
    <w:p w:rsidR="00EC6C3D" w:rsidRPr="008C7B93" w:rsidRDefault="00EC6C3D"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t>Перелік документів та інформації  для підтвердження відповідності Переможця вимогам, у відповідності вимог у пункті 47 Особливостей.</w:t>
      </w:r>
    </w:p>
    <w:p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rsidR="00EC6C3D" w:rsidRPr="00C05524" w:rsidRDefault="00EC6C3D" w:rsidP="00DC4756">
      <w:pPr>
        <w:spacing w:after="0" w:line="240" w:lineRule="auto"/>
        <w:rPr>
          <w:rFonts w:ascii="Times New Roman" w:hAnsi="Times New Roman"/>
          <w:b/>
          <w:sz w:val="24"/>
          <w:szCs w:val="24"/>
          <w:lang w:val="uk-UA"/>
        </w:rPr>
      </w:pPr>
    </w:p>
    <w:tbl>
      <w:tblPr>
        <w:tblW w:w="9618" w:type="dxa"/>
        <w:tblLayout w:type="fixed"/>
        <w:tblLook w:val="0000" w:firstRow="0" w:lastRow="0" w:firstColumn="0" w:lastColumn="0" w:noHBand="0" w:noVBand="0"/>
      </w:tblPr>
      <w:tblGrid>
        <w:gridCol w:w="765"/>
        <w:gridCol w:w="4350"/>
        <w:gridCol w:w="4503"/>
      </w:tblGrid>
      <w:tr w:rsidR="00EC6C3D" w:rsidRPr="00C05524"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6C3D" w:rsidRPr="00C05524" w:rsidRDefault="00EC6C3D"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rsidTr="002B28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3C5099" w:rsidTr="002B280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C6C3D" w:rsidRPr="00C05524" w:rsidRDefault="00EC6C3D" w:rsidP="002B2806">
            <w:pPr>
              <w:widowControl w:val="0"/>
              <w:spacing w:after="0"/>
              <w:rPr>
                <w:rFonts w:ascii="Times New Roman" w:hAnsi="Times New Roman"/>
                <w:sz w:val="24"/>
                <w:szCs w:val="24"/>
                <w:lang w:val="uk-UA"/>
              </w:rPr>
            </w:pPr>
          </w:p>
        </w:tc>
      </w:tr>
      <w:tr w:rsidR="00EC6C3D" w:rsidRPr="001606EA" w:rsidTr="002B28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EC6C3D" w:rsidRPr="00C05524" w:rsidRDefault="00EC6C3D" w:rsidP="00DC4756">
      <w:pPr>
        <w:spacing w:after="0" w:line="240" w:lineRule="auto"/>
        <w:rPr>
          <w:rFonts w:ascii="Times New Roman" w:hAnsi="Times New Roman"/>
          <w:b/>
          <w:sz w:val="24"/>
          <w:szCs w:val="24"/>
          <w:lang w:val="uk-UA"/>
        </w:rPr>
      </w:pPr>
    </w:p>
    <w:p w:rsidR="00EC6C3D" w:rsidRPr="00C05524" w:rsidRDefault="00EC6C3D" w:rsidP="00DC4756">
      <w:pPr>
        <w:spacing w:before="240" w:after="0" w:line="240" w:lineRule="auto"/>
        <w:jc w:val="center"/>
        <w:rPr>
          <w:rFonts w:ascii="Times New Roman" w:hAnsi="Times New Roman"/>
          <w:b/>
          <w:sz w:val="24"/>
          <w:szCs w:val="24"/>
          <w:lang w:val="uk-UA"/>
        </w:rPr>
      </w:pPr>
    </w:p>
    <w:p w:rsidR="00EC6C3D" w:rsidRDefault="00EC6C3D" w:rsidP="00DC4756">
      <w:pPr>
        <w:spacing w:before="240" w:after="0" w:line="240" w:lineRule="auto"/>
        <w:jc w:val="center"/>
        <w:rPr>
          <w:rFonts w:ascii="Times New Roman" w:hAnsi="Times New Roman"/>
          <w:b/>
          <w:sz w:val="24"/>
          <w:szCs w:val="24"/>
          <w:lang w:val="uk-UA"/>
        </w:rPr>
      </w:pPr>
    </w:p>
    <w:p w:rsidR="00EC6C3D" w:rsidRDefault="00EC6C3D" w:rsidP="00DC4756">
      <w:pPr>
        <w:spacing w:before="240" w:after="0" w:line="240" w:lineRule="auto"/>
        <w:jc w:val="center"/>
        <w:rPr>
          <w:rFonts w:ascii="Times New Roman" w:hAnsi="Times New Roman"/>
          <w:b/>
          <w:sz w:val="24"/>
          <w:szCs w:val="24"/>
          <w:lang w:val="uk-UA"/>
        </w:rPr>
      </w:pPr>
    </w:p>
    <w:p w:rsidR="00EC6C3D" w:rsidRDefault="00EC6C3D" w:rsidP="00DC4756">
      <w:pPr>
        <w:spacing w:before="240" w:after="0" w:line="240" w:lineRule="auto"/>
        <w:jc w:val="center"/>
        <w:rPr>
          <w:rFonts w:ascii="Times New Roman" w:hAnsi="Times New Roman"/>
          <w:b/>
          <w:sz w:val="24"/>
          <w:szCs w:val="24"/>
          <w:lang w:val="uk-UA"/>
        </w:rPr>
      </w:pPr>
    </w:p>
    <w:p w:rsidR="00EC6C3D" w:rsidRPr="00C05524" w:rsidRDefault="00EC6C3D" w:rsidP="00DC4756">
      <w:pPr>
        <w:spacing w:before="240" w:after="0" w:line="240" w:lineRule="auto"/>
        <w:rPr>
          <w:rFonts w:ascii="Times New Roman" w:hAnsi="Times New Roman"/>
          <w:b/>
          <w:sz w:val="24"/>
          <w:szCs w:val="24"/>
          <w:lang w:val="uk-UA"/>
        </w:rPr>
      </w:pPr>
    </w:p>
    <w:p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rsidR="00EC6C3D" w:rsidRPr="00C05524"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C05524"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rsidR="00EC6C3D" w:rsidRPr="00C05524" w:rsidRDefault="00EC6C3D" w:rsidP="002B2806">
            <w:pPr>
              <w:spacing w:after="0" w:line="240" w:lineRule="auto"/>
              <w:jc w:val="both"/>
              <w:rPr>
                <w:rFonts w:ascii="Times New Roman" w:hAnsi="Times New Roman"/>
                <w:sz w:val="24"/>
                <w:szCs w:val="24"/>
                <w:lang w:val="uk-UA"/>
              </w:rPr>
            </w:pPr>
          </w:p>
          <w:p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3C5099"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C6C3D" w:rsidRPr="00C05524" w:rsidRDefault="00EC6C3D" w:rsidP="002B2806">
            <w:pPr>
              <w:widowControl w:val="0"/>
              <w:spacing w:after="0"/>
              <w:rPr>
                <w:rFonts w:ascii="Times New Roman" w:hAnsi="Times New Roman"/>
                <w:sz w:val="24"/>
                <w:szCs w:val="24"/>
                <w:lang w:val="uk-UA"/>
              </w:rPr>
            </w:pPr>
          </w:p>
        </w:tc>
      </w:tr>
      <w:tr w:rsidR="00EC6C3D" w:rsidRPr="001606EA"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C6C3D" w:rsidRPr="00730E9A" w:rsidRDefault="00EC6C3D"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EC6C3D" w:rsidRPr="00730E9A" w:rsidRDefault="00EC6C3D" w:rsidP="00DC4756">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pPr>
        <w:rPr>
          <w:rFonts w:ascii="Times New Roman" w:hAnsi="Times New Roman"/>
          <w:i/>
          <w:sz w:val="24"/>
          <w:szCs w:val="24"/>
          <w:lang w:val="uk-UA"/>
        </w:rPr>
      </w:pPr>
    </w:p>
    <w:bookmarkEnd w:id="3"/>
    <w:p w:rsidR="00EC6C3D" w:rsidRPr="00EF6803" w:rsidRDefault="00EC6C3D" w:rsidP="00401566">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rsidR="00EC6C3D" w:rsidRPr="00AC3D31" w:rsidRDefault="00EC6C3D" w:rsidP="00AC3D31">
      <w:pPr>
        <w:pStyle w:val="Default"/>
        <w:jc w:val="center"/>
        <w:rPr>
          <w:noProof/>
        </w:rPr>
      </w:pPr>
    </w:p>
    <w:p w:rsidR="00EC6C3D" w:rsidRPr="00DB506B" w:rsidRDefault="00EC6C3D" w:rsidP="00AC3D31">
      <w:pPr>
        <w:pStyle w:val="Default"/>
        <w:jc w:val="center"/>
        <w:rPr>
          <w:b/>
          <w:iCs/>
          <w:noProof/>
        </w:rPr>
      </w:pPr>
      <w:r w:rsidRPr="00DB506B">
        <w:rPr>
          <w:b/>
          <w:iCs/>
          <w:noProof/>
        </w:rPr>
        <w:t>МЕДИКО-ТЕХНІЧНІ ВИМОГИ</w:t>
      </w:r>
    </w:p>
    <w:p w:rsidR="00EC6C3D" w:rsidRPr="00DB506B" w:rsidRDefault="00EC6C3D" w:rsidP="00AC3D31">
      <w:pPr>
        <w:pStyle w:val="Default"/>
        <w:jc w:val="center"/>
        <w:rPr>
          <w:b/>
          <w:iCs/>
          <w:noProof/>
        </w:rPr>
      </w:pPr>
    </w:p>
    <w:p w:rsidR="00EC6C3D" w:rsidRPr="00DB506B" w:rsidRDefault="00EC6C3D" w:rsidP="00BD23A1">
      <w:pPr>
        <w:pStyle w:val="Default"/>
        <w:jc w:val="both"/>
        <w:rPr>
          <w:b/>
        </w:rPr>
      </w:pPr>
      <w:r w:rsidRPr="00DB506B">
        <w:rPr>
          <w:b/>
        </w:rPr>
        <w:t>Інформація про необхідні технічні, якісні та кількісні характеристики предмета закупівлі.</w:t>
      </w:r>
    </w:p>
    <w:p w:rsidR="00EC6C3D" w:rsidRPr="00DB506B" w:rsidRDefault="00EC6C3D" w:rsidP="00BD23A1">
      <w:pPr>
        <w:pStyle w:val="Default"/>
        <w:jc w:val="both"/>
      </w:pPr>
    </w:p>
    <w:p w:rsidR="00E13B37" w:rsidRPr="00DB506B" w:rsidRDefault="00EC6C3D" w:rsidP="00FC681E">
      <w:pPr>
        <w:pStyle w:val="Default"/>
        <w:jc w:val="both"/>
        <w:rPr>
          <w:noProof/>
        </w:rPr>
      </w:pPr>
      <w:r w:rsidRPr="00DB506B">
        <w:rPr>
          <w:noProof/>
        </w:rPr>
        <w:t xml:space="preserve">Згідно коду класифікатору ДК 021:2015 – </w:t>
      </w:r>
      <w:r w:rsidR="00EA682F" w:rsidRPr="00DB506B">
        <w:rPr>
          <w:noProof/>
        </w:rPr>
        <w:t>33140000-3 Медичні матеріали. (33141210-5 Балонні катетери, 10688 Ангіографічний катетер одноразового застосування) Катетер діагностичний 5F TIG; (33141210-5 Балонні катетери, 10688 Ангіографічний катетер одноразового застосування) Катетер діагностичний 5F JL; (33141210-5 Балонні катетери, 10688 Ангіографічний катетер одноразового застосування) Катетер діагностичний 5F JR; (33141210-5 Балонні катетери, 17846 Одноразовий судинний напрямний катетер) Катетер провідниковий; (33141000-0 Медичні матеріали нехімічні та гематологічні одноразового застосування, 35094 Кардіологічний/ периферійний судинний провідник одноразовий) Коронарний провідник для стандартних ситуацій; (33141000-0 Медичні матеріали нехімічні та гематологічні одноразового застосування, 56284 Стент із полімерним покривом для коронарних артерій, що вивільняє нерозсмоктний лікувальний засіб) Cтент-система коронарна з лікувальним покриттям; (33141000-0 Медичні матеріали нехімічні та гематологічні одноразового, 58865 Набір для введення судинного катетера) Інтродюсер радіальний; (33141000-0 Медичні матеріали нехімічні та гематологічні одноразового застосування, 58865 Набір для введення судинного катетера) Інтродюсер феморальний; (33141210-5 Балонні катетери, 47732 Катетер балонний для коронарної ангіопластики стандартний) Катетер балонний дилатаційний для лікування хронічних оклюзій</w:t>
      </w:r>
      <w:r w:rsidR="00352D88" w:rsidRPr="00DB506B">
        <w:rPr>
          <w:noProof/>
        </w:rPr>
        <w:t>.</w:t>
      </w:r>
    </w:p>
    <w:p w:rsidR="00B04B15" w:rsidRPr="00DB506B" w:rsidRDefault="00B04B15" w:rsidP="00B04B15">
      <w:pPr>
        <w:snapToGrid w:val="0"/>
        <w:spacing w:after="0" w:line="240" w:lineRule="auto"/>
        <w:jc w:val="both"/>
        <w:rPr>
          <w:rFonts w:ascii="Times New Roman" w:hAnsi="Times New Roman"/>
          <w:b/>
          <w:bCs/>
          <w:noProof/>
          <w:sz w:val="24"/>
          <w:szCs w:val="24"/>
          <w:shd w:val="clear" w:color="auto" w:fill="FFFFFF"/>
          <w:lang w:val="uk-UA"/>
        </w:rPr>
      </w:pPr>
    </w:p>
    <w:p w:rsidR="00D3418B" w:rsidRPr="00DB506B" w:rsidRDefault="00D3418B" w:rsidP="00D3418B">
      <w:pPr>
        <w:spacing w:after="0" w:line="240" w:lineRule="auto"/>
        <w:jc w:val="center"/>
        <w:rPr>
          <w:rFonts w:ascii="Times New Roman" w:hAnsi="Times New Roman"/>
          <w:b/>
          <w:noProof/>
          <w:lang w:val="uk-UA"/>
        </w:rPr>
      </w:pPr>
      <w:r w:rsidRPr="00DB506B">
        <w:rPr>
          <w:rFonts w:ascii="Times New Roman" w:hAnsi="Times New Roman"/>
          <w:b/>
          <w:noProof/>
          <w:lang w:val="uk-UA"/>
        </w:rPr>
        <w:t>І. КІЛЬКІСНІ ХАРАКТЕРИСТИКИ</w:t>
      </w:r>
    </w:p>
    <w:p w:rsidR="00D3418B" w:rsidRPr="00DB506B" w:rsidRDefault="00D3418B" w:rsidP="00D3418B">
      <w:pPr>
        <w:snapToGrid w:val="0"/>
        <w:spacing w:after="0" w:line="240" w:lineRule="auto"/>
        <w:ind w:firstLine="709"/>
        <w:jc w:val="both"/>
        <w:rPr>
          <w:rFonts w:ascii="Times New Roman" w:hAnsi="Times New Roman"/>
          <w:b/>
          <w:bCs/>
          <w:noProof/>
          <w:sz w:val="24"/>
          <w:szCs w:val="24"/>
          <w:shd w:val="clear" w:color="auto" w:fill="FFFFFF"/>
          <w:lang w:val="uk-UA"/>
        </w:rPr>
      </w:pPr>
    </w:p>
    <w:tbl>
      <w:tblPr>
        <w:tblStyle w:val="ab"/>
        <w:tblW w:w="10206" w:type="dxa"/>
        <w:jc w:val="center"/>
        <w:tblLayout w:type="fixed"/>
        <w:tblLook w:val="04A0" w:firstRow="1" w:lastRow="0" w:firstColumn="1" w:lastColumn="0" w:noHBand="0" w:noVBand="1"/>
      </w:tblPr>
      <w:tblGrid>
        <w:gridCol w:w="598"/>
        <w:gridCol w:w="3419"/>
        <w:gridCol w:w="3713"/>
        <w:gridCol w:w="1083"/>
        <w:gridCol w:w="1393"/>
      </w:tblGrid>
      <w:tr w:rsidR="00D3418B" w:rsidRPr="00DB506B" w:rsidTr="00352D88">
        <w:trPr>
          <w:trHeight w:val="570"/>
          <w:jc w:val="center"/>
        </w:trPr>
        <w:tc>
          <w:tcPr>
            <w:tcW w:w="548" w:type="dxa"/>
          </w:tcPr>
          <w:p w:rsidR="00D3418B" w:rsidRPr="00DB506B" w:rsidRDefault="00D3418B" w:rsidP="00D3418B">
            <w:pPr>
              <w:snapToGrid w:val="0"/>
              <w:spacing w:after="0" w:line="240" w:lineRule="auto"/>
              <w:jc w:val="center"/>
              <w:rPr>
                <w:b/>
                <w:noProof/>
                <w:sz w:val="24"/>
                <w:szCs w:val="24"/>
                <w:lang w:val="uk-UA"/>
              </w:rPr>
            </w:pPr>
            <w:r w:rsidRPr="00DB506B">
              <w:rPr>
                <w:b/>
                <w:noProof/>
                <w:sz w:val="24"/>
                <w:szCs w:val="24"/>
                <w:lang w:val="uk-UA"/>
              </w:rPr>
              <w:t>№</w:t>
            </w:r>
          </w:p>
        </w:tc>
        <w:tc>
          <w:tcPr>
            <w:tcW w:w="3133" w:type="dxa"/>
          </w:tcPr>
          <w:p w:rsidR="00D3418B" w:rsidRPr="00DB506B" w:rsidRDefault="00D3418B" w:rsidP="00D3418B">
            <w:pPr>
              <w:snapToGrid w:val="0"/>
              <w:spacing w:after="0" w:line="240" w:lineRule="auto"/>
              <w:jc w:val="center"/>
              <w:rPr>
                <w:b/>
                <w:noProof/>
                <w:sz w:val="24"/>
                <w:szCs w:val="24"/>
                <w:lang w:val="uk-UA"/>
              </w:rPr>
            </w:pPr>
            <w:r w:rsidRPr="00DB506B">
              <w:rPr>
                <w:b/>
                <w:noProof/>
                <w:sz w:val="24"/>
                <w:szCs w:val="24"/>
                <w:lang w:val="uk-UA"/>
              </w:rPr>
              <w:t>НК 024:2023</w:t>
            </w:r>
          </w:p>
          <w:p w:rsidR="00D3418B" w:rsidRPr="00DB506B" w:rsidRDefault="00D3418B" w:rsidP="00D3418B">
            <w:pPr>
              <w:snapToGrid w:val="0"/>
              <w:spacing w:after="0" w:line="240" w:lineRule="auto"/>
              <w:jc w:val="center"/>
              <w:rPr>
                <w:b/>
                <w:noProof/>
                <w:sz w:val="24"/>
                <w:szCs w:val="24"/>
                <w:lang w:val="uk-UA"/>
              </w:rPr>
            </w:pPr>
            <w:r w:rsidRPr="00DB506B">
              <w:rPr>
                <w:b/>
                <w:noProof/>
                <w:sz w:val="24"/>
                <w:szCs w:val="24"/>
                <w:lang w:val="uk-UA"/>
              </w:rPr>
              <w:t>«Класифікатор медичних виробів»</w:t>
            </w:r>
          </w:p>
        </w:tc>
        <w:tc>
          <w:tcPr>
            <w:tcW w:w="3402" w:type="dxa"/>
          </w:tcPr>
          <w:p w:rsidR="00D3418B" w:rsidRPr="00DB506B" w:rsidRDefault="00D3418B" w:rsidP="00D3418B">
            <w:pPr>
              <w:snapToGrid w:val="0"/>
              <w:spacing w:after="0" w:line="240" w:lineRule="auto"/>
              <w:jc w:val="center"/>
              <w:rPr>
                <w:b/>
                <w:noProof/>
                <w:sz w:val="24"/>
                <w:szCs w:val="24"/>
                <w:lang w:val="uk-UA"/>
              </w:rPr>
            </w:pPr>
            <w:r w:rsidRPr="00DB506B">
              <w:rPr>
                <w:b/>
                <w:noProof/>
                <w:sz w:val="24"/>
                <w:szCs w:val="24"/>
                <w:lang w:val="uk-UA"/>
              </w:rPr>
              <w:t xml:space="preserve">Найменування товару </w:t>
            </w:r>
          </w:p>
        </w:tc>
        <w:tc>
          <w:tcPr>
            <w:tcW w:w="992" w:type="dxa"/>
          </w:tcPr>
          <w:p w:rsidR="00D3418B" w:rsidRPr="00DB506B" w:rsidRDefault="00D3418B" w:rsidP="00D3418B">
            <w:pPr>
              <w:snapToGrid w:val="0"/>
              <w:spacing w:after="0" w:line="240" w:lineRule="auto"/>
              <w:jc w:val="center"/>
              <w:rPr>
                <w:b/>
                <w:noProof/>
                <w:sz w:val="24"/>
                <w:szCs w:val="24"/>
                <w:lang w:val="uk-UA"/>
              </w:rPr>
            </w:pPr>
            <w:r w:rsidRPr="00DB506B">
              <w:rPr>
                <w:b/>
                <w:noProof/>
                <w:sz w:val="24"/>
                <w:szCs w:val="24"/>
                <w:lang w:val="uk-UA"/>
              </w:rPr>
              <w:t>Один. виміру</w:t>
            </w:r>
          </w:p>
        </w:tc>
        <w:tc>
          <w:tcPr>
            <w:tcW w:w="1276" w:type="dxa"/>
          </w:tcPr>
          <w:p w:rsidR="00D3418B" w:rsidRPr="00DB506B" w:rsidRDefault="00D3418B" w:rsidP="00D3418B">
            <w:pPr>
              <w:snapToGrid w:val="0"/>
              <w:spacing w:after="0" w:line="240" w:lineRule="auto"/>
              <w:jc w:val="center"/>
              <w:rPr>
                <w:b/>
                <w:noProof/>
                <w:sz w:val="24"/>
                <w:szCs w:val="24"/>
                <w:lang w:val="uk-UA"/>
              </w:rPr>
            </w:pPr>
            <w:r w:rsidRPr="00DB506B">
              <w:rPr>
                <w:b/>
                <w:noProof/>
                <w:sz w:val="24"/>
                <w:szCs w:val="24"/>
                <w:lang w:val="uk-UA"/>
              </w:rPr>
              <w:t>Кількість</w:t>
            </w:r>
          </w:p>
        </w:tc>
      </w:tr>
      <w:tr w:rsidR="00D3418B" w:rsidRPr="00DB506B" w:rsidTr="00352D88">
        <w:trPr>
          <w:trHeight w:val="600"/>
          <w:jc w:val="center"/>
        </w:trPr>
        <w:tc>
          <w:tcPr>
            <w:tcW w:w="548" w:type="dxa"/>
          </w:tcPr>
          <w:p w:rsidR="00D3418B" w:rsidRPr="00DB506B" w:rsidRDefault="00D3418B" w:rsidP="00D3418B">
            <w:pPr>
              <w:snapToGrid w:val="0"/>
              <w:spacing w:after="0" w:line="240" w:lineRule="auto"/>
              <w:jc w:val="center"/>
              <w:rPr>
                <w:noProof/>
                <w:sz w:val="24"/>
                <w:szCs w:val="24"/>
                <w:lang w:val="uk-UA"/>
              </w:rPr>
            </w:pPr>
            <w:r w:rsidRPr="00DB506B">
              <w:rPr>
                <w:noProof/>
                <w:sz w:val="24"/>
                <w:szCs w:val="24"/>
                <w:lang w:val="uk-UA"/>
              </w:rPr>
              <w:t>1</w:t>
            </w:r>
          </w:p>
        </w:tc>
        <w:tc>
          <w:tcPr>
            <w:tcW w:w="3133" w:type="dxa"/>
          </w:tcPr>
          <w:p w:rsidR="00D3418B" w:rsidRPr="00DB506B" w:rsidRDefault="00D3418B" w:rsidP="00D3418B">
            <w:pPr>
              <w:snapToGrid w:val="0"/>
              <w:spacing w:after="0" w:line="240" w:lineRule="auto"/>
              <w:rPr>
                <w:noProof/>
                <w:sz w:val="24"/>
                <w:szCs w:val="24"/>
                <w:lang w:val="uk-UA"/>
              </w:rPr>
            </w:pPr>
            <w:r w:rsidRPr="00DB506B">
              <w:rPr>
                <w:noProof/>
                <w:sz w:val="24"/>
                <w:szCs w:val="24"/>
                <w:lang w:val="uk-UA"/>
              </w:rPr>
              <w:t>10688 Ангіографічний катетер одноразового застосування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3418B" w:rsidRPr="00DB506B" w:rsidRDefault="00D3418B" w:rsidP="00D3418B">
            <w:pPr>
              <w:spacing w:after="0" w:line="240" w:lineRule="auto"/>
              <w:rPr>
                <w:noProof/>
                <w:sz w:val="24"/>
                <w:szCs w:val="24"/>
                <w:lang w:val="uk-UA"/>
              </w:rPr>
            </w:pPr>
            <w:r w:rsidRPr="00DB506B">
              <w:rPr>
                <w:noProof/>
                <w:sz w:val="24"/>
                <w:szCs w:val="24"/>
                <w:lang w:val="uk-UA"/>
              </w:rPr>
              <w:t>Катетер діагностичний 5F TIG</w:t>
            </w:r>
          </w:p>
        </w:tc>
        <w:tc>
          <w:tcPr>
            <w:tcW w:w="992" w:type="dxa"/>
          </w:tcPr>
          <w:p w:rsidR="00D3418B" w:rsidRPr="00DB506B" w:rsidRDefault="00AE79D9" w:rsidP="00D3418B">
            <w:pPr>
              <w:snapToGrid w:val="0"/>
              <w:spacing w:after="0" w:line="240" w:lineRule="auto"/>
              <w:jc w:val="center"/>
              <w:rPr>
                <w:noProof/>
                <w:sz w:val="24"/>
                <w:szCs w:val="24"/>
                <w:lang w:val="uk-UA"/>
              </w:rPr>
            </w:pPr>
            <w:r w:rsidRPr="00DB506B">
              <w:rPr>
                <w:noProof/>
                <w:sz w:val="24"/>
                <w:szCs w:val="24"/>
                <w:lang w:val="uk-UA"/>
              </w:rPr>
              <w:t>штуки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418B" w:rsidRPr="00DB506B" w:rsidRDefault="00D3418B" w:rsidP="00D3418B">
            <w:pPr>
              <w:spacing w:after="0" w:line="240" w:lineRule="auto"/>
              <w:jc w:val="center"/>
              <w:rPr>
                <w:noProof/>
                <w:sz w:val="24"/>
                <w:szCs w:val="24"/>
                <w:lang w:val="uk-UA"/>
              </w:rPr>
            </w:pPr>
            <w:r w:rsidRPr="00DB506B">
              <w:rPr>
                <w:noProof/>
                <w:sz w:val="24"/>
                <w:szCs w:val="24"/>
                <w:lang w:val="uk-UA"/>
              </w:rPr>
              <w:t>129</w:t>
            </w:r>
          </w:p>
        </w:tc>
      </w:tr>
      <w:tr w:rsidR="00D3418B" w:rsidRPr="00DB506B" w:rsidTr="00352D88">
        <w:trPr>
          <w:trHeight w:val="600"/>
          <w:jc w:val="center"/>
        </w:trPr>
        <w:tc>
          <w:tcPr>
            <w:tcW w:w="548" w:type="dxa"/>
          </w:tcPr>
          <w:p w:rsidR="00D3418B" w:rsidRPr="00DB506B" w:rsidRDefault="00D3418B" w:rsidP="00D3418B">
            <w:pPr>
              <w:snapToGrid w:val="0"/>
              <w:spacing w:after="0" w:line="240" w:lineRule="auto"/>
              <w:jc w:val="center"/>
              <w:rPr>
                <w:noProof/>
                <w:sz w:val="24"/>
                <w:szCs w:val="24"/>
                <w:lang w:val="uk-UA"/>
              </w:rPr>
            </w:pPr>
            <w:r w:rsidRPr="00DB506B">
              <w:rPr>
                <w:noProof/>
                <w:sz w:val="24"/>
                <w:szCs w:val="24"/>
                <w:lang w:val="uk-UA"/>
              </w:rPr>
              <w:t>2</w:t>
            </w:r>
          </w:p>
        </w:tc>
        <w:tc>
          <w:tcPr>
            <w:tcW w:w="3133" w:type="dxa"/>
          </w:tcPr>
          <w:p w:rsidR="00D3418B" w:rsidRPr="00DB506B" w:rsidRDefault="00D3418B" w:rsidP="00D3418B">
            <w:pPr>
              <w:snapToGrid w:val="0"/>
              <w:spacing w:after="0" w:line="240" w:lineRule="auto"/>
              <w:rPr>
                <w:noProof/>
                <w:sz w:val="24"/>
                <w:szCs w:val="24"/>
                <w:lang w:val="uk-UA"/>
              </w:rPr>
            </w:pPr>
            <w:r w:rsidRPr="00DB506B">
              <w:rPr>
                <w:noProof/>
                <w:sz w:val="24"/>
                <w:szCs w:val="24"/>
                <w:lang w:val="uk-UA"/>
              </w:rPr>
              <w:t>10688 Ангіографічний катетер одноразового застосування</w:t>
            </w:r>
          </w:p>
        </w:tc>
        <w:tc>
          <w:tcPr>
            <w:tcW w:w="3402" w:type="dxa"/>
            <w:tcBorders>
              <w:top w:val="nil"/>
              <w:left w:val="single" w:sz="4" w:space="0" w:color="auto"/>
              <w:bottom w:val="single" w:sz="4" w:space="0" w:color="auto"/>
              <w:right w:val="single" w:sz="4" w:space="0" w:color="auto"/>
            </w:tcBorders>
            <w:shd w:val="clear" w:color="auto" w:fill="auto"/>
          </w:tcPr>
          <w:p w:rsidR="00D3418B" w:rsidRPr="00DB506B" w:rsidRDefault="00D3418B" w:rsidP="00D3418B">
            <w:pPr>
              <w:rPr>
                <w:noProof/>
                <w:sz w:val="24"/>
                <w:szCs w:val="24"/>
                <w:lang w:val="uk-UA"/>
              </w:rPr>
            </w:pPr>
            <w:r w:rsidRPr="00DB506B">
              <w:rPr>
                <w:noProof/>
                <w:sz w:val="24"/>
                <w:szCs w:val="24"/>
                <w:lang w:val="uk-UA"/>
              </w:rPr>
              <w:t>Катетер діагностичний 5F JL</w:t>
            </w:r>
          </w:p>
        </w:tc>
        <w:tc>
          <w:tcPr>
            <w:tcW w:w="992" w:type="dxa"/>
          </w:tcPr>
          <w:p w:rsidR="00D3418B" w:rsidRPr="00DB506B" w:rsidRDefault="00AE79D9" w:rsidP="00D3418B">
            <w:pPr>
              <w:snapToGrid w:val="0"/>
              <w:spacing w:after="0" w:line="240" w:lineRule="auto"/>
              <w:jc w:val="center"/>
              <w:rPr>
                <w:noProof/>
                <w:sz w:val="24"/>
                <w:szCs w:val="24"/>
                <w:lang w:val="uk-UA"/>
              </w:rPr>
            </w:pPr>
            <w:r w:rsidRPr="00DB506B">
              <w:rPr>
                <w:noProof/>
                <w:sz w:val="24"/>
                <w:szCs w:val="24"/>
                <w:lang w:val="uk-UA"/>
              </w:rPr>
              <w:t>штуки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D3418B" w:rsidRPr="00DB506B" w:rsidRDefault="00D3418B" w:rsidP="00D3418B">
            <w:pPr>
              <w:jc w:val="center"/>
              <w:rPr>
                <w:noProof/>
                <w:sz w:val="24"/>
                <w:szCs w:val="24"/>
                <w:lang w:val="uk-UA"/>
              </w:rPr>
            </w:pPr>
            <w:r w:rsidRPr="00DB506B">
              <w:rPr>
                <w:noProof/>
                <w:sz w:val="24"/>
                <w:szCs w:val="24"/>
                <w:lang w:val="uk-UA"/>
              </w:rPr>
              <w:t>10</w:t>
            </w:r>
          </w:p>
        </w:tc>
      </w:tr>
      <w:tr w:rsidR="00D3418B" w:rsidRPr="00DB506B" w:rsidTr="00352D88">
        <w:trPr>
          <w:trHeight w:val="600"/>
          <w:jc w:val="center"/>
        </w:trPr>
        <w:tc>
          <w:tcPr>
            <w:tcW w:w="548" w:type="dxa"/>
          </w:tcPr>
          <w:p w:rsidR="00D3418B" w:rsidRPr="00DB506B" w:rsidRDefault="00D3418B" w:rsidP="00D3418B">
            <w:pPr>
              <w:snapToGrid w:val="0"/>
              <w:spacing w:after="0" w:line="240" w:lineRule="auto"/>
              <w:jc w:val="center"/>
              <w:rPr>
                <w:noProof/>
                <w:sz w:val="24"/>
                <w:szCs w:val="24"/>
                <w:lang w:val="uk-UA"/>
              </w:rPr>
            </w:pPr>
            <w:r w:rsidRPr="00DB506B">
              <w:rPr>
                <w:noProof/>
                <w:sz w:val="24"/>
                <w:szCs w:val="24"/>
                <w:lang w:val="uk-UA"/>
              </w:rPr>
              <w:t>3</w:t>
            </w:r>
          </w:p>
        </w:tc>
        <w:tc>
          <w:tcPr>
            <w:tcW w:w="3133" w:type="dxa"/>
          </w:tcPr>
          <w:p w:rsidR="00D3418B" w:rsidRPr="00DB506B" w:rsidRDefault="00D3418B" w:rsidP="00D3418B">
            <w:pPr>
              <w:snapToGrid w:val="0"/>
              <w:spacing w:after="0" w:line="240" w:lineRule="auto"/>
              <w:rPr>
                <w:noProof/>
                <w:sz w:val="24"/>
                <w:szCs w:val="24"/>
                <w:lang w:val="uk-UA"/>
              </w:rPr>
            </w:pPr>
            <w:r w:rsidRPr="00DB506B">
              <w:rPr>
                <w:noProof/>
                <w:sz w:val="24"/>
                <w:szCs w:val="24"/>
                <w:lang w:val="uk-UA"/>
              </w:rPr>
              <w:t>10688 Ангіографічний катетер одноразового застосування</w:t>
            </w:r>
          </w:p>
        </w:tc>
        <w:tc>
          <w:tcPr>
            <w:tcW w:w="3402" w:type="dxa"/>
            <w:tcBorders>
              <w:top w:val="nil"/>
              <w:left w:val="single" w:sz="4" w:space="0" w:color="auto"/>
              <w:bottom w:val="single" w:sz="4" w:space="0" w:color="auto"/>
              <w:right w:val="single" w:sz="4" w:space="0" w:color="auto"/>
            </w:tcBorders>
            <w:shd w:val="clear" w:color="auto" w:fill="auto"/>
          </w:tcPr>
          <w:p w:rsidR="00D3418B" w:rsidRPr="00DB506B" w:rsidRDefault="00D3418B" w:rsidP="00D3418B">
            <w:pPr>
              <w:rPr>
                <w:noProof/>
                <w:sz w:val="24"/>
                <w:szCs w:val="24"/>
                <w:lang w:val="uk-UA"/>
              </w:rPr>
            </w:pPr>
            <w:r w:rsidRPr="00DB506B">
              <w:rPr>
                <w:noProof/>
                <w:sz w:val="24"/>
                <w:szCs w:val="24"/>
                <w:lang w:val="uk-UA"/>
              </w:rPr>
              <w:t>Катетер діагностичний 5F JR</w:t>
            </w:r>
          </w:p>
        </w:tc>
        <w:tc>
          <w:tcPr>
            <w:tcW w:w="992" w:type="dxa"/>
          </w:tcPr>
          <w:p w:rsidR="00D3418B" w:rsidRPr="00DB506B" w:rsidRDefault="00AE79D9" w:rsidP="00D3418B">
            <w:pPr>
              <w:snapToGrid w:val="0"/>
              <w:spacing w:after="0" w:line="240" w:lineRule="auto"/>
              <w:jc w:val="center"/>
              <w:rPr>
                <w:noProof/>
                <w:sz w:val="24"/>
                <w:szCs w:val="24"/>
                <w:lang w:val="uk-UA"/>
              </w:rPr>
            </w:pPr>
            <w:r w:rsidRPr="00DB506B">
              <w:rPr>
                <w:noProof/>
                <w:sz w:val="24"/>
                <w:szCs w:val="24"/>
                <w:lang w:val="uk-UA"/>
              </w:rPr>
              <w:t>штуки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D3418B" w:rsidRPr="00DB506B" w:rsidRDefault="00D3418B" w:rsidP="00D3418B">
            <w:pPr>
              <w:jc w:val="center"/>
              <w:rPr>
                <w:noProof/>
                <w:sz w:val="24"/>
                <w:szCs w:val="24"/>
                <w:lang w:val="uk-UA"/>
              </w:rPr>
            </w:pPr>
            <w:r w:rsidRPr="00DB506B">
              <w:rPr>
                <w:noProof/>
                <w:sz w:val="24"/>
                <w:szCs w:val="24"/>
                <w:lang w:val="uk-UA"/>
              </w:rPr>
              <w:t>10</w:t>
            </w:r>
          </w:p>
        </w:tc>
      </w:tr>
      <w:tr w:rsidR="00D3418B" w:rsidRPr="00DB506B" w:rsidTr="00352D88">
        <w:trPr>
          <w:trHeight w:val="600"/>
          <w:jc w:val="center"/>
        </w:trPr>
        <w:tc>
          <w:tcPr>
            <w:tcW w:w="548" w:type="dxa"/>
          </w:tcPr>
          <w:p w:rsidR="00D3418B" w:rsidRPr="00DB506B" w:rsidRDefault="00D3418B" w:rsidP="00D3418B">
            <w:pPr>
              <w:snapToGrid w:val="0"/>
              <w:spacing w:after="0" w:line="240" w:lineRule="auto"/>
              <w:jc w:val="center"/>
              <w:rPr>
                <w:noProof/>
                <w:sz w:val="24"/>
                <w:szCs w:val="24"/>
                <w:lang w:val="uk-UA"/>
              </w:rPr>
            </w:pPr>
            <w:r w:rsidRPr="00DB506B">
              <w:rPr>
                <w:noProof/>
                <w:sz w:val="24"/>
                <w:szCs w:val="24"/>
                <w:lang w:val="uk-UA"/>
              </w:rPr>
              <w:t>4</w:t>
            </w:r>
          </w:p>
        </w:tc>
        <w:tc>
          <w:tcPr>
            <w:tcW w:w="3133" w:type="dxa"/>
          </w:tcPr>
          <w:p w:rsidR="00D3418B" w:rsidRPr="00DB506B" w:rsidRDefault="00D3418B" w:rsidP="00D3418B">
            <w:pPr>
              <w:snapToGrid w:val="0"/>
              <w:spacing w:after="0" w:line="240" w:lineRule="auto"/>
              <w:rPr>
                <w:noProof/>
                <w:sz w:val="24"/>
                <w:szCs w:val="24"/>
                <w:lang w:val="uk-UA"/>
              </w:rPr>
            </w:pPr>
            <w:r w:rsidRPr="00DB506B">
              <w:rPr>
                <w:noProof/>
                <w:sz w:val="24"/>
                <w:szCs w:val="24"/>
                <w:lang w:val="uk-UA"/>
              </w:rPr>
              <w:t>17846 Одноразовий судинний напрямний катетер</w:t>
            </w:r>
          </w:p>
        </w:tc>
        <w:tc>
          <w:tcPr>
            <w:tcW w:w="3402" w:type="dxa"/>
          </w:tcPr>
          <w:p w:rsidR="00D3418B" w:rsidRPr="00DB506B" w:rsidRDefault="00D3418B" w:rsidP="00D3418B">
            <w:pPr>
              <w:snapToGrid w:val="0"/>
              <w:spacing w:after="0" w:line="240" w:lineRule="auto"/>
              <w:rPr>
                <w:noProof/>
                <w:sz w:val="24"/>
                <w:szCs w:val="24"/>
                <w:lang w:val="uk-UA"/>
              </w:rPr>
            </w:pPr>
            <w:r w:rsidRPr="00DB506B">
              <w:rPr>
                <w:noProof/>
                <w:sz w:val="24"/>
                <w:szCs w:val="24"/>
                <w:lang w:val="uk-UA"/>
              </w:rPr>
              <w:t>Катетер провідниковий</w:t>
            </w:r>
          </w:p>
        </w:tc>
        <w:tc>
          <w:tcPr>
            <w:tcW w:w="992" w:type="dxa"/>
          </w:tcPr>
          <w:p w:rsidR="00D3418B" w:rsidRPr="00DB506B" w:rsidRDefault="00AE79D9" w:rsidP="00D3418B">
            <w:pPr>
              <w:snapToGrid w:val="0"/>
              <w:spacing w:after="0" w:line="240" w:lineRule="auto"/>
              <w:jc w:val="center"/>
              <w:rPr>
                <w:noProof/>
                <w:sz w:val="24"/>
                <w:szCs w:val="24"/>
                <w:lang w:val="uk-UA"/>
              </w:rPr>
            </w:pPr>
            <w:r w:rsidRPr="00DB506B">
              <w:rPr>
                <w:noProof/>
                <w:sz w:val="24"/>
                <w:szCs w:val="24"/>
                <w:lang w:val="uk-UA"/>
              </w:rPr>
              <w:t>штуки</w:t>
            </w:r>
          </w:p>
        </w:tc>
        <w:tc>
          <w:tcPr>
            <w:tcW w:w="1276" w:type="dxa"/>
          </w:tcPr>
          <w:p w:rsidR="00D3418B" w:rsidRPr="00DB506B" w:rsidRDefault="00D3418B" w:rsidP="00D3418B">
            <w:pPr>
              <w:snapToGrid w:val="0"/>
              <w:spacing w:after="0" w:line="240" w:lineRule="auto"/>
              <w:jc w:val="center"/>
              <w:rPr>
                <w:noProof/>
                <w:sz w:val="24"/>
                <w:szCs w:val="24"/>
                <w:lang w:val="uk-UA"/>
              </w:rPr>
            </w:pPr>
            <w:r w:rsidRPr="00DB506B">
              <w:rPr>
                <w:noProof/>
                <w:sz w:val="24"/>
                <w:szCs w:val="24"/>
                <w:lang w:val="uk-UA"/>
              </w:rPr>
              <w:t>50</w:t>
            </w:r>
          </w:p>
        </w:tc>
      </w:tr>
      <w:tr w:rsidR="00D3418B" w:rsidRPr="00DB506B" w:rsidTr="00352D88">
        <w:trPr>
          <w:trHeight w:val="600"/>
          <w:jc w:val="center"/>
        </w:trPr>
        <w:tc>
          <w:tcPr>
            <w:tcW w:w="548" w:type="dxa"/>
          </w:tcPr>
          <w:p w:rsidR="00D3418B" w:rsidRPr="00DB506B" w:rsidRDefault="00D3418B" w:rsidP="00D3418B">
            <w:pPr>
              <w:snapToGrid w:val="0"/>
              <w:spacing w:after="0" w:line="240" w:lineRule="auto"/>
              <w:jc w:val="center"/>
              <w:rPr>
                <w:noProof/>
                <w:sz w:val="24"/>
                <w:szCs w:val="24"/>
                <w:lang w:val="uk-UA"/>
              </w:rPr>
            </w:pPr>
            <w:r w:rsidRPr="00DB506B">
              <w:rPr>
                <w:noProof/>
                <w:sz w:val="24"/>
                <w:szCs w:val="24"/>
                <w:lang w:val="uk-UA"/>
              </w:rPr>
              <w:t>5</w:t>
            </w:r>
          </w:p>
        </w:tc>
        <w:tc>
          <w:tcPr>
            <w:tcW w:w="3133" w:type="dxa"/>
          </w:tcPr>
          <w:p w:rsidR="00D3418B" w:rsidRPr="00DB506B" w:rsidRDefault="00D3418B" w:rsidP="00D3418B">
            <w:pPr>
              <w:snapToGrid w:val="0"/>
              <w:spacing w:after="0" w:line="240" w:lineRule="auto"/>
              <w:rPr>
                <w:noProof/>
                <w:sz w:val="24"/>
                <w:szCs w:val="24"/>
                <w:lang w:val="uk-UA"/>
              </w:rPr>
            </w:pPr>
            <w:r w:rsidRPr="00DB506B">
              <w:rPr>
                <w:noProof/>
                <w:sz w:val="24"/>
                <w:szCs w:val="24"/>
                <w:lang w:val="uk-UA"/>
              </w:rPr>
              <w:t>35094 Кардіологічний/ периферійний судинний провідник одноразовий</w:t>
            </w:r>
          </w:p>
        </w:tc>
        <w:tc>
          <w:tcPr>
            <w:tcW w:w="3402" w:type="dxa"/>
          </w:tcPr>
          <w:p w:rsidR="00D3418B" w:rsidRPr="00DB506B" w:rsidRDefault="00D3418B" w:rsidP="00D3418B">
            <w:pPr>
              <w:snapToGrid w:val="0"/>
              <w:spacing w:after="0" w:line="240" w:lineRule="auto"/>
              <w:rPr>
                <w:noProof/>
                <w:sz w:val="24"/>
                <w:szCs w:val="24"/>
                <w:lang w:val="uk-UA"/>
              </w:rPr>
            </w:pPr>
            <w:r w:rsidRPr="00DB506B">
              <w:rPr>
                <w:noProof/>
                <w:sz w:val="24"/>
                <w:szCs w:val="24"/>
                <w:lang w:val="uk-UA"/>
              </w:rPr>
              <w:t>Коронарний провідник для стандартних ситуацій</w:t>
            </w:r>
          </w:p>
        </w:tc>
        <w:tc>
          <w:tcPr>
            <w:tcW w:w="992" w:type="dxa"/>
          </w:tcPr>
          <w:p w:rsidR="00D3418B" w:rsidRPr="00DB506B" w:rsidRDefault="00AE79D9" w:rsidP="00D3418B">
            <w:pPr>
              <w:snapToGrid w:val="0"/>
              <w:spacing w:after="0" w:line="240" w:lineRule="auto"/>
              <w:jc w:val="center"/>
              <w:rPr>
                <w:noProof/>
                <w:sz w:val="24"/>
                <w:szCs w:val="24"/>
                <w:lang w:val="uk-UA"/>
              </w:rPr>
            </w:pPr>
            <w:r w:rsidRPr="00DB506B">
              <w:rPr>
                <w:noProof/>
                <w:sz w:val="24"/>
                <w:szCs w:val="24"/>
                <w:lang w:val="uk-UA"/>
              </w:rPr>
              <w:t>штуки</w:t>
            </w:r>
          </w:p>
        </w:tc>
        <w:tc>
          <w:tcPr>
            <w:tcW w:w="1276" w:type="dxa"/>
          </w:tcPr>
          <w:p w:rsidR="00D3418B" w:rsidRPr="00DB506B" w:rsidRDefault="00D3418B" w:rsidP="00D3418B">
            <w:pPr>
              <w:snapToGrid w:val="0"/>
              <w:spacing w:after="0" w:line="240" w:lineRule="auto"/>
              <w:jc w:val="center"/>
              <w:rPr>
                <w:noProof/>
                <w:sz w:val="24"/>
                <w:szCs w:val="24"/>
                <w:lang w:val="uk-UA"/>
              </w:rPr>
            </w:pPr>
            <w:r w:rsidRPr="00DB506B">
              <w:rPr>
                <w:noProof/>
                <w:sz w:val="24"/>
                <w:szCs w:val="24"/>
                <w:lang w:val="uk-UA"/>
              </w:rPr>
              <w:t>75</w:t>
            </w:r>
          </w:p>
        </w:tc>
      </w:tr>
      <w:tr w:rsidR="00D3418B" w:rsidRPr="00DB506B" w:rsidTr="00352D88">
        <w:trPr>
          <w:trHeight w:val="600"/>
          <w:jc w:val="center"/>
        </w:trPr>
        <w:tc>
          <w:tcPr>
            <w:tcW w:w="548" w:type="dxa"/>
          </w:tcPr>
          <w:p w:rsidR="00D3418B" w:rsidRPr="00DB506B" w:rsidRDefault="00D3418B" w:rsidP="00D3418B">
            <w:pPr>
              <w:snapToGrid w:val="0"/>
              <w:spacing w:after="0" w:line="240" w:lineRule="auto"/>
              <w:jc w:val="center"/>
              <w:rPr>
                <w:noProof/>
                <w:sz w:val="24"/>
                <w:szCs w:val="24"/>
                <w:lang w:val="uk-UA"/>
              </w:rPr>
            </w:pPr>
            <w:r w:rsidRPr="00DB506B">
              <w:rPr>
                <w:noProof/>
                <w:sz w:val="24"/>
                <w:szCs w:val="24"/>
                <w:lang w:val="uk-UA"/>
              </w:rPr>
              <w:t>6</w:t>
            </w:r>
          </w:p>
        </w:tc>
        <w:tc>
          <w:tcPr>
            <w:tcW w:w="3133" w:type="dxa"/>
            <w:tcBorders>
              <w:top w:val="single" w:sz="4" w:space="0" w:color="auto"/>
              <w:left w:val="single" w:sz="4" w:space="0" w:color="auto"/>
              <w:bottom w:val="single" w:sz="4" w:space="0" w:color="auto"/>
              <w:right w:val="single" w:sz="4" w:space="0" w:color="auto"/>
            </w:tcBorders>
            <w:shd w:val="clear" w:color="000000" w:fill="FFFFFF"/>
          </w:tcPr>
          <w:p w:rsidR="00D3418B" w:rsidRPr="00DB506B" w:rsidRDefault="00D3418B" w:rsidP="00D3418B">
            <w:pPr>
              <w:spacing w:after="0" w:line="240" w:lineRule="auto"/>
              <w:rPr>
                <w:noProof/>
                <w:color w:val="000000"/>
                <w:sz w:val="24"/>
                <w:szCs w:val="24"/>
                <w:lang w:val="uk-UA"/>
              </w:rPr>
            </w:pPr>
            <w:r w:rsidRPr="00DB506B">
              <w:rPr>
                <w:noProof/>
                <w:color w:val="000000"/>
                <w:sz w:val="24"/>
                <w:szCs w:val="24"/>
                <w:lang w:val="uk-UA"/>
              </w:rPr>
              <w:t>56284 Стент із полімерним</w:t>
            </w:r>
          </w:p>
          <w:p w:rsidR="00D3418B" w:rsidRPr="00DB506B" w:rsidRDefault="00D3418B" w:rsidP="00D3418B">
            <w:pPr>
              <w:spacing w:after="0" w:line="240" w:lineRule="auto"/>
              <w:rPr>
                <w:noProof/>
                <w:color w:val="000000"/>
                <w:sz w:val="24"/>
                <w:szCs w:val="24"/>
                <w:lang w:val="uk-UA"/>
              </w:rPr>
            </w:pPr>
            <w:r w:rsidRPr="00DB506B">
              <w:rPr>
                <w:noProof/>
                <w:color w:val="000000"/>
                <w:sz w:val="24"/>
                <w:szCs w:val="24"/>
                <w:lang w:val="uk-UA"/>
              </w:rPr>
              <w:t>покривом для коронарних артерій, що вивільняє нерозсмоктний лікувальний засіб</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D3418B" w:rsidRPr="00DB506B" w:rsidRDefault="00D3418B" w:rsidP="00D3418B">
            <w:pPr>
              <w:spacing w:after="0" w:line="240" w:lineRule="auto"/>
              <w:rPr>
                <w:noProof/>
                <w:color w:val="000000"/>
                <w:sz w:val="24"/>
                <w:szCs w:val="24"/>
                <w:lang w:val="uk-UA"/>
              </w:rPr>
            </w:pPr>
            <w:r w:rsidRPr="00DB506B">
              <w:rPr>
                <w:noProof/>
                <w:color w:val="000000"/>
                <w:sz w:val="24"/>
                <w:szCs w:val="24"/>
                <w:lang w:val="uk-UA"/>
              </w:rPr>
              <w:t>Cтент-система коронарна з лікувальним покриттям</w:t>
            </w:r>
          </w:p>
        </w:tc>
        <w:tc>
          <w:tcPr>
            <w:tcW w:w="992" w:type="dxa"/>
          </w:tcPr>
          <w:p w:rsidR="00D3418B" w:rsidRPr="00DB506B" w:rsidRDefault="00AE79D9" w:rsidP="00D3418B">
            <w:pPr>
              <w:snapToGrid w:val="0"/>
              <w:spacing w:after="0" w:line="240" w:lineRule="auto"/>
              <w:jc w:val="center"/>
              <w:rPr>
                <w:noProof/>
                <w:sz w:val="24"/>
                <w:szCs w:val="24"/>
                <w:lang w:val="uk-UA"/>
              </w:rPr>
            </w:pPr>
            <w:r w:rsidRPr="00DB506B">
              <w:rPr>
                <w:noProof/>
                <w:sz w:val="24"/>
                <w:szCs w:val="24"/>
                <w:lang w:val="uk-UA"/>
              </w:rPr>
              <w:t>штуки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418B" w:rsidRPr="00DB506B" w:rsidRDefault="00D3418B" w:rsidP="00D3418B">
            <w:pPr>
              <w:spacing w:after="0" w:line="240" w:lineRule="auto"/>
              <w:jc w:val="center"/>
              <w:rPr>
                <w:noProof/>
                <w:sz w:val="24"/>
                <w:szCs w:val="24"/>
                <w:lang w:val="uk-UA"/>
              </w:rPr>
            </w:pPr>
            <w:r w:rsidRPr="00DB506B">
              <w:rPr>
                <w:noProof/>
                <w:sz w:val="24"/>
                <w:szCs w:val="24"/>
                <w:lang w:val="uk-UA"/>
              </w:rPr>
              <w:t>84</w:t>
            </w:r>
          </w:p>
          <w:p w:rsidR="00D3418B" w:rsidRPr="00DB506B" w:rsidRDefault="00D3418B" w:rsidP="00D3418B">
            <w:pPr>
              <w:spacing w:after="0" w:line="240" w:lineRule="auto"/>
              <w:jc w:val="center"/>
              <w:rPr>
                <w:noProof/>
                <w:sz w:val="24"/>
                <w:szCs w:val="24"/>
                <w:lang w:val="uk-UA"/>
              </w:rPr>
            </w:pPr>
          </w:p>
        </w:tc>
      </w:tr>
      <w:tr w:rsidR="00D3418B" w:rsidRPr="00DB506B" w:rsidTr="00352D88">
        <w:trPr>
          <w:trHeight w:val="600"/>
          <w:jc w:val="center"/>
        </w:trPr>
        <w:tc>
          <w:tcPr>
            <w:tcW w:w="548" w:type="dxa"/>
            <w:tcBorders>
              <w:bottom w:val="single" w:sz="4" w:space="0" w:color="auto"/>
            </w:tcBorders>
          </w:tcPr>
          <w:p w:rsidR="00D3418B" w:rsidRPr="00DB506B" w:rsidRDefault="00D3418B" w:rsidP="00D3418B">
            <w:pPr>
              <w:snapToGrid w:val="0"/>
              <w:spacing w:after="0" w:line="240" w:lineRule="auto"/>
              <w:jc w:val="center"/>
              <w:rPr>
                <w:noProof/>
                <w:sz w:val="24"/>
                <w:szCs w:val="24"/>
                <w:lang w:val="uk-UA"/>
              </w:rPr>
            </w:pPr>
            <w:r w:rsidRPr="00DB506B">
              <w:rPr>
                <w:noProof/>
                <w:sz w:val="24"/>
                <w:szCs w:val="24"/>
                <w:lang w:val="uk-UA"/>
              </w:rPr>
              <w:t>7</w:t>
            </w:r>
          </w:p>
        </w:tc>
        <w:tc>
          <w:tcPr>
            <w:tcW w:w="3133" w:type="dxa"/>
            <w:tcBorders>
              <w:top w:val="nil"/>
              <w:left w:val="single" w:sz="4" w:space="0" w:color="auto"/>
              <w:bottom w:val="single" w:sz="4" w:space="0" w:color="auto"/>
              <w:right w:val="single" w:sz="4" w:space="0" w:color="auto"/>
            </w:tcBorders>
            <w:shd w:val="clear" w:color="000000" w:fill="FFFFFF"/>
          </w:tcPr>
          <w:p w:rsidR="00D3418B" w:rsidRPr="00DB506B" w:rsidRDefault="00D3418B" w:rsidP="00D3418B">
            <w:pPr>
              <w:spacing w:line="240" w:lineRule="atLeast"/>
              <w:contextualSpacing/>
              <w:rPr>
                <w:noProof/>
                <w:color w:val="000000"/>
                <w:sz w:val="24"/>
                <w:szCs w:val="24"/>
                <w:lang w:val="uk-UA"/>
              </w:rPr>
            </w:pPr>
            <w:r w:rsidRPr="00DB506B">
              <w:rPr>
                <w:noProof/>
                <w:color w:val="000000"/>
                <w:sz w:val="24"/>
                <w:szCs w:val="24"/>
                <w:lang w:val="uk-UA"/>
              </w:rPr>
              <w:t>58865 Набір для введення</w:t>
            </w:r>
          </w:p>
          <w:p w:rsidR="00D3418B" w:rsidRPr="00DB506B" w:rsidRDefault="00D3418B" w:rsidP="00D3418B">
            <w:pPr>
              <w:spacing w:line="240" w:lineRule="atLeast"/>
              <w:contextualSpacing/>
              <w:rPr>
                <w:noProof/>
                <w:color w:val="000000"/>
                <w:sz w:val="24"/>
                <w:szCs w:val="24"/>
                <w:lang w:val="uk-UA"/>
              </w:rPr>
            </w:pPr>
            <w:r w:rsidRPr="00DB506B">
              <w:rPr>
                <w:noProof/>
                <w:color w:val="000000"/>
                <w:sz w:val="24"/>
                <w:szCs w:val="24"/>
                <w:lang w:val="uk-UA"/>
              </w:rPr>
              <w:t>судинного катетера</w:t>
            </w:r>
          </w:p>
        </w:tc>
        <w:tc>
          <w:tcPr>
            <w:tcW w:w="3402" w:type="dxa"/>
            <w:tcBorders>
              <w:top w:val="nil"/>
              <w:left w:val="single" w:sz="4" w:space="0" w:color="auto"/>
              <w:bottom w:val="single" w:sz="4" w:space="0" w:color="auto"/>
              <w:right w:val="single" w:sz="4" w:space="0" w:color="auto"/>
            </w:tcBorders>
            <w:shd w:val="clear" w:color="000000" w:fill="FFFFFF"/>
          </w:tcPr>
          <w:p w:rsidR="00D3418B" w:rsidRPr="00DB506B" w:rsidRDefault="00D3418B" w:rsidP="00D3418B">
            <w:pPr>
              <w:rPr>
                <w:noProof/>
                <w:color w:val="000000"/>
                <w:sz w:val="24"/>
                <w:szCs w:val="24"/>
                <w:lang w:val="uk-UA"/>
              </w:rPr>
            </w:pPr>
            <w:r w:rsidRPr="00DB506B">
              <w:rPr>
                <w:noProof/>
                <w:color w:val="000000"/>
                <w:sz w:val="24"/>
                <w:szCs w:val="24"/>
                <w:lang w:val="uk-UA"/>
              </w:rPr>
              <w:t>Інтродюсер радіальний</w:t>
            </w:r>
          </w:p>
        </w:tc>
        <w:tc>
          <w:tcPr>
            <w:tcW w:w="992" w:type="dxa"/>
            <w:tcBorders>
              <w:bottom w:val="single" w:sz="4" w:space="0" w:color="auto"/>
            </w:tcBorders>
          </w:tcPr>
          <w:p w:rsidR="00D3418B" w:rsidRPr="00DB506B" w:rsidRDefault="00AE79D9" w:rsidP="00D3418B">
            <w:pPr>
              <w:snapToGrid w:val="0"/>
              <w:spacing w:after="0" w:line="240" w:lineRule="auto"/>
              <w:jc w:val="center"/>
              <w:rPr>
                <w:noProof/>
                <w:sz w:val="24"/>
                <w:szCs w:val="24"/>
                <w:lang w:val="uk-UA"/>
              </w:rPr>
            </w:pPr>
            <w:r w:rsidRPr="00DB506B">
              <w:rPr>
                <w:noProof/>
                <w:sz w:val="24"/>
                <w:szCs w:val="24"/>
                <w:lang w:val="uk-UA"/>
              </w:rPr>
              <w:t>штуки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D3418B" w:rsidRPr="00DB506B" w:rsidRDefault="00D3418B" w:rsidP="00D3418B">
            <w:pPr>
              <w:jc w:val="center"/>
              <w:rPr>
                <w:noProof/>
                <w:sz w:val="24"/>
                <w:szCs w:val="24"/>
                <w:lang w:val="uk-UA"/>
              </w:rPr>
            </w:pPr>
            <w:r w:rsidRPr="00DB506B">
              <w:rPr>
                <w:noProof/>
                <w:sz w:val="24"/>
                <w:szCs w:val="24"/>
                <w:lang w:val="uk-UA"/>
              </w:rPr>
              <w:t>100</w:t>
            </w:r>
          </w:p>
        </w:tc>
      </w:tr>
      <w:tr w:rsidR="00D3418B" w:rsidRPr="00DB506B" w:rsidTr="00352D88">
        <w:trPr>
          <w:trHeight w:val="600"/>
          <w:jc w:val="center"/>
        </w:trPr>
        <w:tc>
          <w:tcPr>
            <w:tcW w:w="548" w:type="dxa"/>
            <w:tcBorders>
              <w:top w:val="single" w:sz="4" w:space="0" w:color="auto"/>
              <w:bottom w:val="single" w:sz="4" w:space="0" w:color="auto"/>
            </w:tcBorders>
          </w:tcPr>
          <w:p w:rsidR="00D3418B" w:rsidRPr="00DB506B" w:rsidRDefault="00D3418B" w:rsidP="00D3418B">
            <w:pPr>
              <w:snapToGrid w:val="0"/>
              <w:spacing w:after="0" w:line="240" w:lineRule="auto"/>
              <w:jc w:val="center"/>
              <w:rPr>
                <w:noProof/>
                <w:sz w:val="24"/>
                <w:szCs w:val="24"/>
                <w:lang w:val="uk-UA"/>
              </w:rPr>
            </w:pPr>
            <w:r w:rsidRPr="00DB506B">
              <w:rPr>
                <w:noProof/>
                <w:sz w:val="24"/>
                <w:szCs w:val="24"/>
                <w:lang w:val="uk-UA"/>
              </w:rPr>
              <w:t>8</w:t>
            </w:r>
          </w:p>
        </w:tc>
        <w:tc>
          <w:tcPr>
            <w:tcW w:w="3133" w:type="dxa"/>
            <w:tcBorders>
              <w:top w:val="single" w:sz="4" w:space="0" w:color="auto"/>
              <w:left w:val="single" w:sz="4" w:space="0" w:color="auto"/>
              <w:bottom w:val="single" w:sz="4" w:space="0" w:color="auto"/>
              <w:right w:val="single" w:sz="4" w:space="0" w:color="auto"/>
            </w:tcBorders>
            <w:shd w:val="clear" w:color="000000" w:fill="FFFFFF"/>
          </w:tcPr>
          <w:p w:rsidR="00D3418B" w:rsidRPr="00DB506B" w:rsidRDefault="00D3418B" w:rsidP="00D3418B">
            <w:pPr>
              <w:spacing w:line="240" w:lineRule="atLeast"/>
              <w:contextualSpacing/>
              <w:rPr>
                <w:noProof/>
                <w:color w:val="000000"/>
                <w:sz w:val="24"/>
                <w:szCs w:val="24"/>
                <w:lang w:val="uk-UA"/>
              </w:rPr>
            </w:pPr>
            <w:r w:rsidRPr="00DB506B">
              <w:rPr>
                <w:noProof/>
                <w:color w:val="000000"/>
                <w:sz w:val="24"/>
                <w:szCs w:val="24"/>
                <w:lang w:val="uk-UA"/>
              </w:rPr>
              <w:t>58865 Набір для введення</w:t>
            </w:r>
          </w:p>
          <w:p w:rsidR="00D3418B" w:rsidRPr="00DB506B" w:rsidRDefault="00D3418B" w:rsidP="00D3418B">
            <w:pPr>
              <w:spacing w:line="240" w:lineRule="atLeast"/>
              <w:contextualSpacing/>
              <w:rPr>
                <w:noProof/>
                <w:color w:val="000000"/>
                <w:sz w:val="24"/>
                <w:szCs w:val="24"/>
                <w:lang w:val="uk-UA"/>
              </w:rPr>
            </w:pPr>
            <w:r w:rsidRPr="00DB506B">
              <w:rPr>
                <w:noProof/>
                <w:color w:val="000000"/>
                <w:sz w:val="24"/>
                <w:szCs w:val="24"/>
                <w:lang w:val="uk-UA"/>
              </w:rPr>
              <w:t>судинного катетера</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D3418B" w:rsidRPr="00DB506B" w:rsidRDefault="00D3418B" w:rsidP="00D3418B">
            <w:pPr>
              <w:rPr>
                <w:noProof/>
                <w:color w:val="000000"/>
                <w:sz w:val="24"/>
                <w:szCs w:val="24"/>
                <w:lang w:val="uk-UA"/>
              </w:rPr>
            </w:pPr>
            <w:r w:rsidRPr="00DB506B">
              <w:rPr>
                <w:noProof/>
                <w:color w:val="000000"/>
                <w:sz w:val="24"/>
                <w:szCs w:val="24"/>
                <w:lang w:val="uk-UA"/>
              </w:rPr>
              <w:t>Інтродюсер феморальний</w:t>
            </w:r>
          </w:p>
        </w:tc>
        <w:tc>
          <w:tcPr>
            <w:tcW w:w="992" w:type="dxa"/>
            <w:tcBorders>
              <w:top w:val="single" w:sz="4" w:space="0" w:color="auto"/>
              <w:bottom w:val="single" w:sz="4" w:space="0" w:color="auto"/>
            </w:tcBorders>
          </w:tcPr>
          <w:p w:rsidR="00D3418B" w:rsidRPr="00DB506B" w:rsidRDefault="00AE79D9" w:rsidP="00D3418B">
            <w:pPr>
              <w:snapToGrid w:val="0"/>
              <w:spacing w:after="0" w:line="240" w:lineRule="auto"/>
              <w:jc w:val="center"/>
              <w:rPr>
                <w:noProof/>
                <w:sz w:val="24"/>
                <w:szCs w:val="24"/>
                <w:lang w:val="uk-UA"/>
              </w:rPr>
            </w:pPr>
            <w:r w:rsidRPr="00DB506B">
              <w:rPr>
                <w:noProof/>
                <w:sz w:val="24"/>
                <w:szCs w:val="24"/>
                <w:lang w:val="uk-UA"/>
              </w:rPr>
              <w:t>штуки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418B" w:rsidRPr="00DB506B" w:rsidRDefault="00D3418B" w:rsidP="00D3418B">
            <w:pPr>
              <w:jc w:val="center"/>
              <w:rPr>
                <w:noProof/>
                <w:sz w:val="24"/>
                <w:szCs w:val="24"/>
                <w:lang w:val="uk-UA"/>
              </w:rPr>
            </w:pPr>
            <w:r w:rsidRPr="00DB506B">
              <w:rPr>
                <w:noProof/>
                <w:sz w:val="24"/>
                <w:szCs w:val="24"/>
                <w:lang w:val="uk-UA"/>
              </w:rPr>
              <w:t>11</w:t>
            </w:r>
          </w:p>
        </w:tc>
      </w:tr>
      <w:tr w:rsidR="00D3418B" w:rsidRPr="00D3418B" w:rsidTr="00352D88">
        <w:trPr>
          <w:trHeight w:val="600"/>
          <w:jc w:val="center"/>
        </w:trPr>
        <w:tc>
          <w:tcPr>
            <w:tcW w:w="548" w:type="dxa"/>
            <w:tcBorders>
              <w:top w:val="single" w:sz="4" w:space="0" w:color="auto"/>
            </w:tcBorders>
          </w:tcPr>
          <w:p w:rsidR="00D3418B" w:rsidRPr="00DB506B" w:rsidRDefault="00D3418B" w:rsidP="00D3418B">
            <w:pPr>
              <w:snapToGrid w:val="0"/>
              <w:spacing w:after="0" w:line="240" w:lineRule="auto"/>
              <w:jc w:val="center"/>
              <w:rPr>
                <w:noProof/>
                <w:sz w:val="24"/>
                <w:szCs w:val="24"/>
                <w:lang w:val="uk-UA"/>
              </w:rPr>
            </w:pPr>
            <w:r w:rsidRPr="00DB506B">
              <w:rPr>
                <w:noProof/>
                <w:sz w:val="24"/>
                <w:szCs w:val="24"/>
                <w:lang w:val="uk-UA"/>
              </w:rPr>
              <w:t>9</w:t>
            </w:r>
          </w:p>
        </w:tc>
        <w:tc>
          <w:tcPr>
            <w:tcW w:w="3133" w:type="dxa"/>
            <w:tcBorders>
              <w:top w:val="single" w:sz="4" w:space="0" w:color="auto"/>
              <w:left w:val="single" w:sz="4" w:space="0" w:color="auto"/>
              <w:bottom w:val="single" w:sz="4" w:space="0" w:color="auto"/>
              <w:right w:val="single" w:sz="4" w:space="0" w:color="auto"/>
            </w:tcBorders>
            <w:shd w:val="clear" w:color="000000" w:fill="FFFFFF"/>
          </w:tcPr>
          <w:p w:rsidR="00D3418B" w:rsidRPr="00DB506B" w:rsidRDefault="00D3418B" w:rsidP="00D3418B">
            <w:pPr>
              <w:spacing w:line="240" w:lineRule="atLeast"/>
              <w:contextualSpacing/>
              <w:rPr>
                <w:noProof/>
                <w:color w:val="000000"/>
                <w:sz w:val="24"/>
                <w:szCs w:val="24"/>
                <w:lang w:val="uk-UA"/>
              </w:rPr>
            </w:pPr>
            <w:r w:rsidRPr="00DB506B">
              <w:rPr>
                <w:noProof/>
                <w:lang w:val="uk-UA"/>
              </w:rPr>
              <w:t xml:space="preserve">47732 Катетер балонний для коронарної ангіопластики </w:t>
            </w:r>
            <w:r w:rsidRPr="00DB506B">
              <w:rPr>
                <w:noProof/>
                <w:lang w:val="uk-UA"/>
              </w:rPr>
              <w:lastRenderedPageBreak/>
              <w:t>стандартний</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D3418B" w:rsidRPr="00DB506B" w:rsidRDefault="00D3418B" w:rsidP="00D3418B">
            <w:pPr>
              <w:pStyle w:val="a7"/>
              <w:ind w:left="0"/>
              <w:rPr>
                <w:noProof/>
                <w:color w:val="000000"/>
                <w:sz w:val="24"/>
                <w:szCs w:val="24"/>
                <w:lang w:val="uk-UA"/>
              </w:rPr>
            </w:pPr>
            <w:r w:rsidRPr="00DB506B">
              <w:rPr>
                <w:noProof/>
                <w:color w:val="000000"/>
                <w:sz w:val="24"/>
                <w:szCs w:val="24"/>
                <w:lang w:val="uk-UA"/>
              </w:rPr>
              <w:lastRenderedPageBreak/>
              <w:t xml:space="preserve">Катетер балонний дилатаційний </w:t>
            </w:r>
            <w:r w:rsidRPr="00DB506B">
              <w:rPr>
                <w:noProof/>
                <w:color w:val="000000"/>
                <w:sz w:val="24"/>
                <w:szCs w:val="24"/>
                <w:lang w:val="uk-UA"/>
              </w:rPr>
              <w:lastRenderedPageBreak/>
              <w:t>для лікування хронічних оклюзій</w:t>
            </w:r>
          </w:p>
          <w:p w:rsidR="00D3418B" w:rsidRPr="00DB506B" w:rsidRDefault="00D3418B" w:rsidP="00D3418B">
            <w:pPr>
              <w:snapToGrid w:val="0"/>
              <w:spacing w:after="0" w:line="240" w:lineRule="auto"/>
              <w:rPr>
                <w:noProof/>
                <w:color w:val="000000"/>
                <w:sz w:val="24"/>
                <w:szCs w:val="24"/>
                <w:lang w:val="uk-UA"/>
              </w:rPr>
            </w:pPr>
          </w:p>
        </w:tc>
        <w:tc>
          <w:tcPr>
            <w:tcW w:w="992" w:type="dxa"/>
            <w:tcBorders>
              <w:top w:val="single" w:sz="4" w:space="0" w:color="auto"/>
            </w:tcBorders>
          </w:tcPr>
          <w:p w:rsidR="00D3418B" w:rsidRPr="00DB506B" w:rsidRDefault="00AE79D9" w:rsidP="00D3418B">
            <w:pPr>
              <w:snapToGrid w:val="0"/>
              <w:spacing w:after="0" w:line="240" w:lineRule="auto"/>
              <w:jc w:val="center"/>
              <w:rPr>
                <w:noProof/>
                <w:sz w:val="24"/>
                <w:szCs w:val="24"/>
                <w:lang w:val="uk-UA"/>
              </w:rPr>
            </w:pPr>
            <w:r w:rsidRPr="00DB506B">
              <w:rPr>
                <w:noProof/>
                <w:sz w:val="24"/>
                <w:szCs w:val="24"/>
                <w:lang w:val="uk-UA"/>
              </w:rPr>
              <w:lastRenderedPageBreak/>
              <w:t>штуки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418B" w:rsidRPr="00D3418B" w:rsidRDefault="00D3418B" w:rsidP="00D3418B">
            <w:pPr>
              <w:jc w:val="center"/>
              <w:rPr>
                <w:noProof/>
                <w:sz w:val="24"/>
                <w:szCs w:val="24"/>
                <w:lang w:val="uk-UA"/>
              </w:rPr>
            </w:pPr>
            <w:r w:rsidRPr="00DB506B">
              <w:rPr>
                <w:noProof/>
                <w:sz w:val="24"/>
                <w:szCs w:val="24"/>
                <w:lang w:val="uk-UA"/>
              </w:rPr>
              <w:t>2</w:t>
            </w:r>
          </w:p>
        </w:tc>
      </w:tr>
    </w:tbl>
    <w:p w:rsidR="00D3418B" w:rsidRPr="00D3418B" w:rsidRDefault="00D3418B" w:rsidP="00D3418B">
      <w:pPr>
        <w:snapToGrid w:val="0"/>
        <w:spacing w:after="0" w:line="240" w:lineRule="auto"/>
        <w:jc w:val="both"/>
        <w:rPr>
          <w:rFonts w:ascii="Times New Roman" w:hAnsi="Times New Roman"/>
          <w:b/>
          <w:bCs/>
          <w:noProof/>
          <w:sz w:val="24"/>
          <w:szCs w:val="24"/>
          <w:shd w:val="clear" w:color="auto" w:fill="FFFFFF"/>
          <w:lang w:val="uk-UA"/>
        </w:rPr>
      </w:pPr>
    </w:p>
    <w:p w:rsidR="00D3418B" w:rsidRPr="00D3418B" w:rsidRDefault="00D3418B" w:rsidP="00D3418B">
      <w:pPr>
        <w:jc w:val="center"/>
        <w:rPr>
          <w:rFonts w:ascii="Times New Roman" w:hAnsi="Times New Roman"/>
          <w:b/>
          <w:noProof/>
          <w:sz w:val="24"/>
          <w:szCs w:val="24"/>
          <w:lang w:val="uk-UA"/>
        </w:rPr>
      </w:pPr>
      <w:r w:rsidRPr="00D3418B">
        <w:rPr>
          <w:rFonts w:ascii="Times New Roman" w:hAnsi="Times New Roman"/>
          <w:b/>
          <w:bCs/>
          <w:noProof/>
          <w:lang w:val="uk-UA" w:eastAsia="ar-SA"/>
        </w:rPr>
        <w:t>ІІ</w:t>
      </w:r>
      <w:r w:rsidRPr="00D3418B">
        <w:rPr>
          <w:rFonts w:ascii="Times New Roman" w:hAnsi="Times New Roman"/>
          <w:b/>
          <w:noProof/>
          <w:sz w:val="24"/>
          <w:szCs w:val="24"/>
          <w:lang w:val="uk-UA"/>
        </w:rPr>
        <w:t>. Загальні вимоги до товару</w:t>
      </w:r>
    </w:p>
    <w:p w:rsidR="00D3418B" w:rsidRPr="00D3418B" w:rsidRDefault="00D3418B" w:rsidP="00D3418B">
      <w:pPr>
        <w:pStyle w:val="a4"/>
        <w:ind w:firstLine="426"/>
        <w:jc w:val="both"/>
        <w:rPr>
          <w:rFonts w:ascii="Times New Roman" w:hAnsi="Times New Roman"/>
          <w:noProof/>
          <w:sz w:val="24"/>
          <w:szCs w:val="24"/>
          <w:lang w:val="uk-UA"/>
        </w:rPr>
      </w:pPr>
      <w:r w:rsidRPr="00D3418B">
        <w:rPr>
          <w:rFonts w:ascii="Times New Roman" w:hAnsi="Times New Roman"/>
          <w:noProof/>
          <w:sz w:val="24"/>
          <w:szCs w:val="24"/>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rsidR="00D3418B" w:rsidRPr="00D3418B" w:rsidRDefault="00D3418B" w:rsidP="00D3418B">
      <w:pPr>
        <w:pStyle w:val="a4"/>
        <w:ind w:firstLine="426"/>
        <w:jc w:val="both"/>
        <w:rPr>
          <w:rFonts w:ascii="Times New Roman" w:hAnsi="Times New Roman"/>
          <w:noProof/>
          <w:sz w:val="24"/>
          <w:szCs w:val="24"/>
          <w:lang w:val="uk-UA"/>
        </w:rPr>
      </w:pPr>
      <w:r w:rsidRPr="00D3418B">
        <w:rPr>
          <w:rFonts w:ascii="Times New Roman" w:hAnsi="Times New Roman"/>
          <w:noProof/>
          <w:sz w:val="24"/>
          <w:szCs w:val="24"/>
          <w:lang w:val="uk-UA"/>
        </w:rPr>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sidRPr="00D3418B">
        <w:rPr>
          <w:rFonts w:ascii="Times New Roman" w:hAnsi="Times New Roman"/>
          <w:noProof/>
          <w:color w:val="000000"/>
          <w:sz w:val="24"/>
          <w:szCs w:val="24"/>
          <w:lang w:val="uk-UA"/>
        </w:rPr>
        <w:t xml:space="preserve">додаванням оригіналів таких документів (або витягів з документів), або їх завірених </w:t>
      </w:r>
      <w:r w:rsidRPr="00D3418B">
        <w:rPr>
          <w:rFonts w:ascii="Times New Roman" w:hAnsi="Times New Roman"/>
          <w:noProof/>
          <w:sz w:val="24"/>
          <w:szCs w:val="24"/>
          <w:lang w:val="uk-UA"/>
        </w:rPr>
        <w:t xml:space="preserve">копій. </w:t>
      </w:r>
    </w:p>
    <w:p w:rsidR="00D3418B" w:rsidRPr="00D3418B" w:rsidRDefault="00D3418B" w:rsidP="00D3418B">
      <w:pPr>
        <w:pStyle w:val="a4"/>
        <w:ind w:firstLine="426"/>
        <w:jc w:val="both"/>
        <w:rPr>
          <w:rFonts w:ascii="Times New Roman" w:hAnsi="Times New Roman"/>
          <w:noProof/>
          <w:color w:val="000000"/>
          <w:sz w:val="24"/>
          <w:szCs w:val="24"/>
          <w:lang w:val="uk-UA"/>
        </w:rPr>
      </w:pPr>
      <w:r w:rsidRPr="00D3418B">
        <w:rPr>
          <w:rFonts w:ascii="Times New Roman" w:hAnsi="Times New Roman"/>
          <w:noProof/>
          <w:color w:val="000000"/>
          <w:sz w:val="24"/>
          <w:szCs w:val="24"/>
          <w:lang w:val="uk-UA"/>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D3418B" w:rsidRPr="00D3418B" w:rsidRDefault="00D3418B" w:rsidP="00D3418B">
      <w:pPr>
        <w:pStyle w:val="a4"/>
        <w:ind w:firstLine="426"/>
        <w:jc w:val="both"/>
        <w:rPr>
          <w:rFonts w:ascii="Times New Roman" w:hAnsi="Times New Roman"/>
          <w:noProof/>
          <w:color w:val="000000"/>
          <w:sz w:val="24"/>
          <w:szCs w:val="24"/>
          <w:lang w:val="uk-UA"/>
        </w:rPr>
      </w:pPr>
      <w:r w:rsidRPr="00D3418B">
        <w:rPr>
          <w:rFonts w:ascii="Times New Roman" w:hAnsi="Times New Roman"/>
          <w:noProof/>
          <w:color w:val="000000"/>
          <w:sz w:val="24"/>
          <w:szCs w:val="24"/>
          <w:lang w:val="uk-UA"/>
        </w:rPr>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rsidR="00D3418B" w:rsidRPr="00D3418B" w:rsidRDefault="00D3418B" w:rsidP="00D3418B">
      <w:pPr>
        <w:pStyle w:val="a4"/>
        <w:ind w:firstLine="426"/>
        <w:jc w:val="both"/>
        <w:rPr>
          <w:rFonts w:ascii="Times New Roman" w:hAnsi="Times New Roman"/>
          <w:noProof/>
          <w:sz w:val="24"/>
          <w:szCs w:val="24"/>
          <w:lang w:val="uk-UA"/>
        </w:rPr>
      </w:pPr>
      <w:r w:rsidRPr="00D3418B">
        <w:rPr>
          <w:rFonts w:ascii="Times New Roman" w:hAnsi="Times New Roman"/>
          <w:noProof/>
          <w:sz w:val="24"/>
          <w:szCs w:val="24"/>
          <w:lang w:val="uk-UA"/>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D3418B" w:rsidRPr="00D3418B" w:rsidRDefault="00D3418B" w:rsidP="00D3418B">
      <w:pPr>
        <w:pStyle w:val="a4"/>
        <w:ind w:firstLine="426"/>
        <w:jc w:val="both"/>
        <w:rPr>
          <w:rFonts w:ascii="Times New Roman" w:hAnsi="Times New Roman"/>
          <w:noProof/>
          <w:sz w:val="24"/>
          <w:szCs w:val="24"/>
          <w:shd w:val="clear" w:color="auto" w:fill="FFFFFF"/>
          <w:lang w:val="uk-UA"/>
        </w:rPr>
      </w:pPr>
      <w:r w:rsidRPr="00D3418B">
        <w:rPr>
          <w:rFonts w:ascii="Times New Roman" w:hAnsi="Times New Roman"/>
          <w:noProof/>
          <w:sz w:val="24"/>
          <w:szCs w:val="24"/>
          <w:lang w:val="uk-UA"/>
        </w:rPr>
        <w:t xml:space="preserve">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w:t>
      </w:r>
      <w:r w:rsidRPr="00D3418B">
        <w:rPr>
          <w:rFonts w:ascii="Times New Roman" w:hAnsi="Times New Roman"/>
          <w:noProof/>
          <w:sz w:val="24"/>
          <w:szCs w:val="24"/>
          <w:shd w:val="clear" w:color="auto" w:fill="FFFFFF"/>
          <w:lang w:val="uk-UA"/>
        </w:rPr>
        <w:t>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rsidR="00D3418B" w:rsidRPr="00D3418B" w:rsidRDefault="00D3418B" w:rsidP="00D3418B">
      <w:pPr>
        <w:pStyle w:val="a4"/>
        <w:ind w:firstLine="426"/>
        <w:jc w:val="both"/>
        <w:rPr>
          <w:rFonts w:ascii="Times New Roman" w:hAnsi="Times New Roman"/>
          <w:noProof/>
          <w:sz w:val="24"/>
          <w:szCs w:val="24"/>
          <w:shd w:val="clear" w:color="auto" w:fill="FFFFFF"/>
          <w:lang w:val="uk-UA"/>
        </w:rPr>
      </w:pPr>
    </w:p>
    <w:p w:rsidR="00D3418B" w:rsidRPr="00D3418B" w:rsidRDefault="00D3418B" w:rsidP="00D3418B">
      <w:pPr>
        <w:pStyle w:val="a4"/>
        <w:ind w:firstLine="426"/>
        <w:jc w:val="center"/>
        <w:rPr>
          <w:rFonts w:ascii="Times New Roman" w:hAnsi="Times New Roman"/>
          <w:noProof/>
          <w:sz w:val="24"/>
          <w:szCs w:val="24"/>
          <w:lang w:val="uk-UA"/>
        </w:rPr>
      </w:pPr>
      <w:r w:rsidRPr="00D3418B">
        <w:rPr>
          <w:rFonts w:ascii="Times New Roman" w:hAnsi="Times New Roman"/>
          <w:b/>
          <w:bCs/>
          <w:noProof/>
          <w:lang w:val="uk-UA" w:eastAsia="ar-SA"/>
        </w:rPr>
        <w:t xml:space="preserve">ІІІ. </w:t>
      </w:r>
      <w:r w:rsidRPr="00D3418B">
        <w:rPr>
          <w:rFonts w:ascii="Times New Roman" w:hAnsi="Times New Roman"/>
          <w:b/>
          <w:noProof/>
          <w:lang w:val="uk-UA"/>
        </w:rPr>
        <w:t>МЕДИКО-ТЕХНІЧНІ ВИМОГИ</w:t>
      </w:r>
    </w:p>
    <w:p w:rsidR="00D3418B" w:rsidRPr="00D3418B" w:rsidRDefault="00D3418B" w:rsidP="00D3418B">
      <w:pPr>
        <w:spacing w:after="0" w:line="240" w:lineRule="auto"/>
        <w:jc w:val="center"/>
        <w:rPr>
          <w:rFonts w:ascii="Times New Roman" w:hAnsi="Times New Roman"/>
          <w:b/>
          <w:noProof/>
          <w:lang w:val="uk-UA"/>
        </w:rPr>
      </w:pPr>
      <w:r w:rsidRPr="00D3418B">
        <w:rPr>
          <w:rFonts w:ascii="Times New Roman" w:hAnsi="Times New Roman"/>
          <w:b/>
          <w:noProof/>
          <w:lang w:val="uk-UA"/>
        </w:rPr>
        <w:t>(опис предмета закупівлі)</w:t>
      </w:r>
    </w:p>
    <w:p w:rsidR="00D3418B" w:rsidRPr="00D3418B" w:rsidRDefault="00D3418B" w:rsidP="00D3418B">
      <w:pPr>
        <w:snapToGrid w:val="0"/>
        <w:spacing w:after="0" w:line="240" w:lineRule="auto"/>
        <w:jc w:val="both"/>
        <w:rPr>
          <w:rFonts w:ascii="Times New Roman" w:hAnsi="Times New Roman"/>
          <w:b/>
          <w:bCs/>
          <w:noProof/>
          <w:sz w:val="24"/>
          <w:szCs w:val="24"/>
          <w:shd w:val="clear" w:color="auto" w:fill="FFFFFF"/>
          <w:lang w:val="uk-UA"/>
        </w:rPr>
      </w:pPr>
    </w:p>
    <w:p w:rsidR="00D3418B" w:rsidRPr="00D3418B" w:rsidRDefault="00D3418B" w:rsidP="00D3418B">
      <w:pPr>
        <w:pStyle w:val="a7"/>
        <w:snapToGrid w:val="0"/>
        <w:spacing w:after="0" w:line="240" w:lineRule="auto"/>
        <w:ind w:left="1288"/>
        <w:jc w:val="center"/>
        <w:rPr>
          <w:rFonts w:ascii="Times New Roman" w:hAnsi="Times New Roman"/>
          <w:b/>
          <w:bCs/>
          <w:noProof/>
          <w:sz w:val="24"/>
          <w:szCs w:val="24"/>
          <w:shd w:val="clear" w:color="auto" w:fill="FFFFFF"/>
          <w:lang w:val="uk-UA"/>
        </w:rPr>
      </w:pPr>
      <w:r w:rsidRPr="00D3418B">
        <w:rPr>
          <w:rFonts w:ascii="Times New Roman" w:hAnsi="Times New Roman"/>
          <w:b/>
          <w:bCs/>
          <w:noProof/>
          <w:sz w:val="24"/>
          <w:szCs w:val="24"/>
          <w:shd w:val="clear" w:color="auto" w:fill="FFFFFF"/>
          <w:lang w:val="uk-UA"/>
        </w:rPr>
        <w:t>1. Медико-технічні вимоги до</w:t>
      </w:r>
      <w:r w:rsidRPr="00D3418B">
        <w:rPr>
          <w:rFonts w:ascii="Times New Roman" w:hAnsi="Times New Roman"/>
          <w:b/>
          <w:noProof/>
          <w:sz w:val="24"/>
          <w:szCs w:val="24"/>
          <w:lang w:val="uk-UA"/>
        </w:rPr>
        <w:t xml:space="preserve"> катетера діагностичного 5F TIG</w:t>
      </w:r>
    </w:p>
    <w:p w:rsidR="00D3418B" w:rsidRPr="00D3418B" w:rsidRDefault="00D3418B" w:rsidP="00D3418B">
      <w:pPr>
        <w:pStyle w:val="a7"/>
        <w:snapToGrid w:val="0"/>
        <w:spacing w:after="0" w:line="240" w:lineRule="auto"/>
        <w:rPr>
          <w:rFonts w:ascii="Times New Roman" w:hAnsi="Times New Roman"/>
          <w:b/>
          <w:bCs/>
          <w:noProof/>
          <w:color w:val="00000A"/>
          <w:kern w:val="1"/>
          <w:sz w:val="24"/>
          <w:szCs w:val="24"/>
          <w:shd w:val="clear" w:color="auto" w:fill="FFFFFF"/>
          <w:lang w:val="uk-UA" w:eastAsia="zh-CN"/>
        </w:rPr>
      </w:pPr>
    </w:p>
    <w:tbl>
      <w:tblPr>
        <w:tblW w:w="1020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2784"/>
        <w:gridCol w:w="4607"/>
        <w:gridCol w:w="2042"/>
      </w:tblGrid>
      <w:tr w:rsidR="00D3418B" w:rsidRPr="00D3418B" w:rsidTr="00EA682F">
        <w:trPr>
          <w:trHeight w:val="582"/>
          <w:jc w:val="center"/>
        </w:trPr>
        <w:tc>
          <w:tcPr>
            <w:tcW w:w="709" w:type="dxa"/>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 п/п</w:t>
            </w:r>
          </w:p>
        </w:tc>
        <w:tc>
          <w:tcPr>
            <w:tcW w:w="2552" w:type="dxa"/>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Характеристика/ параметр</w:t>
            </w:r>
          </w:p>
        </w:tc>
        <w:tc>
          <w:tcPr>
            <w:tcW w:w="4223" w:type="dxa"/>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Медико-технічні вимоги</w:t>
            </w:r>
          </w:p>
        </w:tc>
        <w:tc>
          <w:tcPr>
            <w:tcW w:w="1872" w:type="dxa"/>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Відповідність</w:t>
            </w:r>
          </w:p>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("Так"/"Ні", з посиланням на сторінку технічної документації)</w:t>
            </w:r>
          </w:p>
        </w:tc>
      </w:tr>
      <w:tr w:rsidR="00D3418B" w:rsidRPr="00D3418B" w:rsidTr="00EA682F">
        <w:trPr>
          <w:jc w:val="center"/>
        </w:trPr>
        <w:tc>
          <w:tcPr>
            <w:tcW w:w="709" w:type="dxa"/>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1.</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Розміри катетерів</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5 Fr</w:t>
            </w: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2.</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Конфігурації катетерів</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TIG</w:t>
            </w: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3.</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Захист від зламу при обертальних навантаженнях</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Дротяна оплітка</w:t>
            </w: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4.</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Захист від пошкодження судин</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М’який атравматичний кінчик</w:t>
            </w:r>
          </w:p>
        </w:tc>
        <w:tc>
          <w:tcPr>
            <w:tcW w:w="1872" w:type="dxa"/>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EA682F">
        <w:trPr>
          <w:jc w:val="center"/>
        </w:trPr>
        <w:tc>
          <w:tcPr>
            <w:tcW w:w="709" w:type="dxa"/>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5.</w:t>
            </w:r>
          </w:p>
        </w:tc>
        <w:tc>
          <w:tcPr>
            <w:tcW w:w="2552" w:type="dxa"/>
          </w:tcPr>
          <w:p w:rsidR="00D3418B" w:rsidRPr="00D3418B" w:rsidRDefault="00D3418B" w:rsidP="00D3418B">
            <w:pPr>
              <w:spacing w:after="0" w:line="240" w:lineRule="auto"/>
              <w:rPr>
                <w:rFonts w:ascii="Times New Roman" w:hAnsi="Times New Roman"/>
                <w:noProof/>
                <w:sz w:val="24"/>
                <w:szCs w:val="24"/>
                <w:lang w:val="uk-UA"/>
              </w:rPr>
            </w:pPr>
            <w:r w:rsidRPr="00D3418B">
              <w:rPr>
                <w:rFonts w:ascii="Times New Roman" w:hAnsi="Times New Roman"/>
                <w:noProof/>
                <w:sz w:val="24"/>
                <w:szCs w:val="24"/>
                <w:lang w:val="uk-UA"/>
              </w:rPr>
              <w:t>Покриття катетера</w:t>
            </w:r>
          </w:p>
        </w:tc>
        <w:tc>
          <w:tcPr>
            <w:tcW w:w="4223" w:type="dxa"/>
          </w:tcPr>
          <w:p w:rsidR="00D3418B" w:rsidRPr="00D3418B" w:rsidRDefault="00D3418B" w:rsidP="00D3418B">
            <w:pPr>
              <w:spacing w:after="0" w:line="240" w:lineRule="auto"/>
              <w:rPr>
                <w:rFonts w:ascii="Times New Roman" w:hAnsi="Times New Roman"/>
                <w:noProof/>
                <w:sz w:val="24"/>
                <w:szCs w:val="24"/>
                <w:lang w:val="uk-UA"/>
              </w:rPr>
            </w:pPr>
            <w:r w:rsidRPr="00D3418B">
              <w:rPr>
                <w:rFonts w:ascii="Times New Roman" w:hAnsi="Times New Roman"/>
                <w:noProof/>
                <w:sz w:val="24"/>
                <w:szCs w:val="24"/>
                <w:lang w:val="uk-UA"/>
              </w:rPr>
              <w:t>Зовнішнє - гідрофільне</w:t>
            </w:r>
          </w:p>
          <w:p w:rsidR="00D3418B" w:rsidRPr="00D3418B" w:rsidRDefault="00D3418B" w:rsidP="00D3418B">
            <w:pPr>
              <w:spacing w:after="0" w:line="240" w:lineRule="auto"/>
              <w:rPr>
                <w:rFonts w:ascii="Times New Roman" w:hAnsi="Times New Roman"/>
                <w:noProof/>
                <w:sz w:val="24"/>
                <w:szCs w:val="24"/>
                <w:lang w:val="uk-UA"/>
              </w:rPr>
            </w:pPr>
            <w:r w:rsidRPr="00D3418B">
              <w:rPr>
                <w:rFonts w:ascii="Times New Roman" w:hAnsi="Times New Roman"/>
                <w:noProof/>
                <w:sz w:val="24"/>
                <w:szCs w:val="24"/>
                <w:lang w:val="uk-UA"/>
              </w:rPr>
              <w:t>Внутрішнє - антитромбогенне</w:t>
            </w:r>
          </w:p>
        </w:tc>
        <w:tc>
          <w:tcPr>
            <w:tcW w:w="1872" w:type="dxa"/>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EA682F">
        <w:trPr>
          <w:jc w:val="center"/>
        </w:trPr>
        <w:tc>
          <w:tcPr>
            <w:tcW w:w="709" w:type="dxa"/>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6.</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Довжина катетерів</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100 см</w:t>
            </w:r>
          </w:p>
        </w:tc>
        <w:tc>
          <w:tcPr>
            <w:tcW w:w="1872" w:type="dxa"/>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EA682F">
        <w:trPr>
          <w:jc w:val="center"/>
        </w:trPr>
        <w:tc>
          <w:tcPr>
            <w:tcW w:w="709" w:type="dxa"/>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lastRenderedPageBreak/>
              <w:t>7.</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Максимальний тиск</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Не менше1200 psi для усіх конфігурацій і розмірів</w:t>
            </w:r>
          </w:p>
        </w:tc>
        <w:tc>
          <w:tcPr>
            <w:tcW w:w="1872" w:type="dxa"/>
          </w:tcPr>
          <w:p w:rsidR="00D3418B" w:rsidRPr="00D3418B" w:rsidRDefault="00D3418B" w:rsidP="00D3418B">
            <w:pPr>
              <w:snapToGrid w:val="0"/>
              <w:spacing w:after="0" w:line="240" w:lineRule="auto"/>
              <w:ind w:right="34"/>
              <w:rPr>
                <w:rFonts w:ascii="Times New Roman" w:hAnsi="Times New Roman"/>
                <w:noProof/>
                <w:sz w:val="24"/>
                <w:szCs w:val="24"/>
                <w:lang w:val="uk-UA"/>
              </w:rPr>
            </w:pPr>
          </w:p>
        </w:tc>
      </w:tr>
      <w:tr w:rsidR="00D3418B" w:rsidRPr="00D3418B" w:rsidTr="00EA682F">
        <w:trPr>
          <w:jc w:val="center"/>
        </w:trPr>
        <w:tc>
          <w:tcPr>
            <w:tcW w:w="709" w:type="dxa"/>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8.</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Внутрішній діаметр катетерів</w:t>
            </w:r>
          </w:p>
        </w:tc>
        <w:tc>
          <w:tcPr>
            <w:tcW w:w="4223" w:type="dxa"/>
          </w:tcPr>
          <w:p w:rsidR="00D3418B" w:rsidRPr="00D3418B" w:rsidRDefault="00D3418B" w:rsidP="00D3418B">
            <w:pPr>
              <w:spacing w:after="0" w:line="240" w:lineRule="auto"/>
              <w:rPr>
                <w:rFonts w:ascii="Times New Roman" w:hAnsi="Times New Roman"/>
                <w:noProof/>
                <w:sz w:val="24"/>
                <w:szCs w:val="24"/>
                <w:lang w:val="uk-UA"/>
              </w:rPr>
            </w:pPr>
            <w:r w:rsidRPr="00D3418B">
              <w:rPr>
                <w:rFonts w:ascii="Times New Roman" w:hAnsi="Times New Roman"/>
                <w:noProof/>
                <w:sz w:val="24"/>
                <w:szCs w:val="24"/>
                <w:lang w:val="uk-UA"/>
              </w:rPr>
              <w:t>Для 5 Fr – не менше 0.047"</w:t>
            </w: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bl>
    <w:p w:rsidR="00D3418B" w:rsidRPr="00D3418B" w:rsidRDefault="00D3418B" w:rsidP="00DB23D6">
      <w:pPr>
        <w:snapToGrid w:val="0"/>
        <w:spacing w:after="0" w:line="240" w:lineRule="auto"/>
        <w:rPr>
          <w:rFonts w:ascii="Times New Roman" w:hAnsi="Times New Roman"/>
          <w:b/>
          <w:bCs/>
          <w:noProof/>
          <w:sz w:val="24"/>
          <w:szCs w:val="24"/>
          <w:shd w:val="clear" w:color="auto" w:fill="FFFFFF"/>
          <w:lang w:val="uk-UA"/>
        </w:rPr>
      </w:pPr>
    </w:p>
    <w:p w:rsidR="00D3418B" w:rsidRPr="00D3418B" w:rsidRDefault="00D3418B" w:rsidP="00D3418B">
      <w:pPr>
        <w:snapToGrid w:val="0"/>
        <w:spacing w:after="0" w:line="240" w:lineRule="auto"/>
        <w:ind w:left="928"/>
        <w:jc w:val="center"/>
        <w:rPr>
          <w:rFonts w:ascii="Times New Roman" w:hAnsi="Times New Roman"/>
          <w:b/>
          <w:bCs/>
          <w:noProof/>
          <w:sz w:val="24"/>
          <w:szCs w:val="24"/>
          <w:shd w:val="clear" w:color="auto" w:fill="FFFFFF"/>
          <w:lang w:val="uk-UA"/>
        </w:rPr>
      </w:pPr>
    </w:p>
    <w:p w:rsidR="00D3418B" w:rsidRPr="00D3418B" w:rsidRDefault="00D3418B" w:rsidP="00D3418B">
      <w:pPr>
        <w:snapToGrid w:val="0"/>
        <w:spacing w:after="0" w:line="240" w:lineRule="auto"/>
        <w:ind w:left="928"/>
        <w:jc w:val="center"/>
        <w:rPr>
          <w:rFonts w:ascii="Times New Roman" w:hAnsi="Times New Roman"/>
          <w:b/>
          <w:bCs/>
          <w:noProof/>
          <w:sz w:val="24"/>
          <w:szCs w:val="24"/>
          <w:shd w:val="clear" w:color="auto" w:fill="FFFFFF"/>
          <w:lang w:val="uk-UA"/>
        </w:rPr>
      </w:pPr>
      <w:r w:rsidRPr="00D3418B">
        <w:rPr>
          <w:rFonts w:ascii="Times New Roman" w:hAnsi="Times New Roman"/>
          <w:b/>
          <w:bCs/>
          <w:noProof/>
          <w:sz w:val="24"/>
          <w:szCs w:val="24"/>
          <w:shd w:val="clear" w:color="auto" w:fill="FFFFFF"/>
          <w:lang w:val="uk-UA"/>
        </w:rPr>
        <w:t xml:space="preserve">2. Медико-технічні вимоги до </w:t>
      </w:r>
      <w:r w:rsidRPr="00D3418B">
        <w:rPr>
          <w:rFonts w:ascii="Times New Roman" w:hAnsi="Times New Roman"/>
          <w:b/>
          <w:noProof/>
          <w:sz w:val="24"/>
          <w:szCs w:val="24"/>
          <w:lang w:val="uk-UA"/>
        </w:rPr>
        <w:t>катетера діагностичного 5F JL</w:t>
      </w:r>
    </w:p>
    <w:p w:rsidR="00D3418B" w:rsidRPr="00D3418B" w:rsidRDefault="00D3418B" w:rsidP="00D3418B">
      <w:pPr>
        <w:pStyle w:val="a7"/>
        <w:snapToGrid w:val="0"/>
        <w:spacing w:after="0" w:line="240" w:lineRule="auto"/>
        <w:rPr>
          <w:rFonts w:ascii="Times New Roman" w:hAnsi="Times New Roman"/>
          <w:b/>
          <w:bCs/>
          <w:noProof/>
          <w:color w:val="00000A"/>
          <w:kern w:val="1"/>
          <w:sz w:val="24"/>
          <w:szCs w:val="24"/>
          <w:shd w:val="clear" w:color="auto" w:fill="FFFFFF"/>
          <w:lang w:val="uk-UA" w:eastAsia="zh-CN"/>
        </w:rPr>
      </w:pPr>
    </w:p>
    <w:tbl>
      <w:tblPr>
        <w:tblW w:w="10206"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2784"/>
        <w:gridCol w:w="4607"/>
        <w:gridCol w:w="2042"/>
      </w:tblGrid>
      <w:tr w:rsidR="00D3418B" w:rsidRPr="00D3418B" w:rsidTr="00EA682F">
        <w:trPr>
          <w:trHeight w:val="582"/>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 п/п</w:t>
            </w:r>
          </w:p>
        </w:tc>
        <w:tc>
          <w:tcPr>
            <w:tcW w:w="2552"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Характеристика/ параметр</w:t>
            </w:r>
          </w:p>
        </w:tc>
        <w:tc>
          <w:tcPr>
            <w:tcW w:w="4223"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Медико-технічні вимоги</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Відповідність</w:t>
            </w:r>
          </w:p>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("Так"/"Ні", з посиланням на сторінку технічної документації)</w:t>
            </w: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1.</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Розміри катетерів</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5 Fr</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2.</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Конфігурації катетерів</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JL4</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3.</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Захист від зламу при обертальних навантаженнях</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Дротяна оплітка</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4.</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Захист від пошкодження судин</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М’який атравматичний кінчик</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5.</w:t>
            </w:r>
          </w:p>
        </w:tc>
        <w:tc>
          <w:tcPr>
            <w:tcW w:w="2552" w:type="dxa"/>
          </w:tcPr>
          <w:p w:rsidR="00D3418B" w:rsidRPr="00D3418B" w:rsidRDefault="00D3418B" w:rsidP="00D3418B">
            <w:pPr>
              <w:spacing w:after="0" w:line="240" w:lineRule="auto"/>
              <w:rPr>
                <w:rFonts w:ascii="Times New Roman" w:hAnsi="Times New Roman"/>
                <w:noProof/>
                <w:sz w:val="24"/>
                <w:szCs w:val="24"/>
                <w:lang w:val="uk-UA"/>
              </w:rPr>
            </w:pPr>
            <w:r w:rsidRPr="00D3418B">
              <w:rPr>
                <w:rFonts w:ascii="Times New Roman" w:hAnsi="Times New Roman"/>
                <w:noProof/>
                <w:sz w:val="24"/>
                <w:szCs w:val="24"/>
                <w:lang w:val="uk-UA"/>
              </w:rPr>
              <w:t>Покриття катетера</w:t>
            </w:r>
          </w:p>
        </w:tc>
        <w:tc>
          <w:tcPr>
            <w:tcW w:w="4223" w:type="dxa"/>
          </w:tcPr>
          <w:p w:rsidR="00D3418B" w:rsidRPr="00D3418B" w:rsidRDefault="00D3418B" w:rsidP="00D3418B">
            <w:pPr>
              <w:spacing w:after="0" w:line="240" w:lineRule="auto"/>
              <w:rPr>
                <w:rFonts w:ascii="Times New Roman" w:hAnsi="Times New Roman"/>
                <w:noProof/>
                <w:sz w:val="24"/>
                <w:szCs w:val="24"/>
                <w:lang w:val="uk-UA"/>
              </w:rPr>
            </w:pPr>
            <w:r w:rsidRPr="00D3418B">
              <w:rPr>
                <w:rFonts w:ascii="Times New Roman" w:hAnsi="Times New Roman"/>
                <w:noProof/>
                <w:sz w:val="24"/>
                <w:szCs w:val="24"/>
                <w:lang w:val="uk-UA"/>
              </w:rPr>
              <w:t>Зовнішнє - гідрофільне</w:t>
            </w:r>
          </w:p>
          <w:p w:rsidR="00D3418B" w:rsidRPr="00D3418B" w:rsidRDefault="00D3418B" w:rsidP="00D3418B">
            <w:pPr>
              <w:spacing w:after="0" w:line="240" w:lineRule="auto"/>
              <w:rPr>
                <w:rFonts w:ascii="Times New Roman" w:hAnsi="Times New Roman"/>
                <w:noProof/>
                <w:sz w:val="24"/>
                <w:szCs w:val="24"/>
                <w:lang w:val="uk-UA"/>
              </w:rPr>
            </w:pPr>
            <w:r w:rsidRPr="00D3418B">
              <w:rPr>
                <w:rFonts w:ascii="Times New Roman" w:hAnsi="Times New Roman"/>
                <w:noProof/>
                <w:sz w:val="24"/>
                <w:szCs w:val="24"/>
                <w:lang w:val="uk-UA"/>
              </w:rPr>
              <w:t>Внутрішнє - антитромбогенне</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6.</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Довжина катетерів</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100 cм</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7.</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Максимальний тиск</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Не менше1200 psi для усіх конфігурацій і розмірів</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ind w:right="34"/>
              <w:rPr>
                <w:rFonts w:ascii="Times New Roman" w:hAnsi="Times New Roman"/>
                <w:noProof/>
                <w:sz w:val="24"/>
                <w:szCs w:val="24"/>
                <w:lang w:val="uk-UA"/>
              </w:rPr>
            </w:pPr>
          </w:p>
        </w:tc>
      </w:tr>
      <w:tr w:rsidR="00D3418B" w:rsidRPr="00D3418B" w:rsidTr="00EA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8.</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Внутрішній діаметр катетерів</w:t>
            </w:r>
          </w:p>
        </w:tc>
        <w:tc>
          <w:tcPr>
            <w:tcW w:w="4223" w:type="dxa"/>
          </w:tcPr>
          <w:p w:rsidR="00D3418B" w:rsidRPr="00D3418B" w:rsidRDefault="00D3418B" w:rsidP="00D3418B">
            <w:pPr>
              <w:spacing w:after="0" w:line="240" w:lineRule="auto"/>
              <w:rPr>
                <w:rFonts w:ascii="Times New Roman" w:hAnsi="Times New Roman"/>
                <w:noProof/>
                <w:sz w:val="24"/>
                <w:szCs w:val="24"/>
                <w:lang w:val="uk-UA"/>
              </w:rPr>
            </w:pPr>
            <w:r w:rsidRPr="00D3418B">
              <w:rPr>
                <w:rFonts w:ascii="Times New Roman" w:hAnsi="Times New Roman"/>
                <w:noProof/>
                <w:sz w:val="24"/>
                <w:szCs w:val="24"/>
                <w:lang w:val="uk-UA"/>
              </w:rPr>
              <w:t>Для 5 Fr – не менше 0.047"</w:t>
            </w:r>
          </w:p>
          <w:p w:rsidR="00D3418B" w:rsidRPr="00D3418B" w:rsidRDefault="00D3418B" w:rsidP="00D3418B">
            <w:pPr>
              <w:spacing w:after="0" w:line="240" w:lineRule="auto"/>
              <w:rPr>
                <w:rFonts w:ascii="Times New Roman" w:hAnsi="Times New Roman"/>
                <w:b/>
                <w:bCs/>
                <w:noProof/>
                <w:sz w:val="24"/>
                <w:szCs w:val="24"/>
                <w:lang w:val="uk-UA"/>
              </w:rPr>
            </w:pP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bl>
    <w:p w:rsidR="00D3418B" w:rsidRPr="00D3418B" w:rsidRDefault="00D3418B" w:rsidP="00D3418B">
      <w:pPr>
        <w:pStyle w:val="affff9"/>
        <w:snapToGrid w:val="0"/>
        <w:rPr>
          <w:b/>
          <w:bCs/>
          <w:noProof/>
          <w:sz w:val="24"/>
          <w:szCs w:val="24"/>
          <w:shd w:val="clear" w:color="auto" w:fill="FFFFFF"/>
        </w:rPr>
      </w:pPr>
    </w:p>
    <w:p w:rsidR="00D3418B" w:rsidRPr="00D3418B" w:rsidRDefault="00D3418B" w:rsidP="00D3418B">
      <w:pPr>
        <w:snapToGrid w:val="0"/>
        <w:spacing w:after="0" w:line="240" w:lineRule="auto"/>
        <w:ind w:left="928"/>
        <w:jc w:val="center"/>
        <w:rPr>
          <w:rFonts w:ascii="Times New Roman" w:hAnsi="Times New Roman"/>
          <w:b/>
          <w:bCs/>
          <w:noProof/>
          <w:sz w:val="24"/>
          <w:szCs w:val="24"/>
          <w:shd w:val="clear" w:color="auto" w:fill="FFFFFF"/>
          <w:lang w:val="uk-UA"/>
        </w:rPr>
      </w:pPr>
      <w:r w:rsidRPr="00D3418B">
        <w:rPr>
          <w:rFonts w:ascii="Times New Roman" w:hAnsi="Times New Roman"/>
          <w:b/>
          <w:bCs/>
          <w:noProof/>
          <w:sz w:val="24"/>
          <w:szCs w:val="24"/>
          <w:shd w:val="clear" w:color="auto" w:fill="FFFFFF"/>
          <w:lang w:val="uk-UA"/>
        </w:rPr>
        <w:t>3. Медико-технічні вимоги до</w:t>
      </w:r>
      <w:r w:rsidRPr="00D3418B">
        <w:rPr>
          <w:rFonts w:ascii="Times New Roman" w:hAnsi="Times New Roman"/>
          <w:b/>
          <w:noProof/>
          <w:sz w:val="24"/>
          <w:szCs w:val="24"/>
          <w:lang w:val="uk-UA"/>
        </w:rPr>
        <w:t xml:space="preserve"> катетера діагностичного 5F JR</w:t>
      </w:r>
    </w:p>
    <w:p w:rsidR="00D3418B" w:rsidRPr="00D3418B" w:rsidRDefault="00D3418B" w:rsidP="00D3418B">
      <w:pPr>
        <w:pStyle w:val="a7"/>
        <w:snapToGrid w:val="0"/>
        <w:spacing w:after="0" w:line="240" w:lineRule="auto"/>
        <w:rPr>
          <w:rFonts w:ascii="Times New Roman" w:hAnsi="Times New Roman"/>
          <w:b/>
          <w:bCs/>
          <w:noProof/>
          <w:color w:val="00000A"/>
          <w:kern w:val="1"/>
          <w:sz w:val="24"/>
          <w:szCs w:val="24"/>
          <w:shd w:val="clear" w:color="auto" w:fill="FFFFFF"/>
          <w:lang w:val="uk-UA" w:eastAsia="zh-CN"/>
        </w:rPr>
      </w:pPr>
    </w:p>
    <w:tbl>
      <w:tblPr>
        <w:tblW w:w="10206"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2784"/>
        <w:gridCol w:w="4607"/>
        <w:gridCol w:w="2042"/>
      </w:tblGrid>
      <w:tr w:rsidR="00D3418B" w:rsidRPr="00D3418B" w:rsidTr="00EA682F">
        <w:trPr>
          <w:trHeight w:val="582"/>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 п/п</w:t>
            </w:r>
          </w:p>
        </w:tc>
        <w:tc>
          <w:tcPr>
            <w:tcW w:w="2552"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Характеристика/ параметр</w:t>
            </w:r>
          </w:p>
        </w:tc>
        <w:tc>
          <w:tcPr>
            <w:tcW w:w="4223"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Медико-технічні вимоги</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Відповідність</w:t>
            </w:r>
          </w:p>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("Так"/"Ні", з посиланням на сторінку технічної документації)</w:t>
            </w: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1.</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Розміри катетерів</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5 Fr</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2.</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Конфігурації катетерів</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JR4</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3.</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Захист від зламу при обертальних навантаженнях</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Дротяна оплітка</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4.</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Захист від пошкодження судин</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М’який атравматичний кінчик</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5.</w:t>
            </w:r>
          </w:p>
        </w:tc>
        <w:tc>
          <w:tcPr>
            <w:tcW w:w="2552" w:type="dxa"/>
          </w:tcPr>
          <w:p w:rsidR="00D3418B" w:rsidRPr="00D3418B" w:rsidRDefault="00D3418B" w:rsidP="00D3418B">
            <w:pPr>
              <w:spacing w:after="0" w:line="240" w:lineRule="auto"/>
              <w:rPr>
                <w:rFonts w:ascii="Times New Roman" w:hAnsi="Times New Roman"/>
                <w:noProof/>
                <w:sz w:val="24"/>
                <w:szCs w:val="24"/>
                <w:lang w:val="uk-UA"/>
              </w:rPr>
            </w:pPr>
            <w:r w:rsidRPr="00D3418B">
              <w:rPr>
                <w:rFonts w:ascii="Times New Roman" w:hAnsi="Times New Roman"/>
                <w:noProof/>
                <w:sz w:val="24"/>
                <w:szCs w:val="24"/>
                <w:lang w:val="uk-UA"/>
              </w:rPr>
              <w:t>Покриття катетера</w:t>
            </w:r>
          </w:p>
        </w:tc>
        <w:tc>
          <w:tcPr>
            <w:tcW w:w="4223" w:type="dxa"/>
          </w:tcPr>
          <w:p w:rsidR="00D3418B" w:rsidRPr="00D3418B" w:rsidRDefault="00D3418B" w:rsidP="00D3418B">
            <w:pPr>
              <w:spacing w:after="0" w:line="240" w:lineRule="auto"/>
              <w:rPr>
                <w:rFonts w:ascii="Times New Roman" w:hAnsi="Times New Roman"/>
                <w:noProof/>
                <w:sz w:val="24"/>
                <w:szCs w:val="24"/>
                <w:lang w:val="uk-UA"/>
              </w:rPr>
            </w:pPr>
            <w:r w:rsidRPr="00D3418B">
              <w:rPr>
                <w:rFonts w:ascii="Times New Roman" w:hAnsi="Times New Roman"/>
                <w:noProof/>
                <w:sz w:val="24"/>
                <w:szCs w:val="24"/>
                <w:lang w:val="uk-UA"/>
              </w:rPr>
              <w:t>Зовнішнє - гідрофільне</w:t>
            </w:r>
          </w:p>
          <w:p w:rsidR="00D3418B" w:rsidRPr="00D3418B" w:rsidRDefault="00D3418B" w:rsidP="00D3418B">
            <w:pPr>
              <w:spacing w:after="0" w:line="240" w:lineRule="auto"/>
              <w:rPr>
                <w:rFonts w:ascii="Times New Roman" w:hAnsi="Times New Roman"/>
                <w:noProof/>
                <w:sz w:val="24"/>
                <w:szCs w:val="24"/>
                <w:lang w:val="uk-UA"/>
              </w:rPr>
            </w:pPr>
            <w:r w:rsidRPr="00D3418B">
              <w:rPr>
                <w:rFonts w:ascii="Times New Roman" w:hAnsi="Times New Roman"/>
                <w:noProof/>
                <w:sz w:val="24"/>
                <w:szCs w:val="24"/>
                <w:lang w:val="uk-UA"/>
              </w:rPr>
              <w:t>Внутрішнє - антитромбогенне</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6.</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Довжина катетерів</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100 cм</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7.</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Максимальний тиск</w:t>
            </w:r>
          </w:p>
        </w:tc>
        <w:tc>
          <w:tcPr>
            <w:tcW w:w="4223"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Не менше1200 psi для усіх конфігурацій і розмірів</w:t>
            </w:r>
          </w:p>
        </w:tc>
        <w:tc>
          <w:tcPr>
            <w:tcW w:w="1872"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ind w:right="34"/>
              <w:rPr>
                <w:rFonts w:ascii="Times New Roman" w:hAnsi="Times New Roman"/>
                <w:noProof/>
                <w:sz w:val="24"/>
                <w:szCs w:val="24"/>
                <w:lang w:val="uk-UA"/>
              </w:rPr>
            </w:pPr>
          </w:p>
        </w:tc>
      </w:tr>
      <w:tr w:rsidR="00D3418B" w:rsidRPr="00D3418B" w:rsidTr="00EA6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8.</w:t>
            </w:r>
          </w:p>
        </w:tc>
        <w:tc>
          <w:tcPr>
            <w:tcW w:w="2552" w:type="dxa"/>
          </w:tcPr>
          <w:p w:rsidR="00D3418B" w:rsidRPr="00D3418B" w:rsidRDefault="00D3418B" w:rsidP="00D3418B">
            <w:pPr>
              <w:spacing w:after="0" w:line="240" w:lineRule="auto"/>
              <w:rPr>
                <w:rFonts w:ascii="Times New Roman" w:hAnsi="Times New Roman"/>
                <w:b/>
                <w:bCs/>
                <w:noProof/>
                <w:sz w:val="24"/>
                <w:szCs w:val="24"/>
                <w:lang w:val="uk-UA"/>
              </w:rPr>
            </w:pPr>
            <w:r w:rsidRPr="00D3418B">
              <w:rPr>
                <w:rFonts w:ascii="Times New Roman" w:hAnsi="Times New Roman"/>
                <w:noProof/>
                <w:sz w:val="24"/>
                <w:szCs w:val="24"/>
                <w:lang w:val="uk-UA"/>
              </w:rPr>
              <w:t>Внутрішній діаметр катетерів</w:t>
            </w:r>
          </w:p>
        </w:tc>
        <w:tc>
          <w:tcPr>
            <w:tcW w:w="4223" w:type="dxa"/>
          </w:tcPr>
          <w:p w:rsidR="00D3418B" w:rsidRPr="00D3418B" w:rsidRDefault="00D3418B" w:rsidP="00D3418B">
            <w:pPr>
              <w:spacing w:after="0" w:line="240" w:lineRule="auto"/>
              <w:rPr>
                <w:rFonts w:ascii="Times New Roman" w:hAnsi="Times New Roman"/>
                <w:noProof/>
                <w:sz w:val="24"/>
                <w:szCs w:val="24"/>
                <w:lang w:val="uk-UA"/>
              </w:rPr>
            </w:pPr>
            <w:r w:rsidRPr="00D3418B">
              <w:rPr>
                <w:rFonts w:ascii="Times New Roman" w:hAnsi="Times New Roman"/>
                <w:noProof/>
                <w:sz w:val="24"/>
                <w:szCs w:val="24"/>
                <w:lang w:val="uk-UA"/>
              </w:rPr>
              <w:t>Для 5 Fr – не менше 0.047"</w:t>
            </w:r>
          </w:p>
          <w:p w:rsidR="00D3418B" w:rsidRPr="00D3418B" w:rsidRDefault="00D3418B" w:rsidP="00D3418B">
            <w:pPr>
              <w:spacing w:after="0" w:line="240" w:lineRule="auto"/>
              <w:rPr>
                <w:rFonts w:ascii="Times New Roman" w:hAnsi="Times New Roman"/>
                <w:b/>
                <w:bCs/>
                <w:noProof/>
                <w:sz w:val="24"/>
                <w:szCs w:val="24"/>
                <w:lang w:val="uk-UA"/>
              </w:rPr>
            </w:pP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bl>
    <w:p w:rsidR="00D3418B" w:rsidRPr="00D3418B" w:rsidRDefault="00D3418B" w:rsidP="00D3418B">
      <w:pPr>
        <w:pStyle w:val="affff9"/>
        <w:snapToGrid w:val="0"/>
        <w:rPr>
          <w:b/>
          <w:bCs/>
          <w:noProof/>
          <w:sz w:val="24"/>
          <w:szCs w:val="24"/>
          <w:shd w:val="clear" w:color="auto" w:fill="FFFFFF"/>
        </w:rPr>
      </w:pPr>
    </w:p>
    <w:p w:rsidR="00D3418B" w:rsidRPr="00D3418B" w:rsidRDefault="00D3418B" w:rsidP="00D3418B">
      <w:pPr>
        <w:snapToGrid w:val="0"/>
        <w:spacing w:after="0" w:line="240" w:lineRule="auto"/>
        <w:ind w:left="928"/>
        <w:jc w:val="center"/>
        <w:rPr>
          <w:rFonts w:ascii="Times New Roman" w:hAnsi="Times New Roman"/>
          <w:b/>
          <w:bCs/>
          <w:noProof/>
          <w:sz w:val="24"/>
          <w:szCs w:val="24"/>
          <w:shd w:val="clear" w:color="auto" w:fill="FFFFFF"/>
          <w:lang w:val="uk-UA"/>
        </w:rPr>
      </w:pPr>
      <w:bookmarkStart w:id="4" w:name="_Hlk123546012"/>
    </w:p>
    <w:p w:rsidR="00D3418B" w:rsidRPr="00D3418B" w:rsidRDefault="00D3418B" w:rsidP="00D3418B">
      <w:pPr>
        <w:snapToGrid w:val="0"/>
        <w:spacing w:after="0" w:line="240" w:lineRule="auto"/>
        <w:ind w:left="928"/>
        <w:jc w:val="center"/>
        <w:rPr>
          <w:rFonts w:ascii="Times New Roman" w:hAnsi="Times New Roman"/>
          <w:b/>
          <w:bCs/>
          <w:noProof/>
          <w:sz w:val="24"/>
          <w:szCs w:val="24"/>
          <w:shd w:val="clear" w:color="auto" w:fill="FFFFFF"/>
          <w:lang w:val="uk-UA"/>
        </w:rPr>
      </w:pPr>
    </w:p>
    <w:p w:rsidR="00D3418B" w:rsidRPr="00D3418B" w:rsidRDefault="00D3418B" w:rsidP="00D3418B">
      <w:pPr>
        <w:snapToGrid w:val="0"/>
        <w:spacing w:after="0" w:line="240" w:lineRule="auto"/>
        <w:ind w:left="928"/>
        <w:jc w:val="center"/>
        <w:rPr>
          <w:rFonts w:ascii="Times New Roman" w:hAnsi="Times New Roman"/>
          <w:b/>
          <w:bCs/>
          <w:noProof/>
          <w:sz w:val="24"/>
          <w:szCs w:val="24"/>
          <w:shd w:val="clear" w:color="auto" w:fill="FFFFFF"/>
          <w:lang w:val="uk-UA"/>
        </w:rPr>
      </w:pPr>
    </w:p>
    <w:p w:rsidR="00D3418B" w:rsidRPr="00D3418B" w:rsidRDefault="00D3418B" w:rsidP="00D3418B">
      <w:pPr>
        <w:snapToGrid w:val="0"/>
        <w:spacing w:after="0" w:line="240" w:lineRule="auto"/>
        <w:ind w:left="928"/>
        <w:jc w:val="center"/>
        <w:rPr>
          <w:rFonts w:ascii="Times New Roman" w:hAnsi="Times New Roman"/>
          <w:b/>
          <w:bCs/>
          <w:noProof/>
          <w:sz w:val="24"/>
          <w:szCs w:val="24"/>
          <w:shd w:val="clear" w:color="auto" w:fill="FFFFFF"/>
          <w:lang w:val="uk-UA"/>
        </w:rPr>
      </w:pPr>
    </w:p>
    <w:p w:rsidR="00D3418B" w:rsidRPr="00D3418B" w:rsidRDefault="00D3418B" w:rsidP="00D3418B">
      <w:pPr>
        <w:snapToGrid w:val="0"/>
        <w:spacing w:after="0" w:line="240" w:lineRule="auto"/>
        <w:ind w:left="928"/>
        <w:jc w:val="center"/>
        <w:rPr>
          <w:rFonts w:ascii="Times New Roman" w:hAnsi="Times New Roman"/>
          <w:b/>
          <w:bCs/>
          <w:noProof/>
          <w:sz w:val="24"/>
          <w:szCs w:val="24"/>
          <w:shd w:val="clear" w:color="auto" w:fill="FFFFFF"/>
          <w:lang w:val="uk-UA"/>
        </w:rPr>
      </w:pPr>
      <w:r w:rsidRPr="00D3418B">
        <w:rPr>
          <w:rFonts w:ascii="Times New Roman" w:hAnsi="Times New Roman"/>
          <w:b/>
          <w:bCs/>
          <w:noProof/>
          <w:sz w:val="24"/>
          <w:szCs w:val="24"/>
          <w:shd w:val="clear" w:color="auto" w:fill="FFFFFF"/>
          <w:lang w:val="uk-UA"/>
        </w:rPr>
        <w:t xml:space="preserve">4. Медико-технічні вимоги </w:t>
      </w:r>
      <w:bookmarkEnd w:id="4"/>
      <w:r w:rsidRPr="00D3418B">
        <w:rPr>
          <w:rFonts w:ascii="Times New Roman" w:hAnsi="Times New Roman"/>
          <w:b/>
          <w:bCs/>
          <w:noProof/>
          <w:sz w:val="24"/>
          <w:szCs w:val="24"/>
          <w:shd w:val="clear" w:color="auto" w:fill="FFFFFF"/>
          <w:lang w:val="uk-UA"/>
        </w:rPr>
        <w:t>катетера провідникового</w:t>
      </w:r>
    </w:p>
    <w:p w:rsidR="00D3418B" w:rsidRPr="00D3418B" w:rsidRDefault="00D3418B" w:rsidP="00D3418B">
      <w:pPr>
        <w:snapToGrid w:val="0"/>
        <w:spacing w:after="0" w:line="240" w:lineRule="auto"/>
        <w:ind w:left="928"/>
        <w:rPr>
          <w:rFonts w:ascii="Times New Roman" w:hAnsi="Times New Roman"/>
          <w:b/>
          <w:bCs/>
          <w:noProof/>
          <w:sz w:val="24"/>
          <w:szCs w:val="24"/>
          <w:shd w:val="clear" w:color="auto" w:fill="FFFFFF"/>
          <w:lang w:val="uk-UA"/>
        </w:rPr>
      </w:pPr>
    </w:p>
    <w:tbl>
      <w:tblPr>
        <w:tblW w:w="10206"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4"/>
        <w:gridCol w:w="2784"/>
        <w:gridCol w:w="4638"/>
        <w:gridCol w:w="2010"/>
      </w:tblGrid>
      <w:tr w:rsidR="00D3418B" w:rsidRPr="00D3418B" w:rsidTr="00EA682F">
        <w:trPr>
          <w:trHeight w:val="582"/>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 п/п</w:t>
            </w:r>
          </w:p>
        </w:tc>
        <w:tc>
          <w:tcPr>
            <w:tcW w:w="2552"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Характеристика/ параметр</w:t>
            </w:r>
          </w:p>
        </w:tc>
        <w:tc>
          <w:tcPr>
            <w:tcW w:w="4252"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Медико-технічні вимоги</w:t>
            </w:r>
          </w:p>
        </w:tc>
        <w:tc>
          <w:tcPr>
            <w:tcW w:w="1843"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Відповідність</w:t>
            </w:r>
          </w:p>
          <w:p w:rsidR="00D3418B" w:rsidRPr="00D3418B" w:rsidRDefault="00D3418B" w:rsidP="00D3418B">
            <w:pPr>
              <w:snapToGrid w:val="0"/>
              <w:spacing w:after="0" w:line="240" w:lineRule="auto"/>
              <w:rPr>
                <w:rFonts w:ascii="Times New Roman" w:hAnsi="Times New Roman"/>
                <w:b/>
                <w:noProof/>
                <w:sz w:val="24"/>
                <w:szCs w:val="24"/>
                <w:lang w:val="uk-UA"/>
              </w:rPr>
            </w:pPr>
            <w:r w:rsidRPr="00D3418B">
              <w:rPr>
                <w:rFonts w:ascii="Times New Roman" w:hAnsi="Times New Roman"/>
                <w:b/>
                <w:noProof/>
                <w:sz w:val="24"/>
                <w:szCs w:val="24"/>
                <w:lang w:val="uk-UA"/>
              </w:rPr>
              <w:t>("Так"/"Ні", з посиланням на сторінку технічної документації)</w:t>
            </w: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1.</w:t>
            </w:r>
          </w:p>
        </w:tc>
        <w:tc>
          <w:tcPr>
            <w:tcW w:w="2552" w:type="dxa"/>
            <w:tcBorders>
              <w:top w:val="single" w:sz="4" w:space="0" w:color="auto"/>
              <w:left w:val="single" w:sz="4" w:space="0" w:color="auto"/>
              <w:bottom w:val="single" w:sz="4" w:space="0" w:color="auto"/>
              <w:right w:val="single" w:sz="4" w:space="0" w:color="auto"/>
            </w:tcBorders>
            <w:vAlign w:val="center"/>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 xml:space="preserve">Підтримка </w:t>
            </w:r>
          </w:p>
        </w:tc>
        <w:tc>
          <w:tcPr>
            <w:tcW w:w="4252" w:type="dxa"/>
            <w:tcBorders>
              <w:top w:val="single" w:sz="4" w:space="0" w:color="auto"/>
              <w:left w:val="single" w:sz="4" w:space="0" w:color="auto"/>
              <w:bottom w:val="single" w:sz="4" w:space="0" w:color="auto"/>
              <w:right w:val="single" w:sz="4" w:space="0" w:color="auto"/>
            </w:tcBorders>
          </w:tcPr>
          <w:p w:rsidR="00D3418B" w:rsidRPr="00D3418B" w:rsidRDefault="00D3418B" w:rsidP="00D3418B">
            <w:pPr>
              <w:rPr>
                <w:rFonts w:ascii="Times New Roman" w:hAnsi="Times New Roman"/>
                <w:b/>
                <w:bCs/>
                <w:i/>
                <w:iCs/>
                <w:noProof/>
                <w:sz w:val="24"/>
                <w:szCs w:val="24"/>
                <w:lang w:val="uk-UA"/>
              </w:rPr>
            </w:pPr>
            <w:r w:rsidRPr="00D3418B">
              <w:rPr>
                <w:rFonts w:ascii="Times New Roman" w:hAnsi="Times New Roman"/>
                <w:noProof/>
                <w:sz w:val="24"/>
                <w:szCs w:val="24"/>
                <w:lang w:val="uk-UA"/>
              </w:rPr>
              <w:t>Провідниковий катетер повинен забезпечувати активну підтримку.</w:t>
            </w:r>
          </w:p>
        </w:tc>
        <w:tc>
          <w:tcPr>
            <w:tcW w:w="1843"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2.</w:t>
            </w:r>
          </w:p>
        </w:tc>
        <w:tc>
          <w:tcPr>
            <w:tcW w:w="2552" w:type="dxa"/>
            <w:tcBorders>
              <w:top w:val="single" w:sz="4" w:space="0" w:color="auto"/>
              <w:left w:val="single" w:sz="4" w:space="0" w:color="auto"/>
              <w:bottom w:val="single" w:sz="4" w:space="0" w:color="auto"/>
              <w:right w:val="single" w:sz="4" w:space="0" w:color="auto"/>
            </w:tcBorders>
            <w:vAlign w:val="center"/>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 xml:space="preserve">Зовнішній діаметр </w:t>
            </w:r>
          </w:p>
        </w:tc>
        <w:tc>
          <w:tcPr>
            <w:tcW w:w="4252" w:type="dxa"/>
            <w:tcBorders>
              <w:top w:val="single" w:sz="4" w:space="0" w:color="auto"/>
              <w:left w:val="single" w:sz="4" w:space="0" w:color="auto"/>
              <w:bottom w:val="single" w:sz="4" w:space="0" w:color="auto"/>
              <w:right w:val="single" w:sz="4" w:space="0" w:color="auto"/>
            </w:tcBorders>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Зовнішній діаметр катетера повинен бути 5F, 6F, 7F, 8F.</w:t>
            </w:r>
          </w:p>
        </w:tc>
        <w:tc>
          <w:tcPr>
            <w:tcW w:w="1843"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Мінімальний внутрішній діаметр</w:t>
            </w:r>
          </w:p>
        </w:tc>
        <w:tc>
          <w:tcPr>
            <w:tcW w:w="4252" w:type="dxa"/>
            <w:tcBorders>
              <w:top w:val="single" w:sz="4" w:space="0" w:color="auto"/>
              <w:left w:val="single" w:sz="4" w:space="0" w:color="auto"/>
              <w:bottom w:val="single" w:sz="4" w:space="0" w:color="auto"/>
              <w:right w:val="single" w:sz="4" w:space="0" w:color="auto"/>
            </w:tcBorders>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Мінімальний внутрішній діаметр повинен бути не менше: 0,058” (5F), 0,071” (6F), 0,081” (7F), 0,091” (8F).</w:t>
            </w:r>
          </w:p>
        </w:tc>
        <w:tc>
          <w:tcPr>
            <w:tcW w:w="1843"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trHeight w:val="2124"/>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4.</w:t>
            </w:r>
          </w:p>
        </w:tc>
        <w:tc>
          <w:tcPr>
            <w:tcW w:w="2552" w:type="dxa"/>
            <w:tcBorders>
              <w:top w:val="single" w:sz="4" w:space="0" w:color="auto"/>
              <w:left w:val="single" w:sz="4" w:space="0" w:color="auto"/>
              <w:bottom w:val="single" w:sz="4" w:space="0" w:color="auto"/>
              <w:right w:val="single" w:sz="4" w:space="0" w:color="auto"/>
            </w:tcBorders>
            <w:vAlign w:val="center"/>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Конфігурації</w:t>
            </w:r>
          </w:p>
        </w:tc>
        <w:tc>
          <w:tcPr>
            <w:tcW w:w="4252" w:type="dxa"/>
            <w:tcBorders>
              <w:top w:val="single" w:sz="4" w:space="0" w:color="auto"/>
              <w:left w:val="single" w:sz="4" w:space="0" w:color="auto"/>
              <w:bottom w:val="single" w:sz="4" w:space="0" w:color="auto"/>
              <w:right w:val="single" w:sz="4" w:space="0" w:color="auto"/>
            </w:tcBorders>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 xml:space="preserve">Наявність повного спектру форм кінчинка, не менше 7 шт - конфігурації Judkins, EBU, Amplatz, LCB, RCB, Multipurpose, Hockey , включаючи катетери для трансрадіального, брахіального, феморального доступів, для доступів до маммарних та артеріальних шунтів. </w:t>
            </w:r>
          </w:p>
        </w:tc>
        <w:tc>
          <w:tcPr>
            <w:tcW w:w="1843"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5.</w:t>
            </w:r>
          </w:p>
        </w:tc>
        <w:tc>
          <w:tcPr>
            <w:tcW w:w="2552" w:type="dxa"/>
            <w:tcBorders>
              <w:top w:val="single" w:sz="4" w:space="0" w:color="auto"/>
              <w:left w:val="single" w:sz="4" w:space="0" w:color="auto"/>
              <w:bottom w:val="single" w:sz="4" w:space="0" w:color="auto"/>
              <w:right w:val="single" w:sz="4" w:space="0" w:color="auto"/>
            </w:tcBorders>
            <w:vAlign w:val="center"/>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Наявність бокових отворів</w:t>
            </w:r>
          </w:p>
        </w:tc>
        <w:tc>
          <w:tcPr>
            <w:tcW w:w="4252" w:type="dxa"/>
            <w:tcBorders>
              <w:top w:val="single" w:sz="4" w:space="0" w:color="auto"/>
              <w:left w:val="single" w:sz="4" w:space="0" w:color="auto"/>
              <w:bottom w:val="single" w:sz="4" w:space="0" w:color="auto"/>
              <w:right w:val="single" w:sz="4" w:space="0" w:color="auto"/>
            </w:tcBorders>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Повинні бути наявні катетери з боковими отворами та без них.</w:t>
            </w:r>
          </w:p>
        </w:tc>
        <w:tc>
          <w:tcPr>
            <w:tcW w:w="1843"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6.</w:t>
            </w:r>
          </w:p>
        </w:tc>
        <w:tc>
          <w:tcPr>
            <w:tcW w:w="2552" w:type="dxa"/>
            <w:tcBorders>
              <w:top w:val="single" w:sz="4" w:space="0" w:color="auto"/>
              <w:left w:val="single" w:sz="4" w:space="0" w:color="auto"/>
              <w:bottom w:val="single" w:sz="4" w:space="0" w:color="auto"/>
              <w:right w:val="single" w:sz="4" w:space="0" w:color="auto"/>
            </w:tcBorders>
            <w:vAlign w:val="center"/>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Оплітка катетеру</w:t>
            </w:r>
          </w:p>
        </w:tc>
        <w:tc>
          <w:tcPr>
            <w:tcW w:w="4252" w:type="dxa"/>
            <w:tcBorders>
              <w:top w:val="single" w:sz="4" w:space="0" w:color="auto"/>
              <w:left w:val="single" w:sz="4" w:space="0" w:color="auto"/>
              <w:bottom w:val="single" w:sz="4" w:space="0" w:color="auto"/>
              <w:right w:val="single" w:sz="4" w:space="0" w:color="auto"/>
            </w:tcBorders>
            <w:vAlign w:val="center"/>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Наявність металевої оплітки у стінці катетера для забезпечення стійкості до кінкінгу та перегибів при проходженні судинами зі звивистою анатомічною будовою.</w:t>
            </w:r>
          </w:p>
        </w:tc>
        <w:tc>
          <w:tcPr>
            <w:tcW w:w="1843"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7.</w:t>
            </w:r>
          </w:p>
        </w:tc>
        <w:tc>
          <w:tcPr>
            <w:tcW w:w="2552" w:type="dxa"/>
            <w:tcBorders>
              <w:top w:val="single" w:sz="4" w:space="0" w:color="auto"/>
              <w:left w:val="single" w:sz="4" w:space="0" w:color="auto"/>
              <w:bottom w:val="single" w:sz="4" w:space="0" w:color="auto"/>
              <w:right w:val="single" w:sz="4" w:space="0" w:color="auto"/>
            </w:tcBorders>
            <w:vAlign w:val="center"/>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Рентгенконтрастність</w:t>
            </w:r>
          </w:p>
        </w:tc>
        <w:tc>
          <w:tcPr>
            <w:tcW w:w="4252" w:type="dxa"/>
            <w:tcBorders>
              <w:top w:val="single" w:sz="4" w:space="0" w:color="auto"/>
              <w:left w:val="single" w:sz="4" w:space="0" w:color="auto"/>
              <w:bottom w:val="single" w:sz="4" w:space="0" w:color="auto"/>
              <w:right w:val="single" w:sz="4" w:space="0" w:color="auto"/>
            </w:tcBorders>
            <w:vAlign w:val="center"/>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Катетер повинен мати рентгенконтрастну мітку проксимальніше м'якого кінчика катетера</w:t>
            </w:r>
          </w:p>
        </w:tc>
        <w:tc>
          <w:tcPr>
            <w:tcW w:w="1843"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ind w:right="34"/>
              <w:rPr>
                <w:rFonts w:ascii="Times New Roman" w:hAnsi="Times New Roman"/>
                <w:noProof/>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8.</w:t>
            </w:r>
          </w:p>
        </w:tc>
        <w:tc>
          <w:tcPr>
            <w:tcW w:w="2552" w:type="dxa"/>
            <w:tcBorders>
              <w:top w:val="single" w:sz="4" w:space="0" w:color="auto"/>
              <w:left w:val="single" w:sz="4" w:space="0" w:color="auto"/>
              <w:bottom w:val="single" w:sz="4" w:space="0" w:color="auto"/>
              <w:right w:val="single" w:sz="4" w:space="0" w:color="auto"/>
            </w:tcBorders>
            <w:vAlign w:val="center"/>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Довжина</w:t>
            </w:r>
          </w:p>
        </w:tc>
        <w:tc>
          <w:tcPr>
            <w:tcW w:w="4252" w:type="dxa"/>
            <w:tcBorders>
              <w:top w:val="single" w:sz="4" w:space="0" w:color="auto"/>
              <w:left w:val="single" w:sz="4" w:space="0" w:color="auto"/>
              <w:bottom w:val="single" w:sz="4" w:space="0" w:color="auto"/>
              <w:right w:val="single" w:sz="4" w:space="0" w:color="auto"/>
            </w:tcBorders>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Довжина катетера має становити 90, 100 см.</w:t>
            </w:r>
          </w:p>
        </w:tc>
        <w:tc>
          <w:tcPr>
            <w:tcW w:w="1843"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9.</w:t>
            </w:r>
          </w:p>
        </w:tc>
        <w:tc>
          <w:tcPr>
            <w:tcW w:w="2552" w:type="dxa"/>
            <w:tcBorders>
              <w:top w:val="single" w:sz="4" w:space="0" w:color="auto"/>
              <w:left w:val="single" w:sz="4" w:space="0" w:color="auto"/>
              <w:bottom w:val="single" w:sz="4" w:space="0" w:color="auto"/>
              <w:right w:val="single" w:sz="4" w:space="0" w:color="auto"/>
            </w:tcBorders>
            <w:vAlign w:val="center"/>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Кольорове маркування</w:t>
            </w:r>
          </w:p>
        </w:tc>
        <w:tc>
          <w:tcPr>
            <w:tcW w:w="4252" w:type="dxa"/>
            <w:tcBorders>
              <w:top w:val="single" w:sz="4" w:space="0" w:color="auto"/>
              <w:left w:val="single" w:sz="4" w:space="0" w:color="auto"/>
              <w:bottom w:val="single" w:sz="4" w:space="0" w:color="auto"/>
              <w:right w:val="single" w:sz="4" w:space="0" w:color="auto"/>
            </w:tcBorders>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Катетер повинен мати кольорове кодування конектора для швидкого визначення його розміру у Fr.</w:t>
            </w:r>
          </w:p>
        </w:tc>
        <w:tc>
          <w:tcPr>
            <w:tcW w:w="1843" w:type="dxa"/>
            <w:tcBorders>
              <w:top w:val="single" w:sz="4" w:space="0" w:color="000000"/>
              <w:left w:val="single" w:sz="4" w:space="0" w:color="000000"/>
              <w:bottom w:val="single" w:sz="4" w:space="0" w:color="000000"/>
              <w:right w:val="single" w:sz="4" w:space="0" w:color="000000"/>
            </w:tcBorders>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bl>
    <w:p w:rsidR="00D3418B" w:rsidRPr="00D3418B" w:rsidRDefault="00D3418B" w:rsidP="00D3418B">
      <w:pPr>
        <w:snapToGrid w:val="0"/>
        <w:spacing w:after="0" w:line="240" w:lineRule="auto"/>
        <w:rPr>
          <w:rFonts w:ascii="Times New Roman" w:hAnsi="Times New Roman"/>
          <w:b/>
          <w:noProof/>
          <w:color w:val="000000"/>
          <w:sz w:val="24"/>
          <w:szCs w:val="24"/>
          <w:lang w:val="uk-UA"/>
        </w:rPr>
      </w:pPr>
    </w:p>
    <w:p w:rsidR="00D3418B" w:rsidRPr="00D3418B" w:rsidRDefault="00D3418B" w:rsidP="00D3418B">
      <w:pPr>
        <w:snapToGrid w:val="0"/>
        <w:spacing w:after="0" w:line="240" w:lineRule="auto"/>
        <w:jc w:val="center"/>
        <w:rPr>
          <w:rFonts w:ascii="Times New Roman" w:hAnsi="Times New Roman"/>
          <w:b/>
          <w:bCs/>
          <w:noProof/>
          <w:sz w:val="24"/>
          <w:szCs w:val="24"/>
          <w:shd w:val="clear" w:color="auto" w:fill="FFFFFF"/>
          <w:lang w:val="uk-UA"/>
        </w:rPr>
      </w:pPr>
    </w:p>
    <w:p w:rsidR="00D3418B" w:rsidRPr="00D3418B" w:rsidRDefault="00D3418B" w:rsidP="00D3418B">
      <w:pPr>
        <w:snapToGrid w:val="0"/>
        <w:spacing w:after="0" w:line="240" w:lineRule="auto"/>
        <w:jc w:val="center"/>
        <w:rPr>
          <w:rFonts w:ascii="Times New Roman" w:hAnsi="Times New Roman"/>
          <w:b/>
          <w:bCs/>
          <w:noProof/>
          <w:sz w:val="24"/>
          <w:szCs w:val="24"/>
          <w:shd w:val="clear" w:color="auto" w:fill="FFFFFF"/>
          <w:lang w:val="uk-UA"/>
        </w:rPr>
      </w:pPr>
    </w:p>
    <w:p w:rsidR="00D3418B" w:rsidRPr="00D3418B" w:rsidRDefault="00D3418B" w:rsidP="00D3418B">
      <w:pPr>
        <w:snapToGrid w:val="0"/>
        <w:spacing w:after="0" w:line="240" w:lineRule="auto"/>
        <w:jc w:val="center"/>
        <w:rPr>
          <w:rFonts w:ascii="Times New Roman" w:hAnsi="Times New Roman"/>
          <w:b/>
          <w:bCs/>
          <w:noProof/>
          <w:sz w:val="24"/>
          <w:szCs w:val="24"/>
          <w:shd w:val="clear" w:color="auto" w:fill="FFFFFF"/>
          <w:lang w:val="uk-UA"/>
        </w:rPr>
      </w:pPr>
    </w:p>
    <w:p w:rsidR="00D3418B" w:rsidRPr="00D3418B" w:rsidRDefault="00D3418B" w:rsidP="00D3418B">
      <w:pPr>
        <w:snapToGrid w:val="0"/>
        <w:spacing w:after="0" w:line="240" w:lineRule="auto"/>
        <w:jc w:val="center"/>
        <w:rPr>
          <w:rFonts w:ascii="Times New Roman" w:hAnsi="Times New Roman"/>
          <w:b/>
          <w:bCs/>
          <w:noProof/>
          <w:sz w:val="24"/>
          <w:szCs w:val="24"/>
          <w:shd w:val="clear" w:color="auto" w:fill="FFFFFF"/>
          <w:lang w:val="uk-UA"/>
        </w:rPr>
      </w:pPr>
    </w:p>
    <w:p w:rsidR="00D3418B" w:rsidRPr="00D3418B" w:rsidRDefault="00D3418B" w:rsidP="00D3418B">
      <w:pPr>
        <w:snapToGrid w:val="0"/>
        <w:spacing w:after="0" w:line="240" w:lineRule="auto"/>
        <w:jc w:val="center"/>
        <w:rPr>
          <w:rFonts w:ascii="Times New Roman" w:hAnsi="Times New Roman"/>
          <w:b/>
          <w:bCs/>
          <w:noProof/>
          <w:sz w:val="24"/>
          <w:szCs w:val="24"/>
          <w:shd w:val="clear" w:color="auto" w:fill="FFFFFF"/>
          <w:lang w:val="uk-UA"/>
        </w:rPr>
      </w:pPr>
      <w:r w:rsidRPr="00D3418B">
        <w:rPr>
          <w:rFonts w:ascii="Times New Roman" w:hAnsi="Times New Roman"/>
          <w:b/>
          <w:bCs/>
          <w:noProof/>
          <w:sz w:val="24"/>
          <w:szCs w:val="24"/>
          <w:shd w:val="clear" w:color="auto" w:fill="FFFFFF"/>
          <w:lang w:val="uk-UA"/>
        </w:rPr>
        <w:t xml:space="preserve">5. Медико-технічні вимоги до </w:t>
      </w:r>
      <w:r w:rsidRPr="00D3418B">
        <w:rPr>
          <w:rFonts w:ascii="Times New Roman" w:hAnsi="Times New Roman"/>
          <w:b/>
          <w:noProof/>
          <w:sz w:val="24"/>
          <w:szCs w:val="24"/>
          <w:lang w:val="uk-UA"/>
        </w:rPr>
        <w:t>коронарного провідника для стандартних ситуацій</w:t>
      </w:r>
    </w:p>
    <w:p w:rsidR="00D3418B" w:rsidRPr="00D3418B" w:rsidRDefault="00D3418B" w:rsidP="00D3418B">
      <w:pPr>
        <w:snapToGrid w:val="0"/>
        <w:spacing w:after="0" w:line="240" w:lineRule="auto"/>
        <w:rPr>
          <w:rFonts w:ascii="Times New Roman" w:hAnsi="Times New Roman"/>
          <w:b/>
          <w:noProof/>
          <w:color w:val="000000"/>
          <w:sz w:val="24"/>
          <w:szCs w:val="24"/>
          <w:lang w:val="uk-UA"/>
        </w:rPr>
      </w:pPr>
    </w:p>
    <w:tbl>
      <w:tblPr>
        <w:tblStyle w:val="ab"/>
        <w:tblW w:w="10206" w:type="dxa"/>
        <w:jc w:val="center"/>
        <w:tblLayout w:type="fixed"/>
        <w:tblLook w:val="04A0" w:firstRow="1" w:lastRow="0" w:firstColumn="1" w:lastColumn="0" w:noHBand="0" w:noVBand="1"/>
      </w:tblPr>
      <w:tblGrid>
        <w:gridCol w:w="773"/>
        <w:gridCol w:w="2784"/>
        <w:gridCol w:w="4607"/>
        <w:gridCol w:w="2042"/>
      </w:tblGrid>
      <w:tr w:rsidR="00D3418B" w:rsidRPr="00D3418B" w:rsidTr="00EA682F">
        <w:trPr>
          <w:trHeight w:val="582"/>
          <w:jc w:val="center"/>
        </w:trPr>
        <w:tc>
          <w:tcPr>
            <w:tcW w:w="709" w:type="dxa"/>
          </w:tcPr>
          <w:p w:rsidR="00D3418B" w:rsidRPr="00D3418B" w:rsidRDefault="00D3418B" w:rsidP="00D3418B">
            <w:pPr>
              <w:snapToGrid w:val="0"/>
              <w:spacing w:after="0" w:line="240" w:lineRule="auto"/>
              <w:jc w:val="center"/>
              <w:rPr>
                <w:b/>
                <w:noProof/>
                <w:sz w:val="24"/>
                <w:szCs w:val="24"/>
                <w:lang w:val="uk-UA"/>
              </w:rPr>
            </w:pPr>
            <w:r w:rsidRPr="00D3418B">
              <w:rPr>
                <w:b/>
                <w:noProof/>
                <w:sz w:val="24"/>
                <w:szCs w:val="24"/>
                <w:lang w:val="uk-UA"/>
              </w:rPr>
              <w:t>№ п/п</w:t>
            </w:r>
          </w:p>
        </w:tc>
        <w:tc>
          <w:tcPr>
            <w:tcW w:w="2552" w:type="dxa"/>
          </w:tcPr>
          <w:p w:rsidR="00D3418B" w:rsidRPr="00D3418B" w:rsidRDefault="00D3418B" w:rsidP="00D3418B">
            <w:pPr>
              <w:snapToGrid w:val="0"/>
              <w:spacing w:after="0" w:line="240" w:lineRule="auto"/>
              <w:jc w:val="center"/>
              <w:rPr>
                <w:b/>
                <w:noProof/>
                <w:sz w:val="24"/>
                <w:szCs w:val="24"/>
                <w:lang w:val="uk-UA"/>
              </w:rPr>
            </w:pPr>
            <w:r w:rsidRPr="00D3418B">
              <w:rPr>
                <w:b/>
                <w:noProof/>
                <w:sz w:val="24"/>
                <w:szCs w:val="24"/>
                <w:lang w:val="uk-UA"/>
              </w:rPr>
              <w:t>Характеристика/ параметр</w:t>
            </w:r>
          </w:p>
        </w:tc>
        <w:tc>
          <w:tcPr>
            <w:tcW w:w="4223" w:type="dxa"/>
          </w:tcPr>
          <w:p w:rsidR="00D3418B" w:rsidRPr="00D3418B" w:rsidRDefault="00D3418B" w:rsidP="00D3418B">
            <w:pPr>
              <w:snapToGrid w:val="0"/>
              <w:spacing w:after="0" w:line="240" w:lineRule="auto"/>
              <w:jc w:val="center"/>
              <w:rPr>
                <w:b/>
                <w:noProof/>
                <w:sz w:val="24"/>
                <w:szCs w:val="24"/>
                <w:lang w:val="uk-UA"/>
              </w:rPr>
            </w:pPr>
            <w:r w:rsidRPr="00D3418B">
              <w:rPr>
                <w:b/>
                <w:noProof/>
                <w:sz w:val="24"/>
                <w:szCs w:val="24"/>
                <w:lang w:val="uk-UA"/>
              </w:rPr>
              <w:t>Медико-технічні вимоги</w:t>
            </w:r>
          </w:p>
        </w:tc>
        <w:tc>
          <w:tcPr>
            <w:tcW w:w="1872" w:type="dxa"/>
          </w:tcPr>
          <w:p w:rsidR="00D3418B" w:rsidRPr="00D3418B" w:rsidRDefault="00D3418B" w:rsidP="00D3418B">
            <w:pPr>
              <w:snapToGrid w:val="0"/>
              <w:spacing w:after="0" w:line="240" w:lineRule="auto"/>
              <w:jc w:val="center"/>
              <w:rPr>
                <w:b/>
                <w:noProof/>
                <w:sz w:val="24"/>
                <w:szCs w:val="24"/>
                <w:lang w:val="uk-UA"/>
              </w:rPr>
            </w:pPr>
            <w:r w:rsidRPr="00D3418B">
              <w:rPr>
                <w:b/>
                <w:noProof/>
                <w:sz w:val="24"/>
                <w:szCs w:val="24"/>
                <w:lang w:val="uk-UA"/>
              </w:rPr>
              <w:t>Відповідність</w:t>
            </w:r>
          </w:p>
          <w:p w:rsidR="00D3418B" w:rsidRPr="00D3418B" w:rsidRDefault="00D3418B" w:rsidP="00D3418B">
            <w:pPr>
              <w:snapToGrid w:val="0"/>
              <w:spacing w:after="0" w:line="240" w:lineRule="auto"/>
              <w:jc w:val="center"/>
              <w:rPr>
                <w:b/>
                <w:noProof/>
                <w:sz w:val="24"/>
                <w:szCs w:val="24"/>
                <w:lang w:val="uk-UA"/>
              </w:rPr>
            </w:pPr>
            <w:r w:rsidRPr="00D3418B">
              <w:rPr>
                <w:b/>
                <w:noProof/>
                <w:sz w:val="24"/>
                <w:szCs w:val="24"/>
                <w:lang w:val="uk-UA"/>
              </w:rPr>
              <w:t>("Так"/"Ні", з посиланням на сторінку технічної документації)</w:t>
            </w:r>
          </w:p>
        </w:tc>
      </w:tr>
      <w:tr w:rsidR="00D3418B" w:rsidRPr="00D3418B" w:rsidTr="00EA682F">
        <w:trPr>
          <w:jc w:val="center"/>
        </w:trPr>
        <w:tc>
          <w:tcPr>
            <w:tcW w:w="709" w:type="dxa"/>
          </w:tcPr>
          <w:p w:rsidR="00D3418B" w:rsidRPr="00D3418B" w:rsidRDefault="00D3418B" w:rsidP="00D3418B">
            <w:pPr>
              <w:snapToGrid w:val="0"/>
              <w:spacing w:after="0" w:line="240" w:lineRule="auto"/>
              <w:jc w:val="center"/>
              <w:rPr>
                <w:noProof/>
                <w:sz w:val="24"/>
                <w:szCs w:val="24"/>
                <w:lang w:val="uk-UA"/>
              </w:rPr>
            </w:pPr>
            <w:r w:rsidRPr="00D3418B">
              <w:rPr>
                <w:noProof/>
                <w:sz w:val="24"/>
                <w:szCs w:val="24"/>
                <w:lang w:val="uk-UA"/>
              </w:rPr>
              <w:t>1.</w:t>
            </w:r>
          </w:p>
        </w:tc>
        <w:tc>
          <w:tcPr>
            <w:tcW w:w="2552" w:type="dxa"/>
          </w:tcPr>
          <w:p w:rsidR="00D3418B" w:rsidRPr="00D3418B" w:rsidRDefault="00D3418B" w:rsidP="00D3418B">
            <w:pPr>
              <w:rPr>
                <w:noProof/>
                <w:sz w:val="24"/>
                <w:szCs w:val="24"/>
                <w:lang w:val="uk-UA"/>
              </w:rPr>
            </w:pPr>
            <w:r w:rsidRPr="00D3418B">
              <w:rPr>
                <w:noProof/>
                <w:sz w:val="24"/>
                <w:szCs w:val="24"/>
                <w:lang w:val="uk-UA"/>
              </w:rPr>
              <w:t>Конструкція дистальної частини провідника</w:t>
            </w:r>
          </w:p>
        </w:tc>
        <w:tc>
          <w:tcPr>
            <w:tcW w:w="4223" w:type="dxa"/>
          </w:tcPr>
          <w:p w:rsidR="00D3418B" w:rsidRPr="00D3418B" w:rsidRDefault="00D3418B" w:rsidP="00D3418B">
            <w:pPr>
              <w:rPr>
                <w:noProof/>
                <w:sz w:val="24"/>
                <w:szCs w:val="24"/>
                <w:lang w:val="uk-UA"/>
              </w:rPr>
            </w:pPr>
            <w:r w:rsidRPr="00D3418B">
              <w:rPr>
                <w:noProof/>
                <w:sz w:val="24"/>
                <w:szCs w:val="24"/>
                <w:lang w:val="uk-UA"/>
              </w:rPr>
              <w:t xml:space="preserve">Внутрішній стержень коронарного провідника виготовлений з  еластичного нітинолу або медичної сталі. </w:t>
            </w:r>
          </w:p>
        </w:tc>
        <w:tc>
          <w:tcPr>
            <w:tcW w:w="1872" w:type="dxa"/>
          </w:tcPr>
          <w:p w:rsidR="00D3418B" w:rsidRPr="00D3418B" w:rsidRDefault="00D3418B" w:rsidP="00D3418B">
            <w:pPr>
              <w:snapToGrid w:val="0"/>
              <w:spacing w:after="0" w:line="240" w:lineRule="auto"/>
              <w:ind w:right="34"/>
              <w:jc w:val="both"/>
              <w:rPr>
                <w:noProof/>
                <w:sz w:val="24"/>
                <w:szCs w:val="24"/>
                <w:lang w:val="uk-UA"/>
              </w:rPr>
            </w:pPr>
          </w:p>
        </w:tc>
      </w:tr>
      <w:tr w:rsidR="00D3418B" w:rsidRPr="00D3418B" w:rsidTr="00EA682F">
        <w:trPr>
          <w:jc w:val="center"/>
        </w:trPr>
        <w:tc>
          <w:tcPr>
            <w:tcW w:w="709" w:type="dxa"/>
          </w:tcPr>
          <w:p w:rsidR="00D3418B" w:rsidRPr="00D3418B" w:rsidRDefault="00D3418B" w:rsidP="00D3418B">
            <w:pPr>
              <w:snapToGrid w:val="0"/>
              <w:spacing w:after="0" w:line="240" w:lineRule="auto"/>
              <w:jc w:val="center"/>
              <w:rPr>
                <w:noProof/>
                <w:sz w:val="24"/>
                <w:szCs w:val="24"/>
                <w:lang w:val="uk-UA"/>
              </w:rPr>
            </w:pPr>
            <w:r w:rsidRPr="00D3418B">
              <w:rPr>
                <w:noProof/>
                <w:sz w:val="24"/>
                <w:szCs w:val="24"/>
                <w:lang w:val="uk-UA"/>
              </w:rPr>
              <w:t>2.</w:t>
            </w:r>
          </w:p>
        </w:tc>
        <w:tc>
          <w:tcPr>
            <w:tcW w:w="2552" w:type="dxa"/>
          </w:tcPr>
          <w:p w:rsidR="00D3418B" w:rsidRPr="00D3418B" w:rsidRDefault="00D3418B" w:rsidP="00D3418B">
            <w:pPr>
              <w:rPr>
                <w:noProof/>
                <w:sz w:val="24"/>
                <w:szCs w:val="24"/>
                <w:lang w:val="uk-UA"/>
              </w:rPr>
            </w:pPr>
            <w:r w:rsidRPr="00D3418B">
              <w:rPr>
                <w:noProof/>
                <w:sz w:val="24"/>
                <w:szCs w:val="24"/>
                <w:lang w:val="uk-UA"/>
              </w:rPr>
              <w:t>Довжина рентгенконтрастного сегменту</w:t>
            </w:r>
          </w:p>
        </w:tc>
        <w:tc>
          <w:tcPr>
            <w:tcW w:w="4223" w:type="dxa"/>
          </w:tcPr>
          <w:p w:rsidR="00D3418B" w:rsidRPr="00D3418B" w:rsidRDefault="00D3418B" w:rsidP="00D3418B">
            <w:pPr>
              <w:rPr>
                <w:noProof/>
                <w:sz w:val="24"/>
                <w:szCs w:val="24"/>
                <w:lang w:val="uk-UA"/>
              </w:rPr>
            </w:pPr>
            <w:r w:rsidRPr="00D3418B">
              <w:rPr>
                <w:noProof/>
                <w:sz w:val="24"/>
                <w:szCs w:val="24"/>
                <w:lang w:val="uk-UA"/>
              </w:rPr>
              <w:t>Не менше 3 см</w:t>
            </w:r>
          </w:p>
        </w:tc>
        <w:tc>
          <w:tcPr>
            <w:tcW w:w="1872" w:type="dxa"/>
          </w:tcPr>
          <w:p w:rsidR="00D3418B" w:rsidRPr="00D3418B" w:rsidRDefault="00D3418B" w:rsidP="00D3418B">
            <w:pPr>
              <w:snapToGrid w:val="0"/>
              <w:spacing w:after="0" w:line="240" w:lineRule="auto"/>
              <w:ind w:right="34"/>
              <w:jc w:val="both"/>
              <w:rPr>
                <w:noProof/>
                <w:sz w:val="24"/>
                <w:szCs w:val="24"/>
                <w:lang w:val="uk-UA"/>
              </w:rPr>
            </w:pPr>
          </w:p>
        </w:tc>
      </w:tr>
      <w:tr w:rsidR="00D3418B" w:rsidRPr="00D3418B" w:rsidTr="00EA682F">
        <w:trPr>
          <w:jc w:val="center"/>
        </w:trPr>
        <w:tc>
          <w:tcPr>
            <w:tcW w:w="709" w:type="dxa"/>
          </w:tcPr>
          <w:p w:rsidR="00D3418B" w:rsidRPr="00D3418B" w:rsidRDefault="00D3418B" w:rsidP="00D3418B">
            <w:pPr>
              <w:snapToGrid w:val="0"/>
              <w:spacing w:after="0" w:line="240" w:lineRule="auto"/>
              <w:jc w:val="center"/>
              <w:rPr>
                <w:noProof/>
                <w:sz w:val="24"/>
                <w:szCs w:val="24"/>
                <w:lang w:val="uk-UA"/>
              </w:rPr>
            </w:pPr>
            <w:r w:rsidRPr="00D3418B">
              <w:rPr>
                <w:noProof/>
                <w:sz w:val="24"/>
                <w:szCs w:val="24"/>
                <w:lang w:val="uk-UA"/>
              </w:rPr>
              <w:t>3.</w:t>
            </w:r>
          </w:p>
        </w:tc>
        <w:tc>
          <w:tcPr>
            <w:tcW w:w="2552" w:type="dxa"/>
          </w:tcPr>
          <w:p w:rsidR="00D3418B" w:rsidRPr="00D3418B" w:rsidRDefault="00D3418B" w:rsidP="00D3418B">
            <w:pPr>
              <w:rPr>
                <w:noProof/>
                <w:sz w:val="24"/>
                <w:szCs w:val="24"/>
                <w:lang w:val="uk-UA"/>
              </w:rPr>
            </w:pPr>
            <w:r w:rsidRPr="00D3418B">
              <w:rPr>
                <w:noProof/>
                <w:sz w:val="24"/>
                <w:szCs w:val="24"/>
                <w:lang w:val="uk-UA"/>
              </w:rPr>
              <w:t>Діаметр провідника</w:t>
            </w:r>
          </w:p>
        </w:tc>
        <w:tc>
          <w:tcPr>
            <w:tcW w:w="4223" w:type="dxa"/>
          </w:tcPr>
          <w:p w:rsidR="00D3418B" w:rsidRPr="00D3418B" w:rsidRDefault="00D3418B" w:rsidP="00D3418B">
            <w:pPr>
              <w:rPr>
                <w:noProof/>
                <w:sz w:val="24"/>
                <w:szCs w:val="24"/>
                <w:lang w:val="uk-UA"/>
              </w:rPr>
            </w:pPr>
            <w:r w:rsidRPr="00D3418B">
              <w:rPr>
                <w:noProof/>
                <w:sz w:val="24"/>
                <w:szCs w:val="24"/>
                <w:lang w:val="uk-UA"/>
              </w:rPr>
              <w:t>0,014”</w:t>
            </w:r>
          </w:p>
        </w:tc>
        <w:tc>
          <w:tcPr>
            <w:tcW w:w="1872" w:type="dxa"/>
          </w:tcPr>
          <w:p w:rsidR="00D3418B" w:rsidRPr="00D3418B" w:rsidRDefault="00D3418B" w:rsidP="00D3418B">
            <w:pPr>
              <w:snapToGrid w:val="0"/>
              <w:spacing w:after="0" w:line="240" w:lineRule="auto"/>
              <w:ind w:right="34"/>
              <w:jc w:val="both"/>
              <w:rPr>
                <w:noProof/>
                <w:sz w:val="24"/>
                <w:szCs w:val="24"/>
                <w:lang w:val="uk-UA"/>
              </w:rPr>
            </w:pPr>
          </w:p>
        </w:tc>
      </w:tr>
      <w:tr w:rsidR="00D3418B" w:rsidRPr="00D3418B" w:rsidTr="00EA682F">
        <w:trPr>
          <w:jc w:val="center"/>
        </w:trPr>
        <w:tc>
          <w:tcPr>
            <w:tcW w:w="709" w:type="dxa"/>
          </w:tcPr>
          <w:p w:rsidR="00D3418B" w:rsidRPr="00D3418B" w:rsidRDefault="00D3418B" w:rsidP="00D3418B">
            <w:pPr>
              <w:snapToGrid w:val="0"/>
              <w:spacing w:after="0" w:line="240" w:lineRule="auto"/>
              <w:jc w:val="center"/>
              <w:rPr>
                <w:noProof/>
                <w:sz w:val="24"/>
                <w:szCs w:val="24"/>
                <w:lang w:val="uk-UA"/>
              </w:rPr>
            </w:pPr>
            <w:r w:rsidRPr="00D3418B">
              <w:rPr>
                <w:noProof/>
                <w:sz w:val="24"/>
                <w:szCs w:val="24"/>
                <w:lang w:val="uk-UA"/>
              </w:rPr>
              <w:t>4.</w:t>
            </w:r>
          </w:p>
        </w:tc>
        <w:tc>
          <w:tcPr>
            <w:tcW w:w="2552" w:type="dxa"/>
          </w:tcPr>
          <w:p w:rsidR="00D3418B" w:rsidRPr="00D3418B" w:rsidRDefault="00D3418B" w:rsidP="00D3418B">
            <w:pPr>
              <w:rPr>
                <w:noProof/>
                <w:sz w:val="24"/>
                <w:szCs w:val="24"/>
                <w:lang w:val="uk-UA"/>
              </w:rPr>
            </w:pPr>
            <w:r w:rsidRPr="00D3418B">
              <w:rPr>
                <w:noProof/>
                <w:sz w:val="24"/>
                <w:szCs w:val="24"/>
                <w:lang w:val="uk-UA"/>
              </w:rPr>
              <w:t>Форма кінчику</w:t>
            </w:r>
          </w:p>
        </w:tc>
        <w:tc>
          <w:tcPr>
            <w:tcW w:w="4223" w:type="dxa"/>
          </w:tcPr>
          <w:p w:rsidR="00D3418B" w:rsidRPr="00D3418B" w:rsidRDefault="00D3418B" w:rsidP="00D3418B">
            <w:pPr>
              <w:rPr>
                <w:noProof/>
                <w:sz w:val="24"/>
                <w:szCs w:val="24"/>
                <w:lang w:val="uk-UA"/>
              </w:rPr>
            </w:pPr>
            <w:r w:rsidRPr="00D3418B">
              <w:rPr>
                <w:noProof/>
                <w:sz w:val="24"/>
                <w:szCs w:val="24"/>
                <w:lang w:val="uk-UA"/>
              </w:rPr>
              <w:t>Пряма та/або «J» подібна</w:t>
            </w:r>
          </w:p>
        </w:tc>
        <w:tc>
          <w:tcPr>
            <w:tcW w:w="1872" w:type="dxa"/>
          </w:tcPr>
          <w:p w:rsidR="00D3418B" w:rsidRPr="00D3418B" w:rsidRDefault="00D3418B" w:rsidP="00D3418B">
            <w:pPr>
              <w:snapToGrid w:val="0"/>
              <w:spacing w:after="0" w:line="240" w:lineRule="auto"/>
              <w:rPr>
                <w:noProof/>
                <w:color w:val="000000"/>
                <w:sz w:val="24"/>
                <w:szCs w:val="24"/>
                <w:lang w:val="uk-UA"/>
              </w:rPr>
            </w:pPr>
          </w:p>
        </w:tc>
      </w:tr>
      <w:tr w:rsidR="00D3418B" w:rsidRPr="00D3418B" w:rsidTr="00EA682F">
        <w:trPr>
          <w:jc w:val="center"/>
        </w:trPr>
        <w:tc>
          <w:tcPr>
            <w:tcW w:w="709" w:type="dxa"/>
          </w:tcPr>
          <w:p w:rsidR="00D3418B" w:rsidRPr="00D3418B" w:rsidRDefault="00D3418B" w:rsidP="00D3418B">
            <w:pPr>
              <w:snapToGrid w:val="0"/>
              <w:spacing w:after="0" w:line="240" w:lineRule="auto"/>
              <w:jc w:val="center"/>
              <w:rPr>
                <w:noProof/>
                <w:sz w:val="24"/>
                <w:szCs w:val="24"/>
                <w:lang w:val="uk-UA"/>
              </w:rPr>
            </w:pPr>
            <w:r w:rsidRPr="00D3418B">
              <w:rPr>
                <w:noProof/>
                <w:sz w:val="24"/>
                <w:szCs w:val="24"/>
                <w:lang w:val="uk-UA"/>
              </w:rPr>
              <w:t>5.</w:t>
            </w:r>
          </w:p>
        </w:tc>
        <w:tc>
          <w:tcPr>
            <w:tcW w:w="2552" w:type="dxa"/>
          </w:tcPr>
          <w:p w:rsidR="00D3418B" w:rsidRPr="00D3418B" w:rsidRDefault="00D3418B" w:rsidP="00D3418B">
            <w:pPr>
              <w:rPr>
                <w:noProof/>
                <w:sz w:val="24"/>
                <w:szCs w:val="24"/>
                <w:lang w:val="uk-UA"/>
              </w:rPr>
            </w:pPr>
            <w:r w:rsidRPr="00D3418B">
              <w:rPr>
                <w:noProof/>
                <w:sz w:val="24"/>
                <w:szCs w:val="24"/>
                <w:lang w:val="uk-UA"/>
              </w:rPr>
              <w:t>Довжина коронарного провідника</w:t>
            </w:r>
          </w:p>
        </w:tc>
        <w:tc>
          <w:tcPr>
            <w:tcW w:w="4223" w:type="dxa"/>
          </w:tcPr>
          <w:p w:rsidR="00D3418B" w:rsidRPr="00D3418B" w:rsidRDefault="00D3418B" w:rsidP="00D3418B">
            <w:pPr>
              <w:rPr>
                <w:noProof/>
                <w:sz w:val="24"/>
                <w:szCs w:val="24"/>
                <w:lang w:val="uk-UA"/>
              </w:rPr>
            </w:pPr>
            <w:r w:rsidRPr="00D3418B">
              <w:rPr>
                <w:noProof/>
                <w:sz w:val="24"/>
                <w:szCs w:val="24"/>
                <w:lang w:val="uk-UA"/>
              </w:rPr>
              <w:t>Наявність довжин: 190 см , 300см</w:t>
            </w:r>
          </w:p>
        </w:tc>
        <w:tc>
          <w:tcPr>
            <w:tcW w:w="1872" w:type="dxa"/>
          </w:tcPr>
          <w:p w:rsidR="00D3418B" w:rsidRPr="00D3418B" w:rsidRDefault="00D3418B" w:rsidP="00D3418B">
            <w:pPr>
              <w:snapToGrid w:val="0"/>
              <w:spacing w:after="0" w:line="240" w:lineRule="auto"/>
              <w:rPr>
                <w:noProof/>
                <w:color w:val="000000"/>
                <w:sz w:val="24"/>
                <w:szCs w:val="24"/>
                <w:lang w:val="uk-UA"/>
              </w:rPr>
            </w:pPr>
          </w:p>
        </w:tc>
      </w:tr>
      <w:tr w:rsidR="00D3418B" w:rsidRPr="00D3418B" w:rsidTr="00EA682F">
        <w:trPr>
          <w:jc w:val="center"/>
        </w:trPr>
        <w:tc>
          <w:tcPr>
            <w:tcW w:w="709" w:type="dxa"/>
          </w:tcPr>
          <w:p w:rsidR="00D3418B" w:rsidRPr="00D3418B" w:rsidRDefault="00D3418B" w:rsidP="00D3418B">
            <w:pPr>
              <w:snapToGrid w:val="0"/>
              <w:spacing w:after="0" w:line="240" w:lineRule="auto"/>
              <w:jc w:val="center"/>
              <w:rPr>
                <w:noProof/>
                <w:sz w:val="24"/>
                <w:szCs w:val="24"/>
                <w:lang w:val="uk-UA"/>
              </w:rPr>
            </w:pPr>
            <w:r w:rsidRPr="00D3418B">
              <w:rPr>
                <w:noProof/>
                <w:sz w:val="24"/>
                <w:szCs w:val="24"/>
                <w:lang w:val="uk-UA"/>
              </w:rPr>
              <w:t>6.</w:t>
            </w:r>
          </w:p>
        </w:tc>
        <w:tc>
          <w:tcPr>
            <w:tcW w:w="2552" w:type="dxa"/>
          </w:tcPr>
          <w:p w:rsidR="00D3418B" w:rsidRPr="00D3418B" w:rsidRDefault="00D3418B" w:rsidP="00D3418B">
            <w:pPr>
              <w:rPr>
                <w:noProof/>
                <w:sz w:val="24"/>
                <w:szCs w:val="24"/>
                <w:lang w:val="uk-UA"/>
              </w:rPr>
            </w:pPr>
            <w:r w:rsidRPr="00D3418B">
              <w:rPr>
                <w:noProof/>
                <w:sz w:val="24"/>
                <w:szCs w:val="24"/>
                <w:lang w:val="uk-UA"/>
              </w:rPr>
              <w:t xml:space="preserve">Сумісність з подовжувачем </w:t>
            </w:r>
          </w:p>
        </w:tc>
        <w:tc>
          <w:tcPr>
            <w:tcW w:w="4223" w:type="dxa"/>
          </w:tcPr>
          <w:p w:rsidR="00D3418B" w:rsidRPr="00D3418B" w:rsidRDefault="00D3418B" w:rsidP="00D3418B">
            <w:pPr>
              <w:rPr>
                <w:noProof/>
                <w:sz w:val="24"/>
                <w:szCs w:val="24"/>
                <w:lang w:val="uk-UA"/>
              </w:rPr>
            </w:pPr>
            <w:r w:rsidRPr="00D3418B">
              <w:rPr>
                <w:noProof/>
                <w:sz w:val="24"/>
                <w:szCs w:val="24"/>
                <w:lang w:val="uk-UA"/>
              </w:rPr>
              <w:t xml:space="preserve">Провідник повинен бути сумісний з подовжувачем </w:t>
            </w:r>
          </w:p>
        </w:tc>
        <w:tc>
          <w:tcPr>
            <w:tcW w:w="1872" w:type="dxa"/>
          </w:tcPr>
          <w:p w:rsidR="00D3418B" w:rsidRPr="00D3418B" w:rsidRDefault="00D3418B" w:rsidP="00D3418B">
            <w:pPr>
              <w:snapToGrid w:val="0"/>
              <w:spacing w:after="0" w:line="240" w:lineRule="auto"/>
              <w:rPr>
                <w:noProof/>
                <w:color w:val="000000"/>
                <w:sz w:val="24"/>
                <w:szCs w:val="24"/>
                <w:lang w:val="uk-UA"/>
              </w:rPr>
            </w:pPr>
          </w:p>
        </w:tc>
      </w:tr>
      <w:tr w:rsidR="00D3418B" w:rsidRPr="00D3418B" w:rsidTr="00EA682F">
        <w:trPr>
          <w:jc w:val="center"/>
        </w:trPr>
        <w:tc>
          <w:tcPr>
            <w:tcW w:w="709" w:type="dxa"/>
          </w:tcPr>
          <w:p w:rsidR="00D3418B" w:rsidRPr="00D3418B" w:rsidRDefault="00D3418B" w:rsidP="00D3418B">
            <w:pPr>
              <w:snapToGrid w:val="0"/>
              <w:spacing w:after="0" w:line="240" w:lineRule="auto"/>
              <w:jc w:val="center"/>
              <w:rPr>
                <w:noProof/>
                <w:sz w:val="24"/>
                <w:szCs w:val="24"/>
                <w:lang w:val="uk-UA"/>
              </w:rPr>
            </w:pPr>
            <w:r w:rsidRPr="00D3418B">
              <w:rPr>
                <w:noProof/>
                <w:sz w:val="24"/>
                <w:szCs w:val="24"/>
                <w:lang w:val="uk-UA"/>
              </w:rPr>
              <w:t>7.</w:t>
            </w:r>
          </w:p>
        </w:tc>
        <w:tc>
          <w:tcPr>
            <w:tcW w:w="2552" w:type="dxa"/>
          </w:tcPr>
          <w:p w:rsidR="00D3418B" w:rsidRPr="00D3418B" w:rsidRDefault="00D3418B" w:rsidP="00D3418B">
            <w:pPr>
              <w:rPr>
                <w:noProof/>
                <w:sz w:val="24"/>
                <w:szCs w:val="24"/>
                <w:lang w:val="uk-UA"/>
              </w:rPr>
            </w:pPr>
            <w:r w:rsidRPr="00D3418B">
              <w:rPr>
                <w:noProof/>
                <w:sz w:val="24"/>
                <w:szCs w:val="24"/>
                <w:lang w:val="uk-UA"/>
              </w:rPr>
              <w:t>Покриття коронарного провідника</w:t>
            </w:r>
          </w:p>
        </w:tc>
        <w:tc>
          <w:tcPr>
            <w:tcW w:w="4223" w:type="dxa"/>
          </w:tcPr>
          <w:p w:rsidR="00D3418B" w:rsidRPr="00D3418B" w:rsidRDefault="00D3418B" w:rsidP="00D3418B">
            <w:pPr>
              <w:rPr>
                <w:noProof/>
                <w:sz w:val="24"/>
                <w:szCs w:val="24"/>
                <w:lang w:val="uk-UA"/>
              </w:rPr>
            </w:pPr>
            <w:r w:rsidRPr="00D3418B">
              <w:rPr>
                <w:noProof/>
                <w:sz w:val="24"/>
                <w:szCs w:val="24"/>
                <w:lang w:val="uk-UA"/>
              </w:rPr>
              <w:t xml:space="preserve">Гідрофільне </w:t>
            </w:r>
          </w:p>
        </w:tc>
        <w:tc>
          <w:tcPr>
            <w:tcW w:w="1872" w:type="dxa"/>
          </w:tcPr>
          <w:p w:rsidR="00D3418B" w:rsidRPr="00D3418B" w:rsidRDefault="00D3418B" w:rsidP="00D3418B">
            <w:pPr>
              <w:snapToGrid w:val="0"/>
              <w:spacing w:after="0" w:line="240" w:lineRule="auto"/>
              <w:ind w:right="34"/>
              <w:rPr>
                <w:noProof/>
                <w:sz w:val="24"/>
                <w:szCs w:val="24"/>
                <w:lang w:val="uk-UA"/>
              </w:rPr>
            </w:pPr>
          </w:p>
        </w:tc>
      </w:tr>
    </w:tbl>
    <w:p w:rsidR="00D3418B" w:rsidRPr="00D3418B" w:rsidRDefault="00D3418B" w:rsidP="00D3418B">
      <w:pPr>
        <w:snapToGrid w:val="0"/>
        <w:spacing w:after="0" w:line="240" w:lineRule="auto"/>
        <w:rPr>
          <w:rFonts w:ascii="Times New Roman" w:hAnsi="Times New Roman"/>
          <w:b/>
          <w:noProof/>
          <w:color w:val="000000"/>
          <w:sz w:val="24"/>
          <w:szCs w:val="24"/>
          <w:lang w:val="uk-UA"/>
        </w:rPr>
      </w:pPr>
    </w:p>
    <w:p w:rsidR="00D3418B" w:rsidRPr="00D3418B" w:rsidRDefault="00D3418B" w:rsidP="00D3418B">
      <w:pPr>
        <w:snapToGrid w:val="0"/>
        <w:spacing w:after="0" w:line="240" w:lineRule="auto"/>
        <w:jc w:val="center"/>
        <w:rPr>
          <w:rFonts w:ascii="Times New Roman" w:hAnsi="Times New Roman"/>
          <w:b/>
          <w:noProof/>
          <w:color w:val="000000"/>
          <w:sz w:val="24"/>
          <w:szCs w:val="24"/>
          <w:lang w:val="uk-UA"/>
        </w:rPr>
      </w:pPr>
    </w:p>
    <w:p w:rsidR="00D3418B" w:rsidRPr="00D3418B" w:rsidRDefault="00D3418B" w:rsidP="00D3418B">
      <w:pPr>
        <w:snapToGrid w:val="0"/>
        <w:spacing w:after="0" w:line="240" w:lineRule="auto"/>
        <w:jc w:val="center"/>
        <w:rPr>
          <w:rFonts w:ascii="Times New Roman" w:hAnsi="Times New Roman"/>
          <w:b/>
          <w:bCs/>
          <w:noProof/>
          <w:sz w:val="24"/>
          <w:szCs w:val="24"/>
          <w:shd w:val="clear" w:color="auto" w:fill="FFFFFF"/>
          <w:lang w:val="uk-UA"/>
        </w:rPr>
      </w:pPr>
      <w:r w:rsidRPr="00D3418B">
        <w:rPr>
          <w:rFonts w:ascii="Times New Roman" w:hAnsi="Times New Roman"/>
          <w:b/>
          <w:noProof/>
          <w:color w:val="000000"/>
          <w:sz w:val="24"/>
          <w:szCs w:val="24"/>
          <w:lang w:val="uk-UA"/>
        </w:rPr>
        <w:t xml:space="preserve">6. </w:t>
      </w:r>
      <w:r w:rsidRPr="00D3418B">
        <w:rPr>
          <w:rFonts w:ascii="Times New Roman" w:hAnsi="Times New Roman"/>
          <w:b/>
          <w:bCs/>
          <w:noProof/>
          <w:sz w:val="24"/>
          <w:szCs w:val="24"/>
          <w:shd w:val="clear" w:color="auto" w:fill="FFFFFF"/>
          <w:lang w:val="uk-UA"/>
        </w:rPr>
        <w:t>Медико-технічні вимоги до стент-системи коронарної з лікувальним  покриттям</w:t>
      </w:r>
    </w:p>
    <w:p w:rsidR="00D3418B" w:rsidRPr="00D3418B" w:rsidRDefault="00D3418B" w:rsidP="00D3418B">
      <w:pPr>
        <w:snapToGrid w:val="0"/>
        <w:spacing w:after="0" w:line="240" w:lineRule="auto"/>
        <w:rPr>
          <w:rFonts w:ascii="Times New Roman" w:hAnsi="Times New Roman"/>
          <w:b/>
          <w:noProof/>
          <w:color w:val="000000"/>
          <w:sz w:val="24"/>
          <w:szCs w:val="24"/>
          <w:lang w:val="uk-UA"/>
        </w:rPr>
      </w:pPr>
    </w:p>
    <w:tbl>
      <w:tblPr>
        <w:tblW w:w="1020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2784"/>
        <w:gridCol w:w="4607"/>
        <w:gridCol w:w="2042"/>
      </w:tblGrid>
      <w:tr w:rsidR="00D3418B" w:rsidRPr="00D3418B" w:rsidTr="00EA682F">
        <w:trPr>
          <w:trHeight w:val="582"/>
          <w:jc w:val="center"/>
        </w:trPr>
        <w:tc>
          <w:tcPr>
            <w:tcW w:w="709" w:type="dxa"/>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 п/п</w:t>
            </w:r>
          </w:p>
        </w:tc>
        <w:tc>
          <w:tcPr>
            <w:tcW w:w="2552" w:type="dxa"/>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Характеристика/ параметр</w:t>
            </w:r>
          </w:p>
        </w:tc>
        <w:tc>
          <w:tcPr>
            <w:tcW w:w="4223" w:type="dxa"/>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Медико-технічні вимоги</w:t>
            </w:r>
          </w:p>
        </w:tc>
        <w:tc>
          <w:tcPr>
            <w:tcW w:w="1872" w:type="dxa"/>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Відповідність</w:t>
            </w:r>
          </w:p>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("Так"/"Ні", з посиланням на сторінку технічної документації)</w:t>
            </w:r>
          </w:p>
        </w:tc>
      </w:tr>
      <w:tr w:rsidR="00D3418B" w:rsidRPr="00D3418B" w:rsidTr="00EA682F">
        <w:trPr>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1</w:t>
            </w:r>
          </w:p>
        </w:tc>
        <w:tc>
          <w:tcPr>
            <w:tcW w:w="2552"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Матеріал стенту</w:t>
            </w:r>
          </w:p>
        </w:tc>
        <w:tc>
          <w:tcPr>
            <w:tcW w:w="4223"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Кобальт-хромовий сплав (L605)</w:t>
            </w: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2</w:t>
            </w:r>
          </w:p>
        </w:tc>
        <w:tc>
          <w:tcPr>
            <w:tcW w:w="2552"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Розміри</w:t>
            </w:r>
          </w:p>
        </w:tc>
        <w:tc>
          <w:tcPr>
            <w:tcW w:w="4223"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 xml:space="preserve">Діаметр стента: </w:t>
            </w:r>
          </w:p>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мінімальний – не більше 2,25; максимальний – не менше 5,0</w:t>
            </w:r>
          </w:p>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Довжина стента:</w:t>
            </w:r>
          </w:p>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Мінімальна – не більше 8,0 мм</w:t>
            </w:r>
          </w:p>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Максимальна – не менше 40,0 мм</w:t>
            </w:r>
          </w:p>
          <w:p w:rsidR="00D3418B" w:rsidRPr="00D3418B" w:rsidRDefault="00D3418B" w:rsidP="00D3418B">
            <w:pPr>
              <w:jc w:val="both"/>
              <w:rPr>
                <w:rFonts w:ascii="Times New Roman" w:hAnsi="Times New Roman"/>
                <w:noProof/>
                <w:sz w:val="24"/>
                <w:szCs w:val="24"/>
                <w:lang w:val="uk-UA"/>
              </w:rPr>
            </w:pP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lastRenderedPageBreak/>
              <w:t>3</w:t>
            </w:r>
          </w:p>
        </w:tc>
        <w:tc>
          <w:tcPr>
            <w:tcW w:w="2552"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Лікарське покриття</w:t>
            </w:r>
          </w:p>
        </w:tc>
        <w:tc>
          <w:tcPr>
            <w:tcW w:w="4223"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Лікарська речовина групи лімусів, не меньше 1,25 мкг/мм² на біодеградуючому полімері</w:t>
            </w: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4</w:t>
            </w:r>
          </w:p>
        </w:tc>
        <w:tc>
          <w:tcPr>
            <w:tcW w:w="2552"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Середня стисливість</w:t>
            </w:r>
          </w:p>
        </w:tc>
        <w:tc>
          <w:tcPr>
            <w:tcW w:w="4223"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Не більше 1%</w:t>
            </w:r>
          </w:p>
        </w:tc>
        <w:tc>
          <w:tcPr>
            <w:tcW w:w="1872" w:type="dxa"/>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EA682F">
        <w:trPr>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5</w:t>
            </w:r>
          </w:p>
        </w:tc>
        <w:tc>
          <w:tcPr>
            <w:tcW w:w="2552"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Сумісність з провідниковим катетером</w:t>
            </w:r>
          </w:p>
        </w:tc>
        <w:tc>
          <w:tcPr>
            <w:tcW w:w="4223"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5 Fr (для діаметрів 2,25 мм - 4,0 мм)</w:t>
            </w:r>
            <w:r w:rsidRPr="00D3418B">
              <w:rPr>
                <w:rFonts w:ascii="Times New Roman" w:hAnsi="Times New Roman"/>
                <w:noProof/>
                <w:sz w:val="24"/>
                <w:szCs w:val="24"/>
                <w:lang w:val="uk-UA"/>
              </w:rPr>
              <w:br/>
              <w:t>6 Fr (для діаметрів 4,5 мм - 5,0 мм)</w:t>
            </w:r>
          </w:p>
        </w:tc>
        <w:tc>
          <w:tcPr>
            <w:tcW w:w="1872" w:type="dxa"/>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EA682F">
        <w:trPr>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6</w:t>
            </w:r>
          </w:p>
        </w:tc>
        <w:tc>
          <w:tcPr>
            <w:tcW w:w="2552"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Номінальний тиск</w:t>
            </w:r>
          </w:p>
        </w:tc>
        <w:tc>
          <w:tcPr>
            <w:tcW w:w="4223"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8 атм</w:t>
            </w:r>
          </w:p>
        </w:tc>
        <w:tc>
          <w:tcPr>
            <w:tcW w:w="1872" w:type="dxa"/>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EA682F">
        <w:trPr>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7</w:t>
            </w:r>
          </w:p>
        </w:tc>
        <w:tc>
          <w:tcPr>
            <w:tcW w:w="2552"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Довжина пристрою</w:t>
            </w:r>
          </w:p>
        </w:tc>
        <w:tc>
          <w:tcPr>
            <w:tcW w:w="4223" w:type="dxa"/>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Довжина стента=довжина балона=відстань між маркерами</w:t>
            </w:r>
          </w:p>
        </w:tc>
        <w:tc>
          <w:tcPr>
            <w:tcW w:w="1872" w:type="dxa"/>
          </w:tcPr>
          <w:p w:rsidR="00D3418B" w:rsidRPr="00D3418B" w:rsidRDefault="00D3418B" w:rsidP="00D3418B">
            <w:pPr>
              <w:snapToGrid w:val="0"/>
              <w:spacing w:after="0" w:line="240" w:lineRule="auto"/>
              <w:ind w:right="34"/>
              <w:rPr>
                <w:rFonts w:ascii="Times New Roman" w:hAnsi="Times New Roman"/>
                <w:noProof/>
                <w:sz w:val="24"/>
                <w:szCs w:val="24"/>
                <w:lang w:val="uk-UA"/>
              </w:rPr>
            </w:pPr>
          </w:p>
        </w:tc>
      </w:tr>
      <w:tr w:rsidR="00D3418B" w:rsidRPr="00D3418B" w:rsidTr="00EA682F">
        <w:trPr>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8</w:t>
            </w:r>
          </w:p>
        </w:tc>
        <w:tc>
          <w:tcPr>
            <w:tcW w:w="2552"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Загальна товщина каркасу</w:t>
            </w:r>
          </w:p>
        </w:tc>
        <w:tc>
          <w:tcPr>
            <w:tcW w:w="4223"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Не більше 73 мкм</w:t>
            </w:r>
          </w:p>
          <w:p w:rsidR="00D3418B" w:rsidRPr="00D3418B" w:rsidRDefault="00D3418B" w:rsidP="00D3418B">
            <w:pPr>
              <w:jc w:val="both"/>
              <w:rPr>
                <w:rFonts w:ascii="Times New Roman" w:hAnsi="Times New Roman"/>
                <w:noProof/>
                <w:sz w:val="24"/>
                <w:szCs w:val="24"/>
                <w:lang w:val="uk-UA"/>
              </w:rPr>
            </w:pP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9</w:t>
            </w:r>
          </w:p>
        </w:tc>
        <w:tc>
          <w:tcPr>
            <w:tcW w:w="2552"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Сумісність з провідником</w:t>
            </w:r>
          </w:p>
        </w:tc>
        <w:tc>
          <w:tcPr>
            <w:tcW w:w="4223"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0,014” (0,36 мм)</w:t>
            </w: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10</w:t>
            </w:r>
          </w:p>
        </w:tc>
        <w:tc>
          <w:tcPr>
            <w:tcW w:w="2552"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Товщина проходження стенту</w:t>
            </w:r>
          </w:p>
        </w:tc>
        <w:tc>
          <w:tcPr>
            <w:tcW w:w="4223" w:type="dxa"/>
          </w:tcPr>
          <w:p w:rsidR="00D3418B" w:rsidRPr="00D3418B" w:rsidRDefault="00D3418B" w:rsidP="00D3418B">
            <w:pPr>
              <w:jc w:val="both"/>
              <w:rPr>
                <w:rFonts w:ascii="Times New Roman" w:hAnsi="Times New Roman"/>
                <w:noProof/>
                <w:sz w:val="24"/>
                <w:szCs w:val="24"/>
                <w:lang w:val="uk-UA"/>
              </w:rPr>
            </w:pPr>
            <w:r w:rsidRPr="00D3418B">
              <w:rPr>
                <w:rFonts w:ascii="Times New Roman" w:hAnsi="Times New Roman"/>
                <w:noProof/>
                <w:sz w:val="24"/>
                <w:szCs w:val="24"/>
                <w:lang w:val="uk-UA"/>
              </w:rPr>
              <w:t>Не більше 0,035” (0,9 мм)</w:t>
            </w: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bl>
    <w:p w:rsidR="00D3418B" w:rsidRPr="00D3418B" w:rsidRDefault="00D3418B" w:rsidP="00D3418B">
      <w:pPr>
        <w:snapToGrid w:val="0"/>
        <w:spacing w:after="0" w:line="240" w:lineRule="auto"/>
        <w:rPr>
          <w:rFonts w:ascii="Times New Roman" w:hAnsi="Times New Roman"/>
          <w:b/>
          <w:noProof/>
          <w:color w:val="000000"/>
          <w:sz w:val="24"/>
          <w:szCs w:val="24"/>
          <w:lang w:val="uk-UA"/>
        </w:rPr>
      </w:pPr>
    </w:p>
    <w:p w:rsidR="00D3418B" w:rsidRPr="00D3418B" w:rsidRDefault="00D3418B" w:rsidP="00D3418B">
      <w:pPr>
        <w:snapToGrid w:val="0"/>
        <w:spacing w:after="0" w:line="240" w:lineRule="auto"/>
        <w:jc w:val="center"/>
        <w:rPr>
          <w:rFonts w:ascii="Times New Roman" w:hAnsi="Times New Roman"/>
          <w:b/>
          <w:noProof/>
          <w:color w:val="000000"/>
          <w:sz w:val="24"/>
          <w:szCs w:val="24"/>
          <w:lang w:val="uk-UA"/>
        </w:rPr>
      </w:pPr>
    </w:p>
    <w:p w:rsidR="00D3418B" w:rsidRPr="00D3418B" w:rsidRDefault="00D3418B" w:rsidP="00D3418B">
      <w:pPr>
        <w:snapToGrid w:val="0"/>
        <w:spacing w:after="0" w:line="240" w:lineRule="auto"/>
        <w:jc w:val="center"/>
        <w:rPr>
          <w:rFonts w:ascii="Times New Roman" w:hAnsi="Times New Roman"/>
          <w:b/>
          <w:bCs/>
          <w:noProof/>
          <w:sz w:val="24"/>
          <w:szCs w:val="24"/>
          <w:shd w:val="clear" w:color="auto" w:fill="FFFFFF"/>
          <w:lang w:val="uk-UA"/>
        </w:rPr>
      </w:pPr>
      <w:r w:rsidRPr="00D3418B">
        <w:rPr>
          <w:rFonts w:ascii="Times New Roman" w:hAnsi="Times New Roman"/>
          <w:b/>
          <w:noProof/>
          <w:color w:val="000000"/>
          <w:sz w:val="24"/>
          <w:szCs w:val="24"/>
          <w:lang w:val="uk-UA"/>
        </w:rPr>
        <w:t xml:space="preserve">7. </w:t>
      </w:r>
      <w:r w:rsidRPr="00D3418B">
        <w:rPr>
          <w:rFonts w:ascii="Times New Roman" w:hAnsi="Times New Roman"/>
          <w:b/>
          <w:bCs/>
          <w:noProof/>
          <w:sz w:val="24"/>
          <w:szCs w:val="24"/>
          <w:shd w:val="clear" w:color="auto" w:fill="FFFFFF"/>
          <w:lang w:val="uk-UA"/>
        </w:rPr>
        <w:t>Медико-технічні вимоги до інтродюсера радіального</w:t>
      </w:r>
    </w:p>
    <w:p w:rsidR="00D3418B" w:rsidRPr="00D3418B" w:rsidRDefault="00D3418B" w:rsidP="00D3418B">
      <w:pPr>
        <w:snapToGrid w:val="0"/>
        <w:spacing w:after="0" w:line="240" w:lineRule="auto"/>
        <w:rPr>
          <w:rFonts w:ascii="Times New Roman" w:hAnsi="Times New Roman"/>
          <w:b/>
          <w:noProof/>
          <w:color w:val="000000"/>
          <w:sz w:val="24"/>
          <w:szCs w:val="24"/>
          <w:lang w:val="uk-UA"/>
        </w:rPr>
      </w:pPr>
    </w:p>
    <w:tbl>
      <w:tblPr>
        <w:tblW w:w="1020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2784"/>
        <w:gridCol w:w="4607"/>
        <w:gridCol w:w="2042"/>
      </w:tblGrid>
      <w:tr w:rsidR="00D3418B" w:rsidRPr="00D3418B" w:rsidTr="00EA682F">
        <w:trPr>
          <w:trHeight w:val="582"/>
          <w:jc w:val="center"/>
        </w:trPr>
        <w:tc>
          <w:tcPr>
            <w:tcW w:w="709" w:type="dxa"/>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 п/п</w:t>
            </w:r>
          </w:p>
        </w:tc>
        <w:tc>
          <w:tcPr>
            <w:tcW w:w="2552" w:type="dxa"/>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Характеристика/ параметр</w:t>
            </w:r>
          </w:p>
        </w:tc>
        <w:tc>
          <w:tcPr>
            <w:tcW w:w="4223" w:type="dxa"/>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Медико-технічні вимоги</w:t>
            </w:r>
          </w:p>
        </w:tc>
        <w:tc>
          <w:tcPr>
            <w:tcW w:w="1872" w:type="dxa"/>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Відповідність</w:t>
            </w:r>
          </w:p>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("Так"/"Ні", з посиланням на сторінку технічної документації)</w:t>
            </w:r>
          </w:p>
        </w:tc>
      </w:tr>
      <w:tr w:rsidR="00D3418B" w:rsidRPr="00D3418B" w:rsidTr="00EA682F">
        <w:trPr>
          <w:trHeight w:val="1988"/>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1</w:t>
            </w:r>
          </w:p>
        </w:tc>
        <w:tc>
          <w:tcPr>
            <w:tcW w:w="2552" w:type="dxa"/>
          </w:tcPr>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Склад комплекту</w:t>
            </w:r>
          </w:p>
        </w:tc>
        <w:tc>
          <w:tcPr>
            <w:tcW w:w="4223" w:type="dxa"/>
          </w:tcPr>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 Інтродюсер з гемостатичним клапаном і бічним портом з  3-х ходовим краником</w:t>
            </w:r>
          </w:p>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 Провідник</w:t>
            </w:r>
          </w:p>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 Розширювач</w:t>
            </w:r>
          </w:p>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 Ангіографична голка</w:t>
            </w:r>
          </w:p>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 xml:space="preserve">- Шприц </w:t>
            </w:r>
          </w:p>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 Скальпель з нержавіючої сталі</w:t>
            </w: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2</w:t>
            </w:r>
          </w:p>
        </w:tc>
        <w:tc>
          <w:tcPr>
            <w:tcW w:w="2552" w:type="dxa"/>
          </w:tcPr>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Розміри інтродюсера</w:t>
            </w:r>
          </w:p>
        </w:tc>
        <w:tc>
          <w:tcPr>
            <w:tcW w:w="4223" w:type="dxa"/>
          </w:tcPr>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4F,5F, 6F,7F</w:t>
            </w:r>
          </w:p>
        </w:tc>
        <w:tc>
          <w:tcPr>
            <w:tcW w:w="1872" w:type="dxa"/>
          </w:tcPr>
          <w:p w:rsidR="00D3418B" w:rsidRPr="00D3418B" w:rsidRDefault="00D3418B" w:rsidP="00D3418B">
            <w:pPr>
              <w:snapToGrid w:val="0"/>
              <w:spacing w:after="0" w:line="240" w:lineRule="auto"/>
              <w:ind w:right="34"/>
              <w:rPr>
                <w:rFonts w:ascii="Times New Roman" w:hAnsi="Times New Roman"/>
                <w:noProof/>
                <w:sz w:val="24"/>
                <w:szCs w:val="24"/>
                <w:lang w:val="uk-UA"/>
              </w:rPr>
            </w:pPr>
          </w:p>
        </w:tc>
      </w:tr>
      <w:tr w:rsidR="00D3418B" w:rsidRPr="00D3418B" w:rsidTr="00EA682F">
        <w:trPr>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3</w:t>
            </w:r>
          </w:p>
        </w:tc>
        <w:tc>
          <w:tcPr>
            <w:tcW w:w="2552" w:type="dxa"/>
          </w:tcPr>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 xml:space="preserve"> Доступні довжини інтродюсера</w:t>
            </w:r>
          </w:p>
        </w:tc>
        <w:tc>
          <w:tcPr>
            <w:tcW w:w="4223" w:type="dxa"/>
          </w:tcPr>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Мінімальна – не більше 7 см</w:t>
            </w:r>
            <w:r w:rsidRPr="00D3418B">
              <w:rPr>
                <w:rFonts w:ascii="Times New Roman" w:hAnsi="Times New Roman" w:cs="Times New Roman"/>
                <w:noProof/>
                <w:sz w:val="24"/>
                <w:szCs w:val="24"/>
                <w:lang w:val="uk-UA"/>
              </w:rPr>
              <w:br/>
              <w:t>Максимальна – не менше 16 см</w:t>
            </w: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4</w:t>
            </w:r>
          </w:p>
        </w:tc>
        <w:tc>
          <w:tcPr>
            <w:tcW w:w="2552" w:type="dxa"/>
          </w:tcPr>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Розміри ангіографичної голки</w:t>
            </w:r>
          </w:p>
        </w:tc>
        <w:tc>
          <w:tcPr>
            <w:tcW w:w="4223" w:type="dxa"/>
          </w:tcPr>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 xml:space="preserve">21G / 40мм, </w:t>
            </w:r>
            <w:r w:rsidRPr="00D3418B">
              <w:rPr>
                <w:rFonts w:ascii="Times New Roman" w:hAnsi="Times New Roman" w:cs="Times New Roman"/>
                <w:noProof/>
                <w:sz w:val="24"/>
                <w:szCs w:val="24"/>
                <w:lang w:val="uk-UA"/>
              </w:rPr>
              <w:br/>
              <w:t>20G/ 32мм</w:t>
            </w: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lastRenderedPageBreak/>
              <w:t>5</w:t>
            </w:r>
          </w:p>
        </w:tc>
        <w:tc>
          <w:tcPr>
            <w:tcW w:w="2552" w:type="dxa"/>
          </w:tcPr>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 xml:space="preserve">Розміри провідника: </w:t>
            </w:r>
          </w:p>
        </w:tc>
        <w:tc>
          <w:tcPr>
            <w:tcW w:w="4223" w:type="dxa"/>
          </w:tcPr>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прямий / 0.018" / 45cm,</w:t>
            </w:r>
            <w:r w:rsidRPr="00D3418B">
              <w:rPr>
                <w:rFonts w:ascii="Times New Roman" w:hAnsi="Times New Roman" w:cs="Times New Roman"/>
                <w:noProof/>
                <w:sz w:val="24"/>
                <w:szCs w:val="24"/>
                <w:lang w:val="uk-UA"/>
              </w:rPr>
              <w:br/>
              <w:t>прямий / 0.025" / 45cm</w:t>
            </w: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EA682F">
        <w:trPr>
          <w:jc w:val="center"/>
        </w:trPr>
        <w:tc>
          <w:tcPr>
            <w:tcW w:w="709" w:type="dxa"/>
          </w:tcPr>
          <w:p w:rsidR="00D3418B" w:rsidRPr="00D3418B" w:rsidRDefault="00D3418B" w:rsidP="00D3418B">
            <w:pPr>
              <w:pStyle w:val="affffa"/>
              <w:jc w:val="center"/>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6</w:t>
            </w:r>
          </w:p>
        </w:tc>
        <w:tc>
          <w:tcPr>
            <w:tcW w:w="2552" w:type="dxa"/>
          </w:tcPr>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Внутрішнє покриття гемостатичного клапана</w:t>
            </w:r>
          </w:p>
        </w:tc>
        <w:tc>
          <w:tcPr>
            <w:tcW w:w="4223" w:type="dxa"/>
          </w:tcPr>
          <w:p w:rsidR="00D3418B" w:rsidRPr="00D3418B" w:rsidRDefault="00D3418B" w:rsidP="00D3418B">
            <w:pPr>
              <w:pStyle w:val="affffa"/>
              <w:rPr>
                <w:rFonts w:ascii="Times New Roman" w:hAnsi="Times New Roman" w:cs="Times New Roman"/>
                <w:noProof/>
                <w:sz w:val="24"/>
                <w:szCs w:val="24"/>
                <w:lang w:val="uk-UA"/>
              </w:rPr>
            </w:pPr>
            <w:r w:rsidRPr="00D3418B">
              <w:rPr>
                <w:rFonts w:ascii="Times New Roman" w:hAnsi="Times New Roman" w:cs="Times New Roman"/>
                <w:noProof/>
                <w:sz w:val="24"/>
                <w:szCs w:val="24"/>
                <w:lang w:val="uk-UA"/>
              </w:rPr>
              <w:t>Силікон</w:t>
            </w: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bl>
    <w:p w:rsidR="00D3418B" w:rsidRPr="00D3418B" w:rsidRDefault="00D3418B" w:rsidP="00DB23D6">
      <w:pPr>
        <w:snapToGrid w:val="0"/>
        <w:spacing w:after="0" w:line="240" w:lineRule="auto"/>
        <w:rPr>
          <w:rFonts w:ascii="Times New Roman" w:hAnsi="Times New Roman"/>
          <w:b/>
          <w:noProof/>
          <w:color w:val="000000"/>
          <w:sz w:val="24"/>
          <w:szCs w:val="24"/>
          <w:lang w:val="uk-UA"/>
        </w:rPr>
      </w:pPr>
    </w:p>
    <w:p w:rsidR="00D3418B" w:rsidRPr="00D3418B" w:rsidRDefault="00D3418B" w:rsidP="00D3418B">
      <w:pPr>
        <w:snapToGrid w:val="0"/>
        <w:spacing w:after="0" w:line="240" w:lineRule="auto"/>
        <w:jc w:val="center"/>
        <w:rPr>
          <w:rFonts w:ascii="Times New Roman" w:hAnsi="Times New Roman"/>
          <w:b/>
          <w:noProof/>
          <w:color w:val="000000"/>
          <w:sz w:val="24"/>
          <w:szCs w:val="24"/>
          <w:lang w:val="uk-UA"/>
        </w:rPr>
      </w:pPr>
    </w:p>
    <w:p w:rsidR="00D3418B" w:rsidRPr="00D3418B" w:rsidRDefault="00D3418B" w:rsidP="00D3418B">
      <w:pPr>
        <w:snapToGrid w:val="0"/>
        <w:spacing w:after="0" w:line="240" w:lineRule="auto"/>
        <w:jc w:val="center"/>
        <w:rPr>
          <w:rFonts w:ascii="Times New Roman" w:hAnsi="Times New Roman"/>
          <w:b/>
          <w:bCs/>
          <w:noProof/>
          <w:sz w:val="24"/>
          <w:szCs w:val="24"/>
          <w:shd w:val="clear" w:color="auto" w:fill="FFFFFF"/>
          <w:lang w:val="uk-UA"/>
        </w:rPr>
      </w:pPr>
      <w:r w:rsidRPr="00D3418B">
        <w:rPr>
          <w:rFonts w:ascii="Times New Roman" w:hAnsi="Times New Roman"/>
          <w:b/>
          <w:noProof/>
          <w:color w:val="000000"/>
          <w:sz w:val="24"/>
          <w:szCs w:val="24"/>
          <w:lang w:val="uk-UA"/>
        </w:rPr>
        <w:t xml:space="preserve">8. </w:t>
      </w:r>
      <w:r w:rsidRPr="00D3418B">
        <w:rPr>
          <w:rFonts w:ascii="Times New Roman" w:hAnsi="Times New Roman"/>
          <w:b/>
          <w:bCs/>
          <w:noProof/>
          <w:sz w:val="24"/>
          <w:szCs w:val="24"/>
          <w:shd w:val="clear" w:color="auto" w:fill="FFFFFF"/>
          <w:lang w:val="uk-UA"/>
        </w:rPr>
        <w:t>Медико-технічні вимоги до інтродюсера феморального</w:t>
      </w:r>
    </w:p>
    <w:p w:rsidR="00D3418B" w:rsidRPr="00D3418B" w:rsidRDefault="00D3418B" w:rsidP="00D3418B">
      <w:pPr>
        <w:snapToGrid w:val="0"/>
        <w:spacing w:after="0" w:line="240" w:lineRule="auto"/>
        <w:rPr>
          <w:rFonts w:ascii="Times New Roman" w:hAnsi="Times New Roman"/>
          <w:b/>
          <w:noProof/>
          <w:color w:val="000000"/>
          <w:sz w:val="24"/>
          <w:szCs w:val="24"/>
          <w:lang w:val="uk-UA"/>
        </w:rPr>
      </w:pPr>
    </w:p>
    <w:tbl>
      <w:tblPr>
        <w:tblW w:w="1020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2784"/>
        <w:gridCol w:w="4607"/>
        <w:gridCol w:w="2042"/>
      </w:tblGrid>
      <w:tr w:rsidR="00D3418B" w:rsidRPr="00D3418B" w:rsidTr="00DB23D6">
        <w:trPr>
          <w:trHeight w:val="582"/>
          <w:jc w:val="center"/>
        </w:trPr>
        <w:tc>
          <w:tcPr>
            <w:tcW w:w="709" w:type="dxa"/>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 п/п</w:t>
            </w:r>
          </w:p>
        </w:tc>
        <w:tc>
          <w:tcPr>
            <w:tcW w:w="2552" w:type="dxa"/>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Характеристика/ параметр</w:t>
            </w:r>
          </w:p>
        </w:tc>
        <w:tc>
          <w:tcPr>
            <w:tcW w:w="4223" w:type="dxa"/>
            <w:vAlign w:val="center"/>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Медико-технічні вимоги</w:t>
            </w:r>
          </w:p>
        </w:tc>
        <w:tc>
          <w:tcPr>
            <w:tcW w:w="1872" w:type="dxa"/>
          </w:tcPr>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Відповідність</w:t>
            </w:r>
          </w:p>
          <w:p w:rsidR="00D3418B" w:rsidRPr="00D3418B" w:rsidRDefault="00D3418B" w:rsidP="00D3418B">
            <w:pPr>
              <w:snapToGrid w:val="0"/>
              <w:spacing w:after="0" w:line="240" w:lineRule="auto"/>
              <w:jc w:val="center"/>
              <w:rPr>
                <w:rFonts w:ascii="Times New Roman" w:hAnsi="Times New Roman"/>
                <w:b/>
                <w:noProof/>
                <w:sz w:val="24"/>
                <w:szCs w:val="24"/>
                <w:lang w:val="uk-UA"/>
              </w:rPr>
            </w:pPr>
            <w:r w:rsidRPr="00D3418B">
              <w:rPr>
                <w:rFonts w:ascii="Times New Roman" w:hAnsi="Times New Roman"/>
                <w:b/>
                <w:noProof/>
                <w:sz w:val="24"/>
                <w:szCs w:val="24"/>
                <w:lang w:val="uk-UA"/>
              </w:rPr>
              <w:t>("Так"/"Ні", з посиланням на сторінку технічної документації)</w:t>
            </w:r>
          </w:p>
        </w:tc>
      </w:tr>
      <w:tr w:rsidR="00D3418B" w:rsidRPr="00D3418B" w:rsidTr="00DB23D6">
        <w:trPr>
          <w:trHeight w:val="898"/>
          <w:jc w:val="center"/>
        </w:trPr>
        <w:tc>
          <w:tcPr>
            <w:tcW w:w="709" w:type="dxa"/>
            <w:vAlign w:val="center"/>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1.</w:t>
            </w:r>
          </w:p>
        </w:tc>
        <w:tc>
          <w:tcPr>
            <w:tcW w:w="2552" w:type="dxa"/>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Склад комплекту</w:t>
            </w:r>
          </w:p>
        </w:tc>
        <w:tc>
          <w:tcPr>
            <w:tcW w:w="4223" w:type="dxa"/>
          </w:tcPr>
          <w:p w:rsidR="00D3418B" w:rsidRPr="00D3418B" w:rsidRDefault="00D3418B" w:rsidP="00D3418B">
            <w:pPr>
              <w:spacing w:line="240" w:lineRule="atLeast"/>
              <w:contextualSpacing/>
              <w:rPr>
                <w:rFonts w:ascii="Times New Roman" w:hAnsi="Times New Roman"/>
                <w:noProof/>
                <w:sz w:val="24"/>
                <w:szCs w:val="24"/>
                <w:lang w:val="uk-UA"/>
              </w:rPr>
            </w:pPr>
            <w:r w:rsidRPr="00D3418B">
              <w:rPr>
                <w:rFonts w:ascii="Times New Roman" w:hAnsi="Times New Roman"/>
                <w:noProof/>
                <w:sz w:val="24"/>
                <w:szCs w:val="24"/>
                <w:lang w:val="uk-UA"/>
              </w:rPr>
              <w:t xml:space="preserve">-        Інтродюсер </w:t>
            </w:r>
          </w:p>
          <w:p w:rsidR="00D3418B" w:rsidRPr="00D3418B" w:rsidRDefault="00D3418B" w:rsidP="00D3418B">
            <w:pPr>
              <w:spacing w:line="240" w:lineRule="atLeast"/>
              <w:contextualSpacing/>
              <w:rPr>
                <w:rFonts w:ascii="Times New Roman" w:hAnsi="Times New Roman"/>
                <w:noProof/>
                <w:sz w:val="24"/>
                <w:szCs w:val="24"/>
                <w:lang w:val="uk-UA"/>
              </w:rPr>
            </w:pPr>
            <w:r w:rsidRPr="00D3418B">
              <w:rPr>
                <w:rFonts w:ascii="Times New Roman" w:hAnsi="Times New Roman"/>
                <w:noProof/>
                <w:sz w:val="24"/>
                <w:szCs w:val="24"/>
                <w:lang w:val="uk-UA"/>
              </w:rPr>
              <w:t>-        Провідник</w:t>
            </w:r>
          </w:p>
          <w:p w:rsidR="00D3418B" w:rsidRPr="00D3418B" w:rsidRDefault="00D3418B" w:rsidP="00D3418B">
            <w:pPr>
              <w:spacing w:line="240" w:lineRule="atLeast"/>
              <w:contextualSpacing/>
              <w:rPr>
                <w:rFonts w:ascii="Times New Roman" w:hAnsi="Times New Roman"/>
                <w:noProof/>
                <w:sz w:val="24"/>
                <w:szCs w:val="24"/>
                <w:lang w:val="uk-UA"/>
              </w:rPr>
            </w:pPr>
            <w:r w:rsidRPr="00D3418B">
              <w:rPr>
                <w:rFonts w:ascii="Times New Roman" w:hAnsi="Times New Roman"/>
                <w:noProof/>
                <w:sz w:val="24"/>
                <w:szCs w:val="24"/>
                <w:lang w:val="uk-UA"/>
              </w:rPr>
              <w:t>-        Ангіографична голка</w:t>
            </w: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r w:rsidR="00D3418B" w:rsidRPr="00D3418B" w:rsidTr="00DB23D6">
        <w:trPr>
          <w:jc w:val="center"/>
        </w:trPr>
        <w:tc>
          <w:tcPr>
            <w:tcW w:w="709" w:type="dxa"/>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2</w:t>
            </w:r>
          </w:p>
        </w:tc>
        <w:tc>
          <w:tcPr>
            <w:tcW w:w="2552" w:type="dxa"/>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Діаметр інтродюсера</w:t>
            </w:r>
          </w:p>
        </w:tc>
        <w:tc>
          <w:tcPr>
            <w:tcW w:w="4223" w:type="dxa"/>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4F, 5F, 6F, 7F, 8F, 9F</w:t>
            </w:r>
          </w:p>
        </w:tc>
        <w:tc>
          <w:tcPr>
            <w:tcW w:w="1872" w:type="dxa"/>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DB23D6">
        <w:trPr>
          <w:jc w:val="center"/>
        </w:trPr>
        <w:tc>
          <w:tcPr>
            <w:tcW w:w="709" w:type="dxa"/>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3</w:t>
            </w:r>
          </w:p>
        </w:tc>
        <w:tc>
          <w:tcPr>
            <w:tcW w:w="2552" w:type="dxa"/>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Довжина інтродюсера</w:t>
            </w:r>
          </w:p>
        </w:tc>
        <w:tc>
          <w:tcPr>
            <w:tcW w:w="4223" w:type="dxa"/>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Мінімальна довжина – не більше 9 см</w:t>
            </w:r>
            <w:r w:rsidRPr="00D3418B">
              <w:rPr>
                <w:rFonts w:ascii="Times New Roman" w:hAnsi="Times New Roman"/>
                <w:noProof/>
                <w:sz w:val="24"/>
                <w:szCs w:val="24"/>
                <w:lang w:val="uk-UA"/>
              </w:rPr>
              <w:br/>
              <w:t>Максимальна довжина – не менше 23 см</w:t>
            </w:r>
            <w:r w:rsidRPr="00D3418B">
              <w:rPr>
                <w:rFonts w:ascii="Times New Roman" w:hAnsi="Times New Roman"/>
                <w:noProof/>
                <w:sz w:val="24"/>
                <w:szCs w:val="24"/>
                <w:lang w:val="uk-UA"/>
              </w:rPr>
              <w:br/>
            </w:r>
          </w:p>
        </w:tc>
        <w:tc>
          <w:tcPr>
            <w:tcW w:w="1872" w:type="dxa"/>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DB23D6">
        <w:trPr>
          <w:jc w:val="center"/>
        </w:trPr>
        <w:tc>
          <w:tcPr>
            <w:tcW w:w="709" w:type="dxa"/>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4</w:t>
            </w:r>
          </w:p>
        </w:tc>
        <w:tc>
          <w:tcPr>
            <w:tcW w:w="2552" w:type="dxa"/>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Розмір ангіографичної голки</w:t>
            </w:r>
          </w:p>
        </w:tc>
        <w:tc>
          <w:tcPr>
            <w:tcW w:w="4223" w:type="dxa"/>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18G/65мм</w:t>
            </w:r>
            <w:r w:rsidRPr="00D3418B">
              <w:rPr>
                <w:rFonts w:ascii="Times New Roman" w:hAnsi="Times New Roman"/>
                <w:noProof/>
                <w:sz w:val="24"/>
                <w:szCs w:val="24"/>
                <w:lang w:val="uk-UA"/>
              </w:rPr>
              <w:br/>
              <w:t>20G/38мм</w:t>
            </w:r>
          </w:p>
        </w:tc>
        <w:tc>
          <w:tcPr>
            <w:tcW w:w="1872" w:type="dxa"/>
          </w:tcPr>
          <w:p w:rsidR="00D3418B" w:rsidRPr="00D3418B" w:rsidRDefault="00D3418B" w:rsidP="00D3418B">
            <w:pPr>
              <w:snapToGrid w:val="0"/>
              <w:spacing w:after="0" w:line="240" w:lineRule="auto"/>
              <w:rPr>
                <w:rFonts w:ascii="Times New Roman" w:hAnsi="Times New Roman"/>
                <w:noProof/>
                <w:color w:val="000000"/>
                <w:sz w:val="24"/>
                <w:szCs w:val="24"/>
                <w:lang w:val="uk-UA"/>
              </w:rPr>
            </w:pPr>
          </w:p>
        </w:tc>
      </w:tr>
      <w:tr w:rsidR="00D3418B" w:rsidRPr="00D3418B" w:rsidTr="00DB23D6">
        <w:trPr>
          <w:jc w:val="center"/>
        </w:trPr>
        <w:tc>
          <w:tcPr>
            <w:tcW w:w="709" w:type="dxa"/>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5</w:t>
            </w:r>
          </w:p>
        </w:tc>
        <w:tc>
          <w:tcPr>
            <w:tcW w:w="2552" w:type="dxa"/>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 xml:space="preserve">Розміри провідника: </w:t>
            </w:r>
          </w:p>
        </w:tc>
        <w:tc>
          <w:tcPr>
            <w:tcW w:w="4223" w:type="dxa"/>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0.021" / 45 cм</w:t>
            </w:r>
            <w:r w:rsidRPr="00D3418B">
              <w:rPr>
                <w:rFonts w:ascii="Times New Roman" w:hAnsi="Times New Roman"/>
                <w:noProof/>
                <w:sz w:val="24"/>
                <w:szCs w:val="24"/>
                <w:lang w:val="uk-UA"/>
              </w:rPr>
              <w:br/>
              <w:t>0.035" / 45 cм</w:t>
            </w:r>
            <w:r w:rsidRPr="00D3418B">
              <w:rPr>
                <w:rFonts w:ascii="Times New Roman" w:hAnsi="Times New Roman"/>
                <w:noProof/>
                <w:sz w:val="24"/>
                <w:szCs w:val="24"/>
                <w:lang w:val="uk-UA"/>
              </w:rPr>
              <w:br/>
              <w:t>0.035" / 60 cм</w:t>
            </w:r>
            <w:r w:rsidRPr="00D3418B">
              <w:rPr>
                <w:rFonts w:ascii="Times New Roman" w:hAnsi="Times New Roman"/>
                <w:noProof/>
                <w:sz w:val="24"/>
                <w:szCs w:val="24"/>
                <w:lang w:val="uk-UA"/>
              </w:rPr>
              <w:br/>
              <w:t>0.038" / 45 cм</w:t>
            </w:r>
            <w:r w:rsidRPr="00D3418B">
              <w:rPr>
                <w:rFonts w:ascii="Times New Roman" w:hAnsi="Times New Roman"/>
                <w:noProof/>
                <w:sz w:val="24"/>
                <w:szCs w:val="24"/>
                <w:lang w:val="uk-UA"/>
              </w:rPr>
              <w:br/>
              <w:t>0.038" / 60 cм</w:t>
            </w:r>
          </w:p>
        </w:tc>
        <w:tc>
          <w:tcPr>
            <w:tcW w:w="1872" w:type="dxa"/>
          </w:tcPr>
          <w:p w:rsidR="00D3418B" w:rsidRPr="00D3418B" w:rsidRDefault="00D3418B" w:rsidP="00D3418B">
            <w:pPr>
              <w:snapToGrid w:val="0"/>
              <w:spacing w:after="0" w:line="240" w:lineRule="auto"/>
              <w:ind w:right="34"/>
              <w:rPr>
                <w:rFonts w:ascii="Times New Roman" w:hAnsi="Times New Roman"/>
                <w:noProof/>
                <w:sz w:val="24"/>
                <w:szCs w:val="24"/>
                <w:lang w:val="uk-UA"/>
              </w:rPr>
            </w:pPr>
          </w:p>
        </w:tc>
      </w:tr>
      <w:tr w:rsidR="00D3418B" w:rsidRPr="00D3418B" w:rsidTr="00DB23D6">
        <w:trPr>
          <w:jc w:val="center"/>
        </w:trPr>
        <w:tc>
          <w:tcPr>
            <w:tcW w:w="709" w:type="dxa"/>
          </w:tcPr>
          <w:p w:rsidR="00D3418B" w:rsidRPr="00D3418B" w:rsidRDefault="00D3418B" w:rsidP="00D3418B">
            <w:pPr>
              <w:snapToGrid w:val="0"/>
              <w:spacing w:after="0" w:line="240" w:lineRule="auto"/>
              <w:jc w:val="center"/>
              <w:rPr>
                <w:rFonts w:ascii="Times New Roman" w:hAnsi="Times New Roman"/>
                <w:noProof/>
                <w:sz w:val="24"/>
                <w:szCs w:val="24"/>
                <w:lang w:val="uk-UA"/>
              </w:rPr>
            </w:pPr>
            <w:r w:rsidRPr="00D3418B">
              <w:rPr>
                <w:rFonts w:ascii="Times New Roman" w:hAnsi="Times New Roman"/>
                <w:noProof/>
                <w:sz w:val="24"/>
                <w:szCs w:val="24"/>
                <w:lang w:val="uk-UA"/>
              </w:rPr>
              <w:t>6</w:t>
            </w:r>
          </w:p>
        </w:tc>
        <w:tc>
          <w:tcPr>
            <w:tcW w:w="2552" w:type="dxa"/>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 xml:space="preserve">Тип провідника: </w:t>
            </w:r>
          </w:p>
        </w:tc>
        <w:tc>
          <w:tcPr>
            <w:tcW w:w="4223" w:type="dxa"/>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кутовий</w:t>
            </w:r>
          </w:p>
        </w:tc>
        <w:tc>
          <w:tcPr>
            <w:tcW w:w="1872" w:type="dxa"/>
          </w:tcPr>
          <w:p w:rsidR="00D3418B" w:rsidRPr="00D3418B" w:rsidRDefault="00D3418B" w:rsidP="00D3418B">
            <w:pPr>
              <w:snapToGrid w:val="0"/>
              <w:spacing w:after="0" w:line="240" w:lineRule="auto"/>
              <w:ind w:right="34"/>
              <w:jc w:val="both"/>
              <w:rPr>
                <w:rFonts w:ascii="Times New Roman" w:hAnsi="Times New Roman"/>
                <w:noProof/>
                <w:sz w:val="24"/>
                <w:szCs w:val="24"/>
                <w:lang w:val="uk-UA"/>
              </w:rPr>
            </w:pPr>
          </w:p>
        </w:tc>
      </w:tr>
    </w:tbl>
    <w:p w:rsidR="00D3418B" w:rsidRPr="00D3418B" w:rsidRDefault="00D3418B" w:rsidP="00D3418B">
      <w:pPr>
        <w:snapToGrid w:val="0"/>
        <w:spacing w:after="0" w:line="240" w:lineRule="auto"/>
        <w:rPr>
          <w:rFonts w:ascii="Times New Roman" w:hAnsi="Times New Roman"/>
          <w:b/>
          <w:noProof/>
          <w:color w:val="000000"/>
          <w:sz w:val="24"/>
          <w:szCs w:val="24"/>
          <w:lang w:val="uk-UA"/>
        </w:rPr>
      </w:pPr>
    </w:p>
    <w:p w:rsidR="00D3418B" w:rsidRPr="00D3418B" w:rsidRDefault="00D3418B" w:rsidP="00D3418B">
      <w:pPr>
        <w:snapToGrid w:val="0"/>
        <w:spacing w:after="0" w:line="240" w:lineRule="auto"/>
        <w:rPr>
          <w:rFonts w:ascii="Times New Roman" w:hAnsi="Times New Roman"/>
          <w:b/>
          <w:noProof/>
          <w:color w:val="000000"/>
          <w:sz w:val="24"/>
          <w:szCs w:val="24"/>
          <w:lang w:val="uk-UA"/>
        </w:rPr>
      </w:pPr>
    </w:p>
    <w:p w:rsidR="00D3418B" w:rsidRPr="00D3418B" w:rsidRDefault="00D3418B" w:rsidP="00D3418B">
      <w:pPr>
        <w:pStyle w:val="a7"/>
        <w:ind w:left="0"/>
        <w:rPr>
          <w:rFonts w:ascii="Times New Roman" w:hAnsi="Times New Roman"/>
          <w:b/>
          <w:bCs/>
          <w:noProof/>
          <w:color w:val="00000A"/>
          <w:kern w:val="2"/>
          <w:shd w:val="clear" w:color="auto" w:fill="FFFFFF"/>
          <w:lang w:val="uk-UA" w:eastAsia="zh-CN"/>
        </w:rPr>
      </w:pPr>
      <w:r w:rsidRPr="00D3418B">
        <w:rPr>
          <w:rFonts w:ascii="Times New Roman" w:hAnsi="Times New Roman"/>
          <w:b/>
          <w:noProof/>
          <w:color w:val="000000"/>
          <w:sz w:val="24"/>
          <w:szCs w:val="24"/>
          <w:lang w:val="uk-UA"/>
        </w:rPr>
        <w:t xml:space="preserve">9. </w:t>
      </w:r>
      <w:r w:rsidRPr="00D3418B">
        <w:rPr>
          <w:rFonts w:ascii="Times New Roman" w:hAnsi="Times New Roman"/>
          <w:b/>
          <w:bCs/>
          <w:noProof/>
          <w:color w:val="00000A"/>
          <w:kern w:val="2"/>
          <w:shd w:val="clear" w:color="auto" w:fill="FFFFFF"/>
          <w:lang w:val="uk-UA" w:eastAsia="zh-CN"/>
        </w:rPr>
        <w:t>Медико-технічні вимоги до катетеру балонного дилатаційного для лікування хронічних оклюзій</w:t>
      </w:r>
    </w:p>
    <w:tbl>
      <w:tblPr>
        <w:tblW w:w="10206" w:type="dxa"/>
        <w:jc w:val="center"/>
        <w:tblLayout w:type="fixed"/>
        <w:tblLook w:val="0000" w:firstRow="0" w:lastRow="0" w:firstColumn="0" w:lastColumn="0" w:noHBand="0" w:noVBand="0"/>
      </w:tblPr>
      <w:tblGrid>
        <w:gridCol w:w="783"/>
        <w:gridCol w:w="2536"/>
        <w:gridCol w:w="4852"/>
        <w:gridCol w:w="2035"/>
      </w:tblGrid>
      <w:tr w:rsidR="00D3418B" w:rsidRPr="00D3418B" w:rsidTr="00DB23D6">
        <w:trPr>
          <w:trHeight w:val="58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center"/>
              <w:rPr>
                <w:noProof/>
                <w:lang w:val="uk-UA"/>
              </w:rPr>
            </w:pPr>
            <w:r w:rsidRPr="00D3418B">
              <w:rPr>
                <w:rFonts w:ascii="Times New Roman" w:hAnsi="Times New Roman"/>
                <w:b/>
                <w:noProof/>
                <w:sz w:val="24"/>
                <w:szCs w:val="24"/>
                <w:lang w:val="uk-UA"/>
              </w:rPr>
              <w:t>№ п/п</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center"/>
              <w:rPr>
                <w:noProof/>
                <w:lang w:val="uk-UA"/>
              </w:rPr>
            </w:pPr>
            <w:r w:rsidRPr="00D3418B">
              <w:rPr>
                <w:rFonts w:ascii="Times New Roman" w:hAnsi="Times New Roman"/>
                <w:b/>
                <w:noProof/>
                <w:sz w:val="24"/>
                <w:szCs w:val="24"/>
                <w:lang w:val="uk-UA"/>
              </w:rPr>
              <w:t>Характеристика/ параметр</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center"/>
              <w:rPr>
                <w:noProof/>
                <w:lang w:val="uk-UA"/>
              </w:rPr>
            </w:pPr>
            <w:r w:rsidRPr="00D3418B">
              <w:rPr>
                <w:rFonts w:ascii="Times New Roman" w:hAnsi="Times New Roman"/>
                <w:b/>
                <w:noProof/>
                <w:sz w:val="24"/>
                <w:szCs w:val="24"/>
                <w:lang w:val="uk-UA"/>
              </w:rPr>
              <w:t>Медико-технічні вимоги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418B" w:rsidRPr="00D3418B" w:rsidRDefault="00D3418B" w:rsidP="00D3418B">
            <w:pPr>
              <w:widowControl w:val="0"/>
              <w:jc w:val="center"/>
              <w:rPr>
                <w:noProof/>
                <w:lang w:val="uk-UA"/>
              </w:rPr>
            </w:pPr>
            <w:r w:rsidRPr="00D3418B">
              <w:rPr>
                <w:rFonts w:ascii="Times New Roman" w:hAnsi="Times New Roman"/>
                <w:b/>
                <w:noProof/>
                <w:sz w:val="24"/>
                <w:szCs w:val="24"/>
                <w:lang w:val="uk-UA"/>
              </w:rPr>
              <w:t>Відповідність</w:t>
            </w:r>
          </w:p>
          <w:p w:rsidR="00D3418B" w:rsidRPr="00D3418B" w:rsidRDefault="00D3418B" w:rsidP="00D3418B">
            <w:pPr>
              <w:widowControl w:val="0"/>
              <w:jc w:val="center"/>
              <w:rPr>
                <w:noProof/>
                <w:lang w:val="uk-UA"/>
              </w:rPr>
            </w:pPr>
            <w:r w:rsidRPr="00D3418B">
              <w:rPr>
                <w:rFonts w:ascii="Times New Roman" w:hAnsi="Times New Roman"/>
                <w:b/>
                <w:noProof/>
                <w:sz w:val="24"/>
                <w:szCs w:val="24"/>
                <w:lang w:val="uk-UA"/>
              </w:rPr>
              <w:t>("Так"/"Ні", з посиланням на сторінку технічної документації)</w:t>
            </w:r>
          </w:p>
        </w:tc>
      </w:tr>
      <w:tr w:rsidR="00D3418B" w:rsidRPr="00D3418B" w:rsidTr="00DB23D6">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center"/>
              <w:rPr>
                <w:rFonts w:ascii="Times New Roman" w:hAnsi="Times New Roman"/>
                <w:noProof/>
                <w:sz w:val="24"/>
                <w:szCs w:val="24"/>
                <w:lang w:val="uk-UA"/>
              </w:rPr>
            </w:pPr>
            <w:r w:rsidRPr="00D3418B">
              <w:rPr>
                <w:rFonts w:ascii="Times New Roman" w:hAnsi="Times New Roman"/>
                <w:noProof/>
                <w:sz w:val="24"/>
                <w:szCs w:val="24"/>
                <w:lang w:val="uk-UA"/>
              </w:rPr>
              <w:t>1.</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rPr>
                <w:rFonts w:ascii="Times New Roman" w:hAnsi="Times New Roman"/>
                <w:noProof/>
                <w:sz w:val="24"/>
                <w:szCs w:val="24"/>
                <w:lang w:val="uk-UA"/>
              </w:rPr>
            </w:pPr>
            <w:r w:rsidRPr="00D3418B">
              <w:rPr>
                <w:rFonts w:ascii="Times New Roman" w:hAnsi="Times New Roman"/>
                <w:noProof/>
                <w:sz w:val="24"/>
                <w:szCs w:val="24"/>
                <w:lang w:val="uk-UA"/>
              </w:rPr>
              <w:t>Розміри</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Мінімальна довжина балону-не більше 5мм</w:t>
            </w:r>
            <w:r w:rsidRPr="00D3418B">
              <w:rPr>
                <w:rFonts w:ascii="Times New Roman" w:hAnsi="Times New Roman"/>
                <w:noProof/>
                <w:sz w:val="24"/>
                <w:szCs w:val="24"/>
                <w:lang w:val="uk-UA"/>
              </w:rPr>
              <w:br/>
              <w:t>Максимальна довжина балону – не менше 30 мм</w:t>
            </w:r>
          </w:p>
          <w:p w:rsidR="00D3418B" w:rsidRPr="00D3418B" w:rsidRDefault="00D3418B" w:rsidP="00D3418B">
            <w:pPr>
              <w:rPr>
                <w:rFonts w:ascii="Times New Roman" w:hAnsi="Times New Roman"/>
                <w:noProof/>
                <w:sz w:val="24"/>
                <w:szCs w:val="24"/>
                <w:lang w:val="uk-UA"/>
              </w:rPr>
            </w:pPr>
            <w:r w:rsidRPr="00D3418B">
              <w:rPr>
                <w:rFonts w:ascii="Times New Roman" w:hAnsi="Times New Roman"/>
                <w:noProof/>
                <w:sz w:val="24"/>
                <w:szCs w:val="24"/>
                <w:lang w:val="uk-UA"/>
              </w:rPr>
              <w:t xml:space="preserve">Мінімальний діаметр балону-не більше 0,75 </w:t>
            </w:r>
            <w:r w:rsidRPr="00D3418B">
              <w:rPr>
                <w:rFonts w:ascii="Times New Roman" w:hAnsi="Times New Roman"/>
                <w:noProof/>
                <w:sz w:val="24"/>
                <w:szCs w:val="24"/>
                <w:lang w:val="uk-UA"/>
              </w:rPr>
              <w:lastRenderedPageBreak/>
              <w:t>мм</w:t>
            </w:r>
            <w:r w:rsidRPr="00D3418B">
              <w:rPr>
                <w:rFonts w:ascii="Times New Roman" w:hAnsi="Times New Roman"/>
                <w:noProof/>
                <w:sz w:val="24"/>
                <w:szCs w:val="24"/>
                <w:lang w:val="uk-UA"/>
              </w:rPr>
              <w:br/>
              <w:t>Максимальний діаметр балону- не менше 2,0 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418B" w:rsidRPr="00D3418B" w:rsidRDefault="00D3418B" w:rsidP="00D3418B">
            <w:pPr>
              <w:widowControl w:val="0"/>
              <w:snapToGrid w:val="0"/>
              <w:rPr>
                <w:rFonts w:ascii="Times New Roman" w:hAnsi="Times New Roman"/>
                <w:noProof/>
                <w:sz w:val="24"/>
                <w:szCs w:val="24"/>
                <w:lang w:val="uk-UA"/>
              </w:rPr>
            </w:pPr>
          </w:p>
        </w:tc>
      </w:tr>
      <w:tr w:rsidR="00D3418B" w:rsidRPr="00D3418B" w:rsidTr="00DB23D6">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center"/>
              <w:rPr>
                <w:rFonts w:ascii="Times New Roman" w:hAnsi="Times New Roman"/>
                <w:noProof/>
                <w:sz w:val="24"/>
                <w:szCs w:val="24"/>
                <w:lang w:val="uk-UA"/>
              </w:rPr>
            </w:pPr>
            <w:r w:rsidRPr="00D3418B">
              <w:rPr>
                <w:rFonts w:ascii="Times New Roman" w:hAnsi="Times New Roman"/>
                <w:noProof/>
                <w:sz w:val="24"/>
                <w:szCs w:val="24"/>
                <w:lang w:val="uk-UA"/>
              </w:rPr>
              <w:lastRenderedPageBreak/>
              <w:t>2.</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rPr>
                <w:rFonts w:ascii="Times New Roman" w:hAnsi="Times New Roman"/>
                <w:noProof/>
                <w:sz w:val="24"/>
                <w:szCs w:val="24"/>
                <w:lang w:val="uk-UA"/>
              </w:rPr>
            </w:pPr>
            <w:r w:rsidRPr="00D3418B">
              <w:rPr>
                <w:rFonts w:ascii="Times New Roman" w:hAnsi="Times New Roman"/>
                <w:noProof/>
                <w:sz w:val="24"/>
                <w:szCs w:val="24"/>
                <w:lang w:val="uk-UA"/>
              </w:rPr>
              <w:t>Система доставки</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both"/>
              <w:rPr>
                <w:rFonts w:ascii="Times New Roman" w:hAnsi="Times New Roman"/>
                <w:noProof/>
                <w:sz w:val="24"/>
                <w:szCs w:val="24"/>
                <w:lang w:val="uk-UA"/>
              </w:rPr>
            </w:pPr>
            <w:r w:rsidRPr="00D3418B">
              <w:rPr>
                <w:rFonts w:ascii="Times New Roman" w:hAnsi="Times New Roman"/>
                <w:noProof/>
                <w:sz w:val="24"/>
                <w:szCs w:val="24"/>
                <w:lang w:val="uk-UA"/>
              </w:rPr>
              <w:t>Швидка заміна (rapid exchange)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418B" w:rsidRPr="00D3418B" w:rsidRDefault="00D3418B" w:rsidP="00D3418B">
            <w:pPr>
              <w:widowControl w:val="0"/>
              <w:snapToGrid w:val="0"/>
              <w:rPr>
                <w:rFonts w:ascii="Times New Roman" w:hAnsi="Times New Roman"/>
                <w:noProof/>
                <w:sz w:val="24"/>
                <w:szCs w:val="24"/>
                <w:lang w:val="uk-UA"/>
              </w:rPr>
            </w:pPr>
          </w:p>
        </w:tc>
      </w:tr>
      <w:tr w:rsidR="00D3418B" w:rsidRPr="00D3418B" w:rsidTr="00DB23D6">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center"/>
              <w:rPr>
                <w:rFonts w:ascii="Times New Roman" w:hAnsi="Times New Roman"/>
                <w:noProof/>
                <w:sz w:val="24"/>
                <w:szCs w:val="24"/>
                <w:lang w:val="uk-UA"/>
              </w:rPr>
            </w:pPr>
            <w:r w:rsidRPr="00D3418B">
              <w:rPr>
                <w:rFonts w:ascii="Times New Roman" w:hAnsi="Times New Roman"/>
                <w:noProof/>
                <w:sz w:val="24"/>
                <w:szCs w:val="24"/>
                <w:lang w:val="uk-UA"/>
              </w:rPr>
              <w:t>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rPr>
                <w:rFonts w:ascii="Times New Roman" w:hAnsi="Times New Roman"/>
                <w:noProof/>
                <w:sz w:val="24"/>
                <w:szCs w:val="24"/>
                <w:lang w:val="uk-UA"/>
              </w:rPr>
            </w:pPr>
            <w:r w:rsidRPr="00D3418B">
              <w:rPr>
                <w:rFonts w:ascii="Times New Roman" w:hAnsi="Times New Roman"/>
                <w:noProof/>
                <w:sz w:val="24"/>
                <w:szCs w:val="24"/>
                <w:lang w:val="uk-UA"/>
              </w:rPr>
              <w:t>Сумісність з провідниковим катетером</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both"/>
              <w:rPr>
                <w:rFonts w:ascii="Times New Roman" w:hAnsi="Times New Roman"/>
                <w:noProof/>
                <w:sz w:val="24"/>
                <w:szCs w:val="24"/>
                <w:lang w:val="uk-UA"/>
              </w:rPr>
            </w:pPr>
            <w:r w:rsidRPr="00D3418B">
              <w:rPr>
                <w:rFonts w:ascii="Times New Roman" w:hAnsi="Times New Roman"/>
                <w:noProof/>
                <w:sz w:val="24"/>
                <w:szCs w:val="24"/>
                <w:lang w:val="uk-UA"/>
              </w:rPr>
              <w:t xml:space="preserve">5 Fr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418B" w:rsidRPr="00D3418B" w:rsidRDefault="00D3418B" w:rsidP="00D3418B">
            <w:pPr>
              <w:widowControl w:val="0"/>
              <w:snapToGrid w:val="0"/>
              <w:rPr>
                <w:rFonts w:ascii="Times New Roman" w:hAnsi="Times New Roman"/>
                <w:noProof/>
                <w:sz w:val="24"/>
                <w:szCs w:val="24"/>
                <w:lang w:val="uk-UA"/>
              </w:rPr>
            </w:pPr>
          </w:p>
        </w:tc>
      </w:tr>
      <w:tr w:rsidR="00D3418B" w:rsidRPr="00D3418B" w:rsidTr="00DB23D6">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center"/>
              <w:rPr>
                <w:rFonts w:ascii="Times New Roman" w:hAnsi="Times New Roman"/>
                <w:noProof/>
                <w:sz w:val="24"/>
                <w:szCs w:val="24"/>
                <w:lang w:val="uk-UA"/>
              </w:rPr>
            </w:pPr>
            <w:r w:rsidRPr="00D3418B">
              <w:rPr>
                <w:rFonts w:ascii="Times New Roman" w:hAnsi="Times New Roman"/>
                <w:noProof/>
                <w:sz w:val="24"/>
                <w:szCs w:val="24"/>
                <w:lang w:val="uk-UA"/>
              </w:rPr>
              <w:t>4.</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pBdr>
                <w:top w:val="none" w:sz="0" w:space="0" w:color="000000"/>
                <w:left w:val="none" w:sz="0" w:space="0" w:color="000000"/>
                <w:bottom w:val="none" w:sz="0" w:space="0" w:color="000000"/>
                <w:right w:val="none" w:sz="0" w:space="0" w:color="000000"/>
              </w:pBdr>
              <w:rPr>
                <w:rFonts w:ascii="Times New Roman" w:hAnsi="Times New Roman"/>
                <w:noProof/>
                <w:sz w:val="24"/>
                <w:szCs w:val="24"/>
                <w:lang w:val="uk-UA"/>
              </w:rPr>
            </w:pPr>
            <w:r w:rsidRPr="00D3418B">
              <w:rPr>
                <w:rFonts w:ascii="Times New Roman" w:hAnsi="Times New Roman"/>
                <w:noProof/>
                <w:sz w:val="24"/>
                <w:szCs w:val="24"/>
                <w:lang w:val="uk-UA"/>
              </w:rPr>
              <w:t>Проксимальний шафт</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pBdr>
                <w:top w:val="none" w:sz="0" w:space="0" w:color="000000"/>
                <w:left w:val="none" w:sz="0" w:space="0" w:color="000000"/>
                <w:bottom w:val="none" w:sz="0" w:space="0" w:color="000000"/>
                <w:right w:val="none" w:sz="0" w:space="0" w:color="000000"/>
              </w:pBdr>
              <w:rPr>
                <w:rFonts w:ascii="Times New Roman" w:hAnsi="Times New Roman"/>
                <w:noProof/>
                <w:sz w:val="24"/>
                <w:szCs w:val="24"/>
                <w:lang w:val="uk-UA"/>
              </w:rPr>
            </w:pPr>
            <w:r w:rsidRPr="00D3418B">
              <w:rPr>
                <w:rFonts w:ascii="Times New Roman" w:hAnsi="Times New Roman"/>
                <w:noProof/>
                <w:sz w:val="24"/>
                <w:szCs w:val="24"/>
                <w:lang w:val="uk-UA"/>
              </w:rPr>
              <w:t>Не більше 2,0 F</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418B" w:rsidRPr="00D3418B" w:rsidRDefault="00D3418B" w:rsidP="00D3418B">
            <w:pPr>
              <w:widowControl w:val="0"/>
              <w:pBdr>
                <w:top w:val="none" w:sz="0" w:space="0" w:color="000000"/>
                <w:left w:val="none" w:sz="0" w:space="0" w:color="000000"/>
                <w:bottom w:val="none" w:sz="0" w:space="0" w:color="000000"/>
                <w:right w:val="none" w:sz="0" w:space="0" w:color="000000"/>
              </w:pBdr>
              <w:snapToGrid w:val="0"/>
              <w:rPr>
                <w:rFonts w:ascii="Times New Roman" w:hAnsi="Times New Roman"/>
                <w:noProof/>
                <w:sz w:val="24"/>
                <w:szCs w:val="24"/>
                <w:lang w:val="uk-UA"/>
              </w:rPr>
            </w:pPr>
          </w:p>
        </w:tc>
      </w:tr>
      <w:tr w:rsidR="00D3418B" w:rsidRPr="00D3418B" w:rsidTr="00DB23D6">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center"/>
              <w:rPr>
                <w:rFonts w:ascii="Times New Roman" w:hAnsi="Times New Roman"/>
                <w:noProof/>
                <w:sz w:val="24"/>
                <w:szCs w:val="24"/>
                <w:lang w:val="uk-UA"/>
              </w:rPr>
            </w:pPr>
            <w:r w:rsidRPr="00D3418B">
              <w:rPr>
                <w:rFonts w:ascii="Times New Roman" w:hAnsi="Times New Roman"/>
                <w:noProof/>
                <w:sz w:val="24"/>
                <w:szCs w:val="24"/>
                <w:lang w:val="uk-UA"/>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pBdr>
                <w:top w:val="none" w:sz="0" w:space="0" w:color="000000"/>
                <w:left w:val="none" w:sz="0" w:space="0" w:color="000000"/>
                <w:bottom w:val="none" w:sz="0" w:space="0" w:color="000000"/>
                <w:right w:val="none" w:sz="0" w:space="0" w:color="000000"/>
              </w:pBdr>
              <w:rPr>
                <w:rFonts w:ascii="Times New Roman" w:hAnsi="Times New Roman"/>
                <w:noProof/>
                <w:sz w:val="24"/>
                <w:szCs w:val="24"/>
                <w:lang w:val="uk-UA"/>
              </w:rPr>
            </w:pPr>
            <w:r w:rsidRPr="00D3418B">
              <w:rPr>
                <w:rFonts w:ascii="Times New Roman" w:hAnsi="Times New Roman"/>
                <w:noProof/>
                <w:sz w:val="24"/>
                <w:szCs w:val="24"/>
                <w:lang w:val="uk-UA"/>
              </w:rPr>
              <w:t>Дистальний шафт</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pBdr>
                <w:top w:val="none" w:sz="0" w:space="0" w:color="000000"/>
                <w:left w:val="none" w:sz="0" w:space="0" w:color="000000"/>
                <w:bottom w:val="none" w:sz="0" w:space="0" w:color="000000"/>
                <w:right w:val="none" w:sz="0" w:space="0" w:color="000000"/>
              </w:pBdr>
              <w:rPr>
                <w:rFonts w:ascii="Times New Roman" w:hAnsi="Times New Roman"/>
                <w:noProof/>
                <w:sz w:val="24"/>
                <w:szCs w:val="24"/>
                <w:lang w:val="uk-UA"/>
              </w:rPr>
            </w:pPr>
            <w:r w:rsidRPr="00D3418B">
              <w:rPr>
                <w:rFonts w:ascii="Times New Roman" w:hAnsi="Times New Roman"/>
                <w:noProof/>
                <w:sz w:val="24"/>
                <w:szCs w:val="24"/>
                <w:lang w:val="uk-UA"/>
              </w:rPr>
              <w:t>Не більше 2,36 F</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418B" w:rsidRPr="00D3418B" w:rsidRDefault="00D3418B" w:rsidP="00D3418B">
            <w:pPr>
              <w:widowControl w:val="0"/>
              <w:pBdr>
                <w:top w:val="none" w:sz="0" w:space="0" w:color="000000"/>
                <w:left w:val="none" w:sz="0" w:space="0" w:color="000000"/>
                <w:bottom w:val="none" w:sz="0" w:space="0" w:color="000000"/>
                <w:right w:val="none" w:sz="0" w:space="0" w:color="000000"/>
              </w:pBdr>
              <w:snapToGrid w:val="0"/>
              <w:rPr>
                <w:rFonts w:ascii="Times New Roman" w:hAnsi="Times New Roman"/>
                <w:noProof/>
                <w:sz w:val="24"/>
                <w:szCs w:val="24"/>
                <w:lang w:val="uk-UA"/>
              </w:rPr>
            </w:pPr>
          </w:p>
        </w:tc>
      </w:tr>
      <w:tr w:rsidR="00D3418B" w:rsidRPr="00D3418B" w:rsidTr="00DB23D6">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center"/>
              <w:rPr>
                <w:rFonts w:ascii="Times New Roman" w:hAnsi="Times New Roman"/>
                <w:noProof/>
                <w:sz w:val="24"/>
                <w:szCs w:val="24"/>
                <w:lang w:val="uk-UA"/>
              </w:rPr>
            </w:pPr>
            <w:r w:rsidRPr="00D3418B">
              <w:rPr>
                <w:rFonts w:ascii="Times New Roman" w:hAnsi="Times New Roman"/>
                <w:noProof/>
                <w:sz w:val="24"/>
                <w:szCs w:val="24"/>
                <w:lang w:val="uk-UA"/>
              </w:rPr>
              <w:t>6.</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pBdr>
                <w:top w:val="none" w:sz="0" w:space="0" w:color="000000"/>
                <w:left w:val="none" w:sz="0" w:space="0" w:color="000000"/>
                <w:bottom w:val="none" w:sz="0" w:space="0" w:color="000000"/>
                <w:right w:val="none" w:sz="0" w:space="0" w:color="000000"/>
              </w:pBdr>
              <w:rPr>
                <w:rFonts w:ascii="Times New Roman" w:hAnsi="Times New Roman"/>
                <w:noProof/>
                <w:sz w:val="24"/>
                <w:szCs w:val="24"/>
                <w:lang w:val="uk-UA"/>
              </w:rPr>
            </w:pPr>
            <w:r w:rsidRPr="00D3418B">
              <w:rPr>
                <w:rFonts w:ascii="Times New Roman" w:hAnsi="Times New Roman"/>
                <w:noProof/>
                <w:sz w:val="24"/>
                <w:szCs w:val="24"/>
                <w:lang w:val="uk-UA"/>
              </w:rPr>
              <w:t>Корисна довжина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pBdr>
                <w:top w:val="none" w:sz="0" w:space="0" w:color="000000"/>
                <w:left w:val="none" w:sz="0" w:space="0" w:color="000000"/>
                <w:bottom w:val="none" w:sz="0" w:space="0" w:color="000000"/>
                <w:right w:val="none" w:sz="0" w:space="0" w:color="000000"/>
              </w:pBdr>
              <w:rPr>
                <w:rFonts w:ascii="Times New Roman" w:hAnsi="Times New Roman"/>
                <w:noProof/>
                <w:sz w:val="24"/>
                <w:szCs w:val="24"/>
                <w:lang w:val="uk-UA"/>
              </w:rPr>
            </w:pPr>
            <w:r w:rsidRPr="00D3418B">
              <w:rPr>
                <w:rFonts w:ascii="Times New Roman" w:hAnsi="Times New Roman"/>
                <w:noProof/>
                <w:sz w:val="24"/>
                <w:szCs w:val="24"/>
                <w:lang w:val="uk-UA"/>
              </w:rPr>
              <w:t>Не менше 140 см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418B" w:rsidRPr="00D3418B" w:rsidRDefault="00D3418B" w:rsidP="00D3418B">
            <w:pPr>
              <w:widowControl w:val="0"/>
              <w:pBdr>
                <w:top w:val="none" w:sz="0" w:space="0" w:color="000000"/>
                <w:left w:val="none" w:sz="0" w:space="0" w:color="000000"/>
                <w:bottom w:val="none" w:sz="0" w:space="0" w:color="000000"/>
                <w:right w:val="none" w:sz="0" w:space="0" w:color="000000"/>
              </w:pBdr>
              <w:snapToGrid w:val="0"/>
              <w:rPr>
                <w:rFonts w:ascii="Times New Roman" w:hAnsi="Times New Roman"/>
                <w:noProof/>
                <w:sz w:val="24"/>
                <w:szCs w:val="24"/>
                <w:lang w:val="uk-UA"/>
              </w:rPr>
            </w:pPr>
          </w:p>
        </w:tc>
      </w:tr>
      <w:tr w:rsidR="00D3418B" w:rsidRPr="00D3418B" w:rsidTr="00DB23D6">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center"/>
              <w:rPr>
                <w:rFonts w:ascii="Times New Roman" w:hAnsi="Times New Roman"/>
                <w:noProof/>
                <w:sz w:val="24"/>
                <w:szCs w:val="24"/>
                <w:lang w:val="uk-UA"/>
              </w:rPr>
            </w:pPr>
            <w:r w:rsidRPr="00D3418B">
              <w:rPr>
                <w:rFonts w:ascii="Times New Roman" w:hAnsi="Times New Roman"/>
                <w:noProof/>
                <w:sz w:val="24"/>
                <w:szCs w:val="24"/>
                <w:lang w:val="uk-UA"/>
              </w:rPr>
              <w:t>7.</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rPr>
                <w:rFonts w:ascii="Times New Roman" w:hAnsi="Times New Roman"/>
                <w:noProof/>
                <w:sz w:val="24"/>
                <w:szCs w:val="24"/>
                <w:lang w:val="uk-UA"/>
              </w:rPr>
            </w:pPr>
            <w:r w:rsidRPr="00D3418B">
              <w:rPr>
                <w:rFonts w:ascii="Times New Roman" w:hAnsi="Times New Roman"/>
                <w:noProof/>
                <w:sz w:val="24"/>
                <w:szCs w:val="24"/>
                <w:lang w:val="uk-UA"/>
              </w:rPr>
              <w:t xml:space="preserve">Профіль кінчика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rPr>
                <w:rFonts w:ascii="Times New Roman" w:hAnsi="Times New Roman"/>
                <w:noProof/>
                <w:sz w:val="24"/>
                <w:szCs w:val="24"/>
                <w:lang w:val="uk-UA"/>
              </w:rPr>
            </w:pPr>
            <w:r w:rsidRPr="00D3418B">
              <w:rPr>
                <w:rFonts w:ascii="Times New Roman" w:hAnsi="Times New Roman"/>
                <w:noProof/>
                <w:sz w:val="24"/>
                <w:szCs w:val="24"/>
                <w:lang w:val="uk-UA"/>
              </w:rPr>
              <w:t xml:space="preserve">Не більше 0,0156”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418B" w:rsidRPr="00D3418B" w:rsidRDefault="00D3418B" w:rsidP="00D3418B">
            <w:pPr>
              <w:widowControl w:val="0"/>
              <w:snapToGrid w:val="0"/>
              <w:rPr>
                <w:rFonts w:ascii="Times New Roman" w:hAnsi="Times New Roman"/>
                <w:noProof/>
                <w:sz w:val="24"/>
                <w:szCs w:val="24"/>
                <w:lang w:val="uk-UA"/>
              </w:rPr>
            </w:pPr>
          </w:p>
        </w:tc>
      </w:tr>
      <w:tr w:rsidR="00D3418B" w:rsidRPr="00D3418B" w:rsidTr="00DB23D6">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center"/>
              <w:rPr>
                <w:rFonts w:ascii="Times New Roman" w:hAnsi="Times New Roman"/>
                <w:noProof/>
                <w:sz w:val="24"/>
                <w:szCs w:val="24"/>
                <w:lang w:val="uk-UA"/>
              </w:rPr>
            </w:pPr>
            <w:r w:rsidRPr="00D3418B">
              <w:rPr>
                <w:rFonts w:ascii="Times New Roman" w:hAnsi="Times New Roman"/>
                <w:noProof/>
                <w:sz w:val="24"/>
                <w:szCs w:val="24"/>
                <w:lang w:val="uk-UA"/>
              </w:rPr>
              <w:t>6.</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rPr>
                <w:rFonts w:ascii="Times New Roman" w:hAnsi="Times New Roman"/>
                <w:noProof/>
                <w:sz w:val="24"/>
                <w:szCs w:val="24"/>
                <w:lang w:val="uk-UA"/>
              </w:rPr>
            </w:pPr>
            <w:r w:rsidRPr="00D3418B">
              <w:rPr>
                <w:rFonts w:ascii="Times New Roman" w:hAnsi="Times New Roman"/>
                <w:noProof/>
                <w:sz w:val="24"/>
                <w:szCs w:val="24"/>
                <w:lang w:val="uk-UA"/>
              </w:rPr>
              <w:t>Корисна довжина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both"/>
              <w:rPr>
                <w:rFonts w:ascii="Times New Roman" w:hAnsi="Times New Roman"/>
                <w:noProof/>
                <w:sz w:val="24"/>
                <w:szCs w:val="24"/>
                <w:lang w:val="uk-UA"/>
              </w:rPr>
            </w:pPr>
            <w:r w:rsidRPr="00D3418B">
              <w:rPr>
                <w:rFonts w:ascii="Times New Roman" w:hAnsi="Times New Roman"/>
                <w:noProof/>
                <w:sz w:val="24"/>
                <w:szCs w:val="24"/>
                <w:lang w:val="uk-UA"/>
              </w:rPr>
              <w:t>Не менше 140 см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418B" w:rsidRPr="00D3418B" w:rsidRDefault="00D3418B" w:rsidP="00D3418B">
            <w:pPr>
              <w:widowControl w:val="0"/>
              <w:snapToGrid w:val="0"/>
              <w:rPr>
                <w:rFonts w:ascii="Times New Roman" w:hAnsi="Times New Roman"/>
                <w:noProof/>
                <w:sz w:val="24"/>
                <w:szCs w:val="24"/>
                <w:lang w:val="uk-UA"/>
              </w:rPr>
            </w:pPr>
          </w:p>
        </w:tc>
      </w:tr>
      <w:tr w:rsidR="00D3418B" w:rsidRPr="00D3418B" w:rsidTr="00DB23D6">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center"/>
              <w:rPr>
                <w:rFonts w:ascii="Times New Roman" w:hAnsi="Times New Roman"/>
                <w:noProof/>
                <w:sz w:val="24"/>
                <w:szCs w:val="24"/>
                <w:lang w:val="uk-UA"/>
              </w:rPr>
            </w:pPr>
            <w:r w:rsidRPr="00D3418B">
              <w:rPr>
                <w:rFonts w:ascii="Times New Roman" w:hAnsi="Times New Roman"/>
                <w:noProof/>
                <w:sz w:val="24"/>
                <w:szCs w:val="24"/>
                <w:lang w:val="uk-UA"/>
              </w:rPr>
              <w:t>7.</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rPr>
                <w:rFonts w:ascii="Times New Roman" w:hAnsi="Times New Roman"/>
                <w:noProof/>
                <w:sz w:val="24"/>
                <w:szCs w:val="24"/>
                <w:lang w:val="uk-UA"/>
              </w:rPr>
            </w:pPr>
            <w:r w:rsidRPr="00D3418B">
              <w:rPr>
                <w:rFonts w:ascii="Times New Roman" w:hAnsi="Times New Roman"/>
                <w:noProof/>
                <w:sz w:val="24"/>
                <w:szCs w:val="24"/>
                <w:lang w:val="uk-UA"/>
              </w:rPr>
              <w:t>Сумісність з провідником</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both"/>
              <w:rPr>
                <w:rFonts w:ascii="Times New Roman" w:hAnsi="Times New Roman"/>
                <w:noProof/>
                <w:sz w:val="24"/>
                <w:szCs w:val="24"/>
                <w:lang w:val="uk-UA"/>
              </w:rPr>
            </w:pPr>
            <w:r w:rsidRPr="00D3418B">
              <w:rPr>
                <w:rFonts w:ascii="Times New Roman" w:hAnsi="Times New Roman"/>
                <w:noProof/>
                <w:sz w:val="24"/>
                <w:szCs w:val="24"/>
                <w:lang w:val="uk-UA"/>
              </w:rPr>
              <w:t xml:space="preserve">0,014”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418B" w:rsidRPr="00D3418B" w:rsidRDefault="00D3418B" w:rsidP="00D3418B">
            <w:pPr>
              <w:widowControl w:val="0"/>
              <w:snapToGrid w:val="0"/>
              <w:rPr>
                <w:rFonts w:ascii="Times New Roman" w:hAnsi="Times New Roman"/>
                <w:noProof/>
                <w:sz w:val="24"/>
                <w:szCs w:val="24"/>
                <w:lang w:val="uk-UA"/>
              </w:rPr>
            </w:pPr>
          </w:p>
        </w:tc>
      </w:tr>
      <w:tr w:rsidR="00D3418B" w:rsidRPr="00D3418B" w:rsidTr="00DB23D6">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center"/>
              <w:rPr>
                <w:rFonts w:ascii="Times New Roman" w:hAnsi="Times New Roman"/>
                <w:noProof/>
                <w:sz w:val="24"/>
                <w:szCs w:val="24"/>
                <w:lang w:val="uk-UA"/>
              </w:rPr>
            </w:pPr>
            <w:r w:rsidRPr="00D3418B">
              <w:rPr>
                <w:rFonts w:ascii="Times New Roman" w:hAnsi="Times New Roman"/>
                <w:noProof/>
                <w:sz w:val="24"/>
                <w:szCs w:val="24"/>
                <w:lang w:val="uk-UA"/>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rPr>
                <w:rFonts w:ascii="Times New Roman" w:hAnsi="Times New Roman"/>
                <w:noProof/>
                <w:sz w:val="24"/>
                <w:szCs w:val="24"/>
                <w:lang w:val="uk-UA"/>
              </w:rPr>
            </w:pPr>
            <w:r w:rsidRPr="00D3418B">
              <w:rPr>
                <w:rFonts w:ascii="Times New Roman" w:hAnsi="Times New Roman"/>
                <w:noProof/>
                <w:sz w:val="24"/>
                <w:szCs w:val="24"/>
                <w:lang w:val="uk-UA"/>
              </w:rPr>
              <w:t>Номінальний тиск балону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rPr>
                <w:rFonts w:ascii="Times New Roman" w:hAnsi="Times New Roman"/>
                <w:noProof/>
                <w:sz w:val="24"/>
                <w:szCs w:val="24"/>
                <w:lang w:val="uk-UA"/>
              </w:rPr>
            </w:pPr>
            <w:r w:rsidRPr="00D3418B">
              <w:rPr>
                <w:rFonts w:ascii="Times New Roman" w:hAnsi="Times New Roman"/>
                <w:noProof/>
                <w:sz w:val="24"/>
                <w:szCs w:val="24"/>
                <w:lang w:val="uk-UA"/>
              </w:rPr>
              <w:t>Не менше 10 атм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418B" w:rsidRPr="00D3418B" w:rsidRDefault="00D3418B" w:rsidP="00D3418B">
            <w:pPr>
              <w:widowControl w:val="0"/>
              <w:snapToGrid w:val="0"/>
              <w:rPr>
                <w:rFonts w:ascii="Times New Roman" w:hAnsi="Times New Roman"/>
                <w:noProof/>
                <w:sz w:val="24"/>
                <w:szCs w:val="24"/>
                <w:lang w:val="uk-UA"/>
              </w:rPr>
            </w:pPr>
          </w:p>
        </w:tc>
      </w:tr>
      <w:tr w:rsidR="00D3418B" w:rsidRPr="00D3418B" w:rsidTr="00DB23D6">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center"/>
              <w:rPr>
                <w:rFonts w:ascii="Times New Roman" w:hAnsi="Times New Roman"/>
                <w:noProof/>
                <w:sz w:val="24"/>
                <w:szCs w:val="24"/>
                <w:lang w:val="uk-UA"/>
              </w:rPr>
            </w:pPr>
            <w:r w:rsidRPr="00D3418B">
              <w:rPr>
                <w:rFonts w:ascii="Times New Roman" w:hAnsi="Times New Roman"/>
                <w:noProof/>
                <w:sz w:val="24"/>
                <w:szCs w:val="24"/>
                <w:lang w:val="uk-UA"/>
              </w:rPr>
              <w:t>9.</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rPr>
                <w:rFonts w:ascii="Times New Roman" w:hAnsi="Times New Roman"/>
                <w:noProof/>
                <w:sz w:val="24"/>
                <w:szCs w:val="24"/>
                <w:lang w:val="uk-UA"/>
              </w:rPr>
            </w:pPr>
            <w:r w:rsidRPr="00D3418B">
              <w:rPr>
                <w:rFonts w:ascii="Times New Roman" w:hAnsi="Times New Roman"/>
                <w:noProof/>
                <w:sz w:val="24"/>
                <w:szCs w:val="24"/>
                <w:lang w:val="uk-UA"/>
              </w:rPr>
              <w:t>Номінальний тиск розриву балону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rPr>
                <w:rFonts w:ascii="Times New Roman" w:hAnsi="Times New Roman"/>
                <w:noProof/>
                <w:sz w:val="24"/>
                <w:szCs w:val="24"/>
                <w:lang w:val="uk-UA"/>
              </w:rPr>
            </w:pPr>
            <w:r w:rsidRPr="00D3418B">
              <w:rPr>
                <w:rFonts w:ascii="Times New Roman" w:hAnsi="Times New Roman"/>
                <w:noProof/>
                <w:sz w:val="24"/>
                <w:szCs w:val="24"/>
                <w:lang w:val="uk-UA"/>
              </w:rPr>
              <w:t>Не менше 20 атм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418B" w:rsidRPr="00D3418B" w:rsidRDefault="00D3418B" w:rsidP="00D3418B">
            <w:pPr>
              <w:widowControl w:val="0"/>
              <w:snapToGrid w:val="0"/>
              <w:rPr>
                <w:rFonts w:ascii="Times New Roman" w:hAnsi="Times New Roman"/>
                <w:noProof/>
                <w:sz w:val="24"/>
                <w:szCs w:val="24"/>
                <w:lang w:val="uk-UA"/>
              </w:rPr>
            </w:pPr>
          </w:p>
        </w:tc>
      </w:tr>
      <w:tr w:rsidR="00D3418B" w:rsidRPr="00D3418B" w:rsidTr="00DB23D6">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jc w:val="center"/>
              <w:rPr>
                <w:rFonts w:ascii="Times New Roman" w:hAnsi="Times New Roman"/>
                <w:noProof/>
                <w:sz w:val="24"/>
                <w:szCs w:val="24"/>
                <w:lang w:val="uk-UA"/>
              </w:rPr>
            </w:pPr>
            <w:r w:rsidRPr="00D3418B">
              <w:rPr>
                <w:rFonts w:ascii="Times New Roman" w:hAnsi="Times New Roman"/>
                <w:noProof/>
                <w:sz w:val="24"/>
                <w:szCs w:val="24"/>
                <w:lang w:val="uk-UA"/>
              </w:rPr>
              <w:t>10.</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8B" w:rsidRPr="00D3418B" w:rsidRDefault="00D3418B" w:rsidP="00D3418B">
            <w:pPr>
              <w:widowControl w:val="0"/>
              <w:rPr>
                <w:rFonts w:ascii="Times New Roman" w:hAnsi="Times New Roman"/>
                <w:noProof/>
                <w:sz w:val="24"/>
                <w:szCs w:val="24"/>
                <w:lang w:val="uk-UA"/>
              </w:rPr>
            </w:pPr>
            <w:r w:rsidRPr="00D3418B">
              <w:rPr>
                <w:rFonts w:ascii="Times New Roman" w:hAnsi="Times New Roman"/>
                <w:noProof/>
                <w:sz w:val="24"/>
                <w:szCs w:val="24"/>
                <w:lang w:val="uk-UA"/>
              </w:rPr>
              <w:t>Покриття</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418B" w:rsidRPr="00D3418B" w:rsidRDefault="00D3418B" w:rsidP="00D3418B">
            <w:pPr>
              <w:widowControl w:val="0"/>
              <w:rPr>
                <w:rFonts w:ascii="Times New Roman" w:hAnsi="Times New Roman"/>
                <w:noProof/>
                <w:sz w:val="24"/>
                <w:szCs w:val="24"/>
                <w:lang w:val="uk-UA"/>
              </w:rPr>
            </w:pPr>
            <w:r w:rsidRPr="00D3418B">
              <w:rPr>
                <w:rFonts w:ascii="Times New Roman" w:hAnsi="Times New Roman"/>
                <w:noProof/>
                <w:sz w:val="24"/>
                <w:szCs w:val="24"/>
                <w:lang w:val="uk-UA"/>
              </w:rPr>
              <w:t>Гідрофільне покриття балону; гідрофобне покриття внутрішнього просвіту катетеру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418B" w:rsidRPr="00D3418B" w:rsidRDefault="00D3418B" w:rsidP="00D3418B">
            <w:pPr>
              <w:widowControl w:val="0"/>
              <w:snapToGrid w:val="0"/>
              <w:rPr>
                <w:rFonts w:ascii="Times New Roman" w:hAnsi="Times New Roman"/>
                <w:noProof/>
                <w:sz w:val="24"/>
                <w:szCs w:val="24"/>
                <w:lang w:val="uk-UA"/>
              </w:rPr>
            </w:pPr>
          </w:p>
        </w:tc>
      </w:tr>
    </w:tbl>
    <w:p w:rsidR="00D3418B" w:rsidRPr="00D3418B" w:rsidRDefault="00D3418B" w:rsidP="00D3418B">
      <w:pPr>
        <w:snapToGrid w:val="0"/>
        <w:spacing w:after="0" w:line="240" w:lineRule="auto"/>
        <w:rPr>
          <w:rFonts w:ascii="Times New Roman" w:hAnsi="Times New Roman"/>
          <w:noProof/>
          <w:sz w:val="24"/>
          <w:szCs w:val="24"/>
          <w:lang w:val="uk-UA"/>
        </w:rPr>
      </w:pPr>
    </w:p>
    <w:p w:rsidR="00F86E02" w:rsidRPr="00D3418B" w:rsidRDefault="00F86E02" w:rsidP="009C38B2">
      <w:pPr>
        <w:rPr>
          <w:rFonts w:ascii="Times New Roman" w:hAnsi="Times New Roman"/>
          <w:noProof/>
          <w:sz w:val="24"/>
          <w:szCs w:val="24"/>
          <w:lang w:val="uk-UA"/>
        </w:rPr>
      </w:pPr>
    </w:p>
    <w:p w:rsidR="00F86E02" w:rsidRDefault="00F86E02" w:rsidP="009C38B2">
      <w:pPr>
        <w:rPr>
          <w:rFonts w:ascii="Times New Roman" w:hAnsi="Times New Roman"/>
          <w:noProof/>
          <w:sz w:val="24"/>
          <w:szCs w:val="24"/>
          <w:lang w:val="uk-UA"/>
        </w:rPr>
      </w:pPr>
    </w:p>
    <w:p w:rsidR="00F86E02" w:rsidRDefault="00F86E02" w:rsidP="009C38B2">
      <w:pPr>
        <w:rPr>
          <w:rFonts w:ascii="Times New Roman" w:hAnsi="Times New Roman"/>
          <w:noProof/>
          <w:sz w:val="24"/>
          <w:szCs w:val="24"/>
          <w:lang w:val="uk-UA"/>
        </w:rPr>
      </w:pPr>
    </w:p>
    <w:p w:rsidR="00F86E02" w:rsidRDefault="00F86E02" w:rsidP="009C38B2">
      <w:pPr>
        <w:rPr>
          <w:rFonts w:ascii="Times New Roman" w:hAnsi="Times New Roman"/>
          <w:noProof/>
          <w:sz w:val="24"/>
          <w:szCs w:val="24"/>
          <w:lang w:val="uk-UA"/>
        </w:rPr>
      </w:pPr>
    </w:p>
    <w:p w:rsidR="00F86E02" w:rsidRDefault="00F86E02" w:rsidP="009C38B2">
      <w:pPr>
        <w:rPr>
          <w:rFonts w:ascii="Times New Roman" w:hAnsi="Times New Roman"/>
          <w:noProof/>
          <w:sz w:val="24"/>
          <w:szCs w:val="24"/>
          <w:lang w:val="uk-UA"/>
        </w:rPr>
      </w:pPr>
    </w:p>
    <w:p w:rsidR="00F86E02" w:rsidRDefault="00F86E02" w:rsidP="009C38B2">
      <w:pPr>
        <w:rPr>
          <w:rFonts w:ascii="Times New Roman" w:hAnsi="Times New Roman"/>
          <w:noProof/>
          <w:sz w:val="24"/>
          <w:szCs w:val="24"/>
          <w:lang w:val="uk-UA"/>
        </w:rPr>
      </w:pPr>
    </w:p>
    <w:p w:rsidR="00F86E02" w:rsidRDefault="00F86E02" w:rsidP="009C38B2">
      <w:pPr>
        <w:rPr>
          <w:rFonts w:ascii="Times New Roman" w:hAnsi="Times New Roman"/>
          <w:noProof/>
          <w:sz w:val="24"/>
          <w:szCs w:val="24"/>
          <w:lang w:val="uk-UA"/>
        </w:rPr>
      </w:pPr>
    </w:p>
    <w:p w:rsidR="00F86E02" w:rsidRDefault="00F86E02" w:rsidP="009C38B2">
      <w:pPr>
        <w:rPr>
          <w:rFonts w:ascii="Times New Roman" w:hAnsi="Times New Roman"/>
          <w:noProof/>
          <w:sz w:val="24"/>
          <w:szCs w:val="24"/>
          <w:lang w:val="uk-UA"/>
        </w:rPr>
      </w:pPr>
    </w:p>
    <w:p w:rsidR="00F86E02" w:rsidRDefault="00F86E02" w:rsidP="009C38B2">
      <w:pPr>
        <w:rPr>
          <w:rFonts w:ascii="Times New Roman" w:hAnsi="Times New Roman"/>
          <w:noProof/>
          <w:sz w:val="24"/>
          <w:szCs w:val="24"/>
          <w:lang w:val="uk-UA"/>
        </w:rPr>
      </w:pPr>
    </w:p>
    <w:p w:rsidR="00DB23D6" w:rsidRDefault="00DB23D6" w:rsidP="009C38B2">
      <w:pPr>
        <w:rPr>
          <w:rFonts w:ascii="Times New Roman" w:hAnsi="Times New Roman"/>
          <w:noProof/>
          <w:sz w:val="24"/>
          <w:szCs w:val="24"/>
          <w:lang w:val="uk-UA"/>
        </w:rPr>
      </w:pPr>
    </w:p>
    <w:p w:rsidR="00F86E02" w:rsidRDefault="00F86E02" w:rsidP="009C38B2">
      <w:pPr>
        <w:rPr>
          <w:rFonts w:ascii="Times New Roman" w:hAnsi="Times New Roman"/>
          <w:noProof/>
          <w:sz w:val="24"/>
          <w:szCs w:val="24"/>
          <w:lang w:val="uk-UA"/>
        </w:rPr>
      </w:pPr>
    </w:p>
    <w:p w:rsidR="00F86E02" w:rsidRPr="00C2169B" w:rsidRDefault="00F86E02" w:rsidP="009C38B2">
      <w:pPr>
        <w:rPr>
          <w:rFonts w:ascii="Times New Roman" w:hAnsi="Times New Roman"/>
          <w:noProof/>
          <w:sz w:val="24"/>
          <w:szCs w:val="24"/>
          <w:lang w:val="uk-UA"/>
        </w:rPr>
      </w:pPr>
    </w:p>
    <w:p w:rsidR="00EC6C3D" w:rsidRDefault="00EC6C3D" w:rsidP="003D06F0">
      <w:pPr>
        <w:pStyle w:val="Default"/>
        <w:jc w:val="right"/>
      </w:pPr>
      <w:r w:rsidRPr="00730E9A">
        <w:lastRenderedPageBreak/>
        <w:t>Додаток №4</w:t>
      </w:r>
    </w:p>
    <w:p w:rsidR="00EC6C3D" w:rsidRDefault="00EC6C3D" w:rsidP="00603824">
      <w:pPr>
        <w:spacing w:after="0" w:line="240" w:lineRule="auto"/>
        <w:jc w:val="right"/>
        <w:rPr>
          <w:rFonts w:ascii="Times New Roman" w:hAnsi="Times New Roman"/>
          <w:b/>
          <w:sz w:val="24"/>
          <w:szCs w:val="24"/>
          <w:lang w:val="uk-UA"/>
        </w:rPr>
      </w:pPr>
    </w:p>
    <w:p w:rsidR="00EC6C3D" w:rsidRPr="00BD10E8" w:rsidRDefault="00EC6C3D" w:rsidP="00957A27">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rsidR="00EC6C3D" w:rsidRPr="00BD10E8" w:rsidRDefault="00EC6C3D" w:rsidP="00957A27">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rsidR="00EC6C3D" w:rsidRPr="00BD10E8" w:rsidRDefault="00EC6C3D" w:rsidP="00957A27">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rsidR="00EC6C3D" w:rsidRPr="00BD10E8" w:rsidRDefault="00EC6C3D" w:rsidP="00957A27">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xml:space="preserve">» Одеської міської ради, надалі - Замовник, в особі ____________________, що діє на підставі </w:t>
      </w:r>
      <w:r>
        <w:rPr>
          <w:rFonts w:ascii="Times New Roman" w:hAnsi="Times New Roman"/>
          <w:noProof/>
          <w:sz w:val="24"/>
          <w:szCs w:val="24"/>
          <w:lang w:val="uk-UA"/>
        </w:rPr>
        <w:t>____________ (далі – Покупець)</w:t>
      </w:r>
      <w:r w:rsidRPr="00BD10E8">
        <w:rPr>
          <w:rFonts w:ascii="Times New Roman" w:hAnsi="Times New Roman"/>
          <w:noProof/>
          <w:sz w:val="24"/>
          <w:szCs w:val="24"/>
          <w:lang w:val="uk-UA"/>
        </w:rPr>
        <w:t xml:space="preserve"> з однієї сторони, та _____________________, в особі </w:t>
      </w:r>
      <w:r>
        <w:rPr>
          <w:rFonts w:ascii="Times New Roman" w:hAnsi="Times New Roman"/>
          <w:noProof/>
          <w:sz w:val="24"/>
          <w:szCs w:val="24"/>
          <w:lang w:val="uk-UA"/>
        </w:rPr>
        <w:t>____</w:t>
      </w:r>
      <w:r w:rsidRPr="00BD10E8">
        <w:rPr>
          <w:rFonts w:ascii="Times New Roman" w:hAnsi="Times New Roman"/>
          <w:noProof/>
          <w:sz w:val="24"/>
          <w:szCs w:val="24"/>
          <w:lang w:val="uk-UA"/>
        </w:rPr>
        <w:t xml:space="preserve"> ____________________, що ді</w:t>
      </w:r>
      <w:r>
        <w:rPr>
          <w:rFonts w:ascii="Times New Roman" w:hAnsi="Times New Roman"/>
          <w:noProof/>
          <w:sz w:val="24"/>
          <w:szCs w:val="24"/>
          <w:lang w:val="uk-UA"/>
        </w:rPr>
        <w:t>є на підставі _________, (далі  - Продавець</w:t>
      </w:r>
      <w:r w:rsidRPr="00BD10E8">
        <w:rPr>
          <w:rFonts w:ascii="Times New Roman" w:hAnsi="Times New Roman"/>
          <w:noProof/>
          <w:sz w:val="24"/>
          <w:szCs w:val="24"/>
          <w:lang w:val="uk-UA"/>
        </w:rPr>
        <w:t>),  з другої сторони, разом Сторони, уклали цей Договір про таке (далі Договір):</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Pr>
          <w:rFonts w:ascii="Times New Roman" w:hAnsi="Times New Roman"/>
          <w:noProof/>
          <w:sz w:val="24"/>
          <w:szCs w:val="24"/>
          <w:lang w:val="uk-UA"/>
        </w:rPr>
        <w:t>________________</w:t>
      </w:r>
      <w:r w:rsidRPr="00BD10E8">
        <w:rPr>
          <w:rFonts w:ascii="Times New Roman" w:hAnsi="Times New Roman"/>
          <w:noProof/>
          <w:sz w:val="24"/>
          <w:szCs w:val="24"/>
          <w:lang w:val="uk-UA"/>
        </w:rPr>
        <w:t xml:space="preserve"> згідно Додатку №1 до Договору.</w:t>
      </w:r>
    </w:p>
    <w:p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rsidR="00EC6C3D" w:rsidRPr="00BD10E8" w:rsidRDefault="00EC6C3D" w:rsidP="00957A27">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Pr>
          <w:rFonts w:ascii="Times New Roman" w:hAnsi="Times New Roman"/>
          <w:noProof/>
          <w:sz w:val="24"/>
          <w:szCs w:val="24"/>
          <w:lang w:val="uk-UA"/>
        </w:rPr>
        <w:t>.</w:t>
      </w: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rsidR="00EC6C3D" w:rsidRPr="00BD10E8" w:rsidRDefault="00EC6C3D" w:rsidP="00957A27">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rsidR="00EC6C3D" w:rsidRPr="00BD10E8" w:rsidRDefault="00EC6C3D" w:rsidP="00957A27">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у т.ч. ПДВ ________ грн.</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7-ми (сьоми</w:t>
      </w:r>
      <w:r w:rsidRPr="00BD10E8">
        <w:rPr>
          <w:rFonts w:ascii="Times New Roman" w:hAnsi="Times New Roman"/>
          <w:noProof/>
          <w:sz w:val="24"/>
          <w:szCs w:val="24"/>
          <w:lang w:val="uk-UA"/>
        </w:rPr>
        <w:t>) банківських днів після поставки товару на адресу Покупця.</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rsidR="00EC6C3D" w:rsidRPr="00094E60"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5D7C08">
        <w:rPr>
          <w:rFonts w:ascii="Times New Roman" w:hAnsi="Times New Roman"/>
          <w:noProof/>
          <w:sz w:val="24"/>
          <w:szCs w:val="24"/>
          <w:lang w:val="uk-UA"/>
        </w:rPr>
        <w:t>Строк поставки товару – на протязі 10-х (десяти) робочих днів з моменту здійснення замовлення.</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rsidR="00EC6C3D" w:rsidRPr="00BD10E8" w:rsidRDefault="00EC6C3D" w:rsidP="00957A27">
      <w:pPr>
        <w:pStyle w:val="12"/>
        <w:ind w:firstLine="0"/>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6.1.1. Своєчасно та в повному  обсязі сплачувати за поставлені товари;   </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w:t>
      </w:r>
      <w:r w:rsidR="00023EE3">
        <w:rPr>
          <w:rFonts w:ascii="Times New Roman" w:hAnsi="Times New Roman"/>
          <w:noProof/>
          <w:sz w:val="24"/>
          <w:szCs w:val="24"/>
          <w:lang w:val="uk-UA"/>
        </w:rPr>
        <w:t xml:space="preserve">ть цього Договору. </w:t>
      </w:r>
      <w:r w:rsidRPr="00BD10E8">
        <w:rPr>
          <w:rFonts w:ascii="Times New Roman" w:hAnsi="Times New Roman"/>
          <w:noProof/>
          <w:sz w:val="24"/>
          <w:szCs w:val="24"/>
          <w:lang w:val="uk-UA"/>
        </w:rPr>
        <w:t>У такому разі Сторони вносять відповідні зміни до цього Договору.</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rsidR="00EC6C3D" w:rsidRPr="00BD10E8" w:rsidRDefault="00EC6C3D" w:rsidP="00957A27">
      <w:pPr>
        <w:pStyle w:val="1b"/>
        <w:numPr>
          <w:ilvl w:val="0"/>
          <w:numId w:val="10"/>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rsidR="00EC6C3D" w:rsidRPr="00BD10E8" w:rsidRDefault="00EC6C3D" w:rsidP="00957A27">
      <w:pPr>
        <w:pStyle w:val="1b"/>
        <w:numPr>
          <w:ilvl w:val="0"/>
          <w:numId w:val="10"/>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EC6C3D" w:rsidRPr="00BD10E8" w:rsidRDefault="00EC6C3D" w:rsidP="00957A27">
      <w:pPr>
        <w:pStyle w:val="1b"/>
        <w:numPr>
          <w:ilvl w:val="0"/>
          <w:numId w:val="10"/>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rsidR="00EC6C3D" w:rsidRPr="0005599E" w:rsidRDefault="00EC6C3D" w:rsidP="00957A27">
      <w:pPr>
        <w:pStyle w:val="1b"/>
        <w:numPr>
          <w:ilvl w:val="0"/>
          <w:numId w:val="10"/>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C6C3D" w:rsidRPr="00094E60"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rsidR="00EC6C3D" w:rsidRDefault="00EC6C3D" w:rsidP="00957A27">
      <w:pPr>
        <w:pStyle w:val="12"/>
        <w:jc w:val="center"/>
        <w:rPr>
          <w:rFonts w:ascii="Times New Roman" w:hAnsi="Times New Roman"/>
          <w:b/>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rsidR="00EC6C3D" w:rsidRPr="00BD10E8" w:rsidRDefault="00EC6C3D" w:rsidP="00957A27">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lastRenderedPageBreak/>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4F1A02" w:rsidRDefault="00EC6C3D" w:rsidP="00957A27">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rsidR="00EC6C3D" w:rsidRPr="00BD10E8" w:rsidRDefault="00EC6C3D" w:rsidP="00957A27">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6C3D" w:rsidRDefault="00EC6C3D"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11.2.1 </w:t>
      </w:r>
      <w:r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Pr>
          <w:rFonts w:ascii="Times New Roman" w:hAnsi="Times New Roman"/>
          <w:noProof/>
          <w:color w:val="232323"/>
          <w:sz w:val="24"/>
          <w:szCs w:val="24"/>
          <w:lang w:val="uk-UA"/>
        </w:rPr>
        <w:t>;</w:t>
      </w:r>
    </w:p>
    <w:p w:rsidR="00EC6C3D" w:rsidRPr="00BD10E8" w:rsidRDefault="00EC6C3D"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11.2.2 </w:t>
      </w:r>
      <w:r w:rsidRPr="00DB0E96">
        <w:rPr>
          <w:rFonts w:ascii="Times New Roman" w:hAnsi="Times New Roman"/>
          <w:noProof/>
          <w:color w:val="232323"/>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noProof/>
          <w:color w:val="232323"/>
          <w:sz w:val="24"/>
          <w:szCs w:val="24"/>
          <w:lang w:val="uk-UA"/>
        </w:rPr>
        <w:t>;</w:t>
      </w:r>
    </w:p>
    <w:p w:rsidR="00EC6C3D" w:rsidRPr="00BD10E8" w:rsidRDefault="00EC6C3D"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rsidR="00EC6C3D" w:rsidRDefault="00EC6C3D"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rsidR="00EC6C3D" w:rsidRDefault="00EC6C3D"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rsidR="00EC6C3D" w:rsidRDefault="00EC6C3D"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11.2.6</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C6C3D" w:rsidRPr="004F1A02" w:rsidRDefault="005D7C08"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11.2.7</w:t>
      </w:r>
      <w:r w:rsidR="00EC6C3D">
        <w:rPr>
          <w:rFonts w:ascii="Times New Roman" w:hAnsi="Times New Roman"/>
          <w:noProof/>
          <w:color w:val="232323"/>
          <w:sz w:val="24"/>
          <w:szCs w:val="24"/>
          <w:lang w:val="uk-UA"/>
        </w:rPr>
        <w:t xml:space="preserve"> </w:t>
      </w:r>
      <w:r w:rsidR="00EC6C3D"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C6C3D" w:rsidRPr="00BD10E8" w:rsidRDefault="00EC6C3D" w:rsidP="00957A27">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rsidR="00EC6C3D" w:rsidRPr="00BD10E8" w:rsidRDefault="00EC6C3D" w:rsidP="00957A27">
      <w:pPr>
        <w:pStyle w:val="a7"/>
        <w:numPr>
          <w:ilvl w:val="1"/>
          <w:numId w:val="11"/>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rsidR="00EC6C3D" w:rsidRPr="004A23D5" w:rsidRDefault="00EC6C3D" w:rsidP="00957A27">
      <w:pPr>
        <w:pStyle w:val="a7"/>
        <w:numPr>
          <w:ilvl w:val="1"/>
          <w:numId w:val="11"/>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rsidR="00EC6C3D" w:rsidRPr="0005599E" w:rsidRDefault="00EC6C3D" w:rsidP="00957A27">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rsidR="00EC6C3D" w:rsidRDefault="00EC6C3D" w:rsidP="00957A27">
      <w:pPr>
        <w:pStyle w:val="12"/>
        <w:rPr>
          <w:rFonts w:ascii="Times New Roman" w:hAnsi="Times New Roman"/>
          <w:noProof/>
          <w:sz w:val="24"/>
          <w:szCs w:val="24"/>
          <w:lang w:val="uk-UA"/>
        </w:rPr>
      </w:pPr>
    </w:p>
    <w:p w:rsidR="00EC6C3D" w:rsidRPr="0005599E" w:rsidRDefault="00EC6C3D" w:rsidP="00957A27">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rsidR="00EC6C3D" w:rsidRDefault="00EC6C3D" w:rsidP="00957A27">
      <w:pPr>
        <w:ind w:right="-284"/>
        <w:rPr>
          <w:rFonts w:ascii="Times New Roman" w:hAnsi="Times New Roman"/>
          <w:b/>
          <w:bCs/>
          <w:noProof/>
          <w:sz w:val="24"/>
          <w:szCs w:val="24"/>
          <w:lang w:val="uk-UA"/>
        </w:rPr>
      </w:pPr>
    </w:p>
    <w:p w:rsidR="00142EB7" w:rsidRDefault="00142EB7" w:rsidP="00957A27">
      <w:pPr>
        <w:ind w:right="-284"/>
        <w:rPr>
          <w:rFonts w:ascii="Times New Roman" w:hAnsi="Times New Roman"/>
          <w:b/>
          <w:bCs/>
          <w:noProof/>
          <w:sz w:val="24"/>
          <w:szCs w:val="24"/>
          <w:lang w:val="uk-UA"/>
        </w:rPr>
      </w:pPr>
    </w:p>
    <w:p w:rsidR="00142EB7" w:rsidRDefault="00142EB7" w:rsidP="00957A27">
      <w:pPr>
        <w:ind w:right="-284"/>
        <w:rPr>
          <w:rFonts w:ascii="Times New Roman" w:hAnsi="Times New Roman"/>
          <w:b/>
          <w:bCs/>
          <w:noProof/>
          <w:sz w:val="24"/>
          <w:szCs w:val="24"/>
          <w:lang w:val="uk-UA"/>
        </w:rPr>
      </w:pPr>
    </w:p>
    <w:p w:rsidR="00EC6C3D" w:rsidRPr="00BD10E8" w:rsidRDefault="00EC6C3D" w:rsidP="00957A27">
      <w:pPr>
        <w:ind w:right="-284"/>
        <w:rPr>
          <w:rFonts w:ascii="Times New Roman" w:hAnsi="Times New Roman"/>
          <w:b/>
          <w:bCs/>
          <w:noProof/>
          <w:sz w:val="24"/>
          <w:szCs w:val="24"/>
          <w:lang w:val="uk-UA"/>
        </w:rPr>
      </w:pP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                                                                                               Додаток № 1</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rsidR="00EC6C3D" w:rsidRPr="00BD10E8" w:rsidRDefault="00EC6C3D" w:rsidP="00957A27">
      <w:pPr>
        <w:ind w:left="-900"/>
        <w:jc w:val="right"/>
        <w:rPr>
          <w:rFonts w:ascii="Times New Roman" w:hAnsi="Times New Roman"/>
          <w:b/>
          <w:noProof/>
          <w:sz w:val="24"/>
          <w:szCs w:val="24"/>
          <w:lang w:val="uk-UA"/>
        </w:rPr>
      </w:pPr>
    </w:p>
    <w:p w:rsidR="00EC6C3D" w:rsidRPr="00BD10E8" w:rsidRDefault="00EC6C3D" w:rsidP="00957A27">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rsidR="00EC6C3D" w:rsidRPr="00BD10E8" w:rsidRDefault="00EC6C3D" w:rsidP="00957A27">
      <w:pPr>
        <w:pStyle w:val="23"/>
        <w:spacing w:after="0" w:line="240" w:lineRule="auto"/>
        <w:ind w:left="-900"/>
        <w:jc w:val="center"/>
        <w:rPr>
          <w:rFonts w:ascii="Times New Roman" w:hAnsi="Times New Roman"/>
          <w:b/>
          <w:noProof/>
          <w:sz w:val="24"/>
          <w:szCs w:val="24"/>
          <w:lang w:val="uk-UA"/>
        </w:rPr>
      </w:pPr>
    </w:p>
    <w:tbl>
      <w:tblPr>
        <w:tblW w:w="10206" w:type="dxa"/>
        <w:jc w:val="center"/>
        <w:tblLook w:val="00A0" w:firstRow="1" w:lastRow="0" w:firstColumn="1" w:lastColumn="0" w:noHBand="0" w:noVBand="0"/>
      </w:tblPr>
      <w:tblGrid>
        <w:gridCol w:w="1262"/>
        <w:gridCol w:w="3403"/>
        <w:gridCol w:w="1329"/>
        <w:gridCol w:w="1099"/>
        <w:gridCol w:w="1104"/>
        <w:gridCol w:w="851"/>
        <w:gridCol w:w="1158"/>
      </w:tblGrid>
      <w:tr w:rsidR="00EC6C3D" w:rsidRPr="004954BA" w:rsidTr="00985FA7">
        <w:trPr>
          <w:trHeight w:val="1066"/>
          <w:jc w:val="center"/>
        </w:trPr>
        <w:tc>
          <w:tcPr>
            <w:tcW w:w="1262"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3403"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329"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104"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851"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Ціна (з ПДВ), грн</w:t>
            </w:r>
          </w:p>
        </w:tc>
        <w:tc>
          <w:tcPr>
            <w:tcW w:w="1158"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(з ПДВ)</w:t>
            </w:r>
          </w:p>
        </w:tc>
      </w:tr>
      <w:tr w:rsidR="00EC6C3D" w:rsidRPr="004954BA" w:rsidTr="00985FA7">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rsidR="00EC6C3D" w:rsidRPr="004954BA" w:rsidRDefault="00EC6C3D" w:rsidP="00957A27">
            <w:pPr>
              <w:pStyle w:val="12"/>
              <w:numPr>
                <w:ilvl w:val="0"/>
                <w:numId w:val="9"/>
              </w:numPr>
              <w:jc w:val="center"/>
              <w:rPr>
                <w:rFonts w:ascii="Times New Roman" w:hAnsi="Times New Roman"/>
                <w:noProof/>
                <w:color w:val="000000"/>
                <w:sz w:val="20"/>
                <w:lang w:val="uk-UA"/>
              </w:rPr>
            </w:pP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r>
      <w:tr w:rsidR="00EC6C3D" w:rsidRPr="004954BA" w:rsidTr="00985FA7">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rsidR="00EC6C3D" w:rsidRPr="004954BA" w:rsidRDefault="00EC6C3D" w:rsidP="00985FA7">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r>
      <w:tr w:rsidR="00EC6C3D" w:rsidRPr="004954BA" w:rsidTr="00985FA7">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rsidR="00EC6C3D" w:rsidRPr="004954BA" w:rsidRDefault="00EC6C3D" w:rsidP="00985FA7">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r>
      <w:tr w:rsidR="00EC6C3D" w:rsidRPr="004954BA" w:rsidTr="00985FA7">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rsidR="00EC6C3D" w:rsidRPr="004954BA" w:rsidRDefault="00EC6C3D" w:rsidP="00985FA7">
            <w:pPr>
              <w:pStyle w:val="12"/>
              <w:jc w:val="right"/>
              <w:rPr>
                <w:rFonts w:ascii="Times New Roman" w:hAnsi="Times New Roman"/>
                <w:b/>
                <w:noProof/>
                <w:sz w:val="20"/>
                <w:lang w:val="uk-UA"/>
              </w:rPr>
            </w:pPr>
            <w:r w:rsidRPr="004954BA">
              <w:rPr>
                <w:rFonts w:ascii="Times New Roman" w:hAnsi="Times New Roman"/>
                <w:b/>
                <w:noProof/>
                <w:sz w:val="20"/>
                <w:lang w:val="uk-UA"/>
              </w:rPr>
              <w:t>ПДВ, грн.</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r>
      <w:tr w:rsidR="00EC6C3D" w:rsidRPr="004954BA" w:rsidTr="00985FA7">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rsidR="00EC6C3D" w:rsidRPr="004954BA" w:rsidRDefault="00EC6C3D" w:rsidP="00985FA7">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r>
    </w:tbl>
    <w:p w:rsidR="00EC6C3D" w:rsidRPr="00BD10E8" w:rsidRDefault="00EC6C3D" w:rsidP="00957A27">
      <w:pPr>
        <w:rPr>
          <w:rFonts w:ascii="Times New Roman" w:hAnsi="Times New Roman"/>
          <w:noProof/>
          <w:sz w:val="24"/>
          <w:szCs w:val="24"/>
          <w:lang w:val="uk-UA"/>
        </w:rPr>
      </w:pPr>
    </w:p>
    <w:p w:rsidR="00EC6C3D" w:rsidRPr="00BD10E8" w:rsidRDefault="00EC6C3D" w:rsidP="00957A27">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 у т.ч. ПДВ _______ грн.</w:t>
      </w:r>
    </w:p>
    <w:p w:rsidR="00EC6C3D" w:rsidRPr="00BD10E8" w:rsidRDefault="00EC6C3D" w:rsidP="00957A27">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rsidR="00EC6C3D" w:rsidRPr="00BD10E8" w:rsidRDefault="00EC6C3D" w:rsidP="00957A27">
      <w:pPr>
        <w:pStyle w:val="23"/>
        <w:spacing w:after="0" w:line="240" w:lineRule="auto"/>
        <w:ind w:left="-900"/>
        <w:rPr>
          <w:rFonts w:ascii="Times New Roman" w:hAnsi="Times New Roman"/>
          <w:noProof/>
          <w:sz w:val="24"/>
          <w:szCs w:val="24"/>
          <w:lang w:val="uk-UA"/>
        </w:rPr>
      </w:pPr>
    </w:p>
    <w:p w:rsidR="00EC6C3D" w:rsidRPr="00BD10E8" w:rsidRDefault="00EC6C3D" w:rsidP="00957A27">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rsidR="00EC6C3D" w:rsidRPr="00BD10E8" w:rsidRDefault="00EC6C3D" w:rsidP="00957A27">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rsidR="00EC6C3D" w:rsidRPr="00BD10E8" w:rsidRDefault="00EC6C3D" w:rsidP="00957A27">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rsidR="00EC6C3D" w:rsidRDefault="00EC6C3D" w:rsidP="00957A27">
      <w:pPr>
        <w:rPr>
          <w:rFonts w:ascii="Times New Roman" w:hAnsi="Times New Roman"/>
          <w:noProof/>
          <w:sz w:val="24"/>
          <w:szCs w:val="24"/>
          <w:lang w:val="uk-UA"/>
        </w:rPr>
      </w:pPr>
    </w:p>
    <w:p w:rsidR="00EC6C3D" w:rsidRPr="00730E9A" w:rsidRDefault="00EC6C3D" w:rsidP="00603824">
      <w:pPr>
        <w:spacing w:after="0" w:line="240" w:lineRule="auto"/>
        <w:jc w:val="right"/>
        <w:rPr>
          <w:rFonts w:ascii="Times New Roman" w:hAnsi="Times New Roman"/>
          <w:b/>
          <w:sz w:val="24"/>
          <w:szCs w:val="24"/>
          <w:lang w:val="uk-UA"/>
        </w:rPr>
        <w:sectPr w:rsidR="00EC6C3D" w:rsidRPr="00730E9A" w:rsidSect="00FF2C29">
          <w:footerReference w:type="default" r:id="rId8"/>
          <w:pgSz w:w="11906" w:h="16838"/>
          <w:pgMar w:top="454" w:right="567" w:bottom="142" w:left="1304" w:header="709" w:footer="709" w:gutter="0"/>
          <w:cols w:space="708"/>
          <w:docGrid w:linePitch="360"/>
        </w:sectPr>
      </w:pPr>
    </w:p>
    <w:p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0A0" w:firstRow="1" w:lastRow="0" w:firstColumn="1" w:lastColumn="0" w:noHBand="0" w:noVBand="0"/>
      </w:tblPr>
      <w:tblGrid>
        <w:gridCol w:w="4785"/>
        <w:gridCol w:w="4502"/>
      </w:tblGrid>
      <w:tr w:rsidR="00EC6C3D" w:rsidRPr="00730E9A">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rsidR="00EC6C3D" w:rsidRPr="00730E9A" w:rsidRDefault="00EC6C3D">
            <w:pPr>
              <w:widowControl w:val="0"/>
              <w:ind w:right="453"/>
              <w:rPr>
                <w:rFonts w:ascii="Times New Roman" w:hAnsi="Times New Roman"/>
                <w:b/>
                <w:sz w:val="24"/>
                <w:lang w:val="uk-UA"/>
              </w:rPr>
            </w:pPr>
          </w:p>
        </w:tc>
      </w:tr>
      <w:tr w:rsidR="00EC6C3D" w:rsidRPr="00730E9A">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rsidR="00EC6C3D" w:rsidRPr="00730E9A" w:rsidRDefault="00EC6C3D">
            <w:pPr>
              <w:widowControl w:val="0"/>
              <w:ind w:right="453"/>
              <w:rPr>
                <w:rFonts w:ascii="Times New Roman" w:hAnsi="Times New Roman"/>
                <w:b/>
                <w:sz w:val="24"/>
                <w:lang w:val="uk-UA"/>
              </w:rPr>
            </w:pPr>
          </w:p>
        </w:tc>
      </w:tr>
      <w:tr w:rsidR="00EC6C3D" w:rsidRPr="00730E9A">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rsidR="00EC6C3D" w:rsidRPr="00730E9A" w:rsidRDefault="00EC6C3D">
            <w:pPr>
              <w:widowControl w:val="0"/>
              <w:ind w:right="453"/>
              <w:rPr>
                <w:rFonts w:ascii="Times New Roman" w:hAnsi="Times New Roman"/>
                <w:b/>
                <w:sz w:val="24"/>
                <w:lang w:val="uk-UA"/>
              </w:rPr>
            </w:pPr>
          </w:p>
        </w:tc>
      </w:tr>
      <w:tr w:rsidR="00EC6C3D" w:rsidRPr="00730E9A">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rsidR="00EC6C3D" w:rsidRPr="00730E9A" w:rsidRDefault="00EC6C3D">
            <w:pPr>
              <w:widowControl w:val="0"/>
              <w:ind w:right="453"/>
              <w:rPr>
                <w:rFonts w:ascii="Times New Roman" w:hAnsi="Times New Roman"/>
                <w:b/>
                <w:sz w:val="24"/>
                <w:lang w:val="uk-UA"/>
              </w:rPr>
            </w:pPr>
          </w:p>
        </w:tc>
      </w:tr>
    </w:tbl>
    <w:p w:rsidR="00EC6C3D" w:rsidRPr="00730E9A" w:rsidRDefault="00EC6C3D">
      <w:pPr>
        <w:widowControl w:val="0"/>
        <w:tabs>
          <w:tab w:val="left" w:pos="1080"/>
          <w:tab w:val="left" w:pos="10381"/>
        </w:tabs>
        <w:ind w:firstLine="246"/>
        <w:jc w:val="both"/>
        <w:rPr>
          <w:rFonts w:ascii="Times New Roman" w:hAnsi="Times New Roman"/>
          <w:sz w:val="24"/>
          <w:lang w:val="uk-UA"/>
        </w:rPr>
      </w:pPr>
    </w:p>
    <w:p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tc>
          <w:tcPr>
            <w:tcW w:w="3887" w:type="dxa"/>
            <w:tcBorders>
              <w:top w:val="nil"/>
              <w:left w:val="nil"/>
              <w:bottom w:val="nil"/>
              <w:right w:val="nil"/>
            </w:tcBorders>
          </w:tcPr>
          <w:p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rsidR="00EC6C3D" w:rsidRPr="00730E9A" w:rsidRDefault="00EC6C3D">
            <w:pPr>
              <w:pStyle w:val="220"/>
              <w:tabs>
                <w:tab w:val="left" w:pos="709"/>
                <w:tab w:val="left" w:pos="851"/>
              </w:tabs>
              <w:spacing w:line="100" w:lineRule="atLeast"/>
              <w:ind w:firstLine="709"/>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rsidR="00EC6C3D" w:rsidRPr="00730E9A" w:rsidRDefault="00EC6C3D">
            <w:pPr>
              <w:pStyle w:val="220"/>
              <w:tabs>
                <w:tab w:val="left" w:pos="709"/>
                <w:tab w:val="left" w:pos="851"/>
              </w:tabs>
              <w:spacing w:line="100" w:lineRule="atLeast"/>
              <w:ind w:firstLine="709"/>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rsidR="00EC6C3D" w:rsidRPr="00730E9A" w:rsidRDefault="00EC6C3D">
      <w:pPr>
        <w:jc w:val="right"/>
        <w:rPr>
          <w:rFonts w:ascii="Times New Roman" w:hAnsi="Times New Roman"/>
          <w:i/>
          <w:sz w:val="24"/>
          <w:lang w:val="uk-UA"/>
        </w:rPr>
      </w:pPr>
    </w:p>
    <w:p w:rsidR="00EC6C3D" w:rsidRPr="00730E9A" w:rsidRDefault="00EC6C3D">
      <w:pPr>
        <w:rPr>
          <w:rFonts w:ascii="Times New Roman" w:hAnsi="Times New Roman"/>
          <w:i/>
          <w:sz w:val="24"/>
          <w:lang w:val="uk-UA"/>
        </w:rPr>
      </w:pPr>
    </w:p>
    <w:p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rsidR="00EC6C3D" w:rsidRPr="00730E9A" w:rsidRDefault="00EC6C3D">
      <w:pPr>
        <w:pStyle w:val="27"/>
        <w:keepNext/>
        <w:keepLines/>
        <w:spacing w:before="0" w:after="0" w:line="100" w:lineRule="atLeast"/>
        <w:jc w:val="center"/>
        <w:rPr>
          <w:rFonts w:ascii="Times New Roman" w:hAnsi="Times New Roman"/>
          <w:b w:val="0"/>
          <w:sz w:val="24"/>
          <w:lang w:val="uk-UA"/>
        </w:rPr>
      </w:pPr>
    </w:p>
    <w:p w:rsidR="00EC6C3D" w:rsidRPr="00730E9A" w:rsidRDefault="00EC6C3D">
      <w:pPr>
        <w:pStyle w:val="27"/>
        <w:keepNext/>
        <w:keepLines/>
        <w:spacing w:before="0" w:after="0" w:line="100" w:lineRule="atLeast"/>
        <w:jc w:val="center"/>
        <w:rPr>
          <w:rFonts w:ascii="Times New Roman" w:hAnsi="Times New Roman"/>
          <w:b w:val="0"/>
          <w:sz w:val="24"/>
          <w:lang w:val="uk-UA"/>
        </w:rPr>
      </w:pPr>
    </w:p>
    <w:p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rsidR="00EC6C3D" w:rsidRPr="00730E9A" w:rsidRDefault="00EC6C3D">
      <w:pPr>
        <w:pStyle w:val="27"/>
        <w:keepNext/>
        <w:keepLines/>
        <w:spacing w:before="0" w:after="0" w:line="100" w:lineRule="atLeast"/>
        <w:jc w:val="center"/>
        <w:rPr>
          <w:rFonts w:ascii="Times New Roman" w:hAnsi="Times New Roman"/>
          <w:b w:val="0"/>
          <w:sz w:val="24"/>
          <w:lang w:val="uk-UA"/>
        </w:rPr>
      </w:pPr>
    </w:p>
    <w:p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rsidR="00EC6C3D" w:rsidRPr="00730E9A" w:rsidRDefault="00EC6C3D">
      <w:pPr>
        <w:rPr>
          <w:rStyle w:val="aa"/>
          <w:i w:val="0"/>
          <w:lang w:val="uk-UA"/>
        </w:rPr>
      </w:pPr>
      <w:r w:rsidRPr="00730E9A">
        <w:rPr>
          <w:rStyle w:val="aa"/>
          <w:i w:val="0"/>
          <w:lang w:val="uk-UA"/>
        </w:rPr>
        <w:t>Факс: _______________________________________________________________________</w:t>
      </w:r>
    </w:p>
    <w:p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rsidR="00EC6C3D" w:rsidRPr="00730E9A" w:rsidRDefault="00EC6C3D">
      <w:pPr>
        <w:rPr>
          <w:rFonts w:ascii="Times New Roman" w:hAnsi="Times New Roman"/>
          <w:sz w:val="24"/>
          <w:lang w:val="uk-UA"/>
        </w:rPr>
      </w:pPr>
    </w:p>
    <w:p w:rsidR="00EC6C3D" w:rsidRPr="00730E9A" w:rsidRDefault="00EC6C3D">
      <w:pPr>
        <w:jc w:val="right"/>
        <w:rPr>
          <w:rFonts w:ascii="Times New Roman" w:hAnsi="Times New Roman"/>
          <w:i/>
          <w:sz w:val="24"/>
          <w:lang w:val="uk-UA"/>
        </w:rPr>
      </w:pPr>
    </w:p>
    <w:p w:rsidR="00EC6C3D" w:rsidRPr="00730E9A" w:rsidRDefault="00EC6C3D">
      <w:pPr>
        <w:rPr>
          <w:rFonts w:ascii="Times New Roman" w:hAnsi="Times New Roman"/>
          <w:sz w:val="24"/>
          <w:lang w:val="uk-UA"/>
        </w:rPr>
      </w:pPr>
    </w:p>
    <w:p w:rsidR="00EC6C3D" w:rsidRPr="00730E9A" w:rsidRDefault="00EC6C3D">
      <w:pPr>
        <w:jc w:val="right"/>
        <w:rPr>
          <w:rFonts w:ascii="Times New Roman" w:hAnsi="Times New Roman"/>
          <w:i/>
          <w:sz w:val="24"/>
          <w:lang w:val="uk-UA"/>
        </w:rPr>
      </w:pPr>
    </w:p>
    <w:p w:rsidR="00EC6C3D" w:rsidRPr="004D4B71" w:rsidRDefault="00EC6C3D">
      <w:pPr>
        <w:spacing w:after="0" w:line="240" w:lineRule="auto"/>
        <w:jc w:val="right"/>
        <w:rPr>
          <w:rFonts w:ascii="Times New Roman" w:hAnsi="Times New Roman"/>
          <w:sz w:val="24"/>
          <w:lang w:val="en-US"/>
        </w:rPr>
      </w:pPr>
    </w:p>
    <w:p w:rsidR="00EC6C3D" w:rsidRPr="00730E9A" w:rsidRDefault="00EC6C3D">
      <w:pPr>
        <w:rPr>
          <w:rFonts w:ascii="Times New Roman" w:hAnsi="Times New Roman"/>
          <w:sz w:val="24"/>
          <w:lang w:val="uk-UA"/>
        </w:rPr>
      </w:pPr>
    </w:p>
    <w:p w:rsidR="00EC6C3D" w:rsidRPr="00730E9A" w:rsidRDefault="00EC6C3D">
      <w:pPr>
        <w:rPr>
          <w:rFonts w:ascii="Times New Roman" w:hAnsi="Times New Roman"/>
          <w:sz w:val="24"/>
          <w:lang w:val="uk-UA"/>
        </w:rPr>
      </w:pPr>
    </w:p>
    <w:sectPr w:rsidR="00EC6C3D"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4A" w:rsidRDefault="00D0744A">
      <w:pPr>
        <w:spacing w:after="0" w:line="240" w:lineRule="auto"/>
      </w:pPr>
      <w:r>
        <w:separator/>
      </w:r>
    </w:p>
  </w:endnote>
  <w:endnote w:type="continuationSeparator" w:id="0">
    <w:p w:rsidR="00D0744A" w:rsidRDefault="00D0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4A" w:rsidRDefault="00D0744A">
    <w:pPr>
      <w:pStyle w:val="ae"/>
      <w:jc w:val="center"/>
    </w:pPr>
  </w:p>
  <w:p w:rsidR="00D0744A" w:rsidRDefault="00D0744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4A" w:rsidRDefault="00D0744A">
      <w:pPr>
        <w:spacing w:after="0" w:line="240" w:lineRule="auto"/>
      </w:pPr>
      <w:r>
        <w:separator/>
      </w:r>
    </w:p>
  </w:footnote>
  <w:footnote w:type="continuationSeparator" w:id="0">
    <w:p w:rsidR="00D0744A" w:rsidRDefault="00D0744A">
      <w:pPr>
        <w:spacing w:after="0" w:line="240" w:lineRule="auto"/>
      </w:pPr>
      <w:r>
        <w:continuationSeparator/>
      </w:r>
    </w:p>
  </w:footnote>
  <w:footnote w:id="1">
    <w:p w:rsidR="00D0744A" w:rsidRPr="003A1997" w:rsidRDefault="00D0744A" w:rsidP="00DC4756">
      <w:pPr>
        <w:pStyle w:val="af9"/>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rsidR="00D0744A" w:rsidRDefault="00D0744A" w:rsidP="00DC4756">
      <w:pPr>
        <w:pStyle w:val="af9"/>
        <w:jc w:val="both"/>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2">
    <w:nsid w:val="09FA7020"/>
    <w:multiLevelType w:val="hybridMultilevel"/>
    <w:tmpl w:val="36DCDE6E"/>
    <w:lvl w:ilvl="0" w:tplc="DAFCB7A8">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4">
    <w:nsid w:val="15D66BF5"/>
    <w:multiLevelType w:val="hybridMultilevel"/>
    <w:tmpl w:val="94C252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9E52BF"/>
    <w:multiLevelType w:val="hybridMultilevel"/>
    <w:tmpl w:val="6EE26142"/>
    <w:lvl w:ilvl="0" w:tplc="859A0C50">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2D9B4BB0"/>
    <w:multiLevelType w:val="hybridMultilevel"/>
    <w:tmpl w:val="D27456B4"/>
    <w:lvl w:ilvl="0" w:tplc="DAFCB7A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1E6D33"/>
    <w:multiLevelType w:val="hybridMultilevel"/>
    <w:tmpl w:val="6BEC9AF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EFF17B3"/>
    <w:multiLevelType w:val="hybridMultilevel"/>
    <w:tmpl w:val="F18C49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4037E5"/>
    <w:multiLevelType w:val="hybridMultilevel"/>
    <w:tmpl w:val="781657C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1D6FCB"/>
    <w:multiLevelType w:val="hybridMultilevel"/>
    <w:tmpl w:val="7CB6E11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BF701B3"/>
    <w:multiLevelType w:val="hybridMultilevel"/>
    <w:tmpl w:val="A1A832C4"/>
    <w:lvl w:ilvl="0" w:tplc="0419000F">
      <w:start w:val="1"/>
      <w:numFmt w:val="decimal"/>
      <w:lvlText w:val="%1."/>
      <w:lvlJc w:val="left"/>
      <w:pPr>
        <w:ind w:left="720" w:hanging="360"/>
      </w:pPr>
      <w:rPr>
        <w:rFonts w:cs="Times New Roman" w:hint="default"/>
      </w:rPr>
    </w:lvl>
    <w:lvl w:ilvl="1" w:tplc="0422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1E5AD5"/>
    <w:multiLevelType w:val="hybridMultilevel"/>
    <w:tmpl w:val="ED5472C6"/>
    <w:lvl w:ilvl="0" w:tplc="0409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nsid w:val="50AF01D3"/>
    <w:multiLevelType w:val="hybridMultilevel"/>
    <w:tmpl w:val="C98A6436"/>
    <w:lvl w:ilvl="0" w:tplc="C91E0074">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180C11"/>
    <w:multiLevelType w:val="hybridMultilevel"/>
    <w:tmpl w:val="18586C14"/>
    <w:lvl w:ilvl="0" w:tplc="DAFCB7A8">
      <w:numFmt w:val="bullet"/>
      <w:lvlText w:val="-"/>
      <w:lvlJc w:val="left"/>
      <w:pPr>
        <w:ind w:left="1440" w:hanging="360"/>
      </w:pPr>
      <w:rPr>
        <w:rFonts w:ascii="Calibri" w:eastAsia="Times New Roman" w:hAnsi="Calibri"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85C0755"/>
    <w:multiLevelType w:val="hybridMultilevel"/>
    <w:tmpl w:val="EEB8AB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3">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CA64448"/>
    <w:multiLevelType w:val="hybridMultilevel"/>
    <w:tmpl w:val="BA26E682"/>
    <w:lvl w:ilvl="0" w:tplc="B620599C">
      <w:start w:val="1"/>
      <w:numFmt w:val="decimal"/>
      <w:lvlText w:val="%1."/>
      <w:lvlJc w:val="left"/>
      <w:pPr>
        <w:ind w:left="752"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33"/>
  </w:num>
  <w:num w:numId="3">
    <w:abstractNumId w:val="15"/>
  </w:num>
  <w:num w:numId="4">
    <w:abstractNumId w:val="1"/>
  </w:num>
  <w:num w:numId="5">
    <w:abstractNumId w:val="17"/>
  </w:num>
  <w:num w:numId="6">
    <w:abstractNumId w:val="21"/>
  </w:num>
  <w:num w:numId="7">
    <w:abstractNumId w:val="18"/>
  </w:num>
  <w:num w:numId="8">
    <w:abstractNumId w:val="3"/>
  </w:num>
  <w:num w:numId="9">
    <w:abstractNumId w:val="27"/>
  </w:num>
  <w:num w:numId="10">
    <w:abstractNumId w:val="22"/>
  </w:num>
  <w:num w:numId="11">
    <w:abstractNumId w:val="31"/>
  </w:num>
  <w:num w:numId="12">
    <w:abstractNumId w:val="26"/>
  </w:num>
  <w:num w:numId="13">
    <w:abstractNumId w:val="24"/>
  </w:num>
  <w:num w:numId="14">
    <w:abstractNumId w:val="29"/>
  </w:num>
  <w:num w:numId="15">
    <w:abstractNumId w:val="30"/>
  </w:num>
  <w:num w:numId="16">
    <w:abstractNumId w:val="25"/>
  </w:num>
  <w:num w:numId="17">
    <w:abstractNumId w:val="23"/>
  </w:num>
  <w:num w:numId="18">
    <w:abstractNumId w:val="7"/>
  </w:num>
  <w:num w:numId="19">
    <w:abstractNumId w:val="11"/>
  </w:num>
  <w:num w:numId="20">
    <w:abstractNumId w:val="6"/>
  </w:num>
  <w:num w:numId="21">
    <w:abstractNumId w:val="12"/>
  </w:num>
  <w:num w:numId="22">
    <w:abstractNumId w:val="14"/>
  </w:num>
  <w:num w:numId="23">
    <w:abstractNumId w:val="19"/>
  </w:num>
  <w:num w:numId="24">
    <w:abstractNumId w:val="13"/>
  </w:num>
  <w:num w:numId="25">
    <w:abstractNumId w:val="4"/>
  </w:num>
  <w:num w:numId="26">
    <w:abstractNumId w:val="16"/>
  </w:num>
  <w:num w:numId="27">
    <w:abstractNumId w:val="8"/>
  </w:num>
  <w:num w:numId="28">
    <w:abstractNumId w:val="28"/>
  </w:num>
  <w:num w:numId="29">
    <w:abstractNumId w:val="32"/>
  </w:num>
  <w:num w:numId="30">
    <w:abstractNumId w:val="5"/>
  </w:num>
  <w:num w:numId="31">
    <w:abstractNumId w:val="9"/>
  </w:num>
  <w:num w:numId="32">
    <w:abstractNumId w:val="2"/>
  </w:num>
  <w:num w:numId="33">
    <w:abstractNumId w:val="10"/>
  </w:num>
  <w:num w:numId="34">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02409"/>
    <w:rsid w:val="00006EFE"/>
    <w:rsid w:val="000103B0"/>
    <w:rsid w:val="00016958"/>
    <w:rsid w:val="0002021C"/>
    <w:rsid w:val="0002214F"/>
    <w:rsid w:val="00023EE3"/>
    <w:rsid w:val="00034A41"/>
    <w:rsid w:val="00035FA7"/>
    <w:rsid w:val="00036982"/>
    <w:rsid w:val="000376F6"/>
    <w:rsid w:val="00037F92"/>
    <w:rsid w:val="0004085A"/>
    <w:rsid w:val="00043A4B"/>
    <w:rsid w:val="00044AD9"/>
    <w:rsid w:val="00044BDD"/>
    <w:rsid w:val="00050D8B"/>
    <w:rsid w:val="0005599E"/>
    <w:rsid w:val="00055A40"/>
    <w:rsid w:val="000608B5"/>
    <w:rsid w:val="00077293"/>
    <w:rsid w:val="00084389"/>
    <w:rsid w:val="000874D1"/>
    <w:rsid w:val="0009424E"/>
    <w:rsid w:val="00094E60"/>
    <w:rsid w:val="00097290"/>
    <w:rsid w:val="000A0A08"/>
    <w:rsid w:val="000A3934"/>
    <w:rsid w:val="000A5E76"/>
    <w:rsid w:val="000B05B5"/>
    <w:rsid w:val="000B356E"/>
    <w:rsid w:val="000B4337"/>
    <w:rsid w:val="000B4E92"/>
    <w:rsid w:val="000C1787"/>
    <w:rsid w:val="000C3E7B"/>
    <w:rsid w:val="000C6060"/>
    <w:rsid w:val="000D5DB0"/>
    <w:rsid w:val="000E1839"/>
    <w:rsid w:val="000E4FE7"/>
    <w:rsid w:val="000E5E04"/>
    <w:rsid w:val="000F1A34"/>
    <w:rsid w:val="000F1EE7"/>
    <w:rsid w:val="0010063C"/>
    <w:rsid w:val="00102ABC"/>
    <w:rsid w:val="00106E13"/>
    <w:rsid w:val="001137B5"/>
    <w:rsid w:val="00115AA0"/>
    <w:rsid w:val="00115B72"/>
    <w:rsid w:val="00120C46"/>
    <w:rsid w:val="00121EC9"/>
    <w:rsid w:val="00126EB3"/>
    <w:rsid w:val="001318D6"/>
    <w:rsid w:val="00133F62"/>
    <w:rsid w:val="00133FAA"/>
    <w:rsid w:val="00137195"/>
    <w:rsid w:val="00142EB7"/>
    <w:rsid w:val="0014323E"/>
    <w:rsid w:val="001449B3"/>
    <w:rsid w:val="001461AD"/>
    <w:rsid w:val="001467CB"/>
    <w:rsid w:val="001502A2"/>
    <w:rsid w:val="00151B2B"/>
    <w:rsid w:val="001532FA"/>
    <w:rsid w:val="00160333"/>
    <w:rsid w:val="001606EA"/>
    <w:rsid w:val="00165FB8"/>
    <w:rsid w:val="001662E7"/>
    <w:rsid w:val="001705A9"/>
    <w:rsid w:val="001738E8"/>
    <w:rsid w:val="001811C5"/>
    <w:rsid w:val="00184ADF"/>
    <w:rsid w:val="00184D44"/>
    <w:rsid w:val="0018526C"/>
    <w:rsid w:val="00185647"/>
    <w:rsid w:val="00191EA1"/>
    <w:rsid w:val="001973E9"/>
    <w:rsid w:val="001A1150"/>
    <w:rsid w:val="001A6432"/>
    <w:rsid w:val="001A7503"/>
    <w:rsid w:val="001A7ED0"/>
    <w:rsid w:val="001B0C3F"/>
    <w:rsid w:val="001C1446"/>
    <w:rsid w:val="001C4033"/>
    <w:rsid w:val="001C62AE"/>
    <w:rsid w:val="001D35D6"/>
    <w:rsid w:val="001D5471"/>
    <w:rsid w:val="001E0D40"/>
    <w:rsid w:val="001E0E99"/>
    <w:rsid w:val="001E16D2"/>
    <w:rsid w:val="001E207D"/>
    <w:rsid w:val="001E3688"/>
    <w:rsid w:val="001E3945"/>
    <w:rsid w:val="001E4AEE"/>
    <w:rsid w:val="001E539A"/>
    <w:rsid w:val="001E5B7E"/>
    <w:rsid w:val="001E5FE3"/>
    <w:rsid w:val="001E6614"/>
    <w:rsid w:val="001E7FD1"/>
    <w:rsid w:val="001F0404"/>
    <w:rsid w:val="001F0473"/>
    <w:rsid w:val="001F430B"/>
    <w:rsid w:val="001F4D3D"/>
    <w:rsid w:val="00200723"/>
    <w:rsid w:val="0020367A"/>
    <w:rsid w:val="00203B25"/>
    <w:rsid w:val="00211331"/>
    <w:rsid w:val="002160A3"/>
    <w:rsid w:val="00216554"/>
    <w:rsid w:val="00224E59"/>
    <w:rsid w:val="00226AF0"/>
    <w:rsid w:val="00227A2E"/>
    <w:rsid w:val="0023133B"/>
    <w:rsid w:val="0024036A"/>
    <w:rsid w:val="0024628D"/>
    <w:rsid w:val="0025004E"/>
    <w:rsid w:val="002520E4"/>
    <w:rsid w:val="002574DA"/>
    <w:rsid w:val="00262B92"/>
    <w:rsid w:val="002644BF"/>
    <w:rsid w:val="002713D2"/>
    <w:rsid w:val="0027159C"/>
    <w:rsid w:val="00272F8D"/>
    <w:rsid w:val="00274303"/>
    <w:rsid w:val="00275291"/>
    <w:rsid w:val="00276BF9"/>
    <w:rsid w:val="00276E5D"/>
    <w:rsid w:val="00277110"/>
    <w:rsid w:val="00277D10"/>
    <w:rsid w:val="00283362"/>
    <w:rsid w:val="00285E06"/>
    <w:rsid w:val="00287D98"/>
    <w:rsid w:val="00293336"/>
    <w:rsid w:val="002950A6"/>
    <w:rsid w:val="002959B1"/>
    <w:rsid w:val="00296DA5"/>
    <w:rsid w:val="00297009"/>
    <w:rsid w:val="002A549E"/>
    <w:rsid w:val="002A5C75"/>
    <w:rsid w:val="002A795A"/>
    <w:rsid w:val="002B1296"/>
    <w:rsid w:val="002B1CFF"/>
    <w:rsid w:val="002B2806"/>
    <w:rsid w:val="002B292B"/>
    <w:rsid w:val="002B43DF"/>
    <w:rsid w:val="002B4E81"/>
    <w:rsid w:val="002B7C76"/>
    <w:rsid w:val="002C0077"/>
    <w:rsid w:val="002C014D"/>
    <w:rsid w:val="002C043E"/>
    <w:rsid w:val="002C0D6E"/>
    <w:rsid w:val="002C28D5"/>
    <w:rsid w:val="002C347E"/>
    <w:rsid w:val="002C5BA5"/>
    <w:rsid w:val="002C6CAC"/>
    <w:rsid w:val="002D04EC"/>
    <w:rsid w:val="002D13AA"/>
    <w:rsid w:val="002D1ED9"/>
    <w:rsid w:val="002D290E"/>
    <w:rsid w:val="002D5A61"/>
    <w:rsid w:val="002D6A7D"/>
    <w:rsid w:val="002D7946"/>
    <w:rsid w:val="002F188D"/>
    <w:rsid w:val="002F4046"/>
    <w:rsid w:val="003010B6"/>
    <w:rsid w:val="003033B2"/>
    <w:rsid w:val="0030340C"/>
    <w:rsid w:val="00305789"/>
    <w:rsid w:val="003123CC"/>
    <w:rsid w:val="00314310"/>
    <w:rsid w:val="00315953"/>
    <w:rsid w:val="00317627"/>
    <w:rsid w:val="00325272"/>
    <w:rsid w:val="0032725B"/>
    <w:rsid w:val="00334394"/>
    <w:rsid w:val="00337F52"/>
    <w:rsid w:val="00344850"/>
    <w:rsid w:val="003468DE"/>
    <w:rsid w:val="0034705C"/>
    <w:rsid w:val="00352D88"/>
    <w:rsid w:val="00352EBB"/>
    <w:rsid w:val="00357200"/>
    <w:rsid w:val="00362432"/>
    <w:rsid w:val="00363013"/>
    <w:rsid w:val="003664FD"/>
    <w:rsid w:val="0037447C"/>
    <w:rsid w:val="003756B6"/>
    <w:rsid w:val="003776BD"/>
    <w:rsid w:val="00386D54"/>
    <w:rsid w:val="0039307C"/>
    <w:rsid w:val="00395DF0"/>
    <w:rsid w:val="00396C65"/>
    <w:rsid w:val="003971DF"/>
    <w:rsid w:val="003A1612"/>
    <w:rsid w:val="003A1997"/>
    <w:rsid w:val="003A6760"/>
    <w:rsid w:val="003B101E"/>
    <w:rsid w:val="003B65EB"/>
    <w:rsid w:val="003B750C"/>
    <w:rsid w:val="003C2349"/>
    <w:rsid w:val="003C3986"/>
    <w:rsid w:val="003C45E6"/>
    <w:rsid w:val="003C5099"/>
    <w:rsid w:val="003C6E17"/>
    <w:rsid w:val="003D06F0"/>
    <w:rsid w:val="003D235B"/>
    <w:rsid w:val="003D2B08"/>
    <w:rsid w:val="003D2B2A"/>
    <w:rsid w:val="003D49D8"/>
    <w:rsid w:val="003D70EE"/>
    <w:rsid w:val="003E1ED4"/>
    <w:rsid w:val="003E2394"/>
    <w:rsid w:val="003E5AC1"/>
    <w:rsid w:val="003F179B"/>
    <w:rsid w:val="003F34E2"/>
    <w:rsid w:val="003F665B"/>
    <w:rsid w:val="003F6B87"/>
    <w:rsid w:val="00401566"/>
    <w:rsid w:val="004015E8"/>
    <w:rsid w:val="004020AA"/>
    <w:rsid w:val="00402512"/>
    <w:rsid w:val="00403939"/>
    <w:rsid w:val="00405A00"/>
    <w:rsid w:val="00405D62"/>
    <w:rsid w:val="00415C76"/>
    <w:rsid w:val="00422639"/>
    <w:rsid w:val="0042452A"/>
    <w:rsid w:val="00430994"/>
    <w:rsid w:val="00433DC3"/>
    <w:rsid w:val="00436274"/>
    <w:rsid w:val="00440AA6"/>
    <w:rsid w:val="00441474"/>
    <w:rsid w:val="00442C7B"/>
    <w:rsid w:val="00442F09"/>
    <w:rsid w:val="00443A6B"/>
    <w:rsid w:val="00444437"/>
    <w:rsid w:val="004461E1"/>
    <w:rsid w:val="00446A6F"/>
    <w:rsid w:val="00447871"/>
    <w:rsid w:val="004500E6"/>
    <w:rsid w:val="00450FBB"/>
    <w:rsid w:val="00451E2D"/>
    <w:rsid w:val="004560FA"/>
    <w:rsid w:val="00462E0B"/>
    <w:rsid w:val="00465A31"/>
    <w:rsid w:val="00472EC6"/>
    <w:rsid w:val="00477A10"/>
    <w:rsid w:val="00482188"/>
    <w:rsid w:val="0048555B"/>
    <w:rsid w:val="004905EF"/>
    <w:rsid w:val="0049414E"/>
    <w:rsid w:val="004954BA"/>
    <w:rsid w:val="004A23D5"/>
    <w:rsid w:val="004A7A3A"/>
    <w:rsid w:val="004B102B"/>
    <w:rsid w:val="004B5DA5"/>
    <w:rsid w:val="004B6DB0"/>
    <w:rsid w:val="004C335B"/>
    <w:rsid w:val="004C3A07"/>
    <w:rsid w:val="004D297A"/>
    <w:rsid w:val="004D4B71"/>
    <w:rsid w:val="004D51D6"/>
    <w:rsid w:val="004D7398"/>
    <w:rsid w:val="004D7FCA"/>
    <w:rsid w:val="004E0F02"/>
    <w:rsid w:val="004E3D8D"/>
    <w:rsid w:val="004F1A02"/>
    <w:rsid w:val="004F4589"/>
    <w:rsid w:val="004F4CB3"/>
    <w:rsid w:val="005023A0"/>
    <w:rsid w:val="00502B6A"/>
    <w:rsid w:val="00504706"/>
    <w:rsid w:val="00505710"/>
    <w:rsid w:val="00506DE3"/>
    <w:rsid w:val="00510C31"/>
    <w:rsid w:val="00511800"/>
    <w:rsid w:val="00511DAC"/>
    <w:rsid w:val="005149A7"/>
    <w:rsid w:val="00516737"/>
    <w:rsid w:val="005206C4"/>
    <w:rsid w:val="00520E37"/>
    <w:rsid w:val="0052692E"/>
    <w:rsid w:val="005271DE"/>
    <w:rsid w:val="00537E73"/>
    <w:rsid w:val="00541215"/>
    <w:rsid w:val="00546265"/>
    <w:rsid w:val="00551BCF"/>
    <w:rsid w:val="00552AAE"/>
    <w:rsid w:val="00553068"/>
    <w:rsid w:val="0056499F"/>
    <w:rsid w:val="00566C39"/>
    <w:rsid w:val="00570423"/>
    <w:rsid w:val="00572A96"/>
    <w:rsid w:val="00577B03"/>
    <w:rsid w:val="005806E5"/>
    <w:rsid w:val="005809CC"/>
    <w:rsid w:val="00580C4B"/>
    <w:rsid w:val="005827B9"/>
    <w:rsid w:val="00586D11"/>
    <w:rsid w:val="00590655"/>
    <w:rsid w:val="00593168"/>
    <w:rsid w:val="0059648E"/>
    <w:rsid w:val="005A05A4"/>
    <w:rsid w:val="005A4290"/>
    <w:rsid w:val="005B2040"/>
    <w:rsid w:val="005B35B2"/>
    <w:rsid w:val="005B4AEF"/>
    <w:rsid w:val="005B5B93"/>
    <w:rsid w:val="005B620A"/>
    <w:rsid w:val="005B773B"/>
    <w:rsid w:val="005C1A74"/>
    <w:rsid w:val="005C1E7F"/>
    <w:rsid w:val="005C2DD3"/>
    <w:rsid w:val="005C4AB2"/>
    <w:rsid w:val="005C5CF5"/>
    <w:rsid w:val="005C7E98"/>
    <w:rsid w:val="005D0372"/>
    <w:rsid w:val="005D5BEA"/>
    <w:rsid w:val="005D7C08"/>
    <w:rsid w:val="005E04F6"/>
    <w:rsid w:val="005E161C"/>
    <w:rsid w:val="005E1F30"/>
    <w:rsid w:val="005E28DE"/>
    <w:rsid w:val="005E61C1"/>
    <w:rsid w:val="005F2A74"/>
    <w:rsid w:val="005F2AAB"/>
    <w:rsid w:val="005F2BFC"/>
    <w:rsid w:val="005F4A07"/>
    <w:rsid w:val="005F6F29"/>
    <w:rsid w:val="00600034"/>
    <w:rsid w:val="006019A9"/>
    <w:rsid w:val="00603824"/>
    <w:rsid w:val="0060634C"/>
    <w:rsid w:val="00606AF4"/>
    <w:rsid w:val="00606AF7"/>
    <w:rsid w:val="00607BFC"/>
    <w:rsid w:val="00611D0A"/>
    <w:rsid w:val="00612CB5"/>
    <w:rsid w:val="00613012"/>
    <w:rsid w:val="00613B6F"/>
    <w:rsid w:val="006206FA"/>
    <w:rsid w:val="00620936"/>
    <w:rsid w:val="0062204D"/>
    <w:rsid w:val="00625D3D"/>
    <w:rsid w:val="00627C55"/>
    <w:rsid w:val="0063109F"/>
    <w:rsid w:val="0063361B"/>
    <w:rsid w:val="00633E45"/>
    <w:rsid w:val="006435ED"/>
    <w:rsid w:val="00645648"/>
    <w:rsid w:val="0065077C"/>
    <w:rsid w:val="00653519"/>
    <w:rsid w:val="006575A2"/>
    <w:rsid w:val="006620BF"/>
    <w:rsid w:val="00663C9E"/>
    <w:rsid w:val="006749DD"/>
    <w:rsid w:val="00675CCC"/>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05AE"/>
    <w:rsid w:val="006D14BB"/>
    <w:rsid w:val="006D6AE9"/>
    <w:rsid w:val="006D6B50"/>
    <w:rsid w:val="006E0911"/>
    <w:rsid w:val="006E16B4"/>
    <w:rsid w:val="006E54B0"/>
    <w:rsid w:val="006E6847"/>
    <w:rsid w:val="006F6D57"/>
    <w:rsid w:val="00700D5E"/>
    <w:rsid w:val="007011CD"/>
    <w:rsid w:val="00704C91"/>
    <w:rsid w:val="00704CC6"/>
    <w:rsid w:val="0070553B"/>
    <w:rsid w:val="00716F24"/>
    <w:rsid w:val="0072175D"/>
    <w:rsid w:val="00730619"/>
    <w:rsid w:val="0073084E"/>
    <w:rsid w:val="00730E9A"/>
    <w:rsid w:val="007433A7"/>
    <w:rsid w:val="00743BB7"/>
    <w:rsid w:val="00747E58"/>
    <w:rsid w:val="00751430"/>
    <w:rsid w:val="007541DA"/>
    <w:rsid w:val="00754594"/>
    <w:rsid w:val="007601D5"/>
    <w:rsid w:val="007618A9"/>
    <w:rsid w:val="00762AD2"/>
    <w:rsid w:val="00764225"/>
    <w:rsid w:val="007677B8"/>
    <w:rsid w:val="0077294B"/>
    <w:rsid w:val="00780188"/>
    <w:rsid w:val="0078286A"/>
    <w:rsid w:val="00790ECA"/>
    <w:rsid w:val="00790F41"/>
    <w:rsid w:val="00793C5C"/>
    <w:rsid w:val="0079510A"/>
    <w:rsid w:val="0079697D"/>
    <w:rsid w:val="007A5DE4"/>
    <w:rsid w:val="007A69A5"/>
    <w:rsid w:val="007A7BCA"/>
    <w:rsid w:val="007B0DF8"/>
    <w:rsid w:val="007B13C3"/>
    <w:rsid w:val="007B3B56"/>
    <w:rsid w:val="007B52D9"/>
    <w:rsid w:val="007B57A0"/>
    <w:rsid w:val="007C083C"/>
    <w:rsid w:val="007C40EF"/>
    <w:rsid w:val="007C4E3F"/>
    <w:rsid w:val="007C6583"/>
    <w:rsid w:val="007C6BF4"/>
    <w:rsid w:val="007D64FE"/>
    <w:rsid w:val="007E0A2F"/>
    <w:rsid w:val="007E3CDF"/>
    <w:rsid w:val="007E67DB"/>
    <w:rsid w:val="007F40DF"/>
    <w:rsid w:val="007F5182"/>
    <w:rsid w:val="007F65AF"/>
    <w:rsid w:val="007F7461"/>
    <w:rsid w:val="00800B0D"/>
    <w:rsid w:val="008063B6"/>
    <w:rsid w:val="00807177"/>
    <w:rsid w:val="00807437"/>
    <w:rsid w:val="00810222"/>
    <w:rsid w:val="0082019C"/>
    <w:rsid w:val="00820334"/>
    <w:rsid w:val="008235D5"/>
    <w:rsid w:val="00823F63"/>
    <w:rsid w:val="008306CA"/>
    <w:rsid w:val="008348B1"/>
    <w:rsid w:val="00834B4E"/>
    <w:rsid w:val="008400B8"/>
    <w:rsid w:val="008454FA"/>
    <w:rsid w:val="00845EC0"/>
    <w:rsid w:val="00850C86"/>
    <w:rsid w:val="008529CD"/>
    <w:rsid w:val="00852ACE"/>
    <w:rsid w:val="0085463A"/>
    <w:rsid w:val="00856CD4"/>
    <w:rsid w:val="0085761B"/>
    <w:rsid w:val="00860209"/>
    <w:rsid w:val="00861E08"/>
    <w:rsid w:val="00871BA4"/>
    <w:rsid w:val="00871D6C"/>
    <w:rsid w:val="008729E7"/>
    <w:rsid w:val="00875BC1"/>
    <w:rsid w:val="00876E30"/>
    <w:rsid w:val="00881B70"/>
    <w:rsid w:val="00881DB4"/>
    <w:rsid w:val="00885B7E"/>
    <w:rsid w:val="00886191"/>
    <w:rsid w:val="00886220"/>
    <w:rsid w:val="00887229"/>
    <w:rsid w:val="008876A4"/>
    <w:rsid w:val="00891FE9"/>
    <w:rsid w:val="008A3D63"/>
    <w:rsid w:val="008A6B86"/>
    <w:rsid w:val="008B013C"/>
    <w:rsid w:val="008B0531"/>
    <w:rsid w:val="008B303B"/>
    <w:rsid w:val="008B68B2"/>
    <w:rsid w:val="008B6CC5"/>
    <w:rsid w:val="008C4E63"/>
    <w:rsid w:val="008C5690"/>
    <w:rsid w:val="008C64BE"/>
    <w:rsid w:val="008C6684"/>
    <w:rsid w:val="008C7B93"/>
    <w:rsid w:val="008D1539"/>
    <w:rsid w:val="008D196E"/>
    <w:rsid w:val="008D6E9F"/>
    <w:rsid w:val="008D7C7B"/>
    <w:rsid w:val="008E0066"/>
    <w:rsid w:val="008E34BE"/>
    <w:rsid w:val="008E5918"/>
    <w:rsid w:val="008E5A32"/>
    <w:rsid w:val="008E65C2"/>
    <w:rsid w:val="008F69A2"/>
    <w:rsid w:val="008F72C0"/>
    <w:rsid w:val="009009FE"/>
    <w:rsid w:val="00901476"/>
    <w:rsid w:val="00902477"/>
    <w:rsid w:val="00904188"/>
    <w:rsid w:val="0090638F"/>
    <w:rsid w:val="00907222"/>
    <w:rsid w:val="009108D7"/>
    <w:rsid w:val="00911294"/>
    <w:rsid w:val="00913260"/>
    <w:rsid w:val="0091545F"/>
    <w:rsid w:val="009175CC"/>
    <w:rsid w:val="00922549"/>
    <w:rsid w:val="00922636"/>
    <w:rsid w:val="0093010D"/>
    <w:rsid w:val="00930C24"/>
    <w:rsid w:val="00932D77"/>
    <w:rsid w:val="0094062B"/>
    <w:rsid w:val="00942175"/>
    <w:rsid w:val="00943BEB"/>
    <w:rsid w:val="0095042F"/>
    <w:rsid w:val="00957A27"/>
    <w:rsid w:val="00964A69"/>
    <w:rsid w:val="0096543B"/>
    <w:rsid w:val="00966078"/>
    <w:rsid w:val="009740D0"/>
    <w:rsid w:val="00975827"/>
    <w:rsid w:val="00983358"/>
    <w:rsid w:val="009835AA"/>
    <w:rsid w:val="009850AE"/>
    <w:rsid w:val="00985FA7"/>
    <w:rsid w:val="00987182"/>
    <w:rsid w:val="0099443E"/>
    <w:rsid w:val="009A09E5"/>
    <w:rsid w:val="009A1EEB"/>
    <w:rsid w:val="009A7C94"/>
    <w:rsid w:val="009B24E9"/>
    <w:rsid w:val="009B525B"/>
    <w:rsid w:val="009B6250"/>
    <w:rsid w:val="009C0345"/>
    <w:rsid w:val="009C33BE"/>
    <w:rsid w:val="009C38B2"/>
    <w:rsid w:val="009C711C"/>
    <w:rsid w:val="009C7BB0"/>
    <w:rsid w:val="009D27E9"/>
    <w:rsid w:val="009D49AC"/>
    <w:rsid w:val="009D52FE"/>
    <w:rsid w:val="009E0B24"/>
    <w:rsid w:val="009E1043"/>
    <w:rsid w:val="009E585B"/>
    <w:rsid w:val="009E6357"/>
    <w:rsid w:val="009E73F8"/>
    <w:rsid w:val="009F1358"/>
    <w:rsid w:val="009F32C5"/>
    <w:rsid w:val="009F49EF"/>
    <w:rsid w:val="00A00626"/>
    <w:rsid w:val="00A034B6"/>
    <w:rsid w:val="00A06C35"/>
    <w:rsid w:val="00A13E44"/>
    <w:rsid w:val="00A148E1"/>
    <w:rsid w:val="00A14F5E"/>
    <w:rsid w:val="00A15449"/>
    <w:rsid w:val="00A1683C"/>
    <w:rsid w:val="00A21EA4"/>
    <w:rsid w:val="00A235B5"/>
    <w:rsid w:val="00A23862"/>
    <w:rsid w:val="00A263F2"/>
    <w:rsid w:val="00A27080"/>
    <w:rsid w:val="00A316B5"/>
    <w:rsid w:val="00A33254"/>
    <w:rsid w:val="00A3454D"/>
    <w:rsid w:val="00A562CE"/>
    <w:rsid w:val="00A64526"/>
    <w:rsid w:val="00A656A1"/>
    <w:rsid w:val="00A67FDA"/>
    <w:rsid w:val="00A725D6"/>
    <w:rsid w:val="00A741AC"/>
    <w:rsid w:val="00A75027"/>
    <w:rsid w:val="00A75EC5"/>
    <w:rsid w:val="00A77278"/>
    <w:rsid w:val="00A84512"/>
    <w:rsid w:val="00A900FE"/>
    <w:rsid w:val="00A90DCE"/>
    <w:rsid w:val="00A9354C"/>
    <w:rsid w:val="00A93A4A"/>
    <w:rsid w:val="00A94E58"/>
    <w:rsid w:val="00A95B87"/>
    <w:rsid w:val="00A96B1F"/>
    <w:rsid w:val="00A96B73"/>
    <w:rsid w:val="00A96BD0"/>
    <w:rsid w:val="00AA28CA"/>
    <w:rsid w:val="00AA4ED3"/>
    <w:rsid w:val="00AA702C"/>
    <w:rsid w:val="00AA76A1"/>
    <w:rsid w:val="00AB21A4"/>
    <w:rsid w:val="00AB2A9F"/>
    <w:rsid w:val="00AB42D2"/>
    <w:rsid w:val="00AB54F6"/>
    <w:rsid w:val="00AB5A48"/>
    <w:rsid w:val="00AC3D31"/>
    <w:rsid w:val="00AC4A31"/>
    <w:rsid w:val="00AC7134"/>
    <w:rsid w:val="00AD28F3"/>
    <w:rsid w:val="00AD3023"/>
    <w:rsid w:val="00AD4C8C"/>
    <w:rsid w:val="00AE79D9"/>
    <w:rsid w:val="00AE7BAA"/>
    <w:rsid w:val="00AF27EF"/>
    <w:rsid w:val="00AF4636"/>
    <w:rsid w:val="00AF60D7"/>
    <w:rsid w:val="00AF7CEA"/>
    <w:rsid w:val="00AF7D24"/>
    <w:rsid w:val="00B0269D"/>
    <w:rsid w:val="00B04B15"/>
    <w:rsid w:val="00B07AA9"/>
    <w:rsid w:val="00B15388"/>
    <w:rsid w:val="00B24782"/>
    <w:rsid w:val="00B273DB"/>
    <w:rsid w:val="00B305E9"/>
    <w:rsid w:val="00B31943"/>
    <w:rsid w:val="00B3379F"/>
    <w:rsid w:val="00B42600"/>
    <w:rsid w:val="00B44477"/>
    <w:rsid w:val="00B45572"/>
    <w:rsid w:val="00B473B3"/>
    <w:rsid w:val="00B50E55"/>
    <w:rsid w:val="00B53B1D"/>
    <w:rsid w:val="00B56D8E"/>
    <w:rsid w:val="00B574E5"/>
    <w:rsid w:val="00B60372"/>
    <w:rsid w:val="00B61CB2"/>
    <w:rsid w:val="00B64AF2"/>
    <w:rsid w:val="00B65C13"/>
    <w:rsid w:val="00B66E79"/>
    <w:rsid w:val="00B67E8B"/>
    <w:rsid w:val="00B756D0"/>
    <w:rsid w:val="00B77951"/>
    <w:rsid w:val="00B8035E"/>
    <w:rsid w:val="00B8046F"/>
    <w:rsid w:val="00B80B8C"/>
    <w:rsid w:val="00B82531"/>
    <w:rsid w:val="00B84D4E"/>
    <w:rsid w:val="00B87CB2"/>
    <w:rsid w:val="00B87DD1"/>
    <w:rsid w:val="00B91120"/>
    <w:rsid w:val="00B93D56"/>
    <w:rsid w:val="00B969A0"/>
    <w:rsid w:val="00BA3F37"/>
    <w:rsid w:val="00BA46E3"/>
    <w:rsid w:val="00BB6405"/>
    <w:rsid w:val="00BB7819"/>
    <w:rsid w:val="00BC2614"/>
    <w:rsid w:val="00BC3B79"/>
    <w:rsid w:val="00BC6A26"/>
    <w:rsid w:val="00BC731B"/>
    <w:rsid w:val="00BC740F"/>
    <w:rsid w:val="00BD0A3A"/>
    <w:rsid w:val="00BD10E8"/>
    <w:rsid w:val="00BD23A1"/>
    <w:rsid w:val="00BD45DB"/>
    <w:rsid w:val="00BD50BB"/>
    <w:rsid w:val="00BD58EC"/>
    <w:rsid w:val="00BD599A"/>
    <w:rsid w:val="00BE48BD"/>
    <w:rsid w:val="00BE4B7A"/>
    <w:rsid w:val="00BE5F23"/>
    <w:rsid w:val="00BE6B09"/>
    <w:rsid w:val="00BE778E"/>
    <w:rsid w:val="00BF436D"/>
    <w:rsid w:val="00BF4BE6"/>
    <w:rsid w:val="00BF528B"/>
    <w:rsid w:val="00BF66DF"/>
    <w:rsid w:val="00BF7AFA"/>
    <w:rsid w:val="00C010DE"/>
    <w:rsid w:val="00C03B2E"/>
    <w:rsid w:val="00C05524"/>
    <w:rsid w:val="00C06465"/>
    <w:rsid w:val="00C06921"/>
    <w:rsid w:val="00C11BD0"/>
    <w:rsid w:val="00C11C70"/>
    <w:rsid w:val="00C1443C"/>
    <w:rsid w:val="00C178F2"/>
    <w:rsid w:val="00C2169B"/>
    <w:rsid w:val="00C22D7F"/>
    <w:rsid w:val="00C22E61"/>
    <w:rsid w:val="00C3029E"/>
    <w:rsid w:val="00C339E5"/>
    <w:rsid w:val="00C33B63"/>
    <w:rsid w:val="00C36A4C"/>
    <w:rsid w:val="00C46356"/>
    <w:rsid w:val="00C47127"/>
    <w:rsid w:val="00C47E17"/>
    <w:rsid w:val="00C50DB7"/>
    <w:rsid w:val="00C53460"/>
    <w:rsid w:val="00C62548"/>
    <w:rsid w:val="00C64097"/>
    <w:rsid w:val="00C64E6F"/>
    <w:rsid w:val="00C6793A"/>
    <w:rsid w:val="00C7149B"/>
    <w:rsid w:val="00C81001"/>
    <w:rsid w:val="00C8685F"/>
    <w:rsid w:val="00C872E4"/>
    <w:rsid w:val="00C87B23"/>
    <w:rsid w:val="00C9139D"/>
    <w:rsid w:val="00C9204C"/>
    <w:rsid w:val="00C9596E"/>
    <w:rsid w:val="00C96647"/>
    <w:rsid w:val="00CA2DE0"/>
    <w:rsid w:val="00CA46F2"/>
    <w:rsid w:val="00CB0490"/>
    <w:rsid w:val="00CB0AEA"/>
    <w:rsid w:val="00CB0CD3"/>
    <w:rsid w:val="00CC1883"/>
    <w:rsid w:val="00CD1FB0"/>
    <w:rsid w:val="00CE395C"/>
    <w:rsid w:val="00CE4A8D"/>
    <w:rsid w:val="00CE7B36"/>
    <w:rsid w:val="00CF18D4"/>
    <w:rsid w:val="00D01A14"/>
    <w:rsid w:val="00D03D40"/>
    <w:rsid w:val="00D04C81"/>
    <w:rsid w:val="00D05398"/>
    <w:rsid w:val="00D0744A"/>
    <w:rsid w:val="00D13502"/>
    <w:rsid w:val="00D15639"/>
    <w:rsid w:val="00D16AEB"/>
    <w:rsid w:val="00D17A67"/>
    <w:rsid w:val="00D20F0D"/>
    <w:rsid w:val="00D20F36"/>
    <w:rsid w:val="00D22D5C"/>
    <w:rsid w:val="00D30007"/>
    <w:rsid w:val="00D307B5"/>
    <w:rsid w:val="00D33BBD"/>
    <w:rsid w:val="00D33CCB"/>
    <w:rsid w:val="00D3418B"/>
    <w:rsid w:val="00D348F7"/>
    <w:rsid w:val="00D37989"/>
    <w:rsid w:val="00D47B58"/>
    <w:rsid w:val="00D508BC"/>
    <w:rsid w:val="00D50BDF"/>
    <w:rsid w:val="00D522E6"/>
    <w:rsid w:val="00D53E81"/>
    <w:rsid w:val="00D5751A"/>
    <w:rsid w:val="00D60DF8"/>
    <w:rsid w:val="00D622C4"/>
    <w:rsid w:val="00D64CD8"/>
    <w:rsid w:val="00D67AEE"/>
    <w:rsid w:val="00D70538"/>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31C1"/>
    <w:rsid w:val="00DA6201"/>
    <w:rsid w:val="00DA6ED5"/>
    <w:rsid w:val="00DB063F"/>
    <w:rsid w:val="00DB0E96"/>
    <w:rsid w:val="00DB146B"/>
    <w:rsid w:val="00DB158E"/>
    <w:rsid w:val="00DB23D6"/>
    <w:rsid w:val="00DB46E9"/>
    <w:rsid w:val="00DB506B"/>
    <w:rsid w:val="00DC3667"/>
    <w:rsid w:val="00DC4756"/>
    <w:rsid w:val="00DC6496"/>
    <w:rsid w:val="00DC6F22"/>
    <w:rsid w:val="00DD0CD5"/>
    <w:rsid w:val="00DD7BA3"/>
    <w:rsid w:val="00DE04AB"/>
    <w:rsid w:val="00DE192C"/>
    <w:rsid w:val="00DE3099"/>
    <w:rsid w:val="00DE776B"/>
    <w:rsid w:val="00DF20BE"/>
    <w:rsid w:val="00DF4DFD"/>
    <w:rsid w:val="00DF6CC8"/>
    <w:rsid w:val="00DF6EBF"/>
    <w:rsid w:val="00DF7300"/>
    <w:rsid w:val="00E00A4E"/>
    <w:rsid w:val="00E00BBB"/>
    <w:rsid w:val="00E01F52"/>
    <w:rsid w:val="00E02224"/>
    <w:rsid w:val="00E02B72"/>
    <w:rsid w:val="00E03D9D"/>
    <w:rsid w:val="00E05B90"/>
    <w:rsid w:val="00E07BE1"/>
    <w:rsid w:val="00E10186"/>
    <w:rsid w:val="00E11B99"/>
    <w:rsid w:val="00E11CE7"/>
    <w:rsid w:val="00E13899"/>
    <w:rsid w:val="00E13B37"/>
    <w:rsid w:val="00E13DD7"/>
    <w:rsid w:val="00E15F46"/>
    <w:rsid w:val="00E1637E"/>
    <w:rsid w:val="00E174A2"/>
    <w:rsid w:val="00E26D13"/>
    <w:rsid w:val="00E30040"/>
    <w:rsid w:val="00E30610"/>
    <w:rsid w:val="00E3290A"/>
    <w:rsid w:val="00E33003"/>
    <w:rsid w:val="00E37C96"/>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31C4"/>
    <w:rsid w:val="00E76412"/>
    <w:rsid w:val="00E7691D"/>
    <w:rsid w:val="00E8555D"/>
    <w:rsid w:val="00E873DB"/>
    <w:rsid w:val="00E87D0B"/>
    <w:rsid w:val="00E87D14"/>
    <w:rsid w:val="00E91FAD"/>
    <w:rsid w:val="00E966AF"/>
    <w:rsid w:val="00E96D65"/>
    <w:rsid w:val="00EA1205"/>
    <w:rsid w:val="00EA13DF"/>
    <w:rsid w:val="00EA2156"/>
    <w:rsid w:val="00EA4170"/>
    <w:rsid w:val="00EA6410"/>
    <w:rsid w:val="00EA682F"/>
    <w:rsid w:val="00EB0E21"/>
    <w:rsid w:val="00EB28D3"/>
    <w:rsid w:val="00EB3022"/>
    <w:rsid w:val="00EB32A4"/>
    <w:rsid w:val="00EB4619"/>
    <w:rsid w:val="00EB7830"/>
    <w:rsid w:val="00EC15FB"/>
    <w:rsid w:val="00EC6C3D"/>
    <w:rsid w:val="00ED4446"/>
    <w:rsid w:val="00ED7043"/>
    <w:rsid w:val="00EE14D9"/>
    <w:rsid w:val="00EE25CD"/>
    <w:rsid w:val="00EE467F"/>
    <w:rsid w:val="00EE7B20"/>
    <w:rsid w:val="00EF0FD5"/>
    <w:rsid w:val="00EF1332"/>
    <w:rsid w:val="00EF4FBC"/>
    <w:rsid w:val="00EF5F7E"/>
    <w:rsid w:val="00EF6803"/>
    <w:rsid w:val="00F033DB"/>
    <w:rsid w:val="00F11699"/>
    <w:rsid w:val="00F14DBC"/>
    <w:rsid w:val="00F2049B"/>
    <w:rsid w:val="00F21A3E"/>
    <w:rsid w:val="00F23C13"/>
    <w:rsid w:val="00F37CA8"/>
    <w:rsid w:val="00F40B14"/>
    <w:rsid w:val="00F436F1"/>
    <w:rsid w:val="00F452CD"/>
    <w:rsid w:val="00F54144"/>
    <w:rsid w:val="00F5564B"/>
    <w:rsid w:val="00F55D9B"/>
    <w:rsid w:val="00F563B7"/>
    <w:rsid w:val="00F567AE"/>
    <w:rsid w:val="00F61C7E"/>
    <w:rsid w:val="00F61D78"/>
    <w:rsid w:val="00F6300B"/>
    <w:rsid w:val="00F71B6D"/>
    <w:rsid w:val="00F725EB"/>
    <w:rsid w:val="00F7402D"/>
    <w:rsid w:val="00F80BDC"/>
    <w:rsid w:val="00F8581A"/>
    <w:rsid w:val="00F86E02"/>
    <w:rsid w:val="00F90AD5"/>
    <w:rsid w:val="00F912B9"/>
    <w:rsid w:val="00F9461B"/>
    <w:rsid w:val="00F9492C"/>
    <w:rsid w:val="00F958C1"/>
    <w:rsid w:val="00FA4DB2"/>
    <w:rsid w:val="00FB0A27"/>
    <w:rsid w:val="00FB1A0A"/>
    <w:rsid w:val="00FB444E"/>
    <w:rsid w:val="00FB795F"/>
    <w:rsid w:val="00FC138B"/>
    <w:rsid w:val="00FC1743"/>
    <w:rsid w:val="00FC1FD5"/>
    <w:rsid w:val="00FC3362"/>
    <w:rsid w:val="00FC45C9"/>
    <w:rsid w:val="00FC4804"/>
    <w:rsid w:val="00FC681E"/>
    <w:rsid w:val="00FD1A88"/>
    <w:rsid w:val="00FD2771"/>
    <w:rsid w:val="00FD6563"/>
    <w:rsid w:val="00FD7966"/>
    <w:rsid w:val="00FE088D"/>
    <w:rsid w:val="00FE39CB"/>
    <w:rsid w:val="00FE59E5"/>
    <w:rsid w:val="00FE7E9E"/>
    <w:rsid w:val="00FF0059"/>
    <w:rsid w:val="00FF1DEA"/>
    <w:rsid w:val="00FF2C29"/>
    <w:rsid w:val="00FF37D4"/>
    <w:rsid w:val="00FF37D9"/>
    <w:rsid w:val="00FF56FE"/>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basedOn w:val="a"/>
    <w:link w:val="14"/>
    <w:uiPriority w:val="1"/>
    <w:qFormat/>
    <w:rsid w:val="00BD45DB"/>
    <w:pPr>
      <w:spacing w:after="0" w:line="240" w:lineRule="auto"/>
    </w:pPr>
  </w:style>
  <w:style w:type="paragraph" w:customStyle="1" w:styleId="15">
    <w:name w:val="Обычный1"/>
    <w:basedOn w:val="a"/>
    <w:uiPriority w:val="99"/>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rsid w:val="00BD45DB"/>
    <w:pPr>
      <w:spacing w:beforeAutospacing="1" w:after="0" w:afterAutospacing="1" w:line="240" w:lineRule="auto"/>
    </w:pPr>
    <w:rPr>
      <w:sz w:val="24"/>
    </w:rPr>
  </w:style>
  <w:style w:type="paragraph" w:styleId="a7">
    <w:name w:val="List Paragraph"/>
    <w:aliases w:val="Абзац,Elenco Normale,название табл/рис,заголовок 1.1,List Paragraph,Список уровня 2,Chapter10,EBRD List,CA bullets,Details,Заголовок 1.1,AC List 01"/>
    <w:basedOn w:val="a"/>
    <w:link w:val="a8"/>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uiPriority w:val="99"/>
    <w:rsid w:val="00BD45DB"/>
    <w:rPr>
      <w:rFonts w:cs="Times New Roman"/>
      <w:color w:val="0000FF"/>
      <w:u w:val="single"/>
    </w:rPr>
  </w:style>
  <w:style w:type="character" w:styleId="aa">
    <w:name w:val="Emphasis"/>
    <w:basedOn w:val="a0"/>
    <w:uiPriority w:val="99"/>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9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qFormat/>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uiPriority w:val="99"/>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link w:val="a4"/>
    <w:uiPriority w:val="99"/>
    <w:locked/>
    <w:rsid w:val="00F033DB"/>
  </w:style>
  <w:style w:type="character" w:customStyle="1" w:styleId="a3">
    <w:name w:val="Без интервала Знак"/>
    <w:link w:val="12"/>
    <w:uiPriority w:val="99"/>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название табл/рис Знак,заголовок 1.1 Знак,List Paragraph Знак,Список уровня 2 Знак,Chapter10 Знак,EBRD List Знак,CA bullets Знак,Details Знак,Заголовок 1.1 Знак,AC List 01 Знак"/>
    <w:link w:val="a7"/>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uiPriority w:val="99"/>
    <w:rsid w:val="009C38B2"/>
    <w:pPr>
      <w:spacing w:after="0" w:line="240" w:lineRule="auto"/>
    </w:pPr>
    <w:rPr>
      <w:lang w:val="uk-UA" w:eastAsia="en-US"/>
    </w:rPr>
  </w:style>
  <w:style w:type="character" w:customStyle="1" w:styleId="afc">
    <w:name w:val="Текст примечания Знак"/>
    <w:basedOn w:val="a0"/>
    <w:link w:val="afb"/>
    <w:uiPriority w:val="99"/>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2b"/>
    <w:uiPriority w:val="9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9">
    <w:name w:val="Название Знак"/>
    <w:basedOn w:val="a0"/>
    <w:uiPriority w:val="99"/>
    <w:rsid w:val="009C38B2"/>
    <w:rPr>
      <w:rFonts w:ascii="Cambria" w:eastAsia="SimSun" w:hAnsi="Cambria" w:cs="Times New Roman"/>
      <w:color w:val="17365D"/>
      <w:spacing w:val="5"/>
      <w:kern w:val="28"/>
      <w:sz w:val="52"/>
      <w:szCs w:val="52"/>
    </w:rPr>
  </w:style>
  <w:style w:type="character" w:customStyle="1" w:styleId="2b">
    <w:name w:val="Название Знак2"/>
    <w:link w:val="aff8"/>
    <w:uiPriority w:val="99"/>
    <w:locked/>
    <w:rsid w:val="009C38B2"/>
    <w:rPr>
      <w:rFonts w:ascii="Arial" w:hAnsi="Arial"/>
      <w:b/>
      <w:snapToGrid w:val="0"/>
      <w:sz w:val="18"/>
      <w:lang w:val="uk-UA" w:eastAsia="en-US"/>
    </w:rPr>
  </w:style>
  <w:style w:type="paragraph" w:styleId="affa">
    <w:name w:val="Subtitle"/>
    <w:basedOn w:val="a"/>
    <w:link w:val="affb"/>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b">
    <w:name w:val="Подзаголовок Знак"/>
    <w:basedOn w:val="a0"/>
    <w:link w:val="affa"/>
    <w:uiPriority w:val="99"/>
    <w:locked/>
    <w:rsid w:val="009C38B2"/>
    <w:rPr>
      <w:rFonts w:ascii="Times New Roman" w:hAnsi="Times New Roman" w:cs="Times New Roman"/>
      <w:b/>
      <w:noProof/>
      <w:sz w:val="24"/>
      <w:szCs w:val="24"/>
      <w:lang w:val="en-GB" w:eastAsia="en-US"/>
    </w:rPr>
  </w:style>
  <w:style w:type="paragraph" w:customStyle="1" w:styleId="affc">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d">
    <w:name w:val="endnote text"/>
    <w:basedOn w:val="a"/>
    <w:link w:val="affe"/>
    <w:uiPriority w:val="99"/>
    <w:rsid w:val="009C38B2"/>
    <w:pPr>
      <w:widowControl w:val="0"/>
      <w:spacing w:before="140" w:after="0" w:line="240" w:lineRule="auto"/>
      <w:ind w:firstLine="680"/>
      <w:jc w:val="both"/>
    </w:pPr>
    <w:rPr>
      <w:rFonts w:ascii="Times New Roman" w:hAnsi="Times New Roman"/>
      <w:sz w:val="24"/>
    </w:rPr>
  </w:style>
  <w:style w:type="character" w:customStyle="1" w:styleId="affe">
    <w:name w:val="Текст концевой сноски Знак"/>
    <w:basedOn w:val="a0"/>
    <w:link w:val="affd"/>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uiPriority w:val="99"/>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d">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0">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f">
    <w:name w:val="Основной текст (2)_"/>
    <w:link w:val="2f0"/>
    <w:uiPriority w:val="99"/>
    <w:locked/>
    <w:rsid w:val="009C38B2"/>
    <w:rPr>
      <w:rFonts w:ascii="Times New Roman" w:hAnsi="Times New Roman"/>
      <w:shd w:val="clear" w:color="auto" w:fill="FFFFFF"/>
    </w:rPr>
  </w:style>
  <w:style w:type="paragraph" w:customStyle="1" w:styleId="2f0">
    <w:name w:val="Основной текст (2)"/>
    <w:basedOn w:val="a"/>
    <w:link w:val="2f"/>
    <w:uiPriority w:val="99"/>
    <w:rsid w:val="009C38B2"/>
    <w:pPr>
      <w:shd w:val="clear" w:color="auto" w:fill="FFFFFF"/>
      <w:spacing w:after="0" w:line="278" w:lineRule="exact"/>
    </w:pPr>
    <w:rPr>
      <w:rFonts w:ascii="Times New Roman" w:hAnsi="Times New Roman"/>
      <w:sz w:val="20"/>
    </w:rPr>
  </w:style>
  <w:style w:type="character" w:customStyle="1" w:styleId="afff1">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1"/>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2">
    <w:name w:val="Схема документа Знак"/>
    <w:uiPriority w:val="99"/>
    <w:rsid w:val="009C38B2"/>
    <w:rPr>
      <w:rFonts w:ascii="Tahoma" w:hAnsi="Tahoma"/>
      <w:sz w:val="20"/>
      <w:shd w:val="clear" w:color="auto" w:fill="000080"/>
      <w:lang w:eastAsia="ru-RU"/>
    </w:rPr>
  </w:style>
  <w:style w:type="character" w:styleId="afff3">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4">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5">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6">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6"/>
    <w:uiPriority w:val="99"/>
    <w:locked/>
    <w:rsid w:val="009C38B2"/>
    <w:rPr>
      <w:rFonts w:ascii="Tahoma" w:hAnsi="Tahoma" w:cs="Times New Roman"/>
      <w:sz w:val="24"/>
      <w:szCs w:val="24"/>
      <w:shd w:val="clear" w:color="auto" w:fill="000080"/>
    </w:rPr>
  </w:style>
  <w:style w:type="paragraph" w:customStyle="1" w:styleId="afff7">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8">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9">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a">
    <w:name w:val="footnote reference"/>
    <w:basedOn w:val="a0"/>
    <w:uiPriority w:val="99"/>
    <w:rsid w:val="009C38B2"/>
    <w:rPr>
      <w:rFonts w:cs="Times New Roman"/>
      <w:vertAlign w:val="superscript"/>
    </w:rPr>
  </w:style>
  <w:style w:type="paragraph" w:customStyle="1" w:styleId="afffb">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c">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5">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6">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e">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8">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9">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0">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1">
    <w:name w:val="Signature"/>
    <w:basedOn w:val="a"/>
    <w:link w:val="affff2"/>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2">
    <w:name w:val="Подпись Знак"/>
    <w:basedOn w:val="a0"/>
    <w:link w:val="affff1"/>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3">
    <w:name w:val="Заголовок таблицы"/>
    <w:basedOn w:val="afff0"/>
    <w:uiPriority w:val="99"/>
    <w:rsid w:val="009C38B2"/>
    <w:pPr>
      <w:jc w:val="center"/>
    </w:pPr>
    <w:rPr>
      <w:b/>
      <w:bCs/>
      <w:kern w:val="2"/>
      <w:lang w:val="ru-RU" w:eastAsia="ru-RU"/>
    </w:rPr>
  </w:style>
  <w:style w:type="paragraph" w:customStyle="1" w:styleId="affff4">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1"/>
    <w:uiPriority w:val="99"/>
    <w:rsid w:val="009C38B2"/>
  </w:style>
  <w:style w:type="paragraph" w:customStyle="1" w:styleId="affff5">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6">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a">
    <w:name w:val="Схема документа Знак2"/>
    <w:uiPriority w:val="99"/>
    <w:semiHidden/>
    <w:rsid w:val="009C38B2"/>
    <w:rPr>
      <w:rFonts w:ascii="Tahoma" w:hAnsi="Tahoma"/>
      <w:sz w:val="16"/>
    </w:rPr>
  </w:style>
  <w:style w:type="character" w:customStyle="1" w:styleId="2fb">
    <w:name w:val="Нижний колонтитул Знак2"/>
    <w:uiPriority w:val="99"/>
    <w:semiHidden/>
    <w:rsid w:val="009C38B2"/>
    <w:rPr>
      <w:rFonts w:ascii="Times New Roman" w:hAnsi="Times New Roman"/>
      <w:sz w:val="24"/>
    </w:rPr>
  </w:style>
  <w:style w:type="character" w:customStyle="1" w:styleId="2fc">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7">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8">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e">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9">
    <w:name w:val="Базовый"/>
    <w:qFormat/>
    <w:rsid w:val="00EB28D3"/>
    <w:pPr>
      <w:suppressAutoHyphens/>
    </w:pPr>
    <w:rPr>
      <w:rFonts w:ascii="Times New Roman" w:hAnsi="Times New Roman"/>
      <w:color w:val="00000A"/>
      <w:kern w:val="1"/>
      <w:sz w:val="20"/>
      <w:szCs w:val="20"/>
      <w:lang w:val="uk-UA" w:eastAsia="zh-CN"/>
    </w:rPr>
  </w:style>
  <w:style w:type="paragraph" w:customStyle="1" w:styleId="affffa">
    <w:name w:val="Вміст таблиці"/>
    <w:basedOn w:val="a"/>
    <w:qFormat/>
    <w:rsid w:val="00D3418B"/>
    <w:pPr>
      <w:suppressLineNumbers/>
      <w:spacing w:after="160" w:line="259" w:lineRule="auto"/>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basedOn w:val="a"/>
    <w:link w:val="14"/>
    <w:uiPriority w:val="1"/>
    <w:qFormat/>
    <w:rsid w:val="00BD45DB"/>
    <w:pPr>
      <w:spacing w:after="0" w:line="240" w:lineRule="auto"/>
    </w:pPr>
  </w:style>
  <w:style w:type="paragraph" w:customStyle="1" w:styleId="15">
    <w:name w:val="Обычный1"/>
    <w:basedOn w:val="a"/>
    <w:uiPriority w:val="99"/>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rsid w:val="00BD45DB"/>
    <w:pPr>
      <w:spacing w:beforeAutospacing="1" w:after="0" w:afterAutospacing="1" w:line="240" w:lineRule="auto"/>
    </w:pPr>
    <w:rPr>
      <w:sz w:val="24"/>
    </w:rPr>
  </w:style>
  <w:style w:type="paragraph" w:styleId="a7">
    <w:name w:val="List Paragraph"/>
    <w:aliases w:val="Абзац,Elenco Normale,название табл/рис,заголовок 1.1,List Paragraph,Список уровня 2,Chapter10,EBRD List,CA bullets,Details,Заголовок 1.1,AC List 01"/>
    <w:basedOn w:val="a"/>
    <w:link w:val="a8"/>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uiPriority w:val="99"/>
    <w:rsid w:val="00BD45DB"/>
    <w:rPr>
      <w:rFonts w:cs="Times New Roman"/>
      <w:color w:val="0000FF"/>
      <w:u w:val="single"/>
    </w:rPr>
  </w:style>
  <w:style w:type="character" w:styleId="aa">
    <w:name w:val="Emphasis"/>
    <w:basedOn w:val="a0"/>
    <w:uiPriority w:val="99"/>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9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qFormat/>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uiPriority w:val="99"/>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link w:val="a4"/>
    <w:uiPriority w:val="99"/>
    <w:locked/>
    <w:rsid w:val="00F033DB"/>
  </w:style>
  <w:style w:type="character" w:customStyle="1" w:styleId="a3">
    <w:name w:val="Без интервала Знак"/>
    <w:link w:val="12"/>
    <w:uiPriority w:val="99"/>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название табл/рис Знак,заголовок 1.1 Знак,List Paragraph Знак,Список уровня 2 Знак,Chapter10 Знак,EBRD List Знак,CA bullets Знак,Details Знак,Заголовок 1.1 Знак,AC List 01 Знак"/>
    <w:link w:val="a7"/>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uiPriority w:val="99"/>
    <w:rsid w:val="009C38B2"/>
    <w:pPr>
      <w:spacing w:after="0" w:line="240" w:lineRule="auto"/>
    </w:pPr>
    <w:rPr>
      <w:lang w:val="uk-UA" w:eastAsia="en-US"/>
    </w:rPr>
  </w:style>
  <w:style w:type="character" w:customStyle="1" w:styleId="afc">
    <w:name w:val="Текст примечания Знак"/>
    <w:basedOn w:val="a0"/>
    <w:link w:val="afb"/>
    <w:uiPriority w:val="99"/>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2b"/>
    <w:uiPriority w:val="9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9">
    <w:name w:val="Название Знак"/>
    <w:basedOn w:val="a0"/>
    <w:uiPriority w:val="99"/>
    <w:rsid w:val="009C38B2"/>
    <w:rPr>
      <w:rFonts w:ascii="Cambria" w:eastAsia="SimSun" w:hAnsi="Cambria" w:cs="Times New Roman"/>
      <w:color w:val="17365D"/>
      <w:spacing w:val="5"/>
      <w:kern w:val="28"/>
      <w:sz w:val="52"/>
      <w:szCs w:val="52"/>
    </w:rPr>
  </w:style>
  <w:style w:type="character" w:customStyle="1" w:styleId="2b">
    <w:name w:val="Название Знак2"/>
    <w:link w:val="aff8"/>
    <w:uiPriority w:val="99"/>
    <w:locked/>
    <w:rsid w:val="009C38B2"/>
    <w:rPr>
      <w:rFonts w:ascii="Arial" w:hAnsi="Arial"/>
      <w:b/>
      <w:snapToGrid w:val="0"/>
      <w:sz w:val="18"/>
      <w:lang w:val="uk-UA" w:eastAsia="en-US"/>
    </w:rPr>
  </w:style>
  <w:style w:type="paragraph" w:styleId="affa">
    <w:name w:val="Subtitle"/>
    <w:basedOn w:val="a"/>
    <w:link w:val="affb"/>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b">
    <w:name w:val="Подзаголовок Знак"/>
    <w:basedOn w:val="a0"/>
    <w:link w:val="affa"/>
    <w:uiPriority w:val="99"/>
    <w:locked/>
    <w:rsid w:val="009C38B2"/>
    <w:rPr>
      <w:rFonts w:ascii="Times New Roman" w:hAnsi="Times New Roman" w:cs="Times New Roman"/>
      <w:b/>
      <w:noProof/>
      <w:sz w:val="24"/>
      <w:szCs w:val="24"/>
      <w:lang w:val="en-GB" w:eastAsia="en-US"/>
    </w:rPr>
  </w:style>
  <w:style w:type="paragraph" w:customStyle="1" w:styleId="affc">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d">
    <w:name w:val="endnote text"/>
    <w:basedOn w:val="a"/>
    <w:link w:val="affe"/>
    <w:uiPriority w:val="99"/>
    <w:rsid w:val="009C38B2"/>
    <w:pPr>
      <w:widowControl w:val="0"/>
      <w:spacing w:before="140" w:after="0" w:line="240" w:lineRule="auto"/>
      <w:ind w:firstLine="680"/>
      <w:jc w:val="both"/>
    </w:pPr>
    <w:rPr>
      <w:rFonts w:ascii="Times New Roman" w:hAnsi="Times New Roman"/>
      <w:sz w:val="24"/>
    </w:rPr>
  </w:style>
  <w:style w:type="character" w:customStyle="1" w:styleId="affe">
    <w:name w:val="Текст концевой сноски Знак"/>
    <w:basedOn w:val="a0"/>
    <w:link w:val="affd"/>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uiPriority w:val="99"/>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d">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0">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f">
    <w:name w:val="Основной текст (2)_"/>
    <w:link w:val="2f0"/>
    <w:uiPriority w:val="99"/>
    <w:locked/>
    <w:rsid w:val="009C38B2"/>
    <w:rPr>
      <w:rFonts w:ascii="Times New Roman" w:hAnsi="Times New Roman"/>
      <w:shd w:val="clear" w:color="auto" w:fill="FFFFFF"/>
    </w:rPr>
  </w:style>
  <w:style w:type="paragraph" w:customStyle="1" w:styleId="2f0">
    <w:name w:val="Основной текст (2)"/>
    <w:basedOn w:val="a"/>
    <w:link w:val="2f"/>
    <w:uiPriority w:val="99"/>
    <w:rsid w:val="009C38B2"/>
    <w:pPr>
      <w:shd w:val="clear" w:color="auto" w:fill="FFFFFF"/>
      <w:spacing w:after="0" w:line="278" w:lineRule="exact"/>
    </w:pPr>
    <w:rPr>
      <w:rFonts w:ascii="Times New Roman" w:hAnsi="Times New Roman"/>
      <w:sz w:val="20"/>
    </w:rPr>
  </w:style>
  <w:style w:type="character" w:customStyle="1" w:styleId="afff1">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1"/>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2">
    <w:name w:val="Схема документа Знак"/>
    <w:uiPriority w:val="99"/>
    <w:rsid w:val="009C38B2"/>
    <w:rPr>
      <w:rFonts w:ascii="Tahoma" w:hAnsi="Tahoma"/>
      <w:sz w:val="20"/>
      <w:shd w:val="clear" w:color="auto" w:fill="000080"/>
      <w:lang w:eastAsia="ru-RU"/>
    </w:rPr>
  </w:style>
  <w:style w:type="character" w:styleId="afff3">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4">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5">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6">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6"/>
    <w:uiPriority w:val="99"/>
    <w:locked/>
    <w:rsid w:val="009C38B2"/>
    <w:rPr>
      <w:rFonts w:ascii="Tahoma" w:hAnsi="Tahoma" w:cs="Times New Roman"/>
      <w:sz w:val="24"/>
      <w:szCs w:val="24"/>
      <w:shd w:val="clear" w:color="auto" w:fill="000080"/>
    </w:rPr>
  </w:style>
  <w:style w:type="paragraph" w:customStyle="1" w:styleId="afff7">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8">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9">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a">
    <w:name w:val="footnote reference"/>
    <w:basedOn w:val="a0"/>
    <w:uiPriority w:val="99"/>
    <w:rsid w:val="009C38B2"/>
    <w:rPr>
      <w:rFonts w:cs="Times New Roman"/>
      <w:vertAlign w:val="superscript"/>
    </w:rPr>
  </w:style>
  <w:style w:type="paragraph" w:customStyle="1" w:styleId="afffb">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c">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5">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6">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e">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8">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9">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0">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1">
    <w:name w:val="Signature"/>
    <w:basedOn w:val="a"/>
    <w:link w:val="affff2"/>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2">
    <w:name w:val="Подпись Знак"/>
    <w:basedOn w:val="a0"/>
    <w:link w:val="affff1"/>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3">
    <w:name w:val="Заголовок таблицы"/>
    <w:basedOn w:val="afff0"/>
    <w:uiPriority w:val="99"/>
    <w:rsid w:val="009C38B2"/>
    <w:pPr>
      <w:jc w:val="center"/>
    </w:pPr>
    <w:rPr>
      <w:b/>
      <w:bCs/>
      <w:kern w:val="2"/>
      <w:lang w:val="ru-RU" w:eastAsia="ru-RU"/>
    </w:rPr>
  </w:style>
  <w:style w:type="paragraph" w:customStyle="1" w:styleId="affff4">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1"/>
    <w:uiPriority w:val="99"/>
    <w:rsid w:val="009C38B2"/>
  </w:style>
  <w:style w:type="paragraph" w:customStyle="1" w:styleId="affff5">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6">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a">
    <w:name w:val="Схема документа Знак2"/>
    <w:uiPriority w:val="99"/>
    <w:semiHidden/>
    <w:rsid w:val="009C38B2"/>
    <w:rPr>
      <w:rFonts w:ascii="Tahoma" w:hAnsi="Tahoma"/>
      <w:sz w:val="16"/>
    </w:rPr>
  </w:style>
  <w:style w:type="character" w:customStyle="1" w:styleId="2fb">
    <w:name w:val="Нижний колонтитул Знак2"/>
    <w:uiPriority w:val="99"/>
    <w:semiHidden/>
    <w:rsid w:val="009C38B2"/>
    <w:rPr>
      <w:rFonts w:ascii="Times New Roman" w:hAnsi="Times New Roman"/>
      <w:sz w:val="24"/>
    </w:rPr>
  </w:style>
  <w:style w:type="character" w:customStyle="1" w:styleId="2fc">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7">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8">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e">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9">
    <w:name w:val="Базовый"/>
    <w:qFormat/>
    <w:rsid w:val="00EB28D3"/>
    <w:pPr>
      <w:suppressAutoHyphens/>
    </w:pPr>
    <w:rPr>
      <w:rFonts w:ascii="Times New Roman" w:hAnsi="Times New Roman"/>
      <w:color w:val="00000A"/>
      <w:kern w:val="1"/>
      <w:sz w:val="20"/>
      <w:szCs w:val="20"/>
      <w:lang w:val="uk-UA" w:eastAsia="zh-CN"/>
    </w:rPr>
  </w:style>
  <w:style w:type="paragraph" w:customStyle="1" w:styleId="affffa">
    <w:name w:val="Вміст таблиці"/>
    <w:basedOn w:val="a"/>
    <w:qFormat/>
    <w:rsid w:val="00D3418B"/>
    <w:pPr>
      <w:suppressLineNumbers/>
      <w:spacing w:after="160" w:line="259" w:lineRule="auto"/>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50</Pages>
  <Words>12803</Words>
  <Characters>90432</Characters>
  <Application>Microsoft Office Word</Application>
  <DocSecurity>0</DocSecurity>
  <Lines>753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12</cp:revision>
  <cp:lastPrinted>2023-06-23T10:38:00Z</cp:lastPrinted>
  <dcterms:created xsi:type="dcterms:W3CDTF">2023-07-11T10:03:00Z</dcterms:created>
  <dcterms:modified xsi:type="dcterms:W3CDTF">2023-08-15T14:28:00Z</dcterms:modified>
</cp:coreProperties>
</file>