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0800" w14:textId="49CE356C" w:rsidR="006374CA" w:rsidRPr="00A716E1" w:rsidRDefault="006374CA" w:rsidP="00A716E1">
      <w:pPr>
        <w:spacing w:after="0" w:line="240" w:lineRule="auto"/>
        <w:ind w:firstLine="426"/>
        <w:jc w:val="center"/>
        <w:rPr>
          <w:rFonts w:ascii="Times New Roman" w:eastAsia="Times New Roman" w:hAnsi="Times New Roman" w:cs="Times New Roman"/>
          <w:b/>
        </w:rPr>
      </w:pPr>
      <w:r w:rsidRPr="00A716E1">
        <w:rPr>
          <w:rFonts w:ascii="Times New Roman" w:eastAsia="Times New Roman" w:hAnsi="Times New Roman" w:cs="Times New Roman"/>
          <w:b/>
        </w:rPr>
        <w:t>ПРОЄКТ ДОГОВОРУ ПРО ЗАКУПІВЛЮ</w:t>
      </w:r>
    </w:p>
    <w:p w14:paraId="06E44821" w14:textId="77777777" w:rsidR="00796F85" w:rsidRPr="00A716E1" w:rsidRDefault="00796F85" w:rsidP="00A716E1">
      <w:pPr>
        <w:spacing w:after="0" w:line="240" w:lineRule="auto"/>
        <w:ind w:firstLine="426"/>
        <w:jc w:val="center"/>
        <w:rPr>
          <w:rFonts w:ascii="Times New Roman" w:eastAsia="Times New Roman" w:hAnsi="Times New Roman" w:cs="Times New Roman"/>
          <w:b/>
        </w:rPr>
      </w:pPr>
    </w:p>
    <w:p w14:paraId="0C92B747" w14:textId="5EAA6414" w:rsidR="006374CA" w:rsidRPr="00A716E1" w:rsidRDefault="006374CA" w:rsidP="00A716E1">
      <w:pPr>
        <w:spacing w:after="0" w:line="240" w:lineRule="auto"/>
        <w:ind w:firstLine="426"/>
        <w:jc w:val="center"/>
        <w:rPr>
          <w:rFonts w:ascii="Times New Roman" w:eastAsia="Times New Roman" w:hAnsi="Times New Roman" w:cs="Times New Roman"/>
          <w:b/>
        </w:rPr>
      </w:pPr>
      <w:r w:rsidRPr="00A716E1">
        <w:rPr>
          <w:rFonts w:ascii="Times New Roman" w:eastAsia="Times New Roman" w:hAnsi="Times New Roman" w:cs="Times New Roman"/>
          <w:b/>
        </w:rPr>
        <w:t>Д</w:t>
      </w:r>
      <w:r w:rsidR="00796F85" w:rsidRPr="00A716E1">
        <w:rPr>
          <w:rFonts w:ascii="Times New Roman" w:eastAsia="Times New Roman" w:hAnsi="Times New Roman" w:cs="Times New Roman"/>
          <w:b/>
        </w:rPr>
        <w:t xml:space="preserve"> О Г О В І Р </w:t>
      </w:r>
      <w:r w:rsidRPr="00A716E1">
        <w:rPr>
          <w:rFonts w:ascii="Times New Roman" w:eastAsia="Times New Roman" w:hAnsi="Times New Roman" w:cs="Times New Roman"/>
          <w:b/>
        </w:rPr>
        <w:t xml:space="preserve"> №</w:t>
      </w:r>
    </w:p>
    <w:p w14:paraId="738DD902" w14:textId="77777777" w:rsidR="006374CA" w:rsidRPr="00A716E1" w:rsidRDefault="006374CA" w:rsidP="00A716E1">
      <w:pPr>
        <w:spacing w:after="0" w:line="240" w:lineRule="auto"/>
        <w:ind w:firstLine="426"/>
        <w:jc w:val="center"/>
        <w:rPr>
          <w:rFonts w:ascii="Times New Roman" w:eastAsia="Times New Roman" w:hAnsi="Times New Roman" w:cs="Times New Roman"/>
          <w:b/>
        </w:rPr>
      </w:pPr>
    </w:p>
    <w:p w14:paraId="3E62733D" w14:textId="061222C0" w:rsidR="006374CA" w:rsidRPr="00A716E1" w:rsidRDefault="00A716E1" w:rsidP="00A716E1">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rPr>
      </w:pPr>
      <w:r w:rsidRPr="00A716E1">
        <w:rPr>
          <w:rFonts w:ascii="Times New Roman" w:eastAsia="Times New Roman" w:hAnsi="Times New Roman" w:cs="Times New Roman"/>
          <w:b/>
        </w:rPr>
        <w:t xml:space="preserve">м. </w:t>
      </w:r>
      <w:proofErr w:type="spellStart"/>
      <w:r w:rsidRPr="00A716E1">
        <w:rPr>
          <w:rFonts w:ascii="Times New Roman" w:eastAsia="Times New Roman" w:hAnsi="Times New Roman" w:cs="Times New Roman"/>
          <w:b/>
        </w:rPr>
        <w:t>Коростишів</w:t>
      </w:r>
      <w:proofErr w:type="spellEnd"/>
      <w:r w:rsidR="006374CA" w:rsidRPr="00A716E1">
        <w:rPr>
          <w:rFonts w:ascii="Times New Roman" w:eastAsia="Times New Roman" w:hAnsi="Times New Roman" w:cs="Times New Roman"/>
          <w:b/>
        </w:rPr>
        <w:t xml:space="preserve">  </w:t>
      </w:r>
      <w:r w:rsidR="006374CA" w:rsidRPr="00A716E1">
        <w:rPr>
          <w:rFonts w:ascii="Times New Roman" w:eastAsia="Times New Roman" w:hAnsi="Times New Roman" w:cs="Times New Roman"/>
          <w:b/>
        </w:rPr>
        <w:tab/>
      </w:r>
      <w:r w:rsidR="006374CA" w:rsidRPr="00A716E1">
        <w:rPr>
          <w:rFonts w:ascii="Times New Roman" w:eastAsia="Times New Roman" w:hAnsi="Times New Roman" w:cs="Times New Roman"/>
          <w:b/>
        </w:rPr>
        <w:tab/>
        <w:t xml:space="preserve">                                 </w:t>
      </w:r>
      <w:r w:rsidR="006374CA" w:rsidRPr="00A716E1">
        <w:rPr>
          <w:rFonts w:ascii="Times New Roman" w:eastAsia="Times New Roman" w:hAnsi="Times New Roman" w:cs="Times New Roman"/>
          <w:b/>
        </w:rPr>
        <w:tab/>
        <w:t>«___» ___________ 20</w:t>
      </w:r>
      <w:r w:rsidR="005306DF" w:rsidRPr="00A716E1">
        <w:rPr>
          <w:rFonts w:ascii="Times New Roman" w:eastAsia="Times New Roman" w:hAnsi="Times New Roman" w:cs="Times New Roman"/>
          <w:b/>
        </w:rPr>
        <w:t>__</w:t>
      </w:r>
      <w:r w:rsidR="006374CA" w:rsidRPr="00A716E1">
        <w:rPr>
          <w:rFonts w:ascii="Times New Roman" w:eastAsia="Times New Roman" w:hAnsi="Times New Roman" w:cs="Times New Roman"/>
          <w:b/>
        </w:rPr>
        <w:t xml:space="preserve"> року </w:t>
      </w:r>
    </w:p>
    <w:p w14:paraId="2EA92EE3" w14:textId="2910EB9C"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ab/>
      </w:r>
      <w:r w:rsidR="00A716E1" w:rsidRPr="00A716E1">
        <w:rPr>
          <w:rFonts w:ascii="Times New Roman" w:hAnsi="Times New Roman" w:cs="Times New Roman"/>
          <w:b/>
        </w:rPr>
        <w:t xml:space="preserve">Комунальне некомерційне підприємство «Коростишівська ЦРЛ ім. Д.І. </w:t>
      </w:r>
      <w:proofErr w:type="spellStart"/>
      <w:r w:rsidR="00A716E1" w:rsidRPr="00A716E1">
        <w:rPr>
          <w:rFonts w:ascii="Times New Roman" w:hAnsi="Times New Roman" w:cs="Times New Roman"/>
          <w:b/>
        </w:rPr>
        <w:t>Потєхіна</w:t>
      </w:r>
      <w:proofErr w:type="spellEnd"/>
      <w:r w:rsidR="00A716E1" w:rsidRPr="00A716E1">
        <w:rPr>
          <w:rFonts w:ascii="Times New Roman" w:hAnsi="Times New Roman" w:cs="Times New Roman"/>
          <w:b/>
        </w:rPr>
        <w:t>» Коростишівської міської ради</w:t>
      </w:r>
      <w:r w:rsidRPr="00A716E1">
        <w:rPr>
          <w:rFonts w:ascii="Times New Roman" w:hAnsi="Times New Roman" w:cs="Times New Roman"/>
          <w:lang w:eastAsia="en-US"/>
        </w:rPr>
        <w:t>,</w:t>
      </w:r>
      <w:r w:rsidR="00A716E1" w:rsidRPr="00A716E1">
        <w:rPr>
          <w:rFonts w:ascii="Times New Roman" w:hAnsi="Times New Roman" w:cs="Times New Roman"/>
        </w:rPr>
        <w:t xml:space="preserve"> </w:t>
      </w:r>
      <w:r w:rsidR="00A716E1" w:rsidRPr="00A716E1">
        <w:rPr>
          <w:rFonts w:ascii="Times New Roman" w:hAnsi="Times New Roman" w:cs="Times New Roman"/>
        </w:rPr>
        <w:t>в особі головного лікаря Веселовського Олександра Борисовича, що діє на підставі  Статуту,</w:t>
      </w:r>
      <w:r w:rsidRPr="00A716E1">
        <w:rPr>
          <w:rFonts w:ascii="Times New Roman" w:hAnsi="Times New Roman" w:cs="Times New Roman"/>
          <w:lang w:eastAsia="en-US"/>
        </w:rPr>
        <w:t xml:space="preserve"> </w:t>
      </w:r>
      <w:r w:rsidRPr="00A716E1">
        <w:rPr>
          <w:rFonts w:ascii="Times New Roman" w:eastAsia="Times New Roman" w:hAnsi="Times New Roman" w:cs="Times New Roman"/>
        </w:rPr>
        <w:t xml:space="preserve">(далі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w:t>
      </w:r>
      <w:r w:rsidRPr="00A716E1">
        <w:rPr>
          <w:rFonts w:ascii="Times New Roman" w:hAnsi="Times New Roman" w:cs="Times New Roman"/>
          <w:lang w:eastAsia="en-US"/>
        </w:rPr>
        <w:t xml:space="preserve">уклали даний  Договір </w:t>
      </w:r>
      <w:r w:rsidRPr="00A716E1">
        <w:rPr>
          <w:rStyle w:val="rvts0"/>
          <w:rFonts w:ascii="Times New Roman" w:hAnsi="Times New Roman" w:cs="Times New Roman"/>
        </w:rPr>
        <w:t xml:space="preserve">про закупівлю відповідно до </w:t>
      </w:r>
      <w:hyperlink r:id="rId4" w:tgtFrame="_blank" w:history="1">
        <w:r w:rsidRPr="00A716E1">
          <w:rPr>
            <w:rStyle w:val="a3"/>
            <w:rFonts w:ascii="Times New Roman" w:hAnsi="Times New Roman" w:cs="Times New Roman"/>
          </w:rPr>
          <w:t>Цивільного</w:t>
        </w:r>
      </w:hyperlink>
      <w:r w:rsidRPr="00A716E1">
        <w:rPr>
          <w:rStyle w:val="rvts0"/>
          <w:rFonts w:ascii="Times New Roman" w:hAnsi="Times New Roman" w:cs="Times New Roman"/>
        </w:rPr>
        <w:t xml:space="preserve"> і </w:t>
      </w:r>
      <w:hyperlink r:id="rId5" w:tgtFrame="_blank" w:history="1">
        <w:r w:rsidRPr="00A716E1">
          <w:rPr>
            <w:rStyle w:val="a3"/>
            <w:rFonts w:ascii="Times New Roman" w:hAnsi="Times New Roman" w:cs="Times New Roman"/>
          </w:rPr>
          <w:t>Господарського кодексів України</w:t>
        </w:r>
      </w:hyperlink>
      <w:r w:rsidRPr="00A716E1">
        <w:rPr>
          <w:rStyle w:val="rvts0"/>
          <w:rFonts w:ascii="Times New Roman" w:hAnsi="Times New Roman" w:cs="Times New Roman"/>
        </w:rPr>
        <w:t xml:space="preserve"> з урахуванням положень </w:t>
      </w:r>
      <w:hyperlink r:id="rId6" w:anchor="n1760" w:tgtFrame="_blank" w:history="1">
        <w:r w:rsidRPr="00A716E1">
          <w:rPr>
            <w:rStyle w:val="a3"/>
            <w:rFonts w:ascii="Times New Roman" w:hAnsi="Times New Roman" w:cs="Times New Roman"/>
          </w:rPr>
          <w:t>статті 41</w:t>
        </w:r>
      </w:hyperlink>
      <w:r w:rsidRPr="00A716E1">
        <w:rPr>
          <w:rStyle w:val="rvts0"/>
          <w:rFonts w:ascii="Times New Roman" w:hAnsi="Times New Roman" w:cs="Times New Roman"/>
        </w:rPr>
        <w:t xml:space="preserve">  </w:t>
      </w:r>
      <w:r w:rsidRPr="00A716E1">
        <w:rPr>
          <w:rFonts w:ascii="Times New Roman" w:hAnsi="Times New Roman" w:cs="Times New Roman"/>
        </w:rPr>
        <w:t>Закону України «Про публічні закупівлі»</w:t>
      </w:r>
      <w:r w:rsidRPr="00A716E1">
        <w:rPr>
          <w:rStyle w:val="rvts0"/>
          <w:rFonts w:ascii="Times New Roman" w:hAnsi="Times New Roman" w:cs="Times New Roman"/>
        </w:rPr>
        <w:t xml:space="preserve">, крім частин </w:t>
      </w:r>
      <w:hyperlink r:id="rId7" w:anchor="n1766" w:tgtFrame="_blank" w:history="1">
        <w:r w:rsidRPr="00A716E1">
          <w:rPr>
            <w:rStyle w:val="a3"/>
            <w:rFonts w:ascii="Times New Roman" w:hAnsi="Times New Roman" w:cs="Times New Roman"/>
          </w:rPr>
          <w:t>другої - п’ятої</w:t>
        </w:r>
      </w:hyperlink>
      <w:r w:rsidRPr="00A716E1">
        <w:rPr>
          <w:rStyle w:val="rvts0"/>
          <w:rFonts w:ascii="Times New Roman" w:hAnsi="Times New Roman" w:cs="Times New Roman"/>
        </w:rPr>
        <w:t xml:space="preserve">, </w:t>
      </w:r>
      <w:hyperlink r:id="rId8" w:anchor="n1779" w:tgtFrame="_blank" w:history="1">
        <w:r w:rsidRPr="00A716E1">
          <w:rPr>
            <w:rStyle w:val="a3"/>
            <w:rFonts w:ascii="Times New Roman" w:hAnsi="Times New Roman" w:cs="Times New Roman"/>
          </w:rPr>
          <w:t>сьомої - дев’ятої</w:t>
        </w:r>
      </w:hyperlink>
      <w:r w:rsidRPr="00A716E1">
        <w:rPr>
          <w:rStyle w:val="rvts0"/>
          <w:rFonts w:ascii="Times New Roman" w:hAnsi="Times New Roman" w:cs="Times New Roman"/>
        </w:rPr>
        <w:t xml:space="preserve"> статті 41 Закону та </w:t>
      </w:r>
      <w:r w:rsidRPr="00A716E1">
        <w:rPr>
          <w:rFonts w:ascii="Times New Roman" w:hAnsi="Times New Roman" w:cs="Times New Roman"/>
        </w:rPr>
        <w:t xml:space="preserve"> Особливостей здійснення публічних </w:t>
      </w:r>
      <w:proofErr w:type="spellStart"/>
      <w:r w:rsidRPr="00A716E1">
        <w:rPr>
          <w:rFonts w:ascii="Times New Roman" w:hAnsi="Times New Roman" w:cs="Times New Roman"/>
        </w:rPr>
        <w:t>закупівель</w:t>
      </w:r>
      <w:proofErr w:type="spellEnd"/>
      <w:r w:rsidRPr="00A716E1">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sidRPr="00A716E1">
        <w:rPr>
          <w:rFonts w:ascii="Times New Roman" w:hAnsi="Times New Roman" w:cs="Times New Roman"/>
          <w:lang w:eastAsia="en-US"/>
        </w:rPr>
        <w:t>на основі вільного волевиявлення Сторін  про наступне:</w:t>
      </w:r>
    </w:p>
    <w:p w14:paraId="2B788326" w14:textId="77777777" w:rsidR="006374CA" w:rsidRPr="00A716E1" w:rsidRDefault="006374CA" w:rsidP="00A716E1">
      <w:pPr>
        <w:pStyle w:val="a4"/>
        <w:ind w:firstLine="425"/>
        <w:jc w:val="both"/>
        <w:rPr>
          <w:rFonts w:ascii="Times New Roman" w:eastAsia="Times New Roman" w:hAnsi="Times New Roman" w:cs="Times New Roman"/>
          <w:b/>
        </w:rPr>
      </w:pPr>
      <w:bookmarkStart w:id="0" w:name="bookmark=id.30j0zll" w:colFirst="0" w:colLast="0"/>
      <w:bookmarkStart w:id="1" w:name="bookmark=id.1fob9te" w:colFirst="0" w:colLast="0"/>
      <w:bookmarkEnd w:id="0"/>
      <w:bookmarkEnd w:id="1"/>
      <w:r w:rsidRPr="00A716E1">
        <w:rPr>
          <w:rFonts w:ascii="Times New Roman" w:eastAsia="Times New Roman" w:hAnsi="Times New Roman" w:cs="Times New Roman"/>
          <w:b/>
        </w:rPr>
        <w:t>І. Предмет договору.</w:t>
      </w:r>
    </w:p>
    <w:p w14:paraId="494C03A0" w14:textId="77777777" w:rsidR="006374CA" w:rsidRPr="00A716E1" w:rsidRDefault="006374CA" w:rsidP="00A716E1">
      <w:pPr>
        <w:pStyle w:val="a4"/>
        <w:ind w:firstLine="425"/>
        <w:jc w:val="both"/>
        <w:rPr>
          <w:rFonts w:ascii="Times New Roman" w:hAnsi="Times New Roman" w:cs="Times New Roman"/>
          <w:b/>
        </w:rPr>
      </w:pPr>
      <w:r w:rsidRPr="00A716E1">
        <w:rPr>
          <w:rFonts w:ascii="Times New Roman" w:hAnsi="Times New Roman" w:cs="Times New Roman"/>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A716E1">
        <w:rPr>
          <w:rFonts w:ascii="Times New Roman" w:hAnsi="Times New Roman" w:cs="Times New Roman"/>
          <w:b/>
        </w:rPr>
        <w:t xml:space="preserve"> </w:t>
      </w:r>
      <w:r w:rsidRPr="00A716E1">
        <w:rPr>
          <w:rFonts w:ascii="Times New Roman" w:hAnsi="Times New Roman" w:cs="Times New Roman"/>
        </w:rPr>
        <w:t>оплатити вартість останнього за ціною, яка зазначена у Специфікації, що є невід’ємною частиною договору про закупівлю (Додаток № 1)</w:t>
      </w:r>
      <w:r w:rsidRPr="00A716E1">
        <w:rPr>
          <w:rFonts w:ascii="Times New Roman" w:hAnsi="Times New Roman" w:cs="Times New Roman"/>
          <w:b/>
        </w:rPr>
        <w:t xml:space="preserve">. </w:t>
      </w:r>
    </w:p>
    <w:p w14:paraId="0433DB28" w14:textId="50D1FB01" w:rsidR="006374CA" w:rsidRPr="00A716E1" w:rsidRDefault="006374CA" w:rsidP="00A716E1">
      <w:pPr>
        <w:pBdr>
          <w:top w:val="nil"/>
          <w:left w:val="nil"/>
          <w:bottom w:val="nil"/>
          <w:right w:val="nil"/>
          <w:between w:val="nil"/>
        </w:pBdr>
        <w:shd w:val="clear" w:color="auto" w:fill="FFFFFF"/>
        <w:spacing w:after="150" w:line="240" w:lineRule="auto"/>
        <w:jc w:val="both"/>
        <w:rPr>
          <w:rFonts w:ascii="Times New Roman" w:hAnsi="Times New Roman" w:cs="Times New Roman"/>
          <w:b/>
          <w:shd w:val="clear" w:color="auto" w:fill="FAFAFA"/>
        </w:rPr>
      </w:pPr>
      <w:r w:rsidRPr="00A716E1">
        <w:rPr>
          <w:rFonts w:ascii="Times New Roman" w:hAnsi="Times New Roman" w:cs="Times New Roman"/>
        </w:rPr>
        <w:t xml:space="preserve"> </w:t>
      </w:r>
      <w:r w:rsidR="00D72E2E" w:rsidRPr="00A716E1">
        <w:rPr>
          <w:rFonts w:ascii="Times New Roman" w:hAnsi="Times New Roman" w:cs="Times New Roman"/>
        </w:rPr>
        <w:t xml:space="preserve">      </w:t>
      </w:r>
      <w:r w:rsidRPr="00A716E1">
        <w:rPr>
          <w:rFonts w:ascii="Times New Roman" w:hAnsi="Times New Roman" w:cs="Times New Roman"/>
        </w:rPr>
        <w:t xml:space="preserve"> 1.2. Найменування товару </w:t>
      </w:r>
      <w:r w:rsidR="00716173" w:rsidRPr="00A716E1">
        <w:rPr>
          <w:rFonts w:ascii="Times New Roman" w:hAnsi="Times New Roman" w:cs="Times New Roman"/>
          <w:b/>
          <w:i/>
        </w:rPr>
        <w:t xml:space="preserve">за ДК 021:2015 Єдиного закупівельного словника </w:t>
      </w:r>
      <w:r w:rsidR="00716173" w:rsidRPr="00A716E1">
        <w:rPr>
          <w:rFonts w:ascii="Times New Roman" w:eastAsia="Times New Roman" w:hAnsi="Times New Roman" w:cs="Times New Roman"/>
          <w:b/>
          <w:i/>
        </w:rPr>
        <w:t>33600000-6 Фармацевтична продукція</w:t>
      </w:r>
      <w:r w:rsidR="00716173" w:rsidRPr="00A716E1">
        <w:rPr>
          <w:rFonts w:ascii="Times New Roman" w:eastAsia="Times New Roman" w:hAnsi="Times New Roman" w:cs="Times New Roman"/>
          <w:b/>
        </w:rPr>
        <w:t xml:space="preserve"> </w:t>
      </w:r>
      <w:r w:rsidRPr="00A716E1">
        <w:rPr>
          <w:rFonts w:ascii="Times New Roman" w:hAnsi="Times New Roman" w:cs="Times New Roman"/>
        </w:rPr>
        <w:t>згідно  Специфікації</w:t>
      </w:r>
      <w:r w:rsidRPr="00A716E1">
        <w:rPr>
          <w:rFonts w:ascii="Times New Roman" w:hAnsi="Times New Roman" w:cs="Times New Roman"/>
          <w:b/>
          <w:shd w:val="clear" w:color="auto" w:fill="FAFAFA"/>
        </w:rPr>
        <w:t>.</w:t>
      </w:r>
    </w:p>
    <w:p w14:paraId="34501CE1" w14:textId="6870B67A"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0070AFA5"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b/>
        </w:rPr>
        <w:t>II. Якість товару.</w:t>
      </w:r>
    </w:p>
    <w:p w14:paraId="7E0F007D"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2.1. Постачальник гарантує якість Товару, що повинен відповідати рівню, нормам і стандартам, законодавчо встановленим на території України.</w:t>
      </w:r>
    </w:p>
    <w:p w14:paraId="2092BA6B"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38065564"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2.3. 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дилера або дистриб'ютора тощо( з відповідним підтвердженням їх повноважень),  з вказівкою на дату засвідчення. </w:t>
      </w:r>
    </w:p>
    <w:p w14:paraId="6606B1D8"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p>
    <w:p w14:paraId="29E1A77A"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50E2BE66"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Всі витрати, пов’язані із заміною дефектного Товару, чи товару неналежної якості, несе Постачальник.</w:t>
      </w:r>
    </w:p>
    <w:p w14:paraId="15F48D75" w14:textId="18E47D15"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1E3907A" w14:textId="7CF3DC39"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b/>
        </w:rPr>
        <w:t>ІІІ. Ціна договору</w:t>
      </w:r>
    </w:p>
    <w:p w14:paraId="722A8364"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3.1 Ціна договору становить __________________________у </w:t>
      </w:r>
      <w:proofErr w:type="spellStart"/>
      <w:r w:rsidRPr="00A716E1">
        <w:rPr>
          <w:rFonts w:ascii="Times New Roman" w:hAnsi="Times New Roman" w:cs="Times New Roman"/>
        </w:rPr>
        <w:t>т.ч</w:t>
      </w:r>
      <w:proofErr w:type="spellEnd"/>
      <w:r w:rsidRPr="00A716E1">
        <w:rPr>
          <w:rFonts w:ascii="Times New Roman" w:hAnsi="Times New Roman" w:cs="Times New Roman"/>
        </w:rPr>
        <w:t xml:space="preserve">. ПДВ. </w:t>
      </w:r>
    </w:p>
    <w:p w14:paraId="63FF82D2"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Ціни на товар встановлюються в національній валюті України.</w:t>
      </w:r>
    </w:p>
    <w:p w14:paraId="348C8D0A" w14:textId="4B69B871"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3.2. Ціна за одиницю продукції вказується у Специфікації (Додаток № 1), що є невід’ємною частиною цього Договору.</w:t>
      </w:r>
    </w:p>
    <w:p w14:paraId="0F0B800B" w14:textId="77777777" w:rsidR="006374CA" w:rsidRPr="00A716E1" w:rsidRDefault="006374CA" w:rsidP="00A716E1">
      <w:pPr>
        <w:pStyle w:val="a4"/>
        <w:ind w:firstLine="425"/>
        <w:jc w:val="both"/>
        <w:rPr>
          <w:rFonts w:ascii="Times New Roman" w:hAnsi="Times New Roman" w:cs="Times New Roman"/>
          <w:b/>
        </w:rPr>
      </w:pPr>
      <w:r w:rsidRPr="00A716E1">
        <w:rPr>
          <w:rFonts w:ascii="Times New Roman" w:hAnsi="Times New Roman" w:cs="Times New Roman"/>
          <w:b/>
        </w:rPr>
        <w:t>ІV. Порядок здійснення оплати</w:t>
      </w:r>
    </w:p>
    <w:p w14:paraId="473BDD71"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4.1. Покупець зобов’язаний оплатити Товар Постачальнику протягом </w:t>
      </w:r>
      <w:r w:rsidRPr="00A716E1">
        <w:rPr>
          <w:rFonts w:ascii="Times New Roman" w:hAnsi="Times New Roman" w:cs="Times New Roman"/>
          <w:b/>
        </w:rPr>
        <w:t>30 /тридцяти/</w:t>
      </w:r>
      <w:r w:rsidRPr="00A716E1">
        <w:rPr>
          <w:rFonts w:ascii="Times New Roman" w:hAnsi="Times New Roman" w:cs="Times New Roman"/>
          <w:i/>
        </w:rPr>
        <w:t xml:space="preserve"> </w:t>
      </w:r>
      <w:r w:rsidRPr="00A716E1">
        <w:rPr>
          <w:rFonts w:ascii="Times New Roman" w:hAnsi="Times New Roman" w:cs="Times New Roman"/>
        </w:rPr>
        <w:t xml:space="preserve">календарних днів з дати фактичного отримання Товару (дати підписання видаткової накладної).   </w:t>
      </w:r>
    </w:p>
    <w:p w14:paraId="5EAB21C6"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663B8E15"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5C69DB7"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lastRenderedPageBreak/>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4865D53" w14:textId="559C0C4C"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hAnsi="Times New Roman" w:cs="Times New Roman"/>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1B70820" w14:textId="77777777"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b/>
        </w:rPr>
        <w:t>V. Поставка товару</w:t>
      </w:r>
    </w:p>
    <w:p w14:paraId="75BF9EB2"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5.1 Строк (термін) поставки Товару не пізніше 10  календарних днів з моменту отримання замовлення товару. Відповідний строк може бути змінений за погодженням сторін.</w:t>
      </w:r>
    </w:p>
    <w:p w14:paraId="53380228" w14:textId="5A0927EC"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Поставка Товару здійснюється партіями згідно кількості, зазначеної Покупцем у замовленні але в будь якому разі до 31.12.202</w:t>
      </w:r>
      <w:r w:rsidR="00321D4A" w:rsidRPr="00A716E1">
        <w:rPr>
          <w:rFonts w:ascii="Times New Roman" w:eastAsia="Times New Roman" w:hAnsi="Times New Roman" w:cs="Times New Roman"/>
        </w:rPr>
        <w:t>4</w:t>
      </w:r>
      <w:r w:rsidRPr="00A716E1">
        <w:rPr>
          <w:rFonts w:ascii="Times New Roman" w:eastAsia="Times New Roman" w:hAnsi="Times New Roman" w:cs="Times New Roman"/>
        </w:rPr>
        <w:t xml:space="preserve"> р. або до повного виконання сторонами договірних зобов’язань.</w:t>
      </w:r>
    </w:p>
    <w:p w14:paraId="26B79D29" w14:textId="3CC99E0E"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rPr>
        <w:t xml:space="preserve">5.2 Місце поставки Товару </w:t>
      </w:r>
      <w:r w:rsidRPr="00A716E1">
        <w:rPr>
          <w:rFonts w:ascii="Times New Roman" w:eastAsia="Times New Roman" w:hAnsi="Times New Roman" w:cs="Times New Roman"/>
          <w:b/>
        </w:rPr>
        <w:t>–</w:t>
      </w:r>
      <w:r w:rsidRPr="00A716E1">
        <w:rPr>
          <w:rFonts w:ascii="Times New Roman" w:eastAsia="Times New Roman" w:hAnsi="Times New Roman" w:cs="Times New Roman"/>
        </w:rPr>
        <w:t xml:space="preserve"> </w:t>
      </w:r>
      <w:r w:rsidR="00A716E1" w:rsidRPr="00A716E1">
        <w:rPr>
          <w:rFonts w:ascii="Times New Roman" w:eastAsia="Times New Roman" w:hAnsi="Times New Roman" w:cs="Times New Roman"/>
        </w:rPr>
        <w:t xml:space="preserve"> 12501, Житомирська обл., м. </w:t>
      </w:r>
      <w:proofErr w:type="spellStart"/>
      <w:r w:rsidR="00A716E1" w:rsidRPr="00A716E1">
        <w:rPr>
          <w:rFonts w:ascii="Times New Roman" w:eastAsia="Times New Roman" w:hAnsi="Times New Roman" w:cs="Times New Roman"/>
        </w:rPr>
        <w:t>Коростишів</w:t>
      </w:r>
      <w:proofErr w:type="spellEnd"/>
      <w:r w:rsidR="00A716E1" w:rsidRPr="00A716E1">
        <w:rPr>
          <w:rFonts w:ascii="Times New Roman" w:eastAsia="Times New Roman" w:hAnsi="Times New Roman" w:cs="Times New Roman"/>
        </w:rPr>
        <w:t>, вул. Героїв Небесної Сотні, 58</w:t>
      </w:r>
    </w:p>
    <w:p w14:paraId="6D15058F" w14:textId="77777777"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75576CBA" w14:textId="5E90B59F"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b/>
        </w:rPr>
        <w:t>VІ. Права та обов'язки сторін</w:t>
      </w:r>
    </w:p>
    <w:p w14:paraId="35F30C43"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6.1. </w:t>
      </w:r>
      <w:r w:rsidRPr="00A716E1">
        <w:rPr>
          <w:rFonts w:ascii="Times New Roman" w:eastAsia="Times New Roman" w:hAnsi="Times New Roman" w:cs="Times New Roman"/>
          <w:b/>
        </w:rPr>
        <w:t>Покупець</w:t>
      </w:r>
      <w:r w:rsidRPr="00A716E1">
        <w:rPr>
          <w:rFonts w:ascii="Times New Roman" w:eastAsia="Times New Roman" w:hAnsi="Times New Roman" w:cs="Times New Roman"/>
        </w:rPr>
        <w:t xml:space="preserve"> зобов'язаний:</w:t>
      </w:r>
    </w:p>
    <w:p w14:paraId="482A475F"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6.1.1. Своєчасно та в повному обсязі сплачувати за поставлений Товар.</w:t>
      </w:r>
    </w:p>
    <w:p w14:paraId="1900E9F8"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531C9C7E"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6.2. </w:t>
      </w:r>
      <w:r w:rsidRPr="00A716E1">
        <w:rPr>
          <w:rFonts w:ascii="Times New Roman" w:eastAsia="Times New Roman" w:hAnsi="Times New Roman" w:cs="Times New Roman"/>
          <w:b/>
        </w:rPr>
        <w:t>Покупець</w:t>
      </w:r>
      <w:r w:rsidRPr="00A716E1">
        <w:rPr>
          <w:rFonts w:ascii="Times New Roman" w:eastAsia="Times New Roman" w:hAnsi="Times New Roman" w:cs="Times New Roman"/>
        </w:rPr>
        <w:t xml:space="preserve"> має право:</w:t>
      </w:r>
    </w:p>
    <w:p w14:paraId="0BAC7FF8" w14:textId="77777777" w:rsidR="006374CA" w:rsidRPr="00A716E1" w:rsidRDefault="006374CA" w:rsidP="00A716E1">
      <w:pPr>
        <w:pStyle w:val="a4"/>
        <w:ind w:firstLine="425"/>
        <w:jc w:val="both"/>
        <w:rPr>
          <w:rFonts w:ascii="Times New Roman" w:eastAsia="Times New Roman" w:hAnsi="Times New Roman" w:cs="Times New Roman"/>
          <w:highlight w:val="yellow"/>
        </w:rPr>
      </w:pPr>
      <w:r w:rsidRPr="00A716E1">
        <w:rPr>
          <w:rFonts w:ascii="Times New Roman" w:eastAsia="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w:t>
      </w:r>
      <w:r w:rsidRPr="00A716E1">
        <w:rPr>
          <w:rFonts w:ascii="Times New Roman" w:eastAsia="Times New Roman" w:hAnsi="Times New Roman" w:cs="Times New Roman"/>
          <w:b/>
        </w:rPr>
        <w:t>Постачальником</w:t>
      </w:r>
      <w:r w:rsidRPr="00A716E1">
        <w:rPr>
          <w:rFonts w:ascii="Times New Roman" w:eastAsia="Times New Roman" w:hAnsi="Times New Roman" w:cs="Times New Roman"/>
        </w:rPr>
        <w:t xml:space="preserve"> або через грубе порушення умов договору, повідомивши про це </w:t>
      </w:r>
      <w:r w:rsidRPr="00A716E1">
        <w:rPr>
          <w:rFonts w:ascii="Times New Roman" w:eastAsia="Times New Roman" w:hAnsi="Times New Roman" w:cs="Times New Roman"/>
          <w:b/>
        </w:rPr>
        <w:t>Постачальника</w:t>
      </w:r>
      <w:r w:rsidRPr="00A716E1">
        <w:rPr>
          <w:rFonts w:ascii="Times New Roman" w:eastAsia="Times New Roman" w:hAnsi="Times New Roman" w:cs="Times New Roman"/>
        </w:rPr>
        <w:t xml:space="preserve"> в письмовій формі з наданням копії Акту комісії про порушення умов договору.</w:t>
      </w:r>
    </w:p>
    <w:p w14:paraId="73B5F9AC"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Грубим порушенням умов договору вважається:</w:t>
      </w:r>
    </w:p>
    <w:p w14:paraId="27383E9C"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порушення терміну поставки товару, що передбачено п.5.1. даного Договору, або у разі необхідності Покупця - у строк, зазначений в замовленні.</w:t>
      </w:r>
    </w:p>
    <w:p w14:paraId="33C6BBB7"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не заміни або не вчасної заміни, відповідно до п. 2.5 даного договору, дефектного Товару у разі:</w:t>
      </w:r>
    </w:p>
    <w:p w14:paraId="6A1C3B89" w14:textId="77777777" w:rsidR="006374CA" w:rsidRPr="00A716E1" w:rsidRDefault="006374CA" w:rsidP="00A716E1">
      <w:pPr>
        <w:pStyle w:val="a4"/>
        <w:ind w:firstLine="425"/>
        <w:jc w:val="both"/>
        <w:rPr>
          <w:rFonts w:ascii="Times New Roman" w:eastAsia="Times New Roman" w:hAnsi="Times New Roman" w:cs="Times New Roman"/>
          <w:color w:val="000000"/>
        </w:rPr>
      </w:pPr>
      <w:r w:rsidRPr="00A716E1">
        <w:rPr>
          <w:rFonts w:ascii="Times New Roman" w:eastAsia="Times New Roman" w:hAnsi="Times New Roman" w:cs="Times New Roman"/>
          <w:color w:val="000000"/>
        </w:rPr>
        <w:t xml:space="preserve">- порушення умов поставки та збереження товарного вигляду товару. </w:t>
      </w:r>
    </w:p>
    <w:p w14:paraId="5824F1BA" w14:textId="77777777" w:rsidR="006374CA" w:rsidRPr="00A716E1" w:rsidRDefault="006374CA" w:rsidP="00A716E1">
      <w:pPr>
        <w:pStyle w:val="a4"/>
        <w:ind w:firstLine="425"/>
        <w:jc w:val="both"/>
        <w:rPr>
          <w:rFonts w:ascii="Times New Roman" w:eastAsia="Times New Roman" w:hAnsi="Times New Roman" w:cs="Times New Roman"/>
          <w:color w:val="000000"/>
        </w:rPr>
      </w:pPr>
      <w:r w:rsidRPr="00A716E1">
        <w:rPr>
          <w:rFonts w:ascii="Times New Roman" w:eastAsia="Times New Roman" w:hAnsi="Times New Roman" w:cs="Times New Roman"/>
          <w:color w:val="000000"/>
        </w:rPr>
        <w:t>- поставка товару з порушення терміну придатності, що передбачено п.2.4. даного Договору.</w:t>
      </w:r>
    </w:p>
    <w:p w14:paraId="1C5A492F" w14:textId="77777777" w:rsidR="006374CA" w:rsidRPr="00A716E1" w:rsidRDefault="006374CA" w:rsidP="00A716E1">
      <w:pPr>
        <w:pStyle w:val="a4"/>
        <w:ind w:firstLine="425"/>
        <w:jc w:val="both"/>
        <w:rPr>
          <w:rFonts w:ascii="Times New Roman" w:eastAsia="Times New Roman" w:hAnsi="Times New Roman" w:cs="Times New Roman"/>
          <w:color w:val="000000"/>
        </w:rPr>
      </w:pPr>
      <w:r w:rsidRPr="00A716E1">
        <w:rPr>
          <w:rFonts w:ascii="Times New Roman" w:eastAsia="Times New Roman" w:hAnsi="Times New Roman" w:cs="Times New Roman"/>
          <w:color w:val="000000"/>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4EB65708" w14:textId="77777777" w:rsidR="006374CA" w:rsidRPr="00A716E1" w:rsidRDefault="006374CA" w:rsidP="00A716E1">
      <w:pPr>
        <w:pStyle w:val="a4"/>
        <w:ind w:firstLine="425"/>
        <w:jc w:val="both"/>
        <w:rPr>
          <w:rFonts w:ascii="Times New Roman" w:eastAsia="Times New Roman" w:hAnsi="Times New Roman" w:cs="Times New Roman"/>
          <w:color w:val="000000"/>
        </w:rPr>
      </w:pPr>
      <w:r w:rsidRPr="00A716E1">
        <w:rPr>
          <w:rFonts w:ascii="Times New Roman" w:eastAsia="Times New Roman" w:hAnsi="Times New Roman" w:cs="Times New Roman"/>
          <w:color w:val="000000"/>
        </w:rPr>
        <w:t>- не надання документів в строки і порядку визначених п.2.3 даного Договору.</w:t>
      </w:r>
    </w:p>
    <w:p w14:paraId="59853B27"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При виявленні порушення умов договору, що передбачені п. 6.2.1. даного Договору, складається Акт комісії про порушення умов договору.</w:t>
      </w:r>
    </w:p>
    <w:p w14:paraId="673B2A12"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6.2.2. Контролювати поставку Товару у строки, встановлені цим Договором;</w:t>
      </w:r>
    </w:p>
    <w:p w14:paraId="63C9EBC0"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465FE37"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6.2.4. Повернути товаросупровідні документи (накладні, рахунок-фактуру, тощо) </w:t>
      </w:r>
      <w:r w:rsidRPr="00A716E1">
        <w:rPr>
          <w:rFonts w:ascii="Times New Roman" w:eastAsia="Times New Roman" w:hAnsi="Times New Roman" w:cs="Times New Roman"/>
          <w:b/>
        </w:rPr>
        <w:t>Постачальника</w:t>
      </w:r>
      <w:r w:rsidRPr="00A716E1">
        <w:rPr>
          <w:rFonts w:ascii="Times New Roman" w:eastAsia="Times New Roman" w:hAnsi="Times New Roman" w:cs="Times New Roman"/>
        </w:rPr>
        <w:t xml:space="preserve"> без здійснення оплати в разі неналежного оформлення документів (відсутність печатки, підписів тощо).</w:t>
      </w:r>
    </w:p>
    <w:p w14:paraId="67D6592C"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6.3.</w:t>
      </w:r>
      <w:r w:rsidRPr="00A716E1">
        <w:rPr>
          <w:rFonts w:ascii="Times New Roman" w:eastAsia="Times New Roman" w:hAnsi="Times New Roman" w:cs="Times New Roman"/>
          <w:b/>
        </w:rPr>
        <w:t>Постачальник</w:t>
      </w:r>
      <w:r w:rsidRPr="00A716E1">
        <w:rPr>
          <w:rFonts w:ascii="Times New Roman" w:eastAsia="Times New Roman" w:hAnsi="Times New Roman" w:cs="Times New Roman"/>
        </w:rPr>
        <w:t xml:space="preserve"> зобов'язаний:</w:t>
      </w:r>
    </w:p>
    <w:p w14:paraId="2527DAFB"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Забезпечити поставку Товару у строки, встановлені цим Договором;</w:t>
      </w:r>
    </w:p>
    <w:p w14:paraId="05089B8A"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A716E1">
        <w:rPr>
          <w:rFonts w:ascii="Times New Roman" w:eastAsia="Times New Roman" w:hAnsi="Times New Roman" w:cs="Times New Roman"/>
          <w:b/>
        </w:rPr>
        <w:t xml:space="preserve">Постачальника </w:t>
      </w:r>
      <w:r w:rsidRPr="00A716E1">
        <w:rPr>
          <w:rFonts w:ascii="Times New Roman" w:eastAsia="Times New Roman" w:hAnsi="Times New Roman" w:cs="Times New Roman"/>
        </w:rPr>
        <w:t>у ході проведення процедури закупівлі вказаного Товару;</w:t>
      </w:r>
    </w:p>
    <w:p w14:paraId="3643B422"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5E623C44"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Оформляти необхідні товаросупровідні документи відповідно вимог;</w:t>
      </w:r>
    </w:p>
    <w:p w14:paraId="79AED437"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При поставці Товару надати </w:t>
      </w:r>
      <w:r w:rsidRPr="00A716E1">
        <w:rPr>
          <w:rFonts w:ascii="Times New Roman" w:eastAsia="Times New Roman" w:hAnsi="Times New Roman" w:cs="Times New Roman"/>
          <w:b/>
        </w:rPr>
        <w:t>Покупцю</w:t>
      </w:r>
      <w:r w:rsidRPr="00A716E1">
        <w:rPr>
          <w:rFonts w:ascii="Times New Roman" w:eastAsia="Times New Roman" w:hAnsi="Times New Roman" w:cs="Times New Roman"/>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4310482D"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 </w:t>
      </w:r>
      <w:r w:rsidRPr="00A716E1">
        <w:rPr>
          <w:rFonts w:ascii="Times New Roman" w:eastAsia="Times New Roman" w:hAnsi="Times New Roman" w:cs="Times New Roman"/>
          <w:b/>
        </w:rPr>
        <w:t>Постачальник</w:t>
      </w:r>
      <w:r w:rsidRPr="00A716E1">
        <w:rPr>
          <w:rFonts w:ascii="Times New Roman" w:eastAsia="Times New Roman" w:hAnsi="Times New Roman" w:cs="Times New Roman"/>
        </w:rPr>
        <w:t xml:space="preserve"> має право:</w:t>
      </w:r>
    </w:p>
    <w:p w14:paraId="62ADCC79"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6.4.1.Своєчасно та в повному обсязі отримувати плату за поставлений Товар;</w:t>
      </w:r>
    </w:p>
    <w:p w14:paraId="408A2DE6"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6.4.2.На дострокову поставку Товару за письмовим погодженням </w:t>
      </w:r>
      <w:r w:rsidRPr="00A716E1">
        <w:rPr>
          <w:rFonts w:ascii="Times New Roman" w:eastAsia="Times New Roman" w:hAnsi="Times New Roman" w:cs="Times New Roman"/>
          <w:b/>
        </w:rPr>
        <w:t>Покупця</w:t>
      </w:r>
      <w:r w:rsidRPr="00A716E1">
        <w:rPr>
          <w:rFonts w:ascii="Times New Roman" w:eastAsia="Times New Roman" w:hAnsi="Times New Roman" w:cs="Times New Roman"/>
        </w:rPr>
        <w:t>;</w:t>
      </w:r>
    </w:p>
    <w:p w14:paraId="100FB8A2" w14:textId="77777777" w:rsidR="006374CA" w:rsidRPr="00A716E1" w:rsidRDefault="006374CA" w:rsidP="00A716E1">
      <w:pPr>
        <w:pStyle w:val="a4"/>
        <w:ind w:firstLine="425"/>
        <w:jc w:val="both"/>
        <w:rPr>
          <w:rFonts w:ascii="Times New Roman" w:eastAsia="Times New Roman" w:hAnsi="Times New Roman" w:cs="Times New Roman"/>
          <w:b/>
        </w:rPr>
      </w:pPr>
    </w:p>
    <w:p w14:paraId="462ADDCB" w14:textId="77777777"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b/>
        </w:rPr>
        <w:t>VІІ. Відповідальність сторін</w:t>
      </w:r>
    </w:p>
    <w:p w14:paraId="758B7E66"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7CFE1A"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6D2CE669"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E904879"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0392D63"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7.4. Закінчення строку дії Договору не звільняє Сторони від відповідальності за цим Договором.</w:t>
      </w:r>
    </w:p>
    <w:p w14:paraId="368B15EC" w14:textId="09DF760F"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7.5.</w:t>
      </w:r>
      <w:r w:rsidRPr="00A716E1">
        <w:rPr>
          <w:rFonts w:ascii="Times New Roman" w:hAnsi="Times New Roman" w:cs="Times New Roman"/>
        </w:rPr>
        <w:t xml:space="preserve"> </w:t>
      </w:r>
      <w:r w:rsidRPr="00A716E1">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10D4D26F"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b/>
        </w:rPr>
        <w:t xml:space="preserve">VІІІ. Форс-мажорні обставини </w:t>
      </w:r>
    </w:p>
    <w:p w14:paraId="4F999BAE"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16E1">
        <w:rPr>
          <w:rFonts w:ascii="Times New Roman" w:eastAsia="Times New Roman" w:hAnsi="Times New Roman" w:cs="Times New Roman"/>
          <w:color w:val="00000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16E1">
        <w:rPr>
          <w:rFonts w:ascii="Times New Roman" w:eastAsia="Times New Roman" w:hAnsi="Times New Roman" w:cs="Times New Roman"/>
        </w:rPr>
        <w:t xml:space="preserve">тощо). </w:t>
      </w:r>
    </w:p>
    <w:p w14:paraId="52F63442"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A3F9DD8"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79CFAC5" w14:textId="6E3E0D32"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C4D11EF" w14:textId="77777777"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b/>
        </w:rPr>
        <w:t>ІX. Вирішення спорів</w:t>
      </w:r>
    </w:p>
    <w:p w14:paraId="33B5EAC5"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41D29D36" w14:textId="0B24FED5"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47E5F968" w14:textId="77777777" w:rsidR="006374CA" w:rsidRPr="00A716E1" w:rsidRDefault="006374CA" w:rsidP="00A716E1">
      <w:pPr>
        <w:pStyle w:val="a4"/>
        <w:ind w:firstLine="425"/>
        <w:jc w:val="both"/>
        <w:rPr>
          <w:rFonts w:ascii="Times New Roman" w:hAnsi="Times New Roman" w:cs="Times New Roman"/>
          <w:b/>
        </w:rPr>
      </w:pPr>
      <w:r w:rsidRPr="00A716E1">
        <w:rPr>
          <w:rFonts w:ascii="Times New Roman" w:hAnsi="Times New Roman" w:cs="Times New Roman"/>
          <w:b/>
          <w:lang w:eastAsia="en-US"/>
        </w:rPr>
        <w:t>Х. З</w:t>
      </w:r>
      <w:r w:rsidRPr="00A716E1">
        <w:rPr>
          <w:rFonts w:ascii="Times New Roman" w:hAnsi="Times New Roman" w:cs="Times New Roman"/>
          <w:b/>
        </w:rPr>
        <w:t>міни істотних умов та порядок їх внесення</w:t>
      </w:r>
    </w:p>
    <w:p w14:paraId="5C9DEDFC"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10.1.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31BFC945" w14:textId="77777777" w:rsidR="006374CA" w:rsidRPr="00A716E1" w:rsidRDefault="006374CA" w:rsidP="00A716E1">
      <w:pPr>
        <w:pStyle w:val="a4"/>
        <w:ind w:firstLine="425"/>
        <w:jc w:val="both"/>
        <w:rPr>
          <w:rFonts w:ascii="Times New Roman" w:hAnsi="Times New Roman" w:cs="Times New Roman"/>
          <w:bCs/>
        </w:rPr>
      </w:pPr>
      <w:r w:rsidRPr="00A716E1">
        <w:rPr>
          <w:rFonts w:ascii="Times New Roman" w:hAnsi="Times New Roman" w:cs="Times New Roman"/>
          <w:bCs/>
        </w:rPr>
        <w:t xml:space="preserve">10.2. </w:t>
      </w:r>
      <w:r w:rsidRPr="00A716E1">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599250C" w14:textId="77777777" w:rsidR="006374CA" w:rsidRPr="00A716E1" w:rsidRDefault="006374CA" w:rsidP="00A716E1">
      <w:pPr>
        <w:pStyle w:val="a4"/>
        <w:ind w:firstLine="425"/>
        <w:jc w:val="both"/>
        <w:rPr>
          <w:rFonts w:ascii="Times New Roman" w:hAnsi="Times New Roman" w:cs="Times New Roman"/>
          <w:bCs/>
        </w:rPr>
      </w:pPr>
      <w:r w:rsidRPr="00A716E1">
        <w:rPr>
          <w:rFonts w:ascii="Times New Roman" w:hAnsi="Times New Roman" w:cs="Times New Roman"/>
          <w:lang w:eastAsia="en-US"/>
        </w:rPr>
        <w:t>10.3.</w:t>
      </w:r>
      <w:r w:rsidRPr="00A716E1">
        <w:rPr>
          <w:rFonts w:ascii="Times New Roman" w:hAnsi="Times New Roman" w:cs="Times New Roman"/>
          <w:bCs/>
        </w:rPr>
        <w:t xml:space="preserve"> </w:t>
      </w:r>
      <w:r w:rsidRPr="00A716E1">
        <w:rPr>
          <w:rFonts w:ascii="Times New Roman" w:hAnsi="Times New Roman" w:cs="Times New Roman"/>
          <w:lang w:eastAsia="en-US"/>
        </w:rPr>
        <w:t xml:space="preserve"> </w:t>
      </w:r>
      <w:r w:rsidRPr="00A716E1">
        <w:rPr>
          <w:rFonts w:ascii="Times New Roman" w:hAnsi="Times New Roman" w:cs="Times New Roman"/>
          <w:bCs/>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7F2F140C" w14:textId="77777777" w:rsidR="006374CA" w:rsidRPr="00A716E1" w:rsidRDefault="006374CA" w:rsidP="00A716E1">
      <w:pPr>
        <w:pStyle w:val="a4"/>
        <w:ind w:firstLine="425"/>
        <w:jc w:val="both"/>
        <w:rPr>
          <w:rFonts w:ascii="Times New Roman" w:hAnsi="Times New Roman" w:cs="Times New Roman"/>
          <w:lang w:eastAsia="zh-CN"/>
        </w:rPr>
      </w:pPr>
      <w:r w:rsidRPr="00A716E1">
        <w:rPr>
          <w:rStyle w:val="rvts0"/>
          <w:rFonts w:ascii="Times New Roman" w:hAnsi="Times New Roman" w:cs="Times New Roman"/>
        </w:rPr>
        <w:t xml:space="preserve">         1) зменшення обсягів закупівлі, зокрема з урахуванням фактичного обсягу видатків замовника. </w:t>
      </w:r>
      <w:r w:rsidRPr="00A716E1">
        <w:rPr>
          <w:rFonts w:ascii="Times New Roman" w:hAnsi="Times New Roman" w:cs="Times New Roman"/>
          <w:i/>
          <w:lang w:eastAsia="zh-CN"/>
        </w:rPr>
        <w:t xml:space="preserve">Сторони можуть </w:t>
      </w:r>
      <w:proofErr w:type="spellStart"/>
      <w:r w:rsidRPr="00A716E1">
        <w:rPr>
          <w:rFonts w:ascii="Times New Roman" w:hAnsi="Times New Roman" w:cs="Times New Roman"/>
          <w:i/>
          <w:lang w:eastAsia="zh-CN"/>
        </w:rPr>
        <w:t>внести</w:t>
      </w:r>
      <w:proofErr w:type="spellEnd"/>
      <w:r w:rsidRPr="00A716E1">
        <w:rPr>
          <w:rFonts w:ascii="Times New Roman" w:hAnsi="Times New Roman" w:cs="Times New Roman"/>
          <w:i/>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предметі договору. В такому випадку ціна договору зменшується в залежності від зміни таких обсягів</w:t>
      </w:r>
      <w:r w:rsidRPr="00A716E1">
        <w:rPr>
          <w:rFonts w:ascii="Times New Roman" w:hAnsi="Times New Roman" w:cs="Times New Roman"/>
          <w:lang w:eastAsia="zh-CN"/>
        </w:rPr>
        <w:t>.</w:t>
      </w:r>
    </w:p>
    <w:p w14:paraId="4C2116A1" w14:textId="77777777" w:rsidR="006374CA" w:rsidRPr="00A716E1" w:rsidRDefault="006374CA" w:rsidP="00A716E1">
      <w:pPr>
        <w:pStyle w:val="a4"/>
        <w:ind w:firstLine="425"/>
        <w:jc w:val="both"/>
        <w:rPr>
          <w:rStyle w:val="rvts0"/>
          <w:rFonts w:ascii="Times New Roman" w:hAnsi="Times New Roman" w:cs="Times New Roman"/>
          <w:i/>
          <w:shd w:val="clear" w:color="auto" w:fill="FFFFFF"/>
          <w:lang w:eastAsia="zh-CN"/>
        </w:rPr>
      </w:pPr>
      <w:r w:rsidRPr="00A716E1">
        <w:rPr>
          <w:rStyle w:val="rvts0"/>
          <w:rFonts w:ascii="Times New Roman" w:hAnsi="Times New Roman" w:cs="Times New Roma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w:t>
      </w:r>
      <w:r w:rsidRPr="00A716E1">
        <w:rPr>
          <w:rStyle w:val="rvts0"/>
          <w:rFonts w:ascii="Times New Roman" w:hAnsi="Times New Roman" w:cs="Times New Roman"/>
        </w:rPr>
        <w:lastRenderedPageBreak/>
        <w:t xml:space="preserve">одиницю товару здійснюється </w:t>
      </w:r>
      <w:proofErr w:type="spellStart"/>
      <w:r w:rsidRPr="00A716E1">
        <w:rPr>
          <w:rStyle w:val="rvts0"/>
          <w:rFonts w:ascii="Times New Roman" w:hAnsi="Times New Roman" w:cs="Times New Roman"/>
        </w:rPr>
        <w:t>пропорційно</w:t>
      </w:r>
      <w:proofErr w:type="spellEnd"/>
      <w:r w:rsidRPr="00A716E1">
        <w:rPr>
          <w:rStyle w:val="rvts0"/>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716E1">
        <w:rPr>
          <w:rFonts w:ascii="Times New Roman" w:hAnsi="Times New Roman" w:cs="Times New Roman"/>
          <w:i/>
          <w:shd w:val="clear" w:color="auto" w:fill="FFFFFF"/>
          <w:lang w:eastAsia="zh-CN"/>
        </w:rPr>
        <w:t>Внесення таких змін можливе за  умови письмового звернення Сторони договору, наявності пред’явленого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716E1">
        <w:rPr>
          <w:rFonts w:ascii="Times New Roman" w:hAnsi="Times New Roman" w:cs="Times New Roman"/>
          <w:i/>
          <w:shd w:val="clear" w:color="auto" w:fill="FFFFFF"/>
          <w:lang w:eastAsia="zh-CN"/>
        </w:rPr>
        <w:t>середньоринкову</w:t>
      </w:r>
      <w:proofErr w:type="spellEnd"/>
      <w:r w:rsidRPr="00A716E1">
        <w:rPr>
          <w:rFonts w:ascii="Times New Roman" w:hAnsi="Times New Roman" w:cs="Times New Roman"/>
          <w:i/>
          <w:shd w:val="clear" w:color="auto" w:fill="FFFFFF"/>
          <w:lang w:eastAsia="zh-CN"/>
        </w:rPr>
        <w:t>) ціну на товар станом на дату укладання договору</w:t>
      </w:r>
      <w:r w:rsidRPr="00A716E1">
        <w:rPr>
          <w:rFonts w:ascii="Times New Roman" w:hAnsi="Times New Roman" w:cs="Times New Roman"/>
          <w:i/>
        </w:rPr>
        <w:t>/останнього внесення змін до договору</w:t>
      </w:r>
      <w:r w:rsidRPr="00A716E1">
        <w:rPr>
          <w:rFonts w:ascii="Times New Roman" w:hAnsi="Times New Roman" w:cs="Times New Roman"/>
          <w:i/>
          <w:shd w:val="clear" w:color="auto" w:fill="FFFFFF"/>
          <w:lang w:eastAsia="zh-CN"/>
        </w:rPr>
        <w:t xml:space="preserve"> та ринкову (</w:t>
      </w:r>
      <w:proofErr w:type="spellStart"/>
      <w:r w:rsidRPr="00A716E1">
        <w:rPr>
          <w:rFonts w:ascii="Times New Roman" w:hAnsi="Times New Roman" w:cs="Times New Roman"/>
          <w:i/>
          <w:shd w:val="clear" w:color="auto" w:fill="FFFFFF"/>
          <w:lang w:eastAsia="zh-CN"/>
        </w:rPr>
        <w:t>середньоринкову</w:t>
      </w:r>
      <w:proofErr w:type="spellEnd"/>
      <w:r w:rsidRPr="00A716E1">
        <w:rPr>
          <w:rFonts w:ascii="Times New Roman" w:hAnsi="Times New Roman" w:cs="Times New Roman"/>
          <w:i/>
          <w:shd w:val="clear" w:color="auto" w:fill="FFFFFF"/>
          <w:lang w:eastAsia="zh-CN"/>
        </w:rPr>
        <w:t xml:space="preserve">) ціну на товар станом на </w:t>
      </w:r>
      <w:r w:rsidRPr="00A716E1">
        <w:rPr>
          <w:rFonts w:ascii="Times New Roman" w:hAnsi="Times New Roman" w:cs="Times New Roman"/>
          <w:i/>
        </w:rPr>
        <w:t xml:space="preserve"> кінець часового інтервалу, у якому здійснювалося дослідження цін</w:t>
      </w:r>
      <w:r w:rsidRPr="00A716E1">
        <w:rPr>
          <w:rFonts w:ascii="Times New Roman" w:hAnsi="Times New Roman" w:cs="Times New Roman"/>
          <w:i/>
          <w:shd w:val="clear" w:color="auto" w:fill="FFFFFF"/>
          <w:lang w:eastAsia="zh-CN"/>
        </w:rPr>
        <w:t xml:space="preserve">. </w:t>
      </w:r>
      <w:r w:rsidRPr="00A716E1">
        <w:rPr>
          <w:rFonts w:ascii="Times New Roman" w:hAnsi="Times New Roman" w:cs="Times New Roman"/>
          <w:i/>
        </w:rPr>
        <w:t>Результат порівняння цін має містити  інформацію у відсотковому вираженні</w:t>
      </w:r>
      <w:r w:rsidRPr="00A716E1">
        <w:rPr>
          <w:rFonts w:ascii="Times New Roman" w:hAnsi="Times New Roman" w:cs="Times New Roman"/>
          <w:i/>
          <w:shd w:val="clear" w:color="auto" w:fill="FFFFFF"/>
          <w:lang w:eastAsia="zh-CN"/>
        </w:rPr>
        <w:t xml:space="preserve">. </w:t>
      </w:r>
    </w:p>
    <w:p w14:paraId="2C6E0B83" w14:textId="77777777" w:rsidR="006374CA" w:rsidRPr="00A716E1" w:rsidRDefault="006374CA" w:rsidP="00A716E1">
      <w:pPr>
        <w:pStyle w:val="a4"/>
        <w:ind w:firstLine="425"/>
        <w:jc w:val="both"/>
        <w:rPr>
          <w:rStyle w:val="rvts0"/>
          <w:rFonts w:ascii="Times New Roman" w:hAnsi="Times New Roman" w:cs="Times New Roman"/>
          <w:i/>
          <w:lang w:eastAsia="zh-CN"/>
        </w:rPr>
      </w:pPr>
      <w:r w:rsidRPr="00A716E1">
        <w:rPr>
          <w:rStyle w:val="rvts0"/>
          <w:rFonts w:ascii="Times New Roman" w:hAnsi="Times New Roman" w:cs="Times New Roman"/>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r w:rsidRPr="00A716E1">
        <w:rPr>
          <w:rFonts w:ascii="Times New Roman" w:hAnsi="Times New Roman" w:cs="Times New Roman"/>
          <w:i/>
          <w:lang w:eastAsia="zh-CN"/>
        </w:rPr>
        <w:t xml:space="preserve">Сторони можуть </w:t>
      </w:r>
      <w:proofErr w:type="spellStart"/>
      <w:r w:rsidRPr="00A716E1">
        <w:rPr>
          <w:rFonts w:ascii="Times New Roman" w:hAnsi="Times New Roman" w:cs="Times New Roman"/>
          <w:i/>
          <w:lang w:eastAsia="zh-CN"/>
        </w:rPr>
        <w:t>внести</w:t>
      </w:r>
      <w:proofErr w:type="spellEnd"/>
      <w:r w:rsidRPr="00A716E1">
        <w:rPr>
          <w:rFonts w:ascii="Times New Roman" w:hAnsi="Times New Roman" w:cs="Times New Roman"/>
          <w:i/>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A716E1">
        <w:rPr>
          <w:rFonts w:ascii="Times New Roman" w:hAnsi="Times New Roman" w:cs="Times New Roman"/>
          <w:lang w:eastAsia="zh-CN"/>
        </w:rPr>
        <w:t xml:space="preserve">. </w:t>
      </w:r>
      <w:r w:rsidRPr="00A716E1">
        <w:rPr>
          <w:rFonts w:ascii="Times New Roman" w:hAnsi="Times New Roman" w:cs="Times New Roman"/>
          <w:i/>
          <w:lang w:eastAsia="zh-CN"/>
        </w:rPr>
        <w:t xml:space="preserve">Внесення змін </w:t>
      </w:r>
      <w:r w:rsidRPr="00A716E1">
        <w:rPr>
          <w:rFonts w:ascii="Times New Roman" w:hAnsi="Times New Roman" w:cs="Times New Roman"/>
          <w:i/>
        </w:rPr>
        <w:t>відбуваються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r w:rsidRPr="00A716E1">
        <w:rPr>
          <w:rFonts w:ascii="Times New Roman" w:hAnsi="Times New Roman" w:cs="Times New Roman"/>
          <w:i/>
          <w:lang w:eastAsia="zh-CN"/>
        </w:rPr>
        <w:t>документи технічного характеру з відповідними висновкам, що свідчать про покращення якості, яке не впливає на функціональні характеристики предмету закупівлі або інші документи).</w:t>
      </w:r>
    </w:p>
    <w:p w14:paraId="14BC5F15" w14:textId="77777777" w:rsidR="006374CA" w:rsidRPr="00A716E1" w:rsidRDefault="006374CA" w:rsidP="00A716E1">
      <w:pPr>
        <w:pStyle w:val="a4"/>
        <w:ind w:firstLine="425"/>
        <w:jc w:val="both"/>
        <w:rPr>
          <w:rStyle w:val="rvts0"/>
          <w:rFonts w:ascii="Times New Roman" w:hAnsi="Times New Roman" w:cs="Times New Roman"/>
          <w:i/>
        </w:rPr>
      </w:pPr>
      <w:r w:rsidRPr="00A716E1">
        <w:rPr>
          <w:rStyle w:val="rvts0"/>
          <w:rFonts w:ascii="Times New Roman" w:hAnsi="Times New Roman" w:cs="Times New Roman"/>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716E1">
        <w:rPr>
          <w:rFonts w:ascii="Times New Roman" w:hAnsi="Times New Roman" w:cs="Times New Roman"/>
          <w:i/>
          <w:lang w:eastAsia="zh-CN"/>
        </w:rPr>
        <w:t xml:space="preserve">Строк дії Договору та/або виконання зобов`язань </w:t>
      </w:r>
      <w:r w:rsidRPr="00A716E1">
        <w:rPr>
          <w:rFonts w:ascii="Times New Roman" w:hAnsi="Times New Roman" w:cs="Times New Roman"/>
          <w:i/>
          <w:shd w:val="clear" w:color="auto" w:fill="FFFFFF"/>
          <w:lang w:eastAsia="zh-CN"/>
        </w:rPr>
        <w:t>за Договором може продовжуватись у разі виникнення документально підтверджених об’єктивних обставин, що спричинили таке продовження,</w:t>
      </w:r>
      <w:r w:rsidRPr="00A716E1">
        <w:rPr>
          <w:rFonts w:ascii="Times New Roman" w:hAnsi="Times New Roman" w:cs="Times New Roman"/>
          <w:i/>
          <w:lang w:eastAsia="zh-CN"/>
        </w:rPr>
        <w:t xml:space="preserve"> за умови, що такі зміни не призведуть до збільшення суми, визначеної в договорі</w:t>
      </w:r>
      <w:r w:rsidRPr="00A716E1">
        <w:rPr>
          <w:rFonts w:ascii="Times New Roman" w:hAnsi="Times New Roman" w:cs="Times New Roman"/>
          <w:lang w:eastAsia="zh-CN"/>
        </w:rPr>
        <w:t xml:space="preserve">. </w:t>
      </w:r>
      <w:r w:rsidRPr="00A716E1">
        <w:rPr>
          <w:rFonts w:ascii="Times New Roman" w:hAnsi="Times New Roman" w:cs="Times New Roman"/>
          <w:i/>
        </w:rPr>
        <w:t xml:space="preserve">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w:t>
      </w:r>
    </w:p>
    <w:p w14:paraId="19986ED7" w14:textId="77777777" w:rsidR="006374CA" w:rsidRPr="00A716E1" w:rsidRDefault="006374CA" w:rsidP="00A716E1">
      <w:pPr>
        <w:pStyle w:val="a4"/>
        <w:ind w:firstLine="425"/>
        <w:jc w:val="both"/>
        <w:rPr>
          <w:rStyle w:val="rvts0"/>
          <w:rFonts w:ascii="Times New Roman" w:hAnsi="Times New Roman" w:cs="Times New Roman"/>
          <w:i/>
          <w:shd w:val="clear" w:color="auto" w:fill="FFFFFF"/>
          <w:lang w:eastAsia="zh-CN"/>
        </w:rPr>
      </w:pPr>
      <w:r w:rsidRPr="00A716E1">
        <w:rPr>
          <w:rStyle w:val="rvts0"/>
          <w:rFonts w:ascii="Times New Roman" w:hAnsi="Times New Roman" w:cs="Times New Roman"/>
        </w:rPr>
        <w:t xml:space="preserve">       5) погодження зміни ціни в договорі про закупівлю в бік зменшення (без зміни кількості (обсягу) та якості товарів, робіт і послуг).</w:t>
      </w:r>
      <w:r w:rsidRPr="00A716E1">
        <w:rPr>
          <w:rFonts w:ascii="Times New Roman" w:hAnsi="Times New Roman" w:cs="Times New Roman"/>
          <w:i/>
        </w:rPr>
        <w:t xml:space="preserve"> Сторони вносять зміни до договору, у разі коливання ціни товару на ринку. Зазначене коливання має бути документально підтверджене.</w:t>
      </w:r>
    </w:p>
    <w:p w14:paraId="07E0E927" w14:textId="77777777" w:rsidR="006374CA" w:rsidRPr="00A716E1" w:rsidRDefault="006374CA" w:rsidP="00A716E1">
      <w:pPr>
        <w:pStyle w:val="a4"/>
        <w:ind w:firstLine="425"/>
        <w:jc w:val="both"/>
        <w:rPr>
          <w:rStyle w:val="rvts0"/>
          <w:rFonts w:ascii="Times New Roman" w:hAnsi="Times New Roman" w:cs="Times New Roman"/>
          <w:i/>
          <w:shd w:val="clear" w:color="auto" w:fill="FFFFFF"/>
          <w:lang w:eastAsia="zh-CN"/>
        </w:rPr>
      </w:pPr>
      <w:r w:rsidRPr="00A716E1">
        <w:rPr>
          <w:rStyle w:val="rvts0"/>
          <w:rFonts w:ascii="Times New Roman" w:hAnsi="Times New Roman" w:cs="Times New Roman"/>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16E1">
        <w:rPr>
          <w:rStyle w:val="rvts0"/>
          <w:rFonts w:ascii="Times New Roman" w:hAnsi="Times New Roman" w:cs="Times New Roman"/>
        </w:rPr>
        <w:t>пропорційно</w:t>
      </w:r>
      <w:proofErr w:type="spellEnd"/>
      <w:r w:rsidRPr="00A716E1">
        <w:rPr>
          <w:rStyle w:val="rvts0"/>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A716E1">
        <w:rPr>
          <w:rStyle w:val="rvts0"/>
          <w:rFonts w:ascii="Times New Roman" w:hAnsi="Times New Roman" w:cs="Times New Roman"/>
        </w:rPr>
        <w:t>пропорційно</w:t>
      </w:r>
      <w:proofErr w:type="spellEnd"/>
      <w:r w:rsidRPr="00A716E1">
        <w:rPr>
          <w:rStyle w:val="rvts0"/>
          <w:rFonts w:ascii="Times New Roman" w:hAnsi="Times New Roman" w:cs="Times New Roman"/>
        </w:rPr>
        <w:t xml:space="preserve"> до зміни податкового навантаження внаслідок зміни системи оподаткування.</w:t>
      </w:r>
      <w:r w:rsidRPr="00A716E1">
        <w:rPr>
          <w:rFonts w:ascii="Times New Roman" w:hAnsi="Times New Roman" w:cs="Times New Roman"/>
          <w:i/>
          <w:lang w:eastAsia="zh-CN"/>
        </w:rPr>
        <w:t xml:space="preserve"> Сторони можуть </w:t>
      </w:r>
      <w:proofErr w:type="spellStart"/>
      <w:r w:rsidRPr="00A716E1">
        <w:rPr>
          <w:rFonts w:ascii="Times New Roman" w:hAnsi="Times New Roman" w:cs="Times New Roman"/>
          <w:i/>
          <w:lang w:eastAsia="zh-CN"/>
        </w:rPr>
        <w:t>внести</w:t>
      </w:r>
      <w:proofErr w:type="spellEnd"/>
      <w:r w:rsidRPr="00A716E1">
        <w:rPr>
          <w:rFonts w:ascii="Times New Roman" w:hAnsi="Times New Roman" w:cs="Times New Roman"/>
          <w:i/>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A716E1">
        <w:rPr>
          <w:rFonts w:ascii="Times New Roman" w:hAnsi="Times New Roman" w:cs="Times New Roman"/>
          <w:i/>
          <w:lang w:eastAsia="zh-CN"/>
        </w:rPr>
        <w:t>пропорційно</w:t>
      </w:r>
      <w:proofErr w:type="spellEnd"/>
      <w:r w:rsidRPr="00A716E1">
        <w:rPr>
          <w:rFonts w:ascii="Times New Roman" w:hAnsi="Times New Roman" w:cs="Times New Roman"/>
          <w:i/>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w:t>
      </w:r>
      <w:r w:rsidRPr="00A716E1">
        <w:rPr>
          <w:rFonts w:ascii="Times New Roman" w:hAnsi="Times New Roman" w:cs="Times New Roman"/>
          <w:lang w:eastAsia="zh-CN"/>
        </w:rPr>
        <w:t xml:space="preserve">. </w:t>
      </w:r>
      <w:r w:rsidRPr="00A716E1">
        <w:rPr>
          <w:rFonts w:ascii="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14:paraId="5A5D35BD" w14:textId="77777777" w:rsidR="006374CA" w:rsidRPr="00A716E1" w:rsidRDefault="006374CA" w:rsidP="00A716E1">
      <w:pPr>
        <w:pStyle w:val="a4"/>
        <w:ind w:firstLine="425"/>
        <w:jc w:val="both"/>
        <w:rPr>
          <w:rFonts w:ascii="Times New Roman" w:hAnsi="Times New Roman" w:cs="Times New Roman"/>
        </w:rPr>
      </w:pPr>
      <w:r w:rsidRPr="00A716E1">
        <w:rPr>
          <w:rStyle w:val="rvts0"/>
          <w:rFonts w:ascii="Times New Roman" w:hAnsi="Times New Roman" w:cs="Times New Roman"/>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16E1">
        <w:rPr>
          <w:rStyle w:val="rvts0"/>
          <w:rFonts w:ascii="Times New Roman" w:hAnsi="Times New Roman" w:cs="Times New Roman"/>
        </w:rPr>
        <w:t>Platts</w:t>
      </w:r>
      <w:proofErr w:type="spellEnd"/>
      <w:r w:rsidRPr="00A716E1">
        <w:rPr>
          <w:rStyle w:val="rvts0"/>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6E1">
        <w:rPr>
          <w:rFonts w:ascii="Times New Roman" w:hAnsi="Times New Roman" w:cs="Times New Roman"/>
          <w:lang w:eastAsia="en-US"/>
        </w:rPr>
        <w:t xml:space="preserve">, </w:t>
      </w:r>
      <w:r w:rsidRPr="00A716E1">
        <w:rPr>
          <w:rFonts w:ascii="Times New Roman" w:hAnsi="Times New Roman" w:cs="Times New Roman"/>
          <w:bCs/>
        </w:rPr>
        <w:t xml:space="preserve"> для чого:</w:t>
      </w:r>
      <w:r w:rsidRPr="00A716E1">
        <w:rPr>
          <w:rFonts w:ascii="Times New Roman" w:hAnsi="Times New Roman" w:cs="Times New Roman"/>
        </w:rPr>
        <w:t xml:space="preserve">   </w:t>
      </w:r>
    </w:p>
    <w:p w14:paraId="44E372D2"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lang w:eastAsia="ar-SA"/>
        </w:rPr>
        <w:t xml:space="preserve">- </w:t>
      </w:r>
      <w:r w:rsidRPr="00A716E1">
        <w:rPr>
          <w:rFonts w:ascii="Times New Roman" w:hAnsi="Times New Roman" w:cs="Times New Roman"/>
        </w:rPr>
        <w:t xml:space="preserve">Зміна курсу іноземної валюти (застосовується виключно до імпортного товару). </w:t>
      </w:r>
      <w:r w:rsidRPr="00A716E1">
        <w:rPr>
          <w:rFonts w:ascii="Times New Roman" w:hAnsi="Times New Roman" w:cs="Times New Roman"/>
          <w:b/>
          <w:bCs/>
        </w:rPr>
        <w:t>S(нова)=(К1/К0)*S1</w:t>
      </w:r>
    </w:p>
    <w:p w14:paraId="64B8AFFD"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де S(нова) — змінена ціна товару; </w:t>
      </w:r>
    </w:p>
    <w:p w14:paraId="1C44649D"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06D49D80"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К1 — офіційний курс гривні до іноземної валюти на дату подання письмового запиту Постачальника про зміну ціни товару; </w:t>
      </w:r>
    </w:p>
    <w:p w14:paraId="25AAEF66"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14:paraId="29AEE2DD" w14:textId="77777777" w:rsidR="006374CA" w:rsidRPr="00A716E1" w:rsidRDefault="006374CA" w:rsidP="00A716E1">
      <w:pPr>
        <w:pStyle w:val="a4"/>
        <w:ind w:firstLine="425"/>
        <w:jc w:val="both"/>
        <w:rPr>
          <w:rFonts w:ascii="Times New Roman" w:hAnsi="Times New Roman" w:cs="Times New Roman"/>
        </w:rPr>
      </w:pPr>
      <w:permStart w:id="1372339899" w:edGrp="everyone"/>
      <w:r w:rsidRPr="00A716E1">
        <w:rPr>
          <w:rFonts w:ascii="Times New Roman" w:hAnsi="Times New Roman" w:cs="Times New Roman"/>
        </w:rPr>
        <w:t xml:space="preserve">Курс іноземної валюти (Долар США/Євро) </w:t>
      </w:r>
      <w:r w:rsidRPr="00A716E1">
        <w:rPr>
          <w:rFonts w:ascii="Times New Roman" w:hAnsi="Times New Roman" w:cs="Times New Roman"/>
          <w:lang w:eastAsia="ar-SA"/>
        </w:rPr>
        <w:t>на день розкриття/проведення електронного аукціону (_______ 202___ року) становить _________  грн..</w:t>
      </w:r>
      <w:r w:rsidRPr="00A716E1">
        <w:rPr>
          <w:rFonts w:ascii="Times New Roman" w:hAnsi="Times New Roman" w:cs="Times New Roman"/>
        </w:rPr>
        <w:t xml:space="preserve"> </w:t>
      </w:r>
      <w:permEnd w:id="1372339899"/>
      <w:r w:rsidRPr="00A716E1">
        <w:rPr>
          <w:rFonts w:ascii="Times New Roman" w:hAnsi="Times New Roman" w:cs="Times New Roman"/>
        </w:rPr>
        <w:t>Підтвердженням зміни курсу валют є довідка з банку;</w:t>
      </w:r>
    </w:p>
    <w:p w14:paraId="354204B7" w14:textId="77777777" w:rsidR="006374CA" w:rsidRPr="00A716E1" w:rsidRDefault="006374CA" w:rsidP="00A716E1">
      <w:pPr>
        <w:pStyle w:val="a4"/>
        <w:ind w:firstLine="425"/>
        <w:jc w:val="both"/>
        <w:rPr>
          <w:rFonts w:ascii="Times New Roman" w:hAnsi="Times New Roman" w:cs="Times New Roman"/>
          <w:b/>
          <w:i/>
          <w:u w:val="single"/>
        </w:rPr>
      </w:pPr>
      <w:r w:rsidRPr="00A716E1">
        <w:rPr>
          <w:rFonts w:ascii="Times New Roman" w:hAnsi="Times New Roman" w:cs="Times New Roman"/>
          <w:b/>
          <w:i/>
          <w:u w:val="single"/>
        </w:rPr>
        <w:lastRenderedPageBreak/>
        <w:t>або</w:t>
      </w:r>
    </w:p>
    <w:p w14:paraId="40BB9E72"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16E1">
        <w:rPr>
          <w:rFonts w:ascii="Times New Roman" w:hAnsi="Times New Roman" w:cs="Times New Roman"/>
        </w:rPr>
        <w:t>Platts</w:t>
      </w:r>
      <w:proofErr w:type="spellEnd"/>
      <w:r w:rsidRPr="00A716E1">
        <w:rPr>
          <w:rFonts w:ascii="Times New Roman" w:hAnsi="Times New Roman" w:cs="Times New Roman"/>
        </w:rPr>
        <w:t xml:space="preserve">, ARGUS, регульованих цін (тарифів), нормативів.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16E1">
        <w:rPr>
          <w:rFonts w:ascii="Times New Roman" w:hAnsi="Times New Roman" w:cs="Times New Roman"/>
        </w:rPr>
        <w:t>Platts</w:t>
      </w:r>
      <w:proofErr w:type="spellEnd"/>
      <w:r w:rsidRPr="00A716E1">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8BA5D91" w14:textId="77777777" w:rsidR="006374CA" w:rsidRPr="00A716E1" w:rsidRDefault="006374CA" w:rsidP="00A716E1">
      <w:pPr>
        <w:pStyle w:val="a4"/>
        <w:ind w:firstLine="425"/>
        <w:jc w:val="both"/>
        <w:rPr>
          <w:rFonts w:ascii="Times New Roman" w:hAnsi="Times New Roman" w:cs="Times New Roman"/>
        </w:rPr>
      </w:pPr>
    </w:p>
    <w:p w14:paraId="20A481EF" w14:textId="77777777"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 xml:space="preserve">         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621963D9" w14:textId="77777777" w:rsidR="006374CA" w:rsidRPr="00A716E1" w:rsidRDefault="006374CA" w:rsidP="00A716E1">
      <w:pPr>
        <w:pStyle w:val="a4"/>
        <w:ind w:firstLine="425"/>
        <w:jc w:val="both"/>
        <w:rPr>
          <w:rFonts w:ascii="Times New Roman" w:hAnsi="Times New Roman" w:cs="Times New Roman"/>
        </w:rPr>
      </w:pPr>
    </w:p>
    <w:p w14:paraId="5764DB9D" w14:textId="2D8D7E88" w:rsidR="006374CA" w:rsidRPr="00A716E1" w:rsidRDefault="006374CA" w:rsidP="00A716E1">
      <w:pPr>
        <w:pStyle w:val="a4"/>
        <w:ind w:firstLine="425"/>
        <w:jc w:val="both"/>
        <w:rPr>
          <w:rFonts w:ascii="Times New Roman" w:hAnsi="Times New Roman" w:cs="Times New Roman"/>
        </w:rPr>
      </w:pPr>
      <w:r w:rsidRPr="00A716E1">
        <w:rPr>
          <w:rFonts w:ascii="Times New Roman" w:hAnsi="Times New Roman" w:cs="Times New Roman"/>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обов’язку оприлюднення таких змін відповідно до вимог ст.10 Закону України «Про публічні закупівлі».</w:t>
      </w:r>
    </w:p>
    <w:p w14:paraId="5349F100" w14:textId="77777777"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b/>
        </w:rPr>
        <w:t>X1. Строк дії договору та інші умови</w:t>
      </w:r>
    </w:p>
    <w:p w14:paraId="56AF6B1C" w14:textId="3BAEB4FA" w:rsidR="006374CA" w:rsidRPr="00A716E1" w:rsidRDefault="006374CA" w:rsidP="00A716E1">
      <w:pPr>
        <w:pStyle w:val="a4"/>
        <w:ind w:firstLine="425"/>
        <w:jc w:val="both"/>
        <w:rPr>
          <w:rFonts w:ascii="Times New Roman" w:eastAsia="Times New Roman" w:hAnsi="Times New Roman" w:cs="Times New Roman"/>
          <w:b/>
        </w:rPr>
      </w:pPr>
      <w:r w:rsidRPr="00A716E1">
        <w:rPr>
          <w:rFonts w:ascii="Times New Roman" w:eastAsia="Times New Roman" w:hAnsi="Times New Roman" w:cs="Times New Roman"/>
        </w:rPr>
        <w:t xml:space="preserve">11.1. Договір про закупівлю набирає чинності з моменту підписання та діє </w:t>
      </w:r>
      <w:r w:rsidRPr="00A716E1">
        <w:rPr>
          <w:rFonts w:ascii="Times New Roman" w:eastAsia="Times New Roman" w:hAnsi="Times New Roman" w:cs="Times New Roman"/>
          <w:b/>
        </w:rPr>
        <w:t>до 31 грудня 202</w:t>
      </w:r>
      <w:r w:rsidR="00585B1A" w:rsidRPr="00A716E1">
        <w:rPr>
          <w:rFonts w:ascii="Times New Roman" w:eastAsia="Times New Roman" w:hAnsi="Times New Roman" w:cs="Times New Roman"/>
          <w:b/>
        </w:rPr>
        <w:t>4</w:t>
      </w:r>
      <w:r w:rsidRPr="00A716E1">
        <w:rPr>
          <w:rFonts w:ascii="Times New Roman" w:eastAsia="Times New Roman" w:hAnsi="Times New Roman" w:cs="Times New Roman"/>
          <w:b/>
        </w:rPr>
        <w:t xml:space="preserve"> року або до повного виконання сторонами їх договірних зобов’язань.</w:t>
      </w:r>
    </w:p>
    <w:p w14:paraId="22ACF068"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11.2. Дія договору про закупівлю може бути припинена за згодою сторін.</w:t>
      </w:r>
    </w:p>
    <w:p w14:paraId="5F8F9A73" w14:textId="77777777"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 xml:space="preserve">11.3. Цей Договір складений при повному розумінні Сторонами його умов та термінології </w:t>
      </w:r>
    </w:p>
    <w:p w14:paraId="6017B942" w14:textId="1DFDA29C" w:rsidR="006374CA" w:rsidRPr="00A716E1" w:rsidRDefault="006374CA" w:rsidP="00A716E1">
      <w:pPr>
        <w:pStyle w:val="a4"/>
        <w:ind w:firstLine="425"/>
        <w:jc w:val="both"/>
        <w:rPr>
          <w:rFonts w:ascii="Times New Roman" w:eastAsia="Times New Roman" w:hAnsi="Times New Roman" w:cs="Times New Roman"/>
        </w:rPr>
      </w:pPr>
      <w:r w:rsidRPr="00A716E1">
        <w:rPr>
          <w:rFonts w:ascii="Times New Roman" w:eastAsia="Times New Roman" w:hAnsi="Times New Roman" w:cs="Times New Roman"/>
        </w:rPr>
        <w:t>українською мовою у двох автентичних примірниках, які мають однакову юридичну силу, - по одному для кожної із Сторін</w:t>
      </w:r>
    </w:p>
    <w:p w14:paraId="092AF3B8" w14:textId="77777777" w:rsidR="006374CA" w:rsidRPr="00A716E1" w:rsidRDefault="006374CA" w:rsidP="00A716E1">
      <w:pPr>
        <w:spacing w:line="240" w:lineRule="auto"/>
        <w:jc w:val="center"/>
        <w:rPr>
          <w:rFonts w:ascii="Times New Roman" w:hAnsi="Times New Roman" w:cs="Times New Roman"/>
          <w:b/>
          <w:lang w:eastAsia="en-US"/>
        </w:rPr>
      </w:pPr>
      <w:r w:rsidRPr="00A716E1">
        <w:rPr>
          <w:rFonts w:ascii="Times New Roman" w:hAnsi="Times New Roman" w:cs="Times New Roman"/>
          <w:b/>
          <w:lang w:eastAsia="en-US"/>
        </w:rPr>
        <w:t>ХІІ.МІСЦЕЗНАХОДЖЕННЯ ТА ПЛАТІЖНІ РЕКВІЗИТИ  СТОРІН</w:t>
      </w:r>
    </w:p>
    <w:p w14:paraId="280D76A9" w14:textId="27FA898B" w:rsidR="006374CA" w:rsidRPr="00A716E1" w:rsidRDefault="006374CA" w:rsidP="00A716E1">
      <w:pPr>
        <w:spacing w:line="240" w:lineRule="auto"/>
        <w:rPr>
          <w:rFonts w:ascii="Times New Roman" w:hAnsi="Times New Roman" w:cs="Times New Roman"/>
          <w:b/>
        </w:rPr>
      </w:pPr>
      <w:r w:rsidRPr="00A716E1">
        <w:rPr>
          <w:rFonts w:ascii="Times New Roman" w:hAnsi="Times New Roman" w:cs="Times New Roman"/>
          <w:lang w:eastAsia="en-US"/>
        </w:rPr>
        <w:t xml:space="preserve">  </w:t>
      </w:r>
      <w:bookmarkStart w:id="2" w:name="_Hlk78989963"/>
      <w:r w:rsidRPr="00A716E1">
        <w:rPr>
          <w:rFonts w:ascii="Times New Roman" w:hAnsi="Times New Roman" w:cs="Times New Roman"/>
          <w:b/>
        </w:rPr>
        <w:t xml:space="preserve">ПОКУПЕЦЬ                                                               ПОСТАЧАЛЬНИК   </w:t>
      </w:r>
    </w:p>
    <w:p w14:paraId="173DC1F2" w14:textId="77777777" w:rsidR="00A716E1" w:rsidRPr="00A716E1" w:rsidRDefault="00A716E1" w:rsidP="00A716E1">
      <w:pPr>
        <w:tabs>
          <w:tab w:val="left" w:pos="0"/>
        </w:tabs>
        <w:spacing w:line="240" w:lineRule="auto"/>
        <w:ind w:right="5035"/>
        <w:rPr>
          <w:rFonts w:ascii="Times New Roman" w:hAnsi="Times New Roman" w:cs="Times New Roman"/>
          <w:b/>
        </w:rPr>
      </w:pPr>
      <w:r w:rsidRPr="00A716E1">
        <w:rPr>
          <w:rFonts w:ascii="Times New Roman" w:hAnsi="Times New Roman" w:cs="Times New Roman"/>
          <w:b/>
        </w:rPr>
        <w:t xml:space="preserve">КНП «Коростишівська ЦРЛ </w:t>
      </w:r>
      <w:proofErr w:type="spellStart"/>
      <w:r w:rsidRPr="00A716E1">
        <w:rPr>
          <w:rFonts w:ascii="Times New Roman" w:hAnsi="Times New Roman" w:cs="Times New Roman"/>
          <w:b/>
        </w:rPr>
        <w:t>ім.Д.І.Потєхіна</w:t>
      </w:r>
      <w:proofErr w:type="spellEnd"/>
      <w:r w:rsidRPr="00A716E1">
        <w:rPr>
          <w:rFonts w:ascii="Times New Roman" w:hAnsi="Times New Roman" w:cs="Times New Roman"/>
          <w:b/>
        </w:rPr>
        <w:t>»</w:t>
      </w:r>
    </w:p>
    <w:p w14:paraId="37461F41" w14:textId="7C44B8FB" w:rsidR="00A716E1" w:rsidRPr="00A716E1" w:rsidRDefault="00A716E1" w:rsidP="00A716E1">
      <w:pPr>
        <w:tabs>
          <w:tab w:val="left" w:pos="0"/>
        </w:tabs>
        <w:spacing w:line="240" w:lineRule="auto"/>
        <w:ind w:right="5035"/>
        <w:rPr>
          <w:rFonts w:ascii="Times New Roman" w:hAnsi="Times New Roman" w:cs="Times New Roman"/>
          <w:b/>
        </w:rPr>
      </w:pPr>
      <w:r w:rsidRPr="00A716E1">
        <w:rPr>
          <w:rFonts w:ascii="Times New Roman" w:hAnsi="Times New Roman" w:cs="Times New Roman"/>
          <w:b/>
        </w:rPr>
        <w:t>Коростишівської міської ради</w:t>
      </w:r>
    </w:p>
    <w:p w14:paraId="15DB45D1"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ЄДРПОУ: 01991731</w:t>
      </w:r>
    </w:p>
    <w:p w14:paraId="181211E9"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 xml:space="preserve">Юридична адреса:12501, </w:t>
      </w:r>
      <w:proofErr w:type="spellStart"/>
      <w:r w:rsidRPr="00A716E1">
        <w:rPr>
          <w:rFonts w:ascii="Times New Roman" w:hAnsi="Times New Roman" w:cs="Times New Roman"/>
        </w:rPr>
        <w:t>м.Коростишів</w:t>
      </w:r>
      <w:proofErr w:type="spellEnd"/>
      <w:r w:rsidRPr="00A716E1">
        <w:rPr>
          <w:rFonts w:ascii="Times New Roman" w:hAnsi="Times New Roman" w:cs="Times New Roman"/>
        </w:rPr>
        <w:t>,</w:t>
      </w:r>
    </w:p>
    <w:p w14:paraId="0845C6DA"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Житомирська  обл.. вул. Героїв Небесної Сотні 58</w:t>
      </w:r>
    </w:p>
    <w:p w14:paraId="77EA5D4D"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 xml:space="preserve">Фактична адреса: 12501, </w:t>
      </w:r>
      <w:proofErr w:type="spellStart"/>
      <w:r w:rsidRPr="00A716E1">
        <w:rPr>
          <w:rFonts w:ascii="Times New Roman" w:hAnsi="Times New Roman" w:cs="Times New Roman"/>
        </w:rPr>
        <w:t>м.Коростишів</w:t>
      </w:r>
      <w:proofErr w:type="spellEnd"/>
      <w:r w:rsidRPr="00A716E1">
        <w:rPr>
          <w:rFonts w:ascii="Times New Roman" w:hAnsi="Times New Roman" w:cs="Times New Roman"/>
        </w:rPr>
        <w:t>,</w:t>
      </w:r>
    </w:p>
    <w:p w14:paraId="750A5771"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Житомирська  обл.. вул. Героїв Небесної Сотні 58</w:t>
      </w:r>
    </w:p>
    <w:p w14:paraId="28C98FA6"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IBAN : UA__________________________</w:t>
      </w:r>
    </w:p>
    <w:p w14:paraId="5798A80C"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___________________________________</w:t>
      </w:r>
    </w:p>
    <w:p w14:paraId="1673BEE9"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 xml:space="preserve">ІПН 019917306104  </w:t>
      </w:r>
      <w:proofErr w:type="spellStart"/>
      <w:r w:rsidRPr="00A716E1">
        <w:rPr>
          <w:rFonts w:ascii="Times New Roman" w:hAnsi="Times New Roman" w:cs="Times New Roman"/>
        </w:rPr>
        <w:t>тел</w:t>
      </w:r>
      <w:proofErr w:type="spellEnd"/>
      <w:r w:rsidRPr="00A716E1">
        <w:rPr>
          <w:rFonts w:ascii="Times New Roman" w:hAnsi="Times New Roman" w:cs="Times New Roman"/>
        </w:rPr>
        <w:t>.(04130) 5-03-62</w:t>
      </w:r>
    </w:p>
    <w:p w14:paraId="716FAF5B" w14:textId="77777777" w:rsidR="00A716E1" w:rsidRPr="00A716E1" w:rsidRDefault="00A716E1" w:rsidP="00A716E1">
      <w:pPr>
        <w:tabs>
          <w:tab w:val="left" w:pos="0"/>
        </w:tabs>
        <w:spacing w:line="240" w:lineRule="auto"/>
        <w:rPr>
          <w:rFonts w:ascii="Times New Roman" w:hAnsi="Times New Roman" w:cs="Times New Roman"/>
          <w:color w:val="000000"/>
          <w:highlight w:val="white"/>
        </w:rPr>
      </w:pPr>
      <w:proofErr w:type="spellStart"/>
      <w:r w:rsidRPr="00A716E1">
        <w:rPr>
          <w:rFonts w:ascii="Times New Roman" w:hAnsi="Times New Roman" w:cs="Times New Roman"/>
        </w:rPr>
        <w:t>Е</w:t>
      </w:r>
      <w:r w:rsidRPr="00A716E1">
        <w:rPr>
          <w:rFonts w:ascii="Times New Roman" w:hAnsi="Times New Roman" w:cs="Times New Roman"/>
          <w:color w:val="000000"/>
        </w:rPr>
        <w:t>mail</w:t>
      </w:r>
      <w:proofErr w:type="spellEnd"/>
      <w:r w:rsidRPr="00A716E1">
        <w:rPr>
          <w:rFonts w:ascii="Times New Roman" w:hAnsi="Times New Roman" w:cs="Times New Roman"/>
          <w:color w:val="000000"/>
        </w:rPr>
        <w:t xml:space="preserve">: </w:t>
      </w:r>
      <w:hyperlink r:id="rId9">
        <w:r w:rsidRPr="00A716E1">
          <w:rPr>
            <w:rFonts w:ascii="Times New Roman" w:hAnsi="Times New Roman" w:cs="Times New Roman"/>
            <w:color w:val="0000FF"/>
            <w:u w:val="single"/>
          </w:rPr>
          <w:t>korom</w:t>
        </w:r>
      </w:hyperlink>
      <w:hyperlink r:id="rId10">
        <w:r w:rsidRPr="00A716E1">
          <w:rPr>
            <w:rFonts w:ascii="Times New Roman" w:hAnsi="Times New Roman" w:cs="Times New Roman"/>
            <w:color w:val="0000FF"/>
            <w:highlight w:val="white"/>
            <w:u w:val="single"/>
          </w:rPr>
          <w:t>crl@gmail.com</w:t>
        </w:r>
      </w:hyperlink>
    </w:p>
    <w:p w14:paraId="64A73788"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Головний лікар</w:t>
      </w:r>
    </w:p>
    <w:p w14:paraId="7E0A57CF"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_________ Олександр Веселовський</w:t>
      </w:r>
    </w:p>
    <w:p w14:paraId="7379771B" w14:textId="6DD7A69E" w:rsidR="00A716E1" w:rsidRPr="00A716E1" w:rsidRDefault="00A716E1" w:rsidP="00A716E1">
      <w:pPr>
        <w:tabs>
          <w:tab w:val="left" w:pos="0"/>
        </w:tabs>
        <w:spacing w:line="240" w:lineRule="auto"/>
        <w:ind w:right="5035"/>
        <w:rPr>
          <w:rFonts w:ascii="Times New Roman" w:hAnsi="Times New Roman" w:cs="Times New Roman"/>
          <w:b/>
        </w:rPr>
      </w:pPr>
      <w:r w:rsidRPr="00A716E1">
        <w:rPr>
          <w:rFonts w:ascii="Times New Roman" w:hAnsi="Times New Roman" w:cs="Times New Roman"/>
        </w:rPr>
        <w:t>М.П</w:t>
      </w:r>
    </w:p>
    <w:p w14:paraId="609F74D4" w14:textId="77777777" w:rsidR="006374CA" w:rsidRPr="00A716E1" w:rsidRDefault="006374CA" w:rsidP="00A716E1">
      <w:pPr>
        <w:spacing w:line="240" w:lineRule="auto"/>
        <w:rPr>
          <w:rFonts w:ascii="Times New Roman" w:hAnsi="Times New Roman" w:cs="Times New Roman"/>
        </w:rPr>
      </w:pPr>
      <w:r w:rsidRPr="00A716E1">
        <w:rPr>
          <w:rFonts w:ascii="Times New Roman" w:hAnsi="Times New Roman" w:cs="Times New Roman"/>
        </w:rPr>
        <w:t xml:space="preserve">               </w:t>
      </w:r>
    </w:p>
    <w:p w14:paraId="6051C434" w14:textId="77777777" w:rsidR="006374CA" w:rsidRPr="00A716E1" w:rsidRDefault="006374CA" w:rsidP="00A716E1">
      <w:pPr>
        <w:spacing w:after="0" w:line="240" w:lineRule="auto"/>
        <w:rPr>
          <w:rFonts w:ascii="Times New Roman" w:hAnsi="Times New Roman" w:cs="Times New Roman"/>
        </w:rPr>
      </w:pPr>
      <w:bookmarkStart w:id="3" w:name="bookmark=id.3znysh7" w:colFirst="0" w:colLast="0"/>
      <w:bookmarkEnd w:id="2"/>
      <w:bookmarkEnd w:id="3"/>
    </w:p>
    <w:p w14:paraId="3BE0DAE7" w14:textId="77777777" w:rsidR="006374CA" w:rsidRPr="00A716E1" w:rsidRDefault="006374CA" w:rsidP="00A716E1">
      <w:pPr>
        <w:spacing w:after="0" w:line="240" w:lineRule="auto"/>
        <w:rPr>
          <w:rFonts w:ascii="Times New Roman" w:hAnsi="Times New Roman" w:cs="Times New Roman"/>
        </w:rPr>
      </w:pPr>
      <w:bookmarkStart w:id="4" w:name="_Hlk141707468"/>
    </w:p>
    <w:p w14:paraId="3C3AABDB" w14:textId="77777777" w:rsidR="006374CA" w:rsidRDefault="006374CA" w:rsidP="006374CA">
      <w:pPr>
        <w:spacing w:after="0" w:line="240" w:lineRule="auto"/>
      </w:pPr>
    </w:p>
    <w:bookmarkEnd w:id="4"/>
    <w:p w14:paraId="31DFC587" w14:textId="77777777" w:rsidR="006374CA" w:rsidRDefault="006374CA" w:rsidP="006374CA">
      <w:pPr>
        <w:spacing w:after="0" w:line="240" w:lineRule="auto"/>
        <w:rPr>
          <w:rFonts w:ascii="Times New Roman" w:hAnsi="Times New Roman" w:cs="Times New Roman"/>
          <w:sz w:val="24"/>
          <w:szCs w:val="24"/>
        </w:rPr>
      </w:pPr>
    </w:p>
    <w:p w14:paraId="70A9A521" w14:textId="77777777" w:rsidR="006374CA" w:rsidRPr="00C67870" w:rsidRDefault="006374CA" w:rsidP="006374CA">
      <w:pPr>
        <w:pStyle w:val="a4"/>
        <w:jc w:val="right"/>
        <w:rPr>
          <w:rFonts w:ascii="Times New Roman" w:hAnsi="Times New Roman" w:cs="Times New Roman"/>
          <w:lang w:eastAsia="en-US"/>
        </w:rPr>
      </w:pPr>
      <w:r w:rsidRPr="00C67870">
        <w:rPr>
          <w:rFonts w:ascii="Times New Roman" w:hAnsi="Times New Roman" w:cs="Times New Roman"/>
          <w:lang w:eastAsia="en-US"/>
        </w:rPr>
        <w:t xml:space="preserve">Додаток № 1 до договору №_________                                                                                                                                                                                                                                                                                           </w:t>
      </w:r>
    </w:p>
    <w:p w14:paraId="3730E211" w14:textId="77777777" w:rsidR="006374CA" w:rsidRPr="00C67870" w:rsidRDefault="006374CA" w:rsidP="006374CA">
      <w:pPr>
        <w:pStyle w:val="a4"/>
        <w:rPr>
          <w:rFonts w:ascii="Times New Roman" w:hAnsi="Times New Roman" w:cs="Times New Roman"/>
          <w:lang w:eastAsia="en-US"/>
        </w:rPr>
      </w:pPr>
      <w:r w:rsidRPr="00C67870">
        <w:rPr>
          <w:rFonts w:ascii="Times New Roman" w:hAnsi="Times New Roman" w:cs="Times New Roman"/>
          <w:lang w:eastAsia="en-US"/>
        </w:rPr>
        <w:t xml:space="preserve">                                                                                                           від </w:t>
      </w:r>
      <w:r w:rsidRPr="00C67870">
        <w:rPr>
          <w:rFonts w:ascii="Times New Roman" w:hAnsi="Times New Roman" w:cs="Times New Roman"/>
          <w:lang w:val="ru-RU" w:eastAsia="en-US"/>
        </w:rPr>
        <w:t xml:space="preserve"> «</w:t>
      </w:r>
      <w:r w:rsidRPr="00C67870">
        <w:rPr>
          <w:rFonts w:ascii="Times New Roman" w:hAnsi="Times New Roman" w:cs="Times New Roman"/>
          <w:lang w:eastAsia="en-US"/>
        </w:rPr>
        <w:t>_____</w:t>
      </w:r>
      <w:r w:rsidRPr="00C67870">
        <w:rPr>
          <w:rFonts w:ascii="Times New Roman" w:hAnsi="Times New Roman" w:cs="Times New Roman"/>
          <w:lang w:val="ru-RU" w:eastAsia="en-US"/>
        </w:rPr>
        <w:t xml:space="preserve">» </w:t>
      </w:r>
      <w:r w:rsidRPr="00C67870">
        <w:rPr>
          <w:rFonts w:ascii="Times New Roman" w:hAnsi="Times New Roman" w:cs="Times New Roman"/>
          <w:lang w:eastAsia="en-US"/>
        </w:rPr>
        <w:t>____________  2023 р</w:t>
      </w:r>
      <w:r w:rsidRPr="00C67870">
        <w:rPr>
          <w:rFonts w:ascii="Times New Roman" w:hAnsi="Times New Roman" w:cs="Times New Roman"/>
          <w:b/>
          <w:lang w:eastAsia="en-US"/>
        </w:rPr>
        <w:t xml:space="preserve">.                                           </w:t>
      </w:r>
    </w:p>
    <w:p w14:paraId="695D8269" w14:textId="77777777" w:rsidR="006374CA" w:rsidRPr="00C67870" w:rsidRDefault="006374CA" w:rsidP="006374CA">
      <w:pPr>
        <w:pStyle w:val="a4"/>
        <w:rPr>
          <w:rFonts w:ascii="Times New Roman" w:hAnsi="Times New Roman" w:cs="Times New Roman"/>
          <w:b/>
          <w:sz w:val="24"/>
          <w:szCs w:val="24"/>
          <w:lang w:eastAsia="en-US"/>
        </w:rPr>
      </w:pPr>
    </w:p>
    <w:p w14:paraId="4360E6FD" w14:textId="77777777" w:rsidR="006374CA" w:rsidRPr="00C67870" w:rsidRDefault="006374CA" w:rsidP="006374CA">
      <w:pPr>
        <w:pStyle w:val="a4"/>
        <w:rPr>
          <w:rFonts w:ascii="Times New Roman" w:hAnsi="Times New Roman" w:cs="Times New Roman"/>
          <w:b/>
          <w:sz w:val="24"/>
          <w:szCs w:val="24"/>
          <w:lang w:eastAsia="en-US"/>
        </w:rPr>
      </w:pPr>
    </w:p>
    <w:p w14:paraId="778A4083" w14:textId="77777777" w:rsidR="006374CA" w:rsidRPr="00C67870" w:rsidRDefault="006374CA" w:rsidP="006374CA">
      <w:pPr>
        <w:pStyle w:val="a4"/>
        <w:jc w:val="center"/>
        <w:rPr>
          <w:rFonts w:ascii="Times New Roman" w:hAnsi="Times New Roman" w:cs="Times New Roman"/>
          <w:b/>
          <w:sz w:val="24"/>
          <w:szCs w:val="24"/>
          <w:lang w:eastAsia="en-US"/>
        </w:rPr>
      </w:pPr>
      <w:r w:rsidRPr="00C67870">
        <w:rPr>
          <w:rFonts w:ascii="Times New Roman" w:hAnsi="Times New Roman" w:cs="Times New Roman"/>
          <w:b/>
          <w:sz w:val="24"/>
          <w:szCs w:val="24"/>
          <w:lang w:eastAsia="en-US"/>
        </w:rPr>
        <w:t>СПЕЦІФІКАЦІЯ</w:t>
      </w:r>
    </w:p>
    <w:p w14:paraId="0DD9E22C" w14:textId="77777777" w:rsidR="006374CA" w:rsidRPr="00C67870" w:rsidRDefault="006374CA" w:rsidP="006374CA">
      <w:pPr>
        <w:pStyle w:val="a4"/>
        <w:rPr>
          <w:rFonts w:ascii="Times New Roman" w:hAnsi="Times New Roman" w:cs="Times New Roman"/>
          <w:b/>
          <w:sz w:val="24"/>
          <w:szCs w:val="24"/>
          <w:lang w:eastAsia="en-US"/>
        </w:rPr>
      </w:pPr>
    </w:p>
    <w:p w14:paraId="7AC659C5" w14:textId="77777777" w:rsidR="006374CA" w:rsidRPr="00C67870" w:rsidRDefault="006374CA" w:rsidP="006374CA">
      <w:pPr>
        <w:pStyle w:val="a4"/>
        <w:rPr>
          <w:rFonts w:ascii="Times New Roman" w:hAnsi="Times New Roman" w:cs="Times New Roman"/>
          <w:b/>
          <w:sz w:val="24"/>
          <w:szCs w:val="24"/>
          <w:lang w:eastAsia="en-U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2126"/>
        <w:gridCol w:w="1559"/>
        <w:gridCol w:w="1559"/>
        <w:gridCol w:w="987"/>
        <w:gridCol w:w="851"/>
        <w:gridCol w:w="709"/>
        <w:gridCol w:w="1275"/>
      </w:tblGrid>
      <w:tr w:rsidR="006374CA" w:rsidRPr="00B460D7" w14:paraId="5A2B4575" w14:textId="77777777" w:rsidTr="00C67870">
        <w:trPr>
          <w:trHeight w:val="420"/>
          <w:jc w:val="center"/>
        </w:trPr>
        <w:tc>
          <w:tcPr>
            <w:tcW w:w="568" w:type="dxa"/>
            <w:vMerge w:val="restart"/>
          </w:tcPr>
          <w:p w14:paraId="266EC5B7"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     з/п</w:t>
            </w:r>
          </w:p>
        </w:tc>
        <w:tc>
          <w:tcPr>
            <w:tcW w:w="1134" w:type="dxa"/>
            <w:vMerge w:val="restart"/>
            <w:shd w:val="clear" w:color="auto" w:fill="auto"/>
          </w:tcPr>
          <w:p w14:paraId="02A3CDBC" w14:textId="77777777" w:rsidR="006374CA" w:rsidRPr="00C67870" w:rsidRDefault="006374CA" w:rsidP="00C67870">
            <w:pPr>
              <w:pStyle w:val="a4"/>
              <w:rPr>
                <w:rFonts w:ascii="Times New Roman" w:hAnsi="Times New Roman" w:cs="Times New Roman"/>
                <w:color w:val="000000"/>
              </w:rPr>
            </w:pPr>
            <w:r w:rsidRPr="00C67870">
              <w:rPr>
                <w:rFonts w:ascii="Times New Roman" w:hAnsi="Times New Roman" w:cs="Times New Roman"/>
                <w:color w:val="000000"/>
              </w:rPr>
              <w:t>МНН або назва діючої речовини</w:t>
            </w:r>
          </w:p>
        </w:tc>
        <w:tc>
          <w:tcPr>
            <w:tcW w:w="2126" w:type="dxa"/>
            <w:vMerge w:val="restart"/>
          </w:tcPr>
          <w:p w14:paraId="61184703"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Торгова назва запропонованого товару учасником/форма випуску, дозування</w:t>
            </w:r>
          </w:p>
        </w:tc>
        <w:tc>
          <w:tcPr>
            <w:tcW w:w="1559" w:type="dxa"/>
            <w:vMerge w:val="restart"/>
          </w:tcPr>
          <w:p w14:paraId="7B693440"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Виробник/країна походження товару</w:t>
            </w:r>
          </w:p>
        </w:tc>
        <w:tc>
          <w:tcPr>
            <w:tcW w:w="1559" w:type="dxa"/>
            <w:vMerge w:val="restart"/>
          </w:tcPr>
          <w:p w14:paraId="0E067D41"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 xml:space="preserve">Одиниці виміру  за результатами торгів </w:t>
            </w:r>
            <w:r w:rsidRPr="00C67870">
              <w:rPr>
                <w:rFonts w:ascii="Times New Roman" w:eastAsia="Tahoma" w:hAnsi="Times New Roman" w:cs="Times New Roman"/>
                <w:bCs/>
                <w:i/>
                <w:color w:val="00000A"/>
                <w:lang w:eastAsia="zh-CN" w:bidi="hi-IN"/>
              </w:rPr>
              <w:t>(форма пакування)</w:t>
            </w:r>
          </w:p>
        </w:tc>
        <w:tc>
          <w:tcPr>
            <w:tcW w:w="987" w:type="dxa"/>
            <w:vMerge w:val="restart"/>
          </w:tcPr>
          <w:p w14:paraId="29FFDFC9"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Кількість</w:t>
            </w:r>
          </w:p>
        </w:tc>
        <w:tc>
          <w:tcPr>
            <w:tcW w:w="1560" w:type="dxa"/>
            <w:gridSpan w:val="2"/>
          </w:tcPr>
          <w:p w14:paraId="5838EC33" w14:textId="77777777" w:rsidR="006374CA" w:rsidRPr="00C67870" w:rsidRDefault="006374CA" w:rsidP="00C67870">
            <w:pPr>
              <w:pStyle w:val="a4"/>
              <w:rPr>
                <w:rFonts w:ascii="Times New Roman" w:eastAsia="Tahoma" w:hAnsi="Times New Roman" w:cs="Times New Roman"/>
                <w:lang w:eastAsia="zh-CN" w:bidi="hi-IN"/>
              </w:rPr>
            </w:pPr>
            <w:r w:rsidRPr="00C67870">
              <w:rPr>
                <w:rFonts w:ascii="Times New Roman" w:eastAsia="Tahoma" w:hAnsi="Times New Roman" w:cs="Times New Roman"/>
                <w:lang w:eastAsia="zh-CN" w:bidi="hi-IN"/>
              </w:rPr>
              <w:t>ЦІНА за одиницю товару, грн</w:t>
            </w:r>
          </w:p>
        </w:tc>
        <w:tc>
          <w:tcPr>
            <w:tcW w:w="1275" w:type="dxa"/>
            <w:vMerge w:val="restart"/>
          </w:tcPr>
          <w:p w14:paraId="1ACA33A0"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СУМА, грн.</w:t>
            </w:r>
          </w:p>
        </w:tc>
      </w:tr>
      <w:tr w:rsidR="006374CA" w:rsidRPr="00B460D7" w14:paraId="20DB4676" w14:textId="77777777" w:rsidTr="00C67870">
        <w:trPr>
          <w:trHeight w:val="427"/>
          <w:jc w:val="center"/>
        </w:trPr>
        <w:tc>
          <w:tcPr>
            <w:tcW w:w="568" w:type="dxa"/>
            <w:vMerge/>
          </w:tcPr>
          <w:p w14:paraId="49148C85"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134" w:type="dxa"/>
            <w:vMerge/>
            <w:shd w:val="clear" w:color="auto" w:fill="auto"/>
          </w:tcPr>
          <w:p w14:paraId="345F9D30" w14:textId="77777777" w:rsidR="006374CA" w:rsidRPr="00C67870" w:rsidRDefault="006374CA" w:rsidP="00C67870">
            <w:pPr>
              <w:pStyle w:val="a4"/>
              <w:rPr>
                <w:rFonts w:ascii="Times New Roman" w:hAnsi="Times New Roman" w:cs="Times New Roman"/>
                <w:color w:val="000000"/>
              </w:rPr>
            </w:pPr>
          </w:p>
        </w:tc>
        <w:tc>
          <w:tcPr>
            <w:tcW w:w="2126" w:type="dxa"/>
            <w:vMerge/>
          </w:tcPr>
          <w:p w14:paraId="531E103B"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559" w:type="dxa"/>
            <w:vMerge/>
          </w:tcPr>
          <w:p w14:paraId="43618073"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559" w:type="dxa"/>
            <w:vMerge/>
          </w:tcPr>
          <w:p w14:paraId="0E898D87"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987" w:type="dxa"/>
            <w:vMerge/>
          </w:tcPr>
          <w:p w14:paraId="4E072E09"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851" w:type="dxa"/>
          </w:tcPr>
          <w:p w14:paraId="047DFFBE" w14:textId="77777777" w:rsidR="006374CA" w:rsidRPr="00C67870" w:rsidRDefault="006374CA" w:rsidP="00C67870">
            <w:pPr>
              <w:pStyle w:val="a4"/>
              <w:rPr>
                <w:rFonts w:ascii="Times New Roman" w:eastAsia="Tahoma" w:hAnsi="Times New Roman" w:cs="Times New Roman"/>
                <w:lang w:eastAsia="zh-CN" w:bidi="hi-IN"/>
              </w:rPr>
            </w:pPr>
            <w:r w:rsidRPr="00C67870">
              <w:rPr>
                <w:rFonts w:ascii="Times New Roman" w:eastAsia="Tahoma" w:hAnsi="Times New Roman" w:cs="Times New Roman"/>
                <w:b/>
                <w:bCs/>
                <w:color w:val="00000A"/>
                <w:lang w:eastAsia="zh-CN" w:bidi="hi-IN"/>
              </w:rPr>
              <w:t>без   ПДВ</w:t>
            </w:r>
          </w:p>
        </w:tc>
        <w:tc>
          <w:tcPr>
            <w:tcW w:w="709" w:type="dxa"/>
          </w:tcPr>
          <w:p w14:paraId="70C8C1C9"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
                <w:lang w:eastAsia="zh-CN" w:bidi="hi-IN"/>
              </w:rPr>
              <w:t>з ПДВ</w:t>
            </w:r>
          </w:p>
        </w:tc>
        <w:tc>
          <w:tcPr>
            <w:tcW w:w="1275" w:type="dxa"/>
            <w:vMerge/>
          </w:tcPr>
          <w:p w14:paraId="60BF2AD6" w14:textId="77777777" w:rsidR="006374CA" w:rsidRPr="00C67870" w:rsidRDefault="006374CA" w:rsidP="00C67870">
            <w:pPr>
              <w:pStyle w:val="a4"/>
              <w:rPr>
                <w:rFonts w:ascii="Times New Roman" w:eastAsia="Tahoma" w:hAnsi="Times New Roman" w:cs="Times New Roman"/>
                <w:bCs/>
                <w:color w:val="00000A"/>
                <w:lang w:eastAsia="zh-CN" w:bidi="hi-IN"/>
              </w:rPr>
            </w:pPr>
          </w:p>
        </w:tc>
      </w:tr>
      <w:tr w:rsidR="006374CA" w:rsidRPr="00B460D7" w14:paraId="3E6F9416" w14:textId="77777777" w:rsidTr="00C67870">
        <w:trPr>
          <w:trHeight w:val="220"/>
          <w:jc w:val="center"/>
        </w:trPr>
        <w:tc>
          <w:tcPr>
            <w:tcW w:w="568" w:type="dxa"/>
          </w:tcPr>
          <w:p w14:paraId="172AD3DE" w14:textId="77777777" w:rsidR="006374CA" w:rsidRPr="00C67870" w:rsidRDefault="006374CA" w:rsidP="00C67870">
            <w:pPr>
              <w:pStyle w:val="a4"/>
              <w:rPr>
                <w:rFonts w:ascii="Times New Roman" w:eastAsia="Tahoma" w:hAnsi="Times New Roman" w:cs="Times New Roman"/>
                <w:b/>
                <w:bCs/>
                <w:color w:val="00000A"/>
                <w:lang w:eastAsia="zh-CN" w:bidi="hi-IN"/>
              </w:rPr>
            </w:pPr>
            <w:r w:rsidRPr="00C67870">
              <w:rPr>
                <w:rFonts w:ascii="Times New Roman" w:eastAsia="Tahoma" w:hAnsi="Times New Roman" w:cs="Times New Roman"/>
                <w:b/>
                <w:bCs/>
                <w:color w:val="00000A"/>
                <w:lang w:eastAsia="zh-CN" w:bidi="hi-IN"/>
              </w:rPr>
              <w:t>1</w:t>
            </w:r>
          </w:p>
        </w:tc>
        <w:tc>
          <w:tcPr>
            <w:tcW w:w="1134" w:type="dxa"/>
            <w:shd w:val="clear" w:color="auto" w:fill="auto"/>
          </w:tcPr>
          <w:p w14:paraId="610EAB90"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2126" w:type="dxa"/>
          </w:tcPr>
          <w:p w14:paraId="0AD88AD5"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559" w:type="dxa"/>
          </w:tcPr>
          <w:p w14:paraId="3052C6DA"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559" w:type="dxa"/>
          </w:tcPr>
          <w:p w14:paraId="72A358E2"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987" w:type="dxa"/>
          </w:tcPr>
          <w:p w14:paraId="7F95BF13"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851" w:type="dxa"/>
          </w:tcPr>
          <w:p w14:paraId="2ED0282D"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709" w:type="dxa"/>
          </w:tcPr>
          <w:p w14:paraId="02A20BF6"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275" w:type="dxa"/>
          </w:tcPr>
          <w:p w14:paraId="1DB18608" w14:textId="77777777" w:rsidR="006374CA" w:rsidRPr="00C67870" w:rsidRDefault="006374CA" w:rsidP="00C67870">
            <w:pPr>
              <w:pStyle w:val="a4"/>
              <w:rPr>
                <w:rFonts w:ascii="Times New Roman" w:eastAsia="Tahoma" w:hAnsi="Times New Roman" w:cs="Times New Roman"/>
                <w:bCs/>
                <w:color w:val="00000A"/>
                <w:lang w:eastAsia="zh-CN" w:bidi="hi-IN"/>
              </w:rPr>
            </w:pPr>
          </w:p>
        </w:tc>
      </w:tr>
      <w:tr w:rsidR="006374CA" w:rsidRPr="00B460D7" w14:paraId="71AB7741" w14:textId="77777777" w:rsidTr="00C67870">
        <w:trPr>
          <w:trHeight w:val="220"/>
          <w:jc w:val="center"/>
        </w:trPr>
        <w:tc>
          <w:tcPr>
            <w:tcW w:w="568" w:type="dxa"/>
          </w:tcPr>
          <w:p w14:paraId="5990DCCB" w14:textId="77777777" w:rsidR="006374CA" w:rsidRPr="00C67870" w:rsidRDefault="006374CA" w:rsidP="00C67870">
            <w:pPr>
              <w:pStyle w:val="a4"/>
              <w:rPr>
                <w:rFonts w:ascii="Times New Roman" w:eastAsia="Tahoma" w:hAnsi="Times New Roman" w:cs="Times New Roman"/>
                <w:b/>
                <w:bCs/>
                <w:color w:val="00000A"/>
                <w:lang w:eastAsia="zh-CN" w:bidi="hi-IN"/>
              </w:rPr>
            </w:pPr>
          </w:p>
        </w:tc>
        <w:tc>
          <w:tcPr>
            <w:tcW w:w="1134" w:type="dxa"/>
            <w:shd w:val="clear" w:color="auto" w:fill="auto"/>
          </w:tcPr>
          <w:p w14:paraId="2573388E"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2126" w:type="dxa"/>
          </w:tcPr>
          <w:p w14:paraId="504D6D23"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559" w:type="dxa"/>
          </w:tcPr>
          <w:p w14:paraId="4560B17B"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559" w:type="dxa"/>
          </w:tcPr>
          <w:p w14:paraId="29858664"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987" w:type="dxa"/>
          </w:tcPr>
          <w:p w14:paraId="0281617B"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851" w:type="dxa"/>
          </w:tcPr>
          <w:p w14:paraId="3885532C"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709" w:type="dxa"/>
          </w:tcPr>
          <w:p w14:paraId="6DD48E42" w14:textId="77777777" w:rsidR="006374CA" w:rsidRPr="00C67870" w:rsidRDefault="006374CA" w:rsidP="00C67870">
            <w:pPr>
              <w:pStyle w:val="a4"/>
              <w:rPr>
                <w:rFonts w:ascii="Times New Roman" w:eastAsia="Tahoma" w:hAnsi="Times New Roman" w:cs="Times New Roman"/>
                <w:bCs/>
                <w:color w:val="00000A"/>
                <w:lang w:eastAsia="zh-CN" w:bidi="hi-IN"/>
              </w:rPr>
            </w:pPr>
          </w:p>
        </w:tc>
        <w:tc>
          <w:tcPr>
            <w:tcW w:w="1275" w:type="dxa"/>
          </w:tcPr>
          <w:p w14:paraId="0E627191" w14:textId="77777777" w:rsidR="006374CA" w:rsidRPr="00C67870" w:rsidRDefault="006374CA" w:rsidP="00C67870">
            <w:pPr>
              <w:pStyle w:val="a4"/>
              <w:rPr>
                <w:rFonts w:ascii="Times New Roman" w:eastAsia="Tahoma" w:hAnsi="Times New Roman" w:cs="Times New Roman"/>
                <w:bCs/>
                <w:color w:val="00000A"/>
                <w:lang w:eastAsia="zh-CN" w:bidi="hi-IN"/>
              </w:rPr>
            </w:pPr>
          </w:p>
        </w:tc>
      </w:tr>
      <w:tr w:rsidR="006374CA" w:rsidRPr="00B460D7" w14:paraId="30679090" w14:textId="77777777" w:rsidTr="00C67870">
        <w:trPr>
          <w:trHeight w:val="220"/>
          <w:jc w:val="center"/>
        </w:trPr>
        <w:tc>
          <w:tcPr>
            <w:tcW w:w="9493" w:type="dxa"/>
            <w:gridSpan w:val="8"/>
          </w:tcPr>
          <w:p w14:paraId="5A0ADF90"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 xml:space="preserve">                                                                                                                                  Всього без ПДВ (грн.)</w:t>
            </w:r>
          </w:p>
        </w:tc>
        <w:tc>
          <w:tcPr>
            <w:tcW w:w="1275" w:type="dxa"/>
          </w:tcPr>
          <w:p w14:paraId="6E2F8754" w14:textId="77777777" w:rsidR="006374CA" w:rsidRPr="00C67870" w:rsidRDefault="006374CA" w:rsidP="00C67870">
            <w:pPr>
              <w:pStyle w:val="a4"/>
              <w:rPr>
                <w:rFonts w:ascii="Times New Roman" w:eastAsia="Tahoma" w:hAnsi="Times New Roman" w:cs="Times New Roman"/>
                <w:bCs/>
                <w:color w:val="00000A"/>
                <w:lang w:eastAsia="zh-CN" w:bidi="hi-IN"/>
              </w:rPr>
            </w:pPr>
          </w:p>
        </w:tc>
      </w:tr>
      <w:tr w:rsidR="006374CA" w:rsidRPr="00B460D7" w14:paraId="127C398B" w14:textId="77777777" w:rsidTr="00C67870">
        <w:trPr>
          <w:trHeight w:val="220"/>
          <w:jc w:val="center"/>
        </w:trPr>
        <w:tc>
          <w:tcPr>
            <w:tcW w:w="9493" w:type="dxa"/>
            <w:gridSpan w:val="8"/>
          </w:tcPr>
          <w:p w14:paraId="10219F49"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 xml:space="preserve">                                                                                                                                                   ПДВ (грн.)</w:t>
            </w:r>
          </w:p>
        </w:tc>
        <w:tc>
          <w:tcPr>
            <w:tcW w:w="1275" w:type="dxa"/>
          </w:tcPr>
          <w:p w14:paraId="74E8651F" w14:textId="77777777" w:rsidR="006374CA" w:rsidRPr="00C67870" w:rsidRDefault="006374CA" w:rsidP="00C67870">
            <w:pPr>
              <w:pStyle w:val="a4"/>
              <w:rPr>
                <w:rFonts w:ascii="Times New Roman" w:eastAsia="Tahoma" w:hAnsi="Times New Roman" w:cs="Times New Roman"/>
                <w:bCs/>
                <w:color w:val="00000A"/>
                <w:lang w:eastAsia="zh-CN" w:bidi="hi-IN"/>
              </w:rPr>
            </w:pPr>
          </w:p>
        </w:tc>
      </w:tr>
      <w:tr w:rsidR="006374CA" w:rsidRPr="00B460D7" w14:paraId="23725F8D" w14:textId="77777777" w:rsidTr="00C67870">
        <w:trPr>
          <w:trHeight w:val="220"/>
          <w:jc w:val="center"/>
        </w:trPr>
        <w:tc>
          <w:tcPr>
            <w:tcW w:w="9493" w:type="dxa"/>
            <w:gridSpan w:val="8"/>
          </w:tcPr>
          <w:p w14:paraId="42B856E6" w14:textId="77777777" w:rsidR="006374CA" w:rsidRPr="00C67870" w:rsidRDefault="006374CA" w:rsidP="00C67870">
            <w:pPr>
              <w:pStyle w:val="a4"/>
              <w:rPr>
                <w:rFonts w:ascii="Times New Roman" w:eastAsia="Tahoma" w:hAnsi="Times New Roman" w:cs="Times New Roman"/>
                <w:bCs/>
                <w:color w:val="00000A"/>
                <w:lang w:eastAsia="zh-CN" w:bidi="hi-IN"/>
              </w:rPr>
            </w:pPr>
            <w:r w:rsidRPr="00C67870">
              <w:rPr>
                <w:rFonts w:ascii="Times New Roman" w:eastAsia="Tahoma" w:hAnsi="Times New Roman" w:cs="Times New Roman"/>
                <w:bCs/>
                <w:color w:val="00000A"/>
                <w:lang w:eastAsia="zh-CN" w:bidi="hi-IN"/>
              </w:rPr>
              <w:t xml:space="preserve">                                                                                                                                    Всього з ПДВ (грн.)</w:t>
            </w:r>
          </w:p>
        </w:tc>
        <w:tc>
          <w:tcPr>
            <w:tcW w:w="1275" w:type="dxa"/>
          </w:tcPr>
          <w:p w14:paraId="34EA8162" w14:textId="77777777" w:rsidR="006374CA" w:rsidRPr="00C67870" w:rsidRDefault="006374CA" w:rsidP="00C67870">
            <w:pPr>
              <w:pStyle w:val="a4"/>
              <w:rPr>
                <w:rFonts w:ascii="Times New Roman" w:eastAsia="Tahoma" w:hAnsi="Times New Roman" w:cs="Times New Roman"/>
                <w:bCs/>
                <w:color w:val="00000A"/>
                <w:lang w:eastAsia="zh-CN" w:bidi="hi-IN"/>
              </w:rPr>
            </w:pPr>
          </w:p>
        </w:tc>
      </w:tr>
    </w:tbl>
    <w:p w14:paraId="75C85A9E" w14:textId="77777777" w:rsidR="006374CA" w:rsidRPr="00C67870" w:rsidRDefault="006374CA" w:rsidP="006374CA">
      <w:pPr>
        <w:pStyle w:val="a4"/>
        <w:rPr>
          <w:rFonts w:ascii="Times New Roman" w:hAnsi="Times New Roman" w:cs="Times New Roman"/>
          <w:sz w:val="24"/>
          <w:szCs w:val="24"/>
        </w:rPr>
      </w:pPr>
    </w:p>
    <w:p w14:paraId="22495AA8" w14:textId="77777777" w:rsidR="006374CA" w:rsidRPr="00C67870" w:rsidRDefault="006374CA" w:rsidP="006374CA">
      <w:pPr>
        <w:pStyle w:val="a4"/>
        <w:rPr>
          <w:rFonts w:ascii="Times New Roman" w:hAnsi="Times New Roman" w:cs="Times New Roman"/>
          <w:sz w:val="24"/>
          <w:szCs w:val="24"/>
        </w:rPr>
      </w:pPr>
    </w:p>
    <w:p w14:paraId="7327B13A" w14:textId="77777777" w:rsidR="006374CA" w:rsidRPr="00C67870" w:rsidRDefault="006374CA" w:rsidP="006374CA">
      <w:pPr>
        <w:pStyle w:val="a4"/>
        <w:rPr>
          <w:rFonts w:ascii="Times New Roman" w:hAnsi="Times New Roman" w:cs="Times New Roman"/>
          <w:b/>
          <w:sz w:val="24"/>
          <w:szCs w:val="24"/>
        </w:rPr>
      </w:pPr>
      <w:r w:rsidRPr="00C67870">
        <w:rPr>
          <w:rFonts w:ascii="Times New Roman" w:hAnsi="Times New Roman" w:cs="Times New Roman"/>
          <w:b/>
          <w:sz w:val="24"/>
          <w:szCs w:val="24"/>
        </w:rPr>
        <w:t xml:space="preserve">ПОКУПЕЦЬ                                                               ПОСТАЧАЛЬНИК      </w:t>
      </w:r>
    </w:p>
    <w:p w14:paraId="54C6E1E0" w14:textId="77777777" w:rsidR="006374CA" w:rsidRPr="00C67870" w:rsidRDefault="006374CA" w:rsidP="006374CA">
      <w:pPr>
        <w:pStyle w:val="a4"/>
        <w:rPr>
          <w:rFonts w:ascii="Times New Roman" w:hAnsi="Times New Roman" w:cs="Times New Roman"/>
          <w:sz w:val="24"/>
          <w:szCs w:val="24"/>
        </w:rPr>
      </w:pPr>
    </w:p>
    <w:p w14:paraId="6CD4261D" w14:textId="77777777" w:rsidR="006374CA" w:rsidRPr="00C67870" w:rsidRDefault="006374CA" w:rsidP="006374CA">
      <w:pPr>
        <w:pStyle w:val="a4"/>
        <w:rPr>
          <w:rFonts w:ascii="Times New Roman" w:hAnsi="Times New Roman" w:cs="Times New Roman"/>
          <w:sz w:val="24"/>
          <w:szCs w:val="24"/>
        </w:rPr>
      </w:pPr>
      <w:r w:rsidRPr="00C67870">
        <w:rPr>
          <w:rFonts w:ascii="Times New Roman" w:hAnsi="Times New Roman" w:cs="Times New Roman"/>
          <w:sz w:val="24"/>
          <w:szCs w:val="24"/>
        </w:rPr>
        <w:t xml:space="preserve">             </w:t>
      </w:r>
    </w:p>
    <w:p w14:paraId="5ED0F49D" w14:textId="77777777" w:rsidR="00A716E1" w:rsidRPr="00A716E1" w:rsidRDefault="00A716E1" w:rsidP="00A716E1">
      <w:pPr>
        <w:tabs>
          <w:tab w:val="left" w:pos="0"/>
        </w:tabs>
        <w:spacing w:line="240" w:lineRule="auto"/>
        <w:ind w:right="5035"/>
        <w:rPr>
          <w:rFonts w:ascii="Times New Roman" w:hAnsi="Times New Roman" w:cs="Times New Roman"/>
          <w:b/>
        </w:rPr>
      </w:pPr>
      <w:r w:rsidRPr="00A716E1">
        <w:rPr>
          <w:rFonts w:ascii="Times New Roman" w:hAnsi="Times New Roman" w:cs="Times New Roman"/>
          <w:b/>
        </w:rPr>
        <w:t xml:space="preserve">КНП «Коростишівська ЦРЛ </w:t>
      </w:r>
      <w:proofErr w:type="spellStart"/>
      <w:r w:rsidRPr="00A716E1">
        <w:rPr>
          <w:rFonts w:ascii="Times New Roman" w:hAnsi="Times New Roman" w:cs="Times New Roman"/>
          <w:b/>
        </w:rPr>
        <w:t>ім.Д.І.Потєхіна</w:t>
      </w:r>
      <w:proofErr w:type="spellEnd"/>
      <w:r w:rsidRPr="00A716E1">
        <w:rPr>
          <w:rFonts w:ascii="Times New Roman" w:hAnsi="Times New Roman" w:cs="Times New Roman"/>
          <w:b/>
        </w:rPr>
        <w:t>»</w:t>
      </w:r>
    </w:p>
    <w:p w14:paraId="1145076D" w14:textId="77777777" w:rsidR="00A716E1" w:rsidRPr="00A716E1" w:rsidRDefault="00A716E1" w:rsidP="00A716E1">
      <w:pPr>
        <w:tabs>
          <w:tab w:val="left" w:pos="0"/>
        </w:tabs>
        <w:spacing w:line="240" w:lineRule="auto"/>
        <w:ind w:right="5035"/>
        <w:rPr>
          <w:rFonts w:ascii="Times New Roman" w:hAnsi="Times New Roman" w:cs="Times New Roman"/>
          <w:b/>
        </w:rPr>
      </w:pPr>
      <w:r w:rsidRPr="00A716E1">
        <w:rPr>
          <w:rFonts w:ascii="Times New Roman" w:hAnsi="Times New Roman" w:cs="Times New Roman"/>
          <w:b/>
        </w:rPr>
        <w:t>Коростишівської міської ради</w:t>
      </w:r>
    </w:p>
    <w:p w14:paraId="203A92A7"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ЄДРПОУ: 01991731</w:t>
      </w:r>
    </w:p>
    <w:p w14:paraId="0218D109"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 xml:space="preserve">Юридична адреса:12501, </w:t>
      </w:r>
      <w:proofErr w:type="spellStart"/>
      <w:r w:rsidRPr="00A716E1">
        <w:rPr>
          <w:rFonts w:ascii="Times New Roman" w:hAnsi="Times New Roman" w:cs="Times New Roman"/>
        </w:rPr>
        <w:t>м.Коростишів</w:t>
      </w:r>
      <w:proofErr w:type="spellEnd"/>
      <w:r w:rsidRPr="00A716E1">
        <w:rPr>
          <w:rFonts w:ascii="Times New Roman" w:hAnsi="Times New Roman" w:cs="Times New Roman"/>
        </w:rPr>
        <w:t>,</w:t>
      </w:r>
    </w:p>
    <w:p w14:paraId="0D17FADF"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Житомирська  обл.. вул. Героїв Небесної Сотні 58</w:t>
      </w:r>
    </w:p>
    <w:p w14:paraId="6C00041E"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 xml:space="preserve">Фактична адреса: 12501, </w:t>
      </w:r>
      <w:proofErr w:type="spellStart"/>
      <w:r w:rsidRPr="00A716E1">
        <w:rPr>
          <w:rFonts w:ascii="Times New Roman" w:hAnsi="Times New Roman" w:cs="Times New Roman"/>
        </w:rPr>
        <w:t>м.Коростишів</w:t>
      </w:r>
      <w:proofErr w:type="spellEnd"/>
      <w:r w:rsidRPr="00A716E1">
        <w:rPr>
          <w:rFonts w:ascii="Times New Roman" w:hAnsi="Times New Roman" w:cs="Times New Roman"/>
        </w:rPr>
        <w:t>,</w:t>
      </w:r>
    </w:p>
    <w:p w14:paraId="57AAF231"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Житомирська  обл.. вул. Героїв Небесної Сотні 58</w:t>
      </w:r>
    </w:p>
    <w:p w14:paraId="541A23BB"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IBAN : UA__________________________</w:t>
      </w:r>
    </w:p>
    <w:p w14:paraId="09D9A649"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___________________________________</w:t>
      </w:r>
    </w:p>
    <w:p w14:paraId="7DCD00D4"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 xml:space="preserve">ІПН 019917306104  </w:t>
      </w:r>
      <w:proofErr w:type="spellStart"/>
      <w:r w:rsidRPr="00A716E1">
        <w:rPr>
          <w:rFonts w:ascii="Times New Roman" w:hAnsi="Times New Roman" w:cs="Times New Roman"/>
        </w:rPr>
        <w:t>тел</w:t>
      </w:r>
      <w:proofErr w:type="spellEnd"/>
      <w:r w:rsidRPr="00A716E1">
        <w:rPr>
          <w:rFonts w:ascii="Times New Roman" w:hAnsi="Times New Roman" w:cs="Times New Roman"/>
        </w:rPr>
        <w:t>.(04130) 5-03-62</w:t>
      </w:r>
    </w:p>
    <w:p w14:paraId="3CA5BBB4" w14:textId="77777777" w:rsidR="00A716E1" w:rsidRPr="00A716E1" w:rsidRDefault="00A716E1" w:rsidP="00A716E1">
      <w:pPr>
        <w:tabs>
          <w:tab w:val="left" w:pos="0"/>
        </w:tabs>
        <w:spacing w:line="240" w:lineRule="auto"/>
        <w:rPr>
          <w:rFonts w:ascii="Times New Roman" w:hAnsi="Times New Roman" w:cs="Times New Roman"/>
          <w:color w:val="000000"/>
          <w:highlight w:val="white"/>
        </w:rPr>
      </w:pPr>
      <w:proofErr w:type="spellStart"/>
      <w:r w:rsidRPr="00A716E1">
        <w:rPr>
          <w:rFonts w:ascii="Times New Roman" w:hAnsi="Times New Roman" w:cs="Times New Roman"/>
        </w:rPr>
        <w:t>Е</w:t>
      </w:r>
      <w:r w:rsidRPr="00A716E1">
        <w:rPr>
          <w:rFonts w:ascii="Times New Roman" w:hAnsi="Times New Roman" w:cs="Times New Roman"/>
          <w:color w:val="000000"/>
        </w:rPr>
        <w:t>mail</w:t>
      </w:r>
      <w:proofErr w:type="spellEnd"/>
      <w:r w:rsidRPr="00A716E1">
        <w:rPr>
          <w:rFonts w:ascii="Times New Roman" w:hAnsi="Times New Roman" w:cs="Times New Roman"/>
          <w:color w:val="000000"/>
        </w:rPr>
        <w:t xml:space="preserve">: </w:t>
      </w:r>
      <w:hyperlink r:id="rId11">
        <w:r w:rsidRPr="00A716E1">
          <w:rPr>
            <w:rFonts w:ascii="Times New Roman" w:hAnsi="Times New Roman" w:cs="Times New Roman"/>
            <w:color w:val="0000FF"/>
            <w:u w:val="single"/>
          </w:rPr>
          <w:t>korom</w:t>
        </w:r>
      </w:hyperlink>
      <w:hyperlink r:id="rId12">
        <w:r w:rsidRPr="00A716E1">
          <w:rPr>
            <w:rFonts w:ascii="Times New Roman" w:hAnsi="Times New Roman" w:cs="Times New Roman"/>
            <w:color w:val="0000FF"/>
            <w:highlight w:val="white"/>
            <w:u w:val="single"/>
          </w:rPr>
          <w:t>crl@gmail.com</w:t>
        </w:r>
      </w:hyperlink>
    </w:p>
    <w:p w14:paraId="3D1EB771"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Головний лікар</w:t>
      </w:r>
    </w:p>
    <w:p w14:paraId="5E7035BA" w14:textId="77777777" w:rsidR="00A716E1" w:rsidRPr="00A716E1" w:rsidRDefault="00A716E1" w:rsidP="00A716E1">
      <w:pPr>
        <w:tabs>
          <w:tab w:val="left" w:pos="0"/>
        </w:tabs>
        <w:spacing w:line="240" w:lineRule="auto"/>
        <w:rPr>
          <w:rFonts w:ascii="Times New Roman" w:hAnsi="Times New Roman" w:cs="Times New Roman"/>
        </w:rPr>
      </w:pPr>
      <w:r w:rsidRPr="00A716E1">
        <w:rPr>
          <w:rFonts w:ascii="Times New Roman" w:hAnsi="Times New Roman" w:cs="Times New Roman"/>
        </w:rPr>
        <w:t>_________ Олександр Веселовський</w:t>
      </w:r>
    </w:p>
    <w:p w14:paraId="11CA0BF2" w14:textId="77777777" w:rsidR="00A716E1" w:rsidRPr="00A716E1" w:rsidRDefault="00A716E1" w:rsidP="00A716E1">
      <w:pPr>
        <w:tabs>
          <w:tab w:val="left" w:pos="0"/>
        </w:tabs>
        <w:spacing w:line="240" w:lineRule="auto"/>
        <w:ind w:right="5035"/>
        <w:rPr>
          <w:rFonts w:ascii="Times New Roman" w:hAnsi="Times New Roman" w:cs="Times New Roman"/>
          <w:b/>
        </w:rPr>
      </w:pPr>
      <w:r w:rsidRPr="00A716E1">
        <w:rPr>
          <w:rFonts w:ascii="Times New Roman" w:hAnsi="Times New Roman" w:cs="Times New Roman"/>
        </w:rPr>
        <w:t>М.П</w:t>
      </w:r>
    </w:p>
    <w:p w14:paraId="72D647BB" w14:textId="77777777" w:rsidR="006374CA" w:rsidRPr="00B460D7" w:rsidRDefault="006374CA" w:rsidP="006374CA">
      <w:pPr>
        <w:pStyle w:val="a4"/>
        <w:rPr>
          <w:rFonts w:ascii="Times New Roman" w:hAnsi="Times New Roman" w:cs="Times New Roman"/>
          <w:b/>
          <w:sz w:val="24"/>
          <w:szCs w:val="24"/>
        </w:rPr>
      </w:pPr>
      <w:bookmarkStart w:id="5" w:name="_GoBack"/>
      <w:bookmarkEnd w:id="5"/>
    </w:p>
    <w:p w14:paraId="2DC1147E" w14:textId="77777777" w:rsidR="004978D5" w:rsidRDefault="004978D5"/>
    <w:sectPr w:rsidR="004978D5" w:rsidSect="00A716E1">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CA"/>
    <w:rsid w:val="00321D4A"/>
    <w:rsid w:val="003B0ACA"/>
    <w:rsid w:val="004978D5"/>
    <w:rsid w:val="00500C32"/>
    <w:rsid w:val="00502335"/>
    <w:rsid w:val="005306DF"/>
    <w:rsid w:val="00585B1A"/>
    <w:rsid w:val="006374CA"/>
    <w:rsid w:val="0069020F"/>
    <w:rsid w:val="00716173"/>
    <w:rsid w:val="00796F85"/>
    <w:rsid w:val="00A716E1"/>
    <w:rsid w:val="00D72E2E"/>
    <w:rsid w:val="00DC79B0"/>
    <w:rsid w:val="00FA7B75"/>
    <w:rsid w:val="00FC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1E6B"/>
  <w15:chartTrackingRefBased/>
  <w15:docId w15:val="{91015224-9DFA-4741-A3A2-FADD62E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CA"/>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4CA"/>
    <w:rPr>
      <w:color w:val="0000FF"/>
      <w:u w:val="single"/>
    </w:rPr>
  </w:style>
  <w:style w:type="character" w:customStyle="1" w:styleId="rvts0">
    <w:name w:val="rvts0"/>
    <w:basedOn w:val="a0"/>
    <w:rsid w:val="006374CA"/>
  </w:style>
  <w:style w:type="paragraph" w:styleId="a4">
    <w:name w:val="No Spacing"/>
    <w:uiPriority w:val="1"/>
    <w:qFormat/>
    <w:rsid w:val="006374CA"/>
    <w:pPr>
      <w:spacing w:after="0" w:line="240" w:lineRule="auto"/>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hyperlink" Target="mailto:koromcr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mailto:koromcrl@gmail.com" TargetMode="External"/><Relationship Id="rId5" Type="http://schemas.openxmlformats.org/officeDocument/2006/relationships/hyperlink" Target="https://zakon.rada.gov.ua/laws/show/436-15" TargetMode="External"/><Relationship Id="rId10" Type="http://schemas.openxmlformats.org/officeDocument/2006/relationships/hyperlink" Target="mailto:koromcrl@gmail.com" TargetMode="External"/><Relationship Id="rId4" Type="http://schemas.openxmlformats.org/officeDocument/2006/relationships/hyperlink" Target="https://zakon.rada.gov.ua/laws/show/435-15" TargetMode="External"/><Relationship Id="rId9" Type="http://schemas.openxmlformats.org/officeDocument/2006/relationships/hyperlink" Target="mailto:koromcrl@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14666</Words>
  <Characters>8360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CRL_KR_8</cp:lastModifiedBy>
  <cp:revision>2</cp:revision>
  <dcterms:created xsi:type="dcterms:W3CDTF">2024-04-04T09:00:00Z</dcterms:created>
  <dcterms:modified xsi:type="dcterms:W3CDTF">2024-04-04T09:00:00Z</dcterms:modified>
</cp:coreProperties>
</file>