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673" w:rsidRDefault="00FF2673" w:rsidP="00391B65">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rsidR="00AF38DA" w:rsidRPr="00AF38DA" w:rsidRDefault="00AF38DA" w:rsidP="00391B65">
      <w:pPr>
        <w:spacing w:after="0" w:line="240" w:lineRule="auto"/>
        <w:ind w:left="-1418"/>
        <w:jc w:val="center"/>
        <w:rPr>
          <w:rFonts w:ascii="Times New Roman" w:hAnsi="Times New Roman" w:cs="Times New Roman"/>
          <w:b/>
          <w:i/>
          <w:sz w:val="24"/>
          <w:szCs w:val="24"/>
        </w:rPr>
      </w:pPr>
      <w:r w:rsidRPr="00AF38DA">
        <w:rPr>
          <w:rFonts w:ascii="Times New Roman" w:hAnsi="Times New Roman" w:cs="Times New Roman"/>
          <w:b/>
          <w:i/>
          <w:sz w:val="24"/>
          <w:szCs w:val="24"/>
        </w:rPr>
        <w:t>КОМУНАЛЬНЕ НЕКОМЕРЦІЙНЕ ПІДПРИЄМСТВО «ЦЕНТР ПЕРВИННОЇ</w:t>
      </w:r>
    </w:p>
    <w:p w:rsidR="00AF38DA" w:rsidRDefault="00AF38DA" w:rsidP="00391B65">
      <w:pPr>
        <w:spacing w:after="0" w:line="240" w:lineRule="auto"/>
        <w:ind w:left="-1418"/>
        <w:jc w:val="center"/>
        <w:rPr>
          <w:rFonts w:ascii="Times New Roman" w:hAnsi="Times New Roman" w:cs="Times New Roman"/>
          <w:b/>
          <w:i/>
          <w:sz w:val="24"/>
          <w:szCs w:val="24"/>
        </w:rPr>
      </w:pPr>
      <w:r w:rsidRPr="00AF38DA">
        <w:rPr>
          <w:rFonts w:ascii="Times New Roman" w:hAnsi="Times New Roman" w:cs="Times New Roman"/>
          <w:b/>
          <w:i/>
          <w:sz w:val="24"/>
          <w:szCs w:val="24"/>
        </w:rPr>
        <w:t>МЕДИКО-САНІТАРНОЇ ДОПОМОГИ» ПЕТРІВСЬКОЇ СІЛЬСЬКОЇ РАДИ</w:t>
      </w:r>
    </w:p>
    <w:p w:rsidR="00AF38DA" w:rsidRDefault="00AF38DA" w:rsidP="00391B65">
      <w:pPr>
        <w:spacing w:after="0" w:line="240" w:lineRule="auto"/>
        <w:ind w:left="-1418"/>
        <w:jc w:val="center"/>
        <w:rPr>
          <w:rFonts w:ascii="Times New Roman" w:hAnsi="Times New Roman" w:cs="Times New Roman"/>
          <w:b/>
          <w:i/>
          <w:sz w:val="24"/>
          <w:szCs w:val="24"/>
        </w:rPr>
      </w:pPr>
    </w:p>
    <w:p w:rsidR="00AF38DA" w:rsidRPr="00AF38DA" w:rsidRDefault="00AF38DA" w:rsidP="00AF38DA">
      <w:pPr>
        <w:spacing w:after="0" w:line="240" w:lineRule="auto"/>
        <w:ind w:left="-1418"/>
        <w:jc w:val="center"/>
        <w:rPr>
          <w:rFonts w:ascii="Times New Roman" w:hAnsi="Times New Roman" w:cs="Times New Roman"/>
          <w:b/>
          <w:sz w:val="24"/>
          <w:szCs w:val="24"/>
        </w:rPr>
      </w:pPr>
    </w:p>
    <w:p w:rsidR="00FF2673" w:rsidRPr="00AF38DA" w:rsidRDefault="00FF2673" w:rsidP="00AF38DA">
      <w:pPr>
        <w:spacing w:after="0" w:line="240" w:lineRule="auto"/>
        <w:ind w:left="-1418"/>
        <w:jc w:val="center"/>
        <w:rPr>
          <w:rFonts w:ascii="Times New Roman" w:eastAsia="Times New Roman" w:hAnsi="Times New Roman" w:cs="Times New Roman"/>
          <w:b/>
          <w:color w:val="000000"/>
          <w:sz w:val="24"/>
          <w:szCs w:val="24"/>
        </w:rPr>
      </w:pPr>
    </w:p>
    <w:p w:rsidR="00FF2673" w:rsidRDefault="00FF2673">
      <w:pPr>
        <w:spacing w:after="0" w:line="240" w:lineRule="auto"/>
        <w:ind w:left="-1418"/>
        <w:jc w:val="right"/>
        <w:rPr>
          <w:rFonts w:ascii="Times New Roman" w:eastAsia="Times New Roman" w:hAnsi="Times New Roman" w:cs="Times New Roman"/>
          <w:b/>
          <w:color w:val="000000"/>
          <w:sz w:val="24"/>
          <w:szCs w:val="24"/>
        </w:rPr>
      </w:pPr>
    </w:p>
    <w:p w:rsidR="00FF2673" w:rsidRDefault="00C93A8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FF2673" w:rsidRDefault="00C93A8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sidR="00AF38DA">
        <w:rPr>
          <w:rFonts w:ascii="Times New Roman" w:eastAsia="Times New Roman" w:hAnsi="Times New Roman" w:cs="Times New Roman"/>
          <w:b/>
          <w:color w:val="000000"/>
          <w:sz w:val="24"/>
          <w:szCs w:val="24"/>
          <w:highlight w:val="white"/>
        </w:rPr>
        <w:t>ом</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r w:rsidR="00AF38DA">
        <w:rPr>
          <w:rFonts w:ascii="Times New Roman" w:eastAsia="Times New Roman" w:hAnsi="Times New Roman" w:cs="Times New Roman"/>
          <w:b/>
          <w:color w:val="000000"/>
          <w:sz w:val="24"/>
          <w:szCs w:val="24"/>
          <w:highlight w:val="white"/>
        </w:rPr>
        <w:t xml:space="preserve"> №1</w:t>
      </w:r>
    </w:p>
    <w:p w:rsidR="00AF38DA" w:rsidRDefault="00AF38DA">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Від «22» березня 2024</w:t>
      </w:r>
    </w:p>
    <w:p w:rsidR="00AF38DA" w:rsidRDefault="00AF38DA">
      <w:pPr>
        <w:spacing w:after="0" w:line="240" w:lineRule="auto"/>
        <w:ind w:left="-1418"/>
        <w:jc w:val="right"/>
        <w:rPr>
          <w:rFonts w:ascii="Times New Roman" w:eastAsia="Times New Roman" w:hAnsi="Times New Roman" w:cs="Times New Roman"/>
          <w:b/>
          <w:sz w:val="24"/>
          <w:szCs w:val="24"/>
          <w:highlight w:val="white"/>
        </w:rPr>
      </w:pPr>
    </w:p>
    <w:p w:rsidR="00FF2673" w:rsidRPr="00AF38DA" w:rsidRDefault="00C93A88">
      <w:pPr>
        <w:spacing w:after="0" w:line="240" w:lineRule="auto"/>
        <w:ind w:left="-1418"/>
        <w:jc w:val="right"/>
        <w:rPr>
          <w:rFonts w:ascii="Times New Roman" w:eastAsia="Times New Roman" w:hAnsi="Times New Roman" w:cs="Times New Roman"/>
          <w:b/>
          <w:sz w:val="24"/>
          <w:szCs w:val="24"/>
          <w:highlight w:val="yellow"/>
        </w:rPr>
      </w:pPr>
      <w:r w:rsidRPr="00AF38DA">
        <w:rPr>
          <w:rFonts w:ascii="Times New Roman" w:eastAsia="Times New Roman" w:hAnsi="Times New Roman" w:cs="Times New Roman"/>
          <w:b/>
          <w:sz w:val="24"/>
          <w:szCs w:val="24"/>
          <w:highlight w:val="white"/>
        </w:rPr>
        <w:t xml:space="preserve"> </w:t>
      </w:r>
      <w:r w:rsidRPr="00AF38DA">
        <w:rPr>
          <w:rFonts w:ascii="Times New Roman" w:eastAsia="Times New Roman" w:hAnsi="Times New Roman" w:cs="Times New Roman"/>
          <w:b/>
          <w:sz w:val="24"/>
          <w:szCs w:val="24"/>
          <w:shd w:val="clear" w:color="auto" w:fill="FFFFFF" w:themeFill="background1"/>
        </w:rPr>
        <w:t xml:space="preserve">_____________ </w:t>
      </w:r>
      <w:r w:rsidR="00AF38DA" w:rsidRPr="008A4F4C">
        <w:rPr>
          <w:rFonts w:ascii="Times New Roman" w:eastAsia="Times New Roman" w:hAnsi="Times New Roman" w:cs="Times New Roman"/>
          <w:i/>
          <w:sz w:val="24"/>
          <w:szCs w:val="24"/>
          <w:shd w:val="clear" w:color="auto" w:fill="FFFFFF" w:themeFill="background1"/>
          <w:lang w:val="ru-RU"/>
        </w:rPr>
        <w:t>/</w:t>
      </w:r>
      <w:r w:rsidR="00AF38DA" w:rsidRPr="00AF38DA">
        <w:rPr>
          <w:rFonts w:ascii="Times New Roman" w:eastAsia="Times New Roman" w:hAnsi="Times New Roman" w:cs="Times New Roman"/>
          <w:i/>
          <w:sz w:val="24"/>
          <w:szCs w:val="24"/>
          <w:shd w:val="clear" w:color="auto" w:fill="FFFFFF" w:themeFill="background1"/>
        </w:rPr>
        <w:t>Інна КРАСНІКОВА</w:t>
      </w:r>
    </w:p>
    <w:p w:rsidR="00FF2673" w:rsidRDefault="00C93A8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F2673" w:rsidRDefault="00FF2673">
      <w:pPr>
        <w:spacing w:after="0" w:line="240" w:lineRule="auto"/>
        <w:rPr>
          <w:rFonts w:ascii="Times New Roman" w:eastAsia="Times New Roman" w:hAnsi="Times New Roman" w:cs="Times New Roman"/>
          <w:b/>
          <w:color w:val="000000"/>
          <w:sz w:val="24"/>
          <w:szCs w:val="24"/>
        </w:rPr>
      </w:pPr>
    </w:p>
    <w:p w:rsidR="00FF2673" w:rsidRDefault="00FF2673">
      <w:pPr>
        <w:spacing w:after="0" w:line="240" w:lineRule="auto"/>
        <w:rPr>
          <w:rFonts w:ascii="Times New Roman" w:eastAsia="Times New Roman" w:hAnsi="Times New Roman" w:cs="Times New Roman"/>
          <w:b/>
          <w:color w:val="000000"/>
          <w:sz w:val="24"/>
          <w:szCs w:val="24"/>
        </w:rPr>
      </w:pPr>
    </w:p>
    <w:p w:rsidR="00FF2673" w:rsidRDefault="00FF2673">
      <w:pPr>
        <w:spacing w:after="0" w:line="240" w:lineRule="auto"/>
        <w:rPr>
          <w:rFonts w:ascii="Times New Roman" w:eastAsia="Times New Roman" w:hAnsi="Times New Roman" w:cs="Times New Roman"/>
          <w:b/>
          <w:color w:val="000000"/>
          <w:sz w:val="24"/>
          <w:szCs w:val="24"/>
        </w:rPr>
      </w:pPr>
    </w:p>
    <w:p w:rsidR="00FF2673" w:rsidRDefault="00FF2673">
      <w:pPr>
        <w:spacing w:after="0" w:line="240" w:lineRule="auto"/>
        <w:rPr>
          <w:rFonts w:ascii="Times New Roman" w:eastAsia="Times New Roman" w:hAnsi="Times New Roman" w:cs="Times New Roman"/>
          <w:b/>
          <w:color w:val="000000"/>
          <w:sz w:val="24"/>
          <w:szCs w:val="24"/>
        </w:rPr>
      </w:pPr>
    </w:p>
    <w:p w:rsidR="00FF2673" w:rsidRDefault="00C93A8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F2673" w:rsidRDefault="00C93A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F2673" w:rsidRDefault="00C93A88">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AF38DA" w:rsidRDefault="00C93A88">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w:t>
      </w:r>
    </w:p>
    <w:p w:rsidR="00FF2673" w:rsidRPr="00AF38DA" w:rsidRDefault="00C93A88">
      <w:pPr>
        <w:spacing w:before="240" w:after="0" w:line="240" w:lineRule="auto"/>
        <w:jc w:val="center"/>
        <w:rPr>
          <w:rFonts w:ascii="Times New Roman" w:eastAsia="Times New Roman" w:hAnsi="Times New Roman" w:cs="Times New Roman"/>
          <w:b/>
          <w:color w:val="000000"/>
          <w:sz w:val="24"/>
          <w:szCs w:val="24"/>
        </w:rPr>
      </w:pPr>
      <w:r w:rsidRPr="00AF38DA">
        <w:rPr>
          <w:rFonts w:ascii="Times New Roman" w:eastAsia="Times New Roman" w:hAnsi="Times New Roman" w:cs="Times New Roman"/>
          <w:b/>
          <w:color w:val="000000"/>
          <w:sz w:val="24"/>
          <w:szCs w:val="24"/>
        </w:rPr>
        <w:t xml:space="preserve"> </w:t>
      </w:r>
      <w:r w:rsidR="00C07E60">
        <w:rPr>
          <w:rFonts w:ascii="Times New Roman" w:eastAsia="Times New Roman" w:hAnsi="Times New Roman" w:cs="Times New Roman"/>
          <w:b/>
          <w:color w:val="000000"/>
          <w:sz w:val="24"/>
          <w:szCs w:val="24"/>
        </w:rPr>
        <w:t>Лабораторні реактиви</w:t>
      </w:r>
      <w:r w:rsidR="00AF38DA" w:rsidRPr="00AF38DA">
        <w:rPr>
          <w:rFonts w:ascii="Times New Roman" w:eastAsia="Times New Roman" w:hAnsi="Times New Roman" w:cs="Times New Roman"/>
          <w:b/>
          <w:color w:val="000000"/>
          <w:sz w:val="24"/>
          <w:szCs w:val="24"/>
        </w:rPr>
        <w:t xml:space="preserve"> </w:t>
      </w:r>
      <w:r w:rsidR="00AF38DA" w:rsidRPr="00AF38DA">
        <w:rPr>
          <w:rFonts w:ascii="Times New Roman" w:hAnsi="Times New Roman" w:cs="Times New Roman"/>
          <w:b/>
          <w:sz w:val="24"/>
          <w:szCs w:val="24"/>
        </w:rPr>
        <w:t>- за кодом CPV за ДК 021:2015 – 33690000-3 Лікарські засоби різні</w:t>
      </w:r>
    </w:p>
    <w:p w:rsidR="00FF2673" w:rsidRDefault="00C93A88">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F2673" w:rsidRDefault="00C93A8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F2673" w:rsidRDefault="00FF2673">
      <w:pPr>
        <w:spacing w:before="240" w:after="0" w:line="240" w:lineRule="auto"/>
        <w:rPr>
          <w:rFonts w:ascii="Times New Roman" w:eastAsia="Times New Roman" w:hAnsi="Times New Roman" w:cs="Times New Roman"/>
          <w:sz w:val="24"/>
          <w:szCs w:val="24"/>
        </w:rPr>
      </w:pPr>
    </w:p>
    <w:p w:rsidR="00FF2673" w:rsidRDefault="00FF2673">
      <w:pPr>
        <w:spacing w:before="240" w:after="0" w:line="240" w:lineRule="auto"/>
        <w:rPr>
          <w:rFonts w:ascii="Times New Roman" w:eastAsia="Times New Roman" w:hAnsi="Times New Roman" w:cs="Times New Roman"/>
          <w:sz w:val="24"/>
          <w:szCs w:val="24"/>
        </w:rPr>
      </w:pPr>
    </w:p>
    <w:p w:rsidR="00FF2673" w:rsidRDefault="00FF2673">
      <w:pPr>
        <w:spacing w:before="240" w:after="0" w:line="240" w:lineRule="auto"/>
        <w:rPr>
          <w:rFonts w:ascii="Times New Roman" w:eastAsia="Times New Roman" w:hAnsi="Times New Roman" w:cs="Times New Roman"/>
          <w:sz w:val="24"/>
          <w:szCs w:val="24"/>
        </w:rPr>
      </w:pPr>
    </w:p>
    <w:p w:rsidR="00AF38DA" w:rsidRDefault="00AF38DA">
      <w:pPr>
        <w:spacing w:before="240" w:after="0" w:line="240" w:lineRule="auto"/>
        <w:rPr>
          <w:rFonts w:ascii="Times New Roman" w:eastAsia="Times New Roman" w:hAnsi="Times New Roman" w:cs="Times New Roman"/>
          <w:sz w:val="24"/>
          <w:szCs w:val="24"/>
        </w:rPr>
      </w:pPr>
    </w:p>
    <w:p w:rsidR="00AF38DA" w:rsidRDefault="00AF38DA">
      <w:pPr>
        <w:spacing w:before="240" w:after="0" w:line="240" w:lineRule="auto"/>
        <w:rPr>
          <w:rFonts w:ascii="Times New Roman" w:eastAsia="Times New Roman" w:hAnsi="Times New Roman" w:cs="Times New Roman"/>
          <w:sz w:val="24"/>
          <w:szCs w:val="24"/>
        </w:rPr>
      </w:pPr>
    </w:p>
    <w:p w:rsidR="00AF38DA" w:rsidRDefault="00AF38DA">
      <w:pPr>
        <w:spacing w:before="240" w:after="0" w:line="240" w:lineRule="auto"/>
        <w:rPr>
          <w:rFonts w:ascii="Times New Roman" w:eastAsia="Times New Roman" w:hAnsi="Times New Roman" w:cs="Times New Roman"/>
          <w:sz w:val="24"/>
          <w:szCs w:val="24"/>
        </w:rPr>
      </w:pPr>
    </w:p>
    <w:p w:rsidR="00AF38DA" w:rsidRDefault="00AF38DA">
      <w:pPr>
        <w:spacing w:before="240" w:after="0" w:line="240" w:lineRule="auto"/>
        <w:rPr>
          <w:rFonts w:ascii="Times New Roman" w:eastAsia="Times New Roman" w:hAnsi="Times New Roman" w:cs="Times New Roman"/>
          <w:sz w:val="24"/>
          <w:szCs w:val="24"/>
        </w:rPr>
      </w:pPr>
    </w:p>
    <w:p w:rsidR="00AF38DA" w:rsidRDefault="00AF38DA">
      <w:pPr>
        <w:spacing w:before="240" w:after="0" w:line="240" w:lineRule="auto"/>
        <w:rPr>
          <w:rFonts w:ascii="Times New Roman" w:eastAsia="Times New Roman" w:hAnsi="Times New Roman" w:cs="Times New Roman"/>
          <w:sz w:val="24"/>
          <w:szCs w:val="24"/>
        </w:rPr>
      </w:pPr>
    </w:p>
    <w:p w:rsidR="00AF38DA" w:rsidRDefault="00AF38DA">
      <w:pPr>
        <w:spacing w:before="240" w:after="0" w:line="240" w:lineRule="auto"/>
        <w:rPr>
          <w:rFonts w:ascii="Times New Roman" w:eastAsia="Times New Roman" w:hAnsi="Times New Roman" w:cs="Times New Roman"/>
          <w:sz w:val="24"/>
          <w:szCs w:val="24"/>
        </w:rPr>
      </w:pPr>
    </w:p>
    <w:p w:rsidR="000B0056" w:rsidRDefault="000B0056">
      <w:pPr>
        <w:spacing w:before="240" w:after="0" w:line="240" w:lineRule="auto"/>
        <w:rPr>
          <w:rFonts w:ascii="Times New Roman" w:eastAsia="Times New Roman" w:hAnsi="Times New Roman" w:cs="Times New Roman"/>
          <w:sz w:val="24"/>
          <w:szCs w:val="24"/>
        </w:rPr>
      </w:pPr>
    </w:p>
    <w:p w:rsidR="000B0056" w:rsidRPr="00AF38DA" w:rsidRDefault="000B0056">
      <w:pPr>
        <w:spacing w:before="240" w:after="0" w:line="240" w:lineRule="auto"/>
        <w:rPr>
          <w:rFonts w:ascii="Times New Roman" w:eastAsia="Times New Roman" w:hAnsi="Times New Roman" w:cs="Times New Roman"/>
          <w:sz w:val="24"/>
          <w:szCs w:val="24"/>
        </w:rPr>
      </w:pPr>
    </w:p>
    <w:p w:rsidR="00AF38DA" w:rsidRPr="00AF38DA" w:rsidRDefault="00AF38DA" w:rsidP="00AF38DA">
      <w:pPr>
        <w:widowControl w:val="0"/>
        <w:autoSpaceDE w:val="0"/>
        <w:autoSpaceDN w:val="0"/>
        <w:adjustRightInd w:val="0"/>
        <w:spacing w:after="0" w:line="240" w:lineRule="auto"/>
        <w:jc w:val="center"/>
        <w:rPr>
          <w:rFonts w:ascii="Times New Roman" w:hAnsi="Times New Roman" w:cs="Times New Roman"/>
          <w:b/>
          <w:bCs/>
          <w:color w:val="000000"/>
        </w:rPr>
      </w:pPr>
      <w:bookmarkStart w:id="1" w:name="_heading=h.1fob9te" w:colFirst="0" w:colLast="0"/>
      <w:bookmarkEnd w:id="1"/>
      <w:r w:rsidRPr="00AF38DA">
        <w:rPr>
          <w:rFonts w:ascii="Times New Roman" w:hAnsi="Times New Roman" w:cs="Times New Roman"/>
          <w:b/>
          <w:bCs/>
          <w:color w:val="000000"/>
        </w:rPr>
        <w:t>С.Нові Петрівці - 20</w:t>
      </w:r>
      <w:r w:rsidRPr="00AF38DA">
        <w:rPr>
          <w:rFonts w:ascii="Times New Roman" w:hAnsi="Times New Roman" w:cs="Times New Roman"/>
          <w:b/>
          <w:bCs/>
          <w:color w:val="000000"/>
          <w:lang w:val="ru-RU"/>
        </w:rPr>
        <w:t>24</w:t>
      </w:r>
      <w:r w:rsidRPr="00AF38DA">
        <w:rPr>
          <w:rFonts w:ascii="Times New Roman" w:hAnsi="Times New Roman" w:cs="Times New Roman"/>
          <w:b/>
          <w:bCs/>
          <w:color w:val="000000"/>
        </w:rPr>
        <w:t xml:space="preserve"> рік</w:t>
      </w:r>
    </w:p>
    <w:p w:rsidR="00FF2673" w:rsidRDefault="00FF2673">
      <w:pPr>
        <w:spacing w:after="0" w:line="240" w:lineRule="auto"/>
        <w:rPr>
          <w:rFonts w:ascii="Times New Roman" w:eastAsia="Times New Roman" w:hAnsi="Times New Roman" w:cs="Times New Roman"/>
          <w:sz w:val="24"/>
          <w:szCs w:val="24"/>
        </w:rPr>
      </w:pPr>
    </w:p>
    <w:p w:rsidR="00FF2673" w:rsidRDefault="00FF2673">
      <w:pPr>
        <w:spacing w:after="0" w:line="240" w:lineRule="auto"/>
        <w:jc w:val="both"/>
        <w:rPr>
          <w:rFonts w:ascii="Times New Roman" w:eastAsia="Times New Roman" w:hAnsi="Times New Roman" w:cs="Times New Roman"/>
          <w:sz w:val="24"/>
          <w:szCs w:val="24"/>
        </w:rPr>
      </w:pPr>
    </w:p>
    <w:p w:rsidR="00391B65" w:rsidRDefault="00391B65">
      <w:pPr>
        <w:spacing w:after="0" w:line="240" w:lineRule="auto"/>
        <w:jc w:val="both"/>
        <w:rPr>
          <w:rFonts w:ascii="Times New Roman" w:eastAsia="Times New Roman" w:hAnsi="Times New Roman" w:cs="Times New Roman"/>
          <w:sz w:val="24"/>
          <w:szCs w:val="24"/>
        </w:rPr>
      </w:pPr>
    </w:p>
    <w:p w:rsidR="00391B65" w:rsidRDefault="00391B65">
      <w:pPr>
        <w:spacing w:after="0" w:line="240" w:lineRule="auto"/>
        <w:jc w:val="both"/>
        <w:rPr>
          <w:rFonts w:ascii="Times New Roman" w:eastAsia="Times New Roman" w:hAnsi="Times New Roman" w:cs="Times New Roman"/>
          <w:sz w:val="24"/>
          <w:szCs w:val="24"/>
        </w:rPr>
      </w:pPr>
    </w:p>
    <w:p w:rsidR="00FF2673" w:rsidRDefault="00FF2673">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FF2673">
        <w:trPr>
          <w:trHeight w:val="416"/>
          <w:jc w:val="center"/>
        </w:trPr>
        <w:tc>
          <w:tcPr>
            <w:tcW w:w="705" w:type="dxa"/>
            <w:vAlign w:val="center"/>
          </w:tcPr>
          <w:p w:rsidR="00FF2673" w:rsidRDefault="00C93A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F2673" w:rsidRDefault="00C93A8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F2673">
        <w:trPr>
          <w:trHeight w:val="411"/>
          <w:jc w:val="center"/>
        </w:trPr>
        <w:tc>
          <w:tcPr>
            <w:tcW w:w="705" w:type="dxa"/>
            <w:vAlign w:val="center"/>
          </w:tcPr>
          <w:p w:rsidR="00FF2673" w:rsidRDefault="00C93A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F2673" w:rsidRDefault="00C93A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F2673" w:rsidRDefault="00C93A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F2673">
        <w:trPr>
          <w:trHeight w:val="1119"/>
          <w:jc w:val="center"/>
        </w:trPr>
        <w:tc>
          <w:tcPr>
            <w:tcW w:w="705" w:type="dxa"/>
          </w:tcPr>
          <w:p w:rsidR="00FF2673" w:rsidRDefault="00C93A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F2673" w:rsidRDefault="00C93A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F2673" w:rsidRDefault="00C93A8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FF2673" w:rsidRDefault="00C93A8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F2673">
        <w:trPr>
          <w:trHeight w:val="615"/>
          <w:jc w:val="center"/>
        </w:trPr>
        <w:tc>
          <w:tcPr>
            <w:tcW w:w="705" w:type="dxa"/>
          </w:tcPr>
          <w:p w:rsidR="00FF2673" w:rsidRDefault="00C93A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F2673" w:rsidRDefault="00C93A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F2673" w:rsidRDefault="00C93A8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F2673">
        <w:trPr>
          <w:trHeight w:val="285"/>
          <w:jc w:val="center"/>
        </w:trPr>
        <w:tc>
          <w:tcPr>
            <w:tcW w:w="705" w:type="dxa"/>
          </w:tcPr>
          <w:p w:rsidR="00FF2673" w:rsidRDefault="00C93A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FF2673" w:rsidRDefault="00C93A8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FF2673" w:rsidRPr="003B006D" w:rsidRDefault="003B006D">
            <w:pPr>
              <w:jc w:val="both"/>
              <w:rPr>
                <w:rFonts w:ascii="Times New Roman" w:eastAsia="Times New Roman" w:hAnsi="Times New Roman" w:cs="Times New Roman"/>
                <w:i/>
                <w:sz w:val="24"/>
                <w:szCs w:val="24"/>
              </w:rPr>
            </w:pPr>
            <w:r w:rsidRPr="003B006D">
              <w:rPr>
                <w:rFonts w:ascii="Times New Roman" w:hAnsi="Times New Roman" w:cs="Times New Roman"/>
                <w:sz w:val="24"/>
                <w:szCs w:val="24"/>
              </w:rPr>
              <w:t>Комунальне некомерційне підприємство «Центр первинної медико-санітарної допомоги» Петрівської сільської ради</w:t>
            </w:r>
            <w:r w:rsidRPr="003B006D">
              <w:rPr>
                <w:rFonts w:ascii="Times New Roman" w:hAnsi="Times New Roman" w:cs="Times New Roman"/>
                <w:color w:val="000000"/>
                <w:highlight w:val="yellow"/>
              </w:rPr>
              <w:t xml:space="preserve"> </w:t>
            </w:r>
            <w:r w:rsidRPr="003B006D">
              <w:rPr>
                <w:rFonts w:ascii="Times New Roman" w:hAnsi="Times New Roman" w:cs="Times New Roman"/>
                <w:color w:val="000000"/>
              </w:rPr>
              <w:t xml:space="preserve">(далі – </w:t>
            </w:r>
            <w:r w:rsidRPr="003B006D">
              <w:rPr>
                <w:rFonts w:ascii="Times New Roman" w:hAnsi="Times New Roman" w:cs="Times New Roman"/>
                <w:bCs/>
                <w:color w:val="000000"/>
              </w:rPr>
              <w:t>Замовник</w:t>
            </w:r>
            <w:r w:rsidRPr="003B006D">
              <w:rPr>
                <w:rFonts w:ascii="Times New Roman" w:hAnsi="Times New Roman" w:cs="Times New Roman"/>
                <w:color w:val="000000"/>
              </w:rPr>
              <w:t>)</w:t>
            </w:r>
          </w:p>
        </w:tc>
      </w:tr>
      <w:tr w:rsidR="00FF2673">
        <w:trPr>
          <w:trHeight w:val="536"/>
          <w:jc w:val="center"/>
        </w:trPr>
        <w:tc>
          <w:tcPr>
            <w:tcW w:w="705" w:type="dxa"/>
          </w:tcPr>
          <w:p w:rsidR="00FF2673" w:rsidRDefault="00C93A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FF2673" w:rsidRDefault="00C93A8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FF2673" w:rsidRPr="003B006D" w:rsidRDefault="003B006D">
            <w:pPr>
              <w:jc w:val="both"/>
              <w:rPr>
                <w:rFonts w:ascii="Times New Roman" w:eastAsia="Times New Roman" w:hAnsi="Times New Roman" w:cs="Times New Roman"/>
                <w:sz w:val="24"/>
                <w:szCs w:val="24"/>
                <w:highlight w:val="cyan"/>
              </w:rPr>
            </w:pPr>
            <w:r w:rsidRPr="003B006D">
              <w:rPr>
                <w:rFonts w:ascii="Times New Roman" w:hAnsi="Times New Roman" w:cs="Times New Roman"/>
                <w:sz w:val="24"/>
                <w:szCs w:val="24"/>
              </w:rPr>
              <w:t>вул. Соборна 78, с. Нові Петрівці, Вишгородський р-н., , Київська область, Україна, 07354</w:t>
            </w:r>
          </w:p>
        </w:tc>
      </w:tr>
      <w:tr w:rsidR="00FF2673">
        <w:trPr>
          <w:trHeight w:val="1119"/>
          <w:jc w:val="center"/>
        </w:trPr>
        <w:tc>
          <w:tcPr>
            <w:tcW w:w="705" w:type="dxa"/>
          </w:tcPr>
          <w:p w:rsidR="00FF2673" w:rsidRDefault="00C93A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FF2673" w:rsidRDefault="00C93A8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F2673" w:rsidRPr="003B006D" w:rsidRDefault="00C93A88" w:rsidP="003B006D">
            <w:pPr>
              <w:jc w:val="both"/>
              <w:rPr>
                <w:rFonts w:ascii="Times New Roman" w:eastAsia="Times New Roman" w:hAnsi="Times New Roman" w:cs="Times New Roman"/>
                <w:sz w:val="24"/>
                <w:szCs w:val="24"/>
              </w:rPr>
            </w:pPr>
            <w:r w:rsidRPr="003B006D">
              <w:rPr>
                <w:rFonts w:ascii="Times New Roman" w:eastAsia="Times New Roman" w:hAnsi="Times New Roman" w:cs="Times New Roman"/>
                <w:sz w:val="24"/>
                <w:szCs w:val="24"/>
              </w:rPr>
              <w:t xml:space="preserve">ПІБ: </w:t>
            </w:r>
            <w:r w:rsidR="003B006D" w:rsidRPr="003B006D">
              <w:rPr>
                <w:rFonts w:ascii="Times New Roman" w:eastAsia="Times New Roman" w:hAnsi="Times New Roman" w:cs="Times New Roman"/>
                <w:sz w:val="24"/>
                <w:szCs w:val="24"/>
              </w:rPr>
              <w:t>Краснікова Інна Вячеславівна</w:t>
            </w:r>
          </w:p>
          <w:p w:rsidR="003B006D" w:rsidRPr="003B006D" w:rsidRDefault="003B006D" w:rsidP="003B006D">
            <w:pPr>
              <w:jc w:val="both"/>
              <w:rPr>
                <w:rFonts w:ascii="Times New Roman" w:eastAsia="Times New Roman" w:hAnsi="Times New Roman" w:cs="Times New Roman"/>
                <w:sz w:val="24"/>
                <w:szCs w:val="24"/>
              </w:rPr>
            </w:pPr>
            <w:r w:rsidRPr="003B006D">
              <w:rPr>
                <w:rFonts w:ascii="Times New Roman" w:eastAsia="Times New Roman" w:hAnsi="Times New Roman" w:cs="Times New Roman"/>
                <w:sz w:val="24"/>
                <w:szCs w:val="24"/>
              </w:rPr>
              <w:t>Фахівець з публічних закупівель</w:t>
            </w:r>
          </w:p>
          <w:p w:rsidR="003B006D" w:rsidRDefault="003B006D" w:rsidP="003B006D">
            <w:pPr>
              <w:jc w:val="both"/>
              <w:rPr>
                <w:rFonts w:ascii="Times New Roman" w:eastAsia="Times New Roman" w:hAnsi="Times New Roman" w:cs="Times New Roman"/>
                <w:sz w:val="24"/>
                <w:szCs w:val="24"/>
              </w:rPr>
            </w:pPr>
            <w:r w:rsidRPr="003B006D">
              <w:rPr>
                <w:rFonts w:ascii="Times New Roman" w:eastAsia="Times New Roman" w:hAnsi="Times New Roman" w:cs="Times New Roman"/>
                <w:sz w:val="24"/>
                <w:szCs w:val="24"/>
              </w:rPr>
              <w:t>Ел.адреса</w:t>
            </w:r>
            <w:r>
              <w:rPr>
                <w:rFonts w:ascii="Times New Roman" w:eastAsia="Times New Roman" w:hAnsi="Times New Roman" w:cs="Times New Roman"/>
                <w:sz w:val="24"/>
                <w:szCs w:val="24"/>
              </w:rPr>
              <w:t xml:space="preserve">: </w:t>
            </w:r>
            <w:r w:rsidRPr="003B006D">
              <w:rPr>
                <w:rFonts w:ascii="Times New Roman" w:eastAsia="Times New Roman" w:hAnsi="Times New Roman" w:cs="Times New Roman"/>
                <w:sz w:val="24"/>
                <w:szCs w:val="24"/>
              </w:rPr>
              <w:t xml:space="preserve"> </w:t>
            </w:r>
            <w:hyperlink r:id="rId9" w:history="1">
              <w:r w:rsidRPr="006A6059">
                <w:rPr>
                  <w:rStyle w:val="a6"/>
                  <w:rFonts w:ascii="Times New Roman" w:eastAsia="Times New Roman" w:hAnsi="Times New Roman" w:cs="Times New Roman"/>
                  <w:sz w:val="24"/>
                  <w:szCs w:val="24"/>
                  <w:lang w:val="en-US"/>
                </w:rPr>
                <w:t>i</w:t>
              </w:r>
              <w:r w:rsidRPr="006A6059">
                <w:rPr>
                  <w:rStyle w:val="a6"/>
                  <w:rFonts w:ascii="Times New Roman" w:eastAsia="Times New Roman" w:hAnsi="Times New Roman" w:cs="Times New Roman"/>
                  <w:sz w:val="24"/>
                  <w:szCs w:val="24"/>
                  <w:lang w:val="ru-RU"/>
                </w:rPr>
                <w:t>.</w:t>
              </w:r>
              <w:r w:rsidRPr="006A6059">
                <w:rPr>
                  <w:rStyle w:val="a6"/>
                  <w:rFonts w:ascii="Times New Roman" w:eastAsia="Times New Roman" w:hAnsi="Times New Roman" w:cs="Times New Roman"/>
                  <w:sz w:val="24"/>
                  <w:szCs w:val="24"/>
                  <w:lang w:val="en-US"/>
                </w:rPr>
                <w:t>fedirko</w:t>
              </w:r>
              <w:r w:rsidRPr="006A6059">
                <w:rPr>
                  <w:rStyle w:val="a6"/>
                  <w:rFonts w:ascii="Times New Roman" w:eastAsia="Times New Roman" w:hAnsi="Times New Roman" w:cs="Times New Roman"/>
                  <w:sz w:val="24"/>
                  <w:szCs w:val="24"/>
                  <w:lang w:val="ru-RU"/>
                </w:rPr>
                <w:t>9138@</w:t>
              </w:r>
              <w:r w:rsidRPr="006A6059">
                <w:rPr>
                  <w:rStyle w:val="a6"/>
                  <w:rFonts w:ascii="Times New Roman" w:eastAsia="Times New Roman" w:hAnsi="Times New Roman" w:cs="Times New Roman"/>
                  <w:sz w:val="24"/>
                  <w:szCs w:val="24"/>
                  <w:lang w:val="en-US"/>
                </w:rPr>
                <w:t>gmail</w:t>
              </w:r>
              <w:r w:rsidRPr="006A6059">
                <w:rPr>
                  <w:rStyle w:val="a6"/>
                  <w:rFonts w:ascii="Times New Roman" w:eastAsia="Times New Roman" w:hAnsi="Times New Roman" w:cs="Times New Roman"/>
                  <w:sz w:val="24"/>
                  <w:szCs w:val="24"/>
                  <w:lang w:val="ru-RU"/>
                </w:rPr>
                <w:t>.</w:t>
              </w:r>
              <w:r w:rsidRPr="006A6059">
                <w:rPr>
                  <w:rStyle w:val="a6"/>
                  <w:rFonts w:ascii="Times New Roman" w:eastAsia="Times New Roman" w:hAnsi="Times New Roman" w:cs="Times New Roman"/>
                  <w:sz w:val="24"/>
                  <w:szCs w:val="24"/>
                  <w:lang w:val="en-US"/>
                </w:rPr>
                <w:t>com</w:t>
              </w:r>
            </w:hyperlink>
          </w:p>
          <w:p w:rsidR="003B006D" w:rsidRPr="003B006D" w:rsidRDefault="003B006D" w:rsidP="003B00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0631964021</w:t>
            </w:r>
          </w:p>
        </w:tc>
      </w:tr>
      <w:tr w:rsidR="00FF2673">
        <w:trPr>
          <w:trHeight w:val="15"/>
          <w:jc w:val="center"/>
        </w:trPr>
        <w:tc>
          <w:tcPr>
            <w:tcW w:w="705" w:type="dxa"/>
          </w:tcPr>
          <w:p w:rsidR="00FF2673" w:rsidRDefault="00C93A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F2673" w:rsidRDefault="00C93A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FF2673" w:rsidRDefault="00C93A8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FF2673">
        <w:trPr>
          <w:trHeight w:val="240"/>
          <w:jc w:val="center"/>
        </w:trPr>
        <w:tc>
          <w:tcPr>
            <w:tcW w:w="705" w:type="dxa"/>
          </w:tcPr>
          <w:p w:rsidR="00FF2673" w:rsidRDefault="00C93A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F2673" w:rsidRDefault="00C93A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FF2673" w:rsidRDefault="00C93A8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F2673">
        <w:trPr>
          <w:jc w:val="center"/>
        </w:trPr>
        <w:tc>
          <w:tcPr>
            <w:tcW w:w="705" w:type="dxa"/>
          </w:tcPr>
          <w:p w:rsidR="00FF2673" w:rsidRDefault="00C93A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FF2673" w:rsidRDefault="00C93A8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FF2673" w:rsidRDefault="00C93A88">
            <w:pPr>
              <w:jc w:val="both"/>
              <w:rPr>
                <w:rFonts w:ascii="Times New Roman" w:hAnsi="Times New Roman"/>
                <w:sz w:val="24"/>
                <w:szCs w:val="24"/>
              </w:rPr>
            </w:pPr>
            <w:r w:rsidRPr="000D4D6A">
              <w:rPr>
                <w:rFonts w:ascii="Times New Roman" w:hAnsi="Times New Roman"/>
                <w:sz w:val="24"/>
                <w:szCs w:val="24"/>
              </w:rPr>
              <w:t>код ДК 021:2015 -  33690000-3 «Лікарські засоби різні»</w:t>
            </w:r>
          </w:p>
          <w:p w:rsidR="00C93A88" w:rsidRPr="000D4D6A" w:rsidRDefault="00C93A88" w:rsidP="00C93A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kern w:val="36"/>
                <w:sz w:val="24"/>
                <w:szCs w:val="24"/>
                <w:lang w:val="en-US"/>
              </w:rPr>
            </w:pPr>
            <w:r w:rsidRPr="000D4D6A">
              <w:rPr>
                <w:rFonts w:ascii="Times New Roman" w:hAnsi="Times New Roman"/>
                <w:sz w:val="24"/>
                <w:szCs w:val="24"/>
              </w:rPr>
              <w:t>33696000-</w:t>
            </w:r>
            <w:r w:rsidRPr="000D4D6A">
              <w:rPr>
                <w:rFonts w:ascii="Times New Roman" w:hAnsi="Times New Roman" w:cs="Times New Roman"/>
                <w:sz w:val="24"/>
                <w:szCs w:val="24"/>
              </w:rPr>
              <w:t>5 «</w:t>
            </w:r>
            <w:r w:rsidRPr="000D4D6A">
              <w:rPr>
                <w:rFonts w:ascii="Times New Roman" w:hAnsi="Times New Roman" w:cs="Times New Roman"/>
                <w:color w:val="000000"/>
                <w:sz w:val="24"/>
                <w:szCs w:val="24"/>
              </w:rPr>
              <w:t>Реактиви та контрастні речовини»</w:t>
            </w:r>
          </w:p>
          <w:p w:rsidR="00C93A88" w:rsidRDefault="00C93A88">
            <w:pPr>
              <w:jc w:val="both"/>
              <w:rPr>
                <w:rFonts w:ascii="Times New Roman" w:eastAsia="Times New Roman" w:hAnsi="Times New Roman" w:cs="Times New Roman"/>
                <w:i/>
                <w:sz w:val="24"/>
                <w:szCs w:val="24"/>
              </w:rPr>
            </w:pPr>
          </w:p>
        </w:tc>
      </w:tr>
      <w:tr w:rsidR="00FF2673">
        <w:trPr>
          <w:trHeight w:val="1119"/>
          <w:jc w:val="center"/>
        </w:trPr>
        <w:tc>
          <w:tcPr>
            <w:tcW w:w="705" w:type="dxa"/>
          </w:tcPr>
          <w:p w:rsidR="00FF2673" w:rsidRDefault="00C93A8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FF2673" w:rsidRDefault="00C93A8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F2673" w:rsidRDefault="00C93A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F2673" w:rsidRDefault="00FF2673" w:rsidP="00C93A88">
            <w:pPr>
              <w:widowControl w:val="0"/>
              <w:ind w:right="120"/>
              <w:jc w:val="both"/>
              <w:rPr>
                <w:rFonts w:ascii="Times New Roman" w:eastAsia="Times New Roman" w:hAnsi="Times New Roman" w:cs="Times New Roman"/>
                <w:i/>
                <w:color w:val="FF0000"/>
                <w:sz w:val="24"/>
                <w:szCs w:val="24"/>
                <w:highlight w:val="yellow"/>
              </w:rPr>
            </w:pPr>
          </w:p>
        </w:tc>
      </w:tr>
      <w:tr w:rsidR="00FF2673" w:rsidTr="00C93A88">
        <w:trPr>
          <w:trHeight w:val="1119"/>
          <w:jc w:val="center"/>
        </w:trPr>
        <w:tc>
          <w:tcPr>
            <w:tcW w:w="705" w:type="dxa"/>
          </w:tcPr>
          <w:p w:rsidR="00FF2673" w:rsidRPr="00C93A88" w:rsidRDefault="00C93A88">
            <w:pPr>
              <w:widowControl w:val="0"/>
              <w:jc w:val="center"/>
              <w:rPr>
                <w:rFonts w:ascii="Times New Roman" w:eastAsia="Times New Roman" w:hAnsi="Times New Roman" w:cs="Times New Roman"/>
                <w:sz w:val="24"/>
                <w:szCs w:val="24"/>
              </w:rPr>
            </w:pPr>
            <w:r w:rsidRPr="00C93A88">
              <w:rPr>
                <w:rFonts w:ascii="Times New Roman" w:eastAsia="Times New Roman" w:hAnsi="Times New Roman" w:cs="Times New Roman"/>
                <w:color w:val="000000"/>
                <w:sz w:val="24"/>
                <w:szCs w:val="24"/>
              </w:rPr>
              <w:t>4.3</w:t>
            </w:r>
          </w:p>
        </w:tc>
        <w:tc>
          <w:tcPr>
            <w:tcW w:w="2805" w:type="dxa"/>
            <w:shd w:val="clear" w:color="auto" w:fill="FFFFFF" w:themeFill="background1"/>
          </w:tcPr>
          <w:p w:rsidR="00C93A88" w:rsidRPr="00C93A88" w:rsidRDefault="00C93A88" w:rsidP="00C93A88">
            <w:pPr>
              <w:widowControl w:val="0"/>
              <w:rPr>
                <w:rFonts w:ascii="Times New Roman" w:eastAsia="Times New Roman" w:hAnsi="Times New Roman" w:cs="Times New Roman"/>
                <w:color w:val="000000"/>
                <w:sz w:val="24"/>
                <w:szCs w:val="24"/>
              </w:rPr>
            </w:pPr>
            <w:r w:rsidRPr="00C93A88">
              <w:rPr>
                <w:rFonts w:ascii="Times New Roman" w:eastAsia="Times New Roman" w:hAnsi="Times New Roman" w:cs="Times New Roman"/>
                <w:color w:val="000000"/>
                <w:sz w:val="24"/>
                <w:szCs w:val="24"/>
              </w:rPr>
              <w:t xml:space="preserve">кількість товару та місце його поставки </w:t>
            </w:r>
          </w:p>
          <w:p w:rsidR="00FF2673" w:rsidRPr="00C93A88" w:rsidRDefault="00FF2673">
            <w:pPr>
              <w:widowControl w:val="0"/>
              <w:rPr>
                <w:rFonts w:ascii="Times New Roman" w:eastAsia="Times New Roman" w:hAnsi="Times New Roman" w:cs="Times New Roman"/>
                <w:color w:val="000000"/>
                <w:sz w:val="24"/>
                <w:szCs w:val="24"/>
              </w:rPr>
            </w:pPr>
          </w:p>
        </w:tc>
        <w:tc>
          <w:tcPr>
            <w:tcW w:w="6450" w:type="dxa"/>
          </w:tcPr>
          <w:p w:rsidR="002B337F" w:rsidRDefault="002B337F" w:rsidP="002B337F">
            <w:pPr>
              <w:widowControl w:val="0"/>
              <w:spacing w:before="80" w:after="80"/>
              <w:ind w:right="113"/>
              <w:rPr>
                <w:rFonts w:ascii="Times New Roman" w:hAnsi="Times New Roman" w:cs="Times New Roman"/>
                <w:sz w:val="24"/>
                <w:szCs w:val="24"/>
              </w:rPr>
            </w:pPr>
            <w:r>
              <w:rPr>
                <w:rFonts w:ascii="Times New Roman" w:hAnsi="Times New Roman" w:cs="Times New Roman"/>
                <w:sz w:val="24"/>
                <w:szCs w:val="24"/>
              </w:rPr>
              <w:t>Кількість: 16шт.</w:t>
            </w:r>
          </w:p>
          <w:p w:rsidR="00FF2673" w:rsidRDefault="00C93A88" w:rsidP="002B337F">
            <w:pPr>
              <w:widowControl w:val="0"/>
              <w:spacing w:before="80" w:after="80"/>
              <w:ind w:right="113"/>
              <w:rPr>
                <w:rFonts w:ascii="Times New Roman" w:hAnsi="Times New Roman" w:cs="Times New Roman"/>
                <w:sz w:val="24"/>
                <w:szCs w:val="24"/>
              </w:rPr>
            </w:pPr>
            <w:r w:rsidRPr="00C93A88">
              <w:rPr>
                <w:rFonts w:ascii="Times New Roman" w:hAnsi="Times New Roman" w:cs="Times New Roman"/>
                <w:sz w:val="24"/>
                <w:szCs w:val="24"/>
              </w:rPr>
              <w:t>вул. Соборна 78, с. Нові Петрівці, Вишгородський р-н., , Київська область, Україна, 07354</w:t>
            </w:r>
            <w:r w:rsidR="002B337F">
              <w:rPr>
                <w:rFonts w:ascii="Times New Roman" w:hAnsi="Times New Roman" w:cs="Times New Roman"/>
                <w:sz w:val="24"/>
                <w:szCs w:val="24"/>
              </w:rPr>
              <w:t>.</w:t>
            </w:r>
          </w:p>
          <w:p w:rsidR="002B337F" w:rsidRPr="002B337F" w:rsidRDefault="002B337F" w:rsidP="002B337F">
            <w:pPr>
              <w:widowControl w:val="0"/>
              <w:spacing w:before="80" w:after="80"/>
              <w:ind w:right="113"/>
              <w:rPr>
                <w:rFonts w:ascii="Times New Roman" w:hAnsi="Times New Roman" w:cs="Times New Roman"/>
                <w:sz w:val="24"/>
                <w:szCs w:val="24"/>
              </w:rPr>
            </w:pPr>
          </w:p>
        </w:tc>
      </w:tr>
      <w:tr w:rsidR="00FF2673">
        <w:trPr>
          <w:trHeight w:val="645"/>
          <w:jc w:val="center"/>
        </w:trPr>
        <w:tc>
          <w:tcPr>
            <w:tcW w:w="705" w:type="dxa"/>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FF2673" w:rsidRDefault="00C93A8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FF2673" w:rsidRPr="00C93A88" w:rsidRDefault="00C93A88" w:rsidP="00C93A88">
            <w:pPr>
              <w:widowControl w:val="0"/>
              <w:rPr>
                <w:rFonts w:ascii="Times New Roman" w:eastAsia="Times New Roman" w:hAnsi="Times New Roman" w:cs="Times New Roman"/>
                <w:sz w:val="24"/>
                <w:szCs w:val="24"/>
                <w:highlight w:val="cyan"/>
              </w:rPr>
            </w:pPr>
            <w:r w:rsidRPr="00C93A88">
              <w:rPr>
                <w:rFonts w:ascii="Times New Roman" w:eastAsia="Times New Roman" w:hAnsi="Times New Roman" w:cs="Times New Roman"/>
                <w:sz w:val="24"/>
                <w:szCs w:val="24"/>
              </w:rPr>
              <w:t xml:space="preserve">до  31 грудня  2024 року включно </w:t>
            </w:r>
          </w:p>
        </w:tc>
      </w:tr>
      <w:tr w:rsidR="00FF2673">
        <w:trPr>
          <w:trHeight w:val="841"/>
          <w:jc w:val="center"/>
        </w:trPr>
        <w:tc>
          <w:tcPr>
            <w:tcW w:w="705" w:type="dxa"/>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FF2673" w:rsidRDefault="00C93A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F2673" w:rsidRDefault="00C93A8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F2673">
        <w:trPr>
          <w:trHeight w:val="1119"/>
          <w:jc w:val="center"/>
        </w:trPr>
        <w:tc>
          <w:tcPr>
            <w:tcW w:w="705" w:type="dxa"/>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F2673" w:rsidRDefault="00C93A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F2673" w:rsidRDefault="00C93A8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F2673">
        <w:trPr>
          <w:trHeight w:val="1119"/>
          <w:jc w:val="center"/>
        </w:trPr>
        <w:tc>
          <w:tcPr>
            <w:tcW w:w="705" w:type="dxa"/>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F2673" w:rsidRDefault="00C93A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F2673" w:rsidRDefault="00C93A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F2673" w:rsidRDefault="00C93A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F2673" w:rsidRDefault="00C93A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F2673" w:rsidRDefault="00C93A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F2673" w:rsidRDefault="00C93A8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F2673" w:rsidRDefault="00C93A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F2673">
        <w:trPr>
          <w:trHeight w:val="501"/>
          <w:jc w:val="center"/>
        </w:trPr>
        <w:tc>
          <w:tcPr>
            <w:tcW w:w="9960" w:type="dxa"/>
            <w:gridSpan w:val="3"/>
            <w:vAlign w:val="center"/>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F2673">
        <w:trPr>
          <w:trHeight w:val="1975"/>
          <w:jc w:val="center"/>
        </w:trPr>
        <w:tc>
          <w:tcPr>
            <w:tcW w:w="705" w:type="dxa"/>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FF2673" w:rsidRDefault="00C93A8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F2673" w:rsidRDefault="00C93A8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F2673">
        <w:trPr>
          <w:trHeight w:val="1119"/>
          <w:jc w:val="center"/>
        </w:trPr>
        <w:tc>
          <w:tcPr>
            <w:tcW w:w="705" w:type="dxa"/>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F2673" w:rsidRDefault="00C93A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F2673" w:rsidRDefault="00C93A8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F2673">
        <w:trPr>
          <w:trHeight w:val="480"/>
          <w:jc w:val="center"/>
        </w:trPr>
        <w:tc>
          <w:tcPr>
            <w:tcW w:w="9960" w:type="dxa"/>
            <w:gridSpan w:val="3"/>
            <w:vAlign w:val="center"/>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F2673">
        <w:trPr>
          <w:trHeight w:val="1119"/>
          <w:jc w:val="center"/>
        </w:trPr>
        <w:tc>
          <w:tcPr>
            <w:tcW w:w="705" w:type="dxa"/>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F2673" w:rsidRDefault="00C93A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F2673" w:rsidRDefault="00C93A8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F2673" w:rsidRDefault="00C93A8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FF2673" w:rsidRDefault="00C93A8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FF2673" w:rsidRPr="00654559" w:rsidRDefault="00C93A8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w:t>
            </w:r>
            <w:r w:rsidRPr="00654559">
              <w:rPr>
                <w:rFonts w:ascii="Times New Roman" w:eastAsia="Times New Roman" w:hAnsi="Times New Roman" w:cs="Times New Roman"/>
                <w:sz w:val="24"/>
                <w:szCs w:val="24"/>
              </w:rPr>
              <w:t>об’єднання;</w:t>
            </w:r>
          </w:p>
          <w:p w:rsidR="00FF2673" w:rsidRDefault="00C93A8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F2673" w:rsidRDefault="00C93A88">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F2673" w:rsidRDefault="00C93A8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w:t>
            </w:r>
            <w:r>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FF2673" w:rsidRDefault="00C93A8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F2673" w:rsidRDefault="00C93A8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FF2673" w:rsidRDefault="00FF2673">
            <w:pPr>
              <w:widowControl w:val="0"/>
              <w:ind w:left="40" w:hanging="20"/>
              <w:jc w:val="both"/>
              <w:rPr>
                <w:rFonts w:ascii="Times New Roman" w:eastAsia="Times New Roman" w:hAnsi="Times New Roman" w:cs="Times New Roman"/>
                <w:b/>
                <w:color w:val="000000"/>
                <w:sz w:val="24"/>
                <w:szCs w:val="24"/>
              </w:rPr>
            </w:pPr>
          </w:p>
          <w:p w:rsidR="00FF2673" w:rsidRDefault="00C93A8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F2673" w:rsidRDefault="00C93A8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F2673" w:rsidRDefault="00C93A8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F2673" w:rsidRDefault="00C93A8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F2673" w:rsidRPr="00502337" w:rsidRDefault="00C93A88">
            <w:pPr>
              <w:jc w:val="both"/>
              <w:rPr>
                <w:rFonts w:ascii="Times New Roman" w:eastAsia="Times New Roman" w:hAnsi="Times New Roman" w:cs="Times New Roman"/>
                <w:b/>
                <w:color w:val="000000"/>
                <w:sz w:val="24"/>
                <w:szCs w:val="24"/>
              </w:rPr>
            </w:pPr>
            <w:r w:rsidRPr="0050233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02337">
              <w:rPr>
                <w:rFonts w:ascii="Times New Roman" w:eastAsia="Times New Roman" w:hAnsi="Times New Roman" w:cs="Times New Roman"/>
                <w:b/>
                <w:sz w:val="24"/>
                <w:szCs w:val="24"/>
              </w:rPr>
              <w:t>сом (УЕП)</w:t>
            </w:r>
            <w:r w:rsidRPr="00502337">
              <w:rPr>
                <w:rFonts w:ascii="Times New Roman" w:eastAsia="Times New Roman" w:hAnsi="Times New Roman" w:cs="Times New Roman"/>
                <w:b/>
                <w:color w:val="000000"/>
                <w:sz w:val="24"/>
                <w:szCs w:val="24"/>
              </w:rPr>
              <w:t>;</w:t>
            </w:r>
          </w:p>
          <w:p w:rsidR="00FF2673" w:rsidRPr="00502337" w:rsidRDefault="00C93A88">
            <w:pPr>
              <w:jc w:val="both"/>
              <w:rPr>
                <w:rFonts w:ascii="Times New Roman" w:eastAsia="Times New Roman" w:hAnsi="Times New Roman" w:cs="Times New Roman"/>
                <w:b/>
                <w:color w:val="000000"/>
                <w:sz w:val="24"/>
                <w:szCs w:val="24"/>
              </w:rPr>
            </w:pPr>
            <w:r w:rsidRPr="0050233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F2673" w:rsidRPr="00502337" w:rsidRDefault="00C93A88">
            <w:pPr>
              <w:jc w:val="both"/>
              <w:rPr>
                <w:rFonts w:ascii="Times New Roman" w:eastAsia="Times New Roman" w:hAnsi="Times New Roman" w:cs="Times New Roman"/>
                <w:b/>
                <w:color w:val="000000"/>
                <w:sz w:val="24"/>
                <w:szCs w:val="24"/>
              </w:rPr>
            </w:pPr>
            <w:r w:rsidRPr="00502337">
              <w:rPr>
                <w:rFonts w:ascii="Times New Roman" w:eastAsia="Times New Roman" w:hAnsi="Times New Roman" w:cs="Times New Roman"/>
                <w:b/>
                <w:color w:val="000000"/>
                <w:sz w:val="24"/>
                <w:szCs w:val="24"/>
              </w:rPr>
              <w:t>Винятки:</w:t>
            </w:r>
          </w:p>
          <w:p w:rsidR="00FF2673" w:rsidRPr="00502337" w:rsidRDefault="00C93A88">
            <w:pPr>
              <w:jc w:val="both"/>
              <w:rPr>
                <w:rFonts w:ascii="Times New Roman" w:eastAsia="Times New Roman" w:hAnsi="Times New Roman" w:cs="Times New Roman"/>
                <w:b/>
                <w:color w:val="000000"/>
                <w:sz w:val="24"/>
                <w:szCs w:val="24"/>
              </w:rPr>
            </w:pPr>
            <w:r w:rsidRPr="0050233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F2673" w:rsidRPr="00502337" w:rsidRDefault="00C93A88">
            <w:pPr>
              <w:widowControl w:val="0"/>
              <w:jc w:val="both"/>
              <w:rPr>
                <w:rFonts w:ascii="Times New Roman" w:eastAsia="Times New Roman" w:hAnsi="Times New Roman" w:cs="Times New Roman"/>
                <w:b/>
                <w:color w:val="000000"/>
                <w:sz w:val="24"/>
                <w:szCs w:val="24"/>
              </w:rPr>
            </w:pPr>
            <w:r w:rsidRPr="00502337">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F2673" w:rsidRPr="00502337" w:rsidRDefault="00C93A88">
            <w:pPr>
              <w:widowControl w:val="0"/>
              <w:ind w:left="40" w:hanging="20"/>
              <w:jc w:val="both"/>
              <w:rPr>
                <w:rFonts w:ascii="Times New Roman" w:eastAsia="Times New Roman" w:hAnsi="Times New Roman" w:cs="Times New Roman"/>
                <w:b/>
                <w:sz w:val="24"/>
                <w:szCs w:val="24"/>
              </w:rPr>
            </w:pPr>
            <w:r w:rsidRPr="00502337">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02337">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F2673" w:rsidRPr="00502337" w:rsidRDefault="00C93A88">
            <w:pPr>
              <w:widowControl w:val="0"/>
              <w:ind w:left="40" w:hanging="20"/>
              <w:jc w:val="both"/>
              <w:rPr>
                <w:rFonts w:ascii="Times New Roman" w:eastAsia="Times New Roman" w:hAnsi="Times New Roman" w:cs="Times New Roman"/>
                <w:b/>
                <w:color w:val="000000"/>
                <w:sz w:val="24"/>
                <w:szCs w:val="24"/>
              </w:rPr>
            </w:pPr>
            <w:r w:rsidRPr="00502337">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F2673" w:rsidRPr="00502337" w:rsidRDefault="00C93A88">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50233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02337">
              <w:rPr>
                <w:rFonts w:ascii="Times New Roman" w:eastAsia="Times New Roman" w:hAnsi="Times New Roman" w:cs="Times New Roman"/>
                <w:color w:val="0D0D0D"/>
                <w:sz w:val="24"/>
                <w:szCs w:val="24"/>
              </w:rPr>
              <w:t xml:space="preserve"> </w:t>
            </w:r>
          </w:p>
          <w:p w:rsidR="00FF2673" w:rsidRPr="00502337" w:rsidRDefault="00C93A88">
            <w:pPr>
              <w:widowControl w:val="0"/>
              <w:jc w:val="both"/>
              <w:rPr>
                <w:rFonts w:ascii="Times New Roman" w:eastAsia="Times New Roman" w:hAnsi="Times New Roman" w:cs="Times New Roman"/>
                <w:sz w:val="24"/>
                <w:szCs w:val="24"/>
              </w:rPr>
            </w:pPr>
            <w:bookmarkStart w:id="4" w:name="_heading=h.hjqm8skarbdr" w:colFirst="0" w:colLast="0"/>
            <w:bookmarkEnd w:id="4"/>
            <w:r w:rsidRPr="00502337">
              <w:rPr>
                <w:rFonts w:ascii="Times New Roman" w:eastAsia="Times New Roman" w:hAnsi="Times New Roman" w:cs="Times New Roman"/>
                <w:sz w:val="24"/>
                <w:szCs w:val="24"/>
              </w:rPr>
              <w:t xml:space="preserve">Тендерні пропозиції мають право подавати всі </w:t>
            </w:r>
            <w:r w:rsidRPr="00502337">
              <w:rPr>
                <w:rFonts w:ascii="Times New Roman" w:eastAsia="Times New Roman" w:hAnsi="Times New Roman" w:cs="Times New Roman"/>
                <w:sz w:val="24"/>
                <w:szCs w:val="24"/>
              </w:rPr>
              <w:lastRenderedPageBreak/>
              <w:t xml:space="preserve">заінтересовані особи. </w:t>
            </w:r>
          </w:p>
          <w:p w:rsidR="00FF2673" w:rsidRDefault="00C93A88" w:rsidP="00502337">
            <w:pPr>
              <w:widowControl w:val="0"/>
              <w:jc w:val="both"/>
              <w:rPr>
                <w:rFonts w:ascii="Times New Roman" w:eastAsia="Times New Roman" w:hAnsi="Times New Roman" w:cs="Times New Roman"/>
                <w:sz w:val="24"/>
                <w:szCs w:val="24"/>
              </w:rPr>
            </w:pPr>
            <w:bookmarkStart w:id="5" w:name="_heading=h.ftj7vaqoric" w:colFirst="0" w:colLast="0"/>
            <w:bookmarkEnd w:id="5"/>
            <w:r w:rsidRPr="00502337">
              <w:rPr>
                <w:rFonts w:ascii="Times New Roman" w:eastAsia="Times New Roman" w:hAnsi="Times New Roman" w:cs="Times New Roman"/>
                <w:sz w:val="24"/>
                <w:szCs w:val="24"/>
              </w:rPr>
              <w:t>Кожен учасник має право подати тільки одну тендерну пропозицію</w:t>
            </w:r>
            <w:r w:rsidR="00502337" w:rsidRPr="00502337">
              <w:rPr>
                <w:rFonts w:ascii="Times New Roman" w:eastAsia="Times New Roman" w:hAnsi="Times New Roman" w:cs="Times New Roman"/>
                <w:b/>
                <w:sz w:val="24"/>
                <w:szCs w:val="24"/>
              </w:rPr>
              <w:t>.</w:t>
            </w:r>
          </w:p>
        </w:tc>
      </w:tr>
      <w:tr w:rsidR="00FF2673">
        <w:trPr>
          <w:trHeight w:val="913"/>
          <w:jc w:val="center"/>
        </w:trPr>
        <w:tc>
          <w:tcPr>
            <w:tcW w:w="705" w:type="dxa"/>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F2673" w:rsidRDefault="00C93A8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F2673" w:rsidRPr="00BE3E6C" w:rsidRDefault="00C93A88">
            <w:pPr>
              <w:widowControl w:val="0"/>
              <w:ind w:right="120"/>
              <w:jc w:val="both"/>
              <w:rPr>
                <w:rFonts w:ascii="Times New Roman" w:eastAsia="Times New Roman" w:hAnsi="Times New Roman" w:cs="Times New Roman"/>
                <w:sz w:val="24"/>
                <w:szCs w:val="24"/>
              </w:rPr>
            </w:pPr>
            <w:r w:rsidRPr="00BE3E6C">
              <w:rPr>
                <w:rFonts w:ascii="Times New Roman" w:eastAsia="Times New Roman" w:hAnsi="Times New Roman" w:cs="Times New Roman"/>
                <w:sz w:val="24"/>
                <w:szCs w:val="24"/>
              </w:rPr>
              <w:t xml:space="preserve">Забезпечення тендерної пропозиції не вимагається. </w:t>
            </w:r>
          </w:p>
          <w:p w:rsidR="00FF2673" w:rsidRPr="00BE3E6C" w:rsidRDefault="00FF2673">
            <w:pPr>
              <w:widowControl w:val="0"/>
              <w:ind w:right="120"/>
              <w:jc w:val="both"/>
              <w:rPr>
                <w:rFonts w:ascii="Times New Roman" w:eastAsia="Times New Roman" w:hAnsi="Times New Roman" w:cs="Times New Roman"/>
                <w:sz w:val="28"/>
                <w:szCs w:val="28"/>
              </w:rPr>
            </w:pPr>
          </w:p>
          <w:p w:rsidR="00FF2673" w:rsidRPr="00BE3E6C" w:rsidRDefault="00FF2673" w:rsidP="00BE3E6C">
            <w:pPr>
              <w:jc w:val="both"/>
              <w:rPr>
                <w:rFonts w:ascii="Times New Roman" w:eastAsia="Times New Roman" w:hAnsi="Times New Roman" w:cs="Times New Roman"/>
                <w:i/>
                <w:color w:val="FF0000"/>
                <w:sz w:val="24"/>
                <w:szCs w:val="24"/>
              </w:rPr>
            </w:pPr>
          </w:p>
        </w:tc>
      </w:tr>
      <w:tr w:rsidR="00FF2673">
        <w:trPr>
          <w:trHeight w:val="1119"/>
          <w:jc w:val="center"/>
        </w:trPr>
        <w:tc>
          <w:tcPr>
            <w:tcW w:w="705" w:type="dxa"/>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F2673" w:rsidRDefault="00C93A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F2673" w:rsidRPr="00BE3E6C" w:rsidRDefault="00C93A8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E3E6C">
              <w:rPr>
                <w:rFonts w:ascii="Times New Roman" w:eastAsia="Times New Roman" w:hAnsi="Times New Roman" w:cs="Times New Roman"/>
                <w:sz w:val="24"/>
                <w:szCs w:val="24"/>
              </w:rPr>
              <w:t>Не передбачається.</w:t>
            </w:r>
          </w:p>
          <w:p w:rsidR="00FF2673" w:rsidRPr="00BE3E6C" w:rsidRDefault="00FF2673">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FF2673" w:rsidRPr="00BE3E6C" w:rsidRDefault="00FF2673" w:rsidP="00BE3E6C">
            <w:pPr>
              <w:jc w:val="both"/>
              <w:rPr>
                <w:rFonts w:ascii="Times New Roman" w:eastAsia="Times New Roman" w:hAnsi="Times New Roman" w:cs="Times New Roman"/>
                <w:sz w:val="24"/>
                <w:szCs w:val="24"/>
              </w:rPr>
            </w:pPr>
          </w:p>
        </w:tc>
      </w:tr>
      <w:tr w:rsidR="00FF2673">
        <w:trPr>
          <w:trHeight w:val="560"/>
          <w:jc w:val="center"/>
        </w:trPr>
        <w:tc>
          <w:tcPr>
            <w:tcW w:w="705" w:type="dxa"/>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F2673" w:rsidRDefault="00C93A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F2673" w:rsidRDefault="00C93A88">
            <w:pPr>
              <w:widowControl w:val="0"/>
              <w:jc w:val="both"/>
              <w:rPr>
                <w:rFonts w:ascii="Times New Roman" w:eastAsia="Times New Roman" w:hAnsi="Times New Roman" w:cs="Times New Roman"/>
                <w:sz w:val="24"/>
                <w:szCs w:val="24"/>
              </w:rPr>
            </w:pPr>
            <w:r w:rsidRPr="00896AE4">
              <w:rPr>
                <w:rFonts w:ascii="Times New Roman" w:eastAsia="Times New Roman" w:hAnsi="Times New Roman" w:cs="Times New Roman"/>
                <w:sz w:val="24"/>
                <w:szCs w:val="24"/>
              </w:rPr>
              <w:t xml:space="preserve">Тендерні пропозиції вважаються дійсними </w:t>
            </w:r>
            <w:r w:rsidRPr="00896AE4">
              <w:rPr>
                <w:rFonts w:ascii="Times New Roman" w:eastAsia="Times New Roman" w:hAnsi="Times New Roman" w:cs="Times New Roman"/>
                <w:b/>
                <w:i/>
                <w:sz w:val="24"/>
                <w:szCs w:val="24"/>
                <w:u w:val="single"/>
              </w:rPr>
              <w:t>протягом 120 (ста двадцяти) днів</w:t>
            </w:r>
            <w:r w:rsidRPr="00896A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із дати кінцевого строку подання тендерних пропозицій. </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F2673" w:rsidRDefault="00C93A8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r w:rsidR="00BE3E6C">
              <w:rPr>
                <w:rFonts w:ascii="Times New Roman" w:eastAsia="Times New Roman" w:hAnsi="Times New Roman" w:cs="Times New Roman"/>
                <w:sz w:val="24"/>
                <w:szCs w:val="24"/>
              </w:rPr>
              <w:t>.</w:t>
            </w:r>
          </w:p>
          <w:p w:rsidR="00FF2673" w:rsidRDefault="00C93A8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F2673">
        <w:trPr>
          <w:trHeight w:val="1119"/>
          <w:jc w:val="center"/>
        </w:trPr>
        <w:tc>
          <w:tcPr>
            <w:tcW w:w="705" w:type="dxa"/>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F2673" w:rsidRDefault="00C93A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FF2673" w:rsidRDefault="00C93A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F2673" w:rsidRDefault="00C93A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F2673" w:rsidRDefault="00C93A8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FF2673" w:rsidRDefault="00C93A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F2673" w:rsidRDefault="00C93A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F2673" w:rsidRDefault="00C93A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F2673" w:rsidRDefault="00C93A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w:t>
            </w:r>
            <w:r>
              <w:rPr>
                <w:rFonts w:ascii="Times New Roman" w:eastAsia="Times New Roman" w:hAnsi="Times New Roman" w:cs="Times New Roman"/>
                <w:sz w:val="24"/>
                <w:szCs w:val="24"/>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FF2673" w:rsidRDefault="00C93A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F2673" w:rsidRDefault="00C93A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F2673" w:rsidRDefault="00C93A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F2673" w:rsidRDefault="00C93A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F2673" w:rsidRDefault="00C93A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F2673" w:rsidRDefault="00C93A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F2673" w:rsidRDefault="00C93A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F2673" w:rsidRDefault="00C93A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FF2673" w:rsidRDefault="00C93A8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F2673" w:rsidRDefault="00FF2673">
            <w:pPr>
              <w:jc w:val="both"/>
              <w:rPr>
                <w:rFonts w:ascii="Times New Roman" w:eastAsia="Times New Roman" w:hAnsi="Times New Roman" w:cs="Times New Roman"/>
                <w:sz w:val="24"/>
                <w:szCs w:val="24"/>
                <w:highlight w:val="white"/>
              </w:rPr>
            </w:pPr>
          </w:p>
          <w:p w:rsidR="00FF2673" w:rsidRDefault="00C93A8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F2673" w:rsidRDefault="00C93A88">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F2673">
        <w:trPr>
          <w:trHeight w:val="1119"/>
          <w:jc w:val="center"/>
        </w:trPr>
        <w:tc>
          <w:tcPr>
            <w:tcW w:w="705" w:type="dxa"/>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F2673" w:rsidRDefault="00C93A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F2673" w:rsidRDefault="00C93A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F2673">
        <w:trPr>
          <w:trHeight w:val="1119"/>
          <w:jc w:val="center"/>
        </w:trPr>
        <w:tc>
          <w:tcPr>
            <w:tcW w:w="705" w:type="dxa"/>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FF2673" w:rsidRDefault="00C93A88" w:rsidP="00A27B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A27B3D">
              <w:rPr>
                <w:rFonts w:ascii="Times New Roman" w:eastAsia="Times New Roman" w:hAnsi="Times New Roman" w:cs="Times New Roman"/>
                <w:b/>
                <w:sz w:val="24"/>
                <w:szCs w:val="24"/>
              </w:rPr>
              <w:t xml:space="preserve">субпідрядника </w:t>
            </w:r>
          </w:p>
        </w:tc>
        <w:tc>
          <w:tcPr>
            <w:tcW w:w="6450" w:type="dxa"/>
            <w:vAlign w:val="center"/>
          </w:tcPr>
          <w:p w:rsidR="00A27B3D" w:rsidRDefault="00C93A88" w:rsidP="00A27B3D">
            <w:pPr>
              <w:widowControl w:val="0"/>
              <w:ind w:right="120"/>
              <w:jc w:val="both"/>
              <w:rPr>
                <w:rFonts w:ascii="Times New Roman" w:eastAsia="Times New Roman" w:hAnsi="Times New Roman" w:cs="Times New Roman"/>
                <w:sz w:val="24"/>
                <w:szCs w:val="24"/>
              </w:rPr>
            </w:pPr>
            <w:r w:rsidRPr="00A27B3D">
              <w:rPr>
                <w:rFonts w:ascii="Times New Roman" w:eastAsia="Times New Roman" w:hAnsi="Times New Roman" w:cs="Times New Roman"/>
                <w:color w:val="000000"/>
                <w:sz w:val="24"/>
                <w:szCs w:val="24"/>
              </w:rPr>
              <w:t>Не передбачено</w:t>
            </w:r>
          </w:p>
          <w:p w:rsidR="00FF2673" w:rsidRDefault="00FF2673">
            <w:pPr>
              <w:widowControl w:val="0"/>
              <w:ind w:right="120"/>
              <w:jc w:val="both"/>
              <w:rPr>
                <w:rFonts w:ascii="Times New Roman" w:eastAsia="Times New Roman" w:hAnsi="Times New Roman" w:cs="Times New Roman"/>
                <w:sz w:val="24"/>
                <w:szCs w:val="24"/>
              </w:rPr>
            </w:pPr>
          </w:p>
        </w:tc>
      </w:tr>
      <w:tr w:rsidR="00FF2673">
        <w:trPr>
          <w:trHeight w:val="841"/>
          <w:jc w:val="center"/>
        </w:trPr>
        <w:tc>
          <w:tcPr>
            <w:tcW w:w="705" w:type="dxa"/>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F2673" w:rsidRDefault="00C93A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F2673">
        <w:trPr>
          <w:trHeight w:val="442"/>
          <w:jc w:val="center"/>
        </w:trPr>
        <w:tc>
          <w:tcPr>
            <w:tcW w:w="9960" w:type="dxa"/>
            <w:gridSpan w:val="3"/>
            <w:vAlign w:val="center"/>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F2673">
        <w:trPr>
          <w:trHeight w:val="1119"/>
          <w:jc w:val="center"/>
        </w:trPr>
        <w:tc>
          <w:tcPr>
            <w:tcW w:w="705" w:type="dxa"/>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FF2673" w:rsidRDefault="00C93A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FF2673" w:rsidRPr="007F3E0C" w:rsidRDefault="00C93A88">
            <w:pPr>
              <w:widowControl w:val="0"/>
              <w:ind w:left="40" w:right="120"/>
              <w:jc w:val="both"/>
              <w:rPr>
                <w:rFonts w:ascii="Times New Roman" w:eastAsia="Times New Roman" w:hAnsi="Times New Roman" w:cs="Times New Roman"/>
                <w:sz w:val="24"/>
                <w:szCs w:val="24"/>
                <w:highlight w:val="cyan"/>
              </w:rPr>
            </w:pPr>
            <w:r w:rsidRPr="007F3E0C">
              <w:rPr>
                <w:rFonts w:ascii="Times New Roman" w:eastAsia="Times New Roman" w:hAnsi="Times New Roman" w:cs="Times New Roman"/>
                <w:sz w:val="24"/>
                <w:szCs w:val="24"/>
              </w:rPr>
              <w:t xml:space="preserve">Кінцевий строк подання тендерних пропозицій — </w:t>
            </w:r>
            <w:r w:rsidR="007F3E0C" w:rsidRPr="007F3E0C">
              <w:rPr>
                <w:rFonts w:ascii="Times New Roman" w:eastAsia="Times New Roman" w:hAnsi="Times New Roman" w:cs="Times New Roman"/>
                <w:b/>
                <w:sz w:val="24"/>
                <w:szCs w:val="24"/>
              </w:rPr>
              <w:t>30</w:t>
            </w:r>
            <w:r w:rsidR="003F40FF" w:rsidRPr="007F3E0C">
              <w:rPr>
                <w:rFonts w:ascii="Times New Roman" w:eastAsia="Times New Roman" w:hAnsi="Times New Roman" w:cs="Times New Roman"/>
                <w:b/>
                <w:sz w:val="24"/>
                <w:szCs w:val="24"/>
              </w:rPr>
              <w:t xml:space="preserve"> березня 2024</w:t>
            </w:r>
            <w:r w:rsidR="007F3E0C">
              <w:rPr>
                <w:rFonts w:ascii="Times New Roman" w:eastAsia="Times New Roman" w:hAnsi="Times New Roman" w:cs="Times New Roman"/>
                <w:b/>
                <w:sz w:val="24"/>
                <w:szCs w:val="24"/>
              </w:rPr>
              <w:t xml:space="preserve"> 10:00.</w:t>
            </w:r>
            <w:r w:rsidRPr="007F3E0C">
              <w:rPr>
                <w:rFonts w:ascii="Times New Roman" w:eastAsia="Times New Roman" w:hAnsi="Times New Roman" w:cs="Times New Roman"/>
                <w:sz w:val="24"/>
                <w:szCs w:val="24"/>
              </w:rPr>
              <w:t xml:space="preserve"> </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F2673" w:rsidRDefault="00C93A8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F2673">
        <w:trPr>
          <w:trHeight w:val="1119"/>
          <w:jc w:val="center"/>
        </w:trPr>
        <w:tc>
          <w:tcPr>
            <w:tcW w:w="705" w:type="dxa"/>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F2673" w:rsidRDefault="00C93A88">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FF2673" w:rsidRDefault="00C93A8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F2673" w:rsidRDefault="00C93A8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F2673" w:rsidRDefault="00C93A8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FF2673">
        <w:trPr>
          <w:trHeight w:val="512"/>
          <w:jc w:val="center"/>
        </w:trPr>
        <w:tc>
          <w:tcPr>
            <w:tcW w:w="9960" w:type="dxa"/>
            <w:gridSpan w:val="3"/>
            <w:vAlign w:val="center"/>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F2673">
        <w:trPr>
          <w:trHeight w:val="1119"/>
          <w:jc w:val="center"/>
        </w:trPr>
        <w:tc>
          <w:tcPr>
            <w:tcW w:w="705" w:type="dxa"/>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F2673" w:rsidRDefault="00C93A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F2673" w:rsidRDefault="00C93A8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FF2673" w:rsidRDefault="00C93A88">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F2673" w:rsidRDefault="00C93A8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FF2673" w:rsidRDefault="00C93A8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w:t>
            </w:r>
            <w:r>
              <w:rPr>
                <w:rFonts w:ascii="Times New Roman" w:eastAsia="Times New Roman" w:hAnsi="Times New Roman" w:cs="Times New Roman"/>
                <w:sz w:val="24"/>
                <w:szCs w:val="24"/>
                <w:highlight w:val="white"/>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F2673" w:rsidRPr="00896AE4" w:rsidRDefault="00C93A8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896AE4">
              <w:rPr>
                <w:rFonts w:ascii="Times New Roman" w:eastAsia="Times New Roman" w:hAnsi="Times New Roman" w:cs="Times New Roman"/>
                <w:sz w:val="24"/>
                <w:szCs w:val="24"/>
              </w:rPr>
              <w:t>закупівель протягом одного дня з дня прийняття відповідного рішення.</w:t>
            </w:r>
          </w:p>
          <w:p w:rsidR="00FF2673" w:rsidRPr="00896AE4" w:rsidRDefault="00C93A88">
            <w:pPr>
              <w:widowControl w:val="0"/>
              <w:jc w:val="both"/>
              <w:rPr>
                <w:rFonts w:ascii="Times New Roman" w:eastAsia="Times New Roman" w:hAnsi="Times New Roman" w:cs="Times New Roman"/>
                <w:sz w:val="24"/>
                <w:szCs w:val="24"/>
              </w:rPr>
            </w:pPr>
            <w:r w:rsidRPr="00896AE4">
              <w:rPr>
                <w:rFonts w:ascii="Times New Roman" w:eastAsia="Times New Roman" w:hAnsi="Times New Roman" w:cs="Times New Roman"/>
                <w:sz w:val="24"/>
                <w:szCs w:val="24"/>
              </w:rPr>
              <w:t xml:space="preserve">Ціна тендерної пропозиції </w:t>
            </w:r>
            <w:r w:rsidRPr="00896AE4">
              <w:rPr>
                <w:rFonts w:ascii="Times New Roman" w:eastAsia="Times New Roman" w:hAnsi="Times New Roman" w:cs="Times New Roman"/>
                <w:sz w:val="24"/>
                <w:szCs w:val="24"/>
                <w:u w:val="single"/>
              </w:rPr>
              <w:t>не може</w:t>
            </w:r>
            <w:r w:rsidRPr="00896AE4">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F2673" w:rsidRPr="00896AE4" w:rsidRDefault="00C93A88">
            <w:pPr>
              <w:widowControl w:val="0"/>
              <w:jc w:val="both"/>
              <w:rPr>
                <w:rFonts w:ascii="Times New Roman" w:eastAsia="Times New Roman" w:hAnsi="Times New Roman" w:cs="Times New Roman"/>
                <w:b/>
                <w:color w:val="4A86E8"/>
                <w:sz w:val="24"/>
                <w:szCs w:val="24"/>
              </w:rPr>
            </w:pPr>
            <w:r w:rsidRPr="00896AE4">
              <w:rPr>
                <w:rFonts w:ascii="Times New Roman" w:eastAsia="Times New Roman" w:hAnsi="Times New Roman" w:cs="Times New Roman"/>
                <w:sz w:val="24"/>
                <w:szCs w:val="24"/>
              </w:rPr>
              <w:t xml:space="preserve">До розгляду </w:t>
            </w:r>
            <w:r w:rsidRPr="00896AE4">
              <w:rPr>
                <w:rFonts w:ascii="Times New Roman" w:eastAsia="Times New Roman" w:hAnsi="Times New Roman" w:cs="Times New Roman"/>
                <w:sz w:val="24"/>
                <w:szCs w:val="24"/>
                <w:u w:val="single"/>
              </w:rPr>
              <w:t xml:space="preserve">не приймається </w:t>
            </w:r>
            <w:r w:rsidRPr="00896AE4">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F2673" w:rsidRPr="00896AE4" w:rsidRDefault="00C93A88">
            <w:pPr>
              <w:widowControl w:val="0"/>
              <w:jc w:val="both"/>
              <w:rPr>
                <w:rFonts w:ascii="Times New Roman" w:eastAsia="Times New Roman" w:hAnsi="Times New Roman" w:cs="Times New Roman"/>
                <w:sz w:val="24"/>
                <w:szCs w:val="24"/>
              </w:rPr>
            </w:pPr>
            <w:r w:rsidRPr="00896AE4">
              <w:rPr>
                <w:rFonts w:ascii="Times New Roman" w:eastAsia="Times New Roman" w:hAnsi="Times New Roman" w:cs="Times New Roman"/>
                <w:sz w:val="24"/>
                <w:szCs w:val="24"/>
              </w:rPr>
              <w:t>Оцінка здійснюється щодо предмета закупівлі в цілому.</w:t>
            </w:r>
          </w:p>
          <w:p w:rsidR="00FF2673" w:rsidRPr="00896AE4" w:rsidRDefault="00C93A88">
            <w:pPr>
              <w:widowControl w:val="0"/>
              <w:jc w:val="both"/>
              <w:rPr>
                <w:rFonts w:ascii="Times New Roman" w:eastAsia="Times New Roman" w:hAnsi="Times New Roman" w:cs="Times New Roman"/>
                <w:sz w:val="24"/>
                <w:szCs w:val="24"/>
              </w:rPr>
            </w:pPr>
            <w:r w:rsidRPr="00896AE4">
              <w:rPr>
                <w:rFonts w:ascii="Times New Roman" w:eastAsia="Times New Roman" w:hAnsi="Times New Roman" w:cs="Times New Roman"/>
                <w:sz w:val="24"/>
                <w:szCs w:val="24"/>
              </w:rPr>
              <w:t xml:space="preserve">Учасник визначає ціни на </w:t>
            </w:r>
            <w:r w:rsidRPr="00896AE4">
              <w:rPr>
                <w:rFonts w:ascii="Times New Roman" w:eastAsia="Times New Roman" w:hAnsi="Times New Roman" w:cs="Times New Roman"/>
                <w:b/>
                <w:sz w:val="24"/>
                <w:szCs w:val="24"/>
              </w:rPr>
              <w:t>товар</w:t>
            </w:r>
            <w:r w:rsidRPr="00896AE4">
              <w:rPr>
                <w:rFonts w:ascii="Times New Roman" w:eastAsia="Times New Roman" w:hAnsi="Times New Roman" w:cs="Times New Roman"/>
                <w:sz w:val="24"/>
                <w:szCs w:val="24"/>
              </w:rPr>
              <w:t xml:space="preserve">, що він пропонує </w:t>
            </w:r>
            <w:r w:rsidRPr="00896AE4">
              <w:rPr>
                <w:rFonts w:ascii="Times New Roman" w:eastAsia="Times New Roman" w:hAnsi="Times New Roman" w:cs="Times New Roman"/>
                <w:b/>
                <w:sz w:val="24"/>
                <w:szCs w:val="24"/>
              </w:rPr>
              <w:t>поставити</w:t>
            </w:r>
            <w:r w:rsidRPr="00896AE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96AE4">
              <w:rPr>
                <w:rFonts w:ascii="Times New Roman" w:eastAsia="Times New Roman" w:hAnsi="Times New Roman" w:cs="Times New Roman"/>
                <w:b/>
                <w:sz w:val="24"/>
                <w:szCs w:val="24"/>
              </w:rPr>
              <w:t>товару</w:t>
            </w:r>
            <w:r w:rsidRPr="00896AE4">
              <w:rPr>
                <w:rFonts w:ascii="Times New Roman" w:eastAsia="Times New Roman" w:hAnsi="Times New Roman" w:cs="Times New Roman"/>
                <w:sz w:val="24"/>
                <w:szCs w:val="24"/>
              </w:rPr>
              <w:t xml:space="preserve"> даного виду.</w:t>
            </w:r>
          </w:p>
          <w:p w:rsidR="00FF2673" w:rsidRPr="00896AE4" w:rsidRDefault="00C93A88">
            <w:pPr>
              <w:widowControl w:val="0"/>
              <w:jc w:val="both"/>
              <w:rPr>
                <w:rFonts w:ascii="Times New Roman" w:eastAsia="Times New Roman" w:hAnsi="Times New Roman" w:cs="Times New Roman"/>
                <w:sz w:val="24"/>
                <w:szCs w:val="24"/>
              </w:rPr>
            </w:pPr>
            <w:r w:rsidRPr="00896AE4">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A36ADA" w:rsidRPr="00896AE4">
              <w:rPr>
                <w:rFonts w:ascii="Times New Roman" w:eastAsia="Times New Roman" w:hAnsi="Times New Roman" w:cs="Times New Roman"/>
                <w:sz w:val="24"/>
                <w:szCs w:val="24"/>
              </w:rPr>
              <w:t>1 %.</w:t>
            </w:r>
          </w:p>
          <w:p w:rsidR="00FF2673" w:rsidRDefault="00C93A8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звернутися за підтвердженням </w:t>
            </w:r>
            <w:r>
              <w:rPr>
                <w:rFonts w:ascii="Times New Roman" w:eastAsia="Times New Roman" w:hAnsi="Times New Roman" w:cs="Times New Roman"/>
                <w:sz w:val="24"/>
                <w:szCs w:val="24"/>
                <w:highlight w:val="white"/>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F2673" w:rsidRDefault="00C93A88">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F2673" w:rsidRDefault="00C93A88">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F2673" w:rsidRDefault="00C93A8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F2673" w:rsidRDefault="00C93A88">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r>
              <w:rPr>
                <w:rFonts w:ascii="Times New Roman" w:eastAsia="Times New Roman" w:hAnsi="Times New Roman" w:cs="Times New Roman"/>
                <w:sz w:val="24"/>
                <w:szCs w:val="24"/>
              </w:rPr>
              <w:lastRenderedPageBreak/>
              <w:t>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F2673" w:rsidRDefault="00FF2673">
            <w:pPr>
              <w:widowControl w:val="0"/>
              <w:jc w:val="both"/>
              <w:rPr>
                <w:rFonts w:ascii="Times New Roman" w:eastAsia="Times New Roman" w:hAnsi="Times New Roman" w:cs="Times New Roman"/>
                <w:color w:val="00B050"/>
                <w:sz w:val="24"/>
                <w:szCs w:val="24"/>
                <w:highlight w:val="white"/>
              </w:rPr>
            </w:pPr>
          </w:p>
        </w:tc>
      </w:tr>
      <w:tr w:rsidR="00FF2673">
        <w:trPr>
          <w:trHeight w:val="1119"/>
          <w:jc w:val="center"/>
        </w:trPr>
        <w:tc>
          <w:tcPr>
            <w:tcW w:w="705" w:type="dxa"/>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F2673" w:rsidRDefault="00C93A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F2673" w:rsidRDefault="00C93A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11DA8" w:rsidRDefault="00C93A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011DA8">
              <w:rPr>
                <w:rFonts w:ascii="Times New Roman" w:eastAsia="Times New Roman" w:hAnsi="Times New Roman" w:cs="Times New Roman"/>
                <w:color w:val="000000"/>
                <w:sz w:val="24"/>
                <w:szCs w:val="24"/>
              </w:rPr>
              <w:t>.</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F2673" w:rsidRDefault="00C93A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F2673" w:rsidRDefault="00C93A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w:t>
            </w:r>
            <w:r>
              <w:rPr>
                <w:rFonts w:ascii="Times New Roman" w:eastAsia="Times New Roman" w:hAnsi="Times New Roman" w:cs="Times New Roman"/>
                <w:color w:val="000000"/>
                <w:sz w:val="24"/>
                <w:szCs w:val="24"/>
              </w:rPr>
              <w:lastRenderedPageBreak/>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F2673" w:rsidRDefault="00C93A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F2673" w:rsidRDefault="00C93A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F2673" w:rsidRDefault="00C93A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F2673" w:rsidRDefault="00C93A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F2673" w:rsidRDefault="00C93A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F2673" w:rsidRDefault="00C93A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F2673" w:rsidRDefault="00C93A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F2673" w:rsidRDefault="00C93A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F2673" w:rsidRDefault="00C93A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F2673" w:rsidRDefault="00C93A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Pr>
                <w:rFonts w:ascii="Times New Roman" w:eastAsia="Times New Roman" w:hAnsi="Times New Roman" w:cs="Times New Roman"/>
                <w:color w:val="00B050"/>
                <w:sz w:val="24"/>
                <w:szCs w:val="24"/>
                <w:highlight w:val="white"/>
              </w:rPr>
              <w:t xml:space="preserve">Ісламської Республіки Іран </w:t>
            </w:r>
            <w:r>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Pr>
                <w:rFonts w:ascii="Times New Roman" w:eastAsia="Times New Roman" w:hAnsi="Times New Roman" w:cs="Times New Roman"/>
                <w:color w:val="00B050"/>
                <w:sz w:val="24"/>
                <w:szCs w:val="24"/>
                <w:highlight w:val="white"/>
              </w:rPr>
              <w:t>Ісламської Республіки Іран</w:t>
            </w:r>
            <w:r>
              <w:rPr>
                <w:rFonts w:ascii="Times New Roman" w:eastAsia="Times New Roman" w:hAnsi="Times New Roman" w:cs="Times New Roman"/>
                <w:sz w:val="24"/>
                <w:szCs w:val="24"/>
                <w:highlight w:val="white"/>
              </w:rPr>
              <w:t>;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Pr>
                <w:rFonts w:ascii="Times New Roman" w:eastAsia="Times New Roman" w:hAnsi="Times New Roman" w:cs="Times New Roman"/>
                <w:color w:val="00B050"/>
                <w:sz w:val="24"/>
                <w:szCs w:val="24"/>
                <w:highlight w:val="white"/>
              </w:rPr>
              <w:t xml:space="preserve"> Ісламська Республіка Іран</w:t>
            </w:r>
            <w:r>
              <w:rPr>
                <w:rFonts w:ascii="Times New Roman" w:eastAsia="Times New Roman" w:hAnsi="Times New Roman" w:cs="Times New Roman"/>
                <w:sz w:val="24"/>
                <w:szCs w:val="24"/>
                <w:highlight w:val="white"/>
              </w:rPr>
              <w:t xml:space="preserve">, громадянин Російської Федерації/ Республіки Білорусь/ </w:t>
            </w:r>
            <w:r>
              <w:rPr>
                <w:rFonts w:ascii="Times New Roman" w:eastAsia="Times New Roman" w:hAnsi="Times New Roman" w:cs="Times New Roman"/>
                <w:color w:val="00B050"/>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w:t>
            </w:r>
            <w:r>
              <w:rPr>
                <w:rFonts w:ascii="Times New Roman" w:eastAsia="Times New Roman" w:hAnsi="Times New Roman" w:cs="Times New Roman"/>
                <w:color w:val="00B050"/>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крім випадків коли активи в </w:t>
            </w:r>
            <w:r>
              <w:rPr>
                <w:rFonts w:ascii="Times New Roman" w:eastAsia="Times New Roman" w:hAnsi="Times New Roman" w:cs="Times New Roman"/>
                <w:sz w:val="24"/>
                <w:szCs w:val="24"/>
                <w:highlight w:val="white"/>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FF2673" w:rsidRDefault="00C93A88">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FF2673" w:rsidRDefault="00FF2673" w:rsidP="00011DA8">
            <w:pPr>
              <w:widowControl w:val="0"/>
              <w:jc w:val="both"/>
              <w:rPr>
                <w:rFonts w:ascii="Times New Roman" w:eastAsia="Times New Roman" w:hAnsi="Times New Roman" w:cs="Times New Roman"/>
                <w:color w:val="FF0000"/>
                <w:sz w:val="24"/>
                <w:szCs w:val="24"/>
                <w:highlight w:val="yellow"/>
              </w:rPr>
            </w:pPr>
          </w:p>
        </w:tc>
      </w:tr>
      <w:tr w:rsidR="00FF2673">
        <w:trPr>
          <w:trHeight w:val="1119"/>
          <w:jc w:val="center"/>
        </w:trPr>
        <w:tc>
          <w:tcPr>
            <w:tcW w:w="705" w:type="dxa"/>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F2673" w:rsidRDefault="00C93A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F2673" w:rsidRDefault="00C93A8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F2673" w:rsidRDefault="00C93A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F2673" w:rsidRDefault="00C93A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F2673" w:rsidRDefault="00C93A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F2673" w:rsidRDefault="00C93A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F2673" w:rsidRDefault="00C93A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F2673" w:rsidRDefault="00C93A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F2673" w:rsidRDefault="00C93A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F2673" w:rsidRDefault="00C93A88">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w:t>
            </w:r>
            <w:r>
              <w:rPr>
                <w:rFonts w:ascii="Times New Roman" w:eastAsia="Times New Roman" w:hAnsi="Times New Roman" w:cs="Times New Roman"/>
                <w:color w:val="00B050"/>
                <w:sz w:val="24"/>
                <w:szCs w:val="24"/>
                <w:highlight w:val="white"/>
              </w:rPr>
              <w:lastRenderedPageBreak/>
              <w:t>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F2673" w:rsidRDefault="00C93A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F2673" w:rsidRDefault="00C93A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FF2673" w:rsidRDefault="00C93A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F2673" w:rsidRDefault="00C93A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F2673" w:rsidRDefault="00C93A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F2673" w:rsidRDefault="00C93A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F2673" w:rsidRDefault="00C93A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F2673" w:rsidRDefault="00C93A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F2673" w:rsidRDefault="00C93A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F2673" w:rsidRDefault="00C93A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F2673" w:rsidRDefault="00C93A8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w:t>
            </w:r>
            <w:r>
              <w:rPr>
                <w:rFonts w:ascii="Times New Roman" w:eastAsia="Times New Roman" w:hAnsi="Times New Roman" w:cs="Times New Roman"/>
                <w:b/>
                <w:i/>
                <w:sz w:val="24"/>
                <w:szCs w:val="24"/>
                <w:highlight w:val="white"/>
              </w:rPr>
              <w:lastRenderedPageBreak/>
              <w:t>зазначенням аргументації в електронній системі закупівель у разі, коли:</w:t>
            </w:r>
          </w:p>
          <w:p w:rsidR="00FF2673" w:rsidRDefault="00C93A8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F2673" w:rsidRDefault="00C93A8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F2673" w:rsidRDefault="00C93A8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F2673" w:rsidRDefault="00C93A8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F2673">
        <w:trPr>
          <w:trHeight w:val="472"/>
          <w:jc w:val="center"/>
        </w:trPr>
        <w:tc>
          <w:tcPr>
            <w:tcW w:w="9960" w:type="dxa"/>
            <w:gridSpan w:val="3"/>
            <w:vAlign w:val="center"/>
          </w:tcPr>
          <w:p w:rsidR="00FF2673" w:rsidRDefault="00C93A8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F2673">
        <w:trPr>
          <w:trHeight w:val="1119"/>
          <w:jc w:val="center"/>
        </w:trPr>
        <w:tc>
          <w:tcPr>
            <w:tcW w:w="705" w:type="dxa"/>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F2673" w:rsidRDefault="00C93A8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F2673" w:rsidRDefault="00C93A8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w:t>
            </w:r>
            <w:r>
              <w:rPr>
                <w:rFonts w:ascii="Times New Roman" w:eastAsia="Times New Roman" w:hAnsi="Times New Roman" w:cs="Times New Roman"/>
                <w:sz w:val="24"/>
                <w:szCs w:val="24"/>
                <w:highlight w:val="white"/>
              </w:rPr>
              <w:lastRenderedPageBreak/>
              <w:t>прийняття такого рішення.</w:t>
            </w:r>
          </w:p>
          <w:p w:rsidR="00FF2673" w:rsidRDefault="00C93A8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F2673">
        <w:trPr>
          <w:trHeight w:val="1119"/>
          <w:jc w:val="center"/>
        </w:trPr>
        <w:tc>
          <w:tcPr>
            <w:tcW w:w="705" w:type="dxa"/>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F2673" w:rsidRDefault="00C93A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F2673">
        <w:trPr>
          <w:trHeight w:val="1119"/>
          <w:jc w:val="center"/>
        </w:trPr>
        <w:tc>
          <w:tcPr>
            <w:tcW w:w="705" w:type="dxa"/>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F2673" w:rsidRDefault="00C93A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FF2673" w:rsidRDefault="00C93A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FF2673" w:rsidRDefault="00C93A88">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F2673">
        <w:trPr>
          <w:trHeight w:val="2100"/>
          <w:jc w:val="center"/>
        </w:trPr>
        <w:tc>
          <w:tcPr>
            <w:tcW w:w="705" w:type="dxa"/>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F2673" w:rsidRDefault="00C93A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Pr>
                <w:rFonts w:ascii="Times New Roman" w:eastAsia="Times New Roman" w:hAnsi="Times New Roman" w:cs="Times New Roman"/>
                <w:sz w:val="24"/>
                <w:szCs w:val="24"/>
              </w:rPr>
              <w:lastRenderedPageBreak/>
              <w:t>Цивільного кодексів.</w:t>
            </w:r>
          </w:p>
          <w:p w:rsidR="00FF2673" w:rsidRDefault="00C93A88">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FF2673" w:rsidRDefault="00C93A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F2673" w:rsidRDefault="00C93A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F2673" w:rsidRDefault="00C93A88" w:rsidP="00011DA8">
            <w:pPr>
              <w:widowControl w:val="0"/>
              <w:pBdr>
                <w:top w:val="nil"/>
                <w:left w:val="nil"/>
                <w:bottom w:val="nil"/>
                <w:right w:val="nil"/>
                <w:between w:val="nil"/>
              </w:pBdr>
              <w:jc w:val="both"/>
              <w:rPr>
                <w:rFonts w:ascii="Times New Roman" w:eastAsia="Times New Roman" w:hAnsi="Times New Roman" w:cs="Times New Roman"/>
                <w:sz w:val="24"/>
                <w:szCs w:val="24"/>
              </w:rPr>
            </w:pPr>
            <w:r w:rsidRPr="00011DA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011DA8" w:rsidRPr="00011DA8">
              <w:rPr>
                <w:rFonts w:ascii="Times New Roman" w:eastAsia="Times New Roman" w:hAnsi="Times New Roman" w:cs="Times New Roman"/>
                <w:sz w:val="24"/>
                <w:szCs w:val="24"/>
              </w:rPr>
              <w:t>.</w:t>
            </w:r>
          </w:p>
        </w:tc>
      </w:tr>
      <w:tr w:rsidR="00FF2673">
        <w:trPr>
          <w:trHeight w:val="1119"/>
          <w:jc w:val="center"/>
        </w:trPr>
        <w:tc>
          <w:tcPr>
            <w:tcW w:w="705" w:type="dxa"/>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FF2673" w:rsidRDefault="00C93A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FF2673" w:rsidRPr="00011DA8" w:rsidRDefault="00C93A88">
            <w:pPr>
              <w:widowControl w:val="0"/>
              <w:ind w:right="120"/>
              <w:jc w:val="both"/>
              <w:rPr>
                <w:rFonts w:ascii="Times New Roman" w:eastAsia="Times New Roman" w:hAnsi="Times New Roman" w:cs="Times New Roman"/>
                <w:sz w:val="24"/>
                <w:szCs w:val="24"/>
              </w:rPr>
            </w:pPr>
            <w:r w:rsidRPr="00011DA8">
              <w:rPr>
                <w:rFonts w:ascii="Times New Roman" w:eastAsia="Times New Roman" w:hAnsi="Times New Roman" w:cs="Times New Roman"/>
                <w:sz w:val="24"/>
                <w:szCs w:val="24"/>
              </w:rPr>
              <w:t>Забезпечення виконання договору про закупівлю не вимагається.</w:t>
            </w:r>
          </w:p>
          <w:p w:rsidR="00FF2673" w:rsidRDefault="00FF2673">
            <w:pPr>
              <w:widowControl w:val="0"/>
              <w:ind w:right="120"/>
              <w:jc w:val="both"/>
              <w:rPr>
                <w:rFonts w:ascii="Times New Roman" w:eastAsia="Times New Roman" w:hAnsi="Times New Roman" w:cs="Times New Roman"/>
                <w:sz w:val="24"/>
                <w:szCs w:val="24"/>
              </w:rPr>
            </w:pPr>
          </w:p>
          <w:p w:rsidR="00FF2673" w:rsidRDefault="00FF2673">
            <w:pPr>
              <w:widowControl w:val="0"/>
              <w:jc w:val="both"/>
              <w:rPr>
                <w:rFonts w:ascii="Times New Roman" w:eastAsia="Times New Roman" w:hAnsi="Times New Roman" w:cs="Times New Roman"/>
                <w:sz w:val="24"/>
                <w:szCs w:val="24"/>
              </w:rPr>
            </w:pPr>
          </w:p>
        </w:tc>
      </w:tr>
    </w:tbl>
    <w:p w:rsidR="00FF2673" w:rsidRDefault="00FF267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FF2673" w:rsidRDefault="00C93A8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243B70" w:rsidRPr="00243B70">
        <w:rPr>
          <w:rFonts w:ascii="Times New Roman" w:eastAsia="Times New Roman" w:hAnsi="Times New Roman" w:cs="Times New Roman"/>
          <w:sz w:val="24"/>
          <w:szCs w:val="24"/>
        </w:rPr>
        <w:t>5</w:t>
      </w:r>
      <w:r>
        <w:rPr>
          <w:rFonts w:ascii="Times New Roman" w:eastAsia="Times New Roman" w:hAnsi="Times New Roman" w:cs="Times New Roman"/>
          <w:sz w:val="24"/>
          <w:szCs w:val="24"/>
          <w:highlight w:val="white"/>
        </w:rPr>
        <w:t xml:space="preserve"> арк. в 1 прим.</w:t>
      </w:r>
    </w:p>
    <w:p w:rsidR="00FF2673" w:rsidRDefault="00C93A8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952E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на </w:t>
      </w:r>
      <w:r w:rsidR="00D32089" w:rsidRPr="00D32089">
        <w:rPr>
          <w:rFonts w:ascii="Times New Roman" w:eastAsia="Times New Roman" w:hAnsi="Times New Roman" w:cs="Times New Roman"/>
          <w:sz w:val="24"/>
          <w:szCs w:val="24"/>
        </w:rPr>
        <w:t>2</w:t>
      </w:r>
      <w:r w:rsidRPr="00D320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FF2673" w:rsidRDefault="00C93A88">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A952E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3. Додаток 3 до тендерної документації на</w:t>
      </w:r>
      <w:r w:rsidRPr="00391B65">
        <w:rPr>
          <w:rFonts w:ascii="Times New Roman" w:eastAsia="Times New Roman" w:hAnsi="Times New Roman" w:cs="Times New Roman"/>
          <w:sz w:val="24"/>
          <w:szCs w:val="24"/>
        </w:rPr>
        <w:t xml:space="preserve"> </w:t>
      </w:r>
      <w:r w:rsidR="00391B65" w:rsidRPr="00391B65">
        <w:rPr>
          <w:rFonts w:ascii="Times New Roman" w:eastAsia="Times New Roman" w:hAnsi="Times New Roman" w:cs="Times New Roman"/>
          <w:sz w:val="24"/>
          <w:szCs w:val="24"/>
        </w:rPr>
        <w:t>5</w:t>
      </w:r>
      <w:r w:rsidRPr="00391B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FF2673" w:rsidRDefault="00FF2673">
      <w:pPr>
        <w:widowControl w:val="0"/>
        <w:spacing w:after="0" w:line="240" w:lineRule="auto"/>
        <w:jc w:val="both"/>
        <w:rPr>
          <w:rFonts w:ascii="Times New Roman" w:eastAsia="Times New Roman" w:hAnsi="Times New Roman" w:cs="Times New Roman"/>
          <w:sz w:val="24"/>
          <w:szCs w:val="24"/>
        </w:rPr>
      </w:pPr>
    </w:p>
    <w:sectPr w:rsidR="00FF2673" w:rsidSect="00FF2673">
      <w:footerReference w:type="default" r:id="rId19"/>
      <w:headerReference w:type="first" r:id="rId2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AB4" w:rsidRDefault="00F41AB4" w:rsidP="00FF2673">
      <w:pPr>
        <w:spacing w:after="0" w:line="240" w:lineRule="auto"/>
      </w:pPr>
      <w:r>
        <w:separator/>
      </w:r>
    </w:p>
  </w:endnote>
  <w:endnote w:type="continuationSeparator" w:id="0">
    <w:p w:rsidR="00F41AB4" w:rsidRDefault="00F41AB4" w:rsidP="00FF2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A88" w:rsidRDefault="00724169">
    <w:pPr>
      <w:jc w:val="right"/>
    </w:pPr>
    <w:r>
      <w:rPr>
        <w:rFonts w:ascii="Times New Roman" w:eastAsia="Times New Roman" w:hAnsi="Times New Roman" w:cs="Times New Roman"/>
        <w:sz w:val="24"/>
        <w:szCs w:val="24"/>
      </w:rPr>
      <w:fldChar w:fldCharType="begin"/>
    </w:r>
    <w:r w:rsidR="00C93A88">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B337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AB4" w:rsidRDefault="00F41AB4" w:rsidP="00FF2673">
      <w:pPr>
        <w:spacing w:after="0" w:line="240" w:lineRule="auto"/>
      </w:pPr>
      <w:r>
        <w:separator/>
      </w:r>
    </w:p>
  </w:footnote>
  <w:footnote w:type="continuationSeparator" w:id="0">
    <w:p w:rsidR="00F41AB4" w:rsidRDefault="00F41AB4" w:rsidP="00FF26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A88" w:rsidRDefault="00C93A88">
    <w:pPr>
      <w:shd w:val="clear" w:color="auto" w:fill="FFFFFF"/>
      <w:spacing w:before="280" w:after="280" w:line="240" w:lineRule="auto"/>
      <w:jc w:val="center"/>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00B050"/>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E4FCE"/>
    <w:multiLevelType w:val="multilevel"/>
    <w:tmpl w:val="9E4A00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3D6B762D"/>
    <w:multiLevelType w:val="multilevel"/>
    <w:tmpl w:val="EE0A79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6457CBF"/>
    <w:multiLevelType w:val="multilevel"/>
    <w:tmpl w:val="08560C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720"/>
  <w:hyphenationZone w:val="425"/>
  <w:characterSpacingControl w:val="doNotCompress"/>
  <w:footnotePr>
    <w:footnote w:id="-1"/>
    <w:footnote w:id="0"/>
  </w:footnotePr>
  <w:endnotePr>
    <w:endnote w:id="-1"/>
    <w:endnote w:id="0"/>
  </w:endnotePr>
  <w:compat/>
  <w:rsids>
    <w:rsidRoot w:val="00FF2673"/>
    <w:rsid w:val="00011DA8"/>
    <w:rsid w:val="0004529C"/>
    <w:rsid w:val="00096D91"/>
    <w:rsid w:val="000B0056"/>
    <w:rsid w:val="00145D6E"/>
    <w:rsid w:val="00243B70"/>
    <w:rsid w:val="002B337F"/>
    <w:rsid w:val="0033704C"/>
    <w:rsid w:val="00391B65"/>
    <w:rsid w:val="003B006D"/>
    <w:rsid w:val="003E14A4"/>
    <w:rsid w:val="003F40FF"/>
    <w:rsid w:val="00502337"/>
    <w:rsid w:val="00585A93"/>
    <w:rsid w:val="00654559"/>
    <w:rsid w:val="006A14A6"/>
    <w:rsid w:val="00724169"/>
    <w:rsid w:val="007473DC"/>
    <w:rsid w:val="007F3E0C"/>
    <w:rsid w:val="00896AE4"/>
    <w:rsid w:val="008A4F4C"/>
    <w:rsid w:val="00915BE9"/>
    <w:rsid w:val="00A27B3D"/>
    <w:rsid w:val="00A36ADA"/>
    <w:rsid w:val="00A534A3"/>
    <w:rsid w:val="00A952E1"/>
    <w:rsid w:val="00AF38DA"/>
    <w:rsid w:val="00BC353C"/>
    <w:rsid w:val="00BE3E6C"/>
    <w:rsid w:val="00C07E60"/>
    <w:rsid w:val="00C93A88"/>
    <w:rsid w:val="00D32089"/>
    <w:rsid w:val="00D47968"/>
    <w:rsid w:val="00D838D1"/>
    <w:rsid w:val="00E230CA"/>
    <w:rsid w:val="00F41AB4"/>
    <w:rsid w:val="00F93B9C"/>
    <w:rsid w:val="00FF267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FF2673"/>
    <w:pPr>
      <w:keepNext/>
      <w:keepLines/>
      <w:spacing w:before="480" w:after="120"/>
      <w:outlineLvl w:val="0"/>
    </w:pPr>
    <w:rPr>
      <w:b/>
      <w:sz w:val="48"/>
      <w:szCs w:val="48"/>
    </w:rPr>
  </w:style>
  <w:style w:type="paragraph" w:styleId="2">
    <w:name w:val="heading 2"/>
    <w:basedOn w:val="a"/>
    <w:next w:val="a"/>
    <w:uiPriority w:val="9"/>
    <w:semiHidden/>
    <w:unhideWhenUsed/>
    <w:qFormat/>
    <w:rsid w:val="00FF2673"/>
    <w:pPr>
      <w:keepNext/>
      <w:keepLines/>
      <w:spacing w:before="360" w:after="80"/>
      <w:outlineLvl w:val="1"/>
    </w:pPr>
    <w:rPr>
      <w:b/>
      <w:sz w:val="36"/>
      <w:szCs w:val="36"/>
    </w:rPr>
  </w:style>
  <w:style w:type="paragraph" w:styleId="3">
    <w:name w:val="heading 3"/>
    <w:basedOn w:val="a"/>
    <w:next w:val="a"/>
    <w:uiPriority w:val="9"/>
    <w:semiHidden/>
    <w:unhideWhenUsed/>
    <w:qFormat/>
    <w:rsid w:val="00FF2673"/>
    <w:pPr>
      <w:keepNext/>
      <w:keepLines/>
      <w:spacing w:before="280" w:after="80"/>
      <w:outlineLvl w:val="2"/>
    </w:pPr>
    <w:rPr>
      <w:b/>
      <w:sz w:val="28"/>
      <w:szCs w:val="28"/>
    </w:rPr>
  </w:style>
  <w:style w:type="paragraph" w:styleId="4">
    <w:name w:val="heading 4"/>
    <w:basedOn w:val="a"/>
    <w:next w:val="a"/>
    <w:uiPriority w:val="9"/>
    <w:semiHidden/>
    <w:unhideWhenUsed/>
    <w:qFormat/>
    <w:rsid w:val="00FF2673"/>
    <w:pPr>
      <w:keepNext/>
      <w:keepLines/>
      <w:spacing w:before="240" w:after="40"/>
      <w:outlineLvl w:val="3"/>
    </w:pPr>
    <w:rPr>
      <w:b/>
      <w:sz w:val="24"/>
      <w:szCs w:val="24"/>
    </w:rPr>
  </w:style>
  <w:style w:type="paragraph" w:styleId="5">
    <w:name w:val="heading 5"/>
    <w:basedOn w:val="a"/>
    <w:next w:val="a"/>
    <w:uiPriority w:val="9"/>
    <w:semiHidden/>
    <w:unhideWhenUsed/>
    <w:qFormat/>
    <w:rsid w:val="00FF2673"/>
    <w:pPr>
      <w:keepNext/>
      <w:keepLines/>
      <w:spacing w:before="220" w:after="40"/>
      <w:outlineLvl w:val="4"/>
    </w:pPr>
    <w:rPr>
      <w:b/>
    </w:rPr>
  </w:style>
  <w:style w:type="paragraph" w:styleId="6">
    <w:name w:val="heading 6"/>
    <w:basedOn w:val="a"/>
    <w:next w:val="a"/>
    <w:uiPriority w:val="9"/>
    <w:semiHidden/>
    <w:unhideWhenUsed/>
    <w:qFormat/>
    <w:rsid w:val="00FF267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F2673"/>
  </w:style>
  <w:style w:type="table" w:customStyle="1" w:styleId="TableNormal">
    <w:name w:val="Table Normal"/>
    <w:rsid w:val="00FF2673"/>
    <w:tblPr>
      <w:tblCellMar>
        <w:top w:w="0" w:type="dxa"/>
        <w:left w:w="0" w:type="dxa"/>
        <w:bottom w:w="0" w:type="dxa"/>
        <w:right w:w="0" w:type="dxa"/>
      </w:tblCellMar>
    </w:tblPr>
  </w:style>
  <w:style w:type="paragraph" w:styleId="a3">
    <w:name w:val="Title"/>
    <w:basedOn w:val="a"/>
    <w:next w:val="a"/>
    <w:uiPriority w:val="10"/>
    <w:qFormat/>
    <w:rsid w:val="00FF2673"/>
    <w:pPr>
      <w:keepNext/>
      <w:keepLines/>
      <w:spacing w:before="480" w:after="120"/>
    </w:pPr>
    <w:rPr>
      <w:b/>
      <w:sz w:val="72"/>
      <w:szCs w:val="72"/>
    </w:rPr>
  </w:style>
  <w:style w:type="table" w:customStyle="1" w:styleId="TableNormal0">
    <w:name w:val="Table Normal"/>
    <w:rsid w:val="00FF2673"/>
    <w:tblPr>
      <w:tblCellMar>
        <w:top w:w="0" w:type="dxa"/>
        <w:left w:w="0" w:type="dxa"/>
        <w:bottom w:w="0" w:type="dxa"/>
        <w:right w:w="0" w:type="dxa"/>
      </w:tblCellMar>
    </w:tblPr>
  </w:style>
  <w:style w:type="table" w:customStyle="1" w:styleId="TableNormal1">
    <w:name w:val="Table Normal"/>
    <w:rsid w:val="00FF2673"/>
    <w:tblPr>
      <w:tblCellMar>
        <w:top w:w="0" w:type="dxa"/>
        <w:left w:w="0" w:type="dxa"/>
        <w:bottom w:w="0" w:type="dxa"/>
        <w:right w:w="0" w:type="dxa"/>
      </w:tblCellMar>
    </w:tblPr>
  </w:style>
  <w:style w:type="table" w:customStyle="1" w:styleId="TableNormal2">
    <w:name w:val="Table Normal"/>
    <w:rsid w:val="00FF2673"/>
    <w:tblPr>
      <w:tblCellMar>
        <w:top w:w="0" w:type="dxa"/>
        <w:left w:w="0" w:type="dxa"/>
        <w:bottom w:w="0" w:type="dxa"/>
        <w:right w:w="0" w:type="dxa"/>
      </w:tblCellMar>
    </w:tblPr>
  </w:style>
  <w:style w:type="table" w:customStyle="1" w:styleId="TableNormal3">
    <w:name w:val="Table Normal"/>
    <w:rsid w:val="00FF267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FF267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FF267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FF267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FF2673"/>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FF2673"/>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FF2673"/>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semiHidden/>
    <w:unhideWhenUsed/>
    <w:rsid w:val="00AF38DA"/>
    <w:pPr>
      <w:tabs>
        <w:tab w:val="center" w:pos="4819"/>
        <w:tab w:val="right" w:pos="9639"/>
      </w:tabs>
      <w:spacing w:after="0" w:line="240" w:lineRule="auto"/>
    </w:pPr>
  </w:style>
  <w:style w:type="character" w:customStyle="1" w:styleId="af7">
    <w:name w:val="Верхний колонтитул Знак"/>
    <w:basedOn w:val="a0"/>
    <w:link w:val="af6"/>
    <w:uiPriority w:val="99"/>
    <w:semiHidden/>
    <w:rsid w:val="00AF38DA"/>
  </w:style>
  <w:style w:type="paragraph" w:styleId="af8">
    <w:name w:val="footer"/>
    <w:basedOn w:val="a"/>
    <w:link w:val="af9"/>
    <w:uiPriority w:val="99"/>
    <w:semiHidden/>
    <w:unhideWhenUsed/>
    <w:rsid w:val="00AF38DA"/>
    <w:pPr>
      <w:tabs>
        <w:tab w:val="center" w:pos="4819"/>
        <w:tab w:val="right" w:pos="9639"/>
      </w:tabs>
      <w:spacing w:after="0" w:line="240" w:lineRule="auto"/>
    </w:pPr>
  </w:style>
  <w:style w:type="character" w:customStyle="1" w:styleId="af9">
    <w:name w:val="Нижний колонтитул Знак"/>
    <w:basedOn w:val="a0"/>
    <w:link w:val="af8"/>
    <w:uiPriority w:val="99"/>
    <w:semiHidden/>
    <w:rsid w:val="00AF38DA"/>
  </w:style>
</w:styles>
</file>

<file path=word/webSettings.xml><?xml version="1.0" encoding="utf-8"?>
<w:webSettings xmlns:r="http://schemas.openxmlformats.org/officeDocument/2006/relationships" xmlns:w="http://schemas.openxmlformats.org/wordprocessingml/2006/main">
  <w:divs>
    <w:div w:id="1956712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i.fedirko9138@gmail.com"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BE27DB-486B-4C52-ADB2-A9955A93D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22</Pages>
  <Words>33782</Words>
  <Characters>19256</Characters>
  <Application>Microsoft Office Word</Application>
  <DocSecurity>0</DocSecurity>
  <Lines>160</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25</cp:revision>
  <dcterms:created xsi:type="dcterms:W3CDTF">2020-04-14T07:28:00Z</dcterms:created>
  <dcterms:modified xsi:type="dcterms:W3CDTF">2024-03-22T09:31:00Z</dcterms:modified>
</cp:coreProperties>
</file>