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>
      <w:pPr>
        <w:tabs>
          <w:tab w:val="left" w:pos="1320"/>
        </w:tabs>
        <w:jc w:val="right"/>
        <w:rPr>
          <w:lang w:val="uk-UA"/>
        </w:rPr>
      </w:pPr>
      <w:r>
        <w:rPr>
          <w:lang w:val="uk-UA"/>
        </w:rPr>
        <w:t>до оголошення</w:t>
      </w:r>
    </w:p>
    <w:p>
      <w:pPr>
        <w:tabs>
          <w:tab w:val="left" w:pos="1320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ТЕХНІЧНІ ТА ЗАГАЛЬНІ ВИМОГИ ДО ПРЕДМЕТА ЗАКУПІВЛІ ТА СПОСІБ ЇХ ДОКУМЕНТАЛЬНОГО ПІДТВЕРДЖЕННЯ</w:t>
      </w:r>
    </w:p>
    <w:p>
      <w:pPr>
        <w:tabs>
          <w:tab w:val="left" w:pos="1320"/>
        </w:tabs>
        <w:jc w:val="center"/>
        <w:rPr>
          <w:b/>
          <w:lang w:val="uk-U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  <w:r>
        <w:rPr>
          <w:b/>
          <w:iCs/>
        </w:rPr>
        <w:t xml:space="preserve">Технічні вимоги до товару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p>
      <w:pPr>
        <w:pStyle w:val="40"/>
        <w:spacing w:before="0" w:beforeAutospacing="0" w:after="0" w:afterAutospacing="0"/>
        <w:jc w:val="both"/>
        <w:rPr>
          <w:rFonts w:hint="default"/>
          <w:bCs/>
          <w:lang w:val="uk-UA"/>
        </w:rPr>
      </w:pPr>
      <w:r>
        <w:rPr>
          <w:b/>
          <w:lang w:val="uk-UA"/>
        </w:rPr>
        <w:t xml:space="preserve">ДК 021:-2015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uk-UA"/>
        </w:rPr>
        <w:t>15810000 - 9-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 w:eastAsia="Segoe UI" w:cs="Times New Roman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  <w:t>Хлібопродукти, свіжовипечені хлібобулочні та кондитерські вироби 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ru-RU"/>
        </w:rPr>
        <w:t>»</w:t>
      </w:r>
      <w:r>
        <w:rPr>
          <w:rFonts w:hint="default" w:eastAsia="SimSun" w:cs="Times New Roman"/>
          <w:b/>
          <w:bCs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Хліб пшеничний вищого гатунку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uk-UA"/>
        </w:rPr>
        <w:t xml:space="preserve"> , нарізний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(в упаковці)</w:t>
      </w:r>
      <w:r>
        <w:rPr>
          <w:rFonts w:hint="default" w:cs="Times New Roman"/>
          <w:b w:val="0"/>
          <w:bCs/>
          <w:sz w:val="24"/>
          <w:szCs w:val="24"/>
          <w:lang w:val="uk-UA"/>
        </w:rPr>
        <w:t>, х</w:t>
      </w:r>
      <w:r>
        <w:rPr>
          <w:rFonts w:hint="default"/>
          <w:lang w:val="uk-UA"/>
        </w:rPr>
        <w:t xml:space="preserve">ліб житньо-пшеничний, нарізний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(в упаковці)</w:t>
      </w:r>
    </w:p>
    <w:tbl>
      <w:tblPr>
        <w:tblStyle w:val="6"/>
        <w:tblW w:w="104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578"/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з\п</w:t>
            </w:r>
          </w:p>
        </w:tc>
        <w:tc>
          <w:tcPr>
            <w:tcW w:w="45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Назва продукту</w:t>
            </w:r>
          </w:p>
        </w:tc>
        <w:tc>
          <w:tcPr>
            <w:tcW w:w="50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2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578" w:type="dxa"/>
            <w:vAlign w:val="center"/>
          </w:tcPr>
          <w:p>
            <w:pPr>
              <w:spacing w:beforeLines="0" w:afterLines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Хліб пшеничний вищого гатунку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 , нарізний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(в упаковці)</w:t>
            </w:r>
          </w:p>
        </w:tc>
        <w:tc>
          <w:tcPr>
            <w:tcW w:w="5094" w:type="dxa"/>
            <w:vAlign w:val="center"/>
          </w:tcPr>
          <w:p>
            <w:pPr>
              <w:ind w:firstLine="717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 </w:t>
            </w:r>
            <w:r>
              <w:rPr>
                <w:rFonts w:hint="default"/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00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494" w:type="dxa"/>
            <w:gridSpan w:val="3"/>
            <w:vAlign w:val="center"/>
          </w:tcPr>
          <w:p>
            <w:pPr>
              <w:spacing w:beforeLines="0" w:afterLines="0"/>
              <w:jc w:val="both"/>
              <w:rPr>
                <w:rFonts w:hint="default"/>
                <w:bCs/>
                <w:highlight w:val="none"/>
                <w:lang w:val="uk-UA"/>
              </w:rPr>
            </w:pPr>
            <w:r>
              <w:rPr>
                <w:rFonts w:hint="default"/>
                <w:sz w:val="24"/>
                <w:szCs w:val="24"/>
                <w:highlight w:val="none"/>
              </w:rPr>
              <w:t>Хліб повинен бути свіжевипечений з пшеничного борошна вищого гатунку,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вагою від 0,500 - 0,700 г.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 xml:space="preserve">та відповідати вимогам </w:t>
            </w:r>
            <w:r>
              <w:rPr>
                <w:rFonts w:hint="default"/>
                <w:b/>
                <w:sz w:val="24"/>
                <w:szCs w:val="24"/>
                <w:highlight w:val="none"/>
              </w:rPr>
              <w:t>ДСТУ 7517:2014</w:t>
            </w:r>
            <w:r>
              <w:rPr>
                <w:rFonts w:hint="default"/>
                <w:b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highlight w:val="none"/>
                <w:lang w:val="uk-UA"/>
              </w:rPr>
              <w:t>або аналогічному нормативно-технічному документу (ГОСТ, ДСТУ, ТУ, СОУ,… тощо)</w:t>
            </w:r>
            <w:r>
              <w:rPr>
                <w:rFonts w:hint="default"/>
                <w:b/>
                <w:sz w:val="24"/>
                <w:szCs w:val="24"/>
                <w:highlight w:val="none"/>
              </w:rPr>
              <w:t xml:space="preserve">, </w:t>
            </w:r>
            <w:r>
              <w:rPr>
                <w:rFonts w:hint="default"/>
                <w:sz w:val="24"/>
                <w:szCs w:val="24"/>
                <w:highlight w:val="none"/>
              </w:rPr>
              <w:t>без ГМО, запакований в п\є пакет з назвою виробу,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назвою підприємства виробника,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його адресу,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маса виробу(кг),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склад продукту,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інформація про харчову та енергетичну цінність продукту,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термін придатності до споживання та умови зберігання,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  <w:lang w:val="ru-RU" w:eastAsia="ru-RU"/>
              </w:rPr>
              <w:t>штрих-код.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2</w:t>
            </w:r>
          </w:p>
        </w:tc>
        <w:tc>
          <w:tcPr>
            <w:tcW w:w="4578" w:type="dxa"/>
            <w:vAlign w:val="center"/>
          </w:tcPr>
          <w:p>
            <w:pPr>
              <w:autoSpaceDE w:val="0"/>
              <w:autoSpaceDN w:val="0"/>
              <w:adjustRightInd w:val="0"/>
              <w:ind w:right="142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uk-UA"/>
              </w:rPr>
              <w:t xml:space="preserve">Хліб житньо-пшеничний, нарізний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(в упаковці)</w:t>
            </w:r>
          </w:p>
        </w:tc>
        <w:tc>
          <w:tcPr>
            <w:tcW w:w="5094" w:type="dxa"/>
            <w:vAlign w:val="center"/>
          </w:tcPr>
          <w:p>
            <w:pPr>
              <w:ind w:firstLine="717"/>
              <w:jc w:val="center"/>
              <w:rPr>
                <w:rFonts w:hint="default"/>
                <w:bCs/>
                <w:lang w:val="uk-UA"/>
              </w:rPr>
            </w:pPr>
            <w:r>
              <w:rPr>
                <w:rFonts w:hint="default"/>
                <w:bCs/>
                <w:lang w:val="uk-UA"/>
              </w:rPr>
              <w:t>1 400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494" w:type="dxa"/>
            <w:gridSpan w:val="3"/>
            <w:vAlign w:val="center"/>
          </w:tcPr>
          <w:p>
            <w:pPr>
              <w:jc w:val="both"/>
              <w:rPr>
                <w:rFonts w:hint="default"/>
                <w:bCs/>
                <w:highlight w:val="none"/>
                <w:lang w:val="uk-UA"/>
              </w:rPr>
            </w:pPr>
            <w:r>
              <w:rPr>
                <w:rFonts w:hint="default"/>
                <w:sz w:val="24"/>
                <w:szCs w:val="24"/>
                <w:highlight w:val="none"/>
              </w:rPr>
              <w:t>Хліб повинен бути , свіжевипечений з житньо-пшеничного борошна,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 xml:space="preserve">вагою від 0,500 </w:t>
            </w:r>
            <w:r>
              <w:rPr>
                <w:rFonts w:hint="default"/>
                <w:color w:val="70442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hint="default"/>
                <w:sz w:val="24"/>
                <w:szCs w:val="24"/>
                <w:highlight w:val="none"/>
              </w:rPr>
              <w:t>0,700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г.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 xml:space="preserve">та відповідати вимогам </w:t>
            </w:r>
            <w:r>
              <w:rPr>
                <w:rFonts w:hint="default"/>
                <w:b/>
                <w:sz w:val="24"/>
                <w:szCs w:val="24"/>
                <w:highlight w:val="none"/>
              </w:rPr>
              <w:t>ДСТУ - П 4583:2006</w:t>
            </w:r>
            <w:r>
              <w:rPr>
                <w:rFonts w:hint="default"/>
                <w:b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highlight w:val="none"/>
                <w:lang w:val="uk-UA"/>
              </w:rPr>
              <w:t>або аналогічному нормативно-технічному документу (ГОСТ, ДСТУ, ТУ, СОУ,… тощо)</w:t>
            </w:r>
            <w:r>
              <w:rPr>
                <w:rFonts w:hint="default"/>
                <w:b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 xml:space="preserve">без </w:t>
            </w:r>
            <w:r>
              <w:rPr>
                <w:rFonts w:hint="default"/>
                <w:b w:val="0"/>
                <w:bCs/>
                <w:sz w:val="24"/>
                <w:szCs w:val="24"/>
                <w:highlight w:val="none"/>
              </w:rPr>
              <w:t>ГМО,</w:t>
            </w:r>
            <w:r>
              <w:rPr>
                <w:rFonts w:hint="default"/>
                <w:b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запакований в п\є пакет з назвою виробу,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назвою підприємства виробника,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його адресу,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маса виробу(кг),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склад продукту,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>інформація про харчову та енергетичну цінність продукту,</w:t>
            </w:r>
            <w:r>
              <w:rPr>
                <w:rFonts w:hint="default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</w:rPr>
              <w:t xml:space="preserve">термін придатності до споживання та умови </w:t>
            </w:r>
            <w:r>
              <w:rPr>
                <w:rFonts w:hint="default"/>
                <w:sz w:val="24"/>
                <w:szCs w:val="24"/>
                <w:highlight w:val="none"/>
                <w:u w:val="none"/>
              </w:rPr>
              <w:t>зберігання,</w:t>
            </w:r>
            <w:r>
              <w:rPr>
                <w:rFonts w:hint="default"/>
                <w:sz w:val="24"/>
                <w:szCs w:val="24"/>
                <w:highlight w:val="none"/>
                <w:u w:val="none"/>
                <w:lang w:val="uk-UA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  <w:u w:val="none"/>
              </w:rPr>
              <w:t>штрих-код.</w:t>
            </w:r>
          </w:p>
        </w:tc>
      </w:tr>
    </w:tbl>
    <w:p>
      <w:pPr>
        <w:jc w:val="both"/>
        <w:outlineLvl w:val="0"/>
        <w:rPr>
          <w:lang w:val="uk-UA"/>
        </w:rPr>
      </w:pP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</w:rPr>
        <w:t>Товар повинен відповідати показникам безпечності та якості для харчових продуктів,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</w:rPr>
        <w:t>чинним нормативним документам,затвердженим у встановленому законодавством порядку,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</w:rPr>
        <w:t>відповідати вимогам Законів України»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</w:rPr>
        <w:t>Про безпечність та якість харчових продуктів»</w:t>
      </w:r>
      <w:r>
        <w:rPr>
          <w:rFonts w:hint="default"/>
          <w:sz w:val="24"/>
          <w:szCs w:val="24"/>
          <w:lang w:val="uk-UA"/>
        </w:rPr>
        <w:t>.</w:t>
      </w: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Товар постачається з терміном придатності на момент поставки не менше 100 % від загального терміну зберігання,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</w:rPr>
        <w:t>передбаченого виробником.</w:t>
      </w: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Товар повинен передаватися </w:t>
      </w:r>
      <w:r>
        <w:rPr>
          <w:lang w:val="uk-UA"/>
        </w:rPr>
        <w:t xml:space="preserve"> до харчового складу лікарні</w:t>
      </w:r>
      <w:r>
        <w:rPr>
          <w:rFonts w:hint="default"/>
          <w:sz w:val="24"/>
          <w:szCs w:val="24"/>
        </w:rPr>
        <w:t xml:space="preserve"> в неушкодженій упаковці,яка забезпечує цілісність товару та збереження його якості під час транспортування.</w:t>
      </w: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Товар при поставці повинен супроводжуватися деклараціяєю виробника ,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</w:rPr>
        <w:t>видатковою накладною, висновком санітарно-епідеміологічної експертизи на виробництво та реалізацію, та іншими документами, які свідчать про його походження та якість, мати відповідне пакування і маркування.</w:t>
      </w: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Наявність санітарного паспорту на транспортний засіб і санітарної книжки водія - експедитора обов'язкова при постачанні товару;</w:t>
      </w:r>
    </w:p>
    <w:p>
      <w:pPr>
        <w:spacing w:beforeLines="0" w:afterLines="0"/>
        <w:ind w:firstLine="708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Копії документів мають бути засвідчені печаткою учасника, підписом уповноваженої особи та мати надпис «згідно з оригіналом»;</w:t>
      </w:r>
    </w:p>
    <w:p>
      <w:pPr>
        <w:ind w:firstLine="708" w:firstLineChars="0"/>
        <w:jc w:val="both"/>
        <w:outlineLvl w:val="0"/>
        <w:rPr>
          <w:lang w:val="uk-UA"/>
        </w:rPr>
      </w:pPr>
      <w:r>
        <w:rPr>
          <w:rFonts w:hint="default"/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повинен замінити неякісний товар протягом однієї доби з моменту виявлення неякісного товару, </w:t>
      </w:r>
      <w:r>
        <w:rPr>
          <w:rFonts w:hint="default"/>
          <w:sz w:val="24"/>
          <w:szCs w:val="24"/>
          <w:u w:val="none"/>
        </w:rPr>
        <w:t xml:space="preserve">без будь </w:t>
      </w:r>
      <w:r>
        <w:rPr>
          <w:rFonts w:hint="default"/>
          <w:color w:val="704420"/>
          <w:sz w:val="24"/>
          <w:szCs w:val="24"/>
          <w:u w:val="none"/>
        </w:rPr>
        <w:t xml:space="preserve">- </w:t>
      </w:r>
      <w:r>
        <w:rPr>
          <w:rFonts w:hint="default"/>
          <w:sz w:val="24"/>
          <w:szCs w:val="24"/>
          <w:u w:val="none"/>
        </w:rPr>
        <w:t>якої додаткової оплати з боку Покупця.</w:t>
      </w:r>
    </w:p>
    <w:p>
      <w:pPr>
        <w:pStyle w:val="40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Доставка товару здійснюється на склади харчоблоку Покупця, згідно із заявкою, яка передається Постачальнику максимум за два робочі дні. </w:t>
      </w:r>
      <w:r>
        <w:rPr>
          <w:highlight w:val="none"/>
          <w:lang w:val="uk-UA"/>
        </w:rPr>
        <w:t xml:space="preserve">Вивантаження </w:t>
      </w:r>
      <w:r>
        <w:rPr>
          <w:lang w:val="uk-UA"/>
        </w:rPr>
        <w:t>товару і доставка його до харчового складу здійснюється Постачальником.</w:t>
      </w:r>
    </w:p>
    <w:p>
      <w:pPr>
        <w:pStyle w:val="40"/>
        <w:spacing w:before="0" w:beforeAutospacing="0" w:after="0" w:afterAutospacing="0"/>
        <w:ind w:firstLine="708"/>
        <w:jc w:val="both"/>
        <w:rPr>
          <w:lang w:val="uk-UA"/>
        </w:rPr>
      </w:pPr>
    </w:p>
    <w:p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>:</w:t>
      </w:r>
    </w:p>
    <w:p>
      <w:pPr>
        <w:jc w:val="both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t>Предмет закупівлі згідно технічної специфікації має відповідати показникам безпечності та якості для харчових продуктів, чинним нормативним документам (ТУ, ДСТУ, ГСТУ), затвердженим у встановленому законодавством України порядку, вимогам Законів України «Про безпечність та якість харчових продуктів» від 23.12.1997 №771/97-ВР (зі змінами).</w:t>
      </w:r>
    </w:p>
    <w:p>
      <w:pPr>
        <w:jc w:val="both"/>
        <w:rPr>
          <w:b/>
          <w:i/>
        </w:rPr>
      </w:pPr>
      <w:r>
        <w:rPr>
          <w:b/>
          <w:i/>
        </w:rPr>
        <w:t>Поставка товару здійснюється транспортом за рахунок Постачальника.</w:t>
      </w:r>
    </w:p>
    <w:p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Розвантаження товару здійснюється за рахунок та силами Постачальника за адресою</w:t>
      </w:r>
    </w:p>
    <w:p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Замовника: м. Запоріжжя, вул. Чумаченка, 21а,</w:t>
      </w:r>
      <w:r>
        <w:rPr>
          <w:b/>
          <w:i/>
          <w:lang w:val="uk-UA"/>
        </w:rPr>
        <w:t xml:space="preserve"> </w:t>
      </w:r>
      <w:r>
        <w:rPr>
          <w:b/>
          <w:i/>
          <w:shd w:val="clear" w:color="auto" w:fill="FFFFFF"/>
        </w:rPr>
        <w:t>склад харчоблоку</w:t>
      </w:r>
      <w:r>
        <w:rPr>
          <w:b/>
          <w:i/>
        </w:rPr>
        <w:t>.</w:t>
      </w:r>
    </w:p>
    <w:p>
      <w:pPr>
        <w:tabs>
          <w:tab w:val="left" w:pos="0"/>
        </w:tabs>
        <w:suppressAutoHyphens/>
        <w:jc w:val="both"/>
        <w:rPr>
          <w:lang w:eastAsia="ar-SA"/>
        </w:rPr>
      </w:pPr>
    </w:p>
    <w:p>
      <w:pPr>
        <w:tabs>
          <w:tab w:val="left" w:pos="0"/>
        </w:tabs>
        <w:suppressAutoHyphens/>
        <w:jc w:val="both"/>
        <w:rPr>
          <w:lang w:eastAsia="ar-SA"/>
        </w:rPr>
      </w:pPr>
    </w:p>
    <w:p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Керівник організації – учасник </w:t>
      </w:r>
    </w:p>
    <w:p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__________________________/  ____________________</w:t>
      </w:r>
    </w:p>
    <w:p>
      <w:pPr>
        <w:contextualSpacing/>
        <w:jc w:val="both"/>
        <w:rPr>
          <w:i/>
          <w:lang w:val="uk-UA"/>
        </w:rPr>
      </w:pPr>
      <w:r>
        <w:rPr>
          <w:b/>
          <w:lang w:val="uk-UA"/>
        </w:rPr>
        <w:t>інша уповноважена посадова особа</w:t>
      </w:r>
      <w:r>
        <w:rPr>
          <w:lang w:val="uk-UA"/>
        </w:rPr>
        <w:t xml:space="preserve">       (</w:t>
      </w:r>
      <w:r>
        <w:rPr>
          <w:i/>
          <w:lang w:val="uk-UA"/>
        </w:rPr>
        <w:t>підпис)    МП (за наявності)  (ініціали та прізвище)</w:t>
      </w:r>
    </w:p>
    <w:p>
      <w:pPr>
        <w:contextualSpacing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Примітки: </w:t>
      </w:r>
    </w:p>
    <w:p>
      <w:pPr>
        <w:contextualSpacing/>
        <w:jc w:val="both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>
        <w:rPr>
          <w:i/>
          <w:color w:val="222222"/>
          <w:sz w:val="20"/>
          <w:szCs w:val="20"/>
          <w:shd w:val="clear" w:color="auto" w:fill="FFFFFF"/>
        </w:rPr>
        <w:t> </w:t>
      </w:r>
      <w:r>
        <w:rPr>
          <w:i/>
          <w:sz w:val="20"/>
          <w:szCs w:val="20"/>
          <w:shd w:val="clear" w:color="auto" w:fill="FFFFFF"/>
          <w:lang w:val="uk-UA"/>
        </w:rPr>
        <w:t>№</w:t>
      </w:r>
      <w:r>
        <w:fldChar w:fldCharType="begin"/>
      </w:r>
      <w:r>
        <w:instrText xml:space="preserve"> HYPERLINK "http://w1.c1.rada.gov.ua/pls/zweb2/webproc4_1?pf3511=58365" \t "_blank" </w:instrText>
      </w:r>
      <w:r>
        <w:fldChar w:fldCharType="separate"/>
      </w:r>
      <w:r>
        <w:rPr>
          <w:rStyle w:val="9"/>
          <w:i/>
          <w:sz w:val="20"/>
          <w:szCs w:val="20"/>
          <w:shd w:val="clear" w:color="auto" w:fill="FFFFFF"/>
          <w:lang w:val="uk-UA"/>
        </w:rPr>
        <w:t xml:space="preserve">1982 </w:t>
      </w:r>
      <w:r>
        <w:rPr>
          <w:rStyle w:val="9"/>
          <w:i/>
          <w:sz w:val="20"/>
          <w:szCs w:val="20"/>
          <w:shd w:val="clear" w:color="auto" w:fill="FFFFFF"/>
        </w:rPr>
        <w:t>VIII</w:t>
      </w:r>
      <w:r>
        <w:rPr>
          <w:rStyle w:val="9"/>
          <w:i/>
          <w:sz w:val="20"/>
          <w:szCs w:val="20"/>
          <w:shd w:val="clear" w:color="auto" w:fill="FFFFFF"/>
        </w:rPr>
        <w:fldChar w:fldCharType="end"/>
      </w:r>
      <w:r>
        <w:rPr>
          <w:i/>
          <w:sz w:val="20"/>
          <w:szCs w:val="20"/>
          <w:shd w:val="clear" w:color="auto" w:fill="FFFFFF"/>
        </w:rPr>
        <w:t> </w:t>
      </w:r>
      <w:r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>
        <w:rPr>
          <w:i/>
          <w:sz w:val="20"/>
          <w:szCs w:val="20"/>
          <w:lang w:val="uk-UA"/>
        </w:rPr>
        <w:t>.</w:t>
      </w:r>
    </w:p>
    <w:sectPr>
      <w:footerReference r:id="rId3" w:type="default"/>
      <w:pgSz w:w="11906" w:h="16838"/>
      <w:pgMar w:top="283" w:right="289" w:bottom="289" w:left="1020" w:header="709" w:footer="709" w:gutter="0"/>
      <w:cols w:space="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2228562"/>
    </w:sdtPr>
    <w:sdtContent>
      <w:p>
        <w:pPr>
          <w:pStyle w:val="16"/>
          <w:tabs>
            <w:tab w:val="left" w:pos="284"/>
          </w:tabs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3A5D"/>
    <w:rsid w:val="0002524C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487"/>
    <w:rsid w:val="00071468"/>
    <w:rsid w:val="00071C61"/>
    <w:rsid w:val="00072388"/>
    <w:rsid w:val="000728C8"/>
    <w:rsid w:val="000742A1"/>
    <w:rsid w:val="000747CA"/>
    <w:rsid w:val="00076567"/>
    <w:rsid w:val="00080596"/>
    <w:rsid w:val="00081B09"/>
    <w:rsid w:val="000849EC"/>
    <w:rsid w:val="00087D8B"/>
    <w:rsid w:val="000908C0"/>
    <w:rsid w:val="000938AA"/>
    <w:rsid w:val="00093CC0"/>
    <w:rsid w:val="00097158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D23"/>
    <w:rsid w:val="000D2EC4"/>
    <w:rsid w:val="000D31E9"/>
    <w:rsid w:val="000D64DC"/>
    <w:rsid w:val="000D64EF"/>
    <w:rsid w:val="000E122A"/>
    <w:rsid w:val="000E14C8"/>
    <w:rsid w:val="000E28DB"/>
    <w:rsid w:val="000E375F"/>
    <w:rsid w:val="000E5000"/>
    <w:rsid w:val="000E72C4"/>
    <w:rsid w:val="000F0FBB"/>
    <w:rsid w:val="000F2C64"/>
    <w:rsid w:val="000F4B82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6A00"/>
    <w:rsid w:val="001521E1"/>
    <w:rsid w:val="0015228A"/>
    <w:rsid w:val="001537BE"/>
    <w:rsid w:val="00153F04"/>
    <w:rsid w:val="001541DE"/>
    <w:rsid w:val="00156DF7"/>
    <w:rsid w:val="00156E9A"/>
    <w:rsid w:val="00160360"/>
    <w:rsid w:val="0016322F"/>
    <w:rsid w:val="00164479"/>
    <w:rsid w:val="001661E5"/>
    <w:rsid w:val="001721AF"/>
    <w:rsid w:val="001727F7"/>
    <w:rsid w:val="00174AAB"/>
    <w:rsid w:val="00175941"/>
    <w:rsid w:val="001776F5"/>
    <w:rsid w:val="00177D64"/>
    <w:rsid w:val="00180496"/>
    <w:rsid w:val="00182A91"/>
    <w:rsid w:val="00191244"/>
    <w:rsid w:val="0019248B"/>
    <w:rsid w:val="00192B22"/>
    <w:rsid w:val="001949B2"/>
    <w:rsid w:val="001949BE"/>
    <w:rsid w:val="00195228"/>
    <w:rsid w:val="00195A7B"/>
    <w:rsid w:val="001A095E"/>
    <w:rsid w:val="001A0B62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18F8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C9F"/>
    <w:rsid w:val="0020108D"/>
    <w:rsid w:val="00202C2D"/>
    <w:rsid w:val="00205194"/>
    <w:rsid w:val="002055FD"/>
    <w:rsid w:val="0020766E"/>
    <w:rsid w:val="00210032"/>
    <w:rsid w:val="0021119A"/>
    <w:rsid w:val="002116F2"/>
    <w:rsid w:val="00215E5F"/>
    <w:rsid w:val="00222169"/>
    <w:rsid w:val="002222E7"/>
    <w:rsid w:val="0022524D"/>
    <w:rsid w:val="00227F9E"/>
    <w:rsid w:val="00230031"/>
    <w:rsid w:val="00230120"/>
    <w:rsid w:val="00231A02"/>
    <w:rsid w:val="00232E61"/>
    <w:rsid w:val="002331E7"/>
    <w:rsid w:val="00233895"/>
    <w:rsid w:val="00237075"/>
    <w:rsid w:val="00237327"/>
    <w:rsid w:val="00240EB3"/>
    <w:rsid w:val="00241E80"/>
    <w:rsid w:val="002429F0"/>
    <w:rsid w:val="0024400D"/>
    <w:rsid w:val="00246F9A"/>
    <w:rsid w:val="0025051F"/>
    <w:rsid w:val="00250E8A"/>
    <w:rsid w:val="00260CCF"/>
    <w:rsid w:val="00264231"/>
    <w:rsid w:val="002716D2"/>
    <w:rsid w:val="00272B83"/>
    <w:rsid w:val="00274DC8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43E8"/>
    <w:rsid w:val="00295F83"/>
    <w:rsid w:val="00296B39"/>
    <w:rsid w:val="00297028"/>
    <w:rsid w:val="002A2FEC"/>
    <w:rsid w:val="002A6529"/>
    <w:rsid w:val="002A7787"/>
    <w:rsid w:val="002B661F"/>
    <w:rsid w:val="002C00D2"/>
    <w:rsid w:val="002C17BF"/>
    <w:rsid w:val="002C279F"/>
    <w:rsid w:val="002C2E99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6CE9"/>
    <w:rsid w:val="00311AF6"/>
    <w:rsid w:val="0031363D"/>
    <w:rsid w:val="00316DC9"/>
    <w:rsid w:val="0031723F"/>
    <w:rsid w:val="003209C0"/>
    <w:rsid w:val="003225AB"/>
    <w:rsid w:val="00322E5E"/>
    <w:rsid w:val="00330AC8"/>
    <w:rsid w:val="00330DC0"/>
    <w:rsid w:val="00330F7C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87904"/>
    <w:rsid w:val="00390FEA"/>
    <w:rsid w:val="00392EF6"/>
    <w:rsid w:val="00397604"/>
    <w:rsid w:val="003A0FC3"/>
    <w:rsid w:val="003A369A"/>
    <w:rsid w:val="003B422E"/>
    <w:rsid w:val="003B4435"/>
    <w:rsid w:val="003B66DA"/>
    <w:rsid w:val="003B6B46"/>
    <w:rsid w:val="003B77D8"/>
    <w:rsid w:val="003C1197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0535"/>
    <w:rsid w:val="00403FDC"/>
    <w:rsid w:val="00407B79"/>
    <w:rsid w:val="00407EEC"/>
    <w:rsid w:val="00411279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081B"/>
    <w:rsid w:val="0044167B"/>
    <w:rsid w:val="0044259E"/>
    <w:rsid w:val="00450848"/>
    <w:rsid w:val="0045206F"/>
    <w:rsid w:val="00452F44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86BD3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467B"/>
    <w:rsid w:val="004A4FF3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C7A81"/>
    <w:rsid w:val="004D163B"/>
    <w:rsid w:val="004D2E4C"/>
    <w:rsid w:val="004D4A65"/>
    <w:rsid w:val="004D518B"/>
    <w:rsid w:val="004D5C73"/>
    <w:rsid w:val="004E0206"/>
    <w:rsid w:val="004E3D1B"/>
    <w:rsid w:val="004E400B"/>
    <w:rsid w:val="004E4183"/>
    <w:rsid w:val="004E52C5"/>
    <w:rsid w:val="004E56B4"/>
    <w:rsid w:val="004F0162"/>
    <w:rsid w:val="004F5DA9"/>
    <w:rsid w:val="005032B1"/>
    <w:rsid w:val="0050415F"/>
    <w:rsid w:val="005062ED"/>
    <w:rsid w:val="005074BC"/>
    <w:rsid w:val="0051120B"/>
    <w:rsid w:val="00511AC5"/>
    <w:rsid w:val="00511C19"/>
    <w:rsid w:val="0051790B"/>
    <w:rsid w:val="00522740"/>
    <w:rsid w:val="005253FE"/>
    <w:rsid w:val="00525424"/>
    <w:rsid w:val="0052589E"/>
    <w:rsid w:val="005269B6"/>
    <w:rsid w:val="005303A3"/>
    <w:rsid w:val="0053266A"/>
    <w:rsid w:val="005410E5"/>
    <w:rsid w:val="005479FB"/>
    <w:rsid w:val="00550504"/>
    <w:rsid w:val="00560785"/>
    <w:rsid w:val="00561714"/>
    <w:rsid w:val="00566062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F8F"/>
    <w:rsid w:val="005A1C91"/>
    <w:rsid w:val="005A25FF"/>
    <w:rsid w:val="005A63A9"/>
    <w:rsid w:val="005B0255"/>
    <w:rsid w:val="005B05DA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370A"/>
    <w:rsid w:val="005D6A07"/>
    <w:rsid w:val="005D7003"/>
    <w:rsid w:val="005D7A79"/>
    <w:rsid w:val="005E1BE8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183B"/>
    <w:rsid w:val="00642B99"/>
    <w:rsid w:val="00645685"/>
    <w:rsid w:val="00645F8B"/>
    <w:rsid w:val="00646A2B"/>
    <w:rsid w:val="00646A4F"/>
    <w:rsid w:val="00647E35"/>
    <w:rsid w:val="00650375"/>
    <w:rsid w:val="00650782"/>
    <w:rsid w:val="0065147A"/>
    <w:rsid w:val="006514F8"/>
    <w:rsid w:val="00651AF9"/>
    <w:rsid w:val="0065241E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76055"/>
    <w:rsid w:val="00680909"/>
    <w:rsid w:val="00683687"/>
    <w:rsid w:val="00685422"/>
    <w:rsid w:val="006869BA"/>
    <w:rsid w:val="0069105A"/>
    <w:rsid w:val="0069270B"/>
    <w:rsid w:val="00693176"/>
    <w:rsid w:val="0069365C"/>
    <w:rsid w:val="00695055"/>
    <w:rsid w:val="00695513"/>
    <w:rsid w:val="00695D3A"/>
    <w:rsid w:val="00697EE9"/>
    <w:rsid w:val="006A0E48"/>
    <w:rsid w:val="006A140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B3C03"/>
    <w:rsid w:val="006B4F23"/>
    <w:rsid w:val="006B6791"/>
    <w:rsid w:val="006C0937"/>
    <w:rsid w:val="006C0D70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6E2"/>
    <w:rsid w:val="00737B31"/>
    <w:rsid w:val="00737EDE"/>
    <w:rsid w:val="00742D9F"/>
    <w:rsid w:val="0074366C"/>
    <w:rsid w:val="00743AFA"/>
    <w:rsid w:val="00745CD6"/>
    <w:rsid w:val="00746E57"/>
    <w:rsid w:val="007507F0"/>
    <w:rsid w:val="00751110"/>
    <w:rsid w:val="00751704"/>
    <w:rsid w:val="0075363A"/>
    <w:rsid w:val="00754B76"/>
    <w:rsid w:val="007555A6"/>
    <w:rsid w:val="00755BC1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1BFA"/>
    <w:rsid w:val="00782AA3"/>
    <w:rsid w:val="0078358D"/>
    <w:rsid w:val="00785050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0476"/>
    <w:rsid w:val="007B56B8"/>
    <w:rsid w:val="007B5C59"/>
    <w:rsid w:val="007C30CE"/>
    <w:rsid w:val="007C7291"/>
    <w:rsid w:val="007D2687"/>
    <w:rsid w:val="007D497D"/>
    <w:rsid w:val="007D4C7E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470F"/>
    <w:rsid w:val="008267F5"/>
    <w:rsid w:val="008378F9"/>
    <w:rsid w:val="00840794"/>
    <w:rsid w:val="00842072"/>
    <w:rsid w:val="00843B97"/>
    <w:rsid w:val="008445F5"/>
    <w:rsid w:val="00847286"/>
    <w:rsid w:val="0085331E"/>
    <w:rsid w:val="00853D81"/>
    <w:rsid w:val="00855484"/>
    <w:rsid w:val="008575E4"/>
    <w:rsid w:val="00864A44"/>
    <w:rsid w:val="0086687F"/>
    <w:rsid w:val="00870BE9"/>
    <w:rsid w:val="00870FA6"/>
    <w:rsid w:val="0087181B"/>
    <w:rsid w:val="00871B64"/>
    <w:rsid w:val="00873A91"/>
    <w:rsid w:val="00873BFD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4B8F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F45"/>
    <w:rsid w:val="00927627"/>
    <w:rsid w:val="009347C8"/>
    <w:rsid w:val="00935310"/>
    <w:rsid w:val="009364E8"/>
    <w:rsid w:val="00942894"/>
    <w:rsid w:val="009443C2"/>
    <w:rsid w:val="009460B2"/>
    <w:rsid w:val="00953A89"/>
    <w:rsid w:val="00955C34"/>
    <w:rsid w:val="00956FD3"/>
    <w:rsid w:val="00961E17"/>
    <w:rsid w:val="00964BF5"/>
    <w:rsid w:val="00965016"/>
    <w:rsid w:val="0096600A"/>
    <w:rsid w:val="00973D33"/>
    <w:rsid w:val="00975119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455"/>
    <w:rsid w:val="009946F6"/>
    <w:rsid w:val="00994E26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3694"/>
    <w:rsid w:val="009B58E0"/>
    <w:rsid w:val="009B5F76"/>
    <w:rsid w:val="009B6F6C"/>
    <w:rsid w:val="009C0652"/>
    <w:rsid w:val="009C12CB"/>
    <w:rsid w:val="009C1462"/>
    <w:rsid w:val="009C15AA"/>
    <w:rsid w:val="009C4ABB"/>
    <w:rsid w:val="009C65A0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127F1"/>
    <w:rsid w:val="00A21DF6"/>
    <w:rsid w:val="00A21FB5"/>
    <w:rsid w:val="00A23392"/>
    <w:rsid w:val="00A248C3"/>
    <w:rsid w:val="00A25536"/>
    <w:rsid w:val="00A2736C"/>
    <w:rsid w:val="00A27F50"/>
    <w:rsid w:val="00A30DD0"/>
    <w:rsid w:val="00A315EB"/>
    <w:rsid w:val="00A31F1C"/>
    <w:rsid w:val="00A32CDC"/>
    <w:rsid w:val="00A34375"/>
    <w:rsid w:val="00A37AE7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5789F"/>
    <w:rsid w:val="00A62692"/>
    <w:rsid w:val="00A628A8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68A5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0FA3"/>
    <w:rsid w:val="00AE1EBF"/>
    <w:rsid w:val="00AE264E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63C9"/>
    <w:rsid w:val="00B15B20"/>
    <w:rsid w:val="00B175FD"/>
    <w:rsid w:val="00B205D6"/>
    <w:rsid w:val="00B224EF"/>
    <w:rsid w:val="00B22D7A"/>
    <w:rsid w:val="00B2706F"/>
    <w:rsid w:val="00B306AB"/>
    <w:rsid w:val="00B31A72"/>
    <w:rsid w:val="00B3561C"/>
    <w:rsid w:val="00B3607D"/>
    <w:rsid w:val="00B37B78"/>
    <w:rsid w:val="00B419A0"/>
    <w:rsid w:val="00B43615"/>
    <w:rsid w:val="00B44DEE"/>
    <w:rsid w:val="00B50F75"/>
    <w:rsid w:val="00B525D1"/>
    <w:rsid w:val="00B52B0E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66BEF"/>
    <w:rsid w:val="00B7150D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A7C2A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10E1"/>
    <w:rsid w:val="00C220D6"/>
    <w:rsid w:val="00C2456C"/>
    <w:rsid w:val="00C2465A"/>
    <w:rsid w:val="00C24A6F"/>
    <w:rsid w:val="00C24B79"/>
    <w:rsid w:val="00C267BA"/>
    <w:rsid w:val="00C27540"/>
    <w:rsid w:val="00C30747"/>
    <w:rsid w:val="00C32285"/>
    <w:rsid w:val="00C33837"/>
    <w:rsid w:val="00C35B5A"/>
    <w:rsid w:val="00C36620"/>
    <w:rsid w:val="00C4080D"/>
    <w:rsid w:val="00C415EE"/>
    <w:rsid w:val="00C420D3"/>
    <w:rsid w:val="00C435ED"/>
    <w:rsid w:val="00C44260"/>
    <w:rsid w:val="00C469A3"/>
    <w:rsid w:val="00C527C6"/>
    <w:rsid w:val="00C5346B"/>
    <w:rsid w:val="00C56E8E"/>
    <w:rsid w:val="00C60307"/>
    <w:rsid w:val="00C60FB1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5731"/>
    <w:rsid w:val="00CC7D2E"/>
    <w:rsid w:val="00CD4C89"/>
    <w:rsid w:val="00CD5011"/>
    <w:rsid w:val="00CD52CF"/>
    <w:rsid w:val="00CE3CB1"/>
    <w:rsid w:val="00CE46EF"/>
    <w:rsid w:val="00CE7D62"/>
    <w:rsid w:val="00CE7E82"/>
    <w:rsid w:val="00CF2F44"/>
    <w:rsid w:val="00CF3ABB"/>
    <w:rsid w:val="00CF50E4"/>
    <w:rsid w:val="00CF6439"/>
    <w:rsid w:val="00D01EDC"/>
    <w:rsid w:val="00D03330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5BBE"/>
    <w:rsid w:val="00D42961"/>
    <w:rsid w:val="00D453C3"/>
    <w:rsid w:val="00D46556"/>
    <w:rsid w:val="00D47B7F"/>
    <w:rsid w:val="00D51927"/>
    <w:rsid w:val="00D51AC5"/>
    <w:rsid w:val="00D53826"/>
    <w:rsid w:val="00D53B35"/>
    <w:rsid w:val="00D62613"/>
    <w:rsid w:val="00D64C5F"/>
    <w:rsid w:val="00D7197B"/>
    <w:rsid w:val="00D72046"/>
    <w:rsid w:val="00D7240F"/>
    <w:rsid w:val="00D7361E"/>
    <w:rsid w:val="00D73FC1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2F74"/>
    <w:rsid w:val="00DA7210"/>
    <w:rsid w:val="00DA759D"/>
    <w:rsid w:val="00DB0C7A"/>
    <w:rsid w:val="00DB1232"/>
    <w:rsid w:val="00DB41B3"/>
    <w:rsid w:val="00DB55FA"/>
    <w:rsid w:val="00DB60E4"/>
    <w:rsid w:val="00DB65CB"/>
    <w:rsid w:val="00DB7090"/>
    <w:rsid w:val="00DB733F"/>
    <w:rsid w:val="00DC1F75"/>
    <w:rsid w:val="00DC449D"/>
    <w:rsid w:val="00DC576A"/>
    <w:rsid w:val="00DC5FC1"/>
    <w:rsid w:val="00DC641B"/>
    <w:rsid w:val="00DC67AE"/>
    <w:rsid w:val="00DC681D"/>
    <w:rsid w:val="00DC79D4"/>
    <w:rsid w:val="00DD0B28"/>
    <w:rsid w:val="00DD19D0"/>
    <w:rsid w:val="00DD3BD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3CE4"/>
    <w:rsid w:val="00E04A95"/>
    <w:rsid w:val="00E04BCC"/>
    <w:rsid w:val="00E14DC2"/>
    <w:rsid w:val="00E15268"/>
    <w:rsid w:val="00E20A8F"/>
    <w:rsid w:val="00E21AF2"/>
    <w:rsid w:val="00E22B06"/>
    <w:rsid w:val="00E2388F"/>
    <w:rsid w:val="00E243B7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62A3F"/>
    <w:rsid w:val="00E639D3"/>
    <w:rsid w:val="00E67B0A"/>
    <w:rsid w:val="00E74B31"/>
    <w:rsid w:val="00E75DE0"/>
    <w:rsid w:val="00E75F7F"/>
    <w:rsid w:val="00E76E0A"/>
    <w:rsid w:val="00E77EF2"/>
    <w:rsid w:val="00E83134"/>
    <w:rsid w:val="00E84152"/>
    <w:rsid w:val="00E84EE8"/>
    <w:rsid w:val="00E86235"/>
    <w:rsid w:val="00E87698"/>
    <w:rsid w:val="00E93FC5"/>
    <w:rsid w:val="00E9533E"/>
    <w:rsid w:val="00EA0469"/>
    <w:rsid w:val="00EA0832"/>
    <w:rsid w:val="00EA1A05"/>
    <w:rsid w:val="00EA44B7"/>
    <w:rsid w:val="00EA647E"/>
    <w:rsid w:val="00EA65E9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2DAB"/>
    <w:rsid w:val="00F04699"/>
    <w:rsid w:val="00F0591C"/>
    <w:rsid w:val="00F06562"/>
    <w:rsid w:val="00F06D2E"/>
    <w:rsid w:val="00F06E25"/>
    <w:rsid w:val="00F07237"/>
    <w:rsid w:val="00F07E66"/>
    <w:rsid w:val="00F114D9"/>
    <w:rsid w:val="00F13065"/>
    <w:rsid w:val="00F13DCA"/>
    <w:rsid w:val="00F14226"/>
    <w:rsid w:val="00F14338"/>
    <w:rsid w:val="00F161B1"/>
    <w:rsid w:val="00F210BB"/>
    <w:rsid w:val="00F23E5A"/>
    <w:rsid w:val="00F24101"/>
    <w:rsid w:val="00F25F98"/>
    <w:rsid w:val="00F30065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7D69"/>
    <w:rsid w:val="00F51656"/>
    <w:rsid w:val="00F525E4"/>
    <w:rsid w:val="00F54876"/>
    <w:rsid w:val="00F61581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3753"/>
    <w:rsid w:val="00F91866"/>
    <w:rsid w:val="00F91BEF"/>
    <w:rsid w:val="00F936C3"/>
    <w:rsid w:val="00FA15BE"/>
    <w:rsid w:val="00FA1B40"/>
    <w:rsid w:val="00FA2EB5"/>
    <w:rsid w:val="00FA3507"/>
    <w:rsid w:val="00FA7F46"/>
    <w:rsid w:val="00FB319B"/>
    <w:rsid w:val="00FB430B"/>
    <w:rsid w:val="00FB5535"/>
    <w:rsid w:val="00FB5E86"/>
    <w:rsid w:val="00FB612E"/>
    <w:rsid w:val="00FC006F"/>
    <w:rsid w:val="00FC1457"/>
    <w:rsid w:val="00FC4C70"/>
    <w:rsid w:val="00FC6E04"/>
    <w:rsid w:val="00FC7E03"/>
    <w:rsid w:val="00FD1803"/>
    <w:rsid w:val="00FD272B"/>
    <w:rsid w:val="00FD348F"/>
    <w:rsid w:val="00FD4392"/>
    <w:rsid w:val="00FD43BB"/>
    <w:rsid w:val="00FD5131"/>
    <w:rsid w:val="00FD7DCA"/>
    <w:rsid w:val="00FE0F30"/>
    <w:rsid w:val="00FF06CC"/>
    <w:rsid w:val="00FF56AB"/>
    <w:rsid w:val="00FF7508"/>
    <w:rsid w:val="04BC79CE"/>
    <w:rsid w:val="065F4371"/>
    <w:rsid w:val="0A1B7E34"/>
    <w:rsid w:val="142169B2"/>
    <w:rsid w:val="14443722"/>
    <w:rsid w:val="1A7C004F"/>
    <w:rsid w:val="1AAE2F51"/>
    <w:rsid w:val="1AD751A4"/>
    <w:rsid w:val="1C2361BA"/>
    <w:rsid w:val="225C2514"/>
    <w:rsid w:val="23183420"/>
    <w:rsid w:val="28894890"/>
    <w:rsid w:val="370D6EA6"/>
    <w:rsid w:val="3A912821"/>
    <w:rsid w:val="41810E86"/>
    <w:rsid w:val="41837C0C"/>
    <w:rsid w:val="43064505"/>
    <w:rsid w:val="44513222"/>
    <w:rsid w:val="49355CB6"/>
    <w:rsid w:val="4A3F2F5D"/>
    <w:rsid w:val="4FFB4A48"/>
    <w:rsid w:val="51713037"/>
    <w:rsid w:val="553625CD"/>
    <w:rsid w:val="57B76479"/>
    <w:rsid w:val="63226E50"/>
    <w:rsid w:val="69FD72F2"/>
    <w:rsid w:val="6B0E29B2"/>
    <w:rsid w:val="6C9A5956"/>
    <w:rsid w:val="73B351D8"/>
    <w:rsid w:val="74031361"/>
    <w:rsid w:val="792E5F6C"/>
    <w:rsid w:val="7C6867B8"/>
    <w:rsid w:val="7CA24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9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5"/>
    <w:basedOn w:val="1"/>
    <w:next w:val="1"/>
    <w:link w:val="35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  <w:rPr>
      <w:rFonts w:cs="Times New Roman"/>
      <w:i/>
    </w:rPr>
  </w:style>
  <w:style w:type="character" w:styleId="9">
    <w:name w:val="Hyperlink"/>
    <w:basedOn w:val="5"/>
    <w:unhideWhenUsed/>
    <w:qFormat/>
    <w:uiPriority w:val="0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paragraph" w:styleId="11">
    <w:name w:val="Balloon Text"/>
    <w:basedOn w:val="1"/>
    <w:link w:val="31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49"/>
    <w:qFormat/>
    <w:uiPriority w:val="0"/>
    <w:pPr>
      <w:spacing w:after="120" w:line="480" w:lineRule="auto"/>
    </w:pPr>
  </w:style>
  <w:style w:type="paragraph" w:styleId="13">
    <w:name w:val="header"/>
    <w:basedOn w:val="1"/>
    <w:link w:val="22"/>
    <w:qFormat/>
    <w:uiPriority w:val="0"/>
    <w:pPr>
      <w:tabs>
        <w:tab w:val="center" w:pos="4819"/>
        <w:tab w:val="right" w:pos="9639"/>
      </w:tabs>
    </w:pPr>
  </w:style>
  <w:style w:type="paragraph" w:styleId="14">
    <w:name w:val="Body Text"/>
    <w:basedOn w:val="1"/>
    <w:link w:val="45"/>
    <w:qFormat/>
    <w:uiPriority w:val="0"/>
    <w:pPr>
      <w:spacing w:after="120"/>
    </w:pPr>
  </w:style>
  <w:style w:type="paragraph" w:styleId="15">
    <w:name w:val="Body Text Indent"/>
    <w:basedOn w:val="1"/>
    <w:link w:val="42"/>
    <w:qFormat/>
    <w:uiPriority w:val="0"/>
    <w:pPr>
      <w:spacing w:after="120"/>
      <w:ind w:left="283"/>
    </w:pPr>
  </w:style>
  <w:style w:type="paragraph" w:styleId="16">
    <w:name w:val="footer"/>
    <w:basedOn w:val="1"/>
    <w:link w:val="23"/>
    <w:qFormat/>
    <w:uiPriority w:val="99"/>
    <w:pPr>
      <w:tabs>
        <w:tab w:val="center" w:pos="4819"/>
        <w:tab w:val="right" w:pos="9639"/>
      </w:tabs>
    </w:pPr>
  </w:style>
  <w:style w:type="paragraph" w:styleId="17">
    <w:name w:val="Normal (Web)"/>
    <w:basedOn w:val="1"/>
    <w:link w:val="24"/>
    <w:qFormat/>
    <w:uiPriority w:val="99"/>
    <w:pPr>
      <w:spacing w:before="150" w:after="150"/>
    </w:pPr>
    <w:rPr>
      <w:szCs w:val="20"/>
    </w:rPr>
  </w:style>
  <w:style w:type="paragraph" w:styleId="18">
    <w:name w:val="Body Text Indent 2"/>
    <w:basedOn w:val="1"/>
    <w:link w:val="25"/>
    <w:semiHidden/>
    <w:qFormat/>
    <w:uiPriority w:val="0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19">
    <w:name w:val="List 2"/>
    <w:basedOn w:val="1"/>
    <w:qFormat/>
    <w:uiPriority w:val="99"/>
    <w:pPr>
      <w:ind w:left="566" w:hanging="283"/>
    </w:pPr>
    <w:rPr>
      <w:sz w:val="22"/>
      <w:szCs w:val="20"/>
      <w:lang w:val="uk-UA"/>
    </w:rPr>
  </w:style>
  <w:style w:type="paragraph" w:styleId="20">
    <w:name w:val="HTML Preformatted"/>
    <w:basedOn w:val="1"/>
    <w:link w:val="30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1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Верхний колонтитул Знак"/>
    <w:link w:val="13"/>
    <w:qFormat/>
    <w:uiPriority w:val="0"/>
    <w:rPr>
      <w:sz w:val="24"/>
      <w:szCs w:val="24"/>
    </w:rPr>
  </w:style>
  <w:style w:type="character" w:customStyle="1" w:styleId="23">
    <w:name w:val="Нижний колонтитул Знак"/>
    <w:link w:val="16"/>
    <w:qFormat/>
    <w:uiPriority w:val="99"/>
    <w:rPr>
      <w:sz w:val="24"/>
      <w:szCs w:val="24"/>
    </w:rPr>
  </w:style>
  <w:style w:type="character" w:customStyle="1" w:styleId="24">
    <w:name w:val="Обычный (веб) Знак"/>
    <w:link w:val="17"/>
    <w:qFormat/>
    <w:locked/>
    <w:uiPriority w:val="0"/>
    <w:rPr>
      <w:sz w:val="24"/>
      <w:lang w:eastAsia="ru-RU" w:bidi="ar-SA"/>
    </w:rPr>
  </w:style>
  <w:style w:type="character" w:customStyle="1" w:styleId="25">
    <w:name w:val="Основной текст с отступом 2 Знак"/>
    <w:basedOn w:val="5"/>
    <w:link w:val="18"/>
    <w:semiHidden/>
    <w:qFormat/>
    <w:locked/>
    <w:uiPriority w:val="0"/>
    <w:rPr>
      <w:rFonts w:ascii="Calibri" w:hAnsi="Calibri"/>
      <w:sz w:val="22"/>
      <w:szCs w:val="22"/>
      <w:lang w:val="ru-RU" w:eastAsia="en-US" w:bidi="ar-SA"/>
    </w:rPr>
  </w:style>
  <w:style w:type="character" w:customStyle="1" w:styleId="26">
    <w:name w:val="apple-converted-space"/>
    <w:basedOn w:val="5"/>
    <w:qFormat/>
    <w:uiPriority w:val="0"/>
  </w:style>
  <w:style w:type="paragraph" w:customStyle="1" w:styleId="27">
    <w:name w:val="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1"/>
    <w:basedOn w:val="1"/>
    <w:qFormat/>
    <w:uiPriority w:val="99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29">
    <w:name w:val="Заголовок 3 Знак"/>
    <w:basedOn w:val="5"/>
    <w:link w:val="3"/>
    <w:qFormat/>
    <w:uiPriority w:val="99"/>
    <w:rPr>
      <w:rFonts w:ascii="Cambria" w:hAnsi="Cambria"/>
      <w:b/>
      <w:bCs/>
      <w:sz w:val="26"/>
      <w:szCs w:val="26"/>
      <w:lang w:val="uk-UA"/>
    </w:rPr>
  </w:style>
  <w:style w:type="character" w:customStyle="1" w:styleId="30">
    <w:name w:val="Стандартный HTML Знак"/>
    <w:basedOn w:val="5"/>
    <w:link w:val="20"/>
    <w:qFormat/>
    <w:uiPriority w:val="0"/>
    <w:rPr>
      <w:rFonts w:ascii="Courier New" w:hAnsi="Courier New" w:cs="Courier New"/>
    </w:rPr>
  </w:style>
  <w:style w:type="character" w:customStyle="1" w:styleId="31">
    <w:name w:val="Текст выноски Знак"/>
    <w:basedOn w:val="5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32">
    <w:name w:val="Основной текст (2)_"/>
    <w:basedOn w:val="5"/>
    <w:link w:val="33"/>
    <w:qFormat/>
    <w:locked/>
    <w:uiPriority w:val="0"/>
    <w:rPr>
      <w:sz w:val="22"/>
      <w:szCs w:val="22"/>
      <w:shd w:val="clear" w:color="auto" w:fill="FFFFFF"/>
    </w:rPr>
  </w:style>
  <w:style w:type="paragraph" w:customStyle="1" w:styleId="33">
    <w:name w:val="Основной текст (2)"/>
    <w:basedOn w:val="1"/>
    <w:link w:val="32"/>
    <w:qFormat/>
    <w:uiPriority w:val="0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34">
    <w:name w:val="List Paragraph"/>
    <w:basedOn w:val="1"/>
    <w:link w:val="48"/>
    <w:qFormat/>
    <w:uiPriority w:val="99"/>
    <w:pPr>
      <w:ind w:left="720"/>
      <w:contextualSpacing/>
    </w:pPr>
  </w:style>
  <w:style w:type="character" w:customStyle="1" w:styleId="35">
    <w:name w:val="Заголовок 5 Знак"/>
    <w:basedOn w:val="5"/>
    <w:link w:val="4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6">
    <w:name w:val="WW-Основной текст с отступом 2"/>
    <w:basedOn w:val="1"/>
    <w:qFormat/>
    <w:uiPriority w:val="0"/>
    <w:pPr>
      <w:suppressAutoHyphens/>
      <w:ind w:firstLine="709"/>
    </w:pPr>
    <w:rPr>
      <w:szCs w:val="20"/>
      <w:lang w:eastAsia="ar-SA"/>
    </w:rPr>
  </w:style>
  <w:style w:type="paragraph" w:customStyle="1" w:styleId="37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8">
    <w:name w:val="Основной текст 32"/>
    <w:basedOn w:val="1"/>
    <w:qFormat/>
    <w:uiPriority w:val="0"/>
    <w:pPr>
      <w:suppressAutoHyphens/>
      <w:spacing w:after="120"/>
    </w:pPr>
    <w:rPr>
      <w:sz w:val="16"/>
      <w:szCs w:val="16"/>
      <w:lang w:eastAsia="ar-SA"/>
    </w:rPr>
  </w:style>
  <w:style w:type="paragraph" w:customStyle="1" w:styleId="39">
    <w:name w:val="Основной текст 31"/>
    <w:basedOn w:val="1"/>
    <w:qFormat/>
    <w:uiPriority w:val="0"/>
    <w:pPr>
      <w:suppressAutoHyphens/>
      <w:spacing w:after="120"/>
    </w:pPr>
    <w:rPr>
      <w:sz w:val="16"/>
      <w:szCs w:val="16"/>
      <w:lang w:eastAsia="ar-SA"/>
    </w:rPr>
  </w:style>
  <w:style w:type="paragraph" w:customStyle="1" w:styleId="40">
    <w:name w:val="rvps2"/>
    <w:basedOn w:val="1"/>
    <w:qFormat/>
    <w:uiPriority w:val="0"/>
    <w:pPr>
      <w:spacing w:before="100" w:beforeAutospacing="1" w:after="100" w:afterAutospacing="1"/>
    </w:pPr>
  </w:style>
  <w:style w:type="paragraph" w:customStyle="1" w:styleId="41">
    <w:name w:val="2"/>
    <w:basedOn w:val="1"/>
    <w:qFormat/>
    <w:uiPriority w:val="0"/>
    <w:rPr>
      <w:rFonts w:ascii="Verdana" w:hAnsi="Verdana" w:cs="Verdana"/>
      <w:lang w:val="en-US" w:eastAsia="en-US"/>
    </w:rPr>
  </w:style>
  <w:style w:type="character" w:customStyle="1" w:styleId="42">
    <w:name w:val="Основной текст с отступом Знак"/>
    <w:basedOn w:val="5"/>
    <w:link w:val="15"/>
    <w:qFormat/>
    <w:uiPriority w:val="0"/>
    <w:rPr>
      <w:sz w:val="24"/>
      <w:szCs w:val="24"/>
    </w:rPr>
  </w:style>
  <w:style w:type="paragraph" w:customStyle="1" w:styleId="43">
    <w:name w:val="Обычный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customStyle="1" w:styleId="44">
    <w:name w:val="List Paragraph11"/>
    <w:basedOn w:val="1"/>
    <w:qFormat/>
    <w:uiPriority w:val="99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45">
    <w:name w:val="Основной текст Знак"/>
    <w:basedOn w:val="5"/>
    <w:link w:val="14"/>
    <w:qFormat/>
    <w:uiPriority w:val="0"/>
    <w:rPr>
      <w:sz w:val="24"/>
      <w:szCs w:val="24"/>
    </w:rPr>
  </w:style>
  <w:style w:type="paragraph" w:customStyle="1" w:styleId="46">
    <w:name w:val="Char Знак Знак Char 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Обычный2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48">
    <w:name w:val="Абзац списка Знак"/>
    <w:link w:val="34"/>
    <w:qFormat/>
    <w:locked/>
    <w:uiPriority w:val="34"/>
    <w:rPr>
      <w:sz w:val="24"/>
      <w:szCs w:val="24"/>
    </w:rPr>
  </w:style>
  <w:style w:type="character" w:customStyle="1" w:styleId="49">
    <w:name w:val="Основной текст 2 Знак"/>
    <w:basedOn w:val="5"/>
    <w:link w:val="12"/>
    <w:qFormat/>
    <w:uiPriority w:val="0"/>
    <w:rPr>
      <w:sz w:val="24"/>
      <w:szCs w:val="24"/>
    </w:rPr>
  </w:style>
  <w:style w:type="paragraph" w:customStyle="1" w:styleId="50">
    <w:name w:val="Знак1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аголовок 1 Знак"/>
    <w:basedOn w:val="5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52">
    <w:name w:val="Обычный (веб)1"/>
    <w:basedOn w:val="1"/>
    <w:qFormat/>
    <w:uiPriority w:val="0"/>
    <w:pPr>
      <w:widowControl w:val="0"/>
      <w:suppressAutoHyphens/>
      <w:spacing w:before="150"/>
      <w:jc w:val="both"/>
    </w:pPr>
    <w:rPr>
      <w:rFonts w:ascii="Helvetica" w:hAnsi="Helvetica" w:eastAsia="Lucida Sans Unicode"/>
      <w:color w:val="000044"/>
      <w:kern w:val="2"/>
      <w:sz w:val="20"/>
      <w:szCs w:val="20"/>
      <w:lang w:val="uk-UA" w:eastAsia="zh-CN" w:bidi="en-US"/>
    </w:rPr>
  </w:style>
  <w:style w:type="character" w:customStyle="1" w:styleId="53">
    <w:name w:val="h-vertical-middle"/>
    <w:basedOn w:val="5"/>
    <w:qFormat/>
    <w:uiPriority w:val="0"/>
  </w:style>
  <w:style w:type="paragraph" w:customStyle="1" w:styleId="54">
    <w:name w:val="Обычный3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55">
    <w:name w:val="No Spacing"/>
    <w:link w:val="56"/>
    <w:qFormat/>
    <w:uiPriority w:val="1"/>
    <w:pPr>
      <w:suppressAutoHyphens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character" w:customStyle="1" w:styleId="56">
    <w:name w:val="Без интервала Знак"/>
    <w:link w:val="55"/>
    <w:qFormat/>
    <w:uiPriority w:val="1"/>
    <w:rPr>
      <w:rFonts w:ascii="Calibri" w:hAnsi="Calibri" w:eastAsia="Calibri"/>
      <w:sz w:val="22"/>
      <w:szCs w:val="22"/>
      <w:lang w:eastAsia="ar-SA"/>
    </w:rPr>
  </w:style>
  <w:style w:type="character" w:customStyle="1" w:styleId="57">
    <w:name w:val="Обычный (веб) Знак1"/>
    <w:qFormat/>
    <w:locked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58">
    <w:name w:val="List Paragraph1"/>
    <w:basedOn w:val="1"/>
    <w:qFormat/>
    <w:uiPriority w:val="0"/>
    <w:pPr>
      <w:suppressAutoHyphens/>
      <w:ind w:left="720"/>
    </w:pPr>
    <w:rPr>
      <w:lang w:eastAsia="ar-SA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60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Содержимое таблицы"/>
    <w:basedOn w:val="1"/>
    <w:qFormat/>
    <w:uiPriority w:val="99"/>
    <w:pPr>
      <w:suppressLineNumbers/>
      <w:suppressAutoHyphens/>
    </w:pPr>
    <w:rPr>
      <w:sz w:val="20"/>
      <w:szCs w:val="20"/>
      <w:lang w:eastAsia="ar-SA"/>
    </w:rPr>
  </w:style>
  <w:style w:type="character" w:customStyle="1" w:styleId="62">
    <w:name w:val="Основной текст (2) Exact"/>
    <w:basedOn w:val="5"/>
    <w:qFormat/>
    <w:uiPriority w:val="0"/>
    <w:rPr>
      <w:rFonts w:hint="default" w:ascii="Times New Roman" w:hAnsi="Times New Roman" w:eastAsia="Times New Roman" w:cs="Times New Roman"/>
      <w:sz w:val="20"/>
      <w:szCs w:val="20"/>
      <w:u w:val="none"/>
    </w:rPr>
  </w:style>
  <w:style w:type="character" w:customStyle="1" w:styleId="63">
    <w:name w:val="Основной текст (2) + Полужирный Exact"/>
    <w:basedOn w:val="32"/>
    <w:qFormat/>
    <w:uiPriority w:val="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C89C-739B-4D38-992A-54BA1D48F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562</Words>
  <Characters>3207</Characters>
  <Lines>26</Lines>
  <Paragraphs>7</Paragraphs>
  <TotalTime>1</TotalTime>
  <ScaleCrop>false</ScaleCrop>
  <LinksUpToDate>false</LinksUpToDate>
  <CharactersWithSpaces>3762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2023-03-16T13:46:00Z</dcterms:created>
  <dc:creator>USER</dc:creator>
  <cp:lastModifiedBy>Spec-Zak</cp:lastModifiedBy>
  <cp:lastPrinted>2022-09-23T09:56:00Z</cp:lastPrinted>
  <dcterms:modified xsi:type="dcterms:W3CDTF">2023-06-07T05:18:14Z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0B60D5BD2BDA4C93AB5E1F07E1BCA0C6</vt:lpwstr>
  </property>
</Properties>
</file>