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C" w:rsidRPr="008D5B4E" w:rsidRDefault="001B720B" w:rsidP="0071626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8D5B4E" w:rsidRDefault="001B720B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8D5B4E" w:rsidRDefault="00CF3D2C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8D5B4E" w:rsidRDefault="001B720B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8D5B4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тендерну пропозицію щодо участі у </w:t>
      </w:r>
      <w:r w:rsidRPr="00C47A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 на закупівл</w:t>
      </w:r>
      <w:r w:rsidRPr="00CB42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ю за предметом: </w:t>
      </w:r>
      <w:r w:rsidR="00CB429D" w:rsidRPr="00CB42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«код Основного словника національного класифікатора України ДК 021:2015 "Єдиний закупівельний словник"– 33170000-2 – «Обладнання для анестезії та реанімації» (</w:t>
      </w:r>
      <w:r w:rsidR="00CB429D" w:rsidRPr="00CB429D">
        <w:rPr>
          <w:rFonts w:ascii="Times New Roman" w:hAnsi="Times New Roman" w:cs="Times New Roman"/>
          <w:bCs/>
          <w:sz w:val="24"/>
          <w:szCs w:val="24"/>
          <w:lang w:val="uk-UA"/>
        </w:rPr>
        <w:t>код НК 024:2023 «Класифікатор медичних виробів» – 37710 – Система анестезіологічна загального призначення</w:t>
      </w:r>
      <w:r w:rsidR="00CB429D" w:rsidRPr="00CB429D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 w:rsidRPr="00CB429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8D5B4E" w:rsidRDefault="00CF3D2C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8D5B4E" w:rsidRDefault="001B720B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8D5B4E" w:rsidRDefault="00CF3D2C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118"/>
        <w:gridCol w:w="1417"/>
        <w:gridCol w:w="2127"/>
        <w:gridCol w:w="2551"/>
        <w:gridCol w:w="1701"/>
      </w:tblGrid>
      <w:tr w:rsidR="00891641" w:rsidRPr="00891641" w:rsidTr="00CB42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91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</w:tr>
      <w:tr w:rsidR="00891641" w:rsidRPr="00891641" w:rsidTr="00CB429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</w:tc>
      </w:tr>
      <w:tr w:rsidR="00891641" w:rsidRPr="00891641" w:rsidTr="00CB429D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</w:tr>
      <w:tr w:rsidR="00CB429D" w:rsidRPr="00891641" w:rsidTr="00CB429D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891641" w:rsidRDefault="00CB429D" w:rsidP="00D51A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1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</w:tr>
    </w:tbl>
    <w:p w:rsidR="00CF3D2C" w:rsidRPr="00891641" w:rsidRDefault="00CF3D2C" w:rsidP="00716263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891641" w:rsidRDefault="00B125C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9164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891641" w:rsidRDefault="00B125C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91641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465991" w:rsidRPr="00891641" w:rsidRDefault="00465991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9164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*** </w:t>
      </w:r>
      <w:r w:rsidRPr="00891641">
        <w:rPr>
          <w:rFonts w:ascii="Times New Roman" w:eastAsia="Arial Unicode MS" w:hAnsi="Times New Roman" w:cs="Times New Roman"/>
          <w:i/>
          <w:lang w:val="uk-UA" w:eastAsia="uk-UA" w:bidi="uk-UA"/>
        </w:rPr>
        <w:t xml:space="preserve">Системи анестезіологічна загального призначення (наркозно-дихальні апарати) </w:t>
      </w:r>
      <w:r w:rsidRPr="00891641">
        <w:rPr>
          <w:rFonts w:ascii="Times New Roman" w:hAnsi="Times New Roman" w:cs="Times New Roman"/>
          <w:bCs/>
          <w:i/>
          <w:u w:val="single"/>
          <w:lang w:val="uk-UA" w:eastAsia="ar-SA"/>
        </w:rPr>
        <w:t>звільня</w:t>
      </w:r>
      <w:r w:rsidR="00CB429D" w:rsidRPr="00891641">
        <w:rPr>
          <w:rFonts w:ascii="Times New Roman" w:hAnsi="Times New Roman" w:cs="Times New Roman"/>
          <w:bCs/>
          <w:i/>
          <w:u w:val="single"/>
          <w:lang w:val="uk-UA" w:eastAsia="ar-SA"/>
        </w:rPr>
        <w:t>є</w:t>
      </w:r>
      <w:r w:rsidRPr="00891641">
        <w:rPr>
          <w:rFonts w:ascii="Times New Roman" w:hAnsi="Times New Roman" w:cs="Times New Roman"/>
          <w:bCs/>
          <w:i/>
          <w:u w:val="single"/>
          <w:lang w:val="uk-UA" w:eastAsia="ar-SA"/>
        </w:rPr>
        <w:t>ться від оподаткування податком на додану вартість</w:t>
      </w:r>
      <w:r w:rsidRPr="00891641">
        <w:rPr>
          <w:rFonts w:ascii="Times New Roman" w:hAnsi="Times New Roman" w:cs="Times New Roman"/>
          <w:bCs/>
          <w:i/>
          <w:lang w:val="uk-UA" w:eastAsia="ar-SA"/>
        </w:rPr>
        <w:t xml:space="preserve"> згідно Постанови Кабінету Міністрів України № 1447 від 27.12.2022 року «Про затвердження переліків лікарських засобів та медичних виробів, що ввозяться та постачаються на митну територію України під час воєнного стану» та  абзацу третього пункту 32 підрозділу 2 розділу XX “Перехідні положення” Податкового кодексу України «Тимчасово. Згідно вказаних нормативно правових актів на період проведення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Федерації, та/або запровадження воєнного стану відповідно до законодавства, </w:t>
      </w:r>
      <w:r w:rsidRPr="00891641">
        <w:rPr>
          <w:rFonts w:ascii="Times New Roman" w:hAnsi="Times New Roman" w:cs="Times New Roman"/>
          <w:bCs/>
          <w:i/>
          <w:u w:val="single"/>
          <w:lang w:val="uk-UA" w:eastAsia="ar-SA"/>
        </w:rPr>
        <w:t>звільняються від оподаткування податком на додану вартість</w:t>
      </w:r>
      <w:r w:rsidRPr="00891641">
        <w:rPr>
          <w:rFonts w:ascii="Times New Roman" w:hAnsi="Times New Roman" w:cs="Times New Roman"/>
          <w:bCs/>
          <w:i/>
          <w:lang w:val="uk-UA" w:eastAsia="ar-SA"/>
        </w:rPr>
        <w:t xml:space="preserve"> операції з ввезення на митну територію України та постачання на митній території України: 2) лікарські засоби та медичні вироби відповідно до підпункту "в" пункту 193.1 статті 193 цього Кодексу, що призначені для використання закладами охорони здоров’я, учасниками антитерористичної операції, особами, що беруть участь у здійсненні заходів із забезпечення національної безпеки і оборони, відсічі і стримування збройної агресії Російської Федерації, для надання медичної допомоги фізичним особам, які у період проведення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Федерації, та/або запровадження воєнного стану відповідно до законодавства зазнали поранення, контузії чи іншого ушкодження здоров’я, за переліком, встановленим Кабінетом Міністрів України».</w:t>
      </w:r>
    </w:p>
    <w:p w:rsidR="00CF3D2C" w:rsidRPr="00891641" w:rsidRDefault="00CF3D2C" w:rsidP="007162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8D5B4E" w:rsidRDefault="001B720B" w:rsidP="007162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6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У разі визначення нас переможцем 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8D5B4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8D5B4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8D5B4E" w:rsidRDefault="00F921C7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розуміємо та погоджуємося, що доставку, монтаж, встановлення, введення в експлуатацію товару здійснює Постачальник за свій рахунок </w:t>
      </w: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та своїми силами.</w:t>
      </w:r>
    </w:p>
    <w:p w:rsidR="00CF3D2C" w:rsidRPr="008D5B4E" w:rsidRDefault="00F921C7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8D5B4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Pr="008D5B4E" w:rsidRDefault="00CF3D2C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8D5B4E" w:rsidRDefault="001B720B" w:rsidP="007162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4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8D5B4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</w:t>
      </w:r>
    </w:p>
    <w:sectPr w:rsidR="00CF3D2C" w:rsidRPr="008D5B4E" w:rsidSect="00CB6A61">
      <w:pgSz w:w="16838" w:h="11906" w:orient="landscape"/>
      <w:pgMar w:top="426" w:right="536" w:bottom="284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32A5D"/>
    <w:rsid w:val="00074F3E"/>
    <w:rsid w:val="00082C3A"/>
    <w:rsid w:val="001201EF"/>
    <w:rsid w:val="001B720B"/>
    <w:rsid w:val="00294C0D"/>
    <w:rsid w:val="00340063"/>
    <w:rsid w:val="003E6B74"/>
    <w:rsid w:val="003F06E6"/>
    <w:rsid w:val="00465991"/>
    <w:rsid w:val="004F6A23"/>
    <w:rsid w:val="005E651E"/>
    <w:rsid w:val="005F5AF2"/>
    <w:rsid w:val="006230A8"/>
    <w:rsid w:val="00716263"/>
    <w:rsid w:val="00727206"/>
    <w:rsid w:val="00756D2E"/>
    <w:rsid w:val="00891641"/>
    <w:rsid w:val="008D5B4E"/>
    <w:rsid w:val="00A1358E"/>
    <w:rsid w:val="00A31449"/>
    <w:rsid w:val="00AC362A"/>
    <w:rsid w:val="00AC45F5"/>
    <w:rsid w:val="00B125C1"/>
    <w:rsid w:val="00B33A07"/>
    <w:rsid w:val="00C3243F"/>
    <w:rsid w:val="00C47AB0"/>
    <w:rsid w:val="00C96279"/>
    <w:rsid w:val="00CA5F56"/>
    <w:rsid w:val="00CB429D"/>
    <w:rsid w:val="00CB6A61"/>
    <w:rsid w:val="00CF3D2C"/>
    <w:rsid w:val="00DB0B24"/>
    <w:rsid w:val="00DE3BE4"/>
    <w:rsid w:val="00E51619"/>
    <w:rsid w:val="00E72BE5"/>
    <w:rsid w:val="00EE323C"/>
    <w:rsid w:val="00F7092D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201F-38B3-45DA-BD43-DBDB03B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71EC-743E-46BA-BB5B-192BD791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лопор</cp:lastModifiedBy>
  <cp:revision>14</cp:revision>
  <dcterms:created xsi:type="dcterms:W3CDTF">2023-06-13T12:24:00Z</dcterms:created>
  <dcterms:modified xsi:type="dcterms:W3CDTF">2024-03-25T08:21:00Z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