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78E4B990"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B60C4A">
              <w:rPr>
                <w:rFonts w:ascii="Times New Roman" w:hAnsi="Times New Roman"/>
                <w:noProof/>
                <w:color w:val="000000" w:themeColor="text1"/>
                <w:sz w:val="24"/>
                <w:szCs w:val="24"/>
                <w:lang w:eastAsia="ru-RU"/>
              </w:rPr>
              <w:t>9</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8A05E5">
              <w:rPr>
                <w:rFonts w:ascii="Times New Roman" w:hAnsi="Times New Roman"/>
                <w:noProof/>
                <w:color w:val="000000" w:themeColor="text1"/>
                <w:sz w:val="24"/>
                <w:szCs w:val="24"/>
                <w:lang w:eastAsia="ru-RU"/>
              </w:rPr>
              <w:t>29</w:t>
            </w:r>
            <w:r>
              <w:rPr>
                <w:rFonts w:ascii="Times New Roman" w:hAnsi="Times New Roman"/>
                <w:noProof/>
                <w:color w:val="000000" w:themeColor="text1"/>
                <w:sz w:val="24"/>
                <w:szCs w:val="24"/>
                <w:lang w:eastAsia="ru-RU"/>
              </w:rPr>
              <w:t>» лютого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15EA238F" w14:textId="0CB4AFF2" w:rsidR="0097372E" w:rsidRDefault="00B60C4A" w:rsidP="0035061C">
      <w:pPr>
        <w:spacing w:after="0" w:line="240" w:lineRule="auto"/>
        <w:jc w:val="center"/>
        <w:rPr>
          <w:rFonts w:ascii="Times New Roman" w:eastAsia="Times New Roman" w:hAnsi="Times New Roman"/>
          <w:color w:val="000000"/>
          <w:sz w:val="24"/>
          <w:szCs w:val="24"/>
          <w:highlight w:val="yellow"/>
          <w:lang w:eastAsia="ru-RU"/>
        </w:rPr>
      </w:pPr>
      <w:r w:rsidRPr="00B60C4A">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- 15320000-7 - Фруктові та овочеві соки (Соки - ДК 021-2015 (CPV) 15321000-4)</w:t>
      </w:r>
    </w:p>
    <w:p w14:paraId="5262EDB4"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55CDA3D"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0C53F50A" w:rsidR="0097372E" w:rsidRPr="001A2CC2" w:rsidRDefault="00B60C4A">
            <w:pPr>
              <w:widowControl w:val="0"/>
              <w:jc w:val="both"/>
              <w:rPr>
                <w:rFonts w:ascii="Times New Roman" w:eastAsia="Times New Roman" w:hAnsi="Times New Roman" w:cs="Times New Roman"/>
                <w:i/>
                <w:color w:val="000000" w:themeColor="text1"/>
                <w:sz w:val="24"/>
                <w:szCs w:val="24"/>
              </w:rPr>
            </w:pPr>
            <w:r w:rsidRPr="00B60C4A">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- 15320000-7 - Фруктові та овочеві соки (Соки - ДК 021-2015 (CPV) 15321000-4)</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7BCFC058" w14:textId="34BB3788" w:rsidR="0035061C" w:rsidRDefault="00B60C4A">
            <w:pPr>
              <w:widowControl w:val="0"/>
              <w:ind w:right="119"/>
              <w:jc w:val="both"/>
              <w:rPr>
                <w:rFonts w:ascii="Times New Roman" w:eastAsia="Times New Roman" w:hAnsi="Times New Roman" w:cs="Times New Roman"/>
                <w:color w:val="000000"/>
                <w:sz w:val="24"/>
                <w:szCs w:val="24"/>
              </w:rPr>
            </w:pPr>
            <w:r w:rsidRPr="00B60C4A">
              <w:rPr>
                <w:rFonts w:ascii="Times New Roman" w:eastAsia="Times New Roman" w:hAnsi="Times New Roman"/>
                <w:b/>
                <w:color w:val="000000" w:themeColor="text1"/>
                <w:sz w:val="24"/>
                <w:szCs w:val="24"/>
              </w:rPr>
              <w:t>Соки</w:t>
            </w:r>
            <w:r w:rsidR="0035061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3318</w:t>
            </w:r>
            <w:r w:rsidR="0035061C" w:rsidRPr="0035061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w:t>
            </w:r>
          </w:p>
          <w:p w14:paraId="01A686DB" w14:textId="6C12E993" w:rsidR="0097372E" w:rsidRDefault="0097372E">
            <w:pPr>
              <w:widowControl w:val="0"/>
              <w:ind w:right="119"/>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Городоцький заклад дошкільної освіти (ясла-садок) №2 </w:t>
            </w:r>
            <w:r>
              <w:rPr>
                <w:rFonts w:ascii="Times New Roman" w:eastAsia="Times New Roman" w:hAnsi="Times New Roman" w:cs="Times New Roman"/>
                <w:color w:val="000000"/>
                <w:sz w:val="24"/>
                <w:szCs w:val="24"/>
                <w:lang w:eastAsia="ru-RU"/>
              </w:rPr>
              <w:lastRenderedPageBreak/>
              <w:t>«Калинонька»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ascii="Times New Roman" w:eastAsia="Times New Roman" w:hAnsi="Times New Roman" w:cs="Times New Roman"/>
                <w:color w:val="000000" w:themeColor="text1"/>
                <w:sz w:val="24"/>
                <w:szCs w:val="24"/>
              </w:rPr>
              <w:lastRenderedPageBreak/>
              <w:t xml:space="preserve">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14:paraId="53DFCB0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E9F9A" w14:textId="77777777" w:rsidR="0097372E" w:rsidRDefault="0097372E">
            <w:pPr>
              <w:jc w:val="both"/>
              <w:rPr>
                <w:rFonts w:ascii="Times New Roman" w:eastAsia="Times New Roman" w:hAnsi="Times New Roman" w:cs="Times New Roman"/>
                <w:sz w:val="24"/>
                <w:szCs w:val="24"/>
                <w:highlight w:val="white"/>
              </w:rPr>
            </w:pP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18F33857" w14:textId="77777777" w:rsidR="0097372E" w:rsidRDefault="0097372E">
            <w:pPr>
              <w:widowControl w:val="0"/>
              <w:ind w:right="120"/>
              <w:jc w:val="both"/>
              <w:rPr>
                <w:rFonts w:ascii="Times New Roman" w:eastAsia="Times New Roman" w:hAnsi="Times New Roman" w:cs="Times New Roman"/>
                <w:b/>
                <w:sz w:val="24"/>
                <w:szCs w:val="24"/>
                <w:highlight w:val="cyan"/>
              </w:rPr>
            </w:pP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8297DDA" w:rsidR="0097372E" w:rsidRDefault="00973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05E5" w:rsidRPr="008A05E5">
              <w:rPr>
                <w:rFonts w:ascii="Times New Roman" w:eastAsia="Times New Roman" w:hAnsi="Times New Roman" w:cs="Times New Roman"/>
                <w:b/>
                <w:color w:val="000000" w:themeColor="text1"/>
                <w:sz w:val="24"/>
                <w:szCs w:val="24"/>
              </w:rPr>
              <w:t>08</w:t>
            </w:r>
            <w:r w:rsidRPr="008A05E5">
              <w:rPr>
                <w:rFonts w:ascii="Times New Roman" w:eastAsia="Times New Roman" w:hAnsi="Times New Roman" w:cs="Times New Roman"/>
                <w:b/>
                <w:color w:val="000000" w:themeColor="text1"/>
                <w:sz w:val="24"/>
                <w:szCs w:val="24"/>
              </w:rPr>
              <w:t xml:space="preserve">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w:t>
            </w:r>
            <w:r w:rsidRPr="008A05E5">
              <w:rPr>
                <w:rFonts w:ascii="Times New Roman" w:eastAsia="Times New Roman" w:hAnsi="Times New Roman" w:cs="Times New Roman"/>
                <w:color w:val="000000" w:themeColor="text1"/>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A05E5">
              <w:rPr>
                <w:rFonts w:ascii="Times New Roman" w:eastAsia="Times New Roman" w:hAnsi="Times New Roman" w:cs="Times New Roman"/>
                <w:color w:val="000000" w:themeColor="text1"/>
                <w:sz w:val="24"/>
                <w:szCs w:val="24"/>
              </w:rPr>
              <w:lastRenderedPageBreak/>
              <w:t>без ПДВ — у разі, якщо учасник  не є платником ПДВ, а також без ПДВ - якщо предмет закупівлі не оподатковується.</w:t>
            </w:r>
          </w:p>
          <w:p w14:paraId="45A750C6"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ED28E2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Pr>
                <w:rFonts w:ascii="Times New Roman" w:eastAsia="Times New Roman" w:hAnsi="Times New Roman" w:cs="Times New Roman"/>
                <w:color w:val="000000" w:themeColor="text1"/>
                <w:sz w:val="24"/>
                <w:szCs w:val="24"/>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w:t>
            </w:r>
            <w:r>
              <w:rPr>
                <w:rFonts w:ascii="Times New Roman" w:eastAsia="Times New Roman" w:hAnsi="Times New Roman" w:cs="Times New Roman"/>
                <w:color w:val="000000" w:themeColor="text1"/>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Pr>
                <w:rFonts w:ascii="Times New Roman" w:eastAsia="Times New Roman" w:hAnsi="Times New Roman" w:cs="Times New Roman"/>
                <w:color w:val="000000" w:themeColor="text1"/>
                <w:sz w:val="24"/>
                <w:szCs w:val="24"/>
              </w:rPr>
              <w:t>.</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9737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7372E" w14:paraId="51985CB5" w14:textId="77777777" w:rsidTr="009737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97372E" w:rsidRDefault="0097372E">
            <w:pPr>
              <w:spacing w:after="0" w:line="240" w:lineRule="auto"/>
              <w:rPr>
                <w:rFonts w:ascii="Times New Roman" w:eastAsia="Times New Roman" w:hAnsi="Times New Roman" w:cs="Times New Roman"/>
                <w:sz w:val="20"/>
                <w:szCs w:val="20"/>
              </w:rPr>
            </w:pPr>
          </w:p>
          <w:p w14:paraId="471E8DA4"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94E1"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1B5886CF"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386C3E73" w14:textId="77777777" w:rsidR="002F4486" w:rsidRDefault="0097372E"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r w:rsidR="002F4486">
              <w:rPr>
                <w:rFonts w:ascii="Times New Roman" w:eastAsia="Times New Roman" w:hAnsi="Times New Roman" w:cs="Times New Roman"/>
                <w:color w:val="000000"/>
                <w:sz w:val="20"/>
                <w:szCs w:val="20"/>
              </w:rPr>
              <w:t>.</w:t>
            </w:r>
          </w:p>
          <w:p w14:paraId="379B45F8" w14:textId="266973D0" w:rsidR="00B0549A" w:rsidRPr="00B0549A" w:rsidRDefault="002F4486"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 xml:space="preserve">Документ </w:t>
            </w:r>
            <w:r w:rsidR="00B0549A" w:rsidRPr="002F4486">
              <w:rPr>
                <w:rFonts w:ascii="Times New Roman" w:eastAsia="Times New Roman" w:hAnsi="Times New Roman" w:cs="Times New Roman"/>
                <w:color w:val="000000"/>
                <w:sz w:val="20"/>
                <w:szCs w:val="20"/>
              </w:rPr>
              <w:t>виданий учаснику процедури закупівлі</w:t>
            </w:r>
            <w:r w:rsidRPr="002F4486">
              <w:rPr>
                <w:rFonts w:ascii="Times New Roman" w:eastAsia="Times New Roman" w:hAnsi="Times New Roman" w:cs="Times New Roman"/>
                <w:color w:val="000000"/>
                <w:sz w:val="20"/>
                <w:szCs w:val="20"/>
              </w:rPr>
              <w:t xml:space="preserve"> </w:t>
            </w:r>
            <w:r w:rsidR="00B0549A" w:rsidRPr="002F4486">
              <w:rPr>
                <w:rFonts w:ascii="Times New Roman" w:eastAsia="Times New Roman" w:hAnsi="Times New Roman" w:cs="Times New Roman"/>
                <w:color w:val="000000"/>
                <w:sz w:val="20"/>
                <w:szCs w:val="20"/>
              </w:rPr>
              <w:t>Державною службою України з питань безпечності харчових продуктів та захисту споживачів аб</w:t>
            </w:r>
            <w:r w:rsidRPr="002F4486">
              <w:rPr>
                <w:rFonts w:ascii="Times New Roman" w:eastAsia="Times New Roman" w:hAnsi="Times New Roman" w:cs="Times New Roman"/>
                <w:color w:val="000000"/>
                <w:sz w:val="20"/>
                <w:szCs w:val="20"/>
              </w:rPr>
              <w:t>о її територіальним управлінням,</w:t>
            </w:r>
            <w:r w:rsidR="00B0549A" w:rsidRPr="002F4486">
              <w:rPr>
                <w:rFonts w:ascii="Times New Roman" w:eastAsia="Times New Roman" w:hAnsi="Times New Roman" w:cs="Times New Roman"/>
                <w:color w:val="000000"/>
                <w:sz w:val="20"/>
                <w:szCs w:val="20"/>
              </w:rPr>
              <w:t xml:space="preserve"> складений за результатами проведення заходу державного контролю у формі аудиту постійно діючих процедур, зас</w:t>
            </w:r>
            <w:r w:rsidRPr="002F4486">
              <w:rPr>
                <w:rFonts w:ascii="Times New Roman" w:eastAsia="Times New Roman" w:hAnsi="Times New Roman" w:cs="Times New Roman"/>
                <w:color w:val="000000"/>
                <w:sz w:val="20"/>
                <w:szCs w:val="20"/>
              </w:rPr>
              <w:t>нованих на принципах НАССР (документ повинен містити інформацію про відсутність</w:t>
            </w:r>
            <w:r w:rsidR="00B0549A" w:rsidRPr="002F4486">
              <w:rPr>
                <w:rFonts w:ascii="Times New Roman" w:eastAsia="Times New Roman" w:hAnsi="Times New Roman" w:cs="Times New Roman"/>
                <w:color w:val="000000"/>
                <w:sz w:val="20"/>
                <w:szCs w:val="20"/>
              </w:rPr>
              <w:t xml:space="preserve"> виявлених порушень)</w:t>
            </w:r>
            <w:r w:rsidRPr="002F4486">
              <w:rPr>
                <w:rFonts w:ascii="Times New Roman" w:eastAsia="Times New Roman" w:hAnsi="Times New Roman" w:cs="Times New Roman"/>
                <w:color w:val="000000"/>
                <w:sz w:val="20"/>
                <w:szCs w:val="20"/>
              </w:rPr>
              <w:t>.</w:t>
            </w:r>
          </w:p>
          <w:p w14:paraId="457FC43E" w14:textId="1CD3AC07" w:rsidR="0097372E" w:rsidRDefault="0097372E" w:rsidP="002F448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F448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Документ, яким підтверджується державна реєстрація потужностей оператора ринку щодо виробництва та/або обігу харчових продуктів </w:t>
            </w:r>
            <w:r w:rsidR="002F4486">
              <w:rPr>
                <w:rFonts w:ascii="Times New Roman" w:eastAsia="Times New Roman" w:hAnsi="Times New Roman" w:cs="Times New Roman"/>
                <w:color w:val="000000"/>
                <w:sz w:val="20"/>
                <w:szCs w:val="20"/>
              </w:rPr>
              <w:t xml:space="preserve">виданий </w:t>
            </w:r>
            <w:r>
              <w:rPr>
                <w:rFonts w:ascii="Times New Roman" w:eastAsia="Times New Roman" w:hAnsi="Times New Roman" w:cs="Times New Roman"/>
                <w:color w:val="000000"/>
                <w:sz w:val="20"/>
                <w:szCs w:val="20"/>
              </w:rPr>
              <w:t xml:space="preserve">на </w:t>
            </w:r>
            <w:r w:rsidR="002F4486">
              <w:rPr>
                <w:rFonts w:ascii="Times New Roman" w:eastAsia="Times New Roman" w:hAnsi="Times New Roman" w:cs="Times New Roman"/>
                <w:color w:val="000000"/>
                <w:sz w:val="20"/>
                <w:szCs w:val="20"/>
              </w:rPr>
              <w:t xml:space="preserve">ім’я </w:t>
            </w:r>
            <w:r>
              <w:rPr>
                <w:rFonts w:ascii="Times New Roman" w:eastAsia="Times New Roman" w:hAnsi="Times New Roman" w:cs="Times New Roman"/>
                <w:color w:val="000000"/>
                <w:sz w:val="20"/>
                <w:szCs w:val="20"/>
              </w:rPr>
              <w:t>Учасника; документ, яким підтверджується реєстрація потужностей на транспортні засоби</w:t>
            </w:r>
            <w:r w:rsidR="002F4486">
              <w:rPr>
                <w:rFonts w:ascii="Times New Roman" w:eastAsia="Times New Roman" w:hAnsi="Times New Roman" w:cs="Times New Roman"/>
                <w:color w:val="000000"/>
                <w:sz w:val="20"/>
                <w:szCs w:val="20"/>
              </w:rPr>
              <w:t xml:space="preserve"> (не менше двох)</w:t>
            </w:r>
            <w:r>
              <w:rPr>
                <w:rFonts w:ascii="Times New Roman" w:eastAsia="Times New Roman" w:hAnsi="Times New Roman" w:cs="Times New Roman"/>
                <w:color w:val="000000"/>
                <w:sz w:val="20"/>
                <w:szCs w:val="20"/>
              </w:rPr>
              <w:t xml:space="preserve">; документ </w:t>
            </w:r>
            <w:r w:rsidR="002F4486">
              <w:rPr>
                <w:rFonts w:ascii="Times New Roman" w:eastAsia="Times New Roman" w:hAnsi="Times New Roman" w:cs="Times New Roman"/>
                <w:color w:val="000000"/>
                <w:sz w:val="20"/>
                <w:szCs w:val="20"/>
              </w:rPr>
              <w:t>який підтверджує проведення дос</w:t>
            </w:r>
            <w:r>
              <w:rPr>
                <w:rFonts w:ascii="Times New Roman" w:eastAsia="Times New Roman" w:hAnsi="Times New Roman" w:cs="Times New Roman"/>
                <w:color w:val="000000"/>
                <w:sz w:val="20"/>
                <w:szCs w:val="20"/>
              </w:rPr>
              <w:t>лідження змивів на патогенну та умовнопатогенну мікрофлору транспортних засобів</w:t>
            </w:r>
            <w:r w:rsidR="00264018">
              <w:rPr>
                <w:rFonts w:ascii="Times New Roman" w:eastAsia="Times New Roman" w:hAnsi="Times New Roman" w:cs="Times New Roman"/>
                <w:color w:val="000000"/>
                <w:sz w:val="20"/>
                <w:szCs w:val="20"/>
              </w:rPr>
              <w:t xml:space="preserve"> </w:t>
            </w:r>
            <w:r w:rsidR="002F4486">
              <w:rPr>
                <w:rFonts w:ascii="Times New Roman" w:eastAsia="Times New Roman" w:hAnsi="Times New Roman" w:cs="Times New Roman"/>
                <w:color w:val="000000"/>
                <w:sz w:val="20"/>
                <w:szCs w:val="20"/>
              </w:rPr>
              <w:t>проведених у 2024 році.</w:t>
            </w:r>
            <w:r w:rsidR="00264018">
              <w:rPr>
                <w:rFonts w:ascii="Times New Roman" w:eastAsia="Times New Roman" w:hAnsi="Times New Roman" w:cs="Times New Roman"/>
                <w:color w:val="000000"/>
                <w:sz w:val="20"/>
                <w:szCs w:val="20"/>
              </w:rPr>
              <w:t xml:space="preserve"> </w:t>
            </w:r>
          </w:p>
        </w:tc>
      </w:tr>
      <w:tr w:rsidR="0097372E" w14:paraId="601B50C1" w14:textId="77777777" w:rsidTr="0097372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BAB37AD" w14:textId="77777777" w:rsidR="0097372E" w:rsidRDefault="009737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97372E"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7372E"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97372E"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97372E" w:rsidRDefault="0097372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97372E" w:rsidRDefault="0097372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97372E" w:rsidRDefault="0097372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97372E" w:rsidRDefault="0097372E">
                  <w:pPr>
                    <w:spacing w:after="0" w:line="240" w:lineRule="auto"/>
                    <w:rPr>
                      <w:rFonts w:ascii="Times New Roman" w:eastAsia="Times New Roman" w:hAnsi="Times New Roman" w:cs="Times New Roman"/>
                      <w:sz w:val="20"/>
                      <w:szCs w:val="20"/>
                    </w:rPr>
                  </w:pPr>
                </w:p>
              </w:tc>
            </w:tr>
          </w:tbl>
          <w:p w14:paraId="233C8A4B" w14:textId="77777777" w:rsidR="0097372E" w:rsidRDefault="0097372E">
            <w:pPr>
              <w:spacing w:after="0" w:line="240" w:lineRule="auto"/>
              <w:rPr>
                <w:rFonts w:ascii="Times New Roman" w:eastAsia="Times New Roman" w:hAnsi="Times New Roman" w:cs="Times New Roman"/>
                <w:sz w:val="20"/>
                <w:szCs w:val="20"/>
              </w:rPr>
            </w:pPr>
          </w:p>
          <w:p w14:paraId="64922394"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14:paraId="2541E687"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w:t>
            </w:r>
            <w:r w:rsidR="00351589">
              <w:rPr>
                <w:rFonts w:ascii="Times New Roman" w:hAnsi="Times New Roman"/>
                <w:color w:val="00000A"/>
                <w:sz w:val="20"/>
                <w:szCs w:val="20"/>
                <w:shd w:val="clear" w:color="auto" w:fill="FFFFFF"/>
              </w:rPr>
              <w:t xml:space="preserve">або 2024 </w:t>
            </w:r>
            <w:r>
              <w:rPr>
                <w:rFonts w:ascii="Times New Roman" w:hAnsi="Times New Roman"/>
                <w:color w:val="00000A"/>
                <w:sz w:val="20"/>
                <w:szCs w:val="20"/>
                <w:shd w:val="clear" w:color="auto" w:fill="FFFFFF"/>
              </w:rPr>
              <w:t>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97372E" w14:paraId="3943376D" w14:textId="77777777" w:rsidTr="009737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1164776A"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sidR="00351589">
              <w:rPr>
                <w:rFonts w:ascii="Times New Roman" w:eastAsia="Times New Roman" w:hAnsi="Times New Roman" w:cs="Times New Roman"/>
                <w:sz w:val="20"/>
                <w:szCs w:val="20"/>
              </w:rPr>
              <w:t xml:space="preserve"> в</w:t>
            </w:r>
            <w:r w:rsidR="00351589">
              <w:rPr>
                <w:rFonts w:ascii="Times New Roman" w:eastAsia="Times New Roman" w:hAnsi="Times New Roman" w:cs="Times New Roman"/>
                <w:color w:val="000000"/>
                <w:sz w:val="20"/>
                <w:szCs w:val="20"/>
              </w:rPr>
              <w:t xml:space="preserve"> повному обсязі, який </w:t>
            </w:r>
            <w:r>
              <w:rPr>
                <w:rFonts w:ascii="Times New Roman" w:eastAsia="Times New Roman" w:hAnsi="Times New Roman" w:cs="Times New Roman"/>
                <w:color w:val="000000"/>
                <w:sz w:val="20"/>
                <w:szCs w:val="20"/>
              </w:rPr>
              <w:t xml:space="preserve">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97372E" w:rsidRDefault="003515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 документів</w:t>
            </w:r>
            <w:r w:rsidR="0097372E">
              <w:rPr>
                <w:rFonts w:ascii="Times New Roman" w:eastAsia="Times New Roman" w:hAnsi="Times New Roman" w:cs="Times New Roman"/>
                <w:color w:val="000000"/>
                <w:sz w:val="20"/>
                <w:szCs w:val="20"/>
              </w:rPr>
              <w:t xml:space="preserve"> на підтвердження виконанн</w:t>
            </w:r>
            <w:r>
              <w:rPr>
                <w:rFonts w:ascii="Times New Roman" w:eastAsia="Times New Roman" w:hAnsi="Times New Roman" w:cs="Times New Roman"/>
                <w:color w:val="000000"/>
                <w:sz w:val="20"/>
                <w:szCs w:val="20"/>
              </w:rPr>
              <w:t xml:space="preserve">я аналогічного договору </w:t>
            </w:r>
            <w:r w:rsidR="0097372E">
              <w:rPr>
                <w:rFonts w:ascii="Times New Roman" w:eastAsia="Times New Roman" w:hAnsi="Times New Roman" w:cs="Times New Roman"/>
                <w:color w:val="000000" w:themeColor="text1"/>
                <w:sz w:val="20"/>
                <w:szCs w:val="20"/>
              </w:rPr>
              <w:t>або </w:t>
            </w:r>
            <w:r w:rsidR="0097372E">
              <w:rPr>
                <w:rFonts w:ascii="Times New Roman" w:eastAsia="Times New Roman" w:hAnsi="Times New Roman" w:cs="Times New Roman"/>
                <w:color w:val="000000"/>
                <w:sz w:val="20"/>
                <w:szCs w:val="20"/>
                <w:highlight w:val="white"/>
              </w:rPr>
              <w:t>лист</w:t>
            </w:r>
            <w:r w:rsidR="0097372E">
              <w:rPr>
                <w:rFonts w:ascii="Times New Roman" w:eastAsia="Times New Roman" w:hAnsi="Times New Roman" w:cs="Times New Roman"/>
                <w:sz w:val="20"/>
                <w:szCs w:val="20"/>
                <w:highlight w:val="white"/>
              </w:rPr>
              <w:t>-</w:t>
            </w:r>
            <w:r w:rsidR="0097372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7372E">
              <w:rPr>
                <w:rFonts w:ascii="Times New Roman" w:eastAsia="Times New Roman" w:hAnsi="Times New Roman" w:cs="Times New Roman"/>
                <w:sz w:val="20"/>
                <w:szCs w:val="20"/>
                <w:highlight w:val="white"/>
              </w:rPr>
              <w:t>им</w:t>
            </w:r>
            <w:r w:rsidR="0097372E">
              <w:rPr>
                <w:rFonts w:ascii="Times New Roman" w:eastAsia="Times New Roman" w:hAnsi="Times New Roman" w:cs="Times New Roman"/>
                <w:color w:val="000000"/>
                <w:sz w:val="20"/>
                <w:szCs w:val="20"/>
                <w:highlight w:val="white"/>
              </w:rPr>
              <w:t xml:space="preserve"> договор</w:t>
            </w:r>
            <w:r w:rsidR="0097372E">
              <w:rPr>
                <w:rFonts w:ascii="Times New Roman" w:eastAsia="Times New Roman" w:hAnsi="Times New Roman" w:cs="Times New Roman"/>
                <w:sz w:val="20"/>
                <w:szCs w:val="20"/>
                <w:highlight w:val="white"/>
              </w:rPr>
              <w:t>ом</w:t>
            </w:r>
            <w:r w:rsidR="0097372E">
              <w:rPr>
                <w:rFonts w:ascii="Times New Roman" w:eastAsia="Times New Roman" w:hAnsi="Times New Roman" w:cs="Times New Roman"/>
                <w:color w:val="000000"/>
                <w:sz w:val="20"/>
                <w:szCs w:val="20"/>
                <w:highlight w:val="white"/>
              </w:rPr>
              <w:t xml:space="preserve">, який зазначено </w:t>
            </w:r>
            <w:r w:rsidR="0097372E">
              <w:rPr>
                <w:rFonts w:ascii="Times New Roman" w:eastAsia="Times New Roman" w:hAnsi="Times New Roman" w:cs="Times New Roman"/>
                <w:sz w:val="20"/>
                <w:szCs w:val="20"/>
                <w:highlight w:val="white"/>
              </w:rPr>
              <w:t>в</w:t>
            </w:r>
            <w:r w:rsidR="0097372E">
              <w:rPr>
                <w:rFonts w:ascii="Times New Roman" w:eastAsia="Times New Roman" w:hAnsi="Times New Roman" w:cs="Times New Roman"/>
                <w:color w:val="000000"/>
                <w:sz w:val="20"/>
                <w:szCs w:val="20"/>
                <w:highlight w:val="white"/>
              </w:rPr>
              <w:t xml:space="preserve"> довідці та надано у складі тендерної пр</w:t>
            </w:r>
            <w:r w:rsidR="0097372E">
              <w:rPr>
                <w:rFonts w:ascii="Times New Roman" w:eastAsia="Times New Roman" w:hAnsi="Times New Roman" w:cs="Times New Roman"/>
                <w:color w:val="000000"/>
                <w:sz w:val="20"/>
                <w:szCs w:val="20"/>
              </w:rPr>
              <w:t>опозиції</w:t>
            </w:r>
            <w:r>
              <w:rPr>
                <w:rFonts w:ascii="Times New Roman" w:eastAsia="Times New Roman" w:hAnsi="Times New Roman" w:cs="Times New Roman"/>
                <w:color w:val="000000"/>
                <w:sz w:val="20"/>
                <w:szCs w:val="20"/>
              </w:rPr>
              <w:t>.</w:t>
            </w:r>
          </w:p>
          <w:p w14:paraId="376859A1" w14:textId="77777777" w:rsidR="0097372E" w:rsidRDefault="0097372E">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97372E" w14:paraId="03D9E4E1"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B7D789" w14:textId="77777777" w:rsidR="00B60C4A" w:rsidRPr="00B60C4A" w:rsidRDefault="00B60C4A"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b/>
                <w:color w:val="000000"/>
                <w:sz w:val="28"/>
                <w:szCs w:val="28"/>
                <w:lang w:val="ru-RU" w:eastAsia="zh-CN"/>
              </w:rPr>
              <w:t>Соки</w:t>
            </w:r>
            <w:r w:rsidRPr="00B60C4A">
              <w:rPr>
                <w:rFonts w:ascii="Times New Roman" w:eastAsia="Times New Roman" w:hAnsi="Times New Roman" w:cs="Times New Roman"/>
                <w:sz w:val="20"/>
                <w:szCs w:val="20"/>
                <w:lang w:val="ru-RU" w:eastAsia="zh-CN"/>
              </w:rPr>
              <w:t xml:space="preserve"> </w:t>
            </w:r>
          </w:p>
          <w:p w14:paraId="5CD47A96" w14:textId="77777777" w:rsidR="00B60C4A" w:rsidRPr="00B60C4A" w:rsidRDefault="00B60C4A"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sz w:val="20"/>
                <w:szCs w:val="20"/>
                <w:lang w:val="ru-RU" w:eastAsia="zh-CN"/>
              </w:rPr>
              <w:t xml:space="preserve">Соки натуральні. Смак і аромат </w:t>
            </w:r>
            <w:proofErr w:type="gramStart"/>
            <w:r w:rsidRPr="00B60C4A">
              <w:rPr>
                <w:rFonts w:ascii="Times New Roman" w:eastAsia="Times New Roman" w:hAnsi="Times New Roman" w:cs="Times New Roman"/>
                <w:sz w:val="20"/>
                <w:szCs w:val="20"/>
                <w:lang w:val="ru-RU" w:eastAsia="zh-CN"/>
              </w:rPr>
              <w:t>добре</w:t>
            </w:r>
            <w:proofErr w:type="gramEnd"/>
            <w:r w:rsidRPr="00B60C4A">
              <w:rPr>
                <w:rFonts w:ascii="Times New Roman" w:eastAsia="Times New Roman" w:hAnsi="Times New Roman" w:cs="Times New Roman"/>
                <w:sz w:val="20"/>
                <w:szCs w:val="20"/>
                <w:lang w:val="ru-RU" w:eastAsia="zh-CN"/>
              </w:rPr>
              <w:t xml:space="preserve"> виражені, притаманні певному виду соку. </w:t>
            </w:r>
          </w:p>
          <w:p w14:paraId="5E6FA1D5" w14:textId="77777777" w:rsidR="00B60C4A" w:rsidRPr="00B60C4A" w:rsidRDefault="00B60C4A"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sz w:val="20"/>
                <w:szCs w:val="20"/>
                <w:lang w:val="ru-RU" w:eastAsia="zh-CN"/>
              </w:rPr>
              <w:t>Колі</w:t>
            </w:r>
            <w:proofErr w:type="gramStart"/>
            <w:r w:rsidRPr="00B60C4A">
              <w:rPr>
                <w:rFonts w:ascii="Times New Roman" w:eastAsia="Times New Roman" w:hAnsi="Times New Roman" w:cs="Times New Roman"/>
                <w:sz w:val="20"/>
                <w:szCs w:val="20"/>
                <w:lang w:val="ru-RU" w:eastAsia="zh-CN"/>
              </w:rPr>
              <w:t>р</w:t>
            </w:r>
            <w:proofErr w:type="gramEnd"/>
            <w:r w:rsidRPr="00B60C4A">
              <w:rPr>
                <w:rFonts w:ascii="Times New Roman" w:eastAsia="Times New Roman" w:hAnsi="Times New Roman" w:cs="Times New Roman"/>
                <w:sz w:val="20"/>
                <w:szCs w:val="20"/>
                <w:lang w:val="ru-RU" w:eastAsia="zh-CN"/>
              </w:rPr>
              <w:t xml:space="preserve"> однорідний за усією масою, властивий кольору однойменних натуральних соків та/або натуральних пюре чи їх суміші, з яких були виготовлені відновлені соки. </w:t>
            </w:r>
          </w:p>
          <w:p w14:paraId="7BA0644F" w14:textId="77777777" w:rsidR="00B60C4A" w:rsidRPr="00B60C4A" w:rsidRDefault="00B60C4A"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sz w:val="20"/>
                <w:szCs w:val="20"/>
                <w:lang w:val="ru-RU" w:eastAsia="zh-CN"/>
              </w:rPr>
              <w:t xml:space="preserve">На кожній одиниці фасування повинна бути наступна інформація: назва харчового продукту, назва та адреса </w:t>
            </w:r>
            <w:proofErr w:type="gramStart"/>
            <w:r w:rsidRPr="00B60C4A">
              <w:rPr>
                <w:rFonts w:ascii="Times New Roman" w:eastAsia="Times New Roman" w:hAnsi="Times New Roman" w:cs="Times New Roman"/>
                <w:sz w:val="20"/>
                <w:szCs w:val="20"/>
                <w:lang w:val="ru-RU" w:eastAsia="zh-CN"/>
              </w:rPr>
              <w:t>п</w:t>
            </w:r>
            <w:proofErr w:type="gramEnd"/>
            <w:r w:rsidRPr="00B60C4A">
              <w:rPr>
                <w:rFonts w:ascii="Times New Roman" w:eastAsia="Times New Roman" w:hAnsi="Times New Roman" w:cs="Times New Roman"/>
                <w:sz w:val="20"/>
                <w:szCs w:val="20"/>
                <w:lang w:val="ru-RU" w:eastAsia="zh-CN"/>
              </w:rPr>
              <w:t xml:space="preserve">ідприємства – виробника, вага нетто, склад, дата виготовлення, термін придатності та умови зберігання, дані про харчову та енергетичну цінність. Товар не повинен </w:t>
            </w:r>
            <w:proofErr w:type="gramStart"/>
            <w:r w:rsidRPr="00B60C4A">
              <w:rPr>
                <w:rFonts w:ascii="Times New Roman" w:eastAsia="Times New Roman" w:hAnsi="Times New Roman" w:cs="Times New Roman"/>
                <w:sz w:val="20"/>
                <w:szCs w:val="20"/>
                <w:lang w:val="ru-RU" w:eastAsia="zh-CN"/>
              </w:rPr>
              <w:t>м</w:t>
            </w:r>
            <w:proofErr w:type="gramEnd"/>
            <w:r w:rsidRPr="00B60C4A">
              <w:rPr>
                <w:rFonts w:ascii="Times New Roman" w:eastAsia="Times New Roman" w:hAnsi="Times New Roman" w:cs="Times New Roman"/>
                <w:sz w:val="20"/>
                <w:szCs w:val="20"/>
                <w:lang w:val="ru-RU" w:eastAsia="zh-CN"/>
              </w:rPr>
              <w:t xml:space="preserve">істити генетично модифіковані організми (ГМО), що обов’язково відображається на етикетці маркуванням «без ГМО». Без додавання цукру.  </w:t>
            </w:r>
          </w:p>
          <w:p w14:paraId="5335152C" w14:textId="77777777" w:rsidR="00B60C4A" w:rsidRPr="00B60C4A" w:rsidRDefault="00B60C4A" w:rsidP="00B60C4A">
            <w:pPr>
              <w:widowControl w:val="0"/>
              <w:spacing w:after="0" w:line="240" w:lineRule="auto"/>
              <w:jc w:val="both"/>
              <w:rPr>
                <w:rFonts w:ascii="Times New Roman" w:eastAsia="Times New Roman" w:hAnsi="Times New Roman" w:cs="Times New Roman"/>
                <w:sz w:val="24"/>
                <w:szCs w:val="24"/>
                <w:lang w:val="ru-RU"/>
              </w:rPr>
            </w:pPr>
            <w:r w:rsidRPr="00B60C4A">
              <w:rPr>
                <w:rFonts w:ascii="Times New Roman" w:eastAsia="Times New Roman" w:hAnsi="Times New Roman" w:cs="Times New Roman"/>
                <w:sz w:val="20"/>
                <w:szCs w:val="20"/>
                <w:lang w:val="ru-RU" w:eastAsia="zh-CN"/>
              </w:rPr>
              <w:t xml:space="preserve">Для дітей віком від 3-х років </w:t>
            </w:r>
            <w:proofErr w:type="gramStart"/>
            <w:r w:rsidRPr="00B60C4A">
              <w:rPr>
                <w:rFonts w:ascii="Times New Roman" w:eastAsia="Times New Roman" w:hAnsi="Times New Roman" w:cs="Times New Roman"/>
                <w:sz w:val="20"/>
                <w:szCs w:val="20"/>
                <w:lang w:val="ru-RU" w:eastAsia="zh-CN"/>
              </w:rPr>
              <w:t>в</w:t>
            </w:r>
            <w:proofErr w:type="gramEnd"/>
            <w:r w:rsidRPr="00B60C4A">
              <w:rPr>
                <w:rFonts w:ascii="Times New Roman" w:eastAsia="Times New Roman" w:hAnsi="Times New Roman" w:cs="Times New Roman"/>
                <w:sz w:val="20"/>
                <w:szCs w:val="20"/>
                <w:lang w:val="ru-RU" w:eastAsia="zh-CN"/>
              </w:rPr>
              <w:t xml:space="preserve"> закладах дошкільної освіти.</w:t>
            </w:r>
          </w:p>
          <w:p w14:paraId="297B6413" w14:textId="367A172C" w:rsidR="0097372E" w:rsidRPr="001A2CC2" w:rsidRDefault="00B60C4A" w:rsidP="00B60C4A">
            <w:pPr>
              <w:widowControl w:val="0"/>
              <w:spacing w:after="0" w:line="240" w:lineRule="auto"/>
              <w:rPr>
                <w:rFonts w:ascii="Times New Roman" w:eastAsia="Times New Roman" w:hAnsi="Times New Roman" w:cs="Times New Roman"/>
                <w:i/>
                <w:sz w:val="20"/>
                <w:szCs w:val="20"/>
              </w:rPr>
            </w:pPr>
            <w:r w:rsidRPr="00B60C4A">
              <w:rPr>
                <w:rFonts w:ascii="Times New Roman" w:hAnsi="Times New Roman" w:cs="Times New Roman"/>
                <w:sz w:val="20"/>
                <w:szCs w:val="20"/>
              </w:rPr>
              <w:t xml:space="preserve">Якість відповідно до ГОСТ, ДСТУ, ТУ та інших документів, що діють на </w:t>
            </w:r>
            <w:r w:rsidRPr="00B60C4A">
              <w:rPr>
                <w:rFonts w:ascii="Times New Roman" w:hAnsi="Times New Roman" w:cs="Times New Roman"/>
                <w:sz w:val="20"/>
                <w:szCs w:val="20"/>
              </w:rPr>
              <w:lastRenderedPageBreak/>
              <w:t>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BAE386" w14:textId="77777777" w:rsidR="0097372E" w:rsidRDefault="0097372E">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lastRenderedPageBreak/>
              <w:t xml:space="preserve"> </w:t>
            </w:r>
          </w:p>
          <w:p w14:paraId="05B7757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22B571" w14:textId="0DC51723" w:rsidR="0097372E" w:rsidRDefault="00B60C4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3318 л</w:t>
            </w:r>
          </w:p>
          <w:p w14:paraId="50978E0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37A3662" w14:textId="6EBF1324" w:rsidR="0097372E" w:rsidRPr="00351589"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w:t>
      </w:r>
      <w:r w:rsidR="00264018" w:rsidRPr="00351589">
        <w:rPr>
          <w:rFonts w:ascii="Times New Roman" w:eastAsia="Times New Roman" w:hAnsi="Times New Roman" w:cs="Times New Roman"/>
          <w:sz w:val="24"/>
          <w:szCs w:val="24"/>
        </w:rPr>
        <w:t>у</w:t>
      </w:r>
      <w:r w:rsidRPr="00351589">
        <w:rPr>
          <w:rFonts w:ascii="Times New Roman" w:eastAsia="Times New Roman" w:hAnsi="Times New Roman" w:cs="Times New Roman"/>
          <w:sz w:val="24"/>
          <w:szCs w:val="24"/>
        </w:rPr>
        <w:t xml:space="preserve"> 202</w:t>
      </w:r>
      <w:r w:rsidR="00264018" w:rsidRPr="00351589">
        <w:rPr>
          <w:rFonts w:ascii="Times New Roman" w:eastAsia="Times New Roman" w:hAnsi="Times New Roman" w:cs="Times New Roman"/>
          <w:sz w:val="24"/>
          <w:szCs w:val="24"/>
        </w:rPr>
        <w:t>4</w:t>
      </w:r>
      <w:r w:rsidRPr="00351589">
        <w:rPr>
          <w:rFonts w:ascii="Times New Roman" w:eastAsia="Times New Roman" w:hAnsi="Times New Roman" w:cs="Times New Roman"/>
          <w:sz w:val="24"/>
          <w:szCs w:val="24"/>
        </w:rPr>
        <w:t xml:space="preserve"> року.</w:t>
      </w:r>
    </w:p>
    <w:p w14:paraId="22851310" w14:textId="77777777" w:rsidR="0097372E"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66390EE6" w14:textId="17D14C14" w:rsidR="0097372E" w:rsidRDefault="0097372E" w:rsidP="0097372E">
      <w:pPr>
        <w:pStyle w:val="af4"/>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r w:rsidR="00351589">
        <w:rPr>
          <w:rFonts w:ascii="Times New Roman" w:hAnsi="Times New Roman" w:cs="Times New Roman"/>
          <w:sz w:val="24"/>
          <w:szCs w:val="24"/>
          <w:shd w:val="clear" w:color="auto" w:fill="FFFFFF"/>
          <w:lang w:eastAsia="en-US"/>
        </w:rPr>
        <w:t>.</w:t>
      </w:r>
    </w:p>
    <w:p w14:paraId="35FD6F56" w14:textId="77777777" w:rsidR="0097372E" w:rsidRDefault="0097372E" w:rsidP="0097372E">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56A511A7" w14:textId="6EC31C2F"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w:t>
      </w:r>
      <w:r w:rsidR="00F103E9" w:rsidRPr="00351589">
        <w:rPr>
          <w:rFonts w:ascii="Times New Roman" w:eastAsia="Times New Roman" w:hAnsi="Times New Roman"/>
          <w:color w:val="000000" w:themeColor="text1"/>
          <w:sz w:val="24"/>
          <w:szCs w:val="24"/>
          <w:lang w:bidi="hi-IN"/>
        </w:rPr>
        <w:t>про те, що сферою сертифікації є зберігання, складування, транспортування та торгівля харчовими продуктами</w:t>
      </w:r>
      <w:r w:rsidRPr="00351589">
        <w:rPr>
          <w:rFonts w:ascii="Times New Roman" w:eastAsia="Times New Roman" w:hAnsi="Times New Roman"/>
          <w:color w:val="000000" w:themeColor="text1"/>
          <w:sz w:val="24"/>
          <w:szCs w:val="24"/>
          <w:lang w:bidi="hi-IN"/>
        </w:rPr>
        <w:t xml:space="preserve">, що відповідає вимогам </w:t>
      </w:r>
      <w:r w:rsidRPr="00351589">
        <w:rPr>
          <w:rFonts w:ascii="Times New Roman" w:eastAsia="Times New Roman" w:hAnsi="Times New Roman"/>
          <w:b/>
          <w:bCs/>
          <w:color w:val="000000" w:themeColor="text1"/>
          <w:sz w:val="24"/>
          <w:szCs w:val="24"/>
          <w:lang w:bidi="hi-IN"/>
        </w:rPr>
        <w:t xml:space="preserve">ДСТУ ISO 45001:2019 (ISO 45001:2018,IDT) «Системи управління охороною здоров’я та безпекою праці. </w:t>
      </w:r>
      <w:r w:rsidR="00821C4A" w:rsidRPr="00351589">
        <w:rPr>
          <w:rFonts w:ascii="Times New Roman" w:eastAsia="Times New Roman" w:hAnsi="Times New Roman"/>
          <w:b/>
          <w:bCs/>
          <w:color w:val="000000" w:themeColor="text1"/>
          <w:sz w:val="24"/>
          <w:szCs w:val="24"/>
          <w:lang w:bidi="hi-IN"/>
        </w:rPr>
        <w:t>Вимоги до будь-яких організацій в харчовому ланцюгу» ) виданий учасник</w:t>
      </w:r>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color w:val="000000" w:themeColor="text1"/>
          <w:sz w:val="24"/>
          <w:szCs w:val="24"/>
          <w:lang w:bidi="hi-IN"/>
        </w:rPr>
        <w:t xml:space="preserve"> та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15A32496" w14:textId="14A0509D"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6" w:name="_Hlk160031110"/>
      <w:r w:rsidRPr="00351589">
        <w:rPr>
          <w:rFonts w:ascii="Times New Roman" w:eastAsia="Times New Roman" w:hAnsi="Times New Roman"/>
          <w:b/>
          <w:bCs/>
          <w:color w:val="000000" w:themeColor="text1"/>
          <w:sz w:val="24"/>
          <w:szCs w:val="24"/>
          <w:lang w:bidi="hi-IN"/>
        </w:rPr>
        <w:t>)</w:t>
      </w:r>
      <w:r w:rsidR="00821C4A"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b/>
          <w:bCs/>
          <w:color w:val="000000" w:themeColor="text1"/>
          <w:sz w:val="24"/>
          <w:szCs w:val="24"/>
          <w:lang w:bidi="hi-IN"/>
        </w:rPr>
        <w:t xml:space="preserve">виданий </w:t>
      </w:r>
      <w:r w:rsidR="00821C4A" w:rsidRPr="00351589">
        <w:rPr>
          <w:rFonts w:ascii="Times New Roman" w:eastAsia="Times New Roman" w:hAnsi="Times New Roman"/>
          <w:b/>
          <w:bCs/>
          <w:color w:val="000000" w:themeColor="text1"/>
          <w:sz w:val="24"/>
          <w:szCs w:val="24"/>
          <w:lang w:bidi="hi-IN"/>
        </w:rPr>
        <w:t>учасник</w:t>
      </w:r>
      <w:bookmarkEnd w:id="6"/>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2EBF5E11" w14:textId="70FBF383"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00821C4A" w:rsidRPr="00821C4A">
        <w:rPr>
          <w:rFonts w:ascii="Times New Roman" w:eastAsia="Times New Roman" w:hAnsi="Times New Roman"/>
          <w:b/>
          <w:bCs/>
          <w:color w:val="00000A"/>
          <w:sz w:val="24"/>
          <w:szCs w:val="24"/>
          <w:lang w:bidi="hi-IN"/>
        </w:rPr>
        <w:t xml:space="preserve"> </w:t>
      </w:r>
      <w:r w:rsidR="00821C4A">
        <w:rPr>
          <w:rFonts w:ascii="Times New Roman" w:eastAsia="Times New Roman" w:hAnsi="Times New Roman"/>
          <w:b/>
          <w:bCs/>
          <w:color w:val="00000A"/>
          <w:sz w:val="24"/>
          <w:szCs w:val="24"/>
          <w:lang w:bidi="hi-IN"/>
        </w:rPr>
        <w:t xml:space="preserve">) </w:t>
      </w:r>
      <w:r w:rsidR="00351589" w:rsidRPr="00351589">
        <w:rPr>
          <w:rFonts w:ascii="Times New Roman" w:eastAsia="Times New Roman" w:hAnsi="Times New Roman"/>
          <w:b/>
          <w:bCs/>
          <w:color w:val="00000A"/>
          <w:sz w:val="24"/>
          <w:szCs w:val="24"/>
          <w:lang w:bidi="hi-IN"/>
        </w:rPr>
        <w:t xml:space="preserve">виданий </w:t>
      </w:r>
      <w:r w:rsidR="00821C4A" w:rsidRPr="00351589">
        <w:rPr>
          <w:rFonts w:ascii="Times New Roman" w:eastAsia="Times New Roman" w:hAnsi="Times New Roman"/>
          <w:b/>
          <w:bCs/>
          <w:color w:val="00000A"/>
          <w:sz w:val="24"/>
          <w:szCs w:val="24"/>
          <w:lang w:bidi="hi-IN"/>
        </w:rPr>
        <w:t>учасник</w:t>
      </w:r>
      <w:r w:rsidR="00351589" w:rsidRPr="00351589">
        <w:rPr>
          <w:rFonts w:ascii="Times New Roman" w:eastAsia="Times New Roman" w:hAnsi="Times New Roman"/>
          <w:b/>
          <w:bCs/>
          <w:color w:val="00000A"/>
          <w:sz w:val="24"/>
          <w:szCs w:val="24"/>
          <w:lang w:bidi="hi-IN"/>
        </w:rPr>
        <w:t>у</w:t>
      </w:r>
      <w:r w:rsidR="00821C4A" w:rsidRPr="00351589">
        <w:rPr>
          <w:rFonts w:ascii="Times New Roman" w:eastAsia="Times New Roman" w:hAnsi="Times New Roman"/>
          <w:b/>
          <w:bCs/>
          <w:color w:val="00000A"/>
          <w:sz w:val="24"/>
          <w:szCs w:val="24"/>
          <w:lang w:bidi="hi-IN"/>
        </w:rPr>
        <w:t xml:space="preserve"> </w:t>
      </w:r>
      <w:r w:rsidR="00347DE1"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14:paraId="21032212" w14:textId="3D37E8C9" w:rsidR="00B85D21" w:rsidRPr="00351589" w:rsidRDefault="00B85D21"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14:paraId="7E888844"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Надати у складі тендерної пропозиції копію сертифікату відповідності / чи якісне </w:t>
      </w:r>
      <w:r>
        <w:rPr>
          <w:rFonts w:ascii="Times New Roman" w:eastAsia="Times New Roman" w:hAnsi="Times New Roman" w:cs="Times New Roman"/>
          <w:sz w:val="24"/>
          <w:szCs w:val="24"/>
        </w:rPr>
        <w:lastRenderedPageBreak/>
        <w:t>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14:paraId="56E08D97"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14:paraId="7FA4C17A" w14:textId="6A476875"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w:t>
      </w:r>
    </w:p>
    <w:p w14:paraId="6E9F6D8A" w14:textId="42DF2CAB"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 з рестром декларацій,що свідчить про подання даної декларації</w:t>
      </w:r>
      <w:r w:rsidR="00264018" w:rsidRPr="00351589">
        <w:rPr>
          <w:rFonts w:ascii="Times New Roman" w:eastAsia="Times New Roman" w:hAnsi="Times New Roman" w:cs="Times New Roman"/>
          <w:sz w:val="24"/>
          <w:szCs w:val="24"/>
        </w:rPr>
        <w:t xml:space="preserve"> у 2024 році</w:t>
      </w:r>
    </w:p>
    <w:p w14:paraId="753A29A9"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p>
    <w:p w14:paraId="535D3333"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398220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14:paraId="502B09B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21B9E2" w14:textId="501F485B"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w:t>
      </w:r>
      <w:r w:rsidR="003515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14:paraId="0EE4D03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7B15BCC0"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0BF716FA"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13926C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Маркування. Інформація, що її наносять на спожиткову та транспортну тару повинна містити:  </w:t>
      </w:r>
    </w:p>
    <w:p w14:paraId="28923FD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0DA906B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874210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A23F5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14:paraId="2088D9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3D02B49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2BD66D2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5C274843"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6A0C2846"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F7201E2"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03BF2FFE"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41FE8F7A" w14:textId="0FAA3320" w:rsidR="0097372E" w:rsidRPr="001A2CC2" w:rsidRDefault="0097372E" w:rsidP="0097372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B60C4A" w:rsidRPr="00B60C4A">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- 15320000-7 - Фруктові та овочеві соки (Соки - ДК 021-2015 (CPV) 15321000-4)</w:t>
      </w:r>
      <w:r w:rsidRPr="001A2CC2">
        <w:rPr>
          <w:rFonts w:ascii="Times New Roman" w:eastAsia="Times New Roman" w:hAnsi="Times New Roman" w:cs="Times New Roman"/>
          <w:b/>
          <w:bCs/>
          <w:sz w:val="24"/>
          <w:szCs w:val="24"/>
        </w:rPr>
        <w:t>.</w:t>
      </w:r>
    </w:p>
    <w:p w14:paraId="5DD323D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 порушення термінів поставки продукції, визначених договором, постачальник </w:t>
      </w:r>
      <w:r>
        <w:rPr>
          <w:rFonts w:ascii="Times New Roman" w:eastAsia="Times New Roman" w:hAnsi="Times New Roman" w:cs="Times New Roman"/>
          <w:sz w:val="24"/>
          <w:szCs w:val="24"/>
        </w:rPr>
        <w:lastRenderedPageBreak/>
        <w:t>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Наявність і тривалість форс-мажорних обставин підтверджується листом Торгово-</w:t>
      </w:r>
      <w:r>
        <w:rPr>
          <w:rFonts w:ascii="Times New Roman" w:eastAsia="Times New Roman" w:hAnsi="Times New Roman" w:cs="Times New Roman"/>
          <w:sz w:val="24"/>
          <w:szCs w:val="24"/>
        </w:rPr>
        <w:lastRenderedPageBreak/>
        <w:t xml:space="preserve">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7" w:name="o1000"/>
      <w:bookmarkEnd w:id="7"/>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2CD8C11B" w:rsidR="0097372E" w:rsidRPr="001A2CC2" w:rsidRDefault="00B60C4A" w:rsidP="0097372E">
      <w:pPr>
        <w:widowControl w:val="0"/>
        <w:spacing w:after="0" w:line="240" w:lineRule="auto"/>
        <w:jc w:val="center"/>
        <w:rPr>
          <w:rFonts w:ascii="Times New Roman" w:eastAsia="Arial" w:hAnsi="Times New Roman" w:cs="Times New Roman"/>
          <w:b/>
          <w:bCs/>
          <w:i/>
          <w:color w:val="000000"/>
          <w:sz w:val="24"/>
          <w:szCs w:val="24"/>
          <w:lang w:eastAsia="ru-RU"/>
        </w:rPr>
      </w:pPr>
      <w:r w:rsidRPr="00B60C4A">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- 15320000-7 - Фруктові та овочеві соки (Соки - ДК 021-2015 (CPV) 15321000-4).</w:t>
      </w:r>
      <w:bookmarkStart w:id="8" w:name="_GoBack"/>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951F18">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951F18">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951F18">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951F18">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A2CC2"/>
    <w:rsid w:val="001E37EF"/>
    <w:rsid w:val="0022495B"/>
    <w:rsid w:val="00264018"/>
    <w:rsid w:val="002F4486"/>
    <w:rsid w:val="00347DE1"/>
    <w:rsid w:val="0035061C"/>
    <w:rsid w:val="00351589"/>
    <w:rsid w:val="00680320"/>
    <w:rsid w:val="006870F4"/>
    <w:rsid w:val="00821C4A"/>
    <w:rsid w:val="008A05E5"/>
    <w:rsid w:val="00944337"/>
    <w:rsid w:val="0097372E"/>
    <w:rsid w:val="00B0549A"/>
    <w:rsid w:val="00B60C4A"/>
    <w:rsid w:val="00B85D21"/>
    <w:rsid w:val="00E05387"/>
    <w:rsid w:val="00E1251C"/>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40</Pages>
  <Words>64749</Words>
  <Characters>36908</Characters>
  <Application>Microsoft Office Word</Application>
  <DocSecurity>0</DocSecurity>
  <Lines>307</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5</cp:revision>
  <dcterms:created xsi:type="dcterms:W3CDTF">2024-02-29T16:31:00Z</dcterms:created>
  <dcterms:modified xsi:type="dcterms:W3CDTF">2024-02-29T16:58:00Z</dcterms:modified>
</cp:coreProperties>
</file>