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B8" w:rsidRPr="004C076C" w:rsidRDefault="004C076C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3</w:t>
      </w:r>
    </w:p>
    <w:p w:rsidR="00C139B8" w:rsidRPr="00287202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  <w:r w:rsidRPr="00287202">
        <w:rPr>
          <w:rFonts w:ascii="Times New Roman" w:hAnsi="Times New Roman" w:cs="Times New Roman"/>
          <w:b/>
          <w:i/>
          <w:sz w:val="24"/>
          <w:szCs w:val="24"/>
        </w:rPr>
        <w:t xml:space="preserve">до тендерної документації </w:t>
      </w:r>
    </w:p>
    <w:p w:rsidR="00C139B8" w:rsidRPr="001D5B73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1D5B73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73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3B17B2" w:rsidRPr="004C076C" w:rsidRDefault="00CF2480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76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«</w:t>
      </w:r>
      <w:r w:rsidR="00287202" w:rsidRPr="004C076C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9778FA" w:rsidRPr="004C076C">
        <w:rPr>
          <w:rFonts w:ascii="Times New Roman" w:hAnsi="Times New Roman" w:cs="Times New Roman"/>
          <w:b/>
          <w:bCs/>
          <w:sz w:val="24"/>
          <w:szCs w:val="24"/>
        </w:rPr>
        <w:t>ДК 021:2015 - 15110000-2 «М’ясо» (</w:t>
      </w:r>
      <w:r w:rsidR="004665A6" w:rsidRPr="002C519E">
        <w:rPr>
          <w:rFonts w:ascii="Times New Roman" w:hAnsi="Times New Roman"/>
          <w:b/>
          <w:bCs/>
          <w:sz w:val="24"/>
          <w:szCs w:val="24"/>
        </w:rPr>
        <w:t xml:space="preserve">філе куряче </w:t>
      </w:r>
      <w:r w:rsidR="004D2FFD">
        <w:rPr>
          <w:rFonts w:ascii="Times New Roman" w:hAnsi="Times New Roman"/>
          <w:b/>
          <w:bCs/>
          <w:sz w:val="24"/>
          <w:szCs w:val="24"/>
        </w:rPr>
        <w:t>за</w:t>
      </w:r>
      <w:r w:rsidR="004665A6" w:rsidRPr="002C519E">
        <w:rPr>
          <w:rFonts w:ascii="Times New Roman" w:hAnsi="Times New Roman"/>
          <w:b/>
          <w:bCs/>
          <w:sz w:val="24"/>
          <w:szCs w:val="24"/>
        </w:rPr>
        <w:t xml:space="preserve">морожене, м'ясо свинини </w:t>
      </w:r>
      <w:r w:rsidR="004D2FFD">
        <w:rPr>
          <w:rFonts w:ascii="Times New Roman" w:hAnsi="Times New Roman"/>
          <w:b/>
          <w:bCs/>
          <w:sz w:val="24"/>
          <w:szCs w:val="24"/>
        </w:rPr>
        <w:t>за</w:t>
      </w:r>
      <w:r w:rsidR="004665A6" w:rsidRPr="002C519E">
        <w:rPr>
          <w:rFonts w:ascii="Times New Roman" w:hAnsi="Times New Roman"/>
          <w:b/>
          <w:bCs/>
          <w:sz w:val="24"/>
          <w:szCs w:val="24"/>
        </w:rPr>
        <w:t>морожене без к</w:t>
      </w:r>
      <w:r w:rsidR="004D2FFD">
        <w:rPr>
          <w:rFonts w:ascii="Times New Roman" w:hAnsi="Times New Roman"/>
          <w:b/>
          <w:bCs/>
          <w:sz w:val="24"/>
          <w:szCs w:val="24"/>
        </w:rPr>
        <w:t>істки</w:t>
      </w:r>
      <w:r w:rsidR="004665A6" w:rsidRPr="002C519E">
        <w:rPr>
          <w:rFonts w:ascii="Times New Roman" w:hAnsi="Times New Roman"/>
          <w:b/>
          <w:bCs/>
          <w:sz w:val="24"/>
          <w:szCs w:val="24"/>
        </w:rPr>
        <w:t>)</w:t>
      </w:r>
      <w:r w:rsidR="004665A6" w:rsidRPr="002C519E">
        <w:rPr>
          <w:b/>
          <w:bCs/>
        </w:rPr>
        <w:t>»</w:t>
      </w:r>
    </w:p>
    <w:p w:rsidR="003B17B2" w:rsidRPr="001D5B73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6C15" w:rsidRDefault="001D5B73" w:rsidP="006C6C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202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287202">
        <w:rPr>
          <w:rFonts w:ascii="Times New Roman" w:hAnsi="Times New Roman" w:cs="Times New Roman"/>
          <w:b/>
          <w:sz w:val="24"/>
          <w:szCs w:val="24"/>
        </w:rPr>
        <w:t>:</w:t>
      </w:r>
    </w:p>
    <w:p w:rsidR="00745EA2" w:rsidRPr="004C076C" w:rsidRDefault="00745EA2" w:rsidP="00745E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E39">
        <w:rPr>
          <w:rFonts w:ascii="Times New Roman" w:hAnsi="Times New Roman" w:cs="Times New Roman"/>
          <w:b/>
          <w:sz w:val="24"/>
          <w:szCs w:val="24"/>
        </w:rPr>
        <w:t>1.</w:t>
      </w:r>
      <w:r w:rsidRPr="00215E39">
        <w:rPr>
          <w:rFonts w:ascii="Times New Roman" w:hAnsi="Times New Roman" w:cs="Times New Roman"/>
          <w:sz w:val="24"/>
          <w:szCs w:val="24"/>
        </w:rPr>
        <w:t xml:space="preserve"> Строки постачання: </w:t>
      </w:r>
      <w:r w:rsidR="00300282">
        <w:rPr>
          <w:rFonts w:ascii="Times New Roman" w:hAnsi="Times New Roman" w:cs="Times New Roman"/>
          <w:b/>
          <w:sz w:val="24"/>
          <w:szCs w:val="24"/>
        </w:rPr>
        <w:t xml:space="preserve">до 31.12.2024 </w:t>
      </w:r>
      <w:r w:rsidRPr="004C076C">
        <w:rPr>
          <w:rFonts w:ascii="Times New Roman" w:hAnsi="Times New Roman" w:cs="Times New Roman"/>
          <w:b/>
          <w:sz w:val="24"/>
          <w:szCs w:val="24"/>
        </w:rPr>
        <w:t>року.</w:t>
      </w:r>
    </w:p>
    <w:p w:rsidR="00745EA2" w:rsidRDefault="00745EA2" w:rsidP="00745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E39">
        <w:rPr>
          <w:rFonts w:ascii="Times New Roman" w:hAnsi="Times New Roman" w:cs="Times New Roman"/>
          <w:b/>
          <w:sz w:val="24"/>
          <w:szCs w:val="24"/>
        </w:rPr>
        <w:t>2.</w:t>
      </w:r>
      <w:r w:rsidRPr="00215E39">
        <w:rPr>
          <w:rFonts w:ascii="Times New Roman" w:hAnsi="Times New Roman" w:cs="Times New Roman"/>
          <w:sz w:val="24"/>
          <w:szCs w:val="24"/>
          <w:u w:val="single"/>
        </w:rPr>
        <w:t>Технічні вимоги</w:t>
      </w:r>
      <w:r w:rsidRPr="00215E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5BEF" w:rsidRPr="002D333C" w:rsidRDefault="00385BEF" w:rsidP="00385BE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33C">
        <w:rPr>
          <w:rFonts w:ascii="Times New Roman" w:hAnsi="Times New Roman" w:cs="Times New Roman"/>
          <w:sz w:val="24"/>
          <w:szCs w:val="24"/>
        </w:rPr>
        <w:t>- продукція харчової промисловості, що вказана в тендерній документації, має постачатися дрібними парт</w:t>
      </w:r>
      <w:r w:rsidR="00AD4957">
        <w:rPr>
          <w:rFonts w:ascii="Times New Roman" w:hAnsi="Times New Roman" w:cs="Times New Roman"/>
          <w:sz w:val="24"/>
          <w:szCs w:val="24"/>
        </w:rPr>
        <w:t>іями у кількості та асортименті</w:t>
      </w:r>
      <w:r w:rsidR="003F1788">
        <w:rPr>
          <w:rFonts w:ascii="Times New Roman" w:hAnsi="Times New Roman" w:cs="Times New Roman"/>
          <w:sz w:val="24"/>
          <w:szCs w:val="24"/>
        </w:rPr>
        <w:t xml:space="preserve"> </w:t>
      </w:r>
      <w:r w:rsidR="003F1788" w:rsidRPr="003F1788">
        <w:rPr>
          <w:rFonts w:ascii="Times New Roman" w:hAnsi="Times New Roman" w:cs="Times New Roman"/>
          <w:b/>
          <w:sz w:val="24"/>
          <w:szCs w:val="24"/>
        </w:rPr>
        <w:t>2 рази на тиждень</w:t>
      </w:r>
      <w:r w:rsidR="003F1788">
        <w:rPr>
          <w:rFonts w:ascii="Times New Roman" w:hAnsi="Times New Roman" w:cs="Times New Roman"/>
          <w:sz w:val="24"/>
          <w:szCs w:val="24"/>
        </w:rPr>
        <w:t xml:space="preserve"> </w:t>
      </w:r>
      <w:r w:rsidRPr="002D333C">
        <w:rPr>
          <w:rFonts w:ascii="Times New Roman" w:hAnsi="Times New Roman" w:cs="Times New Roman"/>
          <w:sz w:val="24"/>
          <w:szCs w:val="24"/>
        </w:rPr>
        <w:t xml:space="preserve">згідно з заявками уповноважених осіб </w:t>
      </w:r>
      <w:r w:rsidR="00AD4957">
        <w:rPr>
          <w:rFonts w:ascii="Times New Roman" w:hAnsi="Times New Roman" w:cs="Times New Roman"/>
          <w:sz w:val="24"/>
          <w:szCs w:val="24"/>
        </w:rPr>
        <w:t xml:space="preserve"> </w:t>
      </w:r>
      <w:r w:rsidRPr="002D333C">
        <w:rPr>
          <w:rFonts w:ascii="Times New Roman" w:hAnsi="Times New Roman" w:cs="Times New Roman"/>
          <w:sz w:val="24"/>
          <w:szCs w:val="24"/>
        </w:rPr>
        <w:t>Замовника</w:t>
      </w:r>
      <w:r w:rsidR="00465025" w:rsidRPr="002D333C">
        <w:rPr>
          <w:rFonts w:ascii="Times New Roman" w:hAnsi="Times New Roman" w:cs="Times New Roman"/>
          <w:sz w:val="24"/>
          <w:szCs w:val="24"/>
        </w:rPr>
        <w:t xml:space="preserve"> (</w:t>
      </w:r>
      <w:r w:rsidR="0086369B" w:rsidRPr="002D333C">
        <w:rPr>
          <w:rFonts w:ascii="Times New Roman" w:hAnsi="Times New Roman" w:cs="Times New Roman"/>
          <w:sz w:val="24"/>
          <w:szCs w:val="24"/>
        </w:rPr>
        <w:t>крім вихідних та святкових</w:t>
      </w:r>
      <w:r w:rsidR="006E4AE1" w:rsidRPr="002D333C">
        <w:rPr>
          <w:rFonts w:ascii="Times New Roman" w:hAnsi="Times New Roman" w:cs="Times New Roman"/>
          <w:sz w:val="24"/>
          <w:szCs w:val="24"/>
        </w:rPr>
        <w:t xml:space="preserve"> днів</w:t>
      </w:r>
      <w:r w:rsidR="0086369B" w:rsidRPr="002D333C">
        <w:rPr>
          <w:rFonts w:ascii="Times New Roman" w:hAnsi="Times New Roman" w:cs="Times New Roman"/>
          <w:sz w:val="24"/>
          <w:szCs w:val="24"/>
        </w:rPr>
        <w:t>)</w:t>
      </w:r>
      <w:r w:rsidRPr="002D333C">
        <w:rPr>
          <w:rFonts w:ascii="Times New Roman" w:hAnsi="Times New Roman" w:cs="Times New Roman"/>
          <w:sz w:val="24"/>
          <w:szCs w:val="24"/>
        </w:rPr>
        <w:t>;</w:t>
      </w:r>
    </w:p>
    <w:p w:rsidR="00AC6B73" w:rsidRDefault="00AC6B73" w:rsidP="00AC6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33C">
        <w:rPr>
          <w:rFonts w:ascii="Times New Roman" w:hAnsi="Times New Roman" w:cs="Times New Roman"/>
          <w:sz w:val="24"/>
          <w:szCs w:val="24"/>
        </w:rPr>
        <w:t>-  на весь запропонований товар при  поставці надаються сертифікати якості та/або посвідчення виробника про санітарно-екологічні аналізи, тощо.</w:t>
      </w:r>
    </w:p>
    <w:p w:rsidR="00B952EC" w:rsidRPr="002D333C" w:rsidRDefault="00B952EC" w:rsidP="00AC6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 з моменту  </w:t>
      </w:r>
      <w:r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встановлення, що товар не відповідає встановленим якісним характеристикам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що у складі пропозиції подається відповідний гарантійний лист.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Постачальник бере на себе обов’язки по відшкодуванню транспортних збитків по поверненню неякісного товару або через ненадання відповідних документів.</w:t>
      </w:r>
    </w:p>
    <w:p w:rsidR="00AC6B73" w:rsidRPr="002D333C" w:rsidRDefault="00385BEF" w:rsidP="00AC6B73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33C">
        <w:rPr>
          <w:rFonts w:ascii="Times New Roman" w:hAnsi="Times New Roman" w:cs="Times New Roman"/>
          <w:sz w:val="24"/>
          <w:szCs w:val="24"/>
        </w:rPr>
        <w:t xml:space="preserve">- </w:t>
      </w:r>
      <w:r w:rsidR="006D062C" w:rsidRPr="002D333C">
        <w:rPr>
          <w:rFonts w:ascii="Times New Roman" w:eastAsia="Times New Roman" w:hAnsi="Times New Roman" w:cs="Times New Roman"/>
          <w:sz w:val="24"/>
          <w:szCs w:val="24"/>
        </w:rPr>
        <w:t>продукція харчової промисловості</w:t>
      </w:r>
      <w:r w:rsidR="00AC6B73" w:rsidRPr="002D33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B73" w:rsidRPr="002D333C">
        <w:rPr>
          <w:rFonts w:ascii="Times New Roman" w:hAnsi="Times New Roman" w:cs="Times New Roman"/>
          <w:sz w:val="24"/>
          <w:szCs w:val="24"/>
        </w:rPr>
        <w:t>що вказана в тендерній документації,</w:t>
      </w:r>
      <w:r w:rsidR="006D062C" w:rsidRPr="002D333C">
        <w:rPr>
          <w:rFonts w:ascii="Times New Roman" w:eastAsia="Times New Roman" w:hAnsi="Times New Roman" w:cs="Times New Roman"/>
          <w:sz w:val="24"/>
          <w:szCs w:val="24"/>
        </w:rPr>
        <w:t xml:space="preserve">повинна постачатися спеціалізованим транспортом постачальника з дотриманням санітарних вимог, в тому числі щодо </w:t>
      </w:r>
      <w:r w:rsidR="00AC6B73" w:rsidRPr="002D333C">
        <w:rPr>
          <w:rFonts w:ascii="Times New Roman" w:eastAsia="Times New Roman" w:hAnsi="Times New Roman" w:cs="Times New Roman"/>
          <w:sz w:val="24"/>
          <w:szCs w:val="24"/>
        </w:rPr>
        <w:t>сумісності продуктів харчування</w:t>
      </w:r>
      <w:r w:rsidR="00AC6B73" w:rsidRPr="002D333C">
        <w:rPr>
          <w:rFonts w:ascii="Times New Roman" w:hAnsi="Times New Roman" w:cs="Times New Roman"/>
          <w:sz w:val="24"/>
          <w:szCs w:val="24"/>
        </w:rPr>
        <w:t>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обробку;</w:t>
      </w:r>
    </w:p>
    <w:p w:rsidR="00493B5A" w:rsidRPr="002D333C" w:rsidRDefault="00493B5A" w:rsidP="006D062C">
      <w:pPr>
        <w:widowControl w:val="0"/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33C">
        <w:rPr>
          <w:rFonts w:ascii="Times New Roman" w:eastAsia="Times New Roman" w:hAnsi="Times New Roman" w:cs="Times New Roman"/>
          <w:sz w:val="24"/>
          <w:szCs w:val="24"/>
        </w:rPr>
        <w:t>- продукція харчової промисловості</w:t>
      </w:r>
      <w:r w:rsidR="00AC6B73" w:rsidRPr="002D33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52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B73" w:rsidRPr="002D333C">
        <w:rPr>
          <w:rFonts w:ascii="Times New Roman" w:hAnsi="Times New Roman" w:cs="Times New Roman"/>
          <w:sz w:val="24"/>
          <w:szCs w:val="24"/>
        </w:rPr>
        <w:t>що вказана в тендерній документації,</w:t>
      </w:r>
      <w:r w:rsidRPr="002D333C">
        <w:rPr>
          <w:rFonts w:ascii="Times New Roman" w:eastAsia="Times New Roman" w:hAnsi="Times New Roman" w:cs="Times New Roman"/>
          <w:sz w:val="24"/>
          <w:szCs w:val="24"/>
        </w:rPr>
        <w:t xml:space="preserve"> повинна зберігатися в складському приміщенні із відповідним  температурним режимом та належними умовами зберігання. </w:t>
      </w:r>
    </w:p>
    <w:p w:rsidR="00493B5A" w:rsidRPr="002D333C" w:rsidRDefault="00493B5A" w:rsidP="00493B5A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33C">
        <w:rPr>
          <w:rFonts w:ascii="Times New Roman" w:eastAsia="Times New Roman" w:hAnsi="Times New Roman" w:cs="Times New Roman"/>
          <w:sz w:val="24"/>
          <w:szCs w:val="24"/>
        </w:rPr>
        <w:t xml:space="preserve">- учасник процедури закупівлі повинен забезпечити проведення щоденних заходів по дезінфекції складського/складських приміщення/приміщень. Враховуючи, що предметом закупівлі є швидкопсувні продукти харчування дезінфекція приміщення повинна здійснюватися виключно дезінфекційними засобами, що придатні для використання із продуктами харчування. </w:t>
      </w:r>
    </w:p>
    <w:p w:rsidR="00493B5A" w:rsidRPr="00B952EC" w:rsidRDefault="00493B5A" w:rsidP="00B95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33C">
        <w:rPr>
          <w:rFonts w:ascii="Times New Roman" w:eastAsia="Times New Roman" w:hAnsi="Times New Roman" w:cs="Times New Roman"/>
          <w:sz w:val="24"/>
          <w:szCs w:val="24"/>
        </w:rPr>
        <w:t xml:space="preserve">3.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B42A76" w:rsidRPr="002D333C" w:rsidRDefault="00465025" w:rsidP="00850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33C">
        <w:rPr>
          <w:rFonts w:ascii="Times New Roman" w:hAnsi="Times New Roman" w:cs="Times New Roman"/>
          <w:sz w:val="24"/>
          <w:szCs w:val="24"/>
        </w:rPr>
        <w:t>5. Учасник</w:t>
      </w:r>
      <w:r w:rsidR="00B42A76" w:rsidRPr="002D333C">
        <w:rPr>
          <w:rFonts w:ascii="Times New Roman" w:hAnsi="Times New Roman" w:cs="Times New Roman"/>
          <w:sz w:val="24"/>
          <w:szCs w:val="24"/>
        </w:rPr>
        <w:t xml:space="preserve"> у складі </w:t>
      </w:r>
      <w:r w:rsidRPr="002D333C">
        <w:rPr>
          <w:rFonts w:ascii="Times New Roman" w:hAnsi="Times New Roman" w:cs="Times New Roman"/>
          <w:sz w:val="24"/>
          <w:szCs w:val="24"/>
        </w:rPr>
        <w:t xml:space="preserve">тендерної </w:t>
      </w:r>
      <w:r w:rsidR="00B42A76" w:rsidRPr="002D333C">
        <w:rPr>
          <w:rFonts w:ascii="Times New Roman" w:hAnsi="Times New Roman" w:cs="Times New Roman"/>
          <w:sz w:val="24"/>
          <w:szCs w:val="24"/>
        </w:rPr>
        <w:t>пропозиції</w:t>
      </w:r>
      <w:r w:rsidR="00B952EC">
        <w:rPr>
          <w:rFonts w:ascii="Times New Roman" w:hAnsi="Times New Roman" w:cs="Times New Roman"/>
          <w:sz w:val="24"/>
          <w:szCs w:val="24"/>
        </w:rPr>
        <w:t xml:space="preserve"> </w:t>
      </w:r>
      <w:r w:rsidRPr="002D333C">
        <w:rPr>
          <w:rFonts w:ascii="Times New Roman" w:hAnsi="Times New Roman" w:cs="Times New Roman"/>
          <w:sz w:val="24"/>
          <w:szCs w:val="24"/>
        </w:rPr>
        <w:t>надає</w:t>
      </w:r>
      <w:r w:rsidR="00B42A76" w:rsidRPr="002D333C">
        <w:rPr>
          <w:rFonts w:ascii="Times New Roman" w:hAnsi="Times New Roman" w:cs="Times New Roman"/>
          <w:sz w:val="24"/>
          <w:szCs w:val="24"/>
        </w:rPr>
        <w:t xml:space="preserve"> лист з підтвердженням, що товари, які </w:t>
      </w:r>
      <w:r w:rsidRPr="002D333C">
        <w:rPr>
          <w:rFonts w:ascii="Times New Roman" w:hAnsi="Times New Roman" w:cs="Times New Roman"/>
          <w:sz w:val="24"/>
          <w:szCs w:val="24"/>
        </w:rPr>
        <w:t>є предметом закупівлі</w:t>
      </w:r>
      <w:r w:rsidR="00B42A76" w:rsidRPr="002D333C">
        <w:rPr>
          <w:rFonts w:ascii="Times New Roman" w:hAnsi="Times New Roman" w:cs="Times New Roman"/>
          <w:sz w:val="24"/>
          <w:szCs w:val="24"/>
        </w:rPr>
        <w:t xml:space="preserve">, мають відповідну нормативну документацію, яка обов’язково додається при поставці товару. </w:t>
      </w:r>
    </w:p>
    <w:p w:rsidR="00AC6B73" w:rsidRPr="00DE36CA" w:rsidRDefault="00AC6B73" w:rsidP="00AC6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36CA">
        <w:rPr>
          <w:rFonts w:ascii="Times New Roman" w:hAnsi="Times New Roman" w:cs="Times New Roman"/>
          <w:sz w:val="24"/>
          <w:szCs w:val="24"/>
        </w:rPr>
        <w:t xml:space="preserve">6.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7148AC" w:rsidRDefault="00DE36CA" w:rsidP="00DE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6CA">
        <w:rPr>
          <w:rFonts w:ascii="Times New Roman" w:hAnsi="Times New Roman" w:cs="Times New Roman"/>
          <w:sz w:val="24"/>
          <w:szCs w:val="24"/>
        </w:rPr>
        <w:t>-</w:t>
      </w:r>
      <w:r w:rsidR="007148AC" w:rsidRPr="00DE36CA">
        <w:rPr>
          <w:rFonts w:ascii="Times New Roman" w:hAnsi="Times New Roman" w:cs="Times New Roman"/>
          <w:sz w:val="24"/>
          <w:szCs w:val="24"/>
        </w:rPr>
        <w:t xml:space="preserve"> копія декларації виробника або </w:t>
      </w:r>
      <w:r w:rsidR="00AC5DF7">
        <w:rPr>
          <w:rFonts w:ascii="Times New Roman" w:hAnsi="Times New Roman" w:cs="Times New Roman"/>
          <w:sz w:val="24"/>
          <w:szCs w:val="24"/>
        </w:rPr>
        <w:t xml:space="preserve">копія сертифікату </w:t>
      </w:r>
      <w:r w:rsidR="007148AC" w:rsidRPr="00DE36CA">
        <w:rPr>
          <w:rFonts w:ascii="Times New Roman" w:hAnsi="Times New Roman" w:cs="Times New Roman"/>
          <w:sz w:val="24"/>
          <w:szCs w:val="24"/>
        </w:rPr>
        <w:t>як</w:t>
      </w:r>
      <w:r w:rsidR="00AC5DF7">
        <w:rPr>
          <w:rFonts w:ascii="Times New Roman" w:hAnsi="Times New Roman" w:cs="Times New Roman"/>
          <w:sz w:val="24"/>
          <w:szCs w:val="24"/>
        </w:rPr>
        <w:t>о</w:t>
      </w:r>
      <w:r w:rsidR="007148AC" w:rsidRPr="00DE36CA">
        <w:rPr>
          <w:rFonts w:ascii="Times New Roman" w:hAnsi="Times New Roman" w:cs="Times New Roman"/>
          <w:sz w:val="24"/>
          <w:szCs w:val="24"/>
        </w:rPr>
        <w:t>ст</w:t>
      </w:r>
      <w:r w:rsidR="00AC5DF7">
        <w:rPr>
          <w:rFonts w:ascii="Times New Roman" w:hAnsi="Times New Roman" w:cs="Times New Roman"/>
          <w:sz w:val="24"/>
          <w:szCs w:val="24"/>
        </w:rPr>
        <w:t>і</w:t>
      </w:r>
      <w:r w:rsidR="007148AC" w:rsidRPr="00DE36CA">
        <w:rPr>
          <w:rFonts w:ascii="Times New Roman" w:hAnsi="Times New Roman" w:cs="Times New Roman"/>
          <w:sz w:val="24"/>
          <w:szCs w:val="24"/>
        </w:rPr>
        <w:t>, виданого на запропонований товар, у якому повинно бути вказано інформацію про найменування товару, посилання на ДСТУ або ТУ;</w:t>
      </w:r>
    </w:p>
    <w:p w:rsidR="00B4196C" w:rsidRPr="00DE36CA" w:rsidRDefault="00B4196C" w:rsidP="00B41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6C">
        <w:rPr>
          <w:rFonts w:ascii="Times New Roman" w:hAnsi="Times New Roman" w:cs="Times New Roman"/>
          <w:sz w:val="24"/>
          <w:szCs w:val="24"/>
        </w:rPr>
        <w:t>- копію діючого сертифікату ДСТУ ISO 22000, "Система керування безпечністю харчових продуктів. Вимоги до будь-якої організації в харчовому ланцюзі", який виданий Учаснику закупівлі;</w:t>
      </w:r>
    </w:p>
    <w:p w:rsidR="00044812" w:rsidRPr="002D333C" w:rsidRDefault="00044812" w:rsidP="0004481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3C">
        <w:rPr>
          <w:rFonts w:ascii="Times New Roman" w:hAnsi="Times New Roman" w:cs="Times New Roman"/>
          <w:sz w:val="24"/>
          <w:szCs w:val="24"/>
        </w:rPr>
        <w:t>- на виконання вимог статті 25 Закону України "Про основні принципи та вимоги до безпечності та якості харчових продуктів"</w:t>
      </w:r>
      <w:r w:rsidRPr="002D333C">
        <w:rPr>
          <w:rStyle w:val="rvts9"/>
          <w:rFonts w:ascii="Times New Roman" w:hAnsi="Times New Roman" w:cs="Times New Roman"/>
          <w:sz w:val="24"/>
          <w:szCs w:val="24"/>
        </w:rPr>
        <w:t xml:space="preserve"> Учасник повинен надати у складі тендерної пропозиції копію експлуатаційного дозволу виробника на здійснення діяльності, пов’язаної з </w:t>
      </w:r>
      <w:r w:rsidRPr="002D333C">
        <w:rPr>
          <w:rStyle w:val="rvts9"/>
          <w:rFonts w:ascii="Times New Roman" w:hAnsi="Times New Roman" w:cs="Times New Roman"/>
          <w:sz w:val="24"/>
          <w:szCs w:val="24"/>
        </w:rPr>
        <w:lastRenderedPageBreak/>
        <w:t>виробництвом та/або зберіганням харчових продуктів тваринного походження.</w:t>
      </w:r>
      <w:r w:rsidRPr="002D333C">
        <w:rPr>
          <w:rFonts w:ascii="Times New Roman" w:hAnsi="Times New Roman" w:cs="Times New Roman"/>
          <w:sz w:val="24"/>
          <w:szCs w:val="24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</w:t>
      </w:r>
      <w:r w:rsidR="00AC5DF7">
        <w:rPr>
          <w:rFonts w:ascii="Times New Roman" w:hAnsi="Times New Roman" w:cs="Times New Roman"/>
          <w:sz w:val="24"/>
          <w:szCs w:val="24"/>
        </w:rPr>
        <w:t>рі потужностей операторів ринку.</w:t>
      </w:r>
    </w:p>
    <w:p w:rsidR="002D333C" w:rsidRDefault="002D333C" w:rsidP="008508B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C5DF7" w:rsidRDefault="00AC5DF7" w:rsidP="008508B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2D333C" w:rsidRDefault="002D333C" w:rsidP="008508BB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044812" w:rsidRDefault="00044812" w:rsidP="0004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9BB">
        <w:rPr>
          <w:rFonts w:ascii="Times New Roman" w:eastAsia="Times New Roman" w:hAnsi="Times New Roman" w:cs="Times New Roman"/>
          <w:b/>
          <w:sz w:val="24"/>
          <w:szCs w:val="24"/>
        </w:rPr>
        <w:t>ЯКІСНІ ХАРАКТЕРИСТИКИ:</w:t>
      </w:r>
    </w:p>
    <w:p w:rsidR="002D333C" w:rsidRPr="007F69BB" w:rsidRDefault="002D333C" w:rsidP="00044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805"/>
        <w:gridCol w:w="506"/>
        <w:gridCol w:w="696"/>
        <w:gridCol w:w="3899"/>
        <w:gridCol w:w="1944"/>
      </w:tblGrid>
      <w:tr w:rsidR="00044812" w:rsidRPr="001D5B73" w:rsidTr="00B952EC">
        <w:trPr>
          <w:trHeight w:val="1296"/>
        </w:trPr>
        <w:tc>
          <w:tcPr>
            <w:tcW w:w="458" w:type="dxa"/>
            <w:vAlign w:val="center"/>
          </w:tcPr>
          <w:p w:rsidR="00044812" w:rsidRPr="001D5B73" w:rsidRDefault="00044812" w:rsidP="00350B3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D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805" w:type="dxa"/>
            <w:vAlign w:val="center"/>
          </w:tcPr>
          <w:p w:rsidR="00044812" w:rsidRPr="001D5B73" w:rsidRDefault="00044812" w:rsidP="00350B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D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Найменування</w:t>
            </w:r>
          </w:p>
        </w:tc>
        <w:tc>
          <w:tcPr>
            <w:tcW w:w="506" w:type="dxa"/>
            <w:textDirection w:val="btLr"/>
            <w:vAlign w:val="center"/>
          </w:tcPr>
          <w:p w:rsidR="00044812" w:rsidRPr="001D5B73" w:rsidRDefault="00044812" w:rsidP="00350B3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D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Одиниці виміру</w:t>
            </w:r>
          </w:p>
        </w:tc>
        <w:tc>
          <w:tcPr>
            <w:tcW w:w="696" w:type="dxa"/>
            <w:textDirection w:val="btLr"/>
            <w:vAlign w:val="center"/>
          </w:tcPr>
          <w:p w:rsidR="00044812" w:rsidRPr="001D5B73" w:rsidRDefault="00044812" w:rsidP="00350B3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D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3899" w:type="dxa"/>
            <w:vAlign w:val="center"/>
          </w:tcPr>
          <w:p w:rsidR="00044812" w:rsidRPr="001D5B73" w:rsidRDefault="00044812" w:rsidP="00350B3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D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1944" w:type="dxa"/>
            <w:vAlign w:val="center"/>
          </w:tcPr>
          <w:p w:rsidR="00044812" w:rsidRPr="001D5B73" w:rsidRDefault="00044812" w:rsidP="00350B3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D5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Умови поставки</w:t>
            </w:r>
          </w:p>
        </w:tc>
      </w:tr>
      <w:tr w:rsidR="00B952EC" w:rsidRPr="001D5B73" w:rsidTr="00B952EC">
        <w:tc>
          <w:tcPr>
            <w:tcW w:w="458" w:type="dxa"/>
            <w:vAlign w:val="center"/>
          </w:tcPr>
          <w:p w:rsidR="00B952EC" w:rsidRPr="004479B9" w:rsidRDefault="00B952EC" w:rsidP="00350B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479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05" w:type="dxa"/>
            <w:vAlign w:val="center"/>
          </w:tcPr>
          <w:p w:rsidR="00B952EC" w:rsidRPr="002D333C" w:rsidRDefault="00B952EC" w:rsidP="009B03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2D333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Філе куряче заморожене</w:t>
            </w:r>
          </w:p>
        </w:tc>
        <w:tc>
          <w:tcPr>
            <w:tcW w:w="506" w:type="dxa"/>
            <w:vAlign w:val="center"/>
          </w:tcPr>
          <w:p w:rsidR="00B952EC" w:rsidRPr="00AD4957" w:rsidRDefault="00B952EC" w:rsidP="00350B32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49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696" w:type="dxa"/>
            <w:vAlign w:val="center"/>
          </w:tcPr>
          <w:p w:rsidR="00B952EC" w:rsidRPr="00AD4957" w:rsidRDefault="00300282" w:rsidP="00350B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  <w:r w:rsidR="00AD4957" w:rsidRPr="00AD49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99" w:type="dxa"/>
            <w:vMerge w:val="restart"/>
            <w:vAlign w:val="center"/>
          </w:tcPr>
          <w:p w:rsidR="00B952EC" w:rsidRPr="00A64E98" w:rsidRDefault="00B952EC" w:rsidP="00350B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C34FF">
              <w:rPr>
                <w:rFonts w:ascii="Times New Roman" w:hAnsi="Times New Roman" w:cs="Times New Roman"/>
              </w:rPr>
              <w:t>М'ясо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заморожене, бажано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сухої заморозки, без льодяної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глазурі та снігу, м’які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частини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туші, без великої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кількості жиру, природного кольору, який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властивий конкретному виду м’яса. Поверхня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розрубу - рожево-сірого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кольору, у місці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дотику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пальця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чи теплого ножа з'являється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пляма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яскраво-червоного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кольору. За  консистенцією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м'ясо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тверде,  при постукуванні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видає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чіткий звук. Запаху немає, а при розморожуванні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з'являється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характерний для даного виду м'яса запах,  без ознак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псування, без сторонніх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запахів. Розморожування та повторне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заморожування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м'яса заборонено. Кількість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 xml:space="preserve">плівок, сухожиль </w:t>
            </w:r>
            <w:proofErr w:type="spellStart"/>
            <w:r w:rsidRPr="00AC34FF">
              <w:rPr>
                <w:rFonts w:ascii="Times New Roman" w:hAnsi="Times New Roman" w:cs="Times New Roman"/>
              </w:rPr>
              <w:t>жиру\сальної</w:t>
            </w:r>
            <w:proofErr w:type="spellEnd"/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плівки не більше5% від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маси. М'ясо повинно мати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високу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смакову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якість, містити мало сполучної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тканини. Повинно бути вітчизняного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виробництва. Не допускається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наявність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згустків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крові, кісток, шкіри, залишків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внутрішніх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органів, пошкоджень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поверхні, забруднень, без крововиливів, повинно бути доброякісним, чистим, поверхня – суха. Не допускається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завозити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м’ясні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обрізки. М’ясо повинно бути одержано від забою здорової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тварини/птиці, заготовленої у господарстві і адміністративній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території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вільних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від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хвороби</w:t>
            </w:r>
            <w:r w:rsidR="00AD4957">
              <w:rPr>
                <w:rFonts w:ascii="Times New Roman" w:hAnsi="Times New Roman" w:cs="Times New Roman"/>
              </w:rPr>
              <w:t xml:space="preserve"> </w:t>
            </w:r>
            <w:r w:rsidRPr="00AC34FF">
              <w:rPr>
                <w:rFonts w:ascii="Times New Roman" w:hAnsi="Times New Roman" w:cs="Times New Roman"/>
              </w:rPr>
              <w:t>тварин/птиці. Згідно норм ДСТУ.</w:t>
            </w:r>
          </w:p>
        </w:tc>
        <w:tc>
          <w:tcPr>
            <w:tcW w:w="1944" w:type="dxa"/>
            <w:vAlign w:val="center"/>
          </w:tcPr>
          <w:p w:rsidR="00B952EC" w:rsidRPr="00A64E98" w:rsidRDefault="00B952EC" w:rsidP="00350B3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6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Спеціалізованим транспортом постачальника </w:t>
            </w:r>
          </w:p>
        </w:tc>
      </w:tr>
      <w:tr w:rsidR="00B952EC" w:rsidRPr="001D5B73" w:rsidTr="00B952EC">
        <w:tc>
          <w:tcPr>
            <w:tcW w:w="458" w:type="dxa"/>
            <w:vAlign w:val="center"/>
          </w:tcPr>
          <w:p w:rsidR="00B952EC" w:rsidRPr="004479B9" w:rsidRDefault="00B952EC" w:rsidP="009B03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4479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05" w:type="dxa"/>
            <w:vAlign w:val="center"/>
          </w:tcPr>
          <w:p w:rsidR="00B952EC" w:rsidRPr="00A64E98" w:rsidRDefault="00B952EC" w:rsidP="009B03B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F90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М'ясо свинини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заморожене без кістки</w:t>
            </w:r>
          </w:p>
        </w:tc>
        <w:tc>
          <w:tcPr>
            <w:tcW w:w="506" w:type="dxa"/>
            <w:vAlign w:val="center"/>
          </w:tcPr>
          <w:p w:rsidR="00B952EC" w:rsidRPr="00AD4957" w:rsidRDefault="00B952EC" w:rsidP="009B03B5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49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кг</w:t>
            </w:r>
          </w:p>
        </w:tc>
        <w:tc>
          <w:tcPr>
            <w:tcW w:w="696" w:type="dxa"/>
            <w:vAlign w:val="center"/>
          </w:tcPr>
          <w:p w:rsidR="00B952EC" w:rsidRPr="00AD4957" w:rsidRDefault="00300282" w:rsidP="009B03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  <w:r w:rsidR="00B952EC" w:rsidRPr="00AD49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899" w:type="dxa"/>
            <w:vMerge/>
            <w:vAlign w:val="center"/>
          </w:tcPr>
          <w:p w:rsidR="00B952EC" w:rsidRPr="00A64E98" w:rsidRDefault="00B952EC" w:rsidP="009B03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vAlign w:val="center"/>
          </w:tcPr>
          <w:p w:rsidR="00B952EC" w:rsidRPr="00A64E98" w:rsidRDefault="00B952EC" w:rsidP="009B03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64E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Спеціалізованим транспортом постачальника</w:t>
            </w:r>
          </w:p>
        </w:tc>
      </w:tr>
      <w:tr w:rsidR="00B952EC" w:rsidRPr="001D5B73" w:rsidTr="00B952EC">
        <w:tc>
          <w:tcPr>
            <w:tcW w:w="458" w:type="dxa"/>
            <w:vAlign w:val="center"/>
          </w:tcPr>
          <w:p w:rsidR="00B952EC" w:rsidRPr="004479B9" w:rsidRDefault="00B952EC" w:rsidP="009B03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vAlign w:val="center"/>
          </w:tcPr>
          <w:p w:rsidR="00B952EC" w:rsidRPr="00A64E98" w:rsidRDefault="00B952EC" w:rsidP="002D33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B952EC" w:rsidRPr="00AD4957" w:rsidRDefault="00B952EC" w:rsidP="009B03B5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vAlign w:val="center"/>
          </w:tcPr>
          <w:p w:rsidR="00B952EC" w:rsidRPr="00AD4957" w:rsidRDefault="00B952EC" w:rsidP="009B03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899" w:type="dxa"/>
            <w:vMerge/>
            <w:vAlign w:val="center"/>
          </w:tcPr>
          <w:p w:rsidR="00B952EC" w:rsidRPr="00A64E98" w:rsidRDefault="00B952EC" w:rsidP="009B03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vAlign w:val="center"/>
          </w:tcPr>
          <w:p w:rsidR="00B952EC" w:rsidRPr="00A64E98" w:rsidRDefault="00B952EC" w:rsidP="009B03B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385BEF" w:rsidRPr="002D333C" w:rsidRDefault="00385BEF" w:rsidP="002D33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85BEF" w:rsidRPr="002D333C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44C66"/>
    <w:multiLevelType w:val="hybridMultilevel"/>
    <w:tmpl w:val="C6CE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39B8"/>
    <w:rsid w:val="00044812"/>
    <w:rsid w:val="00057502"/>
    <w:rsid w:val="000B5222"/>
    <w:rsid w:val="00135EC0"/>
    <w:rsid w:val="001417F0"/>
    <w:rsid w:val="0015454E"/>
    <w:rsid w:val="001D1D9B"/>
    <w:rsid w:val="001D5B73"/>
    <w:rsid w:val="002062BB"/>
    <w:rsid w:val="0023678D"/>
    <w:rsid w:val="00287202"/>
    <w:rsid w:val="002D333C"/>
    <w:rsid w:val="002E5C46"/>
    <w:rsid w:val="00300282"/>
    <w:rsid w:val="00302E38"/>
    <w:rsid w:val="00341958"/>
    <w:rsid w:val="00343BA5"/>
    <w:rsid w:val="00385BEF"/>
    <w:rsid w:val="003911BF"/>
    <w:rsid w:val="003A1ABB"/>
    <w:rsid w:val="003A77A4"/>
    <w:rsid w:val="003B17B2"/>
    <w:rsid w:val="003B5E08"/>
    <w:rsid w:val="003F1788"/>
    <w:rsid w:val="003F30F5"/>
    <w:rsid w:val="00415F77"/>
    <w:rsid w:val="0044257E"/>
    <w:rsid w:val="004479B9"/>
    <w:rsid w:val="00465025"/>
    <w:rsid w:val="004665A6"/>
    <w:rsid w:val="00493B5A"/>
    <w:rsid w:val="004C076C"/>
    <w:rsid w:val="004D2FFD"/>
    <w:rsid w:val="004F7ED4"/>
    <w:rsid w:val="005523DE"/>
    <w:rsid w:val="00567B61"/>
    <w:rsid w:val="005977DE"/>
    <w:rsid w:val="005D30C2"/>
    <w:rsid w:val="00600FFA"/>
    <w:rsid w:val="0063424C"/>
    <w:rsid w:val="00641F8C"/>
    <w:rsid w:val="00657A6E"/>
    <w:rsid w:val="00675001"/>
    <w:rsid w:val="00682642"/>
    <w:rsid w:val="006C6C15"/>
    <w:rsid w:val="006D062C"/>
    <w:rsid w:val="006E4AE1"/>
    <w:rsid w:val="007148AC"/>
    <w:rsid w:val="00745EA2"/>
    <w:rsid w:val="00747377"/>
    <w:rsid w:val="00786DCC"/>
    <w:rsid w:val="007A5B40"/>
    <w:rsid w:val="007F3F24"/>
    <w:rsid w:val="007F6E42"/>
    <w:rsid w:val="008050FF"/>
    <w:rsid w:val="00841634"/>
    <w:rsid w:val="008508BB"/>
    <w:rsid w:val="0086369B"/>
    <w:rsid w:val="0087504A"/>
    <w:rsid w:val="00877A97"/>
    <w:rsid w:val="008906E2"/>
    <w:rsid w:val="00893C0C"/>
    <w:rsid w:val="008A6672"/>
    <w:rsid w:val="009355BC"/>
    <w:rsid w:val="009778FA"/>
    <w:rsid w:val="00992391"/>
    <w:rsid w:val="009A574B"/>
    <w:rsid w:val="009B03B5"/>
    <w:rsid w:val="009B54B8"/>
    <w:rsid w:val="009D36CA"/>
    <w:rsid w:val="009E09F2"/>
    <w:rsid w:val="009F49EC"/>
    <w:rsid w:val="00A64E98"/>
    <w:rsid w:val="00A66899"/>
    <w:rsid w:val="00A73068"/>
    <w:rsid w:val="00AA7D87"/>
    <w:rsid w:val="00AC12AB"/>
    <w:rsid w:val="00AC5DF7"/>
    <w:rsid w:val="00AC6B73"/>
    <w:rsid w:val="00AD4957"/>
    <w:rsid w:val="00B14A9B"/>
    <w:rsid w:val="00B4196C"/>
    <w:rsid w:val="00B41A19"/>
    <w:rsid w:val="00B41A3F"/>
    <w:rsid w:val="00B42A76"/>
    <w:rsid w:val="00B851CF"/>
    <w:rsid w:val="00B952EC"/>
    <w:rsid w:val="00BA1258"/>
    <w:rsid w:val="00BD3B89"/>
    <w:rsid w:val="00BE4387"/>
    <w:rsid w:val="00C139B8"/>
    <w:rsid w:val="00C34F57"/>
    <w:rsid w:val="00CA5657"/>
    <w:rsid w:val="00CB591E"/>
    <w:rsid w:val="00CE27BC"/>
    <w:rsid w:val="00CE4ABC"/>
    <w:rsid w:val="00CF2480"/>
    <w:rsid w:val="00D465FB"/>
    <w:rsid w:val="00D90ED7"/>
    <w:rsid w:val="00DB231F"/>
    <w:rsid w:val="00DB2C68"/>
    <w:rsid w:val="00DC3299"/>
    <w:rsid w:val="00DC4426"/>
    <w:rsid w:val="00DD07DC"/>
    <w:rsid w:val="00DE36CA"/>
    <w:rsid w:val="00E14644"/>
    <w:rsid w:val="00E5325D"/>
    <w:rsid w:val="00E801F8"/>
    <w:rsid w:val="00E8538E"/>
    <w:rsid w:val="00E85E4D"/>
    <w:rsid w:val="00EC7ABF"/>
    <w:rsid w:val="00EC7DAB"/>
    <w:rsid w:val="00EE0CCB"/>
    <w:rsid w:val="00EF4D90"/>
    <w:rsid w:val="00FC21BA"/>
    <w:rsid w:val="00FD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character" w:customStyle="1" w:styleId="apple-converted-space">
    <w:name w:val="apple-converted-space"/>
    <w:basedOn w:val="a0"/>
    <w:rsid w:val="002062BB"/>
  </w:style>
  <w:style w:type="paragraph" w:customStyle="1" w:styleId="1">
    <w:name w:val="Без интервала1"/>
    <w:link w:val="NoSpacingChar"/>
    <w:rsid w:val="00FD05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SpacingChar">
    <w:name w:val="No Spacing Char"/>
    <w:link w:val="1"/>
    <w:locked/>
    <w:rsid w:val="00FD0543"/>
    <w:rPr>
      <w:rFonts w:ascii="Calibri" w:eastAsia="Calibri" w:hAnsi="Calibri" w:cs="Times New Roman"/>
      <w:lang w:eastAsia="ar-SA"/>
    </w:rPr>
  </w:style>
  <w:style w:type="character" w:customStyle="1" w:styleId="NoSpacingChar1">
    <w:name w:val="No Spacing Char1"/>
    <w:uiPriority w:val="99"/>
    <w:locked/>
    <w:rsid w:val="00135EC0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2024-01-19T08:19:00Z</dcterms:created>
  <dcterms:modified xsi:type="dcterms:W3CDTF">2024-01-19T13:15:00Z</dcterms:modified>
</cp:coreProperties>
</file>