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5B" w:rsidRPr="00375AD1" w:rsidRDefault="0012795B" w:rsidP="0012795B">
      <w:pPr>
        <w:tabs>
          <w:tab w:val="left" w:pos="0"/>
          <w:tab w:val="right" w:pos="9639"/>
        </w:tabs>
        <w:jc w:val="right"/>
        <w:rPr>
          <w:b/>
          <w:smallCaps/>
          <w:sz w:val="24"/>
          <w:szCs w:val="24"/>
        </w:rPr>
      </w:pPr>
      <w:r w:rsidRPr="00375AD1">
        <w:rPr>
          <w:b/>
          <w:smallCaps/>
          <w:sz w:val="24"/>
          <w:szCs w:val="24"/>
        </w:rPr>
        <w:t>Д</w:t>
      </w:r>
      <w:r>
        <w:rPr>
          <w:b/>
          <w:sz w:val="24"/>
          <w:szCs w:val="24"/>
        </w:rPr>
        <w:t xml:space="preserve">одаток </w:t>
      </w:r>
      <w:r w:rsidRPr="00375AD1">
        <w:rPr>
          <w:b/>
          <w:sz w:val="24"/>
          <w:szCs w:val="24"/>
        </w:rPr>
        <w:t>2</w:t>
      </w:r>
    </w:p>
    <w:p w:rsidR="0012795B" w:rsidRPr="00375AD1" w:rsidRDefault="0012795B" w:rsidP="00623028">
      <w:pPr>
        <w:tabs>
          <w:tab w:val="left" w:pos="0"/>
          <w:tab w:val="right" w:pos="9639"/>
        </w:tabs>
        <w:ind w:left="4950"/>
        <w:jc w:val="right"/>
        <w:rPr>
          <w:b/>
          <w:sz w:val="24"/>
          <w:szCs w:val="24"/>
        </w:rPr>
      </w:pPr>
      <w:r w:rsidRPr="00375AD1">
        <w:rPr>
          <w:b/>
          <w:sz w:val="24"/>
          <w:szCs w:val="24"/>
        </w:rPr>
        <w:t>до Тендерної документації</w:t>
      </w:r>
    </w:p>
    <w:p w:rsidR="00623028" w:rsidRDefault="00623028" w:rsidP="00623028">
      <w:pPr>
        <w:jc w:val="center"/>
        <w:rPr>
          <w:b/>
          <w:i/>
          <w:color w:val="000000"/>
          <w:sz w:val="24"/>
          <w:szCs w:val="24"/>
          <w:highlight w:val="white"/>
        </w:rPr>
      </w:pPr>
    </w:p>
    <w:p w:rsidR="001737B2" w:rsidRDefault="001737B2" w:rsidP="00623028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1737B2" w:rsidRDefault="001737B2" w:rsidP="00623028">
      <w:pPr>
        <w:jc w:val="both"/>
        <w:rPr>
          <w:b/>
          <w:sz w:val="24"/>
          <w:szCs w:val="24"/>
        </w:rPr>
      </w:pPr>
    </w:p>
    <w:p w:rsidR="001737B2" w:rsidRPr="00367C92" w:rsidRDefault="0012795B" w:rsidP="00623028">
      <w:pPr>
        <w:jc w:val="both"/>
        <w:rPr>
          <w:sz w:val="24"/>
          <w:szCs w:val="24"/>
          <w:highlight w:val="yellow"/>
        </w:rPr>
      </w:pPr>
      <w:r w:rsidRPr="00375AD1">
        <w:rPr>
          <w:b/>
          <w:sz w:val="24"/>
          <w:szCs w:val="24"/>
        </w:rPr>
        <w:t xml:space="preserve">Найменування предмета закупівлі: </w:t>
      </w:r>
      <w:r w:rsidR="0025460C">
        <w:rPr>
          <w:b/>
          <w:sz w:val="24"/>
          <w:szCs w:val="24"/>
        </w:rPr>
        <w:t>Повірка засобів вимірювальної техніки (приладів)</w:t>
      </w:r>
      <w:r w:rsidRPr="00367C92">
        <w:rPr>
          <w:sz w:val="24"/>
          <w:szCs w:val="24"/>
          <w:highlight w:val="yellow"/>
        </w:rPr>
        <w:t xml:space="preserve"> </w:t>
      </w:r>
    </w:p>
    <w:p w:rsidR="0012795B" w:rsidRPr="0025460C" w:rsidRDefault="0012795B" w:rsidP="00623028">
      <w:pPr>
        <w:jc w:val="both"/>
        <w:rPr>
          <w:spacing w:val="-6"/>
          <w:sz w:val="24"/>
          <w:szCs w:val="24"/>
        </w:rPr>
      </w:pPr>
      <w:r w:rsidRPr="0025460C">
        <w:rPr>
          <w:spacing w:val="-6"/>
          <w:sz w:val="24"/>
          <w:szCs w:val="24"/>
        </w:rPr>
        <w:t xml:space="preserve">Код за ДК 021:2015 предмету закупівлі: </w:t>
      </w:r>
      <w:r w:rsidR="0025460C" w:rsidRPr="0025460C">
        <w:rPr>
          <w:sz w:val="24"/>
          <w:szCs w:val="24"/>
          <w:shd w:val="clear" w:color="auto" w:fill="FFFFFF"/>
        </w:rPr>
        <w:t>71630000-3 Послуги з технічного огляду та випробовувань</w:t>
      </w:r>
    </w:p>
    <w:p w:rsidR="0012795B" w:rsidRPr="00584B5A" w:rsidRDefault="0012795B" w:rsidP="0012795B">
      <w:pPr>
        <w:jc w:val="both"/>
        <w:rPr>
          <w:sz w:val="24"/>
          <w:szCs w:val="24"/>
        </w:rPr>
      </w:pPr>
      <w:r w:rsidRPr="00584B5A">
        <w:rPr>
          <w:b/>
          <w:sz w:val="24"/>
          <w:szCs w:val="24"/>
        </w:rPr>
        <w:t xml:space="preserve">Місце </w:t>
      </w:r>
      <w:r w:rsidR="0025460C" w:rsidRPr="00584B5A">
        <w:rPr>
          <w:b/>
          <w:sz w:val="24"/>
          <w:szCs w:val="24"/>
        </w:rPr>
        <w:t>виконання послуг</w:t>
      </w:r>
      <w:r w:rsidRPr="00584B5A">
        <w:rPr>
          <w:sz w:val="24"/>
          <w:szCs w:val="24"/>
        </w:rPr>
        <w:t>: Україна, 54017, м. Миколаїв, вул. М</w:t>
      </w:r>
      <w:r w:rsidR="0025460C" w:rsidRPr="00584B5A">
        <w:rPr>
          <w:sz w:val="24"/>
          <w:szCs w:val="24"/>
        </w:rPr>
        <w:t>аріупольська</w:t>
      </w:r>
      <w:r w:rsidRPr="00584B5A">
        <w:rPr>
          <w:sz w:val="24"/>
          <w:szCs w:val="24"/>
        </w:rPr>
        <w:t>, буд.57-А</w:t>
      </w:r>
    </w:p>
    <w:p w:rsidR="0025460C" w:rsidRPr="00584B5A" w:rsidRDefault="0012795B" w:rsidP="0025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3"/>
          <w:szCs w:val="23"/>
        </w:rPr>
      </w:pPr>
      <w:r w:rsidRPr="00584B5A">
        <w:rPr>
          <w:b/>
          <w:sz w:val="24"/>
          <w:szCs w:val="24"/>
        </w:rPr>
        <w:t xml:space="preserve">Строк </w:t>
      </w:r>
      <w:r w:rsidR="0025460C" w:rsidRPr="00584B5A">
        <w:rPr>
          <w:b/>
          <w:sz w:val="24"/>
          <w:szCs w:val="24"/>
        </w:rPr>
        <w:t>надання послуг</w:t>
      </w:r>
      <w:r w:rsidRPr="00584B5A">
        <w:rPr>
          <w:sz w:val="24"/>
          <w:szCs w:val="24"/>
        </w:rPr>
        <w:t xml:space="preserve"> – </w:t>
      </w:r>
      <w:r w:rsidR="0025460C" w:rsidRPr="00584B5A">
        <w:rPr>
          <w:sz w:val="23"/>
          <w:szCs w:val="23"/>
        </w:rPr>
        <w:t>30 календарних днів з моменту отримання приладів обліку теплової енергії відповідно до акту приймання-передачі приладів обліку теплової енергії на повірку у період дії договору, але не пізніше ніж до 01.09.2023.</w:t>
      </w:r>
    </w:p>
    <w:p w:rsidR="0025460C" w:rsidRPr="0025460C" w:rsidRDefault="0012795B" w:rsidP="0025460C">
      <w:pPr>
        <w:spacing w:line="256" w:lineRule="auto"/>
        <w:jc w:val="both"/>
        <w:rPr>
          <w:sz w:val="24"/>
          <w:szCs w:val="24"/>
        </w:rPr>
      </w:pPr>
      <w:r w:rsidRPr="00584B5A">
        <w:rPr>
          <w:b/>
          <w:sz w:val="24"/>
          <w:szCs w:val="24"/>
          <w:lang w:eastAsia="en-US"/>
        </w:rPr>
        <w:t xml:space="preserve">Умови </w:t>
      </w:r>
      <w:r w:rsidR="0025460C" w:rsidRPr="00584B5A">
        <w:rPr>
          <w:b/>
          <w:sz w:val="24"/>
          <w:szCs w:val="24"/>
          <w:lang w:eastAsia="en-US"/>
        </w:rPr>
        <w:t>надання послуг</w:t>
      </w:r>
      <w:r w:rsidRPr="00584B5A">
        <w:rPr>
          <w:b/>
          <w:sz w:val="24"/>
          <w:szCs w:val="24"/>
          <w:lang w:eastAsia="en-US"/>
        </w:rPr>
        <w:t xml:space="preserve">: </w:t>
      </w:r>
      <w:r w:rsidR="0025460C" w:rsidRPr="00584B5A">
        <w:rPr>
          <w:rFonts w:eastAsia="Calibri"/>
          <w:sz w:val="24"/>
          <w:szCs w:val="24"/>
        </w:rPr>
        <w:t>Виконавець повинен своїми або залученими силами та за власний</w:t>
      </w:r>
      <w:r w:rsidR="0025460C" w:rsidRPr="0025460C">
        <w:rPr>
          <w:rFonts w:eastAsia="Calibri"/>
          <w:sz w:val="24"/>
          <w:szCs w:val="24"/>
        </w:rPr>
        <w:t xml:space="preserve"> рахунок виконати демонтаж приладів обліку </w:t>
      </w:r>
      <w:r w:rsidR="0025460C" w:rsidRPr="0025460C">
        <w:rPr>
          <w:sz w:val="24"/>
          <w:szCs w:val="24"/>
        </w:rPr>
        <w:t>які вказано в таблиці (в присутності представника Замовника)</w:t>
      </w:r>
      <w:r w:rsidR="0025460C" w:rsidRPr="0025460C">
        <w:rPr>
          <w:rFonts w:eastAsia="Calibri"/>
          <w:sz w:val="24"/>
          <w:szCs w:val="24"/>
        </w:rPr>
        <w:t xml:space="preserve">, здійснити їх транспортування до місця повірки, заміну елементів живлення, монтаж приладів після повірки </w:t>
      </w:r>
      <w:r w:rsidR="0025460C" w:rsidRPr="0025460C">
        <w:rPr>
          <w:sz w:val="24"/>
          <w:szCs w:val="24"/>
        </w:rPr>
        <w:t>(в присутності представника замовника)</w:t>
      </w:r>
      <w:r w:rsidR="0025460C" w:rsidRPr="0025460C">
        <w:rPr>
          <w:rFonts w:eastAsia="Calibri"/>
          <w:sz w:val="24"/>
          <w:szCs w:val="24"/>
        </w:rPr>
        <w:t xml:space="preserve"> та гідравлічні випробування вузлів обліку, використовуючи свій або залучений третіх осіб інвентар, обладнання, інструмент, спецодяг та транспорт.</w:t>
      </w:r>
    </w:p>
    <w:p w:rsidR="0025460C" w:rsidRPr="0025460C" w:rsidRDefault="0025460C" w:rsidP="0025460C">
      <w:pPr>
        <w:tabs>
          <w:tab w:val="left" w:pos="567"/>
          <w:tab w:val="left" w:pos="851"/>
        </w:tabs>
        <w:jc w:val="both"/>
        <w:rPr>
          <w:b/>
          <w:sz w:val="24"/>
          <w:szCs w:val="24"/>
        </w:rPr>
      </w:pPr>
      <w:r w:rsidRPr="0025460C">
        <w:rPr>
          <w:sz w:val="24"/>
          <w:szCs w:val="24"/>
        </w:rPr>
        <w:tab/>
      </w:r>
      <w:r w:rsidRPr="0025460C">
        <w:rPr>
          <w:color w:val="000000"/>
          <w:sz w:val="24"/>
          <w:szCs w:val="24"/>
          <w:shd w:val="clear" w:color="auto" w:fill="FFFFFF"/>
        </w:rPr>
        <w:t>Місце проведення повірки визначає Виконавець.</w:t>
      </w:r>
    </w:p>
    <w:p w:rsidR="0025460C" w:rsidRPr="0025460C" w:rsidRDefault="0025460C" w:rsidP="000A74A0">
      <w:pPr>
        <w:tabs>
          <w:tab w:val="left" w:pos="567"/>
        </w:tabs>
        <w:jc w:val="both"/>
        <w:rPr>
          <w:sz w:val="24"/>
          <w:szCs w:val="24"/>
        </w:rPr>
      </w:pPr>
      <w:r w:rsidRPr="0025460C">
        <w:rPr>
          <w:sz w:val="24"/>
          <w:szCs w:val="24"/>
        </w:rPr>
        <w:tab/>
        <w:t>Результатом повірки є надання Свідоцтва про повірку законодавчо регульованого засобу вимірювальної техніки за формою згідно з Порядком проведення повірки законодавчо регульованих засобів вимірювальної техніки, що перебувають в експлуатації, та оформлення її результатів, затвердженим Наказом Міністерства економічного розвитку і торгівлі України №</w:t>
      </w:r>
      <w:r w:rsidR="0031406E">
        <w:rPr>
          <w:sz w:val="24"/>
          <w:szCs w:val="24"/>
        </w:rPr>
        <w:t> </w:t>
      </w:r>
      <w:r w:rsidRPr="0025460C">
        <w:rPr>
          <w:sz w:val="24"/>
          <w:szCs w:val="24"/>
        </w:rPr>
        <w:t>193 від 08.02.2016р.</w:t>
      </w:r>
    </w:p>
    <w:p w:rsidR="0025460C" w:rsidRPr="0025460C" w:rsidRDefault="0025460C" w:rsidP="00584B5A">
      <w:pPr>
        <w:ind w:firstLine="567"/>
        <w:jc w:val="both"/>
        <w:rPr>
          <w:sz w:val="24"/>
          <w:szCs w:val="24"/>
        </w:rPr>
      </w:pPr>
      <w:r w:rsidRPr="0025460C">
        <w:rPr>
          <w:sz w:val="24"/>
          <w:szCs w:val="24"/>
        </w:rPr>
        <w:t>У разі визнання суб’єктом господарювання, який виконує повірку, засобів вимірювальної техніки непридатними до подальшої експлуатації, оформлюється Довідка про непридатність законодавчо регульованого засобу вимірювальної техніки за формою згідно з Порядком проведення повірки законодавчо регульованих засобів вимірювальної техніки, що перебувають в експлуатації, та оформлення її результатів, затвердженим Наказом Міністерства економічного розвитку і торгівлі України №</w:t>
      </w:r>
      <w:r w:rsidR="0031406E">
        <w:rPr>
          <w:sz w:val="24"/>
          <w:szCs w:val="24"/>
        </w:rPr>
        <w:t> </w:t>
      </w:r>
      <w:r w:rsidRPr="0025460C">
        <w:rPr>
          <w:sz w:val="24"/>
          <w:szCs w:val="24"/>
        </w:rPr>
        <w:t>193 від 08.02.2016р.</w:t>
      </w:r>
    </w:p>
    <w:p w:rsidR="0025460C" w:rsidRPr="0025460C" w:rsidRDefault="0025460C" w:rsidP="00584B5A">
      <w:pPr>
        <w:ind w:firstLine="567"/>
        <w:jc w:val="both"/>
        <w:rPr>
          <w:sz w:val="24"/>
          <w:szCs w:val="24"/>
        </w:rPr>
      </w:pPr>
      <w:r w:rsidRPr="0025460C">
        <w:rPr>
          <w:sz w:val="24"/>
          <w:szCs w:val="24"/>
        </w:rPr>
        <w:t>Результати вимірювання та інші дані, отримані під час проведення повірки, повинні бути задокументовані відповідно до методики повірки та/або інструкції з експлуатації.</w:t>
      </w:r>
    </w:p>
    <w:p w:rsidR="000A74A0" w:rsidRPr="0025460C" w:rsidRDefault="000A74A0" w:rsidP="00584B5A">
      <w:pPr>
        <w:ind w:firstLine="567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Під час надання послуг Виконавець несе відповідальність за:</w:t>
      </w:r>
      <w:r w:rsidR="00584B5A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техніку безпеки; пожежну безпеку;</w:t>
      </w:r>
      <w:r w:rsidR="00584B5A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не кваліфіковані дії працівників.</w:t>
      </w:r>
    </w:p>
    <w:p w:rsidR="00623028" w:rsidRPr="00623028" w:rsidRDefault="00623028" w:rsidP="00623028">
      <w:pPr>
        <w:pStyle w:val="3"/>
        <w:shd w:val="clear" w:color="auto" w:fill="auto"/>
        <w:tabs>
          <w:tab w:val="left" w:pos="1100"/>
        </w:tabs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623028">
        <w:rPr>
          <w:sz w:val="24"/>
          <w:szCs w:val="24"/>
          <w:lang w:val="uk-UA"/>
        </w:rPr>
        <w:t xml:space="preserve">У випадку зіпсування, або втрати </w:t>
      </w:r>
      <w:r w:rsidRPr="00623028">
        <w:rPr>
          <w:bCs/>
          <w:noProof/>
          <w:sz w:val="24"/>
          <w:szCs w:val="24"/>
          <w:lang w:val="uk-UA"/>
        </w:rPr>
        <w:t>приладів обліку</w:t>
      </w:r>
      <w:r w:rsidRPr="00623028">
        <w:rPr>
          <w:sz w:val="24"/>
          <w:szCs w:val="24"/>
          <w:lang w:val="uk-UA"/>
        </w:rPr>
        <w:t>, Виконавець у 7-</w:t>
      </w:r>
      <w:r w:rsidR="0031406E">
        <w:rPr>
          <w:sz w:val="24"/>
          <w:szCs w:val="24"/>
          <w:lang w:val="uk-UA"/>
        </w:rPr>
        <w:t xml:space="preserve">ми </w:t>
      </w:r>
      <w:r w:rsidRPr="00623028">
        <w:rPr>
          <w:sz w:val="24"/>
          <w:szCs w:val="24"/>
          <w:lang w:val="uk-UA"/>
        </w:rPr>
        <w:t>денний строк відшкодовує Замовнику вартість приладів обліку згідно чинного законодавства.</w:t>
      </w:r>
    </w:p>
    <w:p w:rsidR="00A56506" w:rsidRPr="00623028" w:rsidRDefault="00A56506" w:rsidP="000A74A0">
      <w:pPr>
        <w:jc w:val="both"/>
        <w:rPr>
          <w:sz w:val="24"/>
          <w:szCs w:val="24"/>
          <w:lang w:val="ru-RU"/>
        </w:rPr>
      </w:pPr>
    </w:p>
    <w:p w:rsidR="00584B5A" w:rsidRPr="00584B5A" w:rsidRDefault="00584B5A" w:rsidP="00584B5A">
      <w:pPr>
        <w:ind w:right="-125"/>
        <w:jc w:val="center"/>
        <w:rPr>
          <w:b/>
          <w:bCs/>
          <w:noProof/>
          <w:sz w:val="24"/>
          <w:szCs w:val="24"/>
        </w:rPr>
      </w:pPr>
      <w:r w:rsidRPr="00584B5A">
        <w:rPr>
          <w:b/>
          <w:bCs/>
          <w:noProof/>
          <w:sz w:val="24"/>
          <w:szCs w:val="24"/>
        </w:rPr>
        <w:t>Перелік приладів обліку</w:t>
      </w:r>
      <w:r>
        <w:rPr>
          <w:b/>
          <w:bCs/>
          <w:noProof/>
          <w:sz w:val="24"/>
          <w:szCs w:val="24"/>
        </w:rPr>
        <w:t>,</w:t>
      </w:r>
      <w:r w:rsidRPr="00584B5A">
        <w:rPr>
          <w:b/>
          <w:bCs/>
          <w:noProof/>
          <w:sz w:val="24"/>
          <w:szCs w:val="24"/>
        </w:rPr>
        <w:t xml:space="preserve"> які</w:t>
      </w:r>
      <w:r>
        <w:rPr>
          <w:b/>
          <w:bCs/>
          <w:noProof/>
          <w:sz w:val="24"/>
          <w:szCs w:val="24"/>
        </w:rPr>
        <w:t xml:space="preserve"> підлягають повірці</w:t>
      </w:r>
      <w:r w:rsidRPr="00584B5A">
        <w:rPr>
          <w:b/>
          <w:bCs/>
          <w:noProof/>
          <w:sz w:val="24"/>
          <w:szCs w:val="24"/>
        </w:rPr>
        <w:t>.</w:t>
      </w:r>
    </w:p>
    <w:p w:rsidR="00584B5A" w:rsidRPr="00584B5A" w:rsidRDefault="00584B5A" w:rsidP="00584B5A">
      <w:pPr>
        <w:ind w:left="-142" w:right="-1"/>
        <w:jc w:val="right"/>
        <w:rPr>
          <w:b/>
          <w:noProof/>
          <w:sz w:val="24"/>
          <w:szCs w:val="24"/>
        </w:rPr>
      </w:pPr>
      <w:r w:rsidRPr="00584B5A">
        <w:rPr>
          <w:b/>
          <w:noProof/>
          <w:sz w:val="24"/>
          <w:szCs w:val="24"/>
        </w:rPr>
        <w:t>Таблиця</w:t>
      </w:r>
    </w:p>
    <w:tbl>
      <w:tblPr>
        <w:tblW w:w="9489" w:type="dxa"/>
        <w:jc w:val="center"/>
        <w:tblInd w:w="-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6946"/>
        <w:gridCol w:w="718"/>
        <w:gridCol w:w="754"/>
        <w:gridCol w:w="578"/>
      </w:tblGrid>
      <w:tr w:rsidR="00A518BD" w:rsidRPr="00584B5A" w:rsidTr="00623028">
        <w:trPr>
          <w:trHeight w:val="507"/>
          <w:jc w:val="center"/>
        </w:trPr>
        <w:tc>
          <w:tcPr>
            <w:tcW w:w="493" w:type="dxa"/>
            <w:shd w:val="clear" w:color="auto" w:fill="auto"/>
            <w:noWrap/>
            <w:vAlign w:val="center"/>
            <w:hideMark/>
          </w:tcPr>
          <w:p w:rsidR="00A518BD" w:rsidRPr="00584B5A" w:rsidRDefault="00A518BD" w:rsidP="00584B5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4B5A">
              <w:rPr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946" w:type="dxa"/>
            <w:shd w:val="clear" w:color="000000" w:fill="FFFFFF"/>
            <w:noWrap/>
            <w:vAlign w:val="center"/>
            <w:hideMark/>
          </w:tcPr>
          <w:p w:rsidR="00A518BD" w:rsidRPr="00584B5A" w:rsidRDefault="00A518BD" w:rsidP="00584B5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4B5A">
              <w:rPr>
                <w:b/>
                <w:bCs/>
                <w:color w:val="000000"/>
                <w:sz w:val="24"/>
                <w:szCs w:val="24"/>
                <w:lang w:eastAsia="uk-UA"/>
              </w:rPr>
              <w:t>Прилад тип, марка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A518BD" w:rsidRPr="00584B5A" w:rsidRDefault="00A518BD" w:rsidP="00A518B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 w:rsidRPr="00584B5A">
              <w:rPr>
                <w:b/>
                <w:bCs/>
                <w:color w:val="000000"/>
                <w:sz w:val="24"/>
                <w:szCs w:val="24"/>
                <w:lang w:val="en-US" w:eastAsia="uk-UA"/>
              </w:rPr>
              <w:t>DN</w:t>
            </w:r>
          </w:p>
          <w:p w:rsidR="00A518BD" w:rsidRPr="00584B5A" w:rsidRDefault="00A518BD" w:rsidP="00A518B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4B5A">
              <w:rPr>
                <w:b/>
                <w:bCs/>
                <w:color w:val="000000"/>
                <w:sz w:val="24"/>
                <w:szCs w:val="24"/>
                <w:lang w:eastAsia="uk-UA"/>
              </w:rPr>
              <w:t>(ДУ)</w:t>
            </w:r>
          </w:p>
        </w:tc>
        <w:tc>
          <w:tcPr>
            <w:tcW w:w="754" w:type="dxa"/>
            <w:shd w:val="clear" w:color="000000" w:fill="FFFFFF"/>
            <w:vAlign w:val="center"/>
          </w:tcPr>
          <w:p w:rsidR="00A518BD" w:rsidRPr="00CD6A86" w:rsidRDefault="00A518BD" w:rsidP="00B51414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Один. вим.</w:t>
            </w:r>
          </w:p>
        </w:tc>
        <w:tc>
          <w:tcPr>
            <w:tcW w:w="578" w:type="dxa"/>
            <w:shd w:val="clear" w:color="000000" w:fill="FFFFFF"/>
            <w:vAlign w:val="center"/>
          </w:tcPr>
          <w:p w:rsidR="00A518BD" w:rsidRDefault="00A518BD" w:rsidP="00B51414">
            <w:pPr>
              <w:ind w:right="-149" w:hanging="136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Кіль-</w:t>
            </w:r>
          </w:p>
          <w:p w:rsidR="00A518BD" w:rsidRPr="00CD6A86" w:rsidRDefault="00A518BD" w:rsidP="00B51414">
            <w:pPr>
              <w:ind w:right="-149" w:hanging="136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lang w:eastAsia="uk-UA"/>
              </w:rPr>
              <w:t>кість</w:t>
            </w:r>
          </w:p>
        </w:tc>
      </w:tr>
      <w:tr w:rsidR="00A518BD" w:rsidRPr="00584B5A" w:rsidTr="00623028">
        <w:trPr>
          <w:trHeight w:val="373"/>
          <w:jc w:val="center"/>
        </w:trPr>
        <w:tc>
          <w:tcPr>
            <w:tcW w:w="493" w:type="dxa"/>
            <w:shd w:val="clear" w:color="000000" w:fill="FFFFFF"/>
            <w:noWrap/>
            <w:vAlign w:val="center"/>
            <w:hideMark/>
          </w:tcPr>
          <w:p w:rsidR="00A518BD" w:rsidRPr="00584B5A" w:rsidRDefault="00A518BD" w:rsidP="00584B5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84B5A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946" w:type="dxa"/>
            <w:shd w:val="clear" w:color="000000" w:fill="FFFFFF"/>
            <w:noWrap/>
            <w:vAlign w:val="center"/>
            <w:hideMark/>
          </w:tcPr>
          <w:p w:rsidR="00A518BD" w:rsidRPr="00584B5A" w:rsidRDefault="00A518BD" w:rsidP="00584B5A">
            <w:pPr>
              <w:rPr>
                <w:sz w:val="24"/>
                <w:szCs w:val="24"/>
                <w:lang w:eastAsia="uk-UA"/>
              </w:rPr>
            </w:pPr>
            <w:r w:rsidRPr="00584B5A">
              <w:rPr>
                <w:sz w:val="24"/>
                <w:szCs w:val="24"/>
                <w:lang w:eastAsia="uk-UA"/>
              </w:rPr>
              <w:t xml:space="preserve">Теплообчислювач </w:t>
            </w:r>
            <w:r w:rsidRPr="00584B5A">
              <w:rPr>
                <w:sz w:val="24"/>
                <w:szCs w:val="24"/>
                <w:lang w:val="en-US" w:eastAsia="uk-UA"/>
              </w:rPr>
              <w:t>SA-94/1, №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584B5A">
              <w:rPr>
                <w:sz w:val="24"/>
                <w:szCs w:val="24"/>
                <w:lang w:val="en-US" w:eastAsia="uk-UA"/>
              </w:rPr>
              <w:t>12431</w:t>
            </w:r>
            <w:r>
              <w:rPr>
                <w:sz w:val="24"/>
                <w:szCs w:val="24"/>
                <w:lang w:eastAsia="uk-UA"/>
              </w:rPr>
              <w:t>, виробник Aswega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A518BD" w:rsidRPr="00584B5A" w:rsidRDefault="00A518BD" w:rsidP="00A518BD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754" w:type="dxa"/>
            <w:shd w:val="clear" w:color="000000" w:fill="FFFFFF"/>
            <w:vAlign w:val="center"/>
          </w:tcPr>
          <w:p w:rsidR="00A518BD" w:rsidRPr="00CD6A86" w:rsidRDefault="00A518BD" w:rsidP="00B51414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шт.</w:t>
            </w:r>
          </w:p>
        </w:tc>
        <w:tc>
          <w:tcPr>
            <w:tcW w:w="578" w:type="dxa"/>
            <w:shd w:val="clear" w:color="000000" w:fill="FFFFFF"/>
            <w:vAlign w:val="center"/>
          </w:tcPr>
          <w:p w:rsidR="00A518BD" w:rsidRPr="00CD6A86" w:rsidRDefault="00A518BD" w:rsidP="00B5141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</w:tr>
      <w:tr w:rsidR="003213FA" w:rsidRPr="00584B5A" w:rsidTr="006B4AF1">
        <w:trPr>
          <w:trHeight w:val="274"/>
          <w:jc w:val="center"/>
        </w:trPr>
        <w:tc>
          <w:tcPr>
            <w:tcW w:w="493" w:type="dxa"/>
            <w:shd w:val="clear" w:color="000000" w:fill="FFFFFF"/>
            <w:noWrap/>
            <w:vAlign w:val="center"/>
            <w:hideMark/>
          </w:tcPr>
          <w:p w:rsidR="003213FA" w:rsidRPr="00584B5A" w:rsidRDefault="003213FA" w:rsidP="003213F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946" w:type="dxa"/>
            <w:shd w:val="clear" w:color="000000" w:fill="FFFFFF"/>
            <w:noWrap/>
            <w:vAlign w:val="center"/>
            <w:hideMark/>
          </w:tcPr>
          <w:p w:rsidR="003213FA" w:rsidRPr="00584B5A" w:rsidRDefault="003213FA" w:rsidP="006B4AF1">
            <w:pPr>
              <w:rPr>
                <w:sz w:val="24"/>
                <w:szCs w:val="24"/>
                <w:lang w:eastAsia="uk-UA"/>
              </w:rPr>
            </w:pPr>
            <w:r w:rsidRPr="00584B5A">
              <w:rPr>
                <w:sz w:val="24"/>
                <w:szCs w:val="24"/>
                <w:lang w:eastAsia="uk-UA"/>
              </w:rPr>
              <w:t>Лічильник гарячої води ПРН-25Ф, № 12431</w:t>
            </w:r>
            <w:r>
              <w:rPr>
                <w:sz w:val="24"/>
                <w:szCs w:val="24"/>
                <w:lang w:eastAsia="uk-UA"/>
              </w:rPr>
              <w:t>, виробник Aswega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213FA" w:rsidRPr="00584B5A" w:rsidRDefault="003213FA" w:rsidP="006B4AF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54" w:type="dxa"/>
            <w:shd w:val="clear" w:color="000000" w:fill="FFFFFF"/>
            <w:vAlign w:val="center"/>
          </w:tcPr>
          <w:p w:rsidR="003213FA" w:rsidRPr="00CD6A86" w:rsidRDefault="003213FA" w:rsidP="006B4AF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шт.</w:t>
            </w:r>
          </w:p>
        </w:tc>
        <w:tc>
          <w:tcPr>
            <w:tcW w:w="578" w:type="dxa"/>
            <w:shd w:val="clear" w:color="000000" w:fill="FFFFFF"/>
            <w:vAlign w:val="center"/>
          </w:tcPr>
          <w:p w:rsidR="003213FA" w:rsidRPr="00CD6A86" w:rsidRDefault="003213FA" w:rsidP="006B4AF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</w:tr>
      <w:tr w:rsidR="003213FA" w:rsidRPr="00584B5A" w:rsidTr="00623028">
        <w:trPr>
          <w:trHeight w:val="324"/>
          <w:jc w:val="center"/>
        </w:trPr>
        <w:tc>
          <w:tcPr>
            <w:tcW w:w="493" w:type="dxa"/>
            <w:shd w:val="clear" w:color="000000" w:fill="FFFFFF"/>
            <w:noWrap/>
            <w:vAlign w:val="center"/>
            <w:hideMark/>
          </w:tcPr>
          <w:p w:rsidR="003213FA" w:rsidRPr="00584B5A" w:rsidRDefault="003213FA" w:rsidP="003213F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946" w:type="dxa"/>
            <w:shd w:val="clear" w:color="000000" w:fill="FFFFFF"/>
            <w:noWrap/>
            <w:vAlign w:val="center"/>
            <w:hideMark/>
          </w:tcPr>
          <w:p w:rsidR="003213FA" w:rsidRPr="00584B5A" w:rsidRDefault="003213FA" w:rsidP="00311533">
            <w:pPr>
              <w:rPr>
                <w:sz w:val="24"/>
                <w:szCs w:val="24"/>
                <w:lang w:eastAsia="uk-UA"/>
              </w:rPr>
            </w:pPr>
            <w:r w:rsidRPr="00584B5A">
              <w:rPr>
                <w:sz w:val="24"/>
                <w:szCs w:val="24"/>
                <w:lang w:eastAsia="uk-UA"/>
              </w:rPr>
              <w:t>Пара термоперетворювачів опору КТПТР, зав. №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584B5A">
              <w:rPr>
                <w:sz w:val="24"/>
                <w:szCs w:val="24"/>
                <w:lang w:eastAsia="uk-UA"/>
              </w:rPr>
              <w:t>9735, 9735А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213FA" w:rsidRPr="00584B5A" w:rsidRDefault="003213FA" w:rsidP="0031153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54" w:type="dxa"/>
            <w:shd w:val="clear" w:color="000000" w:fill="FFFFFF"/>
            <w:vAlign w:val="center"/>
          </w:tcPr>
          <w:p w:rsidR="003213FA" w:rsidRPr="00CD6A86" w:rsidRDefault="003213FA" w:rsidP="0031153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пара</w:t>
            </w:r>
          </w:p>
        </w:tc>
        <w:tc>
          <w:tcPr>
            <w:tcW w:w="578" w:type="dxa"/>
            <w:shd w:val="clear" w:color="000000" w:fill="FFFFFF"/>
            <w:vAlign w:val="center"/>
          </w:tcPr>
          <w:p w:rsidR="003213FA" w:rsidRPr="00CD6A86" w:rsidRDefault="003213FA" w:rsidP="0031153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</w:tr>
      <w:tr w:rsidR="003213FA" w:rsidRPr="00584B5A" w:rsidTr="00623028">
        <w:trPr>
          <w:trHeight w:val="224"/>
          <w:jc w:val="center"/>
        </w:trPr>
        <w:tc>
          <w:tcPr>
            <w:tcW w:w="493" w:type="dxa"/>
            <w:shd w:val="clear" w:color="000000" w:fill="FFFFFF"/>
            <w:noWrap/>
            <w:vAlign w:val="center"/>
            <w:hideMark/>
          </w:tcPr>
          <w:p w:rsidR="003213FA" w:rsidRPr="00584B5A" w:rsidRDefault="003213FA" w:rsidP="00584B5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84B5A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946" w:type="dxa"/>
            <w:shd w:val="clear" w:color="000000" w:fill="FFFFFF"/>
            <w:noWrap/>
            <w:vAlign w:val="center"/>
            <w:hideMark/>
          </w:tcPr>
          <w:p w:rsidR="003213FA" w:rsidRPr="00584B5A" w:rsidRDefault="003213FA" w:rsidP="00584B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Лічильник </w:t>
            </w:r>
            <w:r w:rsidRPr="00584B5A">
              <w:rPr>
                <w:sz w:val="24"/>
                <w:szCs w:val="24"/>
                <w:lang w:eastAsia="uk-UA"/>
              </w:rPr>
              <w:t xml:space="preserve">води </w:t>
            </w:r>
            <w:r w:rsidRPr="00584B5A">
              <w:rPr>
                <w:sz w:val="24"/>
                <w:szCs w:val="24"/>
                <w:lang w:val="en-US" w:eastAsia="uk-UA"/>
              </w:rPr>
              <w:t>SDH</w:t>
            </w:r>
            <w:r w:rsidRPr="00584B5A">
              <w:rPr>
                <w:sz w:val="24"/>
                <w:szCs w:val="24"/>
                <w:lang w:eastAsia="uk-UA"/>
              </w:rPr>
              <w:t xml:space="preserve"> </w:t>
            </w:r>
            <w:r w:rsidRPr="00584B5A">
              <w:rPr>
                <w:sz w:val="24"/>
                <w:szCs w:val="24"/>
                <w:lang w:val="en-US" w:eastAsia="uk-UA"/>
              </w:rPr>
              <w:t>smart</w:t>
            </w:r>
            <w:r w:rsidRPr="00584B5A">
              <w:rPr>
                <w:sz w:val="24"/>
                <w:szCs w:val="24"/>
                <w:lang w:eastAsia="uk-UA"/>
              </w:rPr>
              <w:t xml:space="preserve">+ </w:t>
            </w:r>
            <w:r w:rsidRPr="00584B5A">
              <w:rPr>
                <w:sz w:val="24"/>
                <w:szCs w:val="24"/>
                <w:lang w:val="en-US" w:eastAsia="uk-UA"/>
              </w:rPr>
              <w:t>DN</w:t>
            </w:r>
            <w:r w:rsidRPr="00584B5A">
              <w:rPr>
                <w:sz w:val="24"/>
                <w:szCs w:val="24"/>
                <w:lang w:eastAsia="uk-UA"/>
              </w:rPr>
              <w:t>20/130 4 (</w:t>
            </w:r>
            <w:r w:rsidRPr="00584B5A">
              <w:rPr>
                <w:sz w:val="24"/>
                <w:szCs w:val="24"/>
                <w:lang w:val="en-US" w:eastAsia="uk-UA"/>
              </w:rPr>
              <w:t>H</w:t>
            </w:r>
            <w:r w:rsidRPr="00584B5A">
              <w:rPr>
                <w:sz w:val="24"/>
                <w:szCs w:val="24"/>
              </w:rPr>
              <w:t xml:space="preserve"> </w:t>
            </w:r>
            <w:r w:rsidRPr="00584B5A">
              <w:rPr>
                <w:sz w:val="24"/>
                <w:szCs w:val="24"/>
                <w:lang w:val="en-US"/>
              </w:rPr>
              <w:t>R</w:t>
            </w:r>
            <w:r w:rsidRPr="00584B5A">
              <w:rPr>
                <w:sz w:val="24"/>
                <w:szCs w:val="24"/>
              </w:rPr>
              <w:t>80/</w:t>
            </w:r>
            <w:r w:rsidRPr="00584B5A">
              <w:rPr>
                <w:sz w:val="24"/>
                <w:szCs w:val="24"/>
                <w:lang w:val="en-US"/>
              </w:rPr>
              <w:t>V</w:t>
            </w:r>
            <w:r w:rsidRPr="00584B5A">
              <w:rPr>
                <w:sz w:val="24"/>
                <w:szCs w:val="24"/>
              </w:rPr>
              <w:t xml:space="preserve"> </w:t>
            </w:r>
            <w:r w:rsidRPr="00584B5A">
              <w:rPr>
                <w:sz w:val="24"/>
                <w:szCs w:val="24"/>
                <w:lang w:val="en-US"/>
              </w:rPr>
              <w:t>R</w:t>
            </w:r>
            <w:r w:rsidRPr="00584B5A">
              <w:rPr>
                <w:sz w:val="24"/>
                <w:szCs w:val="24"/>
              </w:rPr>
              <w:t>40)</w:t>
            </w:r>
            <w:r>
              <w:rPr>
                <w:sz w:val="24"/>
                <w:szCs w:val="24"/>
              </w:rPr>
              <w:t xml:space="preserve"> Т</w:t>
            </w:r>
            <w:r w:rsidRPr="00584B5A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 зав.</w:t>
            </w:r>
            <w:r>
              <w:t> </w:t>
            </w:r>
            <w:r>
              <w:rPr>
                <w:sz w:val="24"/>
                <w:szCs w:val="24"/>
              </w:rPr>
              <w:t>№ 01026608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213FA" w:rsidRPr="00584B5A" w:rsidRDefault="003213FA" w:rsidP="00623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4" w:type="dxa"/>
            <w:shd w:val="clear" w:color="000000" w:fill="FFFFFF"/>
            <w:vAlign w:val="center"/>
          </w:tcPr>
          <w:p w:rsidR="003213FA" w:rsidRPr="00CD6A86" w:rsidRDefault="003213FA" w:rsidP="00B51414">
            <w:pPr>
              <w:jc w:val="center"/>
            </w:pPr>
            <w:r>
              <w:rPr>
                <w:lang w:eastAsia="uk-UA"/>
              </w:rPr>
              <w:t>шт.</w:t>
            </w:r>
          </w:p>
        </w:tc>
        <w:tc>
          <w:tcPr>
            <w:tcW w:w="578" w:type="dxa"/>
            <w:shd w:val="clear" w:color="000000" w:fill="FFFFFF"/>
            <w:vAlign w:val="center"/>
          </w:tcPr>
          <w:p w:rsidR="003213FA" w:rsidRPr="00CD6A86" w:rsidRDefault="003213FA" w:rsidP="00B5141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</w:tr>
    </w:tbl>
    <w:p w:rsidR="00584B5A" w:rsidRDefault="00584B5A" w:rsidP="00584B5A">
      <w:pPr>
        <w:jc w:val="both"/>
        <w:rPr>
          <w:sz w:val="24"/>
          <w:szCs w:val="24"/>
        </w:rPr>
      </w:pPr>
    </w:p>
    <w:p w:rsidR="0012795B" w:rsidRPr="0033630E" w:rsidRDefault="00623028" w:rsidP="00623028">
      <w:pPr>
        <w:ind w:right="-1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  <w:t xml:space="preserve">           </w:t>
      </w:r>
      <w:r w:rsidR="0012795B" w:rsidRPr="0033630E">
        <w:rPr>
          <w:i/>
          <w:iCs/>
          <w:sz w:val="24"/>
          <w:szCs w:val="24"/>
          <w:u w:val="single"/>
        </w:rPr>
        <w:tab/>
      </w:r>
    </w:p>
    <w:p w:rsidR="0012795B" w:rsidRPr="00584B5A" w:rsidRDefault="00584B5A" w:rsidP="00584B5A">
      <w:pPr>
        <w:jc w:val="both"/>
        <w:rPr>
          <w:i/>
        </w:rPr>
      </w:pPr>
      <w:r w:rsidRPr="0033630E">
        <w:rPr>
          <w:sz w:val="24"/>
          <w:szCs w:val="24"/>
        </w:rPr>
        <w:t>М.П.</w:t>
      </w:r>
      <w:r w:rsidRPr="00584B5A">
        <w:rPr>
          <w:i/>
        </w:rPr>
        <w:t xml:space="preserve"> </w:t>
      </w:r>
      <w:r w:rsidR="0012795B" w:rsidRPr="00584B5A">
        <w:rPr>
          <w:i/>
        </w:rPr>
        <w:t>(Посада, прізвище, ініціали, підпис керівника або уповноваженої особи учасника, завірені печаткою (у разі наявності))</w:t>
      </w:r>
    </w:p>
    <w:sectPr w:rsidR="0012795B" w:rsidRPr="00584B5A" w:rsidSect="000E373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EB6" w:rsidRDefault="00E51EB6" w:rsidP="00892CB9">
      <w:r>
        <w:separator/>
      </w:r>
    </w:p>
  </w:endnote>
  <w:endnote w:type="continuationSeparator" w:id="1">
    <w:p w:rsidR="00E51EB6" w:rsidRDefault="00E51EB6" w:rsidP="00892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EB6" w:rsidRDefault="00E51EB6" w:rsidP="00892CB9">
      <w:r>
        <w:separator/>
      </w:r>
    </w:p>
  </w:footnote>
  <w:footnote w:type="continuationSeparator" w:id="1">
    <w:p w:rsidR="00E51EB6" w:rsidRDefault="00E51EB6" w:rsidP="00892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CF" w:rsidRDefault="00C33BB0" w:rsidP="00E6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79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1DCF" w:rsidRDefault="00E51E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CF" w:rsidRPr="00F12B88" w:rsidRDefault="00C33BB0" w:rsidP="00E64218">
    <w:pPr>
      <w:pStyle w:val="a3"/>
      <w:framePr w:wrap="around" w:vAnchor="text" w:hAnchor="margin" w:xAlign="center" w:y="1"/>
      <w:rPr>
        <w:rStyle w:val="a5"/>
        <w:color w:val="333333"/>
      </w:rPr>
    </w:pPr>
    <w:r w:rsidRPr="00F12B88">
      <w:rPr>
        <w:rStyle w:val="a5"/>
        <w:color w:val="333333"/>
      </w:rPr>
      <w:fldChar w:fldCharType="begin"/>
    </w:r>
    <w:r w:rsidR="0012795B" w:rsidRPr="00F12B88">
      <w:rPr>
        <w:rStyle w:val="a5"/>
        <w:color w:val="333333"/>
      </w:rPr>
      <w:instrText xml:space="preserve">PAGE  </w:instrText>
    </w:r>
    <w:r w:rsidRPr="00F12B88">
      <w:rPr>
        <w:rStyle w:val="a5"/>
        <w:color w:val="333333"/>
      </w:rPr>
      <w:fldChar w:fldCharType="separate"/>
    </w:r>
    <w:r w:rsidR="003213FA">
      <w:rPr>
        <w:rStyle w:val="a5"/>
        <w:noProof/>
        <w:color w:val="333333"/>
      </w:rPr>
      <w:t>1</w:t>
    </w:r>
    <w:r w:rsidRPr="00F12B88">
      <w:rPr>
        <w:rStyle w:val="a5"/>
        <w:color w:val="333333"/>
      </w:rPr>
      <w:fldChar w:fldCharType="end"/>
    </w:r>
  </w:p>
  <w:p w:rsidR="00821DCF" w:rsidRDefault="00E51E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75FA0"/>
    <w:multiLevelType w:val="hybridMultilevel"/>
    <w:tmpl w:val="6B563264"/>
    <w:lvl w:ilvl="0" w:tplc="C6960EF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95B"/>
    <w:rsid w:val="000906C1"/>
    <w:rsid w:val="00096E8C"/>
    <w:rsid w:val="000A74A0"/>
    <w:rsid w:val="000E373B"/>
    <w:rsid w:val="0012795B"/>
    <w:rsid w:val="00135BF2"/>
    <w:rsid w:val="001737B2"/>
    <w:rsid w:val="002010D4"/>
    <w:rsid w:val="0025460C"/>
    <w:rsid w:val="0031406E"/>
    <w:rsid w:val="003213FA"/>
    <w:rsid w:val="00367C92"/>
    <w:rsid w:val="003B3976"/>
    <w:rsid w:val="005203F0"/>
    <w:rsid w:val="005403AE"/>
    <w:rsid w:val="00584B5A"/>
    <w:rsid w:val="005C177A"/>
    <w:rsid w:val="00623028"/>
    <w:rsid w:val="00632BB7"/>
    <w:rsid w:val="00720667"/>
    <w:rsid w:val="007B2F4D"/>
    <w:rsid w:val="007D560F"/>
    <w:rsid w:val="00873F0E"/>
    <w:rsid w:val="00892CB9"/>
    <w:rsid w:val="008B1AA6"/>
    <w:rsid w:val="008B25FF"/>
    <w:rsid w:val="008C5A27"/>
    <w:rsid w:val="008D7037"/>
    <w:rsid w:val="00985BF0"/>
    <w:rsid w:val="00A518BD"/>
    <w:rsid w:val="00A56506"/>
    <w:rsid w:val="00AD05EE"/>
    <w:rsid w:val="00B634F3"/>
    <w:rsid w:val="00BF4E62"/>
    <w:rsid w:val="00C33BB0"/>
    <w:rsid w:val="00C45FF6"/>
    <w:rsid w:val="00CB0914"/>
    <w:rsid w:val="00CB2761"/>
    <w:rsid w:val="00CC07C8"/>
    <w:rsid w:val="00CE4087"/>
    <w:rsid w:val="00D22F22"/>
    <w:rsid w:val="00D36B8A"/>
    <w:rsid w:val="00DB151E"/>
    <w:rsid w:val="00E51EB6"/>
    <w:rsid w:val="00E75E6E"/>
    <w:rsid w:val="00F7547F"/>
    <w:rsid w:val="00F81F18"/>
    <w:rsid w:val="00FC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95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795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12795B"/>
  </w:style>
  <w:style w:type="character" w:customStyle="1" w:styleId="a6">
    <w:name w:val="Основной текст_"/>
    <w:link w:val="3"/>
    <w:rsid w:val="0062302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623028"/>
    <w:pPr>
      <w:widowControl w:val="0"/>
      <w:shd w:val="clear" w:color="auto" w:fill="FFFFFF"/>
      <w:spacing w:line="0" w:lineRule="atLeast"/>
      <w:jc w:val="center"/>
    </w:pPr>
    <w:rPr>
      <w:sz w:val="25"/>
      <w:szCs w:val="25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Черноморець Н.В.</dc:creator>
  <cp:lastModifiedBy>Пользователь Windows</cp:lastModifiedBy>
  <cp:revision>6</cp:revision>
  <cp:lastPrinted>2023-06-01T08:43:00Z</cp:lastPrinted>
  <dcterms:created xsi:type="dcterms:W3CDTF">2023-06-01T07:23:00Z</dcterms:created>
  <dcterms:modified xsi:type="dcterms:W3CDTF">2023-06-01T12:29:00Z</dcterms:modified>
</cp:coreProperties>
</file>