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5823" w14:textId="77777777" w:rsidR="000C6DC8" w:rsidRPr="000C6DC8" w:rsidRDefault="000C6DC8" w:rsidP="000C6DC8">
      <w:pPr>
        <w:spacing w:line="240" w:lineRule="auto"/>
        <w:ind w:right="-1"/>
        <w:jc w:val="right"/>
        <w:outlineLvl w:val="2"/>
        <w:rPr>
          <w:rFonts w:ascii="Times New Roman" w:eastAsia="Times New Roman" w:hAnsi="Times New Roman" w:cs="Times New Roman"/>
          <w:b/>
          <w:bCs/>
          <w:sz w:val="24"/>
          <w:szCs w:val="24"/>
          <w:lang w:eastAsia="x-none"/>
        </w:rPr>
      </w:pPr>
      <w:proofErr w:type="spellStart"/>
      <w:r w:rsidRPr="000C6DC8">
        <w:rPr>
          <w:rFonts w:ascii="Times New Roman" w:eastAsia="Times New Roman" w:hAnsi="Times New Roman" w:cs="Times New Roman"/>
          <w:b/>
          <w:bCs/>
          <w:sz w:val="24"/>
          <w:szCs w:val="24"/>
          <w:lang w:eastAsia="x-none"/>
        </w:rPr>
        <w:t>Додаток</w:t>
      </w:r>
      <w:proofErr w:type="spellEnd"/>
      <w:r w:rsidRPr="000C6DC8">
        <w:rPr>
          <w:rFonts w:ascii="Times New Roman" w:eastAsia="Times New Roman" w:hAnsi="Times New Roman" w:cs="Times New Roman"/>
          <w:b/>
          <w:bCs/>
          <w:sz w:val="24"/>
          <w:szCs w:val="24"/>
          <w:lang w:eastAsia="x-none"/>
        </w:rPr>
        <w:t xml:space="preserve"> №3</w:t>
      </w:r>
    </w:p>
    <w:p w14:paraId="2DA414D4" w14:textId="77777777" w:rsidR="000C6DC8" w:rsidRPr="000C6DC8" w:rsidRDefault="000C6DC8" w:rsidP="000C6DC8">
      <w:pPr>
        <w:spacing w:line="240" w:lineRule="auto"/>
        <w:ind w:right="-1"/>
        <w:jc w:val="right"/>
        <w:outlineLvl w:val="2"/>
        <w:rPr>
          <w:rFonts w:ascii="Times New Roman" w:eastAsia="Times New Roman" w:hAnsi="Times New Roman" w:cs="Times New Roman"/>
          <w:b/>
          <w:bCs/>
          <w:sz w:val="24"/>
          <w:szCs w:val="24"/>
          <w:lang w:eastAsia="x-none"/>
        </w:rPr>
      </w:pPr>
      <w:r w:rsidRPr="000C6DC8">
        <w:rPr>
          <w:rFonts w:ascii="Times New Roman" w:eastAsia="Times New Roman" w:hAnsi="Times New Roman" w:cs="Times New Roman"/>
          <w:b/>
          <w:bCs/>
          <w:sz w:val="24"/>
          <w:szCs w:val="24"/>
          <w:lang w:eastAsia="x-none"/>
        </w:rPr>
        <w:t xml:space="preserve">до </w:t>
      </w:r>
      <w:proofErr w:type="spellStart"/>
      <w:r w:rsidRPr="000C6DC8">
        <w:rPr>
          <w:rFonts w:ascii="Times New Roman" w:eastAsia="Times New Roman" w:hAnsi="Times New Roman" w:cs="Times New Roman"/>
          <w:b/>
          <w:bCs/>
          <w:sz w:val="24"/>
          <w:szCs w:val="24"/>
          <w:lang w:eastAsia="x-none"/>
        </w:rPr>
        <w:t>тендерної</w:t>
      </w:r>
      <w:proofErr w:type="spellEnd"/>
      <w:r w:rsidRPr="000C6DC8">
        <w:rPr>
          <w:rFonts w:ascii="Times New Roman" w:eastAsia="Times New Roman" w:hAnsi="Times New Roman" w:cs="Times New Roman"/>
          <w:b/>
          <w:bCs/>
          <w:sz w:val="24"/>
          <w:szCs w:val="24"/>
          <w:lang w:eastAsia="x-none"/>
        </w:rPr>
        <w:t xml:space="preserve"> </w:t>
      </w:r>
      <w:proofErr w:type="spellStart"/>
      <w:r w:rsidRPr="000C6DC8">
        <w:rPr>
          <w:rFonts w:ascii="Times New Roman" w:eastAsia="Times New Roman" w:hAnsi="Times New Roman" w:cs="Times New Roman"/>
          <w:b/>
          <w:bCs/>
          <w:sz w:val="24"/>
          <w:szCs w:val="24"/>
          <w:lang w:eastAsia="x-none"/>
        </w:rPr>
        <w:t>документації</w:t>
      </w:r>
      <w:proofErr w:type="spellEnd"/>
    </w:p>
    <w:p w14:paraId="0ABFC1E4" w14:textId="77777777" w:rsidR="000C6DC8" w:rsidRPr="000C6DC8" w:rsidRDefault="000C6DC8" w:rsidP="000C6DC8">
      <w:pPr>
        <w:spacing w:line="240" w:lineRule="auto"/>
        <w:ind w:right="-908" w:hanging="851"/>
        <w:jc w:val="center"/>
        <w:rPr>
          <w:rFonts w:ascii="Times New Roman" w:eastAsia="Calibri" w:hAnsi="Times New Roman" w:cs="Times New Roman"/>
          <w:b/>
          <w:color w:val="auto"/>
          <w:sz w:val="24"/>
          <w:szCs w:val="24"/>
          <w:lang w:val="uk-UA"/>
        </w:rPr>
      </w:pPr>
    </w:p>
    <w:p w14:paraId="797DF621" w14:textId="77777777" w:rsidR="000C6DC8" w:rsidRPr="000C6DC8" w:rsidRDefault="000C6DC8" w:rsidP="000C6DC8">
      <w:pPr>
        <w:spacing w:line="240" w:lineRule="auto"/>
        <w:ind w:right="-908" w:hanging="851"/>
        <w:jc w:val="center"/>
        <w:rPr>
          <w:rFonts w:ascii="Times New Roman" w:eastAsia="Calibri" w:hAnsi="Times New Roman" w:cs="Times New Roman"/>
          <w:b/>
          <w:color w:val="auto"/>
          <w:sz w:val="24"/>
          <w:szCs w:val="24"/>
          <w:lang w:val="uk-UA"/>
        </w:rPr>
      </w:pPr>
    </w:p>
    <w:p w14:paraId="705859EE" w14:textId="77777777" w:rsidR="000C6DC8" w:rsidRPr="000C6DC8" w:rsidRDefault="000C6DC8" w:rsidP="000C6DC8">
      <w:pPr>
        <w:spacing w:line="240" w:lineRule="auto"/>
        <w:ind w:right="-908" w:hanging="851"/>
        <w:jc w:val="center"/>
        <w:rPr>
          <w:rFonts w:ascii="Times New Roman" w:eastAsia="Calibri" w:hAnsi="Times New Roman" w:cs="Times New Roman"/>
          <w:b/>
          <w:color w:val="auto"/>
          <w:sz w:val="24"/>
          <w:szCs w:val="24"/>
          <w:lang w:val="uk-UA"/>
        </w:rPr>
      </w:pPr>
      <w:r w:rsidRPr="000C6DC8">
        <w:rPr>
          <w:rFonts w:ascii="Times New Roman" w:eastAsia="Calibri" w:hAnsi="Times New Roman" w:cs="Times New Roman"/>
          <w:b/>
          <w:color w:val="auto"/>
          <w:sz w:val="24"/>
          <w:szCs w:val="24"/>
          <w:lang w:val="uk-UA"/>
        </w:rPr>
        <w:t xml:space="preserve">ПРОЄКТ ДОГОВОРУ* </w:t>
      </w:r>
    </w:p>
    <w:p w14:paraId="087EE8BD" w14:textId="77777777" w:rsidR="000C6DC8" w:rsidRPr="000C6DC8" w:rsidRDefault="000C6DC8" w:rsidP="000C6DC8">
      <w:pPr>
        <w:widowControl w:val="0"/>
        <w:autoSpaceDE w:val="0"/>
        <w:autoSpaceDN w:val="0"/>
        <w:adjustRightInd w:val="0"/>
        <w:spacing w:line="240" w:lineRule="auto"/>
        <w:ind w:firstLine="426"/>
        <w:jc w:val="center"/>
        <w:outlineLvl w:val="0"/>
        <w:rPr>
          <w:rFonts w:ascii="Times New Roman" w:eastAsia="Calibri" w:hAnsi="Times New Roman" w:cs="Times New Roman"/>
          <w:b/>
          <w:color w:val="auto"/>
          <w:sz w:val="28"/>
          <w:szCs w:val="28"/>
          <w:lang w:val="uk-UA"/>
        </w:rPr>
      </w:pPr>
    </w:p>
    <w:p w14:paraId="07B35615" w14:textId="77777777" w:rsidR="000C6DC8" w:rsidRPr="000C6DC8" w:rsidRDefault="000C6DC8" w:rsidP="000C6DC8">
      <w:pPr>
        <w:widowControl w:val="0"/>
        <w:autoSpaceDE w:val="0"/>
        <w:autoSpaceDN w:val="0"/>
        <w:adjustRightInd w:val="0"/>
        <w:spacing w:line="240" w:lineRule="auto"/>
        <w:ind w:firstLine="426"/>
        <w:jc w:val="center"/>
        <w:outlineLvl w:val="0"/>
        <w:rPr>
          <w:rFonts w:ascii="Times New Roman" w:eastAsia="Calibri" w:hAnsi="Times New Roman" w:cs="Times New Roman"/>
          <w:b/>
          <w:color w:val="auto"/>
          <w:sz w:val="28"/>
          <w:szCs w:val="28"/>
          <w:lang w:val="uk-UA"/>
        </w:rPr>
      </w:pPr>
    </w:p>
    <w:p w14:paraId="05FA18AF" w14:textId="77777777" w:rsidR="000C6DC8" w:rsidRPr="000C6DC8" w:rsidRDefault="000C6DC8" w:rsidP="000C6DC8">
      <w:pPr>
        <w:widowControl w:val="0"/>
        <w:autoSpaceDE w:val="0"/>
        <w:autoSpaceDN w:val="0"/>
        <w:adjustRightInd w:val="0"/>
        <w:spacing w:line="240" w:lineRule="auto"/>
        <w:ind w:firstLine="426"/>
        <w:jc w:val="center"/>
        <w:outlineLvl w:val="0"/>
        <w:rPr>
          <w:rFonts w:ascii="Times New Roman" w:eastAsia="Calibri" w:hAnsi="Times New Roman" w:cs="Times New Roman"/>
          <w:b/>
          <w:color w:val="auto"/>
          <w:sz w:val="28"/>
          <w:szCs w:val="28"/>
          <w:lang w:val="uk-UA"/>
        </w:rPr>
      </w:pPr>
      <w:r w:rsidRPr="000C6DC8">
        <w:rPr>
          <w:rFonts w:ascii="Times New Roman" w:eastAsia="Calibri" w:hAnsi="Times New Roman" w:cs="Times New Roman"/>
          <w:b/>
          <w:color w:val="auto"/>
          <w:sz w:val="28"/>
          <w:szCs w:val="28"/>
          <w:lang w:val="uk-UA"/>
        </w:rPr>
        <w:t>ДОГОВІР №</w:t>
      </w:r>
      <w:r w:rsidRPr="000C6DC8">
        <w:rPr>
          <w:rFonts w:ascii="Times New Roman" w:eastAsia="Calibri" w:hAnsi="Times New Roman" w:cs="Times New Roman"/>
          <w:b/>
          <w:color w:val="auto"/>
          <w:sz w:val="28"/>
          <w:szCs w:val="28"/>
          <w:lang w:val="en-US"/>
        </w:rPr>
        <w:t xml:space="preserve"> </w:t>
      </w:r>
    </w:p>
    <w:p w14:paraId="669195C3" w14:textId="77777777" w:rsidR="000C6DC8" w:rsidRPr="000C6DC8" w:rsidRDefault="000C6DC8" w:rsidP="000C6DC8">
      <w:pPr>
        <w:widowControl w:val="0"/>
        <w:autoSpaceDE w:val="0"/>
        <w:autoSpaceDN w:val="0"/>
        <w:adjustRightInd w:val="0"/>
        <w:spacing w:line="240" w:lineRule="auto"/>
        <w:ind w:firstLine="426"/>
        <w:jc w:val="center"/>
        <w:rPr>
          <w:rFonts w:ascii="Times New Roman" w:eastAsia="Calibri" w:hAnsi="Times New Roman" w:cs="Times New Roman"/>
          <w:color w:val="auto"/>
          <w:sz w:val="24"/>
          <w:szCs w:val="24"/>
          <w:lang w:val="uk-UA"/>
        </w:rPr>
      </w:pPr>
    </w:p>
    <w:tbl>
      <w:tblPr>
        <w:tblW w:w="5000" w:type="pct"/>
        <w:tblLook w:val="01E0" w:firstRow="1" w:lastRow="1" w:firstColumn="1" w:lastColumn="1" w:noHBand="0" w:noVBand="0"/>
      </w:tblPr>
      <w:tblGrid>
        <w:gridCol w:w="4819"/>
        <w:gridCol w:w="4820"/>
      </w:tblGrid>
      <w:tr w:rsidR="000C6DC8" w:rsidRPr="000C6DC8" w14:paraId="24DEB391" w14:textId="77777777" w:rsidTr="00355242">
        <w:tc>
          <w:tcPr>
            <w:tcW w:w="2500" w:type="pct"/>
          </w:tcPr>
          <w:p w14:paraId="7A2B4FC6" w14:textId="77777777" w:rsidR="000C6DC8" w:rsidRPr="000C6DC8" w:rsidRDefault="000C6DC8" w:rsidP="000C6DC8">
            <w:pPr>
              <w:widowControl w:val="0"/>
              <w:autoSpaceDE w:val="0"/>
              <w:autoSpaceDN w:val="0"/>
              <w:adjustRightInd w:val="0"/>
              <w:spacing w:line="240" w:lineRule="auto"/>
              <w:ind w:firstLine="426"/>
              <w:jc w:val="both"/>
              <w:rPr>
                <w:rFonts w:ascii="Times New Roman" w:eastAsia="Calibri" w:hAnsi="Times New Roman" w:cs="Times New Roman"/>
                <w:b/>
                <w:color w:val="auto"/>
                <w:sz w:val="24"/>
                <w:szCs w:val="24"/>
                <w:lang w:val="uk-UA"/>
              </w:rPr>
            </w:pPr>
            <w:r w:rsidRPr="000C6DC8">
              <w:rPr>
                <w:rFonts w:ascii="Times New Roman" w:eastAsia="Calibri" w:hAnsi="Times New Roman" w:cs="Times New Roman"/>
                <w:b/>
                <w:color w:val="auto"/>
                <w:sz w:val="24"/>
                <w:szCs w:val="24"/>
                <w:lang w:val="uk-UA"/>
              </w:rPr>
              <w:t>м. Рівне</w:t>
            </w:r>
          </w:p>
        </w:tc>
        <w:tc>
          <w:tcPr>
            <w:tcW w:w="2500" w:type="pct"/>
          </w:tcPr>
          <w:p w14:paraId="6AA05B62" w14:textId="77777777" w:rsidR="000C6DC8" w:rsidRPr="000C6DC8" w:rsidRDefault="000C6DC8" w:rsidP="000C6DC8">
            <w:pPr>
              <w:widowControl w:val="0"/>
              <w:autoSpaceDE w:val="0"/>
              <w:autoSpaceDN w:val="0"/>
              <w:adjustRightInd w:val="0"/>
              <w:spacing w:line="240" w:lineRule="auto"/>
              <w:ind w:firstLine="426"/>
              <w:jc w:val="right"/>
              <w:rPr>
                <w:rFonts w:ascii="Times New Roman" w:eastAsia="Calibri" w:hAnsi="Times New Roman" w:cs="Times New Roman"/>
                <w:b/>
                <w:color w:val="auto"/>
                <w:sz w:val="24"/>
                <w:szCs w:val="24"/>
                <w:lang w:val="uk-UA"/>
              </w:rPr>
            </w:pPr>
            <w:r w:rsidRPr="000C6DC8">
              <w:rPr>
                <w:rFonts w:ascii="Times New Roman" w:eastAsia="Calibri" w:hAnsi="Times New Roman" w:cs="Times New Roman"/>
                <w:b/>
                <w:color w:val="auto"/>
                <w:sz w:val="24"/>
                <w:szCs w:val="24"/>
                <w:lang w:val="uk-UA"/>
              </w:rPr>
              <w:t>„_____” _______________ 20</w:t>
            </w:r>
            <w:r w:rsidRPr="000C6DC8">
              <w:rPr>
                <w:rFonts w:ascii="Times New Roman" w:eastAsia="Calibri" w:hAnsi="Times New Roman" w:cs="Times New Roman"/>
                <w:b/>
                <w:color w:val="auto"/>
                <w:sz w:val="24"/>
                <w:szCs w:val="24"/>
                <w:lang w:val="en-US"/>
              </w:rPr>
              <w:t>2</w:t>
            </w:r>
            <w:r w:rsidRPr="000C6DC8">
              <w:rPr>
                <w:rFonts w:ascii="Times New Roman" w:eastAsia="Calibri" w:hAnsi="Times New Roman" w:cs="Times New Roman"/>
                <w:b/>
                <w:color w:val="auto"/>
                <w:sz w:val="24"/>
                <w:szCs w:val="24"/>
                <w:lang w:val="uk-UA"/>
              </w:rPr>
              <w:t>2 р.</w:t>
            </w:r>
          </w:p>
        </w:tc>
      </w:tr>
    </w:tbl>
    <w:p w14:paraId="0E9B89E9" w14:textId="77777777" w:rsidR="000C6DC8" w:rsidRPr="000C6DC8" w:rsidRDefault="000C6DC8" w:rsidP="000C6DC8">
      <w:pPr>
        <w:widowControl w:val="0"/>
        <w:autoSpaceDE w:val="0"/>
        <w:autoSpaceDN w:val="0"/>
        <w:adjustRightInd w:val="0"/>
        <w:spacing w:line="240" w:lineRule="auto"/>
        <w:ind w:firstLine="426"/>
        <w:jc w:val="both"/>
        <w:rPr>
          <w:rFonts w:ascii="Times New Roman" w:eastAsia="Calibri" w:hAnsi="Times New Roman" w:cs="Times New Roman"/>
          <w:color w:val="auto"/>
          <w:sz w:val="24"/>
          <w:szCs w:val="24"/>
          <w:lang w:val="uk-UA"/>
        </w:rPr>
      </w:pPr>
    </w:p>
    <w:p w14:paraId="00066705" w14:textId="77777777" w:rsidR="000C6DC8" w:rsidRPr="000C6DC8" w:rsidRDefault="000C6DC8" w:rsidP="000C6DC8">
      <w:pPr>
        <w:widowControl w:val="0"/>
        <w:autoSpaceDE w:val="0"/>
        <w:autoSpaceDN w:val="0"/>
        <w:adjustRightInd w:val="0"/>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ab/>
      </w:r>
      <w:r w:rsidRPr="000C6DC8">
        <w:rPr>
          <w:rFonts w:ascii="Times New Roman" w:eastAsia="Calibri" w:hAnsi="Times New Roman" w:cs="Times New Roman"/>
          <w:b/>
          <w:color w:val="auto"/>
          <w:sz w:val="24"/>
          <w:szCs w:val="24"/>
          <w:lang w:val="uk-UA"/>
        </w:rPr>
        <w:t>Рівненська регіональна державна лабораторія Державної служби України з питань безпечності харчових продуктів та захисту споживачів</w:t>
      </w:r>
      <w:r w:rsidRPr="000C6DC8">
        <w:rPr>
          <w:rFonts w:ascii="Times New Roman" w:eastAsia="Calibri" w:hAnsi="Times New Roman" w:cs="Times New Roman"/>
          <w:color w:val="auto"/>
          <w:sz w:val="24"/>
          <w:szCs w:val="24"/>
          <w:lang w:val="uk-UA"/>
        </w:rPr>
        <w:t xml:space="preserve">, (далі – «Замовник»), в особі директора </w:t>
      </w:r>
      <w:proofErr w:type="spellStart"/>
      <w:r w:rsidRPr="000C6DC8">
        <w:rPr>
          <w:rFonts w:ascii="Times New Roman" w:eastAsia="Calibri" w:hAnsi="Times New Roman" w:cs="Times New Roman"/>
          <w:color w:val="auto"/>
          <w:sz w:val="24"/>
          <w:szCs w:val="24"/>
          <w:lang w:val="uk-UA"/>
        </w:rPr>
        <w:t>Кутельмаха</w:t>
      </w:r>
      <w:proofErr w:type="spellEnd"/>
      <w:r w:rsidRPr="000C6DC8">
        <w:rPr>
          <w:rFonts w:ascii="Times New Roman" w:eastAsia="Calibri" w:hAnsi="Times New Roman" w:cs="Times New Roman"/>
          <w:color w:val="auto"/>
          <w:sz w:val="24"/>
          <w:szCs w:val="24"/>
          <w:lang w:val="uk-UA"/>
        </w:rPr>
        <w:t xml:space="preserve"> Андрія </w:t>
      </w:r>
      <w:proofErr w:type="spellStart"/>
      <w:r w:rsidRPr="000C6DC8">
        <w:rPr>
          <w:rFonts w:ascii="Times New Roman" w:eastAsia="Calibri" w:hAnsi="Times New Roman" w:cs="Times New Roman"/>
          <w:color w:val="auto"/>
          <w:sz w:val="24"/>
          <w:szCs w:val="24"/>
          <w:lang w:val="uk-UA"/>
        </w:rPr>
        <w:t>Амброзійовича</w:t>
      </w:r>
      <w:proofErr w:type="spellEnd"/>
      <w:r w:rsidRPr="000C6DC8">
        <w:rPr>
          <w:rFonts w:ascii="Times New Roman" w:eastAsia="Calibri" w:hAnsi="Times New Roman" w:cs="Times New Roman"/>
          <w:color w:val="auto"/>
          <w:sz w:val="24"/>
          <w:szCs w:val="24"/>
          <w:lang w:val="uk-UA"/>
        </w:rPr>
        <w:t xml:space="preserve">, що діє на підставі Положення, з одного боку, і </w:t>
      </w:r>
      <w:r w:rsidRPr="000C6DC8">
        <w:rPr>
          <w:rFonts w:ascii="Times New Roman" w:eastAsia="Calibri" w:hAnsi="Times New Roman" w:cs="Times New Roman"/>
          <w:b/>
          <w:i/>
          <w:color w:val="auto"/>
          <w:sz w:val="24"/>
          <w:szCs w:val="24"/>
          <w:lang w:val="uk-UA"/>
        </w:rPr>
        <w:t xml:space="preserve"> _______________________________________________________________ </w:t>
      </w:r>
      <w:r w:rsidRPr="000C6DC8">
        <w:rPr>
          <w:rFonts w:ascii="Times New Roman" w:eastAsia="Calibri" w:hAnsi="Times New Roman" w:cs="Times New Roman"/>
          <w:color w:val="auto"/>
          <w:sz w:val="24"/>
          <w:szCs w:val="24"/>
          <w:lang w:val="uk-UA"/>
        </w:rPr>
        <w:t>(далі - "Постачальник”), в особі __________________________, що діє на підставі __________________, з іншого боку, а разом – Сторони, уклали цей договір про наступне:</w:t>
      </w:r>
    </w:p>
    <w:p w14:paraId="10AAE736" w14:textId="77777777" w:rsidR="000C6DC8" w:rsidRPr="000C6DC8" w:rsidRDefault="000C6DC8" w:rsidP="000C6DC8">
      <w:pPr>
        <w:spacing w:line="240" w:lineRule="auto"/>
        <w:ind w:right="60" w:firstLine="540"/>
        <w:jc w:val="both"/>
        <w:rPr>
          <w:rFonts w:ascii="Times New Roman" w:eastAsia="Calibri" w:hAnsi="Times New Roman" w:cs="Times New Roman"/>
          <w:color w:val="auto"/>
          <w:sz w:val="24"/>
          <w:szCs w:val="24"/>
          <w:lang w:val="uk-UA"/>
        </w:rPr>
      </w:pPr>
    </w:p>
    <w:p w14:paraId="0774C589" w14:textId="77777777" w:rsidR="000C6DC8" w:rsidRPr="000C6DC8" w:rsidRDefault="000C6DC8" w:rsidP="000C6DC8">
      <w:pPr>
        <w:numPr>
          <w:ilvl w:val="0"/>
          <w:numId w:val="25"/>
        </w:numPr>
        <w:shd w:val="clear" w:color="auto" w:fill="FFFFFF"/>
        <w:spacing w:line="240" w:lineRule="auto"/>
        <w:ind w:right="24"/>
        <w:contextualSpacing/>
        <w:jc w:val="center"/>
        <w:rPr>
          <w:rFonts w:ascii="Times New Roman" w:eastAsia="Calibri" w:hAnsi="Times New Roman" w:cs="Times New Roman"/>
          <w:b/>
          <w:bCs/>
          <w:color w:val="auto"/>
          <w:sz w:val="28"/>
          <w:szCs w:val="28"/>
          <w:lang w:val="uk-UA"/>
        </w:rPr>
      </w:pPr>
      <w:r w:rsidRPr="000C6DC8">
        <w:rPr>
          <w:rFonts w:ascii="Times New Roman" w:eastAsia="Calibri" w:hAnsi="Times New Roman" w:cs="Times New Roman"/>
          <w:b/>
          <w:bCs/>
          <w:color w:val="auto"/>
          <w:sz w:val="28"/>
          <w:szCs w:val="28"/>
          <w:lang w:val="uk-UA"/>
        </w:rPr>
        <w:t>Предмет договору</w:t>
      </w:r>
    </w:p>
    <w:p w14:paraId="25CABB68" w14:textId="77777777" w:rsidR="000C6DC8" w:rsidRPr="000C6DC8" w:rsidRDefault="000C6DC8" w:rsidP="000C6DC8">
      <w:pPr>
        <w:numPr>
          <w:ilvl w:val="1"/>
          <w:numId w:val="25"/>
        </w:numPr>
        <w:shd w:val="clear" w:color="auto" w:fill="FFFFFF"/>
        <w:tabs>
          <w:tab w:val="left" w:pos="284"/>
          <w:tab w:val="left" w:pos="851"/>
        </w:tabs>
        <w:spacing w:line="240" w:lineRule="auto"/>
        <w:ind w:left="0" w:right="23" w:firstLine="360"/>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 xml:space="preserve">Постачальник приймає на себе зобов’язання передати Замовнику у власність </w:t>
      </w:r>
      <w:r w:rsidRPr="000C6DC8">
        <w:rPr>
          <w:rFonts w:ascii="Times New Roman" w:eastAsia="Calibri" w:hAnsi="Times New Roman" w:cs="Times New Roman"/>
          <w:b/>
          <w:color w:val="auto"/>
          <w:sz w:val="24"/>
          <w:szCs w:val="24"/>
          <w:lang w:val="uk-UA"/>
        </w:rPr>
        <w:t xml:space="preserve">бензин А-95 (талони) </w:t>
      </w:r>
      <w:r w:rsidRPr="000C6DC8">
        <w:rPr>
          <w:rFonts w:ascii="Times New Roman" w:eastAsia="Calibri" w:hAnsi="Times New Roman" w:cs="Times New Roman"/>
          <w:b/>
          <w:bCs/>
          <w:sz w:val="24"/>
          <w:szCs w:val="24"/>
          <w:lang w:val="uk-UA" w:eastAsia="uk-UA"/>
        </w:rPr>
        <w:t>код за ДК 021:2015 - 09130000-9 Нафта і дистиляти,</w:t>
      </w:r>
      <w:r w:rsidRPr="000C6DC8">
        <w:rPr>
          <w:rFonts w:ascii="Times New Roman" w:eastAsia="Calibri" w:hAnsi="Times New Roman" w:cs="Times New Roman"/>
          <w:color w:val="auto"/>
          <w:sz w:val="24"/>
          <w:szCs w:val="24"/>
          <w:lang w:val="uk-UA"/>
        </w:rPr>
        <w:t xml:space="preserve"> надалі - Товар, а Замовник зобов’язується сплатити і прийняти вказаний Товар.</w:t>
      </w:r>
    </w:p>
    <w:p w14:paraId="6D84539F" w14:textId="77777777" w:rsidR="000C6DC8" w:rsidRPr="000C6DC8" w:rsidRDefault="000C6DC8" w:rsidP="000C6DC8">
      <w:pPr>
        <w:numPr>
          <w:ilvl w:val="1"/>
          <w:numId w:val="25"/>
        </w:numPr>
        <w:shd w:val="clear" w:color="auto" w:fill="FFFFFF"/>
        <w:tabs>
          <w:tab w:val="left" w:pos="284"/>
          <w:tab w:val="left" w:pos="851"/>
        </w:tabs>
        <w:spacing w:line="240" w:lineRule="auto"/>
        <w:ind w:left="0" w:right="23" w:firstLine="360"/>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napToGrid w:val="0"/>
          <w:color w:val="auto"/>
          <w:sz w:val="24"/>
          <w:szCs w:val="24"/>
          <w:lang w:val="uk-UA"/>
        </w:rPr>
        <w:t>Найменування, кількість та ціна товару:</w:t>
      </w:r>
    </w:p>
    <w:tbl>
      <w:tblPr>
        <w:tblW w:w="10348" w:type="dxa"/>
        <w:tblInd w:w="-137" w:type="dxa"/>
        <w:tblLayout w:type="fixed"/>
        <w:tblCellMar>
          <w:left w:w="0" w:type="dxa"/>
          <w:right w:w="0" w:type="dxa"/>
        </w:tblCellMar>
        <w:tblLook w:val="0000" w:firstRow="0" w:lastRow="0" w:firstColumn="0" w:lastColumn="0" w:noHBand="0" w:noVBand="0"/>
      </w:tblPr>
      <w:tblGrid>
        <w:gridCol w:w="568"/>
        <w:gridCol w:w="3118"/>
        <w:gridCol w:w="1134"/>
        <w:gridCol w:w="1418"/>
        <w:gridCol w:w="1984"/>
        <w:gridCol w:w="2126"/>
      </w:tblGrid>
      <w:tr w:rsidR="000C6DC8" w:rsidRPr="000C6DC8" w14:paraId="0AE746D4" w14:textId="77777777" w:rsidTr="00355242">
        <w:trPr>
          <w:trHeight w:val="905"/>
        </w:trPr>
        <w:tc>
          <w:tcPr>
            <w:tcW w:w="568" w:type="dxa"/>
            <w:tcBorders>
              <w:top w:val="single" w:sz="4" w:space="0" w:color="000001"/>
              <w:left w:val="single" w:sz="4" w:space="0" w:color="000001"/>
              <w:bottom w:val="single" w:sz="4" w:space="0" w:color="000001"/>
            </w:tcBorders>
            <w:shd w:val="clear" w:color="auto" w:fill="FFFFFF"/>
            <w:vAlign w:val="center"/>
          </w:tcPr>
          <w:p w14:paraId="0888F666"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b/>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 з/п</w:t>
            </w:r>
          </w:p>
        </w:tc>
        <w:tc>
          <w:tcPr>
            <w:tcW w:w="3118" w:type="dxa"/>
            <w:tcBorders>
              <w:top w:val="single" w:sz="4" w:space="0" w:color="000001"/>
              <w:left w:val="single" w:sz="4" w:space="0" w:color="000001"/>
              <w:bottom w:val="single" w:sz="4" w:space="0" w:color="000001"/>
            </w:tcBorders>
            <w:shd w:val="clear" w:color="auto" w:fill="FFFFFF"/>
            <w:vAlign w:val="center"/>
          </w:tcPr>
          <w:p w14:paraId="09614F72"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Найменування товару</w:t>
            </w:r>
          </w:p>
        </w:tc>
        <w:tc>
          <w:tcPr>
            <w:tcW w:w="1134" w:type="dxa"/>
            <w:tcBorders>
              <w:top w:val="single" w:sz="4" w:space="0" w:color="000001"/>
              <w:left w:val="single" w:sz="4" w:space="0" w:color="000001"/>
              <w:bottom w:val="single" w:sz="4" w:space="0" w:color="000001"/>
            </w:tcBorders>
            <w:shd w:val="clear" w:color="auto" w:fill="FFFFFF"/>
          </w:tcPr>
          <w:p w14:paraId="75317837"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b/>
                <w:color w:val="auto"/>
                <w:kern w:val="2"/>
                <w:sz w:val="24"/>
                <w:szCs w:val="24"/>
                <w:lang w:val="uk-UA" w:eastAsia="zh-CN"/>
              </w:rPr>
            </w:pPr>
          </w:p>
          <w:p w14:paraId="05DDD1D7"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Одиниця виміру</w:t>
            </w:r>
          </w:p>
        </w:tc>
        <w:tc>
          <w:tcPr>
            <w:tcW w:w="1418" w:type="dxa"/>
            <w:tcBorders>
              <w:top w:val="single" w:sz="4" w:space="0" w:color="000001"/>
              <w:left w:val="single" w:sz="4" w:space="0" w:color="000001"/>
              <w:bottom w:val="single" w:sz="4" w:space="0" w:color="000001"/>
            </w:tcBorders>
            <w:shd w:val="clear" w:color="auto" w:fill="FFFFFF"/>
            <w:vAlign w:val="center"/>
          </w:tcPr>
          <w:p w14:paraId="29C7E253"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Кількість</w:t>
            </w:r>
          </w:p>
          <w:p w14:paraId="74424CFC"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p>
        </w:tc>
        <w:tc>
          <w:tcPr>
            <w:tcW w:w="1984" w:type="dxa"/>
            <w:tcBorders>
              <w:top w:val="single" w:sz="4" w:space="0" w:color="000001"/>
              <w:left w:val="single" w:sz="4" w:space="0" w:color="000001"/>
              <w:bottom w:val="single" w:sz="4" w:space="0" w:color="000001"/>
            </w:tcBorders>
            <w:shd w:val="clear" w:color="auto" w:fill="FFFFFF"/>
          </w:tcPr>
          <w:p w14:paraId="2E9060A6"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b/>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 xml:space="preserve">Ціна за одиницю, </w:t>
            </w:r>
          </w:p>
          <w:p w14:paraId="73D898F1"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грн (без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5770512E"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Загальна сума, грн. (без ПДВ)</w:t>
            </w:r>
          </w:p>
        </w:tc>
      </w:tr>
      <w:tr w:rsidR="000C6DC8" w:rsidRPr="000C6DC8" w14:paraId="2B2122FC" w14:textId="77777777" w:rsidTr="00355242">
        <w:tc>
          <w:tcPr>
            <w:tcW w:w="568" w:type="dxa"/>
            <w:tcBorders>
              <w:top w:val="single" w:sz="4" w:space="0" w:color="000001"/>
              <w:left w:val="single" w:sz="4" w:space="0" w:color="000001"/>
              <w:bottom w:val="single" w:sz="4" w:space="0" w:color="000001"/>
            </w:tcBorders>
            <w:shd w:val="clear" w:color="auto" w:fill="FFFFFF"/>
            <w:vAlign w:val="center"/>
          </w:tcPr>
          <w:p w14:paraId="6594E2D1"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color w:val="auto"/>
                <w:kern w:val="2"/>
                <w:sz w:val="24"/>
                <w:szCs w:val="24"/>
                <w:lang w:val="uk-UA" w:eastAsia="zh-CN"/>
              </w:rPr>
              <w:t>1</w:t>
            </w:r>
          </w:p>
        </w:tc>
        <w:tc>
          <w:tcPr>
            <w:tcW w:w="3118" w:type="dxa"/>
            <w:tcBorders>
              <w:top w:val="single" w:sz="4" w:space="0" w:color="000001"/>
              <w:left w:val="single" w:sz="4" w:space="0" w:color="000001"/>
              <w:bottom w:val="single" w:sz="4" w:space="0" w:color="000001"/>
            </w:tcBorders>
            <w:shd w:val="clear" w:color="auto" w:fill="FFFFFF"/>
            <w:vAlign w:val="center"/>
          </w:tcPr>
          <w:p w14:paraId="1BCE67C9" w14:textId="77777777" w:rsidR="000C6DC8" w:rsidRPr="000C6DC8" w:rsidRDefault="000C6DC8" w:rsidP="000C6DC8">
            <w:pPr>
              <w:spacing w:line="240" w:lineRule="auto"/>
              <w:rPr>
                <w:rFonts w:ascii="Times New Roman CYR" w:eastAsia="Calibri" w:hAnsi="Times New Roman CYR" w:cs="Times New Roman CYR"/>
                <w:color w:val="auto"/>
                <w:sz w:val="24"/>
                <w:szCs w:val="24"/>
                <w:lang w:val="uk-UA"/>
              </w:rPr>
            </w:pPr>
            <w:r w:rsidRPr="000C6DC8">
              <w:rPr>
                <w:rFonts w:ascii="Times New Roman CYR" w:eastAsia="Calibri" w:hAnsi="Times New Roman CYR" w:cs="Times New Roman CYR"/>
                <w:color w:val="auto"/>
                <w:sz w:val="24"/>
                <w:szCs w:val="24"/>
                <w:lang w:val="uk-UA"/>
              </w:rPr>
              <w:t>Бензин А-95</w:t>
            </w:r>
          </w:p>
        </w:tc>
        <w:tc>
          <w:tcPr>
            <w:tcW w:w="1134" w:type="dxa"/>
            <w:tcBorders>
              <w:top w:val="single" w:sz="4" w:space="0" w:color="000001"/>
              <w:left w:val="single" w:sz="4" w:space="0" w:color="000001"/>
              <w:bottom w:val="single" w:sz="4" w:space="0" w:color="000001"/>
            </w:tcBorders>
            <w:shd w:val="clear" w:color="auto" w:fill="FFFFFF"/>
            <w:vAlign w:val="center"/>
          </w:tcPr>
          <w:p w14:paraId="58704729" w14:textId="77777777" w:rsidR="000C6DC8" w:rsidRPr="000C6DC8" w:rsidRDefault="000C6DC8" w:rsidP="000C6DC8">
            <w:pPr>
              <w:spacing w:line="240" w:lineRule="auto"/>
              <w:jc w:val="center"/>
              <w:rPr>
                <w:rFonts w:ascii="Times New Roman CYR" w:eastAsia="Calibri" w:hAnsi="Times New Roman CYR" w:cs="Times New Roman CYR"/>
                <w:color w:val="auto"/>
                <w:sz w:val="24"/>
                <w:szCs w:val="24"/>
                <w:lang w:val="uk-UA"/>
              </w:rPr>
            </w:pPr>
            <w:r w:rsidRPr="000C6DC8">
              <w:rPr>
                <w:rFonts w:ascii="Times New Roman CYR" w:eastAsia="Calibri" w:hAnsi="Times New Roman CYR" w:cs="Times New Roman CYR"/>
                <w:color w:val="auto"/>
                <w:sz w:val="24"/>
                <w:szCs w:val="24"/>
                <w:lang w:val="uk-UA"/>
              </w:rPr>
              <w:t>л.</w:t>
            </w:r>
          </w:p>
        </w:tc>
        <w:tc>
          <w:tcPr>
            <w:tcW w:w="1418" w:type="dxa"/>
            <w:tcBorders>
              <w:top w:val="single" w:sz="4" w:space="0" w:color="000001"/>
              <w:left w:val="single" w:sz="4" w:space="0" w:color="000001"/>
              <w:bottom w:val="single" w:sz="4" w:space="0" w:color="000001"/>
            </w:tcBorders>
            <w:shd w:val="clear" w:color="auto" w:fill="FFFFFF"/>
            <w:vAlign w:val="center"/>
          </w:tcPr>
          <w:p w14:paraId="6666D220" w14:textId="77777777" w:rsidR="000C6DC8" w:rsidRPr="000C6DC8" w:rsidRDefault="000C6DC8" w:rsidP="000C6DC8">
            <w:pPr>
              <w:tabs>
                <w:tab w:val="left" w:pos="0"/>
                <w:tab w:val="center" w:pos="4153"/>
                <w:tab w:val="right" w:pos="8306"/>
              </w:tabs>
              <w:suppressAutoHyphens/>
              <w:spacing w:line="240" w:lineRule="auto"/>
              <w:jc w:val="center"/>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color w:val="auto"/>
                <w:kern w:val="2"/>
                <w:sz w:val="24"/>
                <w:szCs w:val="24"/>
                <w:lang w:val="uk-UA" w:eastAsia="zh-CN"/>
              </w:rPr>
              <w:t>3000</w:t>
            </w:r>
          </w:p>
        </w:tc>
        <w:tc>
          <w:tcPr>
            <w:tcW w:w="1984" w:type="dxa"/>
            <w:tcBorders>
              <w:top w:val="single" w:sz="4" w:space="0" w:color="000001"/>
              <w:left w:val="single" w:sz="4" w:space="0" w:color="000001"/>
              <w:bottom w:val="single" w:sz="4" w:space="0" w:color="000001"/>
            </w:tcBorders>
            <w:shd w:val="clear" w:color="auto" w:fill="FFFFFF"/>
          </w:tcPr>
          <w:p w14:paraId="1197F47D" w14:textId="77777777" w:rsidR="000C6DC8" w:rsidRPr="000C6DC8" w:rsidRDefault="000C6DC8" w:rsidP="000C6DC8">
            <w:pPr>
              <w:tabs>
                <w:tab w:val="left" w:pos="0"/>
                <w:tab w:val="center" w:pos="4153"/>
                <w:tab w:val="right" w:pos="8306"/>
              </w:tabs>
              <w:suppressAutoHyphens/>
              <w:spacing w:line="240" w:lineRule="auto"/>
              <w:jc w:val="both"/>
              <w:rPr>
                <w:rFonts w:ascii="Times New Roman" w:eastAsia="SimSun" w:hAnsi="Times New Roman" w:cs="Times New Roman"/>
                <w:color w:val="auto"/>
                <w:kern w:val="2"/>
                <w:sz w:val="24"/>
                <w:szCs w:val="24"/>
                <w:lang w:val="uk-UA" w:eastAsia="zh-CN"/>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8B113E" w14:textId="77777777" w:rsidR="000C6DC8" w:rsidRPr="000C6DC8" w:rsidRDefault="000C6DC8" w:rsidP="000C6DC8">
            <w:pPr>
              <w:tabs>
                <w:tab w:val="left" w:pos="0"/>
                <w:tab w:val="center" w:pos="4153"/>
                <w:tab w:val="right" w:pos="8306"/>
              </w:tabs>
              <w:suppressAutoHyphens/>
              <w:spacing w:line="240" w:lineRule="auto"/>
              <w:jc w:val="both"/>
              <w:rPr>
                <w:rFonts w:ascii="Times New Roman" w:eastAsia="SimSun" w:hAnsi="Times New Roman" w:cs="Times New Roman"/>
                <w:color w:val="auto"/>
                <w:kern w:val="2"/>
                <w:sz w:val="24"/>
                <w:szCs w:val="24"/>
                <w:lang w:val="uk-UA" w:eastAsia="zh-CN"/>
              </w:rPr>
            </w:pPr>
          </w:p>
        </w:tc>
      </w:tr>
      <w:tr w:rsidR="000C6DC8" w:rsidRPr="000C6DC8" w14:paraId="27858CE8" w14:textId="77777777" w:rsidTr="00355242">
        <w:tc>
          <w:tcPr>
            <w:tcW w:w="8222" w:type="dxa"/>
            <w:gridSpan w:val="5"/>
            <w:tcBorders>
              <w:top w:val="single" w:sz="4" w:space="0" w:color="000001"/>
              <w:left w:val="single" w:sz="4" w:space="0" w:color="000001"/>
              <w:bottom w:val="single" w:sz="4" w:space="0" w:color="000001"/>
              <w:right w:val="single" w:sz="4" w:space="0" w:color="000001"/>
            </w:tcBorders>
            <w:shd w:val="clear" w:color="auto" w:fill="FFFFFF"/>
          </w:tcPr>
          <w:p w14:paraId="3147DE83" w14:textId="77777777" w:rsidR="000C6DC8" w:rsidRPr="000C6DC8" w:rsidRDefault="000C6DC8" w:rsidP="000C6DC8">
            <w:pPr>
              <w:tabs>
                <w:tab w:val="left" w:pos="0"/>
                <w:tab w:val="center" w:pos="4153"/>
                <w:tab w:val="right" w:pos="8306"/>
              </w:tabs>
              <w:suppressAutoHyphens/>
              <w:spacing w:line="240" w:lineRule="auto"/>
              <w:jc w:val="right"/>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Всього без 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2D300D93" w14:textId="77777777" w:rsidR="000C6DC8" w:rsidRPr="000C6DC8" w:rsidRDefault="000C6DC8" w:rsidP="000C6DC8">
            <w:pPr>
              <w:tabs>
                <w:tab w:val="left" w:pos="0"/>
                <w:tab w:val="center" w:pos="4153"/>
                <w:tab w:val="right" w:pos="8306"/>
              </w:tabs>
              <w:suppressAutoHyphens/>
              <w:spacing w:line="240" w:lineRule="auto"/>
              <w:jc w:val="both"/>
              <w:rPr>
                <w:rFonts w:ascii="Times New Roman" w:eastAsia="SimSun" w:hAnsi="Times New Roman" w:cs="Times New Roman"/>
                <w:color w:val="auto"/>
                <w:kern w:val="2"/>
                <w:sz w:val="24"/>
                <w:szCs w:val="24"/>
                <w:lang w:val="uk-UA" w:eastAsia="zh-CN"/>
              </w:rPr>
            </w:pPr>
          </w:p>
        </w:tc>
      </w:tr>
      <w:tr w:rsidR="000C6DC8" w:rsidRPr="000C6DC8" w14:paraId="3A53EAB8" w14:textId="77777777" w:rsidTr="00355242">
        <w:tc>
          <w:tcPr>
            <w:tcW w:w="8222" w:type="dxa"/>
            <w:gridSpan w:val="5"/>
            <w:tcBorders>
              <w:top w:val="single" w:sz="4" w:space="0" w:color="000001"/>
              <w:left w:val="single" w:sz="4" w:space="0" w:color="000001"/>
              <w:bottom w:val="single" w:sz="4" w:space="0" w:color="000001"/>
              <w:right w:val="single" w:sz="4" w:space="0" w:color="000001"/>
            </w:tcBorders>
            <w:shd w:val="clear" w:color="auto" w:fill="FFFFFF"/>
          </w:tcPr>
          <w:p w14:paraId="497B6537" w14:textId="77777777" w:rsidR="000C6DC8" w:rsidRPr="000C6DC8" w:rsidRDefault="000C6DC8" w:rsidP="000C6DC8">
            <w:pPr>
              <w:tabs>
                <w:tab w:val="left" w:pos="0"/>
                <w:tab w:val="center" w:pos="4153"/>
                <w:tab w:val="right" w:pos="8306"/>
              </w:tabs>
              <w:suppressAutoHyphens/>
              <w:spacing w:line="240" w:lineRule="auto"/>
              <w:jc w:val="right"/>
              <w:rPr>
                <w:rFonts w:ascii="Times New Roman" w:eastAsia="SimSun" w:hAnsi="Times New Roman" w:cs="Times New Roman"/>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ПДВ*: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1DE6CD05" w14:textId="77777777" w:rsidR="000C6DC8" w:rsidRPr="000C6DC8" w:rsidRDefault="000C6DC8" w:rsidP="000C6DC8">
            <w:pPr>
              <w:tabs>
                <w:tab w:val="left" w:pos="0"/>
                <w:tab w:val="center" w:pos="4153"/>
                <w:tab w:val="right" w:pos="8306"/>
              </w:tabs>
              <w:suppressAutoHyphens/>
              <w:spacing w:line="240" w:lineRule="auto"/>
              <w:jc w:val="both"/>
              <w:rPr>
                <w:rFonts w:ascii="Times New Roman" w:eastAsia="SimSun" w:hAnsi="Times New Roman" w:cs="Times New Roman"/>
                <w:color w:val="auto"/>
                <w:kern w:val="2"/>
                <w:sz w:val="24"/>
                <w:szCs w:val="24"/>
                <w:lang w:val="uk-UA" w:eastAsia="zh-CN"/>
              </w:rPr>
            </w:pPr>
          </w:p>
        </w:tc>
      </w:tr>
      <w:tr w:rsidR="000C6DC8" w:rsidRPr="000C6DC8" w14:paraId="0AF9DCCF" w14:textId="77777777" w:rsidTr="00355242">
        <w:tc>
          <w:tcPr>
            <w:tcW w:w="8222" w:type="dxa"/>
            <w:gridSpan w:val="5"/>
            <w:tcBorders>
              <w:top w:val="single" w:sz="4" w:space="0" w:color="000001"/>
              <w:left w:val="single" w:sz="4" w:space="0" w:color="000001"/>
              <w:bottom w:val="single" w:sz="4" w:space="0" w:color="000001"/>
              <w:right w:val="single" w:sz="4" w:space="0" w:color="000001"/>
            </w:tcBorders>
            <w:shd w:val="clear" w:color="auto" w:fill="FFFFFF"/>
          </w:tcPr>
          <w:p w14:paraId="40606DA2" w14:textId="77777777" w:rsidR="000C6DC8" w:rsidRPr="000C6DC8" w:rsidRDefault="000C6DC8" w:rsidP="000C6DC8">
            <w:pPr>
              <w:tabs>
                <w:tab w:val="left" w:pos="0"/>
                <w:tab w:val="center" w:pos="4153"/>
                <w:tab w:val="right" w:pos="8306"/>
              </w:tabs>
              <w:suppressAutoHyphens/>
              <w:spacing w:line="240" w:lineRule="auto"/>
              <w:jc w:val="right"/>
              <w:rPr>
                <w:rFonts w:ascii="Times New Roman" w:eastAsia="SimSun" w:hAnsi="Times New Roman" w:cs="Times New Roman"/>
                <w:b/>
                <w:color w:val="auto"/>
                <w:kern w:val="2"/>
                <w:sz w:val="24"/>
                <w:szCs w:val="24"/>
                <w:lang w:val="uk-UA" w:eastAsia="zh-CN"/>
              </w:rPr>
            </w:pPr>
            <w:r w:rsidRPr="000C6DC8">
              <w:rPr>
                <w:rFonts w:ascii="Times New Roman" w:eastAsia="SimSun" w:hAnsi="Times New Roman" w:cs="Times New Roman"/>
                <w:b/>
                <w:color w:val="auto"/>
                <w:kern w:val="2"/>
                <w:sz w:val="24"/>
                <w:szCs w:val="24"/>
                <w:lang w:val="uk-UA" w:eastAsia="zh-CN"/>
              </w:rPr>
              <w:t xml:space="preserve">Всього з ПДВ*: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4E5AC30E" w14:textId="77777777" w:rsidR="000C6DC8" w:rsidRPr="000C6DC8" w:rsidRDefault="000C6DC8" w:rsidP="000C6DC8">
            <w:pPr>
              <w:tabs>
                <w:tab w:val="left" w:pos="0"/>
                <w:tab w:val="center" w:pos="4153"/>
                <w:tab w:val="right" w:pos="8306"/>
              </w:tabs>
              <w:suppressAutoHyphens/>
              <w:spacing w:line="240" w:lineRule="auto"/>
              <w:jc w:val="both"/>
              <w:rPr>
                <w:rFonts w:ascii="Times New Roman" w:eastAsia="SimSun" w:hAnsi="Times New Roman" w:cs="Times New Roman"/>
                <w:color w:val="auto"/>
                <w:kern w:val="2"/>
                <w:sz w:val="24"/>
                <w:szCs w:val="24"/>
                <w:lang w:val="uk-UA" w:eastAsia="zh-CN"/>
              </w:rPr>
            </w:pPr>
          </w:p>
        </w:tc>
      </w:tr>
    </w:tbl>
    <w:p w14:paraId="2E98BA2E" w14:textId="77777777" w:rsidR="000C6DC8" w:rsidRPr="000C6DC8" w:rsidRDefault="000C6DC8" w:rsidP="000C6DC8">
      <w:pPr>
        <w:suppressAutoHyphens/>
        <w:spacing w:after="200" w:line="240" w:lineRule="auto"/>
        <w:outlineLvl w:val="0"/>
        <w:rPr>
          <w:rFonts w:ascii="Times New Roman" w:eastAsia="Calibri" w:hAnsi="Times New Roman" w:cs="Times New Roman"/>
          <w:b/>
          <w:bCs/>
          <w:color w:val="auto"/>
          <w:sz w:val="20"/>
          <w:szCs w:val="20"/>
          <w:lang w:val="uk-UA" w:eastAsia="ar-SA"/>
        </w:rPr>
      </w:pPr>
      <w:r w:rsidRPr="000C6DC8">
        <w:rPr>
          <w:rFonts w:ascii="Times New Roman" w:eastAsia="SimSun" w:hAnsi="Times New Roman" w:cs="Times New Roman"/>
          <w:i/>
          <w:color w:val="auto"/>
          <w:kern w:val="2"/>
          <w:sz w:val="20"/>
          <w:szCs w:val="20"/>
          <w:lang w:val="uk-UA" w:eastAsia="zh-CN"/>
        </w:rPr>
        <w:t xml:space="preserve">*якщо учасник є платником ПДВ </w:t>
      </w:r>
    </w:p>
    <w:p w14:paraId="342B4D67" w14:textId="77777777" w:rsidR="000C6DC8" w:rsidRPr="000C6DC8" w:rsidRDefault="000C6DC8" w:rsidP="000C6DC8">
      <w:pPr>
        <w:numPr>
          <w:ilvl w:val="1"/>
          <w:numId w:val="25"/>
        </w:numPr>
        <w:tabs>
          <w:tab w:val="left" w:pos="851"/>
        </w:tabs>
        <w:spacing w:line="240" w:lineRule="auto"/>
        <w:ind w:left="0" w:firstLine="360"/>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 xml:space="preserve">Обсяги </w:t>
      </w:r>
      <w:proofErr w:type="spellStart"/>
      <w:r w:rsidRPr="000C6DC8">
        <w:rPr>
          <w:rFonts w:ascii="Times New Roman" w:eastAsia="Calibri" w:hAnsi="Times New Roman" w:cs="Times New Roman"/>
          <w:sz w:val="24"/>
          <w:szCs w:val="24"/>
          <w:lang w:val="uk-UA"/>
        </w:rPr>
        <w:t>закупівель</w:t>
      </w:r>
      <w:proofErr w:type="spellEnd"/>
      <w:r w:rsidRPr="000C6DC8">
        <w:rPr>
          <w:rFonts w:ascii="Times New Roman" w:eastAsia="Calibri" w:hAnsi="Times New Roman" w:cs="Times New Roman"/>
          <w:sz w:val="24"/>
          <w:szCs w:val="24"/>
          <w:lang w:val="uk-UA"/>
        </w:rPr>
        <w:t xml:space="preserve"> Товару можуть бути зменшені залежно від реального фінансування видатків та реальних потреб Замовника.</w:t>
      </w:r>
    </w:p>
    <w:p w14:paraId="7C454853" w14:textId="77777777" w:rsidR="000C6DC8" w:rsidRPr="000C6DC8" w:rsidRDefault="000C6DC8" w:rsidP="000C6DC8">
      <w:pPr>
        <w:shd w:val="clear" w:color="auto" w:fill="FFFFFF"/>
        <w:spacing w:line="240" w:lineRule="auto"/>
        <w:ind w:left="720" w:right="24"/>
        <w:contextualSpacing/>
        <w:jc w:val="center"/>
        <w:rPr>
          <w:rFonts w:ascii="Times New Roman" w:eastAsia="Calibri" w:hAnsi="Times New Roman" w:cs="Times New Roman"/>
          <w:color w:val="auto"/>
          <w:spacing w:val="-7"/>
          <w:sz w:val="28"/>
          <w:szCs w:val="28"/>
          <w:lang w:val="uk-UA"/>
        </w:rPr>
      </w:pPr>
      <w:r w:rsidRPr="000C6DC8">
        <w:rPr>
          <w:rFonts w:ascii="Times New Roman" w:eastAsia="Calibri" w:hAnsi="Times New Roman" w:cs="Times New Roman"/>
          <w:b/>
          <w:bCs/>
          <w:color w:val="auto"/>
          <w:sz w:val="28"/>
          <w:szCs w:val="28"/>
          <w:lang w:val="uk-UA"/>
        </w:rPr>
        <w:t>2. Якість товару</w:t>
      </w:r>
    </w:p>
    <w:p w14:paraId="08F4852D" w14:textId="77777777" w:rsidR="000C6DC8" w:rsidRPr="000C6DC8" w:rsidRDefault="000C6DC8" w:rsidP="000C6DC8">
      <w:pPr>
        <w:spacing w:line="240" w:lineRule="auto"/>
        <w:ind w:firstLine="426"/>
        <w:jc w:val="both"/>
        <w:rPr>
          <w:rFonts w:ascii="Times New Roman" w:eastAsia="Calibri" w:hAnsi="Times New Roman" w:cs="Times New Roman"/>
          <w:bCs/>
          <w:sz w:val="24"/>
          <w:szCs w:val="24"/>
          <w:lang w:val="uk-UA"/>
        </w:rPr>
      </w:pPr>
      <w:r w:rsidRPr="000C6DC8">
        <w:rPr>
          <w:rFonts w:ascii="Times New Roman" w:eastAsia="Calibri" w:hAnsi="Times New Roman" w:cs="Times New Roman"/>
          <w:sz w:val="24"/>
          <w:szCs w:val="24"/>
          <w:lang w:val="uk-UA"/>
        </w:rPr>
        <w:t xml:space="preserve">2.1. </w:t>
      </w:r>
      <w:r w:rsidRPr="000C6DC8">
        <w:rPr>
          <w:rFonts w:ascii="Times New Roman" w:eastAsia="Calibri" w:hAnsi="Times New Roman" w:cs="Times New Roman"/>
          <w:bCs/>
          <w:sz w:val="24"/>
          <w:szCs w:val="24"/>
          <w:lang w:val="uk-UA"/>
        </w:rPr>
        <w:t xml:space="preserve">Якість нафтопродуктів повинна відповідати діючим в Україні </w:t>
      </w:r>
      <w:proofErr w:type="spellStart"/>
      <w:r w:rsidRPr="000C6DC8">
        <w:rPr>
          <w:rFonts w:ascii="Times New Roman" w:eastAsia="Calibri" w:hAnsi="Times New Roman" w:cs="Times New Roman"/>
          <w:bCs/>
          <w:sz w:val="24"/>
          <w:szCs w:val="24"/>
          <w:lang w:val="uk-UA"/>
        </w:rPr>
        <w:t>Держстандартам</w:t>
      </w:r>
      <w:proofErr w:type="spellEnd"/>
      <w:r w:rsidRPr="000C6DC8">
        <w:rPr>
          <w:rFonts w:ascii="Times New Roman" w:eastAsia="Calibri" w:hAnsi="Times New Roman" w:cs="Times New Roman"/>
          <w:bCs/>
          <w:sz w:val="24"/>
          <w:szCs w:val="24"/>
          <w:lang w:val="uk-UA"/>
        </w:rPr>
        <w:t>.</w:t>
      </w:r>
    </w:p>
    <w:p w14:paraId="27A5CDEA" w14:textId="77777777" w:rsidR="000C6DC8" w:rsidRPr="000C6DC8" w:rsidRDefault="000C6DC8" w:rsidP="000C6DC8">
      <w:pPr>
        <w:tabs>
          <w:tab w:val="left" w:pos="851"/>
        </w:tabs>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ED95730"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p>
    <w:p w14:paraId="12F2835D" w14:textId="77777777" w:rsidR="000C6DC8" w:rsidRPr="000C6DC8" w:rsidRDefault="000C6DC8" w:rsidP="000C6DC8">
      <w:pPr>
        <w:spacing w:line="240" w:lineRule="auto"/>
        <w:jc w:val="center"/>
        <w:rPr>
          <w:rFonts w:ascii="Times New Roman" w:eastAsia="Calibri" w:hAnsi="Times New Roman" w:cs="Times New Roman"/>
          <w:b/>
          <w:color w:val="auto"/>
          <w:sz w:val="28"/>
          <w:szCs w:val="28"/>
          <w:lang w:val="uk-UA"/>
        </w:rPr>
      </w:pPr>
      <w:r w:rsidRPr="000C6DC8">
        <w:rPr>
          <w:rFonts w:ascii="Times New Roman" w:eastAsia="Calibri" w:hAnsi="Times New Roman" w:cs="Times New Roman"/>
          <w:b/>
          <w:color w:val="auto"/>
          <w:sz w:val="28"/>
          <w:szCs w:val="28"/>
          <w:lang w:val="uk-UA"/>
        </w:rPr>
        <w:t>3.    Ціна Договору</w:t>
      </w:r>
    </w:p>
    <w:p w14:paraId="7CA63FBA" w14:textId="77777777" w:rsidR="000C6DC8" w:rsidRPr="000C6DC8" w:rsidRDefault="000C6DC8" w:rsidP="000C6DC8">
      <w:pPr>
        <w:tabs>
          <w:tab w:val="left" w:pos="851"/>
        </w:tabs>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3.1. Ціна Договору становить: ________________</w:t>
      </w:r>
      <w:r w:rsidRPr="000C6DC8">
        <w:rPr>
          <w:rFonts w:ascii="Times New Roman" w:eastAsia="Calibri" w:hAnsi="Times New Roman" w:cs="Times New Roman"/>
          <w:b/>
          <w:sz w:val="24"/>
          <w:szCs w:val="24"/>
          <w:lang w:val="uk-UA"/>
        </w:rPr>
        <w:t>грн. (_____________________________)</w:t>
      </w:r>
      <w:r w:rsidRPr="000C6DC8">
        <w:rPr>
          <w:rFonts w:ascii="Times New Roman" w:eastAsia="Calibri" w:hAnsi="Times New Roman" w:cs="Times New Roman"/>
          <w:color w:val="auto"/>
          <w:sz w:val="24"/>
          <w:szCs w:val="24"/>
          <w:lang w:val="uk-UA"/>
        </w:rPr>
        <w:t>, з ПДВ, в тому числі ПДВ 20% - __________________грн. (___________________________).</w:t>
      </w:r>
    </w:p>
    <w:p w14:paraId="10E7C493" w14:textId="77777777" w:rsidR="000C6DC8" w:rsidRPr="000C6DC8" w:rsidRDefault="000C6DC8" w:rsidP="000C6DC8">
      <w:pPr>
        <w:spacing w:line="240" w:lineRule="auto"/>
        <w:ind w:firstLine="540"/>
        <w:jc w:val="both"/>
        <w:rPr>
          <w:rFonts w:ascii="Times New Roman" w:eastAsia="Calibri" w:hAnsi="Times New Roman" w:cs="Times New Roman"/>
          <w:i/>
          <w:color w:val="auto"/>
          <w:sz w:val="24"/>
          <w:szCs w:val="24"/>
          <w:lang w:val="uk-UA"/>
        </w:rPr>
      </w:pPr>
      <w:r w:rsidRPr="000C6DC8">
        <w:rPr>
          <w:rFonts w:ascii="Times New Roman" w:eastAsia="Calibri" w:hAnsi="Times New Roman" w:cs="Times New Roman"/>
          <w:color w:val="auto"/>
          <w:sz w:val="24"/>
          <w:szCs w:val="24"/>
        </w:rPr>
        <w:t>*</w:t>
      </w:r>
      <w:r w:rsidRPr="000C6DC8">
        <w:rPr>
          <w:rFonts w:ascii="Times New Roman" w:eastAsia="Calibri" w:hAnsi="Times New Roman" w:cs="Times New Roman"/>
          <w:color w:val="auto"/>
          <w:sz w:val="24"/>
          <w:szCs w:val="24"/>
          <w:lang w:val="uk-UA"/>
        </w:rPr>
        <w:t xml:space="preserve"> </w:t>
      </w:r>
      <w:r w:rsidRPr="000C6DC8">
        <w:rPr>
          <w:rFonts w:ascii="Times New Roman" w:eastAsia="Calibri" w:hAnsi="Times New Roman" w:cs="Times New Roman"/>
          <w:i/>
          <w:color w:val="auto"/>
          <w:sz w:val="24"/>
          <w:szCs w:val="24"/>
          <w:lang w:val="uk-UA"/>
        </w:rPr>
        <w:t>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266CF493"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3.2. Ціни на Товар встановлюються в національній валюті України - гривні.</w:t>
      </w:r>
    </w:p>
    <w:p w14:paraId="3CEF7595"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3.3. Ціна Товару, включає в себе ціну за одиницю Товару</w:t>
      </w:r>
      <w:r w:rsidRPr="000C6DC8">
        <w:rPr>
          <w:rFonts w:ascii="Times New Roman" w:eastAsia="Calibri" w:hAnsi="Times New Roman" w:cs="Times New Roman"/>
          <w:sz w:val="24"/>
          <w:szCs w:val="24"/>
          <w:lang w:val="uk-UA"/>
        </w:rPr>
        <w:t xml:space="preserve"> </w:t>
      </w:r>
      <w:r w:rsidRPr="000C6DC8">
        <w:rPr>
          <w:rFonts w:ascii="Times New Roman" w:eastAsia="Calibri" w:hAnsi="Times New Roman" w:cs="Times New Roman"/>
          <w:color w:val="auto"/>
          <w:sz w:val="24"/>
          <w:szCs w:val="24"/>
          <w:lang w:val="uk-UA"/>
        </w:rPr>
        <w:t>з урахуванням ПДВ, та усі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497EA839"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rPr>
      </w:pPr>
      <w:r w:rsidRPr="000C6DC8">
        <w:rPr>
          <w:rFonts w:ascii="Times New Roman" w:eastAsia="Calibri" w:hAnsi="Times New Roman" w:cs="Times New Roman"/>
          <w:sz w:val="24"/>
          <w:szCs w:val="24"/>
          <w:lang w:val="uk-UA"/>
        </w:rPr>
        <w:t>3.4. Ціна за одиницю Товару, зазначена у цьому Договорі, може бути змінена у разі коливання ціни такого товару на ринку за умови, що зазначена зміна не призведе до збільшення загальної суми, визначеної в цьому договорі, про що Постачальник повідомляє Замовника за 3 (три) робочі дні до настання таких змін.</w:t>
      </w:r>
    </w:p>
    <w:p w14:paraId="1B087D68"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lastRenderedPageBreak/>
        <w:t>Постачальник зобов’язаний надати Замовнику довідку відповідного органу, який має повноваження здійснювати моніторинг цін на товари, визначати зміни ціни товару на ринку, зокрема документальним підтвердженням коливання цін може слугувати довідка з Управління статистики, довідка Торгово-промислової палати або експертний висновок про зміну ціни товару.</w:t>
      </w:r>
    </w:p>
    <w:p w14:paraId="2FBFCB6F"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3.5. Загальна 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BEC3431"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r w:rsidRPr="000C6DC8">
        <w:rPr>
          <w:rFonts w:ascii="Times New Roman" w:eastAsia="Arial Unicode MS" w:hAnsi="Times New Roman" w:cs="Times New Roman"/>
          <w:sz w:val="24"/>
          <w:szCs w:val="24"/>
          <w:lang w:val="uk-UA"/>
        </w:rPr>
        <w:t xml:space="preserve">Договір укладений на повну суму предмета закупівлі із застереженням щодо порядку взяття зобов’язань у межах показників кошторису. Замовник  </w:t>
      </w:r>
      <w:r w:rsidRPr="000C6DC8">
        <w:rPr>
          <w:rFonts w:ascii="Times New Roman" w:eastAsia="Calibri" w:hAnsi="Times New Roman" w:cs="Times New Roman"/>
          <w:color w:val="auto"/>
          <w:sz w:val="24"/>
          <w:szCs w:val="24"/>
          <w:lang w:val="uk-UA"/>
        </w:rPr>
        <w:t>має право зменшити суму договору в залежності від фінансування та реального споживання</w:t>
      </w:r>
    </w:p>
    <w:p w14:paraId="5F9B37F5"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p>
    <w:p w14:paraId="60BE8B18" w14:textId="77777777" w:rsidR="000C6DC8" w:rsidRPr="000C6DC8" w:rsidRDefault="000C6DC8" w:rsidP="000C6DC8">
      <w:pPr>
        <w:spacing w:line="240" w:lineRule="auto"/>
        <w:jc w:val="center"/>
        <w:rPr>
          <w:rFonts w:ascii="Times New Roman" w:eastAsia="Calibri" w:hAnsi="Times New Roman" w:cs="Times New Roman"/>
          <w:b/>
          <w:color w:val="auto"/>
          <w:sz w:val="28"/>
          <w:szCs w:val="28"/>
          <w:lang w:val="uk-UA"/>
        </w:rPr>
      </w:pPr>
      <w:r w:rsidRPr="000C6DC8">
        <w:rPr>
          <w:rFonts w:ascii="Times New Roman" w:eastAsia="Calibri" w:hAnsi="Times New Roman" w:cs="Times New Roman"/>
          <w:b/>
          <w:color w:val="auto"/>
          <w:sz w:val="28"/>
          <w:szCs w:val="28"/>
          <w:lang w:val="uk-UA"/>
        </w:rPr>
        <w:t>4. Порядок здійснення оплати</w:t>
      </w:r>
    </w:p>
    <w:p w14:paraId="08EAF070" w14:textId="77777777" w:rsidR="000C6DC8" w:rsidRPr="000C6DC8" w:rsidRDefault="000C6DC8" w:rsidP="000C6DC8">
      <w:pPr>
        <w:widowControl w:val="0"/>
        <w:numPr>
          <w:ilvl w:val="1"/>
          <w:numId w:val="26"/>
        </w:numPr>
        <w:tabs>
          <w:tab w:val="left" w:pos="851"/>
        </w:tabs>
        <w:spacing w:line="240" w:lineRule="auto"/>
        <w:ind w:firstLine="426"/>
        <w:contextualSpacing/>
        <w:jc w:val="both"/>
        <w:rPr>
          <w:rFonts w:ascii="Times New Roman" w:eastAsia="Calibri" w:hAnsi="Times New Roman" w:cs="Times New Roman"/>
          <w:snapToGrid w:val="0"/>
          <w:color w:val="auto"/>
          <w:sz w:val="24"/>
          <w:szCs w:val="24"/>
          <w:lang w:val="uk-UA"/>
        </w:rPr>
      </w:pPr>
      <w:r w:rsidRPr="000C6DC8">
        <w:rPr>
          <w:rFonts w:ascii="Times New Roman" w:eastAsia="Calibri" w:hAnsi="Times New Roman" w:cs="Times New Roman"/>
          <w:snapToGrid w:val="0"/>
          <w:color w:val="auto"/>
          <w:sz w:val="24"/>
          <w:szCs w:val="24"/>
          <w:lang w:val="uk-UA"/>
        </w:rPr>
        <w:t xml:space="preserve"> Оплата здійснюється шляхом перерахування грошових коштів на розрахунковий рахунок Постачальника на підставі належним чином оформлених документів протягом 10 (десяти) робочих днів з моменту поставки товару та підписання накладної з урахуванням вимог законодавства, в </w:t>
      </w:r>
      <w:proofErr w:type="spellStart"/>
      <w:r w:rsidRPr="000C6DC8">
        <w:rPr>
          <w:rFonts w:ascii="Times New Roman" w:eastAsia="Calibri" w:hAnsi="Times New Roman" w:cs="Times New Roman"/>
          <w:snapToGrid w:val="0"/>
          <w:color w:val="auto"/>
          <w:sz w:val="24"/>
          <w:szCs w:val="24"/>
          <w:lang w:val="uk-UA"/>
        </w:rPr>
        <w:t>т.ч</w:t>
      </w:r>
      <w:proofErr w:type="spellEnd"/>
      <w:r w:rsidRPr="000C6DC8">
        <w:rPr>
          <w:rFonts w:ascii="Times New Roman" w:eastAsia="Calibri" w:hAnsi="Times New Roman" w:cs="Times New Roman"/>
          <w:snapToGrid w:val="0"/>
          <w:color w:val="auto"/>
          <w:sz w:val="24"/>
          <w:szCs w:val="24"/>
          <w:lang w:val="uk-UA"/>
        </w:rPr>
        <w:t xml:space="preserve">. особливостей здійснення розрахунків бюджетними установами в період воєнного стану. </w:t>
      </w:r>
    </w:p>
    <w:p w14:paraId="3816AE90" w14:textId="77777777" w:rsidR="000C6DC8" w:rsidRPr="000C6DC8" w:rsidRDefault="000C6DC8" w:rsidP="000C6DC8">
      <w:pPr>
        <w:widowControl w:val="0"/>
        <w:numPr>
          <w:ilvl w:val="1"/>
          <w:numId w:val="26"/>
        </w:numPr>
        <w:tabs>
          <w:tab w:val="left" w:pos="851"/>
        </w:tabs>
        <w:spacing w:line="240" w:lineRule="auto"/>
        <w:ind w:firstLine="426"/>
        <w:contextualSpacing/>
        <w:jc w:val="both"/>
        <w:rPr>
          <w:rFonts w:ascii="Times New Roman" w:eastAsia="Calibri" w:hAnsi="Times New Roman" w:cs="Times New Roman"/>
          <w:snapToGrid w:val="0"/>
          <w:color w:val="auto"/>
          <w:sz w:val="24"/>
          <w:szCs w:val="24"/>
          <w:lang w:val="uk-UA"/>
        </w:rPr>
      </w:pPr>
      <w:r w:rsidRPr="000C6DC8">
        <w:rPr>
          <w:rFonts w:ascii="Times New Roman" w:eastAsia="Calibri" w:hAnsi="Times New Roman" w:cs="Times New Roman"/>
          <w:color w:val="auto"/>
          <w:sz w:val="24"/>
          <w:szCs w:val="24"/>
          <w:lang w:val="uk-UA"/>
        </w:rPr>
        <w:t>Закупівля Товару здійснюється за цінами, які сформовані на базі ціни, зареєстрованої на дату подання учасником-переможцем тендерної пропозиції.</w:t>
      </w:r>
    </w:p>
    <w:p w14:paraId="593394CA" w14:textId="77777777" w:rsidR="000C6DC8" w:rsidRPr="000C6DC8" w:rsidRDefault="000C6DC8" w:rsidP="000C6DC8">
      <w:pPr>
        <w:widowControl w:val="0"/>
        <w:numPr>
          <w:ilvl w:val="1"/>
          <w:numId w:val="26"/>
        </w:numPr>
        <w:tabs>
          <w:tab w:val="left" w:pos="851"/>
        </w:tabs>
        <w:spacing w:line="240" w:lineRule="auto"/>
        <w:ind w:firstLine="426"/>
        <w:contextualSpacing/>
        <w:jc w:val="both"/>
        <w:rPr>
          <w:rFonts w:ascii="Times New Roman" w:eastAsia="Calibri" w:hAnsi="Times New Roman" w:cs="Times New Roman"/>
          <w:snapToGrid w:val="0"/>
          <w:color w:val="auto"/>
          <w:sz w:val="24"/>
          <w:szCs w:val="24"/>
          <w:lang w:val="uk-UA"/>
        </w:rPr>
      </w:pPr>
      <w:r w:rsidRPr="000C6DC8">
        <w:rPr>
          <w:rFonts w:ascii="Times New Roman" w:eastAsia="Calibri" w:hAnsi="Times New Roman" w:cs="Times New Roman"/>
          <w:snapToGrid w:val="0"/>
          <w:color w:val="auto"/>
          <w:sz w:val="24"/>
          <w:szCs w:val="24"/>
          <w:lang w:val="uk-UA"/>
        </w:rPr>
        <w:t>Моментом оплати поставленого Товару є дата списання коштів з відповідного рахунку Замовника.</w:t>
      </w:r>
    </w:p>
    <w:p w14:paraId="2ADFF85A" w14:textId="77777777" w:rsidR="000C6DC8" w:rsidRPr="000C6DC8" w:rsidRDefault="000C6DC8" w:rsidP="000C6DC8">
      <w:pPr>
        <w:widowControl w:val="0"/>
        <w:numPr>
          <w:ilvl w:val="1"/>
          <w:numId w:val="26"/>
        </w:numPr>
        <w:tabs>
          <w:tab w:val="left" w:pos="851"/>
        </w:tabs>
        <w:spacing w:line="240" w:lineRule="auto"/>
        <w:ind w:firstLine="426"/>
        <w:contextualSpacing/>
        <w:jc w:val="both"/>
        <w:rPr>
          <w:rFonts w:ascii="Times New Roman" w:eastAsia="Calibri" w:hAnsi="Times New Roman" w:cs="Times New Roman"/>
          <w:snapToGrid w:val="0"/>
          <w:color w:val="auto"/>
          <w:sz w:val="24"/>
          <w:szCs w:val="24"/>
          <w:lang w:val="uk-UA"/>
        </w:rPr>
      </w:pPr>
      <w:r w:rsidRPr="000C6DC8">
        <w:rPr>
          <w:rFonts w:ascii="Times New Roman" w:eastAsia="Calibri" w:hAnsi="Times New Roman" w:cs="Times New Roman"/>
          <w:color w:val="auto"/>
          <w:sz w:val="24"/>
          <w:szCs w:val="24"/>
          <w:lang w:val="uk-UA"/>
        </w:rPr>
        <w:t>Постачальник зобов’язується зареєструвати податкову накладну у ЄРПН оформлену відповідно до чинного законодавства України.</w:t>
      </w:r>
    </w:p>
    <w:p w14:paraId="6D476EE8" w14:textId="77777777" w:rsidR="000C6DC8" w:rsidRPr="000C6DC8" w:rsidRDefault="000C6DC8" w:rsidP="000C6DC8">
      <w:pPr>
        <w:spacing w:line="240" w:lineRule="auto"/>
        <w:ind w:left="360"/>
        <w:contextualSpacing/>
        <w:jc w:val="center"/>
        <w:rPr>
          <w:rFonts w:ascii="Times New Roman" w:eastAsia="Calibri" w:hAnsi="Times New Roman" w:cs="Times New Roman"/>
          <w:b/>
          <w:sz w:val="24"/>
          <w:szCs w:val="24"/>
          <w:lang w:val="uk-UA"/>
        </w:rPr>
      </w:pPr>
    </w:p>
    <w:p w14:paraId="6876AECB" w14:textId="77777777" w:rsidR="000C6DC8" w:rsidRPr="000C6DC8" w:rsidRDefault="000C6DC8" w:rsidP="000C6DC8">
      <w:pPr>
        <w:spacing w:line="240" w:lineRule="auto"/>
        <w:ind w:left="360"/>
        <w:contextualSpacing/>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5.  Поставка Товару</w:t>
      </w:r>
    </w:p>
    <w:p w14:paraId="2C1C8CF8" w14:textId="77777777" w:rsidR="000C6DC8" w:rsidRPr="000C6DC8" w:rsidRDefault="000C6DC8" w:rsidP="000C6DC8">
      <w:pPr>
        <w:spacing w:line="240" w:lineRule="auto"/>
        <w:ind w:firstLine="426"/>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5.1. Строк поставки Товару (талонів): до 31.12.2022 року.</w:t>
      </w:r>
    </w:p>
    <w:p w14:paraId="5E58DD29" w14:textId="77777777" w:rsidR="000C6DC8" w:rsidRPr="000C6DC8" w:rsidRDefault="000C6DC8" w:rsidP="000C6DC8">
      <w:pPr>
        <w:spacing w:line="240" w:lineRule="auto"/>
        <w:ind w:firstLine="426"/>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 xml:space="preserve">5.2. </w:t>
      </w:r>
      <w:r w:rsidRPr="000C6DC8">
        <w:rPr>
          <w:rFonts w:ascii="Times New Roman" w:eastAsia="Calibri" w:hAnsi="Times New Roman" w:cs="Times New Roman"/>
          <w:color w:val="auto"/>
          <w:sz w:val="24"/>
          <w:szCs w:val="24"/>
          <w:lang w:val="uk-UA"/>
        </w:rPr>
        <w:t xml:space="preserve">Місце поставки товару  - </w:t>
      </w:r>
      <w:r w:rsidRPr="000C6DC8">
        <w:rPr>
          <w:rFonts w:ascii="Times New Roman" w:eastAsia="Calibri" w:hAnsi="Times New Roman" w:cs="Times New Roman"/>
          <w:color w:val="auto"/>
          <w:sz w:val="24"/>
          <w:szCs w:val="24"/>
          <w:shd w:val="clear" w:color="auto" w:fill="FFFFFF"/>
          <w:lang w:val="uk-UA" w:eastAsia="en-US"/>
        </w:rPr>
        <w:t>бензину А-95</w:t>
      </w:r>
      <w:r w:rsidRPr="000C6DC8">
        <w:rPr>
          <w:rFonts w:ascii="Times New Roman" w:eastAsia="Calibri" w:hAnsi="Times New Roman" w:cs="Times New Roman"/>
          <w:color w:val="auto"/>
          <w:sz w:val="24"/>
          <w:szCs w:val="24"/>
          <w:lang w:val="uk-UA"/>
        </w:rPr>
        <w:t xml:space="preserve">: </w:t>
      </w:r>
      <w:r w:rsidRPr="000C6DC8">
        <w:rPr>
          <w:rFonts w:ascii="Times New Roman" w:eastAsia="Calibri" w:hAnsi="Times New Roman" w:cs="Times New Roman"/>
          <w:sz w:val="24"/>
          <w:szCs w:val="24"/>
          <w:lang w:val="uk-UA"/>
        </w:rPr>
        <w:t xml:space="preserve"> </w:t>
      </w:r>
      <w:r w:rsidRPr="000C6DC8">
        <w:rPr>
          <w:rFonts w:ascii="Times New Roman" w:eastAsia="Calibri" w:hAnsi="Times New Roman" w:cs="Times New Roman"/>
          <w:color w:val="auto"/>
          <w:sz w:val="24"/>
          <w:szCs w:val="24"/>
          <w:lang w:val="uk-UA"/>
        </w:rPr>
        <w:t>заправка автотранспорту здійснюється на АЗС, розташованих у м. Рівне та містах, районах Рівненської області та на території України (по талонах).</w:t>
      </w:r>
    </w:p>
    <w:p w14:paraId="12294A49" w14:textId="77777777" w:rsidR="000C6DC8" w:rsidRPr="000C6DC8" w:rsidRDefault="000C6DC8" w:rsidP="000C6DC8">
      <w:pPr>
        <w:spacing w:line="240" w:lineRule="auto"/>
        <w:ind w:firstLine="426"/>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color w:val="auto"/>
          <w:sz w:val="24"/>
          <w:szCs w:val="24"/>
          <w:bdr w:val="none" w:sz="0" w:space="0" w:color="auto" w:frame="1"/>
          <w:lang w:val="uk-UA"/>
        </w:rPr>
        <w:t>Розташування АЗС, на яких буде здійснюватися заправлення, визначається пропозицією учасника-переможця.</w:t>
      </w:r>
    </w:p>
    <w:p w14:paraId="55138492" w14:textId="77777777" w:rsidR="000C6DC8" w:rsidRPr="000C6DC8" w:rsidRDefault="000C6DC8" w:rsidP="000C6DC8">
      <w:pPr>
        <w:spacing w:line="240" w:lineRule="auto"/>
        <w:ind w:firstLine="426"/>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 xml:space="preserve">5.3. </w:t>
      </w:r>
      <w:r w:rsidRPr="000C6DC8">
        <w:rPr>
          <w:rFonts w:ascii="Times New Roman" w:eastAsia="Calibri" w:hAnsi="Times New Roman" w:cs="Times New Roman"/>
          <w:color w:val="auto"/>
          <w:sz w:val="24"/>
          <w:szCs w:val="24"/>
          <w:lang w:val="uk-UA"/>
        </w:rPr>
        <w:t>Відпуск Товару з АЗС здійснюється за довірчими документами (талонами) на отримання Товару відповідно до Правил роздрібної торгівлі нафтопродуктами, затверджених постановою Кабінету Міністрів України № 1442 від 20.12.1997.</w:t>
      </w:r>
    </w:p>
    <w:p w14:paraId="68D1BBC3" w14:textId="77777777" w:rsidR="000C6DC8" w:rsidRPr="000C6DC8" w:rsidRDefault="000C6DC8" w:rsidP="000C6DC8">
      <w:pPr>
        <w:spacing w:line="240" w:lineRule="auto"/>
        <w:ind w:firstLine="426"/>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 xml:space="preserve">Відпуск товару здійснюється по талонах, придбаних Замовником, протягом терміну дії талонів, який становить не менше ніж 12 місяців. </w:t>
      </w:r>
    </w:p>
    <w:p w14:paraId="511D292A" w14:textId="77777777" w:rsidR="000C6DC8" w:rsidRPr="000C6DC8" w:rsidRDefault="000C6DC8" w:rsidP="000C6DC8">
      <w:pPr>
        <w:spacing w:line="240" w:lineRule="auto"/>
        <w:ind w:firstLine="426"/>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5.</w:t>
      </w:r>
      <w:r w:rsidRPr="000C6DC8">
        <w:rPr>
          <w:rFonts w:ascii="Times New Roman" w:eastAsia="Calibri" w:hAnsi="Times New Roman" w:cs="Times New Roman"/>
          <w:color w:val="auto"/>
          <w:sz w:val="24"/>
          <w:szCs w:val="24"/>
          <w:lang w:val="uk-UA"/>
        </w:rPr>
        <w:t xml:space="preserve">4. 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підлягає. </w:t>
      </w:r>
    </w:p>
    <w:p w14:paraId="66C11DBA" w14:textId="77777777" w:rsidR="000C6DC8" w:rsidRPr="000C6DC8" w:rsidRDefault="000C6DC8" w:rsidP="000C6DC8">
      <w:pPr>
        <w:spacing w:line="240" w:lineRule="auto"/>
        <w:ind w:firstLine="426"/>
        <w:contextualSpacing/>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5.5. Талон є підставою для видачі (заправки) з АЗС</w:t>
      </w:r>
      <w:r w:rsidRPr="000C6DC8">
        <w:rPr>
          <w:rFonts w:ascii="Times New Roman" w:eastAsia="Calibri" w:hAnsi="Times New Roman" w:cs="Times New Roman"/>
          <w:b/>
          <w:color w:val="auto"/>
          <w:sz w:val="24"/>
          <w:szCs w:val="24"/>
          <w:lang w:val="uk-UA"/>
        </w:rPr>
        <w:t xml:space="preserve"> </w:t>
      </w:r>
      <w:r w:rsidRPr="000C6DC8">
        <w:rPr>
          <w:rFonts w:ascii="Times New Roman" w:eastAsia="Calibri" w:hAnsi="Times New Roman" w:cs="Times New Roman"/>
          <w:color w:val="auto"/>
          <w:sz w:val="24"/>
          <w:szCs w:val="24"/>
          <w:lang w:val="uk-UA"/>
        </w:rPr>
        <w:t>Постачальника вказаного у цих довірчих документах об’єму і марки Товару, після чого всі обов’язки Сторін по погашених довірчих документів</w:t>
      </w:r>
      <w:r w:rsidRPr="000C6DC8">
        <w:rPr>
          <w:rFonts w:ascii="Times New Roman" w:eastAsia="Calibri" w:hAnsi="Times New Roman" w:cs="Times New Roman"/>
          <w:bCs/>
          <w:color w:val="auto"/>
          <w:sz w:val="24"/>
          <w:szCs w:val="24"/>
          <w:lang w:val="uk-UA"/>
        </w:rPr>
        <w:t xml:space="preserve"> </w:t>
      </w:r>
      <w:r w:rsidRPr="000C6DC8">
        <w:rPr>
          <w:rFonts w:ascii="Times New Roman" w:eastAsia="Calibri" w:hAnsi="Times New Roman" w:cs="Times New Roman"/>
          <w:color w:val="auto"/>
          <w:sz w:val="24"/>
          <w:szCs w:val="24"/>
          <w:lang w:val="uk-UA"/>
        </w:rPr>
        <w:t>вважаються виконаними, при цьому Постачальник не може передати Покупцю Товар іншої марки чи в меншій кількості, ніж зазначено в талоні.</w:t>
      </w:r>
    </w:p>
    <w:p w14:paraId="199E50E0" w14:textId="77777777" w:rsidR="000C6DC8" w:rsidRPr="000C6DC8" w:rsidRDefault="000C6DC8" w:rsidP="000C6DC8">
      <w:pPr>
        <w:spacing w:line="240" w:lineRule="auto"/>
        <w:ind w:firstLine="426"/>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color w:val="auto"/>
          <w:sz w:val="24"/>
          <w:szCs w:val="24"/>
          <w:lang w:val="uk-UA"/>
        </w:rPr>
        <w:t xml:space="preserve">5.6. </w:t>
      </w:r>
      <w:r w:rsidRPr="000C6DC8">
        <w:rPr>
          <w:rFonts w:ascii="Times New Roman" w:eastAsia="Calibri" w:hAnsi="Times New Roman" w:cs="Times New Roman"/>
          <w:sz w:val="24"/>
          <w:szCs w:val="24"/>
          <w:lang w:val="uk-UA"/>
        </w:rPr>
        <w:t xml:space="preserve">Кількість та вартість </w:t>
      </w:r>
      <w:proofErr w:type="spellStart"/>
      <w:r w:rsidRPr="000C6DC8">
        <w:rPr>
          <w:rFonts w:ascii="Times New Roman" w:eastAsia="Calibri" w:hAnsi="Times New Roman" w:cs="Times New Roman"/>
          <w:sz w:val="24"/>
          <w:szCs w:val="24"/>
          <w:lang w:val="uk-UA"/>
        </w:rPr>
        <w:t>поставленного</w:t>
      </w:r>
      <w:proofErr w:type="spellEnd"/>
      <w:r w:rsidRPr="000C6DC8">
        <w:rPr>
          <w:rFonts w:ascii="Times New Roman" w:eastAsia="Calibri" w:hAnsi="Times New Roman" w:cs="Times New Roman"/>
          <w:sz w:val="24"/>
          <w:szCs w:val="24"/>
          <w:lang w:val="uk-UA"/>
        </w:rPr>
        <w:t xml:space="preserve"> Товару зазначається у видаткових накладних, які виписуються Постачальником відповідно до заявленої партії  продукції.</w:t>
      </w:r>
    </w:p>
    <w:p w14:paraId="69914EDB" w14:textId="77777777" w:rsidR="000C6DC8" w:rsidRPr="000C6DC8" w:rsidRDefault="000C6DC8" w:rsidP="000C6DC8">
      <w:pPr>
        <w:spacing w:line="240" w:lineRule="auto"/>
        <w:ind w:firstLine="426"/>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5.7. Постачальник несе всі ризики щодо втрати чи пошкодження Товару до передачі його Замовнику.</w:t>
      </w:r>
    </w:p>
    <w:p w14:paraId="068B0B38" w14:textId="77777777" w:rsidR="000C6DC8" w:rsidRPr="000C6DC8" w:rsidRDefault="000C6DC8" w:rsidP="000C6DC8">
      <w:pPr>
        <w:spacing w:line="240" w:lineRule="auto"/>
        <w:ind w:firstLine="426"/>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6. Умови приймання Товару</w:t>
      </w:r>
    </w:p>
    <w:p w14:paraId="1F3A06CA"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6.1. Приймання Товару здійснюється в момент заправлення автомобільного транспорту Замовника.</w:t>
      </w:r>
    </w:p>
    <w:p w14:paraId="102323A4"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6.2. АЗС здійснює відпуск Товару цілодобово. Автотранспортні засоби заправляються нафтопродуктами АЗС через паливо роздавальні колонки в порядку черги.</w:t>
      </w:r>
    </w:p>
    <w:p w14:paraId="2F1AFD28"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6.3.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14:paraId="396EB24F"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lastRenderedPageBreak/>
        <w:t>6.4. Товар (партія Товару) передається уповноваженим особам Замовника на АЗС лише на підставі пред’явленого оператору АЗС талону на пальне.</w:t>
      </w:r>
    </w:p>
    <w:p w14:paraId="66BB652D" w14:textId="77777777" w:rsidR="000C6DC8" w:rsidRPr="000C6DC8" w:rsidRDefault="000C6DC8" w:rsidP="000C6DC8">
      <w:pPr>
        <w:spacing w:line="240" w:lineRule="auto"/>
        <w:ind w:firstLine="426"/>
        <w:contextualSpacing/>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6.5. Талони на пальне, не пред’явлені оператору АЗС протягом 1 року з моменту їх отримання Покупцем, продовжуються шляхом обміну на нові.</w:t>
      </w:r>
    </w:p>
    <w:p w14:paraId="3E255F71" w14:textId="77777777" w:rsidR="000C6DC8" w:rsidRPr="000C6DC8" w:rsidRDefault="000C6DC8" w:rsidP="000C6DC8">
      <w:pPr>
        <w:tabs>
          <w:tab w:val="left" w:pos="180"/>
        </w:tabs>
        <w:spacing w:line="240" w:lineRule="auto"/>
        <w:ind w:firstLine="360"/>
        <w:jc w:val="center"/>
        <w:rPr>
          <w:rFonts w:ascii="Times New Roman" w:eastAsia="Calibri" w:hAnsi="Times New Roman" w:cs="Times New Roman"/>
          <w:b/>
          <w:sz w:val="24"/>
          <w:szCs w:val="24"/>
          <w:lang w:val="uk-UA"/>
        </w:rPr>
      </w:pPr>
    </w:p>
    <w:p w14:paraId="3ACB41B3" w14:textId="77777777" w:rsidR="000C6DC8" w:rsidRPr="000C6DC8" w:rsidRDefault="000C6DC8" w:rsidP="000C6DC8">
      <w:pPr>
        <w:tabs>
          <w:tab w:val="left" w:pos="180"/>
        </w:tabs>
        <w:spacing w:line="240" w:lineRule="auto"/>
        <w:ind w:firstLine="360"/>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7. Права та обов’язки Сторін</w:t>
      </w:r>
    </w:p>
    <w:p w14:paraId="22A44D17" w14:textId="77777777" w:rsidR="000C6DC8" w:rsidRPr="000C6DC8" w:rsidRDefault="000C6DC8" w:rsidP="000C6DC8">
      <w:pPr>
        <w:tabs>
          <w:tab w:val="left" w:pos="180"/>
        </w:tabs>
        <w:spacing w:line="240" w:lineRule="auto"/>
        <w:ind w:firstLine="426"/>
        <w:jc w:val="both"/>
        <w:rPr>
          <w:rFonts w:ascii="Times New Roman" w:eastAsia="Calibri" w:hAnsi="Times New Roman" w:cs="Times New Roman"/>
          <w:b/>
          <w:sz w:val="24"/>
          <w:szCs w:val="24"/>
          <w:lang w:val="uk-UA"/>
        </w:rPr>
      </w:pPr>
      <w:r w:rsidRPr="000C6DC8">
        <w:rPr>
          <w:rFonts w:ascii="Times New Roman" w:eastAsia="Calibri" w:hAnsi="Times New Roman" w:cs="Times New Roman"/>
          <w:b/>
          <w:sz w:val="24"/>
          <w:szCs w:val="24"/>
          <w:lang w:val="uk-UA"/>
        </w:rPr>
        <w:t>7.1. Замовник зобов’язаний:</w:t>
      </w:r>
    </w:p>
    <w:p w14:paraId="142E35C3" w14:textId="77777777" w:rsidR="000C6DC8" w:rsidRPr="000C6DC8" w:rsidRDefault="000C6DC8" w:rsidP="000C6DC8">
      <w:pPr>
        <w:suppressAutoHyphens/>
        <w:autoSpaceDE w:val="0"/>
        <w:spacing w:line="240" w:lineRule="auto"/>
        <w:ind w:right="-62" w:firstLine="426"/>
        <w:jc w:val="both"/>
        <w:rPr>
          <w:rFonts w:ascii="Times New Roman" w:eastAsia="Times New Roman" w:hAnsi="Times New Roman" w:cs="Times New Roman"/>
          <w:color w:val="auto"/>
          <w:sz w:val="24"/>
          <w:szCs w:val="24"/>
          <w:lang w:val="uk-UA" w:eastAsia="ar-SA"/>
        </w:rPr>
      </w:pPr>
      <w:r w:rsidRPr="000C6DC8">
        <w:rPr>
          <w:rFonts w:ascii="Times New Roman" w:eastAsia="Times New Roman" w:hAnsi="Times New Roman" w:cs="Times New Roman"/>
          <w:sz w:val="24"/>
          <w:szCs w:val="24"/>
          <w:lang w:val="uk-UA" w:eastAsia="ar-SA"/>
        </w:rPr>
        <w:t>7.1.1. Своєчасно та в повному обсязі сплачувати за поставлений Товар</w:t>
      </w:r>
      <w:r w:rsidRPr="000C6DC8">
        <w:rPr>
          <w:rFonts w:ascii="Times New Roman" w:eastAsia="Times New Roman" w:hAnsi="Times New Roman" w:cs="Times New Roman"/>
          <w:color w:val="auto"/>
          <w:sz w:val="24"/>
          <w:szCs w:val="24"/>
          <w:lang w:val="uk-UA" w:eastAsia="ar-SA"/>
        </w:rPr>
        <w:t>.</w:t>
      </w:r>
    </w:p>
    <w:p w14:paraId="4BD13B7A" w14:textId="77777777" w:rsidR="000C6DC8" w:rsidRPr="000C6DC8" w:rsidRDefault="000C6DC8" w:rsidP="000C6DC8">
      <w:pPr>
        <w:tabs>
          <w:tab w:val="left" w:pos="180"/>
        </w:tabs>
        <w:spacing w:line="240" w:lineRule="auto"/>
        <w:ind w:firstLine="426"/>
        <w:jc w:val="both"/>
        <w:rPr>
          <w:rFonts w:ascii="Times New Roman" w:eastAsia="Calibri" w:hAnsi="Times New Roman" w:cs="Times New Roman"/>
          <w:b/>
          <w:sz w:val="24"/>
          <w:szCs w:val="24"/>
          <w:lang w:val="uk-UA"/>
        </w:rPr>
      </w:pPr>
      <w:r w:rsidRPr="000C6DC8">
        <w:rPr>
          <w:rFonts w:ascii="Times New Roman" w:eastAsia="Calibri" w:hAnsi="Times New Roman" w:cs="Times New Roman"/>
          <w:b/>
          <w:sz w:val="24"/>
          <w:szCs w:val="24"/>
          <w:lang w:val="uk-UA"/>
        </w:rPr>
        <w:t>7.2 . Замовник має право:</w:t>
      </w:r>
    </w:p>
    <w:p w14:paraId="34E395A8"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7.2.1. Достроково розірвати цей Договір у разі невиконання зобов'язань Постачальником, повідомивши про це його у строк 10 календарних днів.</w:t>
      </w:r>
    </w:p>
    <w:p w14:paraId="19F11BCF"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7.2.2. Зменшувати обсяг закупівлі Товару та загальну вартість цього Договору залежно від реального фінансування. У такому разі Сторони вносять відповідні зміни до цього Договору.</w:t>
      </w:r>
    </w:p>
    <w:p w14:paraId="51C49C81"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7.2.3. Контролювати поставку Товару у строки, встановлені Договором.</w:t>
      </w:r>
    </w:p>
    <w:p w14:paraId="7EB4E590"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7.2.4. Здійснювати закупівлю Товару партіями.</w:t>
      </w:r>
    </w:p>
    <w:p w14:paraId="7CD7CA4F" w14:textId="77777777" w:rsidR="000C6DC8" w:rsidRPr="000C6DC8" w:rsidRDefault="000C6DC8" w:rsidP="000C6DC8">
      <w:pPr>
        <w:spacing w:line="240" w:lineRule="auto"/>
        <w:ind w:firstLine="426"/>
        <w:jc w:val="both"/>
        <w:rPr>
          <w:rFonts w:ascii="Times New Roman" w:eastAsia="Calibri" w:hAnsi="Times New Roman" w:cs="Times New Roman"/>
          <w:b/>
          <w:sz w:val="24"/>
          <w:szCs w:val="24"/>
          <w:lang w:val="uk-UA"/>
        </w:rPr>
      </w:pPr>
      <w:r w:rsidRPr="000C6DC8">
        <w:rPr>
          <w:rFonts w:ascii="Times New Roman" w:eastAsia="Calibri" w:hAnsi="Times New Roman" w:cs="Times New Roman"/>
          <w:b/>
          <w:sz w:val="24"/>
          <w:szCs w:val="24"/>
          <w:lang w:val="uk-UA"/>
        </w:rPr>
        <w:t>7.3. Постачальник зобов’язаний:</w:t>
      </w:r>
    </w:p>
    <w:p w14:paraId="7D79226B"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7.3.1. Забезпечити поставку Товару відповідно до заявленої Замовником потреби, у строки, встановлені цим Договором;</w:t>
      </w:r>
    </w:p>
    <w:p w14:paraId="2B2A6E77"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7.3.2. Забезпечити поставку якісного Товару відповідно пункту 2.1. цього Договору.</w:t>
      </w:r>
    </w:p>
    <w:p w14:paraId="15DC8DFF" w14:textId="77777777" w:rsidR="000C6DC8" w:rsidRPr="000C6DC8" w:rsidRDefault="000C6DC8" w:rsidP="000C6DC8">
      <w:pPr>
        <w:spacing w:line="240" w:lineRule="auto"/>
        <w:ind w:right="-1"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7.3.3.</w:t>
      </w:r>
      <w:r w:rsidRPr="000C6DC8">
        <w:rPr>
          <w:rFonts w:ascii="Times New Roman" w:eastAsia="Calibri" w:hAnsi="Times New Roman" w:cs="Times New Roman"/>
          <w:b/>
          <w:color w:val="auto"/>
          <w:sz w:val="24"/>
          <w:szCs w:val="24"/>
          <w:lang w:val="uk-UA"/>
        </w:rPr>
        <w:t xml:space="preserve"> </w:t>
      </w:r>
      <w:r w:rsidRPr="000C6DC8">
        <w:rPr>
          <w:rFonts w:ascii="Times New Roman" w:eastAsia="Calibri" w:hAnsi="Times New Roman" w:cs="Times New Roman"/>
          <w:color w:val="auto"/>
          <w:sz w:val="24"/>
          <w:szCs w:val="24"/>
          <w:lang w:val="uk-UA"/>
        </w:rPr>
        <w:t>Забезпечити відповідність якості Товару діючим в Україні ДСТУ, ТУ та підтверджувати за вимогою Покупця відповідним документом щодо якості Товару.</w:t>
      </w:r>
    </w:p>
    <w:p w14:paraId="49401D0B" w14:textId="77777777" w:rsidR="000C6DC8" w:rsidRPr="000C6DC8" w:rsidRDefault="000C6DC8" w:rsidP="000C6DC8">
      <w:pPr>
        <w:spacing w:line="240" w:lineRule="auto"/>
        <w:ind w:right="-1"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7.3.4.</w:t>
      </w:r>
      <w:r w:rsidRPr="000C6DC8">
        <w:rPr>
          <w:rFonts w:ascii="Times New Roman" w:eastAsia="Calibri" w:hAnsi="Times New Roman" w:cs="Times New Roman"/>
          <w:b/>
          <w:color w:val="auto"/>
          <w:sz w:val="24"/>
          <w:szCs w:val="24"/>
          <w:lang w:val="uk-UA"/>
        </w:rPr>
        <w:t xml:space="preserve"> </w:t>
      </w:r>
      <w:r w:rsidRPr="000C6DC8">
        <w:rPr>
          <w:rFonts w:ascii="Times New Roman" w:eastAsia="Calibri" w:hAnsi="Times New Roman" w:cs="Times New Roman"/>
          <w:color w:val="auto"/>
          <w:sz w:val="24"/>
          <w:szCs w:val="24"/>
          <w:lang w:val="uk-UA"/>
        </w:rPr>
        <w:t xml:space="preserve">Зареєструвати податкову накладну в Єдиному реєстрі податкових накладних України у строки визначені податковим законодавством. Код послуги, що зазначається у податковій накладні визначається Постачальником, який несе відповідальність за його визначення. </w:t>
      </w:r>
    </w:p>
    <w:p w14:paraId="3BA70BAF" w14:textId="77777777" w:rsidR="000C6DC8" w:rsidRPr="000C6DC8" w:rsidRDefault="000C6DC8" w:rsidP="000C6DC8">
      <w:pPr>
        <w:widowControl w:val="0"/>
        <w:autoSpaceDE w:val="0"/>
        <w:autoSpaceDN w:val="0"/>
        <w:adjustRightInd w:val="0"/>
        <w:spacing w:line="240" w:lineRule="auto"/>
        <w:ind w:firstLine="426"/>
        <w:jc w:val="both"/>
        <w:rPr>
          <w:rFonts w:ascii="Times New Roman" w:eastAsia="Calibri" w:hAnsi="Times New Roman" w:cs="Times New Roman"/>
          <w:bCs/>
          <w:i/>
          <w:iCs/>
          <w:color w:val="auto"/>
          <w:sz w:val="24"/>
          <w:szCs w:val="24"/>
          <w:lang w:val="uk-UA"/>
        </w:rPr>
      </w:pPr>
      <w:r w:rsidRPr="000C6DC8">
        <w:rPr>
          <w:rFonts w:ascii="Times New Roman" w:eastAsia="Calibri" w:hAnsi="Times New Roman" w:cs="Times New Roman"/>
          <w:bCs/>
          <w:i/>
          <w:iCs/>
          <w:color w:val="auto"/>
          <w:sz w:val="24"/>
          <w:szCs w:val="24"/>
          <w:lang w:val="uk-UA"/>
        </w:rPr>
        <w:t>* Підпункт 7.3.4 виключити у разі, якщо контрагент є платником єдиного податку згідно із законодавством України.</w:t>
      </w:r>
    </w:p>
    <w:p w14:paraId="12780681" w14:textId="77777777" w:rsidR="000C6DC8" w:rsidRPr="000C6DC8" w:rsidRDefault="000C6DC8" w:rsidP="000C6DC8">
      <w:pPr>
        <w:spacing w:line="240" w:lineRule="auto"/>
        <w:ind w:firstLine="426"/>
        <w:jc w:val="both"/>
        <w:rPr>
          <w:rFonts w:ascii="Times New Roman" w:eastAsia="Calibri" w:hAnsi="Times New Roman" w:cs="Times New Roman"/>
          <w:b/>
          <w:sz w:val="24"/>
          <w:szCs w:val="24"/>
          <w:lang w:val="uk-UA"/>
        </w:rPr>
      </w:pPr>
      <w:r w:rsidRPr="000C6DC8">
        <w:rPr>
          <w:rFonts w:ascii="Times New Roman" w:eastAsia="Calibri" w:hAnsi="Times New Roman" w:cs="Times New Roman"/>
          <w:b/>
          <w:sz w:val="24"/>
          <w:szCs w:val="24"/>
          <w:lang w:val="uk-UA"/>
        </w:rPr>
        <w:t>7.4. Постачальник має право:</w:t>
      </w:r>
    </w:p>
    <w:p w14:paraId="219E32BF"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7.4.1.Своєчасно та в повному обсязі отримати плату за наданий Товар;</w:t>
      </w:r>
    </w:p>
    <w:p w14:paraId="4D0D7F7C"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7.4.2. На дострокову поставку Товару  за письмовим погодженням Замовника;</w:t>
      </w:r>
    </w:p>
    <w:p w14:paraId="19E0976F"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color w:val="auto"/>
          <w:sz w:val="24"/>
          <w:szCs w:val="24"/>
          <w:lang w:val="uk-UA"/>
        </w:rPr>
        <w:t xml:space="preserve">7.4.3. </w:t>
      </w:r>
      <w:r w:rsidRPr="000C6DC8">
        <w:rPr>
          <w:rFonts w:ascii="Times New Roman" w:eastAsia="Calibri" w:hAnsi="Times New Roman" w:cs="Times New Roman"/>
          <w:sz w:val="24"/>
          <w:szCs w:val="24"/>
          <w:lang w:val="uk-UA"/>
        </w:rPr>
        <w:t>У разі коливання ціни Товару на ринку</w:t>
      </w:r>
      <w:r w:rsidRPr="000C6DC8">
        <w:rPr>
          <w:rFonts w:ascii="Times New Roman" w:eastAsia="Calibri" w:hAnsi="Times New Roman" w:cs="Times New Roman"/>
          <w:color w:val="auto"/>
          <w:sz w:val="24"/>
          <w:szCs w:val="24"/>
          <w:lang w:val="uk-UA"/>
        </w:rPr>
        <w:t xml:space="preserve"> змінити </w:t>
      </w:r>
      <w:r w:rsidRPr="000C6DC8">
        <w:rPr>
          <w:rFonts w:ascii="Times New Roman" w:eastAsia="Calibri" w:hAnsi="Times New Roman" w:cs="Times New Roman"/>
          <w:sz w:val="24"/>
          <w:szCs w:val="24"/>
          <w:lang w:val="uk-UA"/>
        </w:rPr>
        <w:t>ціну за одиницю Товару, зазначену у цьому Договорі, у відповідності до вимог законодавства, за умови, що зазначена зміна не призведе до збільшення загальної суми, визначеної в цьому Договорі, про що Постачальник повідомляє Покупця за 3 (три) робочі дні.</w:t>
      </w:r>
    </w:p>
    <w:p w14:paraId="581E3991" w14:textId="77777777" w:rsidR="000C6DC8" w:rsidRPr="000C6DC8" w:rsidRDefault="000C6DC8" w:rsidP="000C6DC8">
      <w:pPr>
        <w:spacing w:line="240" w:lineRule="auto"/>
        <w:ind w:right="-1"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Постачальник зобов’язаний подати Покупцю довідку відповідного органу, який має повноваження здійснювати моніторинг цін на товари, визначати зміни ціни товару на ринку, зокрема документальним підтвердженням коливання цін може слугувати довідка з Управління статистики, довідка Торгово-промислової палати або експертний висновок про зміну ціни товару.</w:t>
      </w:r>
    </w:p>
    <w:p w14:paraId="1A934B04"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rPr>
      </w:pPr>
      <w:r w:rsidRPr="000C6DC8">
        <w:rPr>
          <w:rFonts w:ascii="Times New Roman" w:eastAsia="Calibri" w:hAnsi="Times New Roman" w:cs="Times New Roman"/>
          <w:color w:val="auto"/>
          <w:sz w:val="24"/>
          <w:szCs w:val="24"/>
          <w:lang w:val="uk-UA"/>
        </w:rPr>
        <w:t xml:space="preserve">7.4.4. </w:t>
      </w:r>
      <w:r w:rsidRPr="000C6DC8">
        <w:rPr>
          <w:rFonts w:ascii="Times New Roman" w:eastAsia="Calibri" w:hAnsi="Times New Roman" w:cs="Times New Roman"/>
          <w:color w:val="auto"/>
          <w:sz w:val="24"/>
          <w:szCs w:val="24"/>
        </w:rPr>
        <w:t xml:space="preserve">У </w:t>
      </w:r>
      <w:proofErr w:type="spellStart"/>
      <w:r w:rsidRPr="000C6DC8">
        <w:rPr>
          <w:rFonts w:ascii="Times New Roman" w:eastAsia="Calibri" w:hAnsi="Times New Roman" w:cs="Times New Roman"/>
          <w:color w:val="auto"/>
          <w:sz w:val="24"/>
          <w:szCs w:val="24"/>
        </w:rPr>
        <w:t>разі</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невиконання</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зобов’язань</w:t>
      </w:r>
      <w:proofErr w:type="spellEnd"/>
      <w:r w:rsidRPr="000C6DC8">
        <w:rPr>
          <w:rFonts w:ascii="Times New Roman" w:eastAsia="Calibri" w:hAnsi="Times New Roman" w:cs="Times New Roman"/>
          <w:color w:val="auto"/>
          <w:sz w:val="24"/>
          <w:szCs w:val="24"/>
        </w:rPr>
        <w:t xml:space="preserve"> </w:t>
      </w:r>
      <w:r w:rsidRPr="000C6DC8">
        <w:rPr>
          <w:rFonts w:ascii="Times New Roman" w:eastAsia="Calibri" w:hAnsi="Times New Roman" w:cs="Times New Roman"/>
          <w:color w:val="auto"/>
          <w:sz w:val="24"/>
          <w:szCs w:val="24"/>
          <w:lang w:val="uk-UA"/>
        </w:rPr>
        <w:t>Покупцем, Постачальник</w:t>
      </w:r>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має</w:t>
      </w:r>
      <w:proofErr w:type="spellEnd"/>
      <w:r w:rsidRPr="000C6DC8">
        <w:rPr>
          <w:rFonts w:ascii="Times New Roman" w:eastAsia="Calibri" w:hAnsi="Times New Roman" w:cs="Times New Roman"/>
          <w:color w:val="auto"/>
          <w:sz w:val="24"/>
          <w:szCs w:val="24"/>
        </w:rPr>
        <w:t xml:space="preserve"> право </w:t>
      </w:r>
      <w:proofErr w:type="spellStart"/>
      <w:r w:rsidRPr="000C6DC8">
        <w:rPr>
          <w:rFonts w:ascii="Times New Roman" w:eastAsia="Calibri" w:hAnsi="Times New Roman" w:cs="Times New Roman"/>
          <w:color w:val="auto"/>
          <w:sz w:val="24"/>
          <w:szCs w:val="24"/>
        </w:rPr>
        <w:t>достроково</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розірвати</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цей</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Договір</w:t>
      </w:r>
      <w:proofErr w:type="spellEnd"/>
      <w:r w:rsidRPr="000C6DC8">
        <w:rPr>
          <w:rFonts w:ascii="Times New Roman" w:eastAsia="Calibri" w:hAnsi="Times New Roman" w:cs="Times New Roman"/>
          <w:color w:val="auto"/>
          <w:sz w:val="24"/>
          <w:szCs w:val="24"/>
        </w:rPr>
        <w:t xml:space="preserve">, </w:t>
      </w:r>
      <w:proofErr w:type="spellStart"/>
      <w:r w:rsidRPr="000C6DC8">
        <w:rPr>
          <w:rFonts w:ascii="Times New Roman" w:eastAsia="Calibri" w:hAnsi="Times New Roman" w:cs="Times New Roman"/>
          <w:color w:val="auto"/>
          <w:sz w:val="24"/>
          <w:szCs w:val="24"/>
        </w:rPr>
        <w:t>повідомивши</w:t>
      </w:r>
      <w:proofErr w:type="spellEnd"/>
      <w:r w:rsidRPr="000C6DC8">
        <w:rPr>
          <w:rFonts w:ascii="Times New Roman" w:eastAsia="Calibri" w:hAnsi="Times New Roman" w:cs="Times New Roman"/>
          <w:color w:val="auto"/>
          <w:sz w:val="24"/>
          <w:szCs w:val="24"/>
        </w:rPr>
        <w:t xml:space="preserve"> про </w:t>
      </w:r>
      <w:proofErr w:type="spellStart"/>
      <w:r w:rsidRPr="000C6DC8">
        <w:rPr>
          <w:rFonts w:ascii="Times New Roman" w:eastAsia="Calibri" w:hAnsi="Times New Roman" w:cs="Times New Roman"/>
          <w:color w:val="auto"/>
          <w:sz w:val="24"/>
          <w:szCs w:val="24"/>
        </w:rPr>
        <w:t>це</w:t>
      </w:r>
      <w:proofErr w:type="spellEnd"/>
      <w:r w:rsidRPr="000C6DC8">
        <w:rPr>
          <w:rFonts w:ascii="Times New Roman" w:eastAsia="Calibri" w:hAnsi="Times New Roman" w:cs="Times New Roman"/>
          <w:color w:val="auto"/>
          <w:sz w:val="24"/>
          <w:szCs w:val="24"/>
        </w:rPr>
        <w:t xml:space="preserve"> </w:t>
      </w:r>
      <w:r w:rsidRPr="000C6DC8">
        <w:rPr>
          <w:rFonts w:ascii="Times New Roman" w:eastAsia="Calibri" w:hAnsi="Times New Roman" w:cs="Times New Roman"/>
          <w:color w:val="auto"/>
          <w:sz w:val="24"/>
          <w:szCs w:val="24"/>
          <w:lang w:val="uk-UA"/>
        </w:rPr>
        <w:t>Покупця</w:t>
      </w:r>
      <w:r w:rsidRPr="000C6DC8">
        <w:rPr>
          <w:rFonts w:ascii="Times New Roman" w:eastAsia="Calibri" w:hAnsi="Times New Roman" w:cs="Times New Roman"/>
          <w:color w:val="auto"/>
          <w:sz w:val="24"/>
          <w:szCs w:val="24"/>
        </w:rPr>
        <w:t xml:space="preserve"> у строк </w:t>
      </w:r>
      <w:r w:rsidRPr="000C6DC8">
        <w:rPr>
          <w:rFonts w:ascii="Times New Roman" w:eastAsia="Calibri" w:hAnsi="Times New Roman" w:cs="Times New Roman"/>
          <w:color w:val="auto"/>
          <w:sz w:val="24"/>
          <w:szCs w:val="24"/>
          <w:lang w:val="uk-UA"/>
        </w:rPr>
        <w:t>10 календарних днів.</w:t>
      </w:r>
      <w:r w:rsidRPr="000C6DC8">
        <w:rPr>
          <w:rFonts w:ascii="Times New Roman" w:eastAsia="Calibri" w:hAnsi="Times New Roman" w:cs="Times New Roman"/>
          <w:color w:val="auto"/>
          <w:sz w:val="24"/>
          <w:szCs w:val="24"/>
        </w:rPr>
        <w:t xml:space="preserve"> </w:t>
      </w:r>
    </w:p>
    <w:p w14:paraId="1FB19C0A" w14:textId="77777777" w:rsidR="000C6DC8" w:rsidRPr="000C6DC8" w:rsidRDefault="000C6DC8" w:rsidP="000C6DC8">
      <w:pPr>
        <w:spacing w:line="240" w:lineRule="auto"/>
        <w:ind w:firstLine="360"/>
        <w:jc w:val="center"/>
        <w:rPr>
          <w:rFonts w:ascii="Times New Roman" w:eastAsia="Calibri" w:hAnsi="Times New Roman" w:cs="Times New Roman"/>
          <w:b/>
          <w:sz w:val="24"/>
          <w:szCs w:val="24"/>
          <w:lang w:val="uk-UA"/>
        </w:rPr>
      </w:pPr>
    </w:p>
    <w:p w14:paraId="7BBBFF53" w14:textId="77777777" w:rsidR="000C6DC8" w:rsidRPr="000C6DC8" w:rsidRDefault="000C6DC8" w:rsidP="000C6DC8">
      <w:pPr>
        <w:spacing w:line="240" w:lineRule="auto"/>
        <w:ind w:firstLine="360"/>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8. Відповідальність Сторін</w:t>
      </w:r>
    </w:p>
    <w:p w14:paraId="763F0F3B"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C3842D7"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8.2. У разі невиконання або несвоєчасного виконання зобов’язань по поставці Товару, Постачальник сплачує Покупцю штраф</w:t>
      </w:r>
      <w:r w:rsidRPr="000C6DC8">
        <w:rPr>
          <w:rFonts w:ascii="Times New Roman" w:eastAsia="Calibri" w:hAnsi="Times New Roman" w:cs="Times New Roman"/>
          <w:color w:val="auto"/>
          <w:sz w:val="24"/>
          <w:szCs w:val="24"/>
          <w:lang w:val="uk-UA"/>
        </w:rPr>
        <w:t xml:space="preserve"> в розмірі 0,01 % від вартості непоставленого в строк Товару за кожний день прострочення.</w:t>
      </w:r>
    </w:p>
    <w:p w14:paraId="45692E69"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8.3. За прострочення поставки Товару більше десяти календарних днів, Постачальник додатково сплачує Покупцю штраф в розмірі 0,1 % від вартості непоставленого в строк Товару.</w:t>
      </w:r>
    </w:p>
    <w:p w14:paraId="6F26592B"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8.4. У</w:t>
      </w:r>
      <w:r w:rsidRPr="000C6DC8">
        <w:rPr>
          <w:rFonts w:ascii="Times New Roman" w:eastAsia="Calibri" w:hAnsi="Times New Roman" w:cs="Times New Roman"/>
          <w:color w:val="auto"/>
          <w:sz w:val="24"/>
          <w:szCs w:val="24"/>
          <w:lang w:val="uk-UA"/>
        </w:rPr>
        <w:t xml:space="preserve"> разі порушення Покупцем строків оплати Товару, Покупець сплачує  Постачальнику пеню в розмірі 0,1 % від вартості Товару за кожний день прострочення, але не більше подвійної облікової ставки НБУ, що діяла на час прострочення. </w:t>
      </w:r>
    </w:p>
    <w:p w14:paraId="2D37BD75"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lastRenderedPageBreak/>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14:paraId="4E6C0EA4"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8.5. За порушення зобов`язань по якості Товару, Постачальник сплачує Покупцю штраф у розмірі 20 % вартості неякісного Товару.</w:t>
      </w:r>
    </w:p>
    <w:p w14:paraId="227A7AF4"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 xml:space="preserve">8.6. У випадку невиконання Постачальником зобов’язань щодо </w:t>
      </w:r>
      <w:proofErr w:type="spellStart"/>
      <w:r w:rsidRPr="000C6DC8">
        <w:rPr>
          <w:rFonts w:ascii="Times New Roman" w:eastAsia="Calibri" w:hAnsi="Times New Roman" w:cs="Times New Roman"/>
          <w:color w:val="auto"/>
          <w:sz w:val="24"/>
          <w:szCs w:val="24"/>
          <w:lang w:val="uk-UA"/>
        </w:rPr>
        <w:t>отоварення</w:t>
      </w:r>
      <w:proofErr w:type="spellEnd"/>
      <w:r w:rsidRPr="000C6DC8">
        <w:rPr>
          <w:rFonts w:ascii="Times New Roman" w:eastAsia="Calibri" w:hAnsi="Times New Roman" w:cs="Times New Roman"/>
          <w:color w:val="auto"/>
          <w:sz w:val="24"/>
          <w:szCs w:val="24"/>
          <w:lang w:val="uk-UA"/>
        </w:rPr>
        <w:t xml:space="preserve"> талонів у повному обсязі, Постачальник сплачує Замовнику пеню у розмірі 20% від загальної суми договору, при цьому Замовник може вимагати повернення коштів за талони, які не були отоварені. Якщо талони не отоварюються Постачальником з причин відсутності пального на АЗС, внаслідок збройної агресії російської федерації, штрафні санкції не застосовуються.</w:t>
      </w:r>
    </w:p>
    <w:p w14:paraId="4FCBA028"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8.7. Сплата штрафних санкцій не звільняє Сторони від виконання своїх зобов’язань в натурі, а також не звільняє від відшкодування збитків, спричинених Покупцеві порушенням зобов’язання.</w:t>
      </w:r>
    </w:p>
    <w:p w14:paraId="51CBFD3D"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8.8.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14:paraId="19BEFDC8"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p>
    <w:p w14:paraId="4F1A955B" w14:textId="77777777" w:rsidR="000C6DC8" w:rsidRPr="000C6DC8" w:rsidRDefault="000C6DC8" w:rsidP="000C6DC8">
      <w:pPr>
        <w:spacing w:line="240" w:lineRule="auto"/>
        <w:ind w:firstLine="360"/>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9. Обставини непереборної сили</w:t>
      </w:r>
    </w:p>
    <w:p w14:paraId="49E0AAA3"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0C6DC8">
        <w:rPr>
          <w:rFonts w:ascii="Times New Roman" w:eastAsia="Calibri" w:hAnsi="Times New Roman" w:cs="Times New Roman"/>
          <w:i/>
          <w:sz w:val="24"/>
          <w:szCs w:val="24"/>
          <w:lang w:val="uk-UA"/>
        </w:rPr>
        <w:t>які не існували під час укладання Договору та виникли поза волею Сторін</w:t>
      </w:r>
      <w:r w:rsidRPr="000C6DC8">
        <w:rPr>
          <w:rFonts w:ascii="Times New Roman" w:eastAsia="Calibri" w:hAnsi="Times New Roman" w:cs="Times New Roman"/>
          <w:sz w:val="24"/>
          <w:szCs w:val="24"/>
          <w:lang w:val="uk-UA"/>
        </w:rPr>
        <w:t xml:space="preserve"> (аварія, катастрофа, стихійне лихо, епідемія, епізоотія, війна тощо).</w:t>
      </w:r>
    </w:p>
    <w:p w14:paraId="4AFEFC3E"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9.2 Сторона, що не може виконувати зобов’язання за цим Договором унаслідок дії обставин непереборної сили, повинна не пізніше ніж за 10 робочих днів з моменту їх виникнення повідомити про це іншу Сторону у письмовій формі.</w:t>
      </w:r>
    </w:p>
    <w:p w14:paraId="331FA5E0"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9.3. Доказом виникнення обставин непереборної сили та строку їх дії є відповідні документи які видаються регіональною Торгово-промисловою палатою України або іншими уповноваженими державними органами.</w:t>
      </w:r>
    </w:p>
    <w:p w14:paraId="602B4390"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6CBC633"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p>
    <w:p w14:paraId="027F7909" w14:textId="77777777" w:rsidR="000C6DC8" w:rsidRPr="000C6DC8" w:rsidRDefault="000C6DC8" w:rsidP="000C6DC8">
      <w:pPr>
        <w:spacing w:line="240" w:lineRule="auto"/>
        <w:ind w:firstLine="360"/>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10. Вирішення спорів</w:t>
      </w:r>
    </w:p>
    <w:p w14:paraId="6F52EDF6"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5B7FF034"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r w:rsidRPr="000C6DC8">
        <w:rPr>
          <w:rFonts w:ascii="Times New Roman" w:eastAsia="Calibri" w:hAnsi="Times New Roman" w:cs="Times New Roman"/>
          <w:sz w:val="24"/>
          <w:szCs w:val="24"/>
          <w:lang w:val="uk-UA"/>
        </w:rPr>
        <w:t>10.2. У разі недосягнення Сторонами згоди, спори (розбіжності) не врегульовані в досудовому порядку, розглядаються в Господарському суді згідно встановленого законодавством України порядку. Претензійний порядок досудового розгляду суперечок не обов’язковий для Сторін по цьому Договору.</w:t>
      </w:r>
    </w:p>
    <w:p w14:paraId="562ED2C8" w14:textId="77777777" w:rsidR="000C6DC8" w:rsidRPr="000C6DC8" w:rsidRDefault="000C6DC8" w:rsidP="000C6DC8">
      <w:pPr>
        <w:spacing w:line="240" w:lineRule="auto"/>
        <w:ind w:firstLine="426"/>
        <w:jc w:val="both"/>
        <w:rPr>
          <w:rFonts w:ascii="Times New Roman" w:eastAsia="Calibri" w:hAnsi="Times New Roman" w:cs="Times New Roman"/>
          <w:sz w:val="24"/>
          <w:szCs w:val="24"/>
          <w:lang w:val="uk-UA"/>
        </w:rPr>
      </w:pPr>
    </w:p>
    <w:p w14:paraId="5D591EF7" w14:textId="77777777" w:rsidR="000C6DC8" w:rsidRPr="000C6DC8" w:rsidRDefault="000C6DC8" w:rsidP="000C6DC8">
      <w:pPr>
        <w:spacing w:line="240" w:lineRule="auto"/>
        <w:ind w:firstLine="360"/>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11. Строк дії Договору</w:t>
      </w:r>
    </w:p>
    <w:p w14:paraId="3F05E18B" w14:textId="77777777" w:rsidR="000C6DC8" w:rsidRPr="000C6DC8" w:rsidRDefault="000C6DC8" w:rsidP="000C6DC8">
      <w:pPr>
        <w:spacing w:line="240" w:lineRule="auto"/>
        <w:ind w:firstLine="426"/>
        <w:jc w:val="both"/>
        <w:rPr>
          <w:rFonts w:ascii="Times New Roman" w:eastAsia="Calibri" w:hAnsi="Times New Roman" w:cs="Times New Roman"/>
          <w:bCs/>
          <w:color w:val="auto"/>
          <w:sz w:val="24"/>
          <w:szCs w:val="24"/>
          <w:lang w:val="uk-UA"/>
        </w:rPr>
      </w:pPr>
      <w:r w:rsidRPr="000C6DC8">
        <w:rPr>
          <w:rFonts w:ascii="Times New Roman" w:eastAsia="Calibri" w:hAnsi="Times New Roman" w:cs="Times New Roman"/>
          <w:sz w:val="24"/>
          <w:szCs w:val="24"/>
          <w:lang w:val="uk-UA"/>
        </w:rPr>
        <w:t xml:space="preserve">11.1 Даний Договір набирає чинності з дня його підписання та діє до 31.12.2022 року включно, а </w:t>
      </w:r>
      <w:r w:rsidRPr="000C6DC8">
        <w:rPr>
          <w:rFonts w:ascii="Times New Roman" w:eastAsia="Calibri" w:hAnsi="Times New Roman" w:cs="Times New Roman"/>
          <w:bCs/>
          <w:color w:val="auto"/>
          <w:sz w:val="24"/>
          <w:szCs w:val="24"/>
          <w:lang w:val="uk-UA"/>
        </w:rPr>
        <w:t xml:space="preserve">в частині виконання зобов’язань за цим Договором – до моменту повного та належного виконання Сторонами усіх своїх зобов’язань. </w:t>
      </w:r>
    </w:p>
    <w:p w14:paraId="5FAA55FB" w14:textId="77777777" w:rsidR="000C6DC8" w:rsidRPr="000C6DC8" w:rsidRDefault="000C6DC8" w:rsidP="000C6DC8">
      <w:pPr>
        <w:spacing w:line="240" w:lineRule="auto"/>
        <w:ind w:firstLine="426"/>
        <w:jc w:val="both"/>
        <w:rPr>
          <w:rFonts w:ascii="Times New Roman" w:eastAsia="Calibri" w:hAnsi="Times New Roman" w:cs="Times New Roman"/>
          <w:bCs/>
          <w:color w:val="auto"/>
          <w:sz w:val="24"/>
          <w:szCs w:val="24"/>
          <w:lang w:val="uk-UA"/>
        </w:rPr>
      </w:pPr>
      <w:r w:rsidRPr="000C6DC8">
        <w:rPr>
          <w:rFonts w:ascii="Times New Roman" w:eastAsia="Calibri" w:hAnsi="Times New Roman" w:cs="Times New Roman"/>
          <w:bCs/>
          <w:color w:val="auto"/>
          <w:sz w:val="24"/>
          <w:szCs w:val="24"/>
          <w:lang w:val="uk-UA"/>
        </w:rPr>
        <w:t xml:space="preserve">11.2. </w:t>
      </w:r>
      <w:r w:rsidRPr="000C6DC8">
        <w:rPr>
          <w:rFonts w:ascii="Times New Roman" w:eastAsia="Calibri" w:hAnsi="Times New Roman" w:cs="Times New Roman"/>
          <w:color w:val="auto"/>
          <w:sz w:val="24"/>
          <w:szCs w:val="24"/>
          <w:lang w:val="uk-UA"/>
        </w:rPr>
        <w:t xml:space="preserve">Зміни  або  доповнення до цього Договору допускаються за взаємною згодою  сторін шляхом укладення додаткових угод до договору. Зміни та доповнення, що пропонуються </w:t>
      </w:r>
      <w:proofErr w:type="spellStart"/>
      <w:r w:rsidRPr="000C6DC8">
        <w:rPr>
          <w:rFonts w:ascii="Times New Roman" w:eastAsia="Calibri" w:hAnsi="Times New Roman" w:cs="Times New Roman"/>
          <w:color w:val="auto"/>
          <w:sz w:val="24"/>
          <w:szCs w:val="24"/>
          <w:lang w:val="uk-UA"/>
        </w:rPr>
        <w:t>внести</w:t>
      </w:r>
      <w:proofErr w:type="spellEnd"/>
      <w:r w:rsidRPr="000C6DC8">
        <w:rPr>
          <w:rFonts w:ascii="Times New Roman" w:eastAsia="Calibri" w:hAnsi="Times New Roman" w:cs="Times New Roman"/>
          <w:color w:val="auto"/>
          <w:sz w:val="24"/>
          <w:szCs w:val="24"/>
          <w:lang w:val="uk-UA"/>
        </w:rPr>
        <w:t>,  розглядаються протягом  десяти робочих днів з дати їх надання на розгляд іншою стороною.</w:t>
      </w:r>
      <w:bookmarkStart w:id="0" w:name="o201"/>
      <w:bookmarkEnd w:id="0"/>
    </w:p>
    <w:p w14:paraId="24B158C6"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11.3. За  ініціативою однієї  із сторін цей Договір може бути розірвано рішенням господарського  суду  у  випадках,  передбачених чинним законодавством.</w:t>
      </w:r>
    </w:p>
    <w:p w14:paraId="42A76E8F"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 xml:space="preserve">11.4. За взаємною згодою сторін договір може бути розірваний достроково відповідно до умов чинного законодавства у разі наявності взаємної згоди Сторін щодо такого рішення. </w:t>
      </w:r>
      <w:bookmarkStart w:id="1" w:name="o202"/>
      <w:bookmarkStart w:id="2" w:name="o203"/>
      <w:bookmarkStart w:id="3" w:name="o204"/>
      <w:bookmarkEnd w:id="1"/>
      <w:bookmarkEnd w:id="2"/>
      <w:bookmarkEnd w:id="3"/>
    </w:p>
    <w:p w14:paraId="2C493A7E"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11.5. Чинність цього Договору припиняється внаслідок:</w:t>
      </w:r>
    </w:p>
    <w:p w14:paraId="1055C5C0"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bookmarkStart w:id="4" w:name="o205"/>
      <w:bookmarkEnd w:id="4"/>
      <w:r w:rsidRPr="000C6DC8">
        <w:rPr>
          <w:rFonts w:ascii="Times New Roman" w:eastAsia="Calibri" w:hAnsi="Times New Roman" w:cs="Times New Roman"/>
          <w:color w:val="auto"/>
          <w:sz w:val="24"/>
          <w:szCs w:val="24"/>
          <w:lang w:val="uk-UA"/>
        </w:rPr>
        <w:t xml:space="preserve">     закінчення строку, на який його було укладено;</w:t>
      </w:r>
      <w:bookmarkStart w:id="5" w:name="o206"/>
      <w:bookmarkEnd w:id="5"/>
    </w:p>
    <w:p w14:paraId="458FFF49"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bookmarkStart w:id="6" w:name="o207"/>
      <w:bookmarkEnd w:id="6"/>
      <w:r w:rsidRPr="000C6DC8">
        <w:rPr>
          <w:rFonts w:ascii="Times New Roman" w:eastAsia="Calibri" w:hAnsi="Times New Roman" w:cs="Times New Roman"/>
          <w:color w:val="auto"/>
          <w:sz w:val="24"/>
          <w:szCs w:val="24"/>
          <w:lang w:val="uk-UA"/>
        </w:rPr>
        <w:t xml:space="preserve">     достроково за  взаємною згодою  сторін  або  за  рішенням суду;</w:t>
      </w:r>
    </w:p>
    <w:p w14:paraId="404177A0"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bookmarkStart w:id="7" w:name="o208"/>
      <w:bookmarkEnd w:id="7"/>
      <w:r w:rsidRPr="000C6DC8">
        <w:rPr>
          <w:rFonts w:ascii="Times New Roman" w:eastAsia="Calibri" w:hAnsi="Times New Roman" w:cs="Times New Roman"/>
          <w:color w:val="auto"/>
          <w:sz w:val="24"/>
          <w:szCs w:val="24"/>
          <w:lang w:val="uk-UA"/>
        </w:rPr>
        <w:t xml:space="preserve">     в інших випадках, передбачених чинним законодавством України.</w:t>
      </w:r>
    </w:p>
    <w:p w14:paraId="2A970261"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bookmarkStart w:id="8" w:name="o209"/>
      <w:bookmarkEnd w:id="8"/>
      <w:r w:rsidRPr="000C6DC8">
        <w:rPr>
          <w:rFonts w:ascii="Times New Roman" w:eastAsia="Calibri" w:hAnsi="Times New Roman" w:cs="Times New Roman"/>
          <w:color w:val="auto"/>
          <w:sz w:val="24"/>
          <w:szCs w:val="24"/>
          <w:lang w:val="uk-UA"/>
        </w:rPr>
        <w:lastRenderedPageBreak/>
        <w:t>11.6. Взаємовідносини сторін, не врегульовані цим Договором, регулюються чинним законодавством України.</w:t>
      </w:r>
      <w:bookmarkStart w:id="9" w:name="o210"/>
      <w:bookmarkEnd w:id="9"/>
    </w:p>
    <w:p w14:paraId="7E430120" w14:textId="77777777" w:rsidR="000C6DC8" w:rsidRPr="000C6DC8" w:rsidRDefault="000C6DC8" w:rsidP="000C6DC8">
      <w:pPr>
        <w:spacing w:line="240" w:lineRule="auto"/>
        <w:ind w:firstLine="426"/>
        <w:jc w:val="both"/>
        <w:rPr>
          <w:rFonts w:ascii="Times New Roman" w:eastAsia="Calibri" w:hAnsi="Times New Roman" w:cs="Times New Roman"/>
          <w:color w:val="auto"/>
          <w:sz w:val="24"/>
          <w:szCs w:val="24"/>
          <w:lang w:val="uk-UA"/>
        </w:rPr>
      </w:pPr>
    </w:p>
    <w:p w14:paraId="6B8F2A2C" w14:textId="77777777" w:rsidR="000C6DC8" w:rsidRPr="000C6DC8" w:rsidRDefault="000C6DC8" w:rsidP="000C6DC8">
      <w:pPr>
        <w:spacing w:line="240" w:lineRule="auto"/>
        <w:ind w:firstLine="426"/>
        <w:contextualSpacing/>
        <w:jc w:val="center"/>
        <w:rPr>
          <w:rFonts w:ascii="Times New Roman" w:eastAsia="Calibri" w:hAnsi="Times New Roman" w:cs="Times New Roman"/>
          <w:b/>
          <w:sz w:val="28"/>
          <w:szCs w:val="28"/>
          <w:lang w:val="uk-UA"/>
        </w:rPr>
      </w:pPr>
      <w:r w:rsidRPr="000C6DC8">
        <w:rPr>
          <w:rFonts w:ascii="Times New Roman" w:eastAsia="Calibri" w:hAnsi="Times New Roman" w:cs="Times New Roman"/>
          <w:b/>
          <w:sz w:val="28"/>
          <w:szCs w:val="28"/>
          <w:lang w:val="uk-UA"/>
        </w:rPr>
        <w:t>12. Інші умови</w:t>
      </w:r>
    </w:p>
    <w:p w14:paraId="6E51DC6F" w14:textId="77777777" w:rsidR="000C6DC8" w:rsidRPr="000C6DC8" w:rsidRDefault="000C6DC8" w:rsidP="000C6DC8">
      <w:pPr>
        <w:spacing w:line="240" w:lineRule="auto"/>
        <w:ind w:firstLine="709"/>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 xml:space="preserve">12.1. </w:t>
      </w:r>
      <w:r w:rsidRPr="000C6DC8">
        <w:rPr>
          <w:rFonts w:ascii="Times New Roman" w:eastAsia="Calibri" w:hAnsi="Times New Roman" w:cs="Times New Roman"/>
          <w:color w:val="auto"/>
          <w:sz w:val="24"/>
          <w:szCs w:val="24"/>
          <w:lang w:val="uk-UA" w:eastAsia="uk-UA"/>
        </w:rPr>
        <w:t xml:space="preserve">Договір </w:t>
      </w:r>
      <w:r w:rsidRPr="000C6DC8">
        <w:rPr>
          <w:rFonts w:ascii="Times New Roman" w:eastAsia="Calibri" w:hAnsi="Times New Roman" w:cs="Times New Roman"/>
          <w:color w:val="auto"/>
          <w:sz w:val="24"/>
          <w:szCs w:val="24"/>
          <w:lang w:val="uk-UA"/>
        </w:rPr>
        <w:t>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w:t>
      </w:r>
      <w:r w:rsidRPr="000C6DC8">
        <w:rPr>
          <w:rFonts w:ascii="Times New Roman" w:eastAsia="Calibri" w:hAnsi="Times New Roman" w:cs="Times New Roman"/>
          <w:b/>
          <w:color w:val="auto"/>
          <w:sz w:val="24"/>
          <w:szCs w:val="24"/>
          <w:lang w:val="uk-UA"/>
        </w:rPr>
        <w:t xml:space="preserve"> </w:t>
      </w:r>
    </w:p>
    <w:p w14:paraId="5582714E"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Calibri" w:hAnsi="Times New Roman" w:cs="Times New Roman"/>
          <w:color w:val="auto"/>
          <w:sz w:val="24"/>
          <w:szCs w:val="24"/>
          <w:lang w:val="uk-UA"/>
        </w:rPr>
      </w:pPr>
      <w:r w:rsidRPr="000C6DC8">
        <w:rPr>
          <w:rFonts w:ascii="Times New Roman" w:eastAsia="Calibri" w:hAnsi="Times New Roman" w:cs="Times New Roman"/>
          <w:sz w:val="24"/>
          <w:szCs w:val="24"/>
          <w:lang w:val="uk-UA"/>
        </w:rPr>
        <w:t xml:space="preserve">12.2. </w:t>
      </w:r>
      <w:r w:rsidRPr="000C6DC8">
        <w:rPr>
          <w:rFonts w:ascii="Times New Roman" w:eastAsia="Calibri" w:hAnsi="Times New Roman" w:cs="Times New Roman"/>
          <w:color w:val="auto"/>
          <w:sz w:val="24"/>
          <w:szCs w:val="24"/>
          <w:lang w:val="uk-UA"/>
        </w:rPr>
        <w:t>Жодна із сторін не має права передавати третій стороні свої права і обов'язки за даною угодою без письмового дозволу іншої сторони.</w:t>
      </w:r>
    </w:p>
    <w:p w14:paraId="0841953B"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12</w:t>
      </w:r>
      <w:r w:rsidRPr="000C6DC8">
        <w:rPr>
          <w:rFonts w:ascii="Times New Roman" w:eastAsia="Times New Roman" w:hAnsi="Times New Roman" w:cs="Times New Roman"/>
          <w:color w:val="auto"/>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06AE62"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365CB70D"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6DC8">
        <w:rPr>
          <w:rFonts w:ascii="Times New Roman" w:eastAsia="Times New Roman" w:hAnsi="Times New Roman" w:cs="Times New Roman"/>
          <w:color w:val="auto"/>
          <w:sz w:val="24"/>
          <w:szCs w:val="24"/>
          <w:lang w:val="uk-UA"/>
        </w:rPr>
        <w:t>пропорційно</w:t>
      </w:r>
      <w:proofErr w:type="spellEnd"/>
      <w:r w:rsidRPr="000C6DC8">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E73236"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97DF5D8"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4D2A1A"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B54D7A0"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6DC8">
        <w:rPr>
          <w:rFonts w:ascii="Times New Roman" w:eastAsia="Times New Roman" w:hAnsi="Times New Roman" w:cs="Times New Roman"/>
          <w:color w:val="auto"/>
          <w:sz w:val="24"/>
          <w:szCs w:val="24"/>
          <w:lang w:val="uk-UA"/>
        </w:rPr>
        <w:t>пропорційно</w:t>
      </w:r>
      <w:proofErr w:type="spellEnd"/>
      <w:r w:rsidRPr="000C6DC8">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C6DC8">
        <w:rPr>
          <w:rFonts w:ascii="Times New Roman" w:eastAsia="Times New Roman" w:hAnsi="Times New Roman" w:cs="Times New Roman"/>
          <w:color w:val="auto"/>
          <w:sz w:val="24"/>
          <w:szCs w:val="24"/>
          <w:lang w:val="uk-UA"/>
        </w:rPr>
        <w:t>пропорційно</w:t>
      </w:r>
      <w:proofErr w:type="spellEnd"/>
      <w:r w:rsidRPr="000C6DC8">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70E0E718"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6DC8">
        <w:rPr>
          <w:rFonts w:ascii="Times New Roman" w:eastAsia="Times New Roman" w:hAnsi="Times New Roman" w:cs="Times New Roman"/>
          <w:color w:val="auto"/>
          <w:sz w:val="24"/>
          <w:szCs w:val="24"/>
          <w:lang w:val="uk-UA"/>
        </w:rPr>
        <w:t>Platts</w:t>
      </w:r>
      <w:proofErr w:type="spellEnd"/>
      <w:r w:rsidRPr="000C6DC8">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0E875D"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6B6C0088" w14:textId="77777777" w:rsidR="000C6DC8" w:rsidRPr="000C6DC8" w:rsidRDefault="000C6DC8" w:rsidP="000C6DC8">
      <w:pPr>
        <w:widowControl w:val="0"/>
        <w:shd w:val="clear" w:color="auto" w:fill="FFFFFF"/>
        <w:tabs>
          <w:tab w:val="left" w:pos="331"/>
        </w:tabs>
        <w:autoSpaceDE w:val="0"/>
        <w:autoSpaceDN w:val="0"/>
        <w:adjustRightInd w:val="0"/>
        <w:spacing w:line="240" w:lineRule="auto"/>
        <w:ind w:firstLine="709"/>
        <w:jc w:val="both"/>
        <w:rPr>
          <w:rFonts w:ascii="Times New Roman" w:eastAsia="Times New Roman" w:hAnsi="Times New Roman" w:cs="Times New Roman"/>
          <w:sz w:val="24"/>
          <w:szCs w:val="24"/>
          <w:lang w:val="uk-UA"/>
        </w:rPr>
      </w:pPr>
      <w:r w:rsidRPr="000C6DC8">
        <w:rPr>
          <w:rFonts w:ascii="Times New Roman" w:eastAsia="Times New Roman" w:hAnsi="Times New Roman" w:cs="Times New Roman"/>
          <w:sz w:val="24"/>
          <w:szCs w:val="24"/>
          <w:lang w:val="uk-UA"/>
        </w:rPr>
        <w:t>12.4. Зміни та доповнення до цього Договору можуть вноситися з підстав, передбачених цим Договором та чинним законодавством України.</w:t>
      </w:r>
    </w:p>
    <w:p w14:paraId="295D4417" w14:textId="77777777" w:rsidR="000C6DC8" w:rsidRPr="000C6DC8" w:rsidRDefault="000C6DC8" w:rsidP="000C6DC8">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val="uk-UA"/>
        </w:rPr>
      </w:pPr>
      <w:r w:rsidRPr="000C6DC8">
        <w:rPr>
          <w:rFonts w:ascii="Times New Roman" w:eastAsia="Times New Roman" w:hAnsi="Times New Roman" w:cs="Times New Roman"/>
          <w:sz w:val="24"/>
          <w:szCs w:val="24"/>
          <w:lang w:val="uk-UA"/>
        </w:rPr>
        <w:t>12.5.</w:t>
      </w:r>
      <w:r w:rsidRPr="000C6DC8">
        <w:rPr>
          <w:rFonts w:ascii="Times New Roman" w:eastAsia="Times New Roman" w:hAnsi="Times New Roman" w:cs="Times New Roman"/>
          <w:b/>
          <w:sz w:val="24"/>
          <w:szCs w:val="24"/>
          <w:lang w:val="uk-UA"/>
        </w:rPr>
        <w:t xml:space="preserve"> </w:t>
      </w:r>
      <w:r w:rsidRPr="000C6DC8">
        <w:rPr>
          <w:rFonts w:ascii="Times New Roman" w:eastAsia="Times New Roman" w:hAnsi="Times New Roman" w:cs="Times New Roman"/>
          <w:sz w:val="24"/>
          <w:szCs w:val="24"/>
          <w:lang w:val="uk-UA"/>
        </w:rPr>
        <w:t>Сторони зобов’язані протягом 7 (семи) робочих днів з моменту виникнення змін, письмово повідомляти одна одну про зміну юридичної адреси,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A09E25F" w14:textId="77777777" w:rsidR="000C6DC8" w:rsidRPr="000C6DC8" w:rsidRDefault="000C6DC8" w:rsidP="000C6DC8">
      <w:pPr>
        <w:widowControl w:val="0"/>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12.6.Постачальник_______________________________________________________(є платником податку, не є платником податку на прибуток на загальних умовах згідно чинного законодавства України.)</w:t>
      </w:r>
    </w:p>
    <w:p w14:paraId="683E434E" w14:textId="77777777" w:rsidR="000C6DC8" w:rsidRPr="000C6DC8" w:rsidRDefault="000C6DC8" w:rsidP="000C6DC8">
      <w:pPr>
        <w:widowControl w:val="0"/>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12.7. Замовник є неприбутковою організацією.</w:t>
      </w:r>
    </w:p>
    <w:p w14:paraId="37A8FDA6" w14:textId="77777777" w:rsidR="000C6DC8" w:rsidRPr="000C6DC8" w:rsidRDefault="000C6DC8" w:rsidP="000C6DC8">
      <w:pPr>
        <w:widowControl w:val="0"/>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0C6DC8">
        <w:rPr>
          <w:rFonts w:ascii="Times New Roman" w:eastAsia="Times New Roman" w:hAnsi="Times New Roman" w:cs="Times New Roman"/>
          <w:color w:val="auto"/>
          <w:sz w:val="24"/>
          <w:szCs w:val="24"/>
          <w:lang w:val="uk-UA"/>
        </w:rPr>
        <w:t xml:space="preserve">12.8.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відносини у сфері бухгалтерського обліку та статистики, а також для забезпечення реалізації інших передбачених законодавством відносин. Представники Сторін цього Договору підтверджують, що вони повідомлені про свої права відповідно до ст.8 Закону </w:t>
      </w:r>
      <w:r w:rsidRPr="000C6DC8">
        <w:rPr>
          <w:rFonts w:ascii="Times New Roman" w:eastAsia="Times New Roman" w:hAnsi="Times New Roman" w:cs="Times New Roman"/>
          <w:color w:val="auto"/>
          <w:sz w:val="24"/>
          <w:szCs w:val="24"/>
          <w:lang w:val="uk-UA"/>
        </w:rPr>
        <w:lastRenderedPageBreak/>
        <w:t xml:space="preserve">України «Про захист персональних даних».   </w:t>
      </w:r>
    </w:p>
    <w:p w14:paraId="69179BE0" w14:textId="77777777" w:rsidR="000C6DC8" w:rsidRPr="000C6DC8" w:rsidRDefault="000C6DC8" w:rsidP="000C6D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textAlignment w:val="baseline"/>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12.9.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14:paraId="49C3C0A8" w14:textId="77777777" w:rsidR="000C6DC8" w:rsidRPr="000C6DC8" w:rsidRDefault="000C6DC8" w:rsidP="000C6D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textAlignment w:val="baseline"/>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12.10.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75C2D687" w14:textId="77777777" w:rsidR="000C6DC8" w:rsidRPr="000C6DC8" w:rsidRDefault="000C6DC8" w:rsidP="000C6D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textAlignment w:val="baseline"/>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12.11.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4EACEFA7" w14:textId="77777777" w:rsidR="000C6DC8" w:rsidRPr="000C6DC8" w:rsidRDefault="000C6DC8" w:rsidP="000C6DC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textAlignment w:val="baseline"/>
        <w:rPr>
          <w:rFonts w:ascii="Times New Roman" w:eastAsia="Calibri" w:hAnsi="Times New Roman" w:cs="Times New Roman"/>
          <w:color w:val="auto"/>
          <w:sz w:val="24"/>
          <w:szCs w:val="24"/>
          <w:lang w:val="uk-UA"/>
        </w:rPr>
      </w:pPr>
      <w:r w:rsidRPr="000C6DC8">
        <w:rPr>
          <w:rFonts w:ascii="Times New Roman" w:eastAsia="Calibri" w:hAnsi="Times New Roman" w:cs="Times New Roman"/>
          <w:color w:val="auto"/>
          <w:sz w:val="24"/>
          <w:szCs w:val="24"/>
          <w:lang w:val="uk-UA"/>
        </w:rPr>
        <w:t xml:space="preserve">12.12. </w:t>
      </w:r>
      <w:r w:rsidRPr="000C6DC8">
        <w:rPr>
          <w:rFonts w:ascii="Times New Roman" w:eastAsia="Calibri" w:hAnsi="Times New Roman" w:cs="Times New Roman"/>
          <w:sz w:val="24"/>
          <w:szCs w:val="24"/>
          <w:lang w:val="uk-UA"/>
        </w:rPr>
        <w:t>У всьому іншому, що не передбачено цим Договором, Сторони керуються чинним законодавством України</w:t>
      </w:r>
      <w:r w:rsidRPr="000C6DC8">
        <w:rPr>
          <w:rFonts w:ascii="Times New Roman" w:eastAsia="Calibri" w:hAnsi="Times New Roman" w:cs="Times New Roman"/>
          <w:color w:val="auto"/>
          <w:sz w:val="24"/>
          <w:szCs w:val="24"/>
          <w:lang w:val="uk-UA"/>
        </w:rPr>
        <w:t>.</w:t>
      </w:r>
    </w:p>
    <w:p w14:paraId="5B72C830" w14:textId="77777777" w:rsidR="000C6DC8" w:rsidRPr="000C6DC8" w:rsidRDefault="000C6DC8" w:rsidP="000C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eastAsia="Calibri" w:hAnsi="Times New Roman" w:cs="Times New Roman"/>
          <w:sz w:val="24"/>
          <w:szCs w:val="24"/>
          <w:lang w:val="uk-UA"/>
        </w:rPr>
      </w:pPr>
    </w:p>
    <w:p w14:paraId="5D76B034" w14:textId="77777777" w:rsidR="000C6DC8" w:rsidRPr="000C6DC8" w:rsidRDefault="000C6DC8" w:rsidP="000C6DC8">
      <w:pPr>
        <w:tabs>
          <w:tab w:val="left" w:pos="426"/>
        </w:tabs>
        <w:spacing w:line="240" w:lineRule="auto"/>
        <w:jc w:val="center"/>
        <w:rPr>
          <w:rFonts w:ascii="Times New Roman" w:eastAsia="Calibri" w:hAnsi="Times New Roman" w:cs="Times New Roman"/>
          <w:color w:val="auto"/>
          <w:sz w:val="23"/>
          <w:szCs w:val="23"/>
          <w:lang w:val="uk-UA"/>
        </w:rPr>
      </w:pPr>
      <w:r w:rsidRPr="000C6DC8">
        <w:rPr>
          <w:rFonts w:ascii="Times New Roman" w:eastAsia="Calibri" w:hAnsi="Times New Roman" w:cs="Times New Roman"/>
          <w:b/>
          <w:color w:val="auto"/>
          <w:sz w:val="23"/>
          <w:szCs w:val="23"/>
          <w:lang w:val="uk-UA"/>
        </w:rPr>
        <w:t>13. Місцезнаходження та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0C6DC8" w:rsidRPr="000C6DC8" w14:paraId="55DC61AB" w14:textId="77777777" w:rsidTr="00355242">
        <w:trPr>
          <w:trHeight w:val="3687"/>
        </w:trPr>
        <w:tc>
          <w:tcPr>
            <w:tcW w:w="5032" w:type="dxa"/>
          </w:tcPr>
          <w:p w14:paraId="2D52A1C5" w14:textId="77777777" w:rsidR="000C6DC8" w:rsidRPr="000C6DC8" w:rsidRDefault="000C6DC8" w:rsidP="000C6DC8">
            <w:pPr>
              <w:spacing w:after="160" w:line="259" w:lineRule="auto"/>
              <w:jc w:val="center"/>
              <w:rPr>
                <w:rFonts w:ascii="Times New Roman" w:eastAsia="Calibri" w:hAnsi="Times New Roman" w:cs="Times New Roman"/>
                <w:b/>
                <w:bCs/>
                <w:color w:val="auto"/>
                <w:sz w:val="24"/>
                <w:szCs w:val="24"/>
              </w:rPr>
            </w:pPr>
            <w:proofErr w:type="spellStart"/>
            <w:r w:rsidRPr="000C6DC8">
              <w:rPr>
                <w:rFonts w:ascii="Times New Roman" w:eastAsia="Calibri" w:hAnsi="Times New Roman" w:cs="Times New Roman"/>
                <w:b/>
                <w:bCs/>
                <w:color w:val="auto"/>
                <w:sz w:val="24"/>
                <w:szCs w:val="24"/>
              </w:rPr>
              <w:t>Замовник</w:t>
            </w:r>
            <w:proofErr w:type="spellEnd"/>
          </w:p>
          <w:p w14:paraId="5614C51A" w14:textId="77777777" w:rsidR="000C6DC8" w:rsidRPr="000C6DC8" w:rsidRDefault="000C6DC8" w:rsidP="000C6DC8">
            <w:pPr>
              <w:spacing w:line="240" w:lineRule="auto"/>
              <w:textAlignment w:val="baseline"/>
              <w:rPr>
                <w:rFonts w:ascii="Times New Roman" w:eastAsia="Times New Roman" w:hAnsi="Times New Roman" w:cs="Times New Roman"/>
                <w:color w:val="auto"/>
                <w:highlight w:val="yellow"/>
                <w:bdr w:val="none" w:sz="0" w:space="0" w:color="auto" w:frame="1"/>
                <w:lang w:val="uk-UA"/>
              </w:rPr>
            </w:pPr>
            <w:r w:rsidRPr="000C6DC8">
              <w:rPr>
                <w:rFonts w:ascii="Times New Roman" w:eastAsia="Times New Roman" w:hAnsi="Times New Roman" w:cs="Times New Roman"/>
                <w:color w:val="auto"/>
                <w:lang w:val="uk-UA"/>
              </w:rPr>
              <w:t>Рівненська регіональна державна лабораторія Державної служби України з питань безпечності харчових продуктів та захисту споживачів</w:t>
            </w:r>
          </w:p>
          <w:p w14:paraId="75DA5BAC" w14:textId="77777777" w:rsidR="000C6DC8" w:rsidRPr="000C6DC8" w:rsidRDefault="000C6DC8" w:rsidP="000C6DC8">
            <w:pPr>
              <w:spacing w:line="240" w:lineRule="auto"/>
              <w:textAlignment w:val="baseline"/>
              <w:rPr>
                <w:rFonts w:ascii="Times New Roman" w:eastAsia="Times New Roman" w:hAnsi="Times New Roman" w:cs="Times New Roman"/>
                <w:color w:val="auto"/>
                <w:bdr w:val="none" w:sz="0" w:space="0" w:color="auto" w:frame="1"/>
                <w:lang w:val="uk-UA"/>
              </w:rPr>
            </w:pPr>
            <w:r w:rsidRPr="000C6DC8">
              <w:rPr>
                <w:rFonts w:ascii="Times New Roman" w:eastAsia="Times New Roman" w:hAnsi="Times New Roman" w:cs="Times New Roman"/>
                <w:color w:val="auto"/>
                <w:bdr w:val="none" w:sz="0" w:space="0" w:color="auto" w:frame="1"/>
                <w:lang w:val="uk-UA"/>
              </w:rPr>
              <w:t xml:space="preserve">33010 Рівненська обл., </w:t>
            </w:r>
          </w:p>
          <w:p w14:paraId="54FBBE88" w14:textId="77777777" w:rsidR="000C6DC8" w:rsidRPr="000C6DC8" w:rsidRDefault="000C6DC8" w:rsidP="000C6DC8">
            <w:pPr>
              <w:spacing w:line="240" w:lineRule="auto"/>
              <w:textAlignment w:val="baseline"/>
              <w:rPr>
                <w:rFonts w:ascii="Times New Roman" w:eastAsia="Times New Roman" w:hAnsi="Times New Roman" w:cs="Times New Roman"/>
                <w:color w:val="auto"/>
                <w:bdr w:val="none" w:sz="0" w:space="0" w:color="auto" w:frame="1"/>
                <w:lang w:val="uk-UA"/>
              </w:rPr>
            </w:pPr>
            <w:r w:rsidRPr="000C6DC8">
              <w:rPr>
                <w:rFonts w:ascii="Times New Roman" w:eastAsia="Times New Roman" w:hAnsi="Times New Roman" w:cs="Times New Roman"/>
                <w:color w:val="auto"/>
                <w:bdr w:val="none" w:sz="0" w:space="0" w:color="auto" w:frame="1"/>
                <w:lang w:val="uk-UA"/>
              </w:rPr>
              <w:t>м. Рівне вул. Макарова ,12</w:t>
            </w:r>
          </w:p>
          <w:p w14:paraId="58C95AB8"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Код ЄДРПОУ: 00703747</w:t>
            </w:r>
          </w:p>
          <w:p w14:paraId="3FAA3397"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 xml:space="preserve">р/р: </w:t>
            </w:r>
            <w:r w:rsidRPr="000C6DC8">
              <w:rPr>
                <w:rFonts w:eastAsia="Times New Roman"/>
                <w:color w:val="454545"/>
                <w:lang w:val="en-US"/>
              </w:rPr>
              <w:t>UA</w:t>
            </w:r>
            <w:r w:rsidRPr="000C6DC8">
              <w:rPr>
                <w:rFonts w:eastAsia="Times New Roman"/>
                <w:color w:val="454545"/>
                <w:lang w:val="uk-UA"/>
              </w:rPr>
              <w:t xml:space="preserve">  </w:t>
            </w:r>
            <w:r w:rsidRPr="000C6DC8">
              <w:rPr>
                <w:rFonts w:ascii="Times New Roman" w:eastAsia="Times New Roman" w:hAnsi="Times New Roman" w:cs="Times New Roman"/>
                <w:bCs/>
                <w:color w:val="auto"/>
              </w:rPr>
              <w:t>91 820172 0343101005200009073</w:t>
            </w:r>
          </w:p>
          <w:p w14:paraId="7F89ED29"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 xml:space="preserve">       </w:t>
            </w:r>
            <w:r w:rsidRPr="000C6DC8">
              <w:rPr>
                <w:rFonts w:eastAsia="Times New Roman"/>
                <w:color w:val="454545"/>
                <w:lang w:val="en-US"/>
              </w:rPr>
              <w:t>UA</w:t>
            </w:r>
            <w:r w:rsidRPr="000C6DC8">
              <w:rPr>
                <w:rFonts w:eastAsia="Times New Roman"/>
                <w:color w:val="454545"/>
                <w:lang w:val="uk-UA"/>
              </w:rPr>
              <w:t xml:space="preserve">  </w:t>
            </w:r>
            <w:r w:rsidRPr="000C6DC8">
              <w:rPr>
                <w:rFonts w:ascii="Times New Roman" w:eastAsia="Times New Roman" w:hAnsi="Times New Roman" w:cs="Times New Roman"/>
                <w:bCs/>
                <w:color w:val="auto"/>
                <w:lang w:val="uk-UA"/>
              </w:rPr>
              <w:t>75 820172 0343110005000009073</w:t>
            </w:r>
          </w:p>
          <w:p w14:paraId="695C3EC5"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 xml:space="preserve">Банк: ДКСУ, </w:t>
            </w:r>
            <w:proofErr w:type="spellStart"/>
            <w:r w:rsidRPr="000C6DC8">
              <w:rPr>
                <w:rFonts w:ascii="Times New Roman" w:eastAsia="Times New Roman" w:hAnsi="Times New Roman" w:cs="Times New Roman"/>
                <w:color w:val="auto"/>
                <w:lang w:val="uk-UA"/>
              </w:rPr>
              <w:t>м.Київ</w:t>
            </w:r>
            <w:proofErr w:type="spellEnd"/>
          </w:p>
          <w:p w14:paraId="12E0F598"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МФО:820172</w:t>
            </w:r>
          </w:p>
          <w:p w14:paraId="5B3A7C84"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ІПН 007037417169</w:t>
            </w:r>
          </w:p>
          <w:p w14:paraId="6DC7CBE9"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 xml:space="preserve">Витяг з реєстру платників </w:t>
            </w:r>
          </w:p>
          <w:p w14:paraId="24E6A26E"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ПДВ 1817164500113</w:t>
            </w:r>
          </w:p>
          <w:p w14:paraId="3EF2284F" w14:textId="77777777" w:rsidR="000C6DC8" w:rsidRPr="000C6DC8" w:rsidRDefault="000C6DC8" w:rsidP="000C6DC8">
            <w:pPr>
              <w:widowControl w:val="0"/>
              <w:spacing w:line="240" w:lineRule="auto"/>
              <w:ind w:right="480"/>
              <w:rPr>
                <w:rFonts w:ascii="Times New Roman" w:eastAsia="Times New Roman" w:hAnsi="Times New Roman" w:cs="Times New Roman"/>
                <w:color w:val="auto"/>
                <w:spacing w:val="1"/>
                <w:lang w:val="uk-UA" w:eastAsia="uk-UA"/>
              </w:rPr>
            </w:pPr>
            <w:r w:rsidRPr="000C6DC8">
              <w:rPr>
                <w:rFonts w:ascii="Times New Roman" w:eastAsia="Times New Roman" w:hAnsi="Times New Roman" w:cs="Times New Roman"/>
                <w:color w:val="auto"/>
                <w:spacing w:val="1"/>
                <w:lang w:val="uk-UA" w:eastAsia="uk-UA"/>
              </w:rPr>
              <w:t>Не є суб’єктом господарювання</w:t>
            </w:r>
          </w:p>
          <w:p w14:paraId="6B012A13"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p>
          <w:p w14:paraId="26B810C4"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r w:rsidRPr="000C6DC8">
              <w:rPr>
                <w:rFonts w:ascii="Times New Roman" w:eastAsia="Times New Roman" w:hAnsi="Times New Roman" w:cs="Times New Roman"/>
                <w:color w:val="auto"/>
                <w:lang w:val="uk-UA"/>
              </w:rPr>
              <w:t>Директор</w:t>
            </w:r>
          </w:p>
          <w:p w14:paraId="7E67FE66"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p>
          <w:p w14:paraId="76978F07" w14:textId="77777777" w:rsidR="000C6DC8" w:rsidRPr="000C6DC8" w:rsidRDefault="000C6DC8" w:rsidP="000C6DC8">
            <w:pPr>
              <w:spacing w:line="240" w:lineRule="auto"/>
              <w:textAlignment w:val="baseline"/>
              <w:rPr>
                <w:rFonts w:ascii="Times New Roman" w:eastAsia="Times New Roman" w:hAnsi="Times New Roman" w:cs="Times New Roman"/>
                <w:color w:val="auto"/>
                <w:lang w:val="uk-UA"/>
              </w:rPr>
            </w:pPr>
          </w:p>
          <w:p w14:paraId="2F57090A" w14:textId="77777777" w:rsidR="000C6DC8" w:rsidRPr="000C6DC8" w:rsidRDefault="000C6DC8" w:rsidP="000C6DC8">
            <w:pPr>
              <w:spacing w:line="240" w:lineRule="auto"/>
              <w:jc w:val="both"/>
              <w:rPr>
                <w:rFonts w:ascii="Times New Roman" w:eastAsia="Calibri" w:hAnsi="Times New Roman" w:cs="Times New Roman"/>
                <w:sz w:val="24"/>
                <w:szCs w:val="24"/>
              </w:rPr>
            </w:pPr>
            <w:r w:rsidRPr="000C6DC8">
              <w:rPr>
                <w:rFonts w:ascii="Times New Roman" w:eastAsia="Times New Roman" w:hAnsi="Times New Roman" w:cs="Times New Roman"/>
                <w:color w:val="auto"/>
                <w:lang w:val="uk-UA"/>
              </w:rPr>
              <w:t>_____________Андрій КУТЕЛЬМАХ</w:t>
            </w:r>
          </w:p>
        </w:tc>
        <w:tc>
          <w:tcPr>
            <w:tcW w:w="5034" w:type="dxa"/>
          </w:tcPr>
          <w:p w14:paraId="39028419" w14:textId="77777777" w:rsidR="000C6DC8" w:rsidRPr="000C6DC8" w:rsidRDefault="000C6DC8" w:rsidP="000C6DC8">
            <w:pPr>
              <w:spacing w:after="160" w:line="259" w:lineRule="auto"/>
              <w:jc w:val="center"/>
              <w:rPr>
                <w:rFonts w:ascii="Times New Roman" w:eastAsia="Calibri" w:hAnsi="Times New Roman" w:cs="Times New Roman"/>
                <w:b/>
                <w:color w:val="auto"/>
                <w:sz w:val="24"/>
                <w:szCs w:val="24"/>
                <w:lang w:val="uk-UA"/>
              </w:rPr>
            </w:pPr>
            <w:r w:rsidRPr="000C6DC8">
              <w:rPr>
                <w:rFonts w:ascii="Times New Roman" w:eastAsia="Calibri" w:hAnsi="Times New Roman" w:cs="Times New Roman"/>
                <w:b/>
                <w:color w:val="auto"/>
                <w:sz w:val="24"/>
                <w:szCs w:val="24"/>
                <w:lang w:val="uk-UA"/>
              </w:rPr>
              <w:t>Постачальник</w:t>
            </w:r>
          </w:p>
          <w:p w14:paraId="30928727" w14:textId="77777777" w:rsidR="000C6DC8" w:rsidRPr="000C6DC8" w:rsidRDefault="000C6DC8" w:rsidP="000C6DC8">
            <w:pPr>
              <w:spacing w:after="160"/>
              <w:jc w:val="center"/>
              <w:rPr>
                <w:rFonts w:ascii="Times New Roman" w:eastAsia="Calibri" w:hAnsi="Times New Roman" w:cs="Times New Roman"/>
                <w:b/>
                <w:color w:val="auto"/>
                <w:sz w:val="24"/>
                <w:szCs w:val="24"/>
              </w:rPr>
            </w:pPr>
            <w:r w:rsidRPr="000C6DC8">
              <w:rPr>
                <w:rFonts w:ascii="Times New Roman" w:eastAsia="Calibri" w:hAnsi="Times New Roman" w:cs="Times New Roman"/>
                <w:b/>
                <w:color w:val="auto"/>
              </w:rPr>
              <w:t>______________________________________</w:t>
            </w:r>
          </w:p>
          <w:p w14:paraId="0057B55E" w14:textId="77777777" w:rsidR="000C6DC8" w:rsidRPr="000C6DC8" w:rsidRDefault="000C6DC8" w:rsidP="000C6DC8">
            <w:pPr>
              <w:spacing w:after="160"/>
              <w:rPr>
                <w:rFonts w:ascii="Times New Roman" w:eastAsia="Calibri" w:hAnsi="Times New Roman" w:cs="Times New Roman"/>
                <w:b/>
                <w:color w:val="auto"/>
                <w:sz w:val="24"/>
                <w:szCs w:val="24"/>
              </w:rPr>
            </w:pPr>
          </w:p>
          <w:p w14:paraId="3FD59497"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Адреса: ________________________________</w:t>
            </w:r>
          </w:p>
          <w:p w14:paraId="7FB23C98" w14:textId="77777777" w:rsidR="000C6DC8" w:rsidRPr="000C6DC8" w:rsidRDefault="000C6DC8" w:rsidP="000C6DC8">
            <w:pPr>
              <w:rPr>
                <w:rFonts w:ascii="Times New Roman" w:eastAsia="Calibri" w:hAnsi="Times New Roman" w:cs="Times New Roman"/>
                <w:color w:val="auto"/>
                <w:sz w:val="24"/>
                <w:szCs w:val="24"/>
              </w:rPr>
            </w:pPr>
            <w:proofErr w:type="spellStart"/>
            <w:r w:rsidRPr="000C6DC8">
              <w:rPr>
                <w:rFonts w:ascii="Times New Roman" w:eastAsia="Calibri" w:hAnsi="Times New Roman" w:cs="Times New Roman"/>
                <w:color w:val="auto"/>
              </w:rPr>
              <w:t>Рахунок</w:t>
            </w:r>
            <w:proofErr w:type="spellEnd"/>
            <w:r w:rsidRPr="000C6DC8">
              <w:rPr>
                <w:rFonts w:ascii="Times New Roman" w:eastAsia="Calibri" w:hAnsi="Times New Roman" w:cs="Times New Roman"/>
                <w:color w:val="auto"/>
              </w:rPr>
              <w:t>:_________________________________</w:t>
            </w:r>
          </w:p>
          <w:p w14:paraId="73CB9657"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МФО: ___________________________________</w:t>
            </w:r>
          </w:p>
          <w:p w14:paraId="64538303"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Код ЄДРПОУ: ___________________________</w:t>
            </w:r>
          </w:p>
          <w:p w14:paraId="72D5EA38"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ІПН: _____________________________________</w:t>
            </w:r>
          </w:p>
          <w:p w14:paraId="13876846" w14:textId="77777777" w:rsidR="000C6DC8" w:rsidRPr="000C6DC8" w:rsidRDefault="000C6DC8" w:rsidP="000C6DC8">
            <w:pPr>
              <w:rPr>
                <w:rFonts w:ascii="Times New Roman" w:eastAsia="Calibri" w:hAnsi="Times New Roman" w:cs="Times New Roman"/>
                <w:color w:val="auto"/>
                <w:sz w:val="24"/>
                <w:szCs w:val="24"/>
              </w:rPr>
            </w:pPr>
            <w:proofErr w:type="spellStart"/>
            <w:r w:rsidRPr="000C6DC8">
              <w:rPr>
                <w:rFonts w:ascii="Times New Roman" w:eastAsia="Calibri" w:hAnsi="Times New Roman" w:cs="Times New Roman"/>
                <w:color w:val="auto"/>
              </w:rPr>
              <w:t>Свідоцтво</w:t>
            </w:r>
            <w:proofErr w:type="spellEnd"/>
            <w:r w:rsidRPr="000C6DC8">
              <w:rPr>
                <w:rFonts w:ascii="Times New Roman" w:eastAsia="Calibri" w:hAnsi="Times New Roman" w:cs="Times New Roman"/>
                <w:color w:val="auto"/>
              </w:rPr>
              <w:t>: ________________________________</w:t>
            </w:r>
          </w:p>
          <w:p w14:paraId="4CB7F7B5"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Телефон: __________________________________</w:t>
            </w:r>
          </w:p>
          <w:p w14:paraId="48A6B006" w14:textId="77777777" w:rsidR="000C6DC8" w:rsidRPr="000C6DC8" w:rsidRDefault="000C6DC8" w:rsidP="000C6DC8">
            <w:pPr>
              <w:rPr>
                <w:rFonts w:ascii="Times New Roman" w:eastAsia="Calibri" w:hAnsi="Times New Roman" w:cs="Times New Roman"/>
                <w:color w:val="auto"/>
                <w:sz w:val="24"/>
                <w:szCs w:val="24"/>
              </w:rPr>
            </w:pPr>
            <w:r w:rsidRPr="000C6DC8">
              <w:rPr>
                <w:rFonts w:ascii="Times New Roman" w:eastAsia="Calibri" w:hAnsi="Times New Roman" w:cs="Times New Roman"/>
                <w:color w:val="auto"/>
              </w:rPr>
              <w:t>Факс:  _____________________________________</w:t>
            </w:r>
          </w:p>
          <w:p w14:paraId="3DBBA4C8" w14:textId="77777777" w:rsidR="000C6DC8" w:rsidRPr="000C6DC8" w:rsidRDefault="000C6DC8" w:rsidP="000C6DC8">
            <w:pPr>
              <w:spacing w:after="160"/>
              <w:rPr>
                <w:rFonts w:ascii="Times New Roman" w:eastAsia="Calibri" w:hAnsi="Times New Roman" w:cs="Times New Roman"/>
                <w:color w:val="auto"/>
                <w:sz w:val="24"/>
                <w:szCs w:val="24"/>
              </w:rPr>
            </w:pPr>
          </w:p>
          <w:p w14:paraId="62AD54E3" w14:textId="77777777" w:rsidR="000C6DC8" w:rsidRPr="000C6DC8" w:rsidRDefault="000C6DC8" w:rsidP="000C6DC8">
            <w:pPr>
              <w:spacing w:after="160"/>
              <w:rPr>
                <w:rFonts w:ascii="Times New Roman" w:eastAsia="Calibri" w:hAnsi="Times New Roman" w:cs="Times New Roman"/>
                <w:color w:val="auto"/>
                <w:sz w:val="24"/>
                <w:szCs w:val="24"/>
              </w:rPr>
            </w:pPr>
          </w:p>
          <w:p w14:paraId="2E9E6634" w14:textId="77777777" w:rsidR="000C6DC8" w:rsidRPr="000C6DC8" w:rsidRDefault="000C6DC8" w:rsidP="000C6DC8">
            <w:pPr>
              <w:spacing w:after="160"/>
              <w:rPr>
                <w:rFonts w:ascii="Times New Roman" w:eastAsia="Calibri" w:hAnsi="Times New Roman" w:cs="Times New Roman"/>
                <w:color w:val="auto"/>
                <w:sz w:val="24"/>
                <w:szCs w:val="24"/>
              </w:rPr>
            </w:pPr>
          </w:p>
          <w:p w14:paraId="0DC39549" w14:textId="77777777" w:rsidR="000C6DC8" w:rsidRPr="000C6DC8" w:rsidRDefault="000C6DC8" w:rsidP="000C6DC8">
            <w:pPr>
              <w:spacing w:after="160"/>
              <w:rPr>
                <w:rFonts w:ascii="Times New Roman" w:eastAsia="Calibri" w:hAnsi="Times New Roman" w:cs="Times New Roman"/>
                <w:b/>
                <w:color w:val="auto"/>
                <w:sz w:val="24"/>
                <w:szCs w:val="24"/>
              </w:rPr>
            </w:pPr>
            <w:r w:rsidRPr="000C6DC8">
              <w:rPr>
                <w:rFonts w:ascii="Times New Roman" w:eastAsia="Calibri" w:hAnsi="Times New Roman" w:cs="Times New Roman"/>
                <w:b/>
                <w:color w:val="auto"/>
              </w:rPr>
              <w:t>___________________ / __________________ /</w:t>
            </w:r>
          </w:p>
          <w:p w14:paraId="2342D46F" w14:textId="77777777" w:rsidR="000C6DC8" w:rsidRPr="000C6DC8" w:rsidRDefault="000C6DC8" w:rsidP="000C6DC8">
            <w:pPr>
              <w:jc w:val="both"/>
              <w:rPr>
                <w:rFonts w:ascii="Times New Roman" w:eastAsia="Calibri" w:hAnsi="Times New Roman" w:cs="Times New Roman"/>
                <w:sz w:val="24"/>
                <w:szCs w:val="24"/>
              </w:rPr>
            </w:pPr>
            <w:proofErr w:type="spellStart"/>
            <w:r w:rsidRPr="000C6DC8">
              <w:rPr>
                <w:rFonts w:ascii="Times New Roman" w:eastAsia="Calibri" w:hAnsi="Times New Roman" w:cs="Times New Roman"/>
              </w:rPr>
              <w:t>М.п</w:t>
            </w:r>
            <w:proofErr w:type="spellEnd"/>
            <w:r w:rsidRPr="000C6DC8">
              <w:rPr>
                <w:rFonts w:ascii="Times New Roman" w:eastAsia="Calibri" w:hAnsi="Times New Roman" w:cs="Times New Roman"/>
              </w:rPr>
              <w:t>.</w:t>
            </w:r>
          </w:p>
        </w:tc>
      </w:tr>
    </w:tbl>
    <w:p w14:paraId="029BB192" w14:textId="77777777" w:rsidR="000C6DC8" w:rsidRPr="000C6DC8" w:rsidRDefault="000C6DC8" w:rsidP="000C6DC8">
      <w:pPr>
        <w:spacing w:line="240" w:lineRule="auto"/>
        <w:rPr>
          <w:rFonts w:ascii="Times New Roman" w:eastAsia="Calibri" w:hAnsi="Times New Roman" w:cs="Times New Roman"/>
          <w:color w:val="auto"/>
          <w:sz w:val="24"/>
          <w:szCs w:val="24"/>
          <w:lang w:val="uk-UA"/>
        </w:rPr>
      </w:pPr>
    </w:p>
    <w:p w14:paraId="29F7D65A" w14:textId="77777777" w:rsidR="000C6DC8" w:rsidRPr="000C6DC8" w:rsidRDefault="000C6DC8" w:rsidP="000C6DC8">
      <w:pPr>
        <w:tabs>
          <w:tab w:val="left" w:pos="851"/>
        </w:tabs>
        <w:spacing w:line="240" w:lineRule="auto"/>
        <w:jc w:val="both"/>
        <w:rPr>
          <w:rFonts w:ascii="Times New Roman" w:eastAsia="Calibri" w:hAnsi="Times New Roman" w:cs="Times New Roman"/>
          <w:sz w:val="24"/>
          <w:szCs w:val="24"/>
          <w:lang w:val="uk-UA"/>
        </w:rPr>
      </w:pPr>
    </w:p>
    <w:p w14:paraId="23E709E6" w14:textId="77777777" w:rsidR="000C6DC8" w:rsidRPr="000C6DC8" w:rsidRDefault="000C6DC8" w:rsidP="000C6DC8">
      <w:pPr>
        <w:shd w:val="clear" w:color="auto" w:fill="FFFFFF"/>
        <w:tabs>
          <w:tab w:val="left" w:pos="284"/>
          <w:tab w:val="left" w:leader="underscore" w:pos="8002"/>
        </w:tabs>
        <w:spacing w:line="240" w:lineRule="auto"/>
        <w:ind w:right="23"/>
        <w:jc w:val="both"/>
        <w:rPr>
          <w:rFonts w:ascii="Times New Roman" w:eastAsia="Calibri" w:hAnsi="Times New Roman" w:cs="Times New Roman"/>
          <w:color w:val="auto"/>
          <w:sz w:val="24"/>
          <w:szCs w:val="24"/>
          <w:lang w:val="uk-UA"/>
        </w:rPr>
      </w:pPr>
    </w:p>
    <w:p w14:paraId="717386CE" w14:textId="77777777" w:rsidR="000C6DC8" w:rsidRPr="000C6DC8" w:rsidRDefault="000C6DC8" w:rsidP="000C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i/>
          <w:iCs/>
          <w:color w:val="auto"/>
          <w:sz w:val="24"/>
          <w:szCs w:val="24"/>
          <w:lang w:val="uk-UA"/>
        </w:rPr>
      </w:pPr>
      <w:r w:rsidRPr="000C6DC8">
        <w:rPr>
          <w:rFonts w:ascii="Times New Roman" w:eastAsia="Calibri" w:hAnsi="Times New Roman" w:cs="Times New Roman"/>
          <w:b/>
          <w:bCs/>
          <w:i/>
          <w:iCs/>
          <w:color w:val="auto"/>
          <w:sz w:val="24"/>
          <w:szCs w:val="24"/>
          <w:lang w:val="uk-UA"/>
        </w:rPr>
        <w:t>Примітка:</w:t>
      </w:r>
      <w:r w:rsidRPr="000C6DC8">
        <w:rPr>
          <w:rFonts w:ascii="Times New Roman" w:eastAsia="Calibri" w:hAnsi="Times New Roman" w:cs="Times New Roman"/>
          <w:i/>
          <w:iCs/>
          <w:color w:val="auto"/>
          <w:sz w:val="24"/>
          <w:szCs w:val="24"/>
          <w:lang w:val="uk-UA"/>
        </w:rPr>
        <w:t xml:space="preserve"> У разі згоди з умовами договору, Учасник торгів заповнює реквізити, підписує даний документ і скріплює печаткою (у разі наявності). При заповненні </w:t>
      </w:r>
      <w:proofErr w:type="spellStart"/>
      <w:r w:rsidRPr="000C6DC8">
        <w:rPr>
          <w:rFonts w:ascii="Times New Roman" w:eastAsia="Calibri" w:hAnsi="Times New Roman" w:cs="Times New Roman"/>
          <w:i/>
          <w:iCs/>
          <w:color w:val="auto"/>
          <w:sz w:val="24"/>
          <w:szCs w:val="24"/>
          <w:lang w:val="uk-UA"/>
        </w:rPr>
        <w:t>проєкту</w:t>
      </w:r>
      <w:proofErr w:type="spellEnd"/>
      <w:r w:rsidRPr="000C6DC8">
        <w:rPr>
          <w:rFonts w:ascii="Times New Roman" w:eastAsia="Calibri" w:hAnsi="Times New Roman" w:cs="Times New Roman"/>
          <w:i/>
          <w:iCs/>
          <w:color w:val="auto"/>
          <w:sz w:val="24"/>
          <w:szCs w:val="24"/>
          <w:lang w:val="uk-UA"/>
        </w:rPr>
        <w:t xml:space="preserve"> договору цінові та кількісні показники не зазначаються;</w:t>
      </w:r>
    </w:p>
    <w:p w14:paraId="78078D43" w14:textId="77777777" w:rsidR="000C6DC8" w:rsidRPr="000C6DC8" w:rsidRDefault="000C6DC8" w:rsidP="000C6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i/>
          <w:iCs/>
          <w:color w:val="auto"/>
          <w:sz w:val="24"/>
          <w:szCs w:val="24"/>
          <w:lang w:val="uk-UA"/>
        </w:rPr>
      </w:pPr>
    </w:p>
    <w:p w14:paraId="5E31A936" w14:textId="45D39F36" w:rsidR="000C6DC8" w:rsidRPr="000C6DC8" w:rsidRDefault="000C6DC8" w:rsidP="000C6DC8">
      <w:pPr>
        <w:suppressAutoHyphens/>
        <w:spacing w:line="240" w:lineRule="auto"/>
        <w:jc w:val="both"/>
        <w:rPr>
          <w:rFonts w:ascii="Times New Roman" w:eastAsia="Calibri" w:hAnsi="Times New Roman" w:cs="Times New Roman"/>
          <w:i/>
          <w:color w:val="auto"/>
          <w:sz w:val="24"/>
          <w:szCs w:val="24"/>
          <w:lang w:val="uk-UA"/>
        </w:rPr>
      </w:pPr>
      <w:r w:rsidRPr="000C6DC8">
        <w:rPr>
          <w:rFonts w:ascii="Times New Roman" w:eastAsia="Calibri" w:hAnsi="Times New Roman" w:cs="Times New Roman"/>
          <w:b/>
          <w:color w:val="auto"/>
          <w:sz w:val="24"/>
          <w:szCs w:val="24"/>
          <w:lang w:val="uk-UA"/>
        </w:rPr>
        <w:t xml:space="preserve">   </w:t>
      </w:r>
      <w:r w:rsidRPr="000C6DC8">
        <w:rPr>
          <w:rFonts w:ascii="Times New Roman" w:eastAsia="Calibri" w:hAnsi="Times New Roman" w:cs="Times New Roman"/>
          <w:color w:val="auto"/>
          <w:sz w:val="24"/>
          <w:szCs w:val="24"/>
        </w:rPr>
        <w:t xml:space="preserve">* </w:t>
      </w:r>
      <w:r w:rsidRPr="000C6DC8">
        <w:rPr>
          <w:rFonts w:ascii="Times New Roman" w:eastAsia="Calibri" w:hAnsi="Times New Roman" w:cs="Times New Roman"/>
          <w:i/>
          <w:color w:val="auto"/>
          <w:sz w:val="24"/>
          <w:szCs w:val="24"/>
          <w:lang w:val="uk-UA"/>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0C6DC8">
        <w:rPr>
          <w:rFonts w:ascii="Times New Roman" w:eastAsia="Calibri" w:hAnsi="Times New Roman" w:cs="Times New Roman"/>
          <w:i/>
          <w:color w:val="auto"/>
          <w:sz w:val="24"/>
          <w:szCs w:val="24"/>
          <w:lang w:val="uk-UA"/>
        </w:rPr>
        <w:t>закупівель</w:t>
      </w:r>
      <w:proofErr w:type="spellEnd"/>
      <w:r w:rsidRPr="000C6DC8">
        <w:rPr>
          <w:rFonts w:ascii="Times New Roman" w:eastAsia="Calibri" w:hAnsi="Times New Roman" w:cs="Times New Roman"/>
          <w:i/>
          <w:color w:val="auto"/>
          <w:sz w:val="24"/>
          <w:szCs w:val="24"/>
          <w:lang w:val="uk-UA"/>
        </w:rPr>
        <w:t>.</w:t>
      </w:r>
      <w:bookmarkStart w:id="10" w:name="_GoBack"/>
      <w:bookmarkEnd w:id="10"/>
    </w:p>
    <w:sectPr w:rsidR="000C6DC8" w:rsidRPr="000C6DC8" w:rsidSect="007F4A6D">
      <w:pgSz w:w="11906" w:h="16838"/>
      <w:pgMar w:top="426"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B32"/>
    <w:multiLevelType w:val="multilevel"/>
    <w:tmpl w:val="6FD6D15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4526DB"/>
    <w:multiLevelType w:val="multilevel"/>
    <w:tmpl w:val="41782EC8"/>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CD2133"/>
    <w:multiLevelType w:val="multilevel"/>
    <w:tmpl w:val="B6CAFEFE"/>
    <w:lvl w:ilvl="0">
      <w:start w:val="6"/>
      <w:numFmt w:val="upperRoman"/>
      <w:lvlText w:val="%1."/>
      <w:lvlJc w:val="left"/>
      <w:rPr>
        <w:rFonts w:ascii="Times New Roman" w:eastAsia="Times New Roman" w:hAnsi="Times New Roman" w:cs="Times New Roman"/>
        <w:b/>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EA551B8"/>
    <w:multiLevelType w:val="hybridMultilevel"/>
    <w:tmpl w:val="354E3A8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12AD0"/>
    <w:multiLevelType w:val="multilevel"/>
    <w:tmpl w:val="7520DF88"/>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5AD1705"/>
    <w:multiLevelType w:val="multilevel"/>
    <w:tmpl w:val="BF000F7A"/>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282C80"/>
    <w:multiLevelType w:val="multilevel"/>
    <w:tmpl w:val="82406656"/>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B8E11A9"/>
    <w:multiLevelType w:val="multilevel"/>
    <w:tmpl w:val="04B4F080"/>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5F23381"/>
    <w:multiLevelType w:val="multilevel"/>
    <w:tmpl w:val="52DC500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85A0421"/>
    <w:multiLevelType w:val="multilevel"/>
    <w:tmpl w:val="5700EEBA"/>
    <w:lvl w:ilvl="0">
      <w:start w:val="5"/>
      <w:numFmt w:val="decimal"/>
      <w:lvlText w:val="%1."/>
      <w:lvlJc w:val="left"/>
      <w:pPr>
        <w:ind w:left="501" w:hanging="360"/>
      </w:pPr>
      <w:rPr>
        <w:rFonts w:hint="default"/>
        <w:lang w:val="uk-UA"/>
      </w:rPr>
    </w:lvl>
    <w:lvl w:ilvl="1">
      <w:start w:val="2"/>
      <w:numFmt w:val="decimal"/>
      <w:isLgl/>
      <w:lvlText w:val="%1.%2."/>
      <w:lvlJc w:val="left"/>
      <w:pPr>
        <w:ind w:left="1068"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983" w:hanging="1440"/>
      </w:pPr>
      <w:rPr>
        <w:rFonts w:hint="default"/>
      </w:rPr>
    </w:lvl>
    <w:lvl w:ilvl="7">
      <w:start w:val="1"/>
      <w:numFmt w:val="decimal"/>
      <w:isLgl/>
      <w:lvlText w:val="%1.%2.%3.%4.%5.%6.%7.%8."/>
      <w:lvlJc w:val="left"/>
      <w:pPr>
        <w:ind w:left="5550" w:hanging="1440"/>
      </w:pPr>
      <w:rPr>
        <w:rFonts w:hint="default"/>
      </w:rPr>
    </w:lvl>
    <w:lvl w:ilvl="8">
      <w:start w:val="1"/>
      <w:numFmt w:val="decimal"/>
      <w:isLgl/>
      <w:lvlText w:val="%1.%2.%3.%4.%5.%6.%7.%8.%9."/>
      <w:lvlJc w:val="left"/>
      <w:pPr>
        <w:ind w:left="6477" w:hanging="1800"/>
      </w:pPr>
      <w:rPr>
        <w:rFonts w:hint="default"/>
      </w:rPr>
    </w:lvl>
  </w:abstractNum>
  <w:abstractNum w:abstractNumId="10" w15:restartNumberingAfterBreak="0">
    <w:nsid w:val="3A9F1E4A"/>
    <w:multiLevelType w:val="multilevel"/>
    <w:tmpl w:val="AE7C7528"/>
    <w:lvl w:ilvl="0">
      <w:start w:val="4"/>
      <w:numFmt w:val="upperRoman"/>
      <w:lvlText w:val="%1."/>
      <w:lvlJc w:val="left"/>
      <w:pPr>
        <w:ind w:left="1004" w:hanging="72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3ABD2F17"/>
    <w:multiLevelType w:val="hybridMultilevel"/>
    <w:tmpl w:val="D9820FF6"/>
    <w:lvl w:ilvl="0" w:tplc="69A4467E">
      <w:start w:val="116"/>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D4275"/>
    <w:multiLevelType w:val="multilevel"/>
    <w:tmpl w:val="8B4081C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06495E"/>
    <w:multiLevelType w:val="multilevel"/>
    <w:tmpl w:val="A300BF92"/>
    <w:lvl w:ilvl="0">
      <w:start w:val="1"/>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8801E8"/>
    <w:multiLevelType w:val="multilevel"/>
    <w:tmpl w:val="5482782C"/>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2024AE"/>
    <w:multiLevelType w:val="multilevel"/>
    <w:tmpl w:val="070CB716"/>
    <w:lvl w:ilvl="0">
      <w:start w:val="9"/>
      <w:numFmt w:val="upperRoman"/>
      <w:lvlText w:val="%1."/>
      <w:lvlJc w:val="left"/>
      <w:rPr>
        <w:rFonts w:ascii="Times New Roman" w:eastAsia="Times New Roman" w:hAnsi="Times New Roman" w:cs="Times New Roman"/>
        <w:b/>
        <w:bCs w:val="0"/>
        <w:i w:val="0"/>
        <w:iCs w:val="0"/>
        <w:smallCaps w:val="0"/>
        <w:strike w:val="0"/>
        <w:dstrike w:val="0"/>
        <w:color w:val="000000"/>
        <w:spacing w:val="0"/>
        <w:w w:val="100"/>
        <w:position w:val="0"/>
        <w:sz w:val="24"/>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31230EC"/>
    <w:multiLevelType w:val="multilevel"/>
    <w:tmpl w:val="247C25E6"/>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8074BC8"/>
    <w:multiLevelType w:val="multilevel"/>
    <w:tmpl w:val="A594C71E"/>
    <w:lvl w:ilvl="0">
      <w:start w:val="1"/>
      <w:numFmt w:val="decimal"/>
      <w:lvlText w:val="9.%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AB36134"/>
    <w:multiLevelType w:val="multilevel"/>
    <w:tmpl w:val="9C7CC388"/>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C51898"/>
    <w:multiLevelType w:val="multilevel"/>
    <w:tmpl w:val="AB80C6D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6004CCA"/>
    <w:multiLevelType w:val="multilevel"/>
    <w:tmpl w:val="087857EC"/>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D2F7B8D"/>
    <w:multiLevelType w:val="multilevel"/>
    <w:tmpl w:val="AB3C9ACC"/>
    <w:lvl w:ilvl="0">
      <w:start w:val="1"/>
      <w:numFmt w:val="decimal"/>
      <w:lvlText w:val="%1."/>
      <w:lvlJc w:val="left"/>
      <w:pPr>
        <w:ind w:left="720" w:hanging="360"/>
      </w:pPr>
      <w:rPr>
        <w:rFonts w:hint="default"/>
        <w:sz w:val="28"/>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F2F31FC"/>
    <w:multiLevelType w:val="multilevel"/>
    <w:tmpl w:val="DD1E7BB6"/>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BB93DF2"/>
    <w:multiLevelType w:val="multilevel"/>
    <w:tmpl w:val="483458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E317533"/>
    <w:multiLevelType w:val="multilevel"/>
    <w:tmpl w:val="88DAADC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5" w15:restartNumberingAfterBreak="0">
    <w:nsid w:val="7E7402D1"/>
    <w:multiLevelType w:val="multilevel"/>
    <w:tmpl w:val="3F7A7554"/>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6"/>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9"/>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24"/>
  </w:num>
  <w:num w:numId="19">
    <w:abstractNumId w:val="10"/>
  </w:num>
  <w:num w:numId="20">
    <w:abstractNumId w:val="0"/>
  </w:num>
  <w:num w:numId="21">
    <w:abstractNumId w:val="12"/>
  </w:num>
  <w:num w:numId="22">
    <w:abstractNumId w:val="11"/>
  </w:num>
  <w:num w:numId="23">
    <w:abstractNumId w:val="18"/>
  </w:num>
  <w:num w:numId="24">
    <w:abstractNumId w:val="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C5"/>
    <w:rsid w:val="00002590"/>
    <w:rsid w:val="000331F7"/>
    <w:rsid w:val="0005641E"/>
    <w:rsid w:val="000A2F29"/>
    <w:rsid w:val="000C6DC8"/>
    <w:rsid w:val="00100970"/>
    <w:rsid w:val="0018045B"/>
    <w:rsid w:val="00250350"/>
    <w:rsid w:val="002B2058"/>
    <w:rsid w:val="003774CA"/>
    <w:rsid w:val="003D43B7"/>
    <w:rsid w:val="003E1330"/>
    <w:rsid w:val="003E6264"/>
    <w:rsid w:val="0041371E"/>
    <w:rsid w:val="004514B4"/>
    <w:rsid w:val="00476C49"/>
    <w:rsid w:val="004B75F0"/>
    <w:rsid w:val="0050652D"/>
    <w:rsid w:val="00572F83"/>
    <w:rsid w:val="005A4BBA"/>
    <w:rsid w:val="00613783"/>
    <w:rsid w:val="00662383"/>
    <w:rsid w:val="00677570"/>
    <w:rsid w:val="006D5983"/>
    <w:rsid w:val="00712161"/>
    <w:rsid w:val="007360A3"/>
    <w:rsid w:val="00736849"/>
    <w:rsid w:val="007F3B97"/>
    <w:rsid w:val="007F4A6D"/>
    <w:rsid w:val="00843B18"/>
    <w:rsid w:val="00877978"/>
    <w:rsid w:val="008C358C"/>
    <w:rsid w:val="00912964"/>
    <w:rsid w:val="009E0572"/>
    <w:rsid w:val="009E71C5"/>
    <w:rsid w:val="009F355F"/>
    <w:rsid w:val="00A80CD7"/>
    <w:rsid w:val="00AC357E"/>
    <w:rsid w:val="00AD1D10"/>
    <w:rsid w:val="00B137A5"/>
    <w:rsid w:val="00B341EB"/>
    <w:rsid w:val="00B45E06"/>
    <w:rsid w:val="00B84256"/>
    <w:rsid w:val="00BF724A"/>
    <w:rsid w:val="00C01979"/>
    <w:rsid w:val="00C13082"/>
    <w:rsid w:val="00C41BC6"/>
    <w:rsid w:val="00CA6496"/>
    <w:rsid w:val="00D4560B"/>
    <w:rsid w:val="00E913E9"/>
    <w:rsid w:val="00EB25DA"/>
    <w:rsid w:val="00F42EA9"/>
    <w:rsid w:val="00F76CC7"/>
    <w:rsid w:val="00F878A3"/>
    <w:rsid w:val="00F93E94"/>
    <w:rsid w:val="00FB767D"/>
    <w:rsid w:val="00FD2451"/>
    <w:rsid w:val="00FF0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8B0A"/>
  <w15:docId w15:val="{1861C527-F2A9-4EF5-B2DD-7B16C4C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1C5"/>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9E71C5"/>
    <w:pPr>
      <w:spacing w:after="0"/>
    </w:pPr>
    <w:rPr>
      <w:rFonts w:ascii="Arial" w:eastAsia="Arial" w:hAnsi="Arial" w:cs="Arial"/>
      <w:color w:val="000000"/>
      <w:lang w:val="ru-RU" w:eastAsia="ru-RU"/>
    </w:rPr>
  </w:style>
  <w:style w:type="paragraph" w:styleId="a3">
    <w:name w:val="Title"/>
    <w:basedOn w:val="1"/>
    <w:next w:val="1"/>
    <w:link w:val="a4"/>
    <w:qFormat/>
    <w:rsid w:val="009E71C5"/>
    <w:pPr>
      <w:keepNext/>
      <w:keepLines/>
      <w:spacing w:before="480" w:after="120"/>
      <w:contextualSpacing/>
    </w:pPr>
    <w:rPr>
      <w:b/>
      <w:sz w:val="72"/>
      <w:szCs w:val="72"/>
    </w:rPr>
  </w:style>
  <w:style w:type="character" w:customStyle="1" w:styleId="a4">
    <w:name w:val="Заголовок Знак"/>
    <w:basedOn w:val="a0"/>
    <w:link w:val="a3"/>
    <w:rsid w:val="009E71C5"/>
    <w:rPr>
      <w:rFonts w:ascii="Arial" w:eastAsia="Arial" w:hAnsi="Arial" w:cs="Arial"/>
      <w:b/>
      <w:color w:val="000000"/>
      <w:sz w:val="72"/>
      <w:szCs w:val="72"/>
      <w:lang w:val="ru-RU" w:eastAsia="ru-RU"/>
    </w:rPr>
  </w:style>
  <w:style w:type="paragraph" w:customStyle="1" w:styleId="rvps2">
    <w:name w:val="rvps2"/>
    <w:basedOn w:val="a"/>
    <w:rsid w:val="009E71C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Знак"/>
    <w:basedOn w:val="a"/>
    <w:link w:val="HTML0"/>
    <w:rsid w:val="009E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Знак Знак"/>
    <w:basedOn w:val="a0"/>
    <w:link w:val="HTML"/>
    <w:rsid w:val="009E71C5"/>
    <w:rPr>
      <w:rFonts w:ascii="Courier New" w:eastAsia="Times New Roman" w:hAnsi="Courier New" w:cs="Courier New"/>
      <w:color w:val="000000"/>
      <w:sz w:val="18"/>
      <w:szCs w:val="18"/>
      <w:lang w:val="ru-RU" w:eastAsia="ru-RU"/>
    </w:rPr>
  </w:style>
  <w:style w:type="paragraph" w:styleId="a5">
    <w:name w:val="Body Text Indent"/>
    <w:basedOn w:val="a"/>
    <w:link w:val="a6"/>
    <w:rsid w:val="009E71C5"/>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rPr>
  </w:style>
  <w:style w:type="character" w:customStyle="1" w:styleId="a6">
    <w:name w:val="Основной текст с отступом Знак"/>
    <w:basedOn w:val="a0"/>
    <w:link w:val="a5"/>
    <w:rsid w:val="009E71C5"/>
    <w:rPr>
      <w:rFonts w:ascii="Times New Roman CYR" w:eastAsia="Times New Roman" w:hAnsi="Times New Roman CYR" w:cs="Times New Roman CYR"/>
      <w:sz w:val="24"/>
      <w:szCs w:val="24"/>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a8"/>
    <w:uiPriority w:val="99"/>
    <w:qFormat/>
    <w:rsid w:val="009E71C5"/>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a8">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9E71C5"/>
    <w:rPr>
      <w:rFonts w:ascii="Times New Roman CYR" w:eastAsia="Times New Roman" w:hAnsi="Times New Roman CYR" w:cs="Times New Roman CYR"/>
      <w:sz w:val="24"/>
      <w:szCs w:val="24"/>
      <w:lang w:val="ru-RU" w:eastAsia="ru-RU"/>
    </w:rPr>
  </w:style>
  <w:style w:type="paragraph" w:styleId="a9">
    <w:name w:val="List Paragraph"/>
    <w:basedOn w:val="a"/>
    <w:link w:val="aa"/>
    <w:uiPriority w:val="34"/>
    <w:qFormat/>
    <w:rsid w:val="009E71C5"/>
    <w:pPr>
      <w:spacing w:after="160" w:line="259" w:lineRule="auto"/>
      <w:ind w:left="720"/>
      <w:contextualSpacing/>
    </w:pPr>
    <w:rPr>
      <w:rFonts w:asciiTheme="minorHAnsi" w:eastAsiaTheme="minorHAnsi" w:hAnsiTheme="minorHAnsi" w:cstheme="minorBidi"/>
      <w:color w:val="auto"/>
      <w:lang w:val="uk-UA" w:eastAsia="en-US"/>
    </w:rPr>
  </w:style>
  <w:style w:type="paragraph" w:customStyle="1" w:styleId="10">
    <w:name w:val="Без интервала1"/>
    <w:link w:val="NoSpacingChar"/>
    <w:rsid w:val="009E71C5"/>
    <w:pPr>
      <w:spacing w:after="0" w:line="240" w:lineRule="auto"/>
    </w:pPr>
    <w:rPr>
      <w:rFonts w:ascii="Calibri" w:eastAsia="Times New Roman" w:hAnsi="Calibri" w:cs="Calibri"/>
      <w:lang w:val="ru-RU" w:eastAsia="ru-RU"/>
    </w:rPr>
  </w:style>
  <w:style w:type="paragraph" w:customStyle="1" w:styleId="100">
    <w:name w:val="Основной текст10"/>
    <w:basedOn w:val="a"/>
    <w:rsid w:val="009E71C5"/>
    <w:pPr>
      <w:widowControl w:val="0"/>
      <w:shd w:val="clear" w:color="auto" w:fill="FFFFFF"/>
      <w:spacing w:before="540" w:line="235" w:lineRule="exact"/>
      <w:ind w:hanging="300"/>
      <w:jc w:val="right"/>
    </w:pPr>
    <w:rPr>
      <w:rFonts w:ascii="Courier New" w:eastAsia="Times New Roman" w:hAnsi="Courier New" w:cs="Courier New"/>
      <w:sz w:val="23"/>
      <w:szCs w:val="23"/>
    </w:rPr>
  </w:style>
  <w:style w:type="character" w:customStyle="1" w:styleId="2">
    <w:name w:val="Основной текст2"/>
    <w:basedOn w:val="a0"/>
    <w:rsid w:val="009E71C5"/>
    <w:rPr>
      <w:rFonts w:ascii="Courier New" w:hAnsi="Courier New" w:cs="Courier New"/>
      <w:spacing w:val="0"/>
      <w:w w:val="100"/>
      <w:position w:val="0"/>
      <w:sz w:val="23"/>
      <w:szCs w:val="23"/>
      <w:shd w:val="clear" w:color="auto" w:fill="FFFFFF"/>
      <w:lang w:val="uk-UA"/>
    </w:rPr>
  </w:style>
  <w:style w:type="character" w:customStyle="1" w:styleId="ab">
    <w:name w:val="Колонтитул_"/>
    <w:basedOn w:val="a0"/>
    <w:link w:val="11"/>
    <w:locked/>
    <w:rsid w:val="009E71C5"/>
    <w:rPr>
      <w:rFonts w:ascii="Courier New" w:hAnsi="Courier New" w:cs="Courier New"/>
      <w:sz w:val="23"/>
      <w:szCs w:val="23"/>
      <w:shd w:val="clear" w:color="auto" w:fill="FFFFFF"/>
    </w:rPr>
  </w:style>
  <w:style w:type="paragraph" w:customStyle="1" w:styleId="11">
    <w:name w:val="Колонтитул1"/>
    <w:basedOn w:val="a"/>
    <w:link w:val="ab"/>
    <w:rsid w:val="009E71C5"/>
    <w:pPr>
      <w:widowControl w:val="0"/>
      <w:shd w:val="clear" w:color="auto" w:fill="FFFFFF"/>
      <w:spacing w:line="302" w:lineRule="exact"/>
      <w:jc w:val="right"/>
    </w:pPr>
    <w:rPr>
      <w:rFonts w:ascii="Courier New" w:eastAsiaTheme="minorHAnsi" w:hAnsi="Courier New" w:cs="Courier New"/>
      <w:color w:val="auto"/>
      <w:sz w:val="23"/>
      <w:szCs w:val="23"/>
      <w:lang w:val="uk-UA" w:eastAsia="en-US"/>
    </w:rPr>
  </w:style>
  <w:style w:type="character" w:customStyle="1" w:styleId="3">
    <w:name w:val="Заголовок №3_"/>
    <w:basedOn w:val="a0"/>
    <w:link w:val="30"/>
    <w:locked/>
    <w:rsid w:val="009E71C5"/>
    <w:rPr>
      <w:rFonts w:ascii="Courier New" w:hAnsi="Courier New" w:cs="Courier New"/>
      <w:sz w:val="23"/>
      <w:szCs w:val="23"/>
      <w:shd w:val="clear" w:color="auto" w:fill="FFFFFF"/>
    </w:rPr>
  </w:style>
  <w:style w:type="paragraph" w:customStyle="1" w:styleId="30">
    <w:name w:val="Заголовок №3"/>
    <w:basedOn w:val="a"/>
    <w:link w:val="3"/>
    <w:rsid w:val="009E71C5"/>
    <w:pPr>
      <w:widowControl w:val="0"/>
      <w:shd w:val="clear" w:color="auto" w:fill="FFFFFF"/>
      <w:spacing w:after="420" w:line="240" w:lineRule="atLeast"/>
      <w:jc w:val="center"/>
      <w:outlineLvl w:val="2"/>
    </w:pPr>
    <w:rPr>
      <w:rFonts w:ascii="Courier New" w:eastAsiaTheme="minorHAnsi" w:hAnsi="Courier New" w:cs="Courier New"/>
      <w:color w:val="auto"/>
      <w:sz w:val="23"/>
      <w:szCs w:val="23"/>
      <w:lang w:val="uk-UA" w:eastAsia="en-US"/>
    </w:rPr>
  </w:style>
  <w:style w:type="character" w:customStyle="1" w:styleId="13">
    <w:name w:val="Основной текст (13)_"/>
    <w:basedOn w:val="a0"/>
    <w:link w:val="130"/>
    <w:locked/>
    <w:rsid w:val="009E71C5"/>
    <w:rPr>
      <w:rFonts w:ascii="Sylfaen" w:hAnsi="Sylfaen" w:cs="Sylfaen"/>
      <w:sz w:val="14"/>
      <w:szCs w:val="14"/>
      <w:shd w:val="clear" w:color="auto" w:fill="FFFFFF"/>
    </w:rPr>
  </w:style>
  <w:style w:type="paragraph" w:customStyle="1" w:styleId="130">
    <w:name w:val="Основной текст (13)"/>
    <w:basedOn w:val="a"/>
    <w:link w:val="13"/>
    <w:rsid w:val="009E71C5"/>
    <w:pPr>
      <w:widowControl w:val="0"/>
      <w:shd w:val="clear" w:color="auto" w:fill="FFFFFF"/>
      <w:spacing w:after="420" w:line="240" w:lineRule="atLeast"/>
      <w:jc w:val="both"/>
    </w:pPr>
    <w:rPr>
      <w:rFonts w:ascii="Sylfaen" w:eastAsiaTheme="minorHAnsi" w:hAnsi="Sylfaen" w:cs="Sylfaen"/>
      <w:color w:val="auto"/>
      <w:sz w:val="14"/>
      <w:szCs w:val="14"/>
      <w:lang w:val="uk-UA" w:eastAsia="en-US"/>
    </w:rPr>
  </w:style>
  <w:style w:type="character" w:customStyle="1" w:styleId="aa">
    <w:name w:val="Абзац списка Знак"/>
    <w:link w:val="a9"/>
    <w:uiPriority w:val="34"/>
    <w:locked/>
    <w:rsid w:val="009E71C5"/>
  </w:style>
  <w:style w:type="character" w:customStyle="1" w:styleId="NoSpacingChar">
    <w:name w:val="No Spacing Char"/>
    <w:link w:val="10"/>
    <w:locked/>
    <w:rsid w:val="009E71C5"/>
    <w:rPr>
      <w:rFonts w:ascii="Calibri" w:eastAsia="Times New Roman" w:hAnsi="Calibri" w:cs="Calibri"/>
      <w:lang w:val="ru-RU" w:eastAsia="ru-RU"/>
    </w:rPr>
  </w:style>
  <w:style w:type="paragraph" w:styleId="ac">
    <w:name w:val="Body Text"/>
    <w:basedOn w:val="a"/>
    <w:link w:val="ad"/>
    <w:uiPriority w:val="99"/>
    <w:semiHidden/>
    <w:unhideWhenUsed/>
    <w:rsid w:val="0050652D"/>
    <w:pPr>
      <w:spacing w:after="120"/>
    </w:pPr>
  </w:style>
  <w:style w:type="character" w:customStyle="1" w:styleId="ad">
    <w:name w:val="Основной текст Знак"/>
    <w:basedOn w:val="a0"/>
    <w:link w:val="ac"/>
    <w:uiPriority w:val="99"/>
    <w:semiHidden/>
    <w:rsid w:val="0050652D"/>
    <w:rPr>
      <w:rFonts w:ascii="Arial" w:eastAsia="Arial" w:hAnsi="Arial" w:cs="Arial"/>
      <w:color w:val="000000"/>
      <w:lang w:val="ru-RU" w:eastAsia="ru-RU"/>
    </w:rPr>
  </w:style>
  <w:style w:type="table" w:styleId="ae">
    <w:name w:val="Table Grid"/>
    <w:basedOn w:val="a1"/>
    <w:uiPriority w:val="59"/>
    <w:rsid w:val="0050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uiPriority w:val="99"/>
    <w:rsid w:val="00736849"/>
    <w:pPr>
      <w:spacing w:before="100" w:beforeAutospacing="1" w:after="100" w:afterAutospacing="1" w:line="240" w:lineRule="auto"/>
    </w:pPr>
    <w:rPr>
      <w:rFonts w:ascii="Times New Roman" w:eastAsia="Calibri" w:hAnsi="Times New Roman" w:cs="Times New Roman"/>
      <w:color w:val="auto"/>
      <w:sz w:val="24"/>
      <w:szCs w:val="24"/>
    </w:rPr>
  </w:style>
  <w:style w:type="character" w:styleId="af">
    <w:name w:val="Hyperlink"/>
    <w:uiPriority w:val="99"/>
    <w:semiHidden/>
    <w:unhideWhenUsed/>
    <w:rsid w:val="003E6264"/>
    <w:rPr>
      <w:rFonts w:ascii="Times New Roman" w:hAnsi="Times New Roman" w:cs="Times New Roman" w:hint="default"/>
      <w:color w:val="0000FF"/>
      <w:u w:val="single"/>
    </w:rPr>
  </w:style>
  <w:style w:type="character" w:customStyle="1" w:styleId="docdata">
    <w:name w:val="docdata"/>
    <w:aliases w:val="docy,v5,1744,baiaagaaboqcaaadcquaaauxbqaaaaaaaaaaaaaaaaaaaaaaaaaaaaaaaaaaaaaaaaaaaaaaaaaaaaaaaaaaaaaaaaaaaaaaaaaaaaaaaaaaaaaaaaaaaaaaaaaaaaaaaaaaaaaaaaaaaaaaaaaaaaaaaaaaaaaaaaaaaaaaaaaaaaaaaaaaaaaaaaaaaaaaaaaaaaaaaaaaaaaaaaaaaaaaaaaaaaaaaaaaaaaa"/>
    <w:basedOn w:val="a0"/>
    <w:rsid w:val="00677570"/>
  </w:style>
  <w:style w:type="character" w:customStyle="1" w:styleId="rvts46">
    <w:name w:val="rvts46"/>
    <w:basedOn w:val="a0"/>
    <w:rsid w:val="00F42EA9"/>
  </w:style>
  <w:style w:type="paragraph" w:styleId="af0">
    <w:name w:val="Balloon Text"/>
    <w:basedOn w:val="a"/>
    <w:link w:val="af1"/>
    <w:uiPriority w:val="99"/>
    <w:semiHidden/>
    <w:unhideWhenUsed/>
    <w:rsid w:val="00EB25DA"/>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25DA"/>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PATRON01</dc:creator>
  <cp:lastModifiedBy>sofiiamuchka71@gmail.com</cp:lastModifiedBy>
  <cp:revision>3</cp:revision>
  <cp:lastPrinted>2022-11-11T15:32:00Z</cp:lastPrinted>
  <dcterms:created xsi:type="dcterms:W3CDTF">2022-12-06T18:07:00Z</dcterms:created>
  <dcterms:modified xsi:type="dcterms:W3CDTF">2022-12-09T20:20:00Z</dcterms:modified>
</cp:coreProperties>
</file>