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8ED" w:rsidRPr="006C78ED" w:rsidRDefault="006C78ED" w:rsidP="006C78ED">
      <w:pPr>
        <w:keepNext/>
        <w:keepLines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8ED" w:rsidRPr="006C78ED" w:rsidRDefault="006C78ED" w:rsidP="006C78ED">
      <w:pPr>
        <w:keepNext/>
        <w:keepLines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ДОДАТОК № 5</w:t>
      </w:r>
    </w:p>
    <w:p w:rsidR="006C78ED" w:rsidRPr="006C78ED" w:rsidRDefault="006C78ED" w:rsidP="006C78ED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ДОГОВОРУ </w:t>
      </w: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ДОГОВІР №___________</w:t>
      </w: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поставки обладнання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>м. _________</w:t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ab/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ab/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ab/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ab/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ab/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ab/>
        <w:t>«___» ___________ 202</w:t>
      </w:r>
      <w:r>
        <w:rPr>
          <w:rFonts w:ascii="Times New Roman" w:hAnsi="Times New Roman" w:cs="Times New Roman"/>
          <w:b/>
          <w:sz w:val="24"/>
          <w:szCs w:val="24"/>
          <w:lang w:val="uk-UA" w:eastAsia="x-none"/>
        </w:rPr>
        <w:t>3</w:t>
      </w: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 xml:space="preserve"> року 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</w:p>
    <w:p w:rsidR="006C78ED" w:rsidRPr="006C78ED" w:rsidRDefault="006C78ED" w:rsidP="006C78E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20"/>
      <w:bookmarkEnd w:id="0"/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Яворівської міської ради Львівської області "Немирівська міська лікарня",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______________________, що діє на підставі Статуту (далі - Замовник), з однієї сторони та</w:t>
      </w:r>
      <w:r w:rsidRPr="006C78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6C78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_______________________________________________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(далі – Постачальник), в особі __________________________________, що діє на підставі ___________________________, з іншої сторони, разом - Сторони, керуючись Законом України “Про публічні закупівлі”, Постановою КМУ від 12 жовтня 2022 року №1178 “Про затвердження особливостей здійснення публічних </w:t>
      </w:r>
      <w:proofErr w:type="spellStart"/>
      <w:r w:rsidRPr="006C78E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скасування”, Цивільним та Господарськими кодексами України уклали цей договір про таке (далі - Договір):</w:t>
      </w: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І. Предмет договору</w:t>
      </w:r>
    </w:p>
    <w:p w:rsidR="006C78ED" w:rsidRPr="006C78ED" w:rsidRDefault="006C78ED" w:rsidP="006C7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зобов’язується передати у власність Замовнику товар, а Замовник зобов’язується прийняти товар та оплатити його вартість на умовах даного Договору. </w:t>
      </w:r>
    </w:p>
    <w:p w:rsidR="006C78ED" w:rsidRPr="006C78ED" w:rsidRDefault="006C78ED" w:rsidP="006C7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Договору поставки застосовуються загальні положення про купівлю-продаж, якщо інше не встановлено Договором, законом або не випливає з характеру відносин Сторін.</w:t>
      </w:r>
    </w:p>
    <w:p w:rsidR="006C78ED" w:rsidRPr="006C78ED" w:rsidRDefault="006C78ED" w:rsidP="0087604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1.2. Товаром за даним Договором є:</w:t>
      </w: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55F2" w:rsidRPr="00BB55F2">
        <w:rPr>
          <w:rFonts w:ascii="Times New Roman" w:hAnsi="Times New Roman" w:cs="Times New Roman"/>
          <w:b/>
          <w:iCs/>
          <w:sz w:val="24"/>
          <w:szCs w:val="24"/>
          <w:lang w:val="uk-UA"/>
        </w:rPr>
        <w:t>ДК 021:2015: 33190000-8 – Медичне обладнання та вироби медичного призначення різні (Ємності, НК 024:2023 34873 - Меблі для лікарень механічні)</w:t>
      </w:r>
      <w:r w:rsidRPr="006C78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>(надалі — товар).</w:t>
      </w:r>
    </w:p>
    <w:p w:rsidR="006C78ED" w:rsidRPr="006C78ED" w:rsidRDefault="006C78ED" w:rsidP="00432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1.3. Найменування, асортимент, комплектація, кількість, ціна за одиницю (комплект) товару, зазначаються в Специфікації, що є невід’ємною частиною Договору (Специфікація).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bookmark1"/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товарів</w:t>
      </w:r>
      <w:bookmarkEnd w:id="1"/>
    </w:p>
    <w:p w:rsidR="006C78ED" w:rsidRPr="006C78ED" w:rsidRDefault="006C78ED" w:rsidP="006C78ED">
      <w:pPr>
        <w:widowControl w:val="0"/>
        <w:numPr>
          <w:ilvl w:val="0"/>
          <w:numId w:val="8"/>
        </w:numPr>
        <w:tabs>
          <w:tab w:val="left" w:pos="79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повинен передати Замовнику товар, </w:t>
      </w:r>
      <w:r w:rsidR="004326EC">
        <w:rPr>
          <w:rFonts w:ascii="Times New Roman" w:hAnsi="Times New Roman" w:cs="Times New Roman"/>
          <w:sz w:val="24"/>
          <w:szCs w:val="24"/>
          <w:lang w:val="uk-UA"/>
        </w:rPr>
        <w:t>що є новим, таким що не був у використанні та має належну якість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8ED" w:rsidRPr="006C78ED" w:rsidRDefault="006C78ED" w:rsidP="006C78ED">
      <w:pPr>
        <w:widowControl w:val="0"/>
        <w:numPr>
          <w:ilvl w:val="0"/>
          <w:numId w:val="8"/>
        </w:numPr>
        <w:tabs>
          <w:tab w:val="left" w:pos="79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На підтвердження якості, на момент поставки товару Постачальник повинен нада</w:t>
      </w:r>
      <w:r w:rsidR="004326EC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6EC" w:rsidRPr="008C6F2F">
        <w:rPr>
          <w:rFonts w:ascii="Times New Roman" w:hAnsi="Times New Roman" w:cs="Times New Roman"/>
          <w:sz w:val="24"/>
          <w:szCs w:val="24"/>
          <w:lang w:val="uk-UA"/>
        </w:rPr>
        <w:t>сертифікати виробника</w:t>
      </w:r>
      <w:r w:rsidRPr="008C6F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8ED" w:rsidRPr="006C78ED" w:rsidRDefault="006C78ED" w:rsidP="006C78ED">
      <w:pPr>
        <w:widowControl w:val="0"/>
        <w:numPr>
          <w:ilvl w:val="0"/>
          <w:numId w:val="8"/>
        </w:numPr>
        <w:tabs>
          <w:tab w:val="left" w:pos="79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4326EC" w:rsidRDefault="006C78ED" w:rsidP="004326EC">
      <w:pPr>
        <w:widowControl w:val="0"/>
        <w:numPr>
          <w:ilvl w:val="0"/>
          <w:numId w:val="8"/>
        </w:numPr>
        <w:tabs>
          <w:tab w:val="left" w:pos="79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термін обслуговування становить </w:t>
      </w:r>
      <w:r w:rsidR="00C15D0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15D0B">
        <w:rPr>
          <w:rFonts w:ascii="Times New Roman" w:hAnsi="Times New Roman" w:cs="Times New Roman"/>
          <w:i/>
          <w:iCs/>
          <w:sz w:val="24"/>
          <w:szCs w:val="24"/>
          <w:lang w:val="uk-UA"/>
        </w:rPr>
        <w:t>(вказати не менше 12)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місяці</w:t>
      </w:r>
      <w:r w:rsidR="00C15D0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, з дати </w:t>
      </w:r>
      <w:r w:rsidR="004326EC"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Товару.</w:t>
      </w:r>
    </w:p>
    <w:p w:rsidR="004326EC" w:rsidRDefault="006C78ED" w:rsidP="004326EC">
      <w:pPr>
        <w:widowControl w:val="0"/>
        <w:numPr>
          <w:ilvl w:val="0"/>
          <w:numId w:val="8"/>
        </w:numPr>
        <w:tabs>
          <w:tab w:val="left" w:pos="79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6EC">
        <w:rPr>
          <w:rFonts w:ascii="Times New Roman" w:hAnsi="Times New Roman" w:cs="Times New Roman"/>
          <w:sz w:val="24"/>
          <w:szCs w:val="24"/>
          <w:lang w:val="uk-UA"/>
        </w:rPr>
        <w:t xml:space="preserve">Якщо протягом терміну гарантійного обслуговування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4326EC" w:rsidRDefault="006C78ED" w:rsidP="004326EC">
      <w:pPr>
        <w:widowControl w:val="0"/>
        <w:numPr>
          <w:ilvl w:val="0"/>
          <w:numId w:val="8"/>
        </w:numPr>
        <w:tabs>
          <w:tab w:val="left" w:pos="79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6EC">
        <w:rPr>
          <w:rFonts w:ascii="Times New Roman" w:hAnsi="Times New Roman" w:cs="Times New Roman"/>
          <w:sz w:val="24"/>
          <w:szCs w:val="24"/>
          <w:lang w:val="uk-UA"/>
        </w:rPr>
        <w:t>Всі витрати, пов’язані із заміною дефектного Товару, чи товару неналежної якості, несе Постачальник.</w:t>
      </w:r>
      <w:bookmarkStart w:id="2" w:name="bookmark2"/>
    </w:p>
    <w:p w:rsidR="006C78ED" w:rsidRPr="004326EC" w:rsidRDefault="006C78ED" w:rsidP="004326EC">
      <w:pPr>
        <w:widowControl w:val="0"/>
        <w:numPr>
          <w:ilvl w:val="0"/>
          <w:numId w:val="8"/>
        </w:numPr>
        <w:tabs>
          <w:tab w:val="left" w:pos="79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6EC">
        <w:rPr>
          <w:rFonts w:ascii="Times New Roman" w:hAnsi="Times New Roman" w:cs="Times New Roman"/>
          <w:sz w:val="24"/>
          <w:szCs w:val="24"/>
          <w:lang w:val="uk-UA"/>
        </w:rPr>
        <w:t xml:space="preserve"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 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III. Ціна договору</w:t>
      </w:r>
      <w:bookmarkEnd w:id="2"/>
    </w:p>
    <w:p w:rsidR="006C78ED" w:rsidRPr="006C78ED" w:rsidRDefault="006C78ED" w:rsidP="006C78ED">
      <w:pPr>
        <w:widowControl w:val="0"/>
        <w:numPr>
          <w:ilvl w:val="1"/>
          <w:numId w:val="15"/>
        </w:numPr>
        <w:tabs>
          <w:tab w:val="left" w:pos="80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Загальна ціна договору:</w:t>
      </w:r>
      <w:r w:rsidRPr="006C78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6C78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___________________________ грн. з ПДВ </w:t>
      </w:r>
      <w:r w:rsidRPr="006C78ED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6C78E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вказати прописом</w:t>
      </w:r>
      <w:r w:rsidRPr="006C78ED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т.ч</w:t>
      </w:r>
      <w:proofErr w:type="spellEnd"/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. ПДВ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- ________</w:t>
      </w:r>
      <w:r w:rsidRPr="006C78ED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та включає вартість Товару, упаковки, тари, завантаження/розвантаження,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перевезення, </w:t>
      </w:r>
      <w:proofErr w:type="spellStart"/>
      <w:r w:rsidRPr="006C78ED">
        <w:rPr>
          <w:rFonts w:ascii="Times New Roman" w:hAnsi="Times New Roman" w:cs="Times New Roman"/>
          <w:sz w:val="24"/>
          <w:szCs w:val="24"/>
          <w:lang w:val="uk-UA"/>
        </w:rPr>
        <w:t>пуско</w:t>
      </w:r>
      <w:proofErr w:type="spellEnd"/>
      <w:r w:rsidRPr="006C78ED">
        <w:rPr>
          <w:rFonts w:ascii="Times New Roman" w:hAnsi="Times New Roman" w:cs="Times New Roman"/>
          <w:sz w:val="24"/>
          <w:szCs w:val="24"/>
          <w:lang w:val="uk-UA"/>
        </w:rPr>
        <w:t>-налагоджувальних робіт.</w:t>
      </w:r>
    </w:p>
    <w:p w:rsidR="006C78ED" w:rsidRPr="006C78ED" w:rsidRDefault="006C78ED" w:rsidP="006C78ED">
      <w:pPr>
        <w:widowControl w:val="0"/>
        <w:numPr>
          <w:ilvl w:val="1"/>
          <w:numId w:val="15"/>
        </w:numPr>
        <w:tabs>
          <w:tab w:val="left" w:pos="80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Pr="006C78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>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Замовником розрахунків за Договором</w:t>
      </w: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bookmark3"/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  <w:bookmarkEnd w:id="3"/>
    </w:p>
    <w:p w:rsidR="006C78ED" w:rsidRPr="006C78ED" w:rsidRDefault="006C78ED" w:rsidP="006C78ED">
      <w:pPr>
        <w:tabs>
          <w:tab w:val="left" w:pos="212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4.1. Покупець зобов’язаний оплатити Товар Постачальнику протягом </w:t>
      </w: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30 /тридцяти/</w:t>
      </w:r>
      <w:r w:rsidRPr="006C78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>календарних днів з дати фактичного отримання Товару (дати підписання видаткової накладної).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4.3.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4.4. 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:rsidR="006C78ED" w:rsidRPr="006C78ED" w:rsidRDefault="006C78ED" w:rsidP="006C78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платіжних зобов’язань за даним Договором проводиться за наявності відповідних фінансових ресурсів. </w:t>
      </w:r>
    </w:p>
    <w:p w:rsidR="006C78ED" w:rsidRPr="006C78ED" w:rsidRDefault="006C78ED" w:rsidP="006C78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У разі затримки фінансування та/або відсутності доходів Замовника оплата буде здійснюватися протягом 7 (сім) банківських днів після поступлення коштів на рахунок Покупця з врахуванням положень п. 7.3. даного Договору. </w:t>
      </w:r>
    </w:p>
    <w:p w:rsidR="006C78ED" w:rsidRPr="006C78ED" w:rsidRDefault="006C78ED" w:rsidP="006C78ED">
      <w:pPr>
        <w:pStyle w:val="docdata"/>
        <w:spacing w:before="0" w:beforeAutospacing="0" w:after="0" w:afterAutospacing="0"/>
        <w:ind w:firstLine="284"/>
        <w:jc w:val="center"/>
        <w:rPr>
          <w:b/>
        </w:rPr>
      </w:pPr>
    </w:p>
    <w:p w:rsidR="006C78ED" w:rsidRPr="006C78ED" w:rsidRDefault="006C78ED" w:rsidP="006C78ED">
      <w:pPr>
        <w:pStyle w:val="docdata"/>
        <w:spacing w:before="0" w:beforeAutospacing="0" w:after="0" w:afterAutospacing="0"/>
        <w:ind w:firstLine="284"/>
        <w:jc w:val="center"/>
        <w:rPr>
          <w:b/>
        </w:rPr>
      </w:pPr>
      <w:r w:rsidRPr="006C78ED">
        <w:rPr>
          <w:b/>
        </w:rPr>
        <w:t>V. Поставка товарів</w:t>
      </w:r>
      <w:bookmarkEnd w:id="4"/>
    </w:p>
    <w:p w:rsidR="006C78ED" w:rsidRPr="006C78ED" w:rsidRDefault="006C78ED" w:rsidP="006C78ED">
      <w:pPr>
        <w:widowControl w:val="0"/>
        <w:numPr>
          <w:ilvl w:val="0"/>
          <w:numId w:val="9"/>
        </w:numPr>
        <w:tabs>
          <w:tab w:val="left" w:pos="83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Строк (термін) поставки (передачі) Товару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- </w:t>
      </w:r>
      <w:r w:rsidRPr="006C78E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 пізніше 30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тридцяти календарних днів з моменту отримання замовлення, але не пізніше 31.12.202</w:t>
      </w:r>
      <w:r w:rsidR="004326EC">
        <w:rPr>
          <w:rFonts w:ascii="Times New Roman" w:hAnsi="Times New Roman" w:cs="Times New Roman"/>
          <w:sz w:val="24"/>
          <w:szCs w:val="24"/>
          <w:lang w:val="uk-UA"/>
        </w:rPr>
        <w:t>3 року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8ED" w:rsidRPr="008C6F2F" w:rsidRDefault="006C78ED" w:rsidP="006C78ED">
      <w:pPr>
        <w:widowControl w:val="0"/>
        <w:numPr>
          <w:ilvl w:val="0"/>
          <w:numId w:val="9"/>
        </w:numPr>
        <w:tabs>
          <w:tab w:val="left" w:pos="8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Місце поставки (передачі) товарів</w:t>
      </w: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C78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8C6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81013, Львівська обл., Яворівський район, селище міського типу Немирів, вулиця </w:t>
      </w:r>
      <w:proofErr w:type="spellStart"/>
      <w:r w:rsidR="008C6F2F" w:rsidRPr="008C6F2F">
        <w:rPr>
          <w:rFonts w:ascii="Times New Roman" w:hAnsi="Times New Roman" w:cs="Times New Roman"/>
          <w:b/>
          <w:sz w:val="24"/>
          <w:szCs w:val="24"/>
          <w:lang w:val="uk-UA"/>
        </w:rPr>
        <w:t>Равська</w:t>
      </w:r>
      <w:proofErr w:type="spellEnd"/>
      <w:r w:rsidRPr="008C6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6F2F" w:rsidRPr="008C6F2F">
        <w:rPr>
          <w:rFonts w:ascii="Times New Roman" w:hAnsi="Times New Roman" w:cs="Times New Roman"/>
          <w:b/>
          <w:sz w:val="24"/>
          <w:szCs w:val="24"/>
          <w:lang w:val="uk-UA"/>
        </w:rPr>
        <w:t>45</w:t>
      </w:r>
      <w:r w:rsidRPr="008C6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C78ED" w:rsidRPr="006C78ED" w:rsidRDefault="006C78ED" w:rsidP="006C78ED">
      <w:pPr>
        <w:widowControl w:val="0"/>
        <w:numPr>
          <w:ilvl w:val="0"/>
          <w:numId w:val="9"/>
        </w:numPr>
        <w:tabs>
          <w:tab w:val="left" w:pos="8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Поставка Товару, проведення </w:t>
      </w:r>
      <w:proofErr w:type="spellStart"/>
      <w:r w:rsidRPr="006C78ED">
        <w:rPr>
          <w:rFonts w:ascii="Times New Roman" w:hAnsi="Times New Roman" w:cs="Times New Roman"/>
          <w:sz w:val="24"/>
          <w:szCs w:val="24"/>
          <w:lang w:val="uk-UA"/>
        </w:rPr>
        <w:t>інcталяції</w:t>
      </w:r>
      <w:proofErr w:type="spellEnd"/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та пуску Товару здійснюється транспортом та за рахунок Постачальника.</w:t>
      </w:r>
    </w:p>
    <w:p w:rsidR="006C78ED" w:rsidRPr="006C78ED" w:rsidRDefault="006C78ED" w:rsidP="006C78ED">
      <w:pPr>
        <w:widowControl w:val="0"/>
        <w:numPr>
          <w:ilvl w:val="0"/>
          <w:numId w:val="9"/>
        </w:numPr>
        <w:tabs>
          <w:tab w:val="left" w:pos="95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bookmark5"/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  <w:bookmarkEnd w:id="5"/>
    </w:p>
    <w:p w:rsidR="006C78ED" w:rsidRPr="006C78ED" w:rsidRDefault="006C78ED" w:rsidP="006C78E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6.1. Замовник зобов'язаний:</w:t>
      </w:r>
    </w:p>
    <w:p w:rsidR="006C78ED" w:rsidRPr="006C78ED" w:rsidRDefault="006C78ED" w:rsidP="006C7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поставлені товари;</w:t>
      </w:r>
    </w:p>
    <w:p w:rsidR="006C78ED" w:rsidRPr="006C78ED" w:rsidRDefault="006C78ED" w:rsidP="006C7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6.1.2. Приймати поставлений Товар в кількості - відповідно до товарно-супровідних документів, по якості - відповідно до документів, що засвідчують якість товарів та передбачені п.2.</w:t>
      </w:r>
      <w:r w:rsidR="004326E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>. розділу ІІ Договору.</w:t>
      </w:r>
    </w:p>
    <w:p w:rsidR="006C78ED" w:rsidRPr="006C78ED" w:rsidRDefault="006C78ED" w:rsidP="006C78ED">
      <w:pPr>
        <w:widowControl w:val="0"/>
        <w:numPr>
          <w:ilvl w:val="0"/>
          <w:numId w:val="10"/>
        </w:num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Замовник має право:</w:t>
      </w:r>
    </w:p>
    <w:p w:rsidR="006C78ED" w:rsidRPr="006C78ED" w:rsidRDefault="006C78ED" w:rsidP="006C78ED">
      <w:pPr>
        <w:pStyle w:val="docdata"/>
        <w:spacing w:before="0" w:beforeAutospacing="0" w:after="0" w:afterAutospacing="0"/>
        <w:ind w:firstLine="426"/>
        <w:jc w:val="both"/>
      </w:pPr>
      <w:r w:rsidRPr="006C78ED">
        <w:t xml:space="preserve">6.2.1. Достроково в односторонньому порядку розірвати цей Договір у разі невиконання, чи не належного виконання зобов’язань </w:t>
      </w:r>
      <w:r w:rsidRPr="006C78ED">
        <w:rPr>
          <w:b/>
          <w:bCs/>
        </w:rPr>
        <w:t>Постачальником</w:t>
      </w:r>
      <w:r w:rsidRPr="006C78ED">
        <w:t xml:space="preserve"> або через порушення умов договору, повідомивши про це </w:t>
      </w:r>
      <w:r w:rsidRPr="006C78ED">
        <w:rPr>
          <w:b/>
          <w:bCs/>
        </w:rPr>
        <w:t>Постачальника</w:t>
      </w:r>
      <w:r w:rsidRPr="006C78ED"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розірвання.</w:t>
      </w:r>
    </w:p>
    <w:p w:rsidR="006C78ED" w:rsidRPr="006C78ED" w:rsidRDefault="006C78ED" w:rsidP="006C78ED">
      <w:pPr>
        <w:pStyle w:val="ae"/>
        <w:widowControl w:val="0"/>
        <w:tabs>
          <w:tab w:val="left" w:pos="762"/>
        </w:tabs>
        <w:spacing w:before="0" w:beforeAutospacing="0" w:after="0" w:afterAutospacing="0"/>
        <w:ind w:firstLine="426"/>
        <w:jc w:val="both"/>
      </w:pPr>
      <w:r w:rsidRPr="006C78ED">
        <w:t>Під порушенням умов Договору слід розуміти та розцінювати:</w:t>
      </w:r>
    </w:p>
    <w:p w:rsidR="006C78ED" w:rsidRPr="006C78ED" w:rsidRDefault="006C78ED" w:rsidP="006C78ED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6C78ED">
        <w:t>порушення терміну поставки товару, що передбачений п. 5.1. даного Договору, або у терміну, зазначеного в замовленні;</w:t>
      </w:r>
    </w:p>
    <w:p w:rsidR="006C78ED" w:rsidRPr="006C78ED" w:rsidRDefault="006C78ED" w:rsidP="006C78ED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6C78ED">
        <w:t>не заміна або невчасна заміна, відповідно до пунктів 2.</w:t>
      </w:r>
      <w:r w:rsidR="004326EC">
        <w:t>5</w:t>
      </w:r>
      <w:r w:rsidRPr="006C78ED">
        <w:t>, 2.</w:t>
      </w:r>
      <w:r w:rsidR="004326EC">
        <w:t>6</w:t>
      </w:r>
      <w:r w:rsidRPr="006C78ED">
        <w:t>. Договору, дефектного Товару;</w:t>
      </w:r>
    </w:p>
    <w:p w:rsidR="006C78ED" w:rsidRPr="006C78ED" w:rsidRDefault="006C78ED" w:rsidP="006C78ED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6C78ED">
        <w:t>порушення умов поставки та збереження товарного вигляду товару;</w:t>
      </w:r>
    </w:p>
    <w:p w:rsidR="006C78ED" w:rsidRPr="006C78ED" w:rsidRDefault="006C78ED" w:rsidP="006C78ED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6C78ED">
        <w:t>здійснення поставки неукомплектованого товару, або у кількості, що не відповідає специфікації Договору.</w:t>
      </w:r>
    </w:p>
    <w:p w:rsidR="006C78ED" w:rsidRPr="006C78ED" w:rsidRDefault="006C78ED" w:rsidP="006C78ED">
      <w:pPr>
        <w:widowControl w:val="0"/>
        <w:tabs>
          <w:tab w:val="left" w:pos="7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Контролювати поставку Товару у строки, встановлені цим Договором. 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У разі поставки декількох одиниць/комплектів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Замовника. 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У разі виявлення недоліків чи дефектів Товару протягом встановленого гарантійного терміну з вини Виробника Замовник має право:</w:t>
      </w:r>
    </w:p>
    <w:p w:rsidR="006C78ED" w:rsidRPr="006C78ED" w:rsidRDefault="006C78ED" w:rsidP="006C78ED">
      <w:pPr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розірвати Договір в односторонньому порядку і повернути кошти, які були витрачені на поставку Товару,</w:t>
      </w:r>
    </w:p>
    <w:p w:rsidR="006C78ED" w:rsidRPr="006C78ED" w:rsidRDefault="006C78ED" w:rsidP="006C78ED">
      <w:pPr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замінити товар на аналогічний, якщо є в наявності у Постачальника.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недоліків або факт фальсифікації підтверджується висновком експертизи, яка повинна бути організована </w:t>
      </w:r>
      <w:proofErr w:type="spellStart"/>
      <w:r w:rsidRPr="006C78ED">
        <w:rPr>
          <w:rFonts w:ascii="Times New Roman" w:hAnsi="Times New Roman" w:cs="Times New Roman"/>
          <w:sz w:val="24"/>
          <w:szCs w:val="24"/>
          <w:lang w:val="uk-UA"/>
        </w:rPr>
        <w:t>Постачалником</w:t>
      </w:r>
      <w:proofErr w:type="spellEnd"/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у 3-денний строк з дня одержання від Замовника письмової згоди на цю дію.</w:t>
      </w:r>
    </w:p>
    <w:p w:rsidR="006C78ED" w:rsidRPr="006C78ED" w:rsidRDefault="006C78ED" w:rsidP="006C78ED">
      <w:pPr>
        <w:numPr>
          <w:ilvl w:val="2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6C78ED" w:rsidRPr="006C78ED" w:rsidRDefault="006C78ED" w:rsidP="006C78ED">
      <w:pPr>
        <w:widowControl w:val="0"/>
        <w:numPr>
          <w:ilvl w:val="0"/>
          <w:numId w:val="10"/>
        </w:numPr>
        <w:tabs>
          <w:tab w:val="left" w:pos="758"/>
        </w:tabs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6C78ED" w:rsidRPr="006C78ED" w:rsidRDefault="006C78ED" w:rsidP="006C78ED">
      <w:pPr>
        <w:widowControl w:val="0"/>
        <w:numPr>
          <w:ilvl w:val="0"/>
          <w:numId w:val="11"/>
        </w:numPr>
        <w:tabs>
          <w:tab w:val="left" w:pos="940"/>
        </w:tabs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Забезпечити поставку Товару у строки, встановлені цим Договором;</w:t>
      </w:r>
    </w:p>
    <w:p w:rsidR="006C78ED" w:rsidRPr="006C78ED" w:rsidRDefault="006C78ED" w:rsidP="006C78ED">
      <w:pPr>
        <w:widowControl w:val="0"/>
        <w:numPr>
          <w:ilvl w:val="0"/>
          <w:numId w:val="11"/>
        </w:numPr>
        <w:tabs>
          <w:tab w:val="left" w:pos="972"/>
        </w:tabs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Забезпечити поставку Товару, якість якого відповідає умовам, установленим розділом II цього Договору;</w:t>
      </w:r>
    </w:p>
    <w:p w:rsidR="006C78ED" w:rsidRPr="006C78ED" w:rsidRDefault="006C78ED" w:rsidP="006C78ED">
      <w:pPr>
        <w:widowControl w:val="0"/>
        <w:numPr>
          <w:ilvl w:val="0"/>
          <w:numId w:val="11"/>
        </w:numPr>
        <w:tabs>
          <w:tab w:val="left" w:pos="972"/>
        </w:tabs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Замовника про заміну Товару неналежної якості.</w:t>
      </w:r>
    </w:p>
    <w:p w:rsidR="006C78ED" w:rsidRPr="006C78ED" w:rsidRDefault="006C78ED" w:rsidP="006C78ED">
      <w:pPr>
        <w:numPr>
          <w:ilvl w:val="0"/>
          <w:numId w:val="11"/>
        </w:numPr>
        <w:tabs>
          <w:tab w:val="left" w:pos="720"/>
        </w:tabs>
        <w:autoSpaceDE w:val="0"/>
        <w:autoSpaceDN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Монтажні і </w:t>
      </w:r>
      <w:proofErr w:type="spellStart"/>
      <w:r w:rsidRPr="006C78ED">
        <w:rPr>
          <w:rFonts w:ascii="Times New Roman" w:hAnsi="Times New Roman" w:cs="Times New Roman"/>
          <w:sz w:val="24"/>
          <w:szCs w:val="24"/>
          <w:lang w:val="uk-UA"/>
        </w:rPr>
        <w:t>пуско</w:t>
      </w:r>
      <w:proofErr w:type="spellEnd"/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-налагоджувальні роботи (далі – Роботи) виконуються </w:t>
      </w:r>
      <w:r w:rsidR="00A7133A">
        <w:rPr>
          <w:rFonts w:ascii="Times New Roman" w:hAnsi="Times New Roman" w:cs="Times New Roman"/>
          <w:sz w:val="24"/>
          <w:szCs w:val="24"/>
          <w:lang w:val="uk-UA"/>
        </w:rPr>
        <w:t>Постачальником особисто,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або залучено</w:t>
      </w:r>
      <w:r w:rsidR="00A7133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ним організаці</w:t>
      </w:r>
      <w:r w:rsidR="00A7133A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у строки, окремо узгоджені Сторонами щодо кожного Товару. </w:t>
      </w:r>
    </w:p>
    <w:p w:rsidR="006C78ED" w:rsidRPr="006C78ED" w:rsidRDefault="006C78ED" w:rsidP="006C78ED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Товар вважається таким, що прийнятий Замовником за якістю, з моменту підписання </w:t>
      </w:r>
      <w:proofErr w:type="spellStart"/>
      <w:r w:rsidRPr="006C78ED">
        <w:rPr>
          <w:rFonts w:ascii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6C78E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введення Товару в експлуатацію.</w:t>
      </w:r>
    </w:p>
    <w:p w:rsidR="006C78ED" w:rsidRPr="006C78ED" w:rsidRDefault="006C78ED" w:rsidP="006C78ED">
      <w:pPr>
        <w:numPr>
          <w:ilvl w:val="0"/>
          <w:numId w:val="11"/>
        </w:numPr>
        <w:tabs>
          <w:tab w:val="left" w:pos="72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Роботи з монтажу і введення в експлуатацію Товару містять у собі:</w:t>
      </w:r>
    </w:p>
    <w:p w:rsidR="006C78ED" w:rsidRPr="006C78ED" w:rsidRDefault="006C78ED" w:rsidP="006C78ED">
      <w:pPr>
        <w:pStyle w:val="ac"/>
        <w:tabs>
          <w:tab w:val="left" w:pos="104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78ED">
        <w:rPr>
          <w:rFonts w:ascii="Times New Roman" w:hAnsi="Times New Roman"/>
          <w:sz w:val="24"/>
          <w:szCs w:val="24"/>
        </w:rPr>
        <w:t>а) розпакування;</w:t>
      </w:r>
    </w:p>
    <w:p w:rsidR="006C78ED" w:rsidRPr="006C78ED" w:rsidRDefault="006C78ED" w:rsidP="006C78ED">
      <w:pPr>
        <w:pStyle w:val="ac"/>
        <w:tabs>
          <w:tab w:val="left" w:pos="104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78ED">
        <w:rPr>
          <w:rFonts w:ascii="Times New Roman" w:hAnsi="Times New Roman"/>
          <w:sz w:val="24"/>
          <w:szCs w:val="24"/>
        </w:rPr>
        <w:t>б) складання;</w:t>
      </w:r>
    </w:p>
    <w:p w:rsidR="006C78ED" w:rsidRPr="006C78ED" w:rsidRDefault="006C78ED" w:rsidP="006C78ED">
      <w:pPr>
        <w:pStyle w:val="ac"/>
        <w:tabs>
          <w:tab w:val="left" w:pos="104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78ED">
        <w:rPr>
          <w:rFonts w:ascii="Times New Roman" w:hAnsi="Times New Roman"/>
          <w:sz w:val="24"/>
          <w:szCs w:val="24"/>
        </w:rPr>
        <w:t>в) монтаж і встановлення в призначеному для цього приміщенні;</w:t>
      </w:r>
    </w:p>
    <w:p w:rsidR="006C78ED" w:rsidRPr="006C78ED" w:rsidRDefault="00A7133A" w:rsidP="006C78ED">
      <w:pPr>
        <w:pStyle w:val="ac"/>
        <w:tabs>
          <w:tab w:val="left" w:pos="104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C78ED" w:rsidRPr="006C78ED">
        <w:rPr>
          <w:rFonts w:ascii="Times New Roman" w:hAnsi="Times New Roman"/>
          <w:sz w:val="24"/>
          <w:szCs w:val="24"/>
        </w:rPr>
        <w:t>) підключення до системи електроживлення;</w:t>
      </w:r>
    </w:p>
    <w:p w:rsidR="006C78ED" w:rsidRPr="006C78ED" w:rsidRDefault="00A7133A" w:rsidP="006C78ED">
      <w:pPr>
        <w:pStyle w:val="ac"/>
        <w:tabs>
          <w:tab w:val="left" w:pos="104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C78ED" w:rsidRPr="006C78ED">
        <w:rPr>
          <w:rFonts w:ascii="Times New Roman" w:hAnsi="Times New Roman"/>
          <w:sz w:val="24"/>
          <w:szCs w:val="24"/>
        </w:rPr>
        <w:t>) тестування.</w:t>
      </w:r>
    </w:p>
    <w:p w:rsidR="006C78ED" w:rsidRPr="006C78ED" w:rsidRDefault="006C78ED" w:rsidP="006C78ED">
      <w:pPr>
        <w:pStyle w:val="ac"/>
        <w:tabs>
          <w:tab w:val="left" w:pos="104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78ED">
        <w:rPr>
          <w:rFonts w:ascii="Times New Roman" w:hAnsi="Times New Roman"/>
          <w:sz w:val="24"/>
          <w:szCs w:val="24"/>
        </w:rPr>
        <w:t>8.3. Особливі технічні вимоги до приміщень, необхідних комплектуючих для монтажу і внутрішньої кабельної розводки узгоджуються Сторонами додатково.</w:t>
      </w:r>
    </w:p>
    <w:p w:rsidR="006C78ED" w:rsidRPr="006C78ED" w:rsidRDefault="006C78ED" w:rsidP="006C78ED">
      <w:pPr>
        <w:widowControl w:val="0"/>
        <w:numPr>
          <w:ilvl w:val="0"/>
          <w:numId w:val="10"/>
        </w:numPr>
        <w:tabs>
          <w:tab w:val="left" w:pos="762"/>
        </w:tabs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Постачальник має право:</w:t>
      </w:r>
    </w:p>
    <w:p w:rsidR="006C78ED" w:rsidRPr="006C78ED" w:rsidRDefault="006C78ED" w:rsidP="006C78ED">
      <w:pPr>
        <w:widowControl w:val="0"/>
        <w:numPr>
          <w:ilvl w:val="0"/>
          <w:numId w:val="12"/>
        </w:numPr>
        <w:tabs>
          <w:tab w:val="left" w:pos="945"/>
        </w:tabs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Своєчасно та в повному обсязі отримувати плату за поставлений Товар;</w:t>
      </w:r>
    </w:p>
    <w:p w:rsidR="006C78ED" w:rsidRPr="006C78ED" w:rsidRDefault="006C78ED" w:rsidP="006C78ED">
      <w:pPr>
        <w:widowControl w:val="0"/>
        <w:numPr>
          <w:ilvl w:val="0"/>
          <w:numId w:val="12"/>
        </w:numPr>
        <w:tabs>
          <w:tab w:val="left" w:pos="945"/>
        </w:tabs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На дострокову поставку Товару за письмовим погодженням Замовника.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bookmark6"/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  <w:bookmarkEnd w:id="6"/>
    </w:p>
    <w:p w:rsidR="006C78ED" w:rsidRPr="006C78ED" w:rsidRDefault="006C78ED" w:rsidP="006C78ED">
      <w:pPr>
        <w:widowControl w:val="0"/>
        <w:numPr>
          <w:ilvl w:val="0"/>
          <w:numId w:val="13"/>
        </w:numPr>
        <w:tabs>
          <w:tab w:val="left" w:pos="7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6C78ED" w:rsidRPr="006C78ED" w:rsidRDefault="006C78ED" w:rsidP="006C78ED">
      <w:pPr>
        <w:widowControl w:val="0"/>
        <w:numPr>
          <w:ilvl w:val="0"/>
          <w:numId w:val="13"/>
        </w:numPr>
        <w:tabs>
          <w:tab w:val="left" w:pos="81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прострочений день поставки товару та штраф у розмірі 7 % у разі затримки поставки більше як на 30 (тридцяти) днів. </w:t>
      </w:r>
    </w:p>
    <w:p w:rsidR="006C78ED" w:rsidRPr="006C78ED" w:rsidRDefault="006C78ED" w:rsidP="006C78ED">
      <w:pPr>
        <w:widowControl w:val="0"/>
        <w:tabs>
          <w:tab w:val="left" w:pos="8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Сплата штрафних санкцій не звільняє Постачальника від обов'язку здійснити поставку.</w:t>
      </w:r>
    </w:p>
    <w:p w:rsidR="006C78ED" w:rsidRPr="006C78ED" w:rsidRDefault="006C78ED" w:rsidP="006C78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6C78ED" w:rsidRPr="006C78ED" w:rsidRDefault="006C78ED" w:rsidP="006C78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цим Договором.</w:t>
      </w:r>
    </w:p>
    <w:p w:rsidR="006C78ED" w:rsidRPr="006C78ED" w:rsidRDefault="006C78ED" w:rsidP="006C78ED">
      <w:pPr>
        <w:pStyle w:val="docda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</w:pPr>
      <w:r w:rsidRPr="006C78ED">
        <w:t xml:space="preserve">У випадку затримки, відсутності або припинення фінансування Замовника та/або фінансування програми, </w:t>
      </w:r>
      <w:r w:rsidRPr="006C78ED">
        <w:rPr>
          <w:lang w:eastAsia="ru-RU"/>
        </w:rPr>
        <w:t>та/або зменшення доходів</w:t>
      </w:r>
      <w:r w:rsidRPr="006C78ED">
        <w:t xml:space="preserve"> Замовник не несе будь якої майнової та фінансової відповідальності перед Постачальником.</w:t>
      </w:r>
    </w:p>
    <w:p w:rsidR="006C78ED" w:rsidRPr="006C78ED" w:rsidRDefault="006C78ED" w:rsidP="006C78ED">
      <w:pPr>
        <w:pStyle w:val="docda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</w:pPr>
      <w:r w:rsidRPr="006C78ED">
        <w:t xml:space="preserve">Закінчення строку дії Договору не звільняє Сторони від відповідальності за цим Договором. 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7" w:name="bookmark7"/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bookmarkEnd w:id="7"/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VІІІ. Форс-мажорні обставини 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C78ED">
        <w:rPr>
          <w:rStyle w:val="FontStyle"/>
          <w:rFonts w:eastAsiaTheme="minorHAnsi"/>
          <w:color w:val="auto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6C78ED" w:rsidRPr="006C78ED" w:rsidRDefault="006C78ED" w:rsidP="006C78E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  <w:bookmarkEnd w:id="8"/>
    </w:p>
    <w:p w:rsidR="006C78ED" w:rsidRPr="006C78ED" w:rsidRDefault="006C78ED" w:rsidP="006C78ED">
      <w:pPr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6C78ED" w:rsidRPr="006C78ED" w:rsidRDefault="006C78ED" w:rsidP="006C78ED">
      <w:pPr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9.2. У разі недосягнення Сторонами згоди усі спори (розбіжності) вирішуються у судовому порядку.</w:t>
      </w:r>
    </w:p>
    <w:p w:rsidR="006C78ED" w:rsidRPr="006C78ED" w:rsidRDefault="006C78ED" w:rsidP="006C78ED">
      <w:pPr>
        <w:spacing w:line="240" w:lineRule="auto"/>
        <w:ind w:firstLine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ind w:firstLine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X. Строк дії договору </w:t>
      </w:r>
    </w:p>
    <w:p w:rsidR="006C78ED" w:rsidRPr="006C78ED" w:rsidRDefault="006C78ED" w:rsidP="006C7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10.1. Даний договір набуває чинності з моменту його підписання уповноваженими представниками сторін і діє до 31.12.202</w:t>
      </w:r>
      <w:r w:rsidR="00A713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>10.2. Дія договору про закупівлю може бути припинена за згодою сторін.</w:t>
      </w:r>
    </w:p>
    <w:p w:rsidR="006C78ED" w:rsidRPr="006C78ED" w:rsidRDefault="006C78ED" w:rsidP="006C7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9" w:name="bookmark10"/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XІ. Інші умови</w:t>
      </w:r>
    </w:p>
    <w:p w:rsidR="006C78ED" w:rsidRPr="006C78ED" w:rsidRDefault="006C78ED" w:rsidP="00A7133A">
      <w:pPr>
        <w:tabs>
          <w:tab w:val="left" w:pos="336"/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11.1.Істотні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A7133A" w:rsidRP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A7133A" w:rsidRP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A7133A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Pr="00A7133A">
        <w:rPr>
          <w:rFonts w:ascii="Times New Roman" w:hAnsi="Times New Roman" w:cs="Times New Roman"/>
          <w:sz w:val="24"/>
          <w:szCs w:val="24"/>
          <w:lang w:val="uk-UA"/>
        </w:rPr>
        <w:t xml:space="preserve"> коливанню ціни такого товару на ринку (відсоток </w:t>
      </w:r>
      <w:r w:rsidRPr="00A7133A">
        <w:rPr>
          <w:rFonts w:ascii="Times New Roman" w:hAnsi="Times New Roman" w:cs="Times New Roman"/>
          <w:sz w:val="24"/>
          <w:szCs w:val="24"/>
          <w:lang w:val="uk-UA"/>
        </w:rPr>
        <w:lastRenderedPageBreak/>
        <w:t>збільшення ціни за одиницю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A7133A" w:rsidRP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A7133A" w:rsidRP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A7133A" w:rsidRP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A7133A" w:rsidRP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A7133A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Pr="00A7133A">
        <w:rPr>
          <w:rFonts w:ascii="Times New Roman" w:hAnsi="Times New Roman" w:cs="Times New Roman"/>
          <w:sz w:val="24"/>
          <w:szCs w:val="24"/>
          <w:lang w:val="uk-UA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A7133A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Pr="00A7133A">
        <w:rPr>
          <w:rFonts w:ascii="Times New Roman" w:hAnsi="Times New Roman" w:cs="Times New Roman"/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оподаткування;</w:t>
      </w:r>
    </w:p>
    <w:p w:rsidR="00A7133A" w:rsidRDefault="00A7133A" w:rsidP="00A7133A">
      <w:pPr>
        <w:tabs>
          <w:tab w:val="left" w:pos="336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33A">
        <w:rPr>
          <w:rFonts w:ascii="Times New Roman" w:hAnsi="Times New Roman" w:cs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7133A">
        <w:rPr>
          <w:rFonts w:ascii="Times New Roman" w:hAnsi="Times New Roman" w:cs="Times New Roman"/>
          <w:sz w:val="24"/>
          <w:szCs w:val="24"/>
          <w:lang w:val="uk-UA"/>
        </w:rPr>
        <w:t>Platts</w:t>
      </w:r>
      <w:proofErr w:type="spellEnd"/>
      <w:r w:rsidRPr="00A7133A">
        <w:rPr>
          <w:rFonts w:ascii="Times New Roman" w:hAnsi="Times New Roman" w:cs="Times New Roman"/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6C78ED" w:rsidRPr="006C78ED" w:rsidRDefault="006C78ED" w:rsidP="00A7133A">
      <w:pPr>
        <w:tabs>
          <w:tab w:val="left" w:pos="336"/>
          <w:tab w:val="left" w:pos="9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/>
        </w:rPr>
        <w:t>8) зміни умов у зв’язку із застосуванням положень частини шостої статті 41 Закону.</w:t>
      </w: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      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x-none"/>
        </w:rPr>
      </w:pP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>11.</w:t>
      </w:r>
      <w:r w:rsidR="00A7133A">
        <w:rPr>
          <w:rFonts w:ascii="Times New Roman" w:hAnsi="Times New Roman" w:cs="Times New Roman"/>
          <w:sz w:val="24"/>
          <w:szCs w:val="24"/>
          <w:lang w:val="uk-UA" w:eastAsia="x-none"/>
        </w:rPr>
        <w:t>2</w:t>
      </w: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. Замовником визначено, що у разі виникнення необхідності зміни платіжних реквізитів, що зазначені у 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>Договорі, така зміна не буде вважатись зміною істотних умов договору.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x-none"/>
        </w:rPr>
      </w:pP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>11.</w:t>
      </w:r>
      <w:r w:rsidR="00A7133A">
        <w:rPr>
          <w:rFonts w:ascii="Times New Roman" w:hAnsi="Times New Roman" w:cs="Times New Roman"/>
          <w:sz w:val="24"/>
          <w:szCs w:val="24"/>
          <w:lang w:val="uk-UA" w:eastAsia="x-none"/>
        </w:rPr>
        <w:t>3</w:t>
      </w: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>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 w:eastAsia="x-none"/>
        </w:rPr>
        <w:t>ХІІ. Додатки</w:t>
      </w:r>
    </w:p>
    <w:p w:rsidR="006C78ED" w:rsidRPr="006C78ED" w:rsidRDefault="006C78ED" w:rsidP="006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sz w:val="24"/>
          <w:szCs w:val="24"/>
          <w:lang w:val="uk-UA" w:eastAsia="x-none"/>
        </w:rPr>
        <w:t>12.1.</w:t>
      </w:r>
      <w:r w:rsidRPr="006C78ED">
        <w:rPr>
          <w:rFonts w:ascii="Times New Roman" w:hAnsi="Times New Roman" w:cs="Times New Roman"/>
          <w:sz w:val="24"/>
          <w:szCs w:val="24"/>
          <w:lang w:val="uk-UA"/>
        </w:rPr>
        <w:t xml:space="preserve"> Специфікація</w:t>
      </w: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5782"/>
      </w:tblGrid>
      <w:tr w:rsidR="006C78ED" w:rsidRPr="009D34DA" w:rsidTr="00A830AD">
        <w:tc>
          <w:tcPr>
            <w:tcW w:w="4786" w:type="dxa"/>
          </w:tcPr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:rsidR="006C78ED" w:rsidRPr="006C78ED" w:rsidRDefault="006C78ED" w:rsidP="00A830AD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:rsidR="006C78ED" w:rsidRPr="006C78ED" w:rsidRDefault="006C78ED" w:rsidP="00A830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C78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:rsidR="006C78ED" w:rsidRPr="006C78ED" w:rsidRDefault="006C78ED" w:rsidP="00A830AD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ЗАМОВНИК</w:t>
            </w:r>
          </w:p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 Яворівської міської ради Львівської області "Немирівська міська лікарня"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C78ED" w:rsidRPr="009D34DA" w:rsidTr="00A830AD">
        <w:trPr>
          <w:trHeight w:val="80"/>
        </w:trPr>
        <w:tc>
          <w:tcPr>
            <w:tcW w:w="4786" w:type="dxa"/>
            <w:hideMark/>
          </w:tcPr>
          <w:p w:rsidR="006C78ED" w:rsidRPr="006C78ED" w:rsidRDefault="006C78ED" w:rsidP="00A830A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C78ED" w:rsidRPr="006C78ED" w:rsidRDefault="006C78ED" w:rsidP="00A830A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hideMark/>
          </w:tcPr>
          <w:p w:rsidR="006C78ED" w:rsidRPr="006C78ED" w:rsidRDefault="006C78ED" w:rsidP="00A830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78ED" w:rsidRPr="006C78ED" w:rsidRDefault="006C78ED" w:rsidP="006C78ED">
      <w:pPr>
        <w:pageBreakBefore/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:rsidR="006C78ED" w:rsidRPr="006C78ED" w:rsidRDefault="006C78ED" w:rsidP="006C78ED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6C78ED" w:rsidRPr="006C78ED" w:rsidRDefault="006C78ED" w:rsidP="006C78ED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sz w:val="24"/>
          <w:szCs w:val="24"/>
          <w:lang w:val="uk-UA"/>
        </w:rPr>
        <w:t>до договору № _______ від «___»__________20____ р.</w:t>
      </w:r>
    </w:p>
    <w:p w:rsidR="006C78ED" w:rsidRPr="006C78ED" w:rsidRDefault="006C78ED" w:rsidP="006C7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278"/>
        <w:gridCol w:w="709"/>
        <w:gridCol w:w="1559"/>
        <w:gridCol w:w="713"/>
        <w:gridCol w:w="1034"/>
        <w:gridCol w:w="1640"/>
        <w:gridCol w:w="956"/>
        <w:gridCol w:w="1250"/>
        <w:gridCol w:w="223"/>
      </w:tblGrid>
      <w:tr w:rsidR="006C78ED" w:rsidRPr="006C78ED" w:rsidTr="00A830AD">
        <w:trPr>
          <w:gridAfter w:val="1"/>
          <w:wAfter w:w="223" w:type="dxa"/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сума, грн., з або без ПДВ</w:t>
            </w:r>
          </w:p>
        </w:tc>
      </w:tr>
      <w:tr w:rsidR="006C78ED" w:rsidRPr="006C78ED" w:rsidTr="00A830AD">
        <w:trPr>
          <w:gridAfter w:val="1"/>
          <w:wAfter w:w="223" w:type="dxa"/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8ED" w:rsidRPr="006C78ED" w:rsidTr="00A830AD">
        <w:trPr>
          <w:gridAfter w:val="1"/>
          <w:wAfter w:w="223" w:type="dxa"/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8ED" w:rsidRPr="006C78ED" w:rsidTr="00A830AD">
        <w:trPr>
          <w:gridAfter w:val="1"/>
          <w:wAfter w:w="223" w:type="dxa"/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8ED" w:rsidRPr="006C78ED" w:rsidTr="00A830AD">
        <w:trPr>
          <w:gridAfter w:val="1"/>
          <w:wAfter w:w="223" w:type="dxa"/>
          <w:trHeight w:val="255"/>
          <w:jc w:val="center"/>
        </w:trPr>
        <w:tc>
          <w:tcPr>
            <w:tcW w:w="8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Разом </w:t>
            </w: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______________________________________________________________грн. </w:t>
            </w: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тому числі ПДВ ___________________      </w:t>
            </w:r>
            <w:r w:rsidRPr="006C7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(цифрами та прописом) </w:t>
            </w:r>
          </w:p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78ED" w:rsidRPr="006C78ED" w:rsidRDefault="006C78ED" w:rsidP="00A830A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8ED" w:rsidRPr="009D34DA" w:rsidTr="00A830A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36" w:type="dxa"/>
            <w:gridSpan w:val="5"/>
          </w:tcPr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:rsidR="006C78ED" w:rsidRPr="006C78ED" w:rsidRDefault="006C78ED" w:rsidP="00A830AD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:rsidR="006C78ED" w:rsidRPr="006C78ED" w:rsidRDefault="006C78ED" w:rsidP="00A830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C78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:rsidR="006C78ED" w:rsidRPr="006C78ED" w:rsidRDefault="006C78ED" w:rsidP="00A830AD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5"/>
          </w:tcPr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ЗАМОВНИК</w:t>
            </w:r>
          </w:p>
          <w:p w:rsidR="006C78ED" w:rsidRPr="006C78ED" w:rsidRDefault="006C78ED" w:rsidP="00A830AD">
            <w:pPr>
              <w:keepNext/>
              <w:spacing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78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 Яворівської міської ради Львівської області "Немирівська міська лікарня"</w:t>
            </w:r>
          </w:p>
          <w:p w:rsidR="006C78ED" w:rsidRPr="006C78ED" w:rsidRDefault="006C78ED" w:rsidP="00A830AD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bookmarkEnd w:id="9"/>
    </w:tbl>
    <w:p w:rsidR="006C78ED" w:rsidRPr="006C78ED" w:rsidRDefault="006C78ED" w:rsidP="006C78E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78ED" w:rsidRPr="006C78ED" w:rsidRDefault="006C78ED" w:rsidP="006C78E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C78E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*примітка :</w:t>
      </w:r>
      <w:r w:rsidRPr="006C78E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договір та додатки до нього заповнюються при укладенні договору</w:t>
      </w:r>
    </w:p>
    <w:p w:rsidR="004B4147" w:rsidRPr="006C78ED" w:rsidRDefault="004B4147" w:rsidP="006C78ED">
      <w:pPr>
        <w:rPr>
          <w:lang w:val="uk-UA"/>
        </w:rPr>
      </w:pPr>
    </w:p>
    <w:sectPr w:rsidR="004B4147" w:rsidRPr="006C78ED" w:rsidSect="00555CF2">
      <w:headerReference w:type="default" r:id="rId7"/>
      <w:footerReference w:type="default" r:id="rId8"/>
      <w:pgSz w:w="11906" w:h="16838"/>
      <w:pgMar w:top="1134" w:right="566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8EF" w:rsidRDefault="00CC78EF">
      <w:pPr>
        <w:spacing w:line="240" w:lineRule="auto"/>
      </w:pPr>
      <w:r>
        <w:separator/>
      </w:r>
    </w:p>
  </w:endnote>
  <w:endnote w:type="continuationSeparator" w:id="0">
    <w:p w:rsidR="00CC78EF" w:rsidRDefault="00CC7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142" w:rsidRDefault="0094114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8EF" w:rsidRDefault="00CC78EF">
      <w:pPr>
        <w:spacing w:line="240" w:lineRule="auto"/>
      </w:pPr>
      <w:r>
        <w:separator/>
      </w:r>
    </w:p>
  </w:footnote>
  <w:footnote w:type="continuationSeparator" w:id="0">
    <w:p w:rsidR="00CC78EF" w:rsidRDefault="00CC7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142" w:rsidRDefault="00941142" w:rsidP="000F287C">
    <w:pPr>
      <w:pStyle w:val="a7"/>
    </w:pPr>
  </w:p>
  <w:p w:rsidR="00941142" w:rsidRDefault="0094114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 w:hint="default"/>
        <w:szCs w:val="24"/>
        <w:lang w:val="uk-UA" w:eastAsia="uk-U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Times New Roman" w:hint="default"/>
        <w:szCs w:val="24"/>
        <w:lang w:val="uk-UA" w:eastAsia="uk-UA"/>
      </w:rPr>
    </w:lvl>
    <w:lvl w:ilvl="2">
      <w:start w:val="5"/>
      <w:numFmt w:val="decimal"/>
      <w:lvlText w:val="%1.%2.%3."/>
      <w:lvlJc w:val="left"/>
      <w:pPr>
        <w:tabs>
          <w:tab w:val="num" w:pos="851"/>
        </w:tabs>
        <w:ind w:left="1571" w:hanging="720"/>
      </w:pPr>
      <w:rPr>
        <w:rFonts w:eastAsia="Times New Roman" w:hint="default"/>
        <w:szCs w:val="24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szCs w:val="24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Cs w:val="24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Cs w:val="24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Cs w:val="24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Cs w:val="24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szCs w:val="24"/>
        <w:lang w:val="uk-UA" w:eastAsia="uk-UA"/>
      </w:rPr>
    </w:lvl>
  </w:abstractNum>
  <w:abstractNum w:abstractNumId="1" w15:restartNumberingAfterBreak="0">
    <w:nsid w:val="001E2708"/>
    <w:multiLevelType w:val="multilevel"/>
    <w:tmpl w:val="4A366A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0E5960"/>
    <w:multiLevelType w:val="multilevel"/>
    <w:tmpl w:val="EB22F4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927D92"/>
    <w:multiLevelType w:val="multilevel"/>
    <w:tmpl w:val="308E0F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AC0239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3B215A"/>
    <w:multiLevelType w:val="hybridMultilevel"/>
    <w:tmpl w:val="FFFFFFFF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C253609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C91D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D50A2"/>
    <w:multiLevelType w:val="multilevel"/>
    <w:tmpl w:val="B3B493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8BC494F"/>
    <w:multiLevelType w:val="multilevel"/>
    <w:tmpl w:val="4D44A8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29D4C3B"/>
    <w:multiLevelType w:val="multilevel"/>
    <w:tmpl w:val="6C9060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17361BE"/>
    <w:multiLevelType w:val="multilevel"/>
    <w:tmpl w:val="207223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B7B360A"/>
    <w:multiLevelType w:val="multilevel"/>
    <w:tmpl w:val="CF905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4" w15:restartNumberingAfterBreak="0">
    <w:nsid w:val="605C69C7"/>
    <w:multiLevelType w:val="multilevel"/>
    <w:tmpl w:val="98BA9C8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2366D08"/>
    <w:multiLevelType w:val="multilevel"/>
    <w:tmpl w:val="B908F14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C66C31"/>
    <w:multiLevelType w:val="multilevel"/>
    <w:tmpl w:val="FFFFFFFF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04E2B4D"/>
    <w:multiLevelType w:val="multilevel"/>
    <w:tmpl w:val="8A820D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15846589">
    <w:abstractNumId w:val="0"/>
  </w:num>
  <w:num w:numId="2" w16cid:durableId="822620764">
    <w:abstractNumId w:val="13"/>
  </w:num>
  <w:num w:numId="3" w16cid:durableId="937373101">
    <w:abstractNumId w:val="10"/>
  </w:num>
  <w:num w:numId="4" w16cid:durableId="1885944462">
    <w:abstractNumId w:val="12"/>
  </w:num>
  <w:num w:numId="5" w16cid:durableId="289364396">
    <w:abstractNumId w:val="2"/>
  </w:num>
  <w:num w:numId="6" w16cid:durableId="82920965">
    <w:abstractNumId w:val="1"/>
  </w:num>
  <w:num w:numId="7" w16cid:durableId="1099443505">
    <w:abstractNumId w:val="9"/>
  </w:num>
  <w:num w:numId="8" w16cid:durableId="109498170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5127453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1918977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13695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102838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3791035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31866978">
    <w:abstractNumId w:val="16"/>
  </w:num>
  <w:num w:numId="15" w16cid:durableId="1639991880">
    <w:abstractNumId w:val="7"/>
  </w:num>
  <w:num w:numId="16" w16cid:durableId="1741173507">
    <w:abstractNumId w:val="5"/>
  </w:num>
  <w:num w:numId="17" w16cid:durableId="634409202">
    <w:abstractNumId w:val="8"/>
  </w:num>
  <w:num w:numId="18" w16cid:durableId="309556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147"/>
    <w:rsid w:val="00003AB2"/>
    <w:rsid w:val="000205DB"/>
    <w:rsid w:val="00020BA8"/>
    <w:rsid w:val="00063F5A"/>
    <w:rsid w:val="000650CA"/>
    <w:rsid w:val="000A0F4D"/>
    <w:rsid w:val="000C4E19"/>
    <w:rsid w:val="00115421"/>
    <w:rsid w:val="0016153E"/>
    <w:rsid w:val="00164FEA"/>
    <w:rsid w:val="001744E6"/>
    <w:rsid w:val="00180CAC"/>
    <w:rsid w:val="001A5FB8"/>
    <w:rsid w:val="001E1E53"/>
    <w:rsid w:val="00237AE2"/>
    <w:rsid w:val="0024009D"/>
    <w:rsid w:val="002E08AA"/>
    <w:rsid w:val="002E4860"/>
    <w:rsid w:val="002F1482"/>
    <w:rsid w:val="002F5584"/>
    <w:rsid w:val="003110D6"/>
    <w:rsid w:val="00317537"/>
    <w:rsid w:val="00322947"/>
    <w:rsid w:val="003332E2"/>
    <w:rsid w:val="00335EF6"/>
    <w:rsid w:val="0037450D"/>
    <w:rsid w:val="00397998"/>
    <w:rsid w:val="003A3A4F"/>
    <w:rsid w:val="003B4FF9"/>
    <w:rsid w:val="003C310F"/>
    <w:rsid w:val="003C3BB7"/>
    <w:rsid w:val="00412B73"/>
    <w:rsid w:val="004326EC"/>
    <w:rsid w:val="00452667"/>
    <w:rsid w:val="004636EC"/>
    <w:rsid w:val="004749DF"/>
    <w:rsid w:val="004B4147"/>
    <w:rsid w:val="004C2EC7"/>
    <w:rsid w:val="005245A5"/>
    <w:rsid w:val="0055002F"/>
    <w:rsid w:val="00551041"/>
    <w:rsid w:val="00555CF2"/>
    <w:rsid w:val="00562212"/>
    <w:rsid w:val="00562437"/>
    <w:rsid w:val="00574AEC"/>
    <w:rsid w:val="005A2608"/>
    <w:rsid w:val="00651671"/>
    <w:rsid w:val="006B1027"/>
    <w:rsid w:val="006B19CF"/>
    <w:rsid w:val="006C11AF"/>
    <w:rsid w:val="006C78ED"/>
    <w:rsid w:val="006E72B8"/>
    <w:rsid w:val="00717F27"/>
    <w:rsid w:val="0072557D"/>
    <w:rsid w:val="00737C90"/>
    <w:rsid w:val="0074224B"/>
    <w:rsid w:val="00756791"/>
    <w:rsid w:val="00772D5F"/>
    <w:rsid w:val="00790879"/>
    <w:rsid w:val="0079380E"/>
    <w:rsid w:val="007A6C41"/>
    <w:rsid w:val="007E2B45"/>
    <w:rsid w:val="00812733"/>
    <w:rsid w:val="0083450B"/>
    <w:rsid w:val="00856475"/>
    <w:rsid w:val="0087604C"/>
    <w:rsid w:val="008A658D"/>
    <w:rsid w:val="008C6F2F"/>
    <w:rsid w:val="008E78AD"/>
    <w:rsid w:val="008F5C86"/>
    <w:rsid w:val="009018D7"/>
    <w:rsid w:val="00907446"/>
    <w:rsid w:val="0091688E"/>
    <w:rsid w:val="0092451B"/>
    <w:rsid w:val="009302AE"/>
    <w:rsid w:val="00941142"/>
    <w:rsid w:val="009628ED"/>
    <w:rsid w:val="00965C63"/>
    <w:rsid w:val="0098745F"/>
    <w:rsid w:val="00991B52"/>
    <w:rsid w:val="009A1847"/>
    <w:rsid w:val="009D0E55"/>
    <w:rsid w:val="009D34DA"/>
    <w:rsid w:val="009F0DA8"/>
    <w:rsid w:val="00A01A9E"/>
    <w:rsid w:val="00A03469"/>
    <w:rsid w:val="00A13E1D"/>
    <w:rsid w:val="00A167C1"/>
    <w:rsid w:val="00A34DBD"/>
    <w:rsid w:val="00A448C5"/>
    <w:rsid w:val="00A54B3B"/>
    <w:rsid w:val="00A6745C"/>
    <w:rsid w:val="00A7133A"/>
    <w:rsid w:val="00A743C4"/>
    <w:rsid w:val="00A7702D"/>
    <w:rsid w:val="00A80651"/>
    <w:rsid w:val="00A96337"/>
    <w:rsid w:val="00AA7468"/>
    <w:rsid w:val="00AB142B"/>
    <w:rsid w:val="00AB1E52"/>
    <w:rsid w:val="00AB3050"/>
    <w:rsid w:val="00AB41AC"/>
    <w:rsid w:val="00B23B75"/>
    <w:rsid w:val="00B43164"/>
    <w:rsid w:val="00B70811"/>
    <w:rsid w:val="00B81A45"/>
    <w:rsid w:val="00BB55F2"/>
    <w:rsid w:val="00BD7D00"/>
    <w:rsid w:val="00BE6EAF"/>
    <w:rsid w:val="00BF3FAB"/>
    <w:rsid w:val="00C0761E"/>
    <w:rsid w:val="00C15D0B"/>
    <w:rsid w:val="00C34C47"/>
    <w:rsid w:val="00C7676C"/>
    <w:rsid w:val="00C91B23"/>
    <w:rsid w:val="00C94BB7"/>
    <w:rsid w:val="00CC2911"/>
    <w:rsid w:val="00CC78EF"/>
    <w:rsid w:val="00CD1A50"/>
    <w:rsid w:val="00CF468A"/>
    <w:rsid w:val="00D22659"/>
    <w:rsid w:val="00D30EED"/>
    <w:rsid w:val="00D37215"/>
    <w:rsid w:val="00D51408"/>
    <w:rsid w:val="00D8386B"/>
    <w:rsid w:val="00D94B65"/>
    <w:rsid w:val="00DE1E2C"/>
    <w:rsid w:val="00DF4E97"/>
    <w:rsid w:val="00DF7415"/>
    <w:rsid w:val="00E71D96"/>
    <w:rsid w:val="00EB391C"/>
    <w:rsid w:val="00EC3C0F"/>
    <w:rsid w:val="00F04990"/>
    <w:rsid w:val="00F714F7"/>
    <w:rsid w:val="00F743E2"/>
    <w:rsid w:val="00F9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E86A"/>
  <w15:docId w15:val="{2D65F688-7B7F-584A-84C4-4E06B43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CA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50CA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footer"/>
    <w:aliases w:val="Знак,Знак17"/>
    <w:basedOn w:val="a"/>
    <w:link w:val="a4"/>
    <w:rsid w:val="003C3BB7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a4">
    <w:name w:val="Нижний колонтитул Знак"/>
    <w:aliases w:val="Знак Знак,Знак17 Знак"/>
    <w:basedOn w:val="a0"/>
    <w:link w:val="a3"/>
    <w:rsid w:val="003C3BB7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5">
    <w:name w:val="No Spacing"/>
    <w:link w:val="a6"/>
    <w:qFormat/>
    <w:rsid w:val="003C3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C3BB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3C3BB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3C3BB7"/>
    <w:rPr>
      <w:rFonts w:ascii="Arial" w:eastAsia="Times New Roman" w:hAnsi="Arial" w:cs="Arial"/>
      <w:color w:val="000000"/>
      <w:lang w:val="ru-RU" w:eastAsia="ru-RU"/>
    </w:rPr>
  </w:style>
  <w:style w:type="character" w:customStyle="1" w:styleId="a8">
    <w:name w:val="Верхний колонтитул Знак"/>
    <w:link w:val="a7"/>
    <w:uiPriority w:val="99"/>
    <w:rsid w:val="003C3BB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Chapter10,Список уровня 2,название табл/рис,Details,Test3,заголовок 1.1"/>
    <w:basedOn w:val="a"/>
    <w:link w:val="aa"/>
    <w:uiPriority w:val="34"/>
    <w:qFormat/>
    <w:rsid w:val="006C11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b">
    <w:name w:val="Table Grid"/>
    <w:basedOn w:val="a1"/>
    <w:uiPriority w:val="39"/>
    <w:rsid w:val="006C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Chapter10 Знак,Список уровня 2 Знак,название табл/рис Знак,Details Знак,Test3 Знак,заголовок 1.1 Знак"/>
    <w:link w:val="a9"/>
    <w:uiPriority w:val="34"/>
    <w:locked/>
    <w:rsid w:val="00555CF2"/>
    <w:rPr>
      <w:lang w:val="ru-RU"/>
    </w:rPr>
  </w:style>
  <w:style w:type="paragraph" w:customStyle="1" w:styleId="rvps2">
    <w:name w:val="rvps2"/>
    <w:basedOn w:val="a"/>
    <w:rsid w:val="006C78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/>
    </w:rPr>
  </w:style>
  <w:style w:type="character" w:customStyle="1" w:styleId="FontStyle">
    <w:name w:val="Font Style"/>
    <w:uiPriority w:val="99"/>
    <w:rsid w:val="006C78ED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6C78ED"/>
    <w:pPr>
      <w:spacing w:after="120"/>
    </w:pPr>
    <w:rPr>
      <w:rFonts w:ascii="Calibri" w:eastAsia="Calibri" w:hAnsi="Calibri" w:cs="Times New Roman"/>
      <w:color w:val="auto"/>
      <w:lang w:val="uk-UA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C78ED"/>
    <w:rPr>
      <w:rFonts w:ascii="Calibri" w:eastAsia="Calibri" w:hAnsi="Calibri" w:cs="Times New Roman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6C78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styleId="ae">
    <w:name w:val="Normal (Web)"/>
    <w:basedOn w:val="a"/>
    <w:uiPriority w:val="99"/>
    <w:unhideWhenUsed/>
    <w:rsid w:val="006C78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11</cp:revision>
  <dcterms:created xsi:type="dcterms:W3CDTF">2022-09-19T07:54:00Z</dcterms:created>
  <dcterms:modified xsi:type="dcterms:W3CDTF">2023-11-22T18:30:00Z</dcterms:modified>
</cp:coreProperties>
</file>