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11234" w:type="dxa"/>
        <w:tblInd w:w="-601" w:type="dxa"/>
        <w:tblLook w:val="04A0" w:firstRow="1" w:lastRow="0" w:firstColumn="1" w:lastColumn="0" w:noHBand="0" w:noVBand="1"/>
      </w:tblPr>
      <w:tblGrid>
        <w:gridCol w:w="5671"/>
        <w:gridCol w:w="5563"/>
      </w:tblGrid>
      <w:tr w:rsidR="008E5F4F" w:rsidRPr="001D45C2" w14:paraId="31F40DCA" w14:textId="77777777" w:rsidTr="00650A59">
        <w:tc>
          <w:tcPr>
            <w:tcW w:w="5671" w:type="dxa"/>
          </w:tcPr>
          <w:p w14:paraId="26AB19FF" w14:textId="2DDB4203" w:rsidR="00D2048C" w:rsidRDefault="00D2048C" w:rsidP="005644FC">
            <w:pPr>
              <w:pStyle w:val="a7"/>
              <w:jc w:val="center"/>
              <w:rPr>
                <w:rFonts w:ascii="Times New Roman" w:eastAsia="Arial" w:hAnsi="Times New Roman" w:cs="Times New Roman"/>
                <w:i/>
                <w:iCs/>
                <w:kern w:val="2"/>
                <w:sz w:val="28"/>
                <w:szCs w:val="28"/>
                <w:bdr w:val="none" w:sz="0" w:space="0" w:color="auto" w:frame="1"/>
              </w:rPr>
            </w:pPr>
            <w:proofErr w:type="spellStart"/>
            <w:proofErr w:type="gramStart"/>
            <w:r w:rsidRPr="001B17A5">
              <w:rPr>
                <w:rFonts w:ascii="Times New Roman" w:hAnsi="Times New Roman" w:cs="Times New Roman"/>
                <w:sz w:val="28"/>
                <w:szCs w:val="28"/>
              </w:rPr>
              <w:t>Додаток</w:t>
            </w:r>
            <w:proofErr w:type="spellEnd"/>
            <w:r w:rsidRPr="001B17A5">
              <w:rPr>
                <w:rFonts w:ascii="Times New Roman" w:hAnsi="Times New Roman" w:cs="Times New Roman"/>
                <w:sz w:val="28"/>
                <w:szCs w:val="28"/>
              </w:rPr>
              <w:t xml:space="preserve">  </w:t>
            </w:r>
            <w:r w:rsidR="0009275A">
              <w:rPr>
                <w:rFonts w:ascii="Times New Roman" w:hAnsi="Times New Roman" w:cs="Times New Roman"/>
                <w:sz w:val="28"/>
                <w:szCs w:val="28"/>
                <w:lang w:val="uk-UA"/>
              </w:rPr>
              <w:t>3</w:t>
            </w:r>
            <w:proofErr w:type="gramEnd"/>
            <w:r>
              <w:rPr>
                <w:rFonts w:ascii="Times New Roman" w:hAnsi="Times New Roman" w:cs="Times New Roman"/>
                <w:sz w:val="28"/>
                <w:szCs w:val="28"/>
                <w:lang w:val="uk-UA"/>
              </w:rPr>
              <w:t xml:space="preserve"> </w:t>
            </w:r>
            <w:r w:rsidRPr="001B17A5">
              <w:rPr>
                <w:rFonts w:ascii="Times New Roman" w:eastAsia="Arial" w:hAnsi="Times New Roman" w:cs="Times New Roman"/>
                <w:i/>
                <w:iCs/>
                <w:kern w:val="2"/>
                <w:sz w:val="28"/>
                <w:szCs w:val="28"/>
                <w:bdr w:val="none" w:sz="0" w:space="0" w:color="auto" w:frame="1"/>
              </w:rPr>
              <w:t xml:space="preserve">до </w:t>
            </w:r>
            <w:proofErr w:type="spellStart"/>
            <w:r w:rsidRPr="001B17A5">
              <w:rPr>
                <w:rFonts w:ascii="Times New Roman" w:eastAsia="Arial" w:hAnsi="Times New Roman" w:cs="Times New Roman"/>
                <w:i/>
                <w:iCs/>
                <w:kern w:val="2"/>
                <w:sz w:val="28"/>
                <w:szCs w:val="28"/>
                <w:bdr w:val="none" w:sz="0" w:space="0" w:color="auto" w:frame="1"/>
              </w:rPr>
              <w:t>тендерної</w:t>
            </w:r>
            <w:proofErr w:type="spellEnd"/>
            <w:r w:rsidRPr="001B17A5">
              <w:rPr>
                <w:rFonts w:ascii="Times New Roman" w:eastAsia="Arial" w:hAnsi="Times New Roman" w:cs="Times New Roman"/>
                <w:i/>
                <w:iCs/>
                <w:kern w:val="2"/>
                <w:sz w:val="28"/>
                <w:szCs w:val="28"/>
                <w:bdr w:val="none" w:sz="0" w:space="0" w:color="auto" w:frame="1"/>
              </w:rPr>
              <w:t xml:space="preserve"> </w:t>
            </w:r>
            <w:proofErr w:type="spellStart"/>
            <w:r w:rsidRPr="001B17A5">
              <w:rPr>
                <w:rFonts w:ascii="Times New Roman" w:eastAsia="Arial" w:hAnsi="Times New Roman" w:cs="Times New Roman"/>
                <w:i/>
                <w:iCs/>
                <w:kern w:val="2"/>
                <w:sz w:val="28"/>
                <w:szCs w:val="28"/>
                <w:bdr w:val="none" w:sz="0" w:space="0" w:color="auto" w:frame="1"/>
              </w:rPr>
              <w:t>документації</w:t>
            </w:r>
            <w:proofErr w:type="spellEnd"/>
          </w:p>
          <w:p w14:paraId="706BF5D0" w14:textId="77777777" w:rsidR="0009275A" w:rsidRPr="001B17A5" w:rsidRDefault="0009275A" w:rsidP="005644FC">
            <w:pPr>
              <w:pStyle w:val="a7"/>
              <w:jc w:val="center"/>
              <w:rPr>
                <w:rFonts w:ascii="Times New Roman" w:eastAsia="Arial" w:hAnsi="Times New Roman" w:cs="Times New Roman"/>
                <w:i/>
                <w:iCs/>
                <w:kern w:val="2"/>
                <w:sz w:val="28"/>
                <w:szCs w:val="28"/>
                <w:bdr w:val="none" w:sz="0" w:space="0" w:color="auto" w:frame="1"/>
              </w:rPr>
            </w:pPr>
          </w:p>
          <w:p w14:paraId="5F8BF7B1" w14:textId="77777777" w:rsidR="0009275A" w:rsidRPr="0009275A" w:rsidRDefault="0009275A" w:rsidP="0009275A">
            <w:pPr>
              <w:pStyle w:val="a7"/>
              <w:jc w:val="both"/>
              <w:rPr>
                <w:rFonts w:ascii="Times New Roman" w:hAnsi="Times New Roman"/>
                <w:sz w:val="26"/>
                <w:szCs w:val="26"/>
              </w:rPr>
            </w:pPr>
            <w:proofErr w:type="spellStart"/>
            <w:r w:rsidRPr="0009275A">
              <w:rPr>
                <w:rFonts w:ascii="Times New Roman" w:hAnsi="Times New Roman"/>
                <w:sz w:val="26"/>
                <w:szCs w:val="26"/>
              </w:rPr>
              <w:t>Підстави</w:t>
            </w:r>
            <w:proofErr w:type="spellEnd"/>
            <w:r w:rsidRPr="0009275A">
              <w:rPr>
                <w:rFonts w:ascii="Times New Roman" w:hAnsi="Times New Roman"/>
                <w:sz w:val="26"/>
                <w:szCs w:val="26"/>
              </w:rPr>
              <w:t xml:space="preserve"> для </w:t>
            </w:r>
            <w:proofErr w:type="spellStart"/>
            <w:r w:rsidRPr="0009275A">
              <w:rPr>
                <w:rFonts w:ascii="Times New Roman" w:hAnsi="Times New Roman"/>
                <w:sz w:val="26"/>
                <w:szCs w:val="26"/>
              </w:rPr>
              <w:t>відмови</w:t>
            </w:r>
            <w:proofErr w:type="spellEnd"/>
            <w:r w:rsidRPr="0009275A">
              <w:rPr>
                <w:rFonts w:ascii="Times New Roman" w:hAnsi="Times New Roman"/>
                <w:sz w:val="26"/>
                <w:szCs w:val="26"/>
              </w:rPr>
              <w:t xml:space="preserve"> в </w:t>
            </w:r>
            <w:proofErr w:type="spellStart"/>
            <w:r w:rsidRPr="0009275A">
              <w:rPr>
                <w:rFonts w:ascii="Times New Roman" w:hAnsi="Times New Roman"/>
                <w:sz w:val="26"/>
                <w:szCs w:val="26"/>
              </w:rPr>
              <w:t>участі</w:t>
            </w:r>
            <w:proofErr w:type="spellEnd"/>
            <w:r w:rsidRPr="0009275A">
              <w:rPr>
                <w:rFonts w:ascii="Times New Roman" w:hAnsi="Times New Roman"/>
                <w:sz w:val="26"/>
                <w:szCs w:val="26"/>
              </w:rPr>
              <w:t xml:space="preserve"> у </w:t>
            </w:r>
            <w:proofErr w:type="spellStart"/>
            <w:r w:rsidRPr="0009275A">
              <w:rPr>
                <w:rFonts w:ascii="Times New Roman" w:hAnsi="Times New Roman"/>
                <w:sz w:val="26"/>
                <w:szCs w:val="26"/>
              </w:rPr>
              <w:t>процедурі</w:t>
            </w:r>
            <w:proofErr w:type="spellEnd"/>
            <w:r w:rsidRPr="0009275A">
              <w:rPr>
                <w:rFonts w:ascii="Times New Roman" w:hAnsi="Times New Roman"/>
                <w:sz w:val="26"/>
                <w:szCs w:val="26"/>
              </w:rPr>
              <w:t xml:space="preserve"> закупівлі та </w:t>
            </w:r>
            <w:proofErr w:type="spellStart"/>
            <w:r w:rsidRPr="0009275A">
              <w:rPr>
                <w:rFonts w:ascii="Times New Roman" w:hAnsi="Times New Roman"/>
                <w:sz w:val="26"/>
                <w:szCs w:val="26"/>
              </w:rPr>
              <w:t>спосіб</w:t>
            </w:r>
            <w:proofErr w:type="spellEnd"/>
            <w:r w:rsidRPr="0009275A">
              <w:rPr>
                <w:rFonts w:ascii="Times New Roman" w:hAnsi="Times New Roman"/>
                <w:sz w:val="26"/>
                <w:szCs w:val="26"/>
              </w:rPr>
              <w:t xml:space="preserve"> документального </w:t>
            </w:r>
            <w:proofErr w:type="spellStart"/>
            <w:r w:rsidRPr="0009275A">
              <w:rPr>
                <w:rFonts w:ascii="Times New Roman" w:hAnsi="Times New Roman"/>
                <w:sz w:val="26"/>
                <w:szCs w:val="26"/>
              </w:rPr>
              <w:t>підтвердження</w:t>
            </w:r>
            <w:proofErr w:type="spellEnd"/>
            <w:r w:rsidRPr="0009275A">
              <w:rPr>
                <w:rFonts w:ascii="Times New Roman" w:hAnsi="Times New Roman"/>
                <w:sz w:val="26"/>
                <w:szCs w:val="26"/>
              </w:rPr>
              <w:t xml:space="preserve"> </w:t>
            </w:r>
            <w:proofErr w:type="spellStart"/>
            <w:r w:rsidRPr="0009275A">
              <w:rPr>
                <w:rFonts w:ascii="Times New Roman" w:hAnsi="Times New Roman"/>
                <w:color w:val="000000"/>
                <w:sz w:val="26"/>
                <w:szCs w:val="26"/>
              </w:rPr>
              <w:t>відповідності</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Учасника</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вимогам</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визначеним</w:t>
            </w:r>
            <w:proofErr w:type="spellEnd"/>
            <w:r w:rsidRPr="0009275A">
              <w:rPr>
                <w:rFonts w:ascii="Times New Roman" w:hAnsi="Times New Roman"/>
                <w:color w:val="000000"/>
                <w:sz w:val="26"/>
                <w:szCs w:val="26"/>
              </w:rPr>
              <w:t xml:space="preserve"> у п.47 </w:t>
            </w:r>
            <w:proofErr w:type="spellStart"/>
            <w:r w:rsidRPr="0009275A">
              <w:rPr>
                <w:rFonts w:ascii="Times New Roman" w:hAnsi="Times New Roman"/>
                <w:color w:val="000000"/>
                <w:sz w:val="26"/>
                <w:szCs w:val="26"/>
              </w:rPr>
              <w:t>Особливостей</w:t>
            </w:r>
            <w:proofErr w:type="spellEnd"/>
            <w:r w:rsidRPr="0009275A">
              <w:rPr>
                <w:rFonts w:ascii="Times New Roman" w:hAnsi="Times New Roman"/>
                <w:sz w:val="26"/>
                <w:szCs w:val="26"/>
              </w:rPr>
              <w:t>.</w:t>
            </w:r>
          </w:p>
          <w:p w14:paraId="5BEF765B" w14:textId="36FDC20B" w:rsidR="008E5F4F" w:rsidRPr="009D5A27" w:rsidRDefault="008E5F4F" w:rsidP="005644FC">
            <w:pPr>
              <w:jc w:val="center"/>
              <w:rPr>
                <w:rFonts w:ascii="Times New Roman" w:hAnsi="Times New Roman" w:cs="Times New Roman"/>
                <w:b/>
                <w:bCs/>
                <w:sz w:val="28"/>
                <w:szCs w:val="28"/>
              </w:rPr>
            </w:pPr>
          </w:p>
        </w:tc>
        <w:tc>
          <w:tcPr>
            <w:tcW w:w="5563" w:type="dxa"/>
          </w:tcPr>
          <w:p w14:paraId="045714B0" w14:textId="0C4143CF" w:rsidR="009D5A27" w:rsidRPr="009D5A27" w:rsidRDefault="009D5A27" w:rsidP="009D5A27">
            <w:pPr>
              <w:pStyle w:val="a7"/>
              <w:jc w:val="center"/>
              <w:rPr>
                <w:rFonts w:ascii="Times New Roman" w:eastAsia="Arial" w:hAnsi="Times New Roman" w:cs="Times New Roman"/>
                <w:i/>
                <w:iCs/>
                <w:kern w:val="2"/>
                <w:sz w:val="28"/>
                <w:szCs w:val="28"/>
                <w:bdr w:val="none" w:sz="0" w:space="0" w:color="auto" w:frame="1"/>
                <w:lang w:val="uk-UA"/>
              </w:rPr>
            </w:pPr>
            <w:proofErr w:type="spellStart"/>
            <w:proofErr w:type="gramStart"/>
            <w:r w:rsidRPr="001B17A5">
              <w:rPr>
                <w:rFonts w:ascii="Times New Roman" w:hAnsi="Times New Roman" w:cs="Times New Roman"/>
                <w:sz w:val="28"/>
                <w:szCs w:val="28"/>
              </w:rPr>
              <w:t>Додаток</w:t>
            </w:r>
            <w:proofErr w:type="spellEnd"/>
            <w:r w:rsidRPr="001B17A5">
              <w:rPr>
                <w:rFonts w:ascii="Times New Roman" w:hAnsi="Times New Roman" w:cs="Times New Roman"/>
                <w:sz w:val="28"/>
                <w:szCs w:val="28"/>
              </w:rPr>
              <w:t xml:space="preserve">  </w:t>
            </w:r>
            <w:r w:rsidR="0009275A">
              <w:rPr>
                <w:rFonts w:ascii="Times New Roman" w:hAnsi="Times New Roman" w:cs="Times New Roman"/>
                <w:sz w:val="28"/>
                <w:szCs w:val="28"/>
                <w:lang w:val="uk-UA"/>
              </w:rPr>
              <w:t>3</w:t>
            </w:r>
            <w:proofErr w:type="gramEnd"/>
            <w:r>
              <w:rPr>
                <w:rFonts w:ascii="Times New Roman" w:hAnsi="Times New Roman" w:cs="Times New Roman"/>
                <w:sz w:val="28"/>
                <w:szCs w:val="28"/>
                <w:lang w:val="uk-UA"/>
              </w:rPr>
              <w:t xml:space="preserve"> </w:t>
            </w:r>
            <w:r w:rsidRPr="001B17A5">
              <w:rPr>
                <w:rFonts w:ascii="Times New Roman" w:eastAsia="Arial" w:hAnsi="Times New Roman" w:cs="Times New Roman"/>
                <w:i/>
                <w:iCs/>
                <w:kern w:val="2"/>
                <w:sz w:val="28"/>
                <w:szCs w:val="28"/>
                <w:bdr w:val="none" w:sz="0" w:space="0" w:color="auto" w:frame="1"/>
              </w:rPr>
              <w:t xml:space="preserve">до </w:t>
            </w:r>
            <w:proofErr w:type="spellStart"/>
            <w:r w:rsidRPr="001B17A5">
              <w:rPr>
                <w:rFonts w:ascii="Times New Roman" w:eastAsia="Arial" w:hAnsi="Times New Roman" w:cs="Times New Roman"/>
                <w:i/>
                <w:iCs/>
                <w:kern w:val="2"/>
                <w:sz w:val="28"/>
                <w:szCs w:val="28"/>
                <w:bdr w:val="none" w:sz="0" w:space="0" w:color="auto" w:frame="1"/>
              </w:rPr>
              <w:t>тендерної</w:t>
            </w:r>
            <w:proofErr w:type="spellEnd"/>
            <w:r w:rsidRPr="001B17A5">
              <w:rPr>
                <w:rFonts w:ascii="Times New Roman" w:eastAsia="Arial" w:hAnsi="Times New Roman" w:cs="Times New Roman"/>
                <w:i/>
                <w:iCs/>
                <w:kern w:val="2"/>
                <w:sz w:val="28"/>
                <w:szCs w:val="28"/>
                <w:bdr w:val="none" w:sz="0" w:space="0" w:color="auto" w:frame="1"/>
              </w:rPr>
              <w:t xml:space="preserve"> </w:t>
            </w:r>
            <w:proofErr w:type="spellStart"/>
            <w:r w:rsidRPr="001B17A5">
              <w:rPr>
                <w:rFonts w:ascii="Times New Roman" w:eastAsia="Arial" w:hAnsi="Times New Roman" w:cs="Times New Roman"/>
                <w:i/>
                <w:iCs/>
                <w:kern w:val="2"/>
                <w:sz w:val="28"/>
                <w:szCs w:val="28"/>
                <w:bdr w:val="none" w:sz="0" w:space="0" w:color="auto" w:frame="1"/>
              </w:rPr>
              <w:t>документації</w:t>
            </w:r>
            <w:proofErr w:type="spellEnd"/>
            <w:r>
              <w:rPr>
                <w:rFonts w:ascii="Times New Roman" w:eastAsia="Arial" w:hAnsi="Times New Roman" w:cs="Times New Roman"/>
                <w:i/>
                <w:iCs/>
                <w:kern w:val="2"/>
                <w:sz w:val="28"/>
                <w:szCs w:val="28"/>
                <w:bdr w:val="none" w:sz="0" w:space="0" w:color="auto" w:frame="1"/>
                <w:lang w:val="uk-UA"/>
              </w:rPr>
              <w:t xml:space="preserve"> (нова редакція)</w:t>
            </w:r>
          </w:p>
          <w:p w14:paraId="77D7312F" w14:textId="77777777" w:rsidR="0009275A" w:rsidRPr="0009275A" w:rsidRDefault="0009275A" w:rsidP="0009275A">
            <w:pPr>
              <w:pStyle w:val="a7"/>
              <w:jc w:val="both"/>
              <w:rPr>
                <w:rFonts w:ascii="Times New Roman" w:hAnsi="Times New Roman"/>
                <w:sz w:val="26"/>
                <w:szCs w:val="26"/>
              </w:rPr>
            </w:pPr>
            <w:proofErr w:type="spellStart"/>
            <w:r w:rsidRPr="0009275A">
              <w:rPr>
                <w:rFonts w:ascii="Times New Roman" w:hAnsi="Times New Roman"/>
                <w:sz w:val="26"/>
                <w:szCs w:val="26"/>
              </w:rPr>
              <w:t>Підстави</w:t>
            </w:r>
            <w:proofErr w:type="spellEnd"/>
            <w:r w:rsidRPr="0009275A">
              <w:rPr>
                <w:rFonts w:ascii="Times New Roman" w:hAnsi="Times New Roman"/>
                <w:sz w:val="26"/>
                <w:szCs w:val="26"/>
              </w:rPr>
              <w:t xml:space="preserve"> для </w:t>
            </w:r>
            <w:proofErr w:type="spellStart"/>
            <w:r w:rsidRPr="0009275A">
              <w:rPr>
                <w:rFonts w:ascii="Times New Roman" w:hAnsi="Times New Roman"/>
                <w:sz w:val="26"/>
                <w:szCs w:val="26"/>
              </w:rPr>
              <w:t>відмови</w:t>
            </w:r>
            <w:proofErr w:type="spellEnd"/>
            <w:r w:rsidRPr="0009275A">
              <w:rPr>
                <w:rFonts w:ascii="Times New Roman" w:hAnsi="Times New Roman"/>
                <w:sz w:val="26"/>
                <w:szCs w:val="26"/>
              </w:rPr>
              <w:t xml:space="preserve"> в </w:t>
            </w:r>
            <w:proofErr w:type="spellStart"/>
            <w:r w:rsidRPr="0009275A">
              <w:rPr>
                <w:rFonts w:ascii="Times New Roman" w:hAnsi="Times New Roman"/>
                <w:sz w:val="26"/>
                <w:szCs w:val="26"/>
              </w:rPr>
              <w:t>участі</w:t>
            </w:r>
            <w:proofErr w:type="spellEnd"/>
            <w:r w:rsidRPr="0009275A">
              <w:rPr>
                <w:rFonts w:ascii="Times New Roman" w:hAnsi="Times New Roman"/>
                <w:sz w:val="26"/>
                <w:szCs w:val="26"/>
              </w:rPr>
              <w:t xml:space="preserve"> у </w:t>
            </w:r>
            <w:proofErr w:type="spellStart"/>
            <w:r w:rsidRPr="0009275A">
              <w:rPr>
                <w:rFonts w:ascii="Times New Roman" w:hAnsi="Times New Roman"/>
                <w:sz w:val="26"/>
                <w:szCs w:val="26"/>
              </w:rPr>
              <w:t>процедурі</w:t>
            </w:r>
            <w:proofErr w:type="spellEnd"/>
            <w:r w:rsidRPr="0009275A">
              <w:rPr>
                <w:rFonts w:ascii="Times New Roman" w:hAnsi="Times New Roman"/>
                <w:sz w:val="26"/>
                <w:szCs w:val="26"/>
              </w:rPr>
              <w:t xml:space="preserve"> закупівлі та </w:t>
            </w:r>
            <w:proofErr w:type="spellStart"/>
            <w:r w:rsidRPr="0009275A">
              <w:rPr>
                <w:rFonts w:ascii="Times New Roman" w:hAnsi="Times New Roman"/>
                <w:sz w:val="26"/>
                <w:szCs w:val="26"/>
              </w:rPr>
              <w:t>спосіб</w:t>
            </w:r>
            <w:proofErr w:type="spellEnd"/>
            <w:r w:rsidRPr="0009275A">
              <w:rPr>
                <w:rFonts w:ascii="Times New Roman" w:hAnsi="Times New Roman"/>
                <w:sz w:val="26"/>
                <w:szCs w:val="26"/>
              </w:rPr>
              <w:t xml:space="preserve"> документального </w:t>
            </w:r>
            <w:proofErr w:type="spellStart"/>
            <w:r w:rsidRPr="0009275A">
              <w:rPr>
                <w:rFonts w:ascii="Times New Roman" w:hAnsi="Times New Roman"/>
                <w:sz w:val="26"/>
                <w:szCs w:val="26"/>
              </w:rPr>
              <w:t>підтвердження</w:t>
            </w:r>
            <w:proofErr w:type="spellEnd"/>
            <w:r w:rsidRPr="0009275A">
              <w:rPr>
                <w:rFonts w:ascii="Times New Roman" w:hAnsi="Times New Roman"/>
                <w:sz w:val="26"/>
                <w:szCs w:val="26"/>
              </w:rPr>
              <w:t xml:space="preserve"> </w:t>
            </w:r>
            <w:proofErr w:type="spellStart"/>
            <w:r w:rsidRPr="0009275A">
              <w:rPr>
                <w:rFonts w:ascii="Times New Roman" w:hAnsi="Times New Roman"/>
                <w:color w:val="000000"/>
                <w:sz w:val="26"/>
                <w:szCs w:val="26"/>
              </w:rPr>
              <w:t>відповідності</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Учасника</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вимогам</w:t>
            </w:r>
            <w:proofErr w:type="spellEnd"/>
            <w:r w:rsidRPr="0009275A">
              <w:rPr>
                <w:rFonts w:ascii="Times New Roman" w:hAnsi="Times New Roman"/>
                <w:color w:val="000000"/>
                <w:sz w:val="26"/>
                <w:szCs w:val="26"/>
              </w:rPr>
              <w:t xml:space="preserve">, </w:t>
            </w:r>
            <w:proofErr w:type="spellStart"/>
            <w:r w:rsidRPr="0009275A">
              <w:rPr>
                <w:rFonts w:ascii="Times New Roman" w:hAnsi="Times New Roman"/>
                <w:color w:val="000000"/>
                <w:sz w:val="26"/>
                <w:szCs w:val="26"/>
              </w:rPr>
              <w:t>визначеним</w:t>
            </w:r>
            <w:proofErr w:type="spellEnd"/>
            <w:r w:rsidRPr="0009275A">
              <w:rPr>
                <w:rFonts w:ascii="Times New Roman" w:hAnsi="Times New Roman"/>
                <w:color w:val="000000"/>
                <w:sz w:val="26"/>
                <w:szCs w:val="26"/>
              </w:rPr>
              <w:t xml:space="preserve"> у п.47 </w:t>
            </w:r>
            <w:proofErr w:type="spellStart"/>
            <w:r w:rsidRPr="0009275A">
              <w:rPr>
                <w:rFonts w:ascii="Times New Roman" w:hAnsi="Times New Roman"/>
                <w:color w:val="000000"/>
                <w:sz w:val="26"/>
                <w:szCs w:val="26"/>
              </w:rPr>
              <w:t>Особливостей</w:t>
            </w:r>
            <w:proofErr w:type="spellEnd"/>
            <w:r w:rsidRPr="0009275A">
              <w:rPr>
                <w:rFonts w:ascii="Times New Roman" w:hAnsi="Times New Roman"/>
                <w:sz w:val="26"/>
                <w:szCs w:val="26"/>
              </w:rPr>
              <w:t>.</w:t>
            </w:r>
          </w:p>
          <w:p w14:paraId="66C51644" w14:textId="0C7CCF1A" w:rsidR="008E5F4F" w:rsidRPr="009D5A27" w:rsidRDefault="008E5F4F" w:rsidP="005644FC">
            <w:pPr>
              <w:jc w:val="center"/>
              <w:rPr>
                <w:rFonts w:ascii="Times New Roman" w:hAnsi="Times New Roman" w:cs="Times New Roman"/>
                <w:b/>
                <w:bCs/>
                <w:sz w:val="28"/>
                <w:szCs w:val="28"/>
              </w:rPr>
            </w:pPr>
          </w:p>
        </w:tc>
      </w:tr>
      <w:tr w:rsidR="008E5F4F" w:rsidRPr="009D5A27" w14:paraId="6C0CEC95" w14:textId="77777777" w:rsidTr="00650A59">
        <w:tc>
          <w:tcPr>
            <w:tcW w:w="5671" w:type="dxa"/>
          </w:tcPr>
          <w:p w14:paraId="1634D676" w14:textId="77777777" w:rsidR="0009275A" w:rsidRPr="00015946" w:rsidRDefault="0009275A" w:rsidP="0009275A">
            <w:pPr>
              <w:jc w:val="center"/>
              <w:rPr>
                <w:rFonts w:ascii="Times New Roman" w:eastAsia="Calibri" w:hAnsi="Times New Roman"/>
                <w:b/>
                <w:sz w:val="26"/>
                <w:szCs w:val="26"/>
                <w:lang w:eastAsia="en-US"/>
              </w:rPr>
            </w:pPr>
            <w:proofErr w:type="spellStart"/>
            <w:r w:rsidRPr="00015946">
              <w:rPr>
                <w:rFonts w:ascii="Times New Roman" w:hAnsi="Times New Roman"/>
                <w:b/>
                <w:color w:val="000000"/>
                <w:sz w:val="26"/>
                <w:szCs w:val="26"/>
              </w:rPr>
              <w:t>Документи</w:t>
            </w:r>
            <w:proofErr w:type="spellEnd"/>
            <w:r w:rsidRPr="00015946">
              <w:rPr>
                <w:rFonts w:ascii="Times New Roman" w:hAnsi="Times New Roman"/>
                <w:b/>
                <w:color w:val="000000"/>
                <w:sz w:val="26"/>
                <w:szCs w:val="26"/>
              </w:rPr>
              <w:t xml:space="preserve">, </w:t>
            </w:r>
            <w:proofErr w:type="spellStart"/>
            <w:r w:rsidRPr="00015946">
              <w:rPr>
                <w:rFonts w:ascii="Times New Roman" w:hAnsi="Times New Roman"/>
                <w:b/>
                <w:color w:val="000000"/>
                <w:sz w:val="26"/>
                <w:szCs w:val="26"/>
              </w:rPr>
              <w:t>які</w:t>
            </w:r>
            <w:proofErr w:type="spellEnd"/>
            <w:r w:rsidRPr="00015946">
              <w:rPr>
                <w:rFonts w:ascii="Times New Roman" w:hAnsi="Times New Roman"/>
                <w:b/>
                <w:color w:val="000000"/>
                <w:sz w:val="26"/>
                <w:szCs w:val="26"/>
              </w:rPr>
              <w:t xml:space="preserve"> </w:t>
            </w:r>
            <w:proofErr w:type="spellStart"/>
            <w:proofErr w:type="gramStart"/>
            <w:r w:rsidRPr="00015946">
              <w:rPr>
                <w:rFonts w:ascii="Times New Roman" w:hAnsi="Times New Roman"/>
                <w:b/>
                <w:color w:val="000000"/>
                <w:sz w:val="26"/>
                <w:szCs w:val="26"/>
              </w:rPr>
              <w:t>надаються</w:t>
            </w:r>
            <w:proofErr w:type="spellEnd"/>
            <w:r w:rsidRPr="00015946">
              <w:rPr>
                <w:rFonts w:ascii="Times New Roman" w:hAnsi="Times New Roman"/>
                <w:b/>
                <w:color w:val="000000"/>
                <w:sz w:val="26"/>
                <w:szCs w:val="26"/>
              </w:rPr>
              <w:t>  ПЕРЕМОЖЦЕМ</w:t>
            </w:r>
            <w:proofErr w:type="gramEnd"/>
            <w:r w:rsidRPr="00015946">
              <w:rPr>
                <w:rFonts w:ascii="Times New Roman" w:hAnsi="Times New Roman"/>
                <w:b/>
                <w:color w:val="000000"/>
                <w:sz w:val="26"/>
                <w:szCs w:val="26"/>
              </w:rPr>
              <w:t xml:space="preserve"> (</w:t>
            </w:r>
            <w:proofErr w:type="spellStart"/>
            <w:r w:rsidRPr="00015946">
              <w:rPr>
                <w:rFonts w:ascii="Times New Roman" w:hAnsi="Times New Roman"/>
                <w:b/>
                <w:color w:val="000000"/>
                <w:sz w:val="26"/>
                <w:szCs w:val="26"/>
              </w:rPr>
              <w:t>юридичною</w:t>
            </w:r>
            <w:proofErr w:type="spellEnd"/>
            <w:r w:rsidRPr="00015946">
              <w:rPr>
                <w:rFonts w:ascii="Times New Roman" w:hAnsi="Times New Roman"/>
                <w:b/>
                <w:color w:val="000000"/>
                <w:sz w:val="26"/>
                <w:szCs w:val="26"/>
              </w:rPr>
              <w:t xml:space="preserve"> особою):</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2693"/>
            </w:tblGrid>
            <w:tr w:rsidR="0009275A" w:rsidRPr="00647889" w14:paraId="17DEE7DE" w14:textId="77777777" w:rsidTr="0009275A">
              <w:trPr>
                <w:trHeight w:val="1078"/>
              </w:trPr>
              <w:tc>
                <w:tcPr>
                  <w:tcW w:w="2580" w:type="dxa"/>
                  <w:vAlign w:val="center"/>
                </w:tcPr>
                <w:p w14:paraId="0414243E" w14:textId="77777777" w:rsidR="0009275A" w:rsidRPr="00647889" w:rsidRDefault="0009275A" w:rsidP="0009275A">
                  <w:pPr>
                    <w:widowControl w:val="0"/>
                    <w:autoSpaceDE w:val="0"/>
                    <w:jc w:val="center"/>
                    <w:rPr>
                      <w:rFonts w:ascii="Times New Roman" w:eastAsia="Arial" w:hAnsi="Times New Roman"/>
                      <w:b/>
                      <w:iCs/>
                      <w:sz w:val="26"/>
                      <w:szCs w:val="26"/>
                      <w:lang w:eastAsia="ru-RU"/>
                    </w:rPr>
                  </w:pPr>
                  <w:proofErr w:type="spellStart"/>
                  <w:r w:rsidRPr="00647889">
                    <w:rPr>
                      <w:rFonts w:ascii="Times New Roman" w:eastAsia="Arial" w:hAnsi="Times New Roman"/>
                      <w:b/>
                      <w:iCs/>
                      <w:sz w:val="26"/>
                      <w:szCs w:val="26"/>
                      <w:lang w:eastAsia="ru-RU"/>
                    </w:rPr>
                    <w:t>Замовник</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приймає</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рішення</w:t>
                  </w:r>
                  <w:proofErr w:type="spellEnd"/>
                  <w:r w:rsidRPr="00647889">
                    <w:rPr>
                      <w:rFonts w:ascii="Times New Roman" w:eastAsia="Arial" w:hAnsi="Times New Roman"/>
                      <w:b/>
                      <w:iCs/>
                      <w:sz w:val="26"/>
                      <w:szCs w:val="26"/>
                      <w:lang w:eastAsia="ru-RU"/>
                    </w:rPr>
                    <w:t xml:space="preserve"> про </w:t>
                  </w:r>
                  <w:proofErr w:type="spellStart"/>
                  <w:r w:rsidRPr="00647889">
                    <w:rPr>
                      <w:rFonts w:ascii="Times New Roman" w:eastAsia="Arial" w:hAnsi="Times New Roman"/>
                      <w:b/>
                      <w:iCs/>
                      <w:sz w:val="26"/>
                      <w:szCs w:val="26"/>
                      <w:lang w:eastAsia="ru-RU"/>
                    </w:rPr>
                    <w:t>відмову</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учаснику</w:t>
                  </w:r>
                  <w:proofErr w:type="spellEnd"/>
                  <w:r w:rsidRPr="00647889">
                    <w:rPr>
                      <w:rFonts w:ascii="Times New Roman" w:eastAsia="Arial" w:hAnsi="Times New Roman"/>
                      <w:b/>
                      <w:iCs/>
                      <w:sz w:val="26"/>
                      <w:szCs w:val="26"/>
                      <w:lang w:eastAsia="ru-RU"/>
                    </w:rPr>
                    <w:t xml:space="preserve"> в </w:t>
                  </w:r>
                  <w:proofErr w:type="spellStart"/>
                  <w:r w:rsidRPr="00647889">
                    <w:rPr>
                      <w:rFonts w:ascii="Times New Roman" w:eastAsia="Arial" w:hAnsi="Times New Roman"/>
                      <w:b/>
                      <w:iCs/>
                      <w:sz w:val="26"/>
                      <w:szCs w:val="26"/>
                      <w:lang w:eastAsia="ru-RU"/>
                    </w:rPr>
                    <w:t>участі</w:t>
                  </w:r>
                  <w:proofErr w:type="spellEnd"/>
                  <w:r w:rsidRPr="00647889">
                    <w:rPr>
                      <w:rFonts w:ascii="Times New Roman" w:eastAsia="Arial" w:hAnsi="Times New Roman"/>
                      <w:b/>
                      <w:iCs/>
                      <w:sz w:val="26"/>
                      <w:szCs w:val="26"/>
                      <w:lang w:eastAsia="ru-RU"/>
                    </w:rPr>
                    <w:t xml:space="preserve"> у </w:t>
                  </w:r>
                  <w:proofErr w:type="spellStart"/>
                  <w:r w:rsidRPr="00647889">
                    <w:rPr>
                      <w:rFonts w:ascii="Times New Roman" w:eastAsia="Arial" w:hAnsi="Times New Roman"/>
                      <w:b/>
                      <w:iCs/>
                      <w:sz w:val="26"/>
                      <w:szCs w:val="26"/>
                      <w:lang w:eastAsia="ru-RU"/>
                    </w:rPr>
                    <w:t>процедурі</w:t>
                  </w:r>
                  <w:proofErr w:type="spellEnd"/>
                  <w:r w:rsidRPr="00647889">
                    <w:rPr>
                      <w:rFonts w:ascii="Times New Roman" w:eastAsia="Arial" w:hAnsi="Times New Roman"/>
                      <w:b/>
                      <w:iCs/>
                      <w:sz w:val="26"/>
                      <w:szCs w:val="26"/>
                      <w:lang w:eastAsia="ru-RU"/>
                    </w:rPr>
                    <w:t xml:space="preserve"> закупівлі та </w:t>
                  </w:r>
                  <w:proofErr w:type="spellStart"/>
                  <w:r w:rsidRPr="00647889">
                    <w:rPr>
                      <w:rFonts w:ascii="Times New Roman" w:eastAsia="Arial" w:hAnsi="Times New Roman"/>
                      <w:b/>
                      <w:iCs/>
                      <w:sz w:val="26"/>
                      <w:szCs w:val="26"/>
                      <w:lang w:eastAsia="ru-RU"/>
                    </w:rPr>
                    <w:t>зобов’язаний</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відхилити</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тендерну</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пропозицію</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учасника</w:t>
                  </w:r>
                  <w:proofErr w:type="spellEnd"/>
                  <w:r w:rsidRPr="00647889">
                    <w:rPr>
                      <w:rFonts w:ascii="Times New Roman" w:eastAsia="Arial" w:hAnsi="Times New Roman"/>
                      <w:b/>
                      <w:iCs/>
                      <w:sz w:val="26"/>
                      <w:szCs w:val="26"/>
                      <w:lang w:eastAsia="ru-RU"/>
                    </w:rPr>
                    <w:t xml:space="preserve"> в </w:t>
                  </w:r>
                  <w:proofErr w:type="spellStart"/>
                  <w:r w:rsidRPr="00647889">
                    <w:rPr>
                      <w:rFonts w:ascii="Times New Roman" w:eastAsia="Arial" w:hAnsi="Times New Roman"/>
                      <w:b/>
                      <w:iCs/>
                      <w:sz w:val="26"/>
                      <w:szCs w:val="26"/>
                      <w:lang w:eastAsia="ru-RU"/>
                    </w:rPr>
                    <w:t>разі</w:t>
                  </w:r>
                  <w:proofErr w:type="spellEnd"/>
                  <w:r w:rsidRPr="00647889">
                    <w:rPr>
                      <w:rFonts w:ascii="Times New Roman" w:eastAsia="Arial" w:hAnsi="Times New Roman"/>
                      <w:b/>
                      <w:iCs/>
                      <w:sz w:val="26"/>
                      <w:szCs w:val="26"/>
                      <w:lang w:eastAsia="ru-RU"/>
                    </w:rPr>
                    <w:t xml:space="preserve">, </w:t>
                  </w:r>
                  <w:r>
                    <w:rPr>
                      <w:rFonts w:ascii="Times New Roman" w:eastAsia="Arial" w:hAnsi="Times New Roman"/>
                      <w:b/>
                      <w:iCs/>
                      <w:sz w:val="26"/>
                      <w:szCs w:val="26"/>
                      <w:lang w:eastAsia="ru-RU"/>
                    </w:rPr>
                    <w:t>коли</w:t>
                  </w:r>
                  <w:r w:rsidRPr="00647889">
                    <w:rPr>
                      <w:rFonts w:ascii="Times New Roman" w:eastAsia="Arial" w:hAnsi="Times New Roman"/>
                      <w:b/>
                      <w:iCs/>
                      <w:sz w:val="26"/>
                      <w:szCs w:val="26"/>
                      <w:lang w:eastAsia="ru-RU"/>
                    </w:rPr>
                    <w:t>:</w:t>
                  </w:r>
                </w:p>
              </w:tc>
              <w:tc>
                <w:tcPr>
                  <w:tcW w:w="2693" w:type="dxa"/>
                  <w:vAlign w:val="center"/>
                </w:tcPr>
                <w:p w14:paraId="13BF1AEB" w14:textId="77777777" w:rsidR="0009275A" w:rsidRPr="00647889" w:rsidRDefault="0009275A" w:rsidP="0009275A">
                  <w:pPr>
                    <w:widowControl w:val="0"/>
                    <w:autoSpaceDE w:val="0"/>
                    <w:jc w:val="center"/>
                    <w:rPr>
                      <w:rFonts w:ascii="Times New Roman" w:eastAsia="Arial" w:hAnsi="Times New Roman"/>
                      <w:b/>
                      <w:bCs/>
                      <w:spacing w:val="3"/>
                      <w:sz w:val="26"/>
                      <w:szCs w:val="26"/>
                      <w:shd w:val="clear" w:color="auto" w:fill="FFFFFF"/>
                      <w:lang w:bidi="uk-UA"/>
                    </w:rPr>
                  </w:pPr>
                  <w:proofErr w:type="spellStart"/>
                  <w:r w:rsidRPr="00647889">
                    <w:rPr>
                      <w:rFonts w:ascii="Times New Roman" w:eastAsia="Arial" w:hAnsi="Times New Roman"/>
                      <w:b/>
                      <w:bCs/>
                      <w:spacing w:val="3"/>
                      <w:sz w:val="26"/>
                      <w:szCs w:val="26"/>
                      <w:shd w:val="clear" w:color="auto" w:fill="FFFFFF"/>
                      <w:lang w:bidi="uk-UA"/>
                    </w:rPr>
                    <w:t>Документи</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які</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підтверджують</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відсутність</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підстав</w:t>
                  </w:r>
                  <w:proofErr w:type="spellEnd"/>
                  <w:r w:rsidRPr="00647889">
                    <w:rPr>
                      <w:rFonts w:ascii="Times New Roman" w:eastAsia="Arial" w:hAnsi="Times New Roman"/>
                      <w:b/>
                      <w:bCs/>
                      <w:spacing w:val="3"/>
                      <w:sz w:val="26"/>
                      <w:szCs w:val="26"/>
                      <w:shd w:val="clear" w:color="auto" w:fill="FFFFFF"/>
                      <w:lang w:bidi="uk-UA"/>
                    </w:rPr>
                    <w:t xml:space="preserve"> для </w:t>
                  </w:r>
                  <w:proofErr w:type="spellStart"/>
                  <w:r w:rsidRPr="00647889">
                    <w:rPr>
                      <w:rFonts w:ascii="Times New Roman" w:eastAsia="Arial" w:hAnsi="Times New Roman"/>
                      <w:b/>
                      <w:bCs/>
                      <w:spacing w:val="3"/>
                      <w:sz w:val="26"/>
                      <w:szCs w:val="26"/>
                      <w:shd w:val="clear" w:color="auto" w:fill="FFFFFF"/>
                      <w:lang w:bidi="uk-UA"/>
                    </w:rPr>
                    <w:t>відмови</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учаснику</w:t>
                  </w:r>
                  <w:proofErr w:type="spellEnd"/>
                  <w:r w:rsidRPr="00647889">
                    <w:rPr>
                      <w:rFonts w:ascii="Times New Roman" w:eastAsia="Arial" w:hAnsi="Times New Roman"/>
                      <w:b/>
                      <w:bCs/>
                      <w:spacing w:val="3"/>
                      <w:sz w:val="26"/>
                      <w:szCs w:val="26"/>
                      <w:shd w:val="clear" w:color="auto" w:fill="FFFFFF"/>
                      <w:lang w:bidi="uk-UA"/>
                    </w:rPr>
                    <w:t xml:space="preserve"> в </w:t>
                  </w:r>
                  <w:proofErr w:type="spellStart"/>
                  <w:r w:rsidRPr="00647889">
                    <w:rPr>
                      <w:rFonts w:ascii="Times New Roman" w:eastAsia="Arial" w:hAnsi="Times New Roman"/>
                      <w:b/>
                      <w:bCs/>
                      <w:spacing w:val="3"/>
                      <w:sz w:val="26"/>
                      <w:szCs w:val="26"/>
                      <w:shd w:val="clear" w:color="auto" w:fill="FFFFFF"/>
                      <w:lang w:bidi="uk-UA"/>
                    </w:rPr>
                    <w:t>участі</w:t>
                  </w:r>
                  <w:proofErr w:type="spellEnd"/>
                  <w:r w:rsidRPr="00647889">
                    <w:rPr>
                      <w:rFonts w:ascii="Times New Roman" w:eastAsia="Arial" w:hAnsi="Times New Roman"/>
                      <w:b/>
                      <w:bCs/>
                      <w:spacing w:val="3"/>
                      <w:sz w:val="26"/>
                      <w:szCs w:val="26"/>
                      <w:shd w:val="clear" w:color="auto" w:fill="FFFFFF"/>
                      <w:lang w:bidi="uk-UA"/>
                    </w:rPr>
                    <w:t xml:space="preserve"> в </w:t>
                  </w:r>
                  <w:proofErr w:type="spellStart"/>
                  <w:r w:rsidRPr="00647889">
                    <w:rPr>
                      <w:rFonts w:ascii="Times New Roman" w:eastAsia="Arial" w:hAnsi="Times New Roman"/>
                      <w:b/>
                      <w:bCs/>
                      <w:spacing w:val="3"/>
                      <w:sz w:val="26"/>
                      <w:szCs w:val="26"/>
                      <w:shd w:val="clear" w:color="auto" w:fill="FFFFFF"/>
                      <w:lang w:bidi="uk-UA"/>
                    </w:rPr>
                    <w:t>процедурі</w:t>
                  </w:r>
                  <w:proofErr w:type="spellEnd"/>
                  <w:r w:rsidRPr="00647889">
                    <w:rPr>
                      <w:rFonts w:ascii="Times New Roman" w:eastAsia="Arial" w:hAnsi="Times New Roman"/>
                      <w:b/>
                      <w:bCs/>
                      <w:spacing w:val="3"/>
                      <w:sz w:val="26"/>
                      <w:szCs w:val="26"/>
                      <w:shd w:val="clear" w:color="auto" w:fill="FFFFFF"/>
                      <w:lang w:bidi="uk-UA"/>
                    </w:rPr>
                    <w:t xml:space="preserve"> закупівлі та </w:t>
                  </w:r>
                  <w:proofErr w:type="spellStart"/>
                  <w:r w:rsidRPr="00647889">
                    <w:rPr>
                      <w:rFonts w:ascii="Times New Roman" w:eastAsia="Arial" w:hAnsi="Times New Roman"/>
                      <w:b/>
                      <w:bCs/>
                      <w:spacing w:val="3"/>
                      <w:sz w:val="26"/>
                      <w:szCs w:val="26"/>
                      <w:shd w:val="clear" w:color="auto" w:fill="FFFFFF"/>
                      <w:lang w:bidi="uk-UA"/>
                    </w:rPr>
                    <w:t>подаються</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лише</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переможцем</w:t>
                  </w:r>
                  <w:proofErr w:type="spellEnd"/>
                  <w:r w:rsidRPr="00647889">
                    <w:rPr>
                      <w:rFonts w:ascii="Times New Roman" w:eastAsia="Arial" w:hAnsi="Times New Roman"/>
                      <w:b/>
                      <w:bCs/>
                      <w:spacing w:val="3"/>
                      <w:sz w:val="26"/>
                      <w:szCs w:val="26"/>
                      <w:shd w:val="clear" w:color="auto" w:fill="FFFFFF"/>
                      <w:lang w:bidi="uk-UA"/>
                    </w:rPr>
                    <w:t>**</w:t>
                  </w:r>
                </w:p>
                <w:p w14:paraId="25786C49" w14:textId="77777777" w:rsidR="0009275A" w:rsidRPr="00647889" w:rsidRDefault="0009275A" w:rsidP="0009275A">
                  <w:pPr>
                    <w:widowControl w:val="0"/>
                    <w:autoSpaceDE w:val="0"/>
                    <w:ind w:firstLine="284"/>
                    <w:jc w:val="center"/>
                    <w:rPr>
                      <w:rFonts w:ascii="Times New Roman" w:eastAsia="Arial" w:hAnsi="Times New Roman"/>
                      <w:b/>
                      <w:sz w:val="26"/>
                      <w:szCs w:val="26"/>
                      <w:lang w:eastAsia="ru-RU"/>
                    </w:rPr>
                  </w:pPr>
                </w:p>
              </w:tc>
            </w:tr>
            <w:tr w:rsidR="0009275A" w:rsidRPr="00647889" w14:paraId="5376E920" w14:textId="77777777" w:rsidTr="0009275A">
              <w:trPr>
                <w:trHeight w:val="701"/>
              </w:trPr>
              <w:tc>
                <w:tcPr>
                  <w:tcW w:w="2580" w:type="dxa"/>
                </w:tcPr>
                <w:p w14:paraId="5D71DDBA" w14:textId="77777777" w:rsidR="0009275A" w:rsidRPr="00F06ECD" w:rsidRDefault="0009275A" w:rsidP="0009275A">
                  <w:pPr>
                    <w:widowControl w:val="0"/>
                    <w:pBdr>
                      <w:top w:val="nil"/>
                      <w:left w:val="nil"/>
                      <w:bottom w:val="nil"/>
                      <w:right w:val="nil"/>
                      <w:between w:val="nil"/>
                    </w:pBdr>
                    <w:spacing w:before="120"/>
                    <w:jc w:val="both"/>
                    <w:rPr>
                      <w:rFonts w:ascii="Times New Roman" w:hAnsi="Times New Roman"/>
                      <w:sz w:val="26"/>
                      <w:szCs w:val="26"/>
                    </w:rPr>
                  </w:pPr>
                  <w:proofErr w:type="spellStart"/>
                  <w:r>
                    <w:rPr>
                      <w:rFonts w:ascii="Times New Roman" w:hAnsi="Times New Roman"/>
                      <w:sz w:val="26"/>
                      <w:szCs w:val="26"/>
                    </w:rPr>
                    <w:t>К</w:t>
                  </w:r>
                  <w:r w:rsidRPr="001A7464">
                    <w:rPr>
                      <w:rFonts w:ascii="Times New Roman" w:hAnsi="Times New Roman"/>
                      <w:sz w:val="26"/>
                      <w:szCs w:val="26"/>
                    </w:rPr>
                    <w:t>ерівника</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учасника</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процедури</w:t>
                  </w:r>
                  <w:proofErr w:type="spellEnd"/>
                  <w:r w:rsidRPr="001A7464">
                    <w:rPr>
                      <w:rFonts w:ascii="Times New Roman" w:hAnsi="Times New Roman"/>
                      <w:sz w:val="26"/>
                      <w:szCs w:val="26"/>
                    </w:rPr>
                    <w:t xml:space="preserve"> закупівлі, </w:t>
                  </w:r>
                  <w:proofErr w:type="spellStart"/>
                  <w:r w:rsidRPr="001A7464">
                    <w:rPr>
                      <w:rFonts w:ascii="Times New Roman" w:hAnsi="Times New Roman"/>
                      <w:sz w:val="26"/>
                      <w:szCs w:val="26"/>
                    </w:rPr>
                    <w:t>фізичну</w:t>
                  </w:r>
                  <w:proofErr w:type="spellEnd"/>
                  <w:r w:rsidRPr="001A7464">
                    <w:rPr>
                      <w:rFonts w:ascii="Times New Roman" w:hAnsi="Times New Roman"/>
                      <w:sz w:val="26"/>
                      <w:szCs w:val="26"/>
                    </w:rPr>
                    <w:t xml:space="preserve"> особу, яка є </w:t>
                  </w:r>
                  <w:proofErr w:type="spellStart"/>
                  <w:r w:rsidRPr="001A7464">
                    <w:rPr>
                      <w:rFonts w:ascii="Times New Roman" w:hAnsi="Times New Roman"/>
                      <w:sz w:val="26"/>
                      <w:szCs w:val="26"/>
                    </w:rPr>
                    <w:t>учасником</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процедури</w:t>
                  </w:r>
                  <w:proofErr w:type="spellEnd"/>
                  <w:r w:rsidRPr="001A7464">
                    <w:rPr>
                      <w:rFonts w:ascii="Times New Roman" w:hAnsi="Times New Roman"/>
                      <w:sz w:val="26"/>
                      <w:szCs w:val="26"/>
                    </w:rPr>
                    <w:t xml:space="preserve"> закупівлі, </w:t>
                  </w:r>
                  <w:proofErr w:type="spellStart"/>
                  <w:r w:rsidRPr="001A7464">
                    <w:rPr>
                      <w:rFonts w:ascii="Times New Roman" w:hAnsi="Times New Roman"/>
                      <w:sz w:val="26"/>
                      <w:szCs w:val="26"/>
                    </w:rPr>
                    <w:t>було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притягнуто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згідно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із</w:t>
                  </w:r>
                  <w:proofErr w:type="spellEnd"/>
                  <w:r w:rsidRPr="001A7464">
                    <w:rPr>
                      <w:rFonts w:ascii="Times New Roman" w:hAnsi="Times New Roman"/>
                      <w:sz w:val="26"/>
                      <w:szCs w:val="26"/>
                    </w:rPr>
                    <w:t xml:space="preserve"> законом до </w:t>
                  </w:r>
                  <w:proofErr w:type="spellStart"/>
                  <w:r w:rsidRPr="001A7464">
                    <w:rPr>
                      <w:rFonts w:ascii="Times New Roman" w:hAnsi="Times New Roman"/>
                      <w:sz w:val="26"/>
                      <w:szCs w:val="26"/>
                    </w:rPr>
                    <w:t>відповідальності</w:t>
                  </w:r>
                  <w:proofErr w:type="spellEnd"/>
                  <w:r w:rsidRPr="001A7464">
                    <w:rPr>
                      <w:rFonts w:ascii="Times New Roman" w:hAnsi="Times New Roman"/>
                      <w:sz w:val="26"/>
                      <w:szCs w:val="26"/>
                    </w:rPr>
                    <w:t xml:space="preserve"> за </w:t>
                  </w:r>
                  <w:proofErr w:type="spellStart"/>
                  <w:r w:rsidRPr="001A7464">
                    <w:rPr>
                      <w:rFonts w:ascii="Times New Roman" w:hAnsi="Times New Roman"/>
                      <w:sz w:val="26"/>
                      <w:szCs w:val="26"/>
                    </w:rPr>
                    <w:t>вчинення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корупційного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правопорушення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або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правопорушення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пов’язаного</w:t>
                  </w:r>
                  <w:proofErr w:type="spellEnd"/>
                  <w:r w:rsidRPr="001A7464">
                    <w:rPr>
                      <w:rFonts w:ascii="Times New Roman" w:hAnsi="Times New Roman"/>
                      <w:sz w:val="26"/>
                      <w:szCs w:val="26"/>
                    </w:rPr>
                    <w:t xml:space="preserve"> з </w:t>
                  </w:r>
                  <w:proofErr w:type="spellStart"/>
                  <w:r w:rsidRPr="001A7464">
                    <w:rPr>
                      <w:rFonts w:ascii="Times New Roman" w:hAnsi="Times New Roman"/>
                      <w:sz w:val="26"/>
                      <w:szCs w:val="26"/>
                    </w:rPr>
                    <w:t>корупцією</w:t>
                  </w:r>
                  <w:proofErr w:type="spellEnd"/>
                  <w:r w:rsidRPr="00F06ECD">
                    <w:rPr>
                      <w:rFonts w:ascii="Times New Roman" w:hAnsi="Times New Roman"/>
                      <w:sz w:val="26"/>
                      <w:szCs w:val="26"/>
                    </w:rPr>
                    <w:t>.</w:t>
                  </w:r>
                </w:p>
                <w:p w14:paraId="74541D9B" w14:textId="77777777" w:rsidR="0009275A" w:rsidRPr="00F06ECD" w:rsidRDefault="0009275A" w:rsidP="0009275A">
                  <w:pPr>
                    <w:widowControl w:val="0"/>
                    <w:autoSpaceDE w:val="0"/>
                    <w:jc w:val="both"/>
                    <w:rPr>
                      <w:rFonts w:ascii="Times New Roman" w:eastAsia="Arial" w:hAnsi="Times New Roman"/>
                      <w:sz w:val="26"/>
                      <w:szCs w:val="26"/>
                      <w:shd w:val="clear" w:color="auto" w:fill="FFFFFF"/>
                      <w:lang w:bidi="uk-UA"/>
                    </w:rPr>
                  </w:pPr>
                  <w:r w:rsidRPr="00F06ECD">
                    <w:rPr>
                      <w:rFonts w:ascii="Times New Roman" w:hAnsi="Times New Roman"/>
                      <w:b/>
                      <w:sz w:val="26"/>
                      <w:szCs w:val="26"/>
                    </w:rPr>
                    <w:t>(</w:t>
                  </w:r>
                  <w:proofErr w:type="spellStart"/>
                  <w:r w:rsidRPr="00F06ECD">
                    <w:rPr>
                      <w:rFonts w:ascii="Times New Roman" w:hAnsi="Times New Roman"/>
                      <w:b/>
                      <w:sz w:val="26"/>
                      <w:szCs w:val="26"/>
                    </w:rPr>
                    <w:t>підпункт</w:t>
                  </w:r>
                  <w:proofErr w:type="spellEnd"/>
                  <w:r w:rsidRPr="00F06ECD">
                    <w:rPr>
                      <w:rFonts w:ascii="Times New Roman" w:hAnsi="Times New Roman"/>
                      <w:b/>
                      <w:sz w:val="26"/>
                      <w:szCs w:val="26"/>
                    </w:rPr>
                    <w:t xml:space="preserve"> 3 пункт 4</w:t>
                  </w:r>
                  <w:r>
                    <w:rPr>
                      <w:rFonts w:ascii="Times New Roman" w:hAnsi="Times New Roman"/>
                      <w:b/>
                      <w:sz w:val="26"/>
                      <w:szCs w:val="26"/>
                    </w:rPr>
                    <w:t>7</w:t>
                  </w:r>
                  <w:r w:rsidRPr="00F06ECD">
                    <w:rPr>
                      <w:rFonts w:ascii="Times New Roman" w:hAnsi="Times New Roman"/>
                      <w:b/>
                      <w:sz w:val="26"/>
                      <w:szCs w:val="26"/>
                    </w:rPr>
                    <w:t xml:space="preserve"> </w:t>
                  </w:r>
                  <w:proofErr w:type="spellStart"/>
                  <w:r w:rsidRPr="00F06ECD">
                    <w:rPr>
                      <w:rFonts w:ascii="Times New Roman" w:hAnsi="Times New Roman"/>
                      <w:b/>
                      <w:sz w:val="26"/>
                      <w:szCs w:val="26"/>
                    </w:rPr>
                    <w:t>Особливостей</w:t>
                  </w:r>
                  <w:proofErr w:type="spellEnd"/>
                  <w:r w:rsidRPr="00F06ECD">
                    <w:rPr>
                      <w:rFonts w:ascii="Times New Roman" w:hAnsi="Times New Roman"/>
                      <w:b/>
                      <w:sz w:val="26"/>
                      <w:szCs w:val="26"/>
                    </w:rPr>
                    <w:t>)</w:t>
                  </w:r>
                </w:p>
              </w:tc>
              <w:tc>
                <w:tcPr>
                  <w:tcW w:w="2693" w:type="dxa"/>
                </w:tcPr>
                <w:p w14:paraId="5A00B8DF" w14:textId="77777777" w:rsidR="0009275A" w:rsidRPr="00F136C2" w:rsidRDefault="0009275A" w:rsidP="0009275A">
                  <w:pPr>
                    <w:widowControl w:val="0"/>
                    <w:tabs>
                      <w:tab w:val="left" w:pos="240"/>
                    </w:tabs>
                    <w:jc w:val="both"/>
                    <w:rPr>
                      <w:rFonts w:ascii="Times New Roman" w:hAnsi="Times New Roman"/>
                      <w:strike/>
                      <w:sz w:val="26"/>
                      <w:szCs w:val="26"/>
                    </w:rPr>
                  </w:pPr>
                  <w:proofErr w:type="spellStart"/>
                  <w:r w:rsidRPr="00F136C2">
                    <w:rPr>
                      <w:rFonts w:ascii="Times New Roman" w:hAnsi="Times New Roman"/>
                      <w:strike/>
                      <w:color w:val="000000"/>
                      <w:sz w:val="26"/>
                      <w:szCs w:val="26"/>
                    </w:rPr>
                    <w:t>Довідка</w:t>
                  </w:r>
                  <w:proofErr w:type="spellEnd"/>
                  <w:r w:rsidRPr="00F136C2">
                    <w:rPr>
                      <w:rFonts w:ascii="Times New Roman" w:hAnsi="Times New Roman"/>
                      <w:strike/>
                      <w:color w:val="000000"/>
                      <w:sz w:val="26"/>
                      <w:szCs w:val="26"/>
                    </w:rPr>
                    <w:t xml:space="preserve"> у </w:t>
                  </w:r>
                  <w:proofErr w:type="spellStart"/>
                  <w:r w:rsidRPr="00F136C2">
                    <w:rPr>
                      <w:rFonts w:ascii="Times New Roman" w:hAnsi="Times New Roman"/>
                      <w:strike/>
                      <w:color w:val="000000"/>
                      <w:sz w:val="26"/>
                      <w:szCs w:val="26"/>
                    </w:rPr>
                    <w:t>довільній</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формі</w:t>
                  </w:r>
                  <w:proofErr w:type="spellEnd"/>
                  <w:r w:rsidRPr="00F136C2">
                    <w:rPr>
                      <w:rFonts w:ascii="Times New Roman" w:hAnsi="Times New Roman"/>
                      <w:strike/>
                      <w:color w:val="000000"/>
                      <w:sz w:val="26"/>
                      <w:szCs w:val="26"/>
                    </w:rPr>
                    <w:t xml:space="preserve"> з </w:t>
                  </w:r>
                  <w:proofErr w:type="spellStart"/>
                  <w:r w:rsidRPr="00F136C2">
                    <w:rPr>
                      <w:rFonts w:ascii="Times New Roman" w:hAnsi="Times New Roman"/>
                      <w:strike/>
                      <w:color w:val="000000"/>
                      <w:sz w:val="26"/>
                      <w:szCs w:val="26"/>
                    </w:rPr>
                    <w:t>інформацією</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що</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підтверджує</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відсутність</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підстави</w:t>
                  </w:r>
                  <w:proofErr w:type="spellEnd"/>
                  <w:r w:rsidRPr="00F136C2">
                    <w:rPr>
                      <w:rFonts w:ascii="Times New Roman" w:hAnsi="Times New Roman"/>
                      <w:strike/>
                      <w:color w:val="000000"/>
                      <w:sz w:val="26"/>
                      <w:szCs w:val="26"/>
                    </w:rPr>
                    <w:t xml:space="preserve"> для </w:t>
                  </w:r>
                  <w:proofErr w:type="spellStart"/>
                  <w:r w:rsidRPr="00F136C2">
                    <w:rPr>
                      <w:rFonts w:ascii="Times New Roman" w:hAnsi="Times New Roman"/>
                      <w:strike/>
                      <w:color w:val="000000"/>
                      <w:sz w:val="26"/>
                      <w:szCs w:val="26"/>
                    </w:rPr>
                    <w:t>відмови</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учаснику</w:t>
                  </w:r>
                  <w:proofErr w:type="spellEnd"/>
                  <w:r w:rsidRPr="00F136C2">
                    <w:rPr>
                      <w:rFonts w:ascii="Times New Roman" w:hAnsi="Times New Roman"/>
                      <w:strike/>
                      <w:color w:val="000000"/>
                      <w:sz w:val="26"/>
                      <w:szCs w:val="26"/>
                    </w:rPr>
                    <w:t xml:space="preserve"> в </w:t>
                  </w:r>
                  <w:proofErr w:type="spellStart"/>
                  <w:r w:rsidRPr="00F136C2">
                    <w:rPr>
                      <w:rFonts w:ascii="Times New Roman" w:hAnsi="Times New Roman"/>
                      <w:strike/>
                      <w:color w:val="000000"/>
                      <w:sz w:val="26"/>
                      <w:szCs w:val="26"/>
                    </w:rPr>
                    <w:t>участі</w:t>
                  </w:r>
                  <w:proofErr w:type="spellEnd"/>
                  <w:r w:rsidRPr="00F136C2">
                    <w:rPr>
                      <w:rFonts w:ascii="Times New Roman" w:hAnsi="Times New Roman"/>
                      <w:strike/>
                      <w:color w:val="000000"/>
                      <w:sz w:val="26"/>
                      <w:szCs w:val="26"/>
                    </w:rPr>
                    <w:t xml:space="preserve"> у </w:t>
                  </w:r>
                  <w:proofErr w:type="spellStart"/>
                  <w:r w:rsidRPr="00F136C2">
                    <w:rPr>
                      <w:rFonts w:ascii="Times New Roman" w:hAnsi="Times New Roman"/>
                      <w:strike/>
                      <w:color w:val="000000"/>
                      <w:sz w:val="26"/>
                      <w:szCs w:val="26"/>
                    </w:rPr>
                    <w:t>процедурі</w:t>
                  </w:r>
                  <w:proofErr w:type="spellEnd"/>
                  <w:r w:rsidRPr="00F136C2">
                    <w:rPr>
                      <w:rFonts w:ascii="Times New Roman" w:hAnsi="Times New Roman"/>
                      <w:strike/>
                      <w:color w:val="000000"/>
                      <w:sz w:val="26"/>
                      <w:szCs w:val="26"/>
                    </w:rPr>
                    <w:t xml:space="preserve"> закупівлі, </w:t>
                  </w:r>
                  <w:proofErr w:type="spellStart"/>
                  <w:r w:rsidRPr="00F136C2">
                    <w:rPr>
                      <w:rFonts w:ascii="Times New Roman" w:hAnsi="Times New Roman"/>
                      <w:strike/>
                      <w:color w:val="000000"/>
                      <w:sz w:val="26"/>
                      <w:szCs w:val="26"/>
                    </w:rPr>
                    <w:t>передбаченої</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положеннями</w:t>
                  </w:r>
                  <w:proofErr w:type="spellEnd"/>
                  <w:r w:rsidRPr="00F136C2">
                    <w:rPr>
                      <w:rFonts w:ascii="Times New Roman" w:hAnsi="Times New Roman"/>
                      <w:strike/>
                      <w:color w:val="000000"/>
                      <w:sz w:val="26"/>
                      <w:szCs w:val="26"/>
                    </w:rPr>
                    <w:t xml:space="preserve"> пп.3 п.47 </w:t>
                  </w:r>
                  <w:proofErr w:type="spellStart"/>
                  <w:r w:rsidRPr="00F136C2">
                    <w:rPr>
                      <w:rFonts w:ascii="Times New Roman" w:hAnsi="Times New Roman"/>
                      <w:strike/>
                      <w:color w:val="000000"/>
                      <w:sz w:val="26"/>
                      <w:szCs w:val="26"/>
                    </w:rPr>
                    <w:t>Особливостей</w:t>
                  </w:r>
                  <w:proofErr w:type="spellEnd"/>
                  <w:r w:rsidRPr="00F136C2">
                    <w:rPr>
                      <w:rFonts w:ascii="Times New Roman" w:hAnsi="Times New Roman"/>
                      <w:strike/>
                      <w:color w:val="000000"/>
                      <w:sz w:val="26"/>
                      <w:szCs w:val="26"/>
                    </w:rPr>
                    <w:t>.</w:t>
                  </w:r>
                </w:p>
                <w:p w14:paraId="68C11CB3" w14:textId="77777777" w:rsidR="0009275A" w:rsidRPr="00F06ECD" w:rsidRDefault="0009275A" w:rsidP="0009275A">
                  <w:pPr>
                    <w:widowControl w:val="0"/>
                    <w:tabs>
                      <w:tab w:val="left" w:pos="240"/>
                    </w:tabs>
                    <w:jc w:val="both"/>
                    <w:rPr>
                      <w:rFonts w:ascii="Times New Roman" w:eastAsia="Calibri" w:hAnsi="Times New Roman"/>
                      <w:sz w:val="26"/>
                      <w:szCs w:val="26"/>
                      <w:shd w:val="clear" w:color="auto" w:fill="FFFFFF"/>
                      <w:lang w:eastAsia="en-US" w:bidi="uk-UA"/>
                    </w:rPr>
                  </w:pPr>
                  <w:r w:rsidRPr="00F136C2">
                    <w:rPr>
                      <w:rFonts w:ascii="Times New Roman" w:hAnsi="Times New Roman"/>
                      <w:strike/>
                      <w:color w:val="000000"/>
                      <w:sz w:val="26"/>
                      <w:szCs w:val="26"/>
                    </w:rPr>
                    <w:t xml:space="preserve">В </w:t>
                  </w:r>
                  <w:proofErr w:type="spellStart"/>
                  <w:r w:rsidRPr="00F136C2">
                    <w:rPr>
                      <w:rFonts w:ascii="Times New Roman" w:hAnsi="Times New Roman"/>
                      <w:strike/>
                      <w:color w:val="000000"/>
                      <w:sz w:val="26"/>
                      <w:szCs w:val="26"/>
                    </w:rPr>
                    <w:t>період</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відсутності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функціональної</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можливості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перевірки</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замовником</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інформації</w:t>
                  </w:r>
                  <w:proofErr w:type="spellEnd"/>
                  <w:r w:rsidRPr="00F136C2">
                    <w:rPr>
                      <w:rFonts w:ascii="Times New Roman" w:hAnsi="Times New Roman"/>
                      <w:strike/>
                      <w:color w:val="000000"/>
                      <w:sz w:val="26"/>
                      <w:szCs w:val="26"/>
                    </w:rPr>
                    <w:t xml:space="preserve"> на </w:t>
                  </w:r>
                  <w:proofErr w:type="spellStart"/>
                  <w:r w:rsidRPr="00F136C2">
                    <w:rPr>
                      <w:rFonts w:ascii="Times New Roman" w:hAnsi="Times New Roman"/>
                      <w:strike/>
                      <w:color w:val="000000"/>
                      <w:sz w:val="26"/>
                      <w:szCs w:val="26"/>
                    </w:rPr>
                    <w:t>вебресурсі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Єдиного</w:t>
                  </w:r>
                  <w:proofErr w:type="spellEnd"/>
                  <w:r w:rsidRPr="00F136C2">
                    <w:rPr>
                      <w:rFonts w:ascii="Times New Roman" w:hAnsi="Times New Roman"/>
                      <w:strike/>
                      <w:color w:val="000000"/>
                      <w:sz w:val="26"/>
                      <w:szCs w:val="26"/>
                    </w:rPr>
                    <w:t xml:space="preserve"> державного </w:t>
                  </w:r>
                  <w:proofErr w:type="spellStart"/>
                  <w:r w:rsidRPr="00F136C2">
                    <w:rPr>
                      <w:rFonts w:ascii="Times New Roman" w:hAnsi="Times New Roman"/>
                      <w:strike/>
                      <w:color w:val="000000"/>
                      <w:sz w:val="26"/>
                      <w:szCs w:val="26"/>
                    </w:rPr>
                    <w:t>реєстру</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осіб</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які</w:t>
                  </w:r>
                  <w:proofErr w:type="spellEnd"/>
                  <w:r w:rsidRPr="00F136C2">
                    <w:rPr>
                      <w:rFonts w:ascii="Times New Roman" w:hAnsi="Times New Roman"/>
                      <w:strike/>
                      <w:color w:val="000000"/>
                      <w:sz w:val="26"/>
                      <w:szCs w:val="26"/>
                    </w:rPr>
                    <w:t xml:space="preserve"> вчинили </w:t>
                  </w:r>
                  <w:proofErr w:type="spellStart"/>
                  <w:r w:rsidRPr="00F136C2">
                    <w:rPr>
                      <w:rFonts w:ascii="Times New Roman" w:hAnsi="Times New Roman"/>
                      <w:strike/>
                      <w:color w:val="000000"/>
                      <w:sz w:val="26"/>
                      <w:szCs w:val="26"/>
                    </w:rPr>
                    <w:t>корупційні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або</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пов’язані</w:t>
                  </w:r>
                  <w:proofErr w:type="spellEnd"/>
                  <w:r w:rsidRPr="00F136C2">
                    <w:rPr>
                      <w:rFonts w:ascii="Times New Roman" w:hAnsi="Times New Roman"/>
                      <w:strike/>
                      <w:color w:val="000000"/>
                      <w:sz w:val="26"/>
                      <w:szCs w:val="26"/>
                    </w:rPr>
                    <w:t xml:space="preserve"> з </w:t>
                  </w:r>
                  <w:proofErr w:type="spellStart"/>
                  <w:r w:rsidRPr="00F136C2">
                    <w:rPr>
                      <w:rFonts w:ascii="Times New Roman" w:hAnsi="Times New Roman"/>
                      <w:strike/>
                      <w:color w:val="000000"/>
                      <w:sz w:val="26"/>
                      <w:szCs w:val="26"/>
                    </w:rPr>
                    <w:t>корупцією</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правопорушення</w:t>
                  </w:r>
                  <w:proofErr w:type="spellEnd"/>
                  <w:r w:rsidRPr="00F136C2">
                    <w:rPr>
                      <w:rFonts w:ascii="Times New Roman" w:hAnsi="Times New Roman"/>
                      <w:strike/>
                      <w:color w:val="000000"/>
                      <w:sz w:val="26"/>
                      <w:szCs w:val="26"/>
                    </w:rPr>
                    <w:t>,</w:t>
                  </w:r>
                  <w:r w:rsidRPr="00F136C2">
                    <w:rPr>
                      <w:strike/>
                      <w:color w:val="000000"/>
                      <w:sz w:val="27"/>
                      <w:szCs w:val="27"/>
                    </w:rPr>
                    <w:t xml:space="preserve"> </w:t>
                  </w:r>
                  <w:proofErr w:type="spellStart"/>
                  <w:r w:rsidRPr="00F136C2">
                    <w:rPr>
                      <w:rFonts w:ascii="Times New Roman" w:hAnsi="Times New Roman"/>
                      <w:strike/>
                      <w:color w:val="000000"/>
                      <w:sz w:val="26"/>
                      <w:szCs w:val="26"/>
                    </w:rPr>
                    <w:t>учасник</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надає</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sz w:val="26"/>
                      <w:szCs w:val="26"/>
                    </w:rPr>
                    <w:t>інформаційну</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довідку</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Єдиного</w:t>
                  </w:r>
                  <w:proofErr w:type="spellEnd"/>
                  <w:r w:rsidRPr="00F136C2">
                    <w:rPr>
                      <w:rFonts w:ascii="Times New Roman" w:hAnsi="Times New Roman"/>
                      <w:strike/>
                      <w:sz w:val="26"/>
                      <w:szCs w:val="26"/>
                    </w:rPr>
                    <w:t xml:space="preserve"> державного </w:t>
                  </w:r>
                  <w:proofErr w:type="spellStart"/>
                  <w:r w:rsidRPr="00F136C2">
                    <w:rPr>
                      <w:rFonts w:ascii="Times New Roman" w:hAnsi="Times New Roman"/>
                      <w:strike/>
                      <w:sz w:val="26"/>
                      <w:szCs w:val="26"/>
                    </w:rPr>
                    <w:t>реєстру</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осіб</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які</w:t>
                  </w:r>
                  <w:proofErr w:type="spellEnd"/>
                  <w:r w:rsidRPr="00F136C2">
                    <w:rPr>
                      <w:rFonts w:ascii="Times New Roman" w:hAnsi="Times New Roman"/>
                      <w:strike/>
                      <w:sz w:val="26"/>
                      <w:szCs w:val="26"/>
                    </w:rPr>
                    <w:t xml:space="preserve"> вчинили </w:t>
                  </w:r>
                  <w:proofErr w:type="spellStart"/>
                  <w:r w:rsidRPr="00F136C2">
                    <w:rPr>
                      <w:rFonts w:ascii="Times New Roman" w:hAnsi="Times New Roman"/>
                      <w:strike/>
                      <w:sz w:val="26"/>
                      <w:szCs w:val="26"/>
                    </w:rPr>
                    <w:t>корупційні</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або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пов’язані</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корупцією</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правопорушення</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згідно</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якою</w:t>
                  </w:r>
                  <w:proofErr w:type="spellEnd"/>
                  <w:r w:rsidRPr="00F136C2">
                    <w:rPr>
                      <w:rFonts w:ascii="Times New Roman" w:hAnsi="Times New Roman"/>
                      <w:strike/>
                      <w:sz w:val="26"/>
                      <w:szCs w:val="26"/>
                    </w:rPr>
                    <w:t xml:space="preserve"> не буде </w:t>
                  </w:r>
                  <w:proofErr w:type="spellStart"/>
                  <w:r w:rsidRPr="00F136C2">
                    <w:rPr>
                      <w:rFonts w:ascii="Times New Roman" w:hAnsi="Times New Roman"/>
                      <w:strike/>
                      <w:sz w:val="26"/>
                      <w:szCs w:val="26"/>
                    </w:rPr>
                    <w:t>знайдено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інформації</w:t>
                  </w:r>
                  <w:proofErr w:type="spellEnd"/>
                  <w:r w:rsidRPr="00F136C2">
                    <w:rPr>
                      <w:rFonts w:ascii="Times New Roman" w:hAnsi="Times New Roman"/>
                      <w:strike/>
                      <w:sz w:val="26"/>
                      <w:szCs w:val="26"/>
                    </w:rPr>
                    <w:t xml:space="preserve"> про </w:t>
                  </w:r>
                  <w:proofErr w:type="spellStart"/>
                  <w:r w:rsidRPr="00F136C2">
                    <w:rPr>
                      <w:rFonts w:ascii="Times New Roman" w:hAnsi="Times New Roman"/>
                      <w:strike/>
                      <w:sz w:val="26"/>
                      <w:szCs w:val="26"/>
                    </w:rPr>
                    <w:t>корупційні</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або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lastRenderedPageBreak/>
                    <w:t>пов'язані</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корупцією</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правопорушення</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керівника</w:t>
                  </w:r>
                  <w:proofErr w:type="spellEnd"/>
                  <w:r w:rsidRPr="00F136C2">
                    <w:rPr>
                      <w:rFonts w:ascii="Times New Roman" w:hAnsi="Times New Roman"/>
                      <w:b/>
                      <w:strike/>
                      <w:sz w:val="26"/>
                      <w:szCs w:val="26"/>
                    </w:rPr>
                    <w:t xml:space="preserve"> </w:t>
                  </w:r>
                  <w:proofErr w:type="spellStart"/>
                  <w:r w:rsidRPr="00F136C2">
                    <w:rPr>
                      <w:rFonts w:ascii="Times New Roman" w:hAnsi="Times New Roman"/>
                      <w:bCs/>
                      <w:strike/>
                      <w:sz w:val="26"/>
                      <w:szCs w:val="26"/>
                    </w:rPr>
                    <w:t>учасника</w:t>
                  </w:r>
                  <w:proofErr w:type="spellEnd"/>
                  <w:r w:rsidRPr="00F136C2">
                    <w:rPr>
                      <w:rFonts w:ascii="Times New Roman" w:hAnsi="Times New Roman"/>
                      <w:bCs/>
                      <w:strike/>
                      <w:sz w:val="26"/>
                      <w:szCs w:val="26"/>
                    </w:rPr>
                    <w:t xml:space="preserve"> </w:t>
                  </w:r>
                  <w:proofErr w:type="spellStart"/>
                  <w:r w:rsidRPr="00F136C2">
                    <w:rPr>
                      <w:rFonts w:ascii="Times New Roman" w:hAnsi="Times New Roman"/>
                      <w:bCs/>
                      <w:strike/>
                      <w:sz w:val="26"/>
                      <w:szCs w:val="26"/>
                    </w:rPr>
                    <w:t>процедури</w:t>
                  </w:r>
                  <w:proofErr w:type="spellEnd"/>
                  <w:r w:rsidRPr="00F136C2">
                    <w:rPr>
                      <w:rFonts w:ascii="Times New Roman" w:hAnsi="Times New Roman"/>
                      <w:bCs/>
                      <w:strike/>
                      <w:sz w:val="26"/>
                      <w:szCs w:val="26"/>
                    </w:rPr>
                    <w:t xml:space="preserve"> закупівлі.</w:t>
                  </w:r>
                  <w:r w:rsidRPr="00F06ECD">
                    <w:rPr>
                      <w:rFonts w:ascii="Times New Roman" w:hAnsi="Times New Roman"/>
                      <w:b/>
                      <w:sz w:val="26"/>
                      <w:szCs w:val="26"/>
                    </w:rPr>
                    <w:t xml:space="preserve"> </w:t>
                  </w:r>
                </w:p>
              </w:tc>
            </w:tr>
          </w:tbl>
          <w:p w14:paraId="7AC1C51D" w14:textId="1CD8FEB4" w:rsidR="008E5F4F" w:rsidRPr="0009275A" w:rsidRDefault="008E5F4F" w:rsidP="009D5A27">
            <w:pPr>
              <w:pStyle w:val="a7"/>
              <w:ind w:firstLine="720"/>
              <w:jc w:val="both"/>
              <w:rPr>
                <w:sz w:val="28"/>
                <w:szCs w:val="28"/>
              </w:rPr>
            </w:pPr>
          </w:p>
        </w:tc>
        <w:tc>
          <w:tcPr>
            <w:tcW w:w="5563" w:type="dxa"/>
          </w:tcPr>
          <w:p w14:paraId="6916F8F4" w14:textId="77777777" w:rsidR="0009275A" w:rsidRPr="00E43128" w:rsidRDefault="0009275A" w:rsidP="0009275A">
            <w:pPr>
              <w:jc w:val="center"/>
              <w:rPr>
                <w:rFonts w:ascii="Times New Roman" w:eastAsia="Calibri" w:hAnsi="Times New Roman" w:cs="Times New Roman"/>
                <w:b/>
                <w:sz w:val="26"/>
                <w:szCs w:val="26"/>
                <w:lang w:eastAsia="en-US"/>
              </w:rPr>
            </w:pPr>
            <w:proofErr w:type="spellStart"/>
            <w:r w:rsidRPr="00E43128">
              <w:rPr>
                <w:rFonts w:ascii="Times New Roman" w:hAnsi="Times New Roman" w:cs="Times New Roman"/>
                <w:b/>
                <w:color w:val="000000"/>
                <w:sz w:val="26"/>
                <w:szCs w:val="26"/>
              </w:rPr>
              <w:lastRenderedPageBreak/>
              <w:t>Документи</w:t>
            </w:r>
            <w:proofErr w:type="spellEnd"/>
            <w:r w:rsidRPr="00E43128">
              <w:rPr>
                <w:rFonts w:ascii="Times New Roman" w:hAnsi="Times New Roman" w:cs="Times New Roman"/>
                <w:b/>
                <w:color w:val="000000"/>
                <w:sz w:val="26"/>
                <w:szCs w:val="26"/>
              </w:rPr>
              <w:t xml:space="preserve">, </w:t>
            </w:r>
            <w:proofErr w:type="spellStart"/>
            <w:r w:rsidRPr="00E43128">
              <w:rPr>
                <w:rFonts w:ascii="Times New Roman" w:hAnsi="Times New Roman" w:cs="Times New Roman"/>
                <w:b/>
                <w:color w:val="000000"/>
                <w:sz w:val="26"/>
                <w:szCs w:val="26"/>
              </w:rPr>
              <w:t>які</w:t>
            </w:r>
            <w:proofErr w:type="spellEnd"/>
            <w:r w:rsidRPr="00E43128">
              <w:rPr>
                <w:rFonts w:ascii="Times New Roman" w:hAnsi="Times New Roman" w:cs="Times New Roman"/>
                <w:b/>
                <w:color w:val="000000"/>
                <w:sz w:val="26"/>
                <w:szCs w:val="26"/>
              </w:rPr>
              <w:t xml:space="preserve"> </w:t>
            </w:r>
            <w:proofErr w:type="spellStart"/>
            <w:proofErr w:type="gramStart"/>
            <w:r w:rsidRPr="00E43128">
              <w:rPr>
                <w:rFonts w:ascii="Times New Roman" w:hAnsi="Times New Roman" w:cs="Times New Roman"/>
                <w:b/>
                <w:color w:val="000000"/>
                <w:sz w:val="26"/>
                <w:szCs w:val="26"/>
              </w:rPr>
              <w:t>надаються</w:t>
            </w:r>
            <w:proofErr w:type="spellEnd"/>
            <w:r w:rsidRPr="00E43128">
              <w:rPr>
                <w:rFonts w:ascii="Times New Roman" w:hAnsi="Times New Roman" w:cs="Times New Roman"/>
                <w:b/>
                <w:color w:val="000000"/>
                <w:sz w:val="26"/>
                <w:szCs w:val="26"/>
              </w:rPr>
              <w:t>  ПЕРЕМОЖЦЕМ</w:t>
            </w:r>
            <w:proofErr w:type="gramEnd"/>
            <w:r w:rsidRPr="00E43128">
              <w:rPr>
                <w:rFonts w:ascii="Times New Roman" w:hAnsi="Times New Roman" w:cs="Times New Roman"/>
                <w:b/>
                <w:color w:val="000000"/>
                <w:sz w:val="26"/>
                <w:szCs w:val="26"/>
              </w:rPr>
              <w:t xml:space="preserve"> (</w:t>
            </w:r>
            <w:proofErr w:type="spellStart"/>
            <w:r w:rsidRPr="00E43128">
              <w:rPr>
                <w:rFonts w:ascii="Times New Roman" w:hAnsi="Times New Roman" w:cs="Times New Roman"/>
                <w:b/>
                <w:color w:val="000000"/>
                <w:sz w:val="26"/>
                <w:szCs w:val="26"/>
              </w:rPr>
              <w:t>юридичною</w:t>
            </w:r>
            <w:proofErr w:type="spellEnd"/>
            <w:r w:rsidRPr="00E43128">
              <w:rPr>
                <w:rFonts w:ascii="Times New Roman" w:hAnsi="Times New Roman" w:cs="Times New Roman"/>
                <w:b/>
                <w:color w:val="000000"/>
                <w:sz w:val="26"/>
                <w:szCs w:val="26"/>
              </w:rPr>
              <w:t xml:space="preserve"> особою):</w:t>
            </w:r>
          </w:p>
          <w:tbl>
            <w:tblPr>
              <w:tblW w:w="5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554"/>
            </w:tblGrid>
            <w:tr w:rsidR="0009275A" w:rsidRPr="00E43128" w14:paraId="132C2761" w14:textId="77777777" w:rsidTr="0009275A">
              <w:trPr>
                <w:trHeight w:val="1078"/>
              </w:trPr>
              <w:tc>
                <w:tcPr>
                  <w:tcW w:w="2698" w:type="dxa"/>
                  <w:vAlign w:val="center"/>
                </w:tcPr>
                <w:p w14:paraId="31599CDB" w14:textId="77777777" w:rsidR="0009275A" w:rsidRPr="00E43128" w:rsidRDefault="0009275A" w:rsidP="0009275A">
                  <w:pPr>
                    <w:widowControl w:val="0"/>
                    <w:autoSpaceDE w:val="0"/>
                    <w:jc w:val="center"/>
                    <w:rPr>
                      <w:rFonts w:ascii="Times New Roman" w:eastAsia="Arial" w:hAnsi="Times New Roman" w:cs="Times New Roman"/>
                      <w:b/>
                      <w:iCs/>
                      <w:sz w:val="26"/>
                      <w:szCs w:val="26"/>
                      <w:lang w:eastAsia="ru-RU"/>
                    </w:rPr>
                  </w:pPr>
                  <w:proofErr w:type="spellStart"/>
                  <w:r w:rsidRPr="00E43128">
                    <w:rPr>
                      <w:rFonts w:ascii="Times New Roman" w:eastAsia="Arial" w:hAnsi="Times New Roman" w:cs="Times New Roman"/>
                      <w:b/>
                      <w:iCs/>
                      <w:sz w:val="26"/>
                      <w:szCs w:val="26"/>
                      <w:lang w:eastAsia="ru-RU"/>
                    </w:rPr>
                    <w:t>Замовник</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приймає</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рішення</w:t>
                  </w:r>
                  <w:proofErr w:type="spellEnd"/>
                  <w:r w:rsidRPr="00E43128">
                    <w:rPr>
                      <w:rFonts w:ascii="Times New Roman" w:eastAsia="Arial" w:hAnsi="Times New Roman" w:cs="Times New Roman"/>
                      <w:b/>
                      <w:iCs/>
                      <w:sz w:val="26"/>
                      <w:szCs w:val="26"/>
                      <w:lang w:eastAsia="ru-RU"/>
                    </w:rPr>
                    <w:t xml:space="preserve"> про </w:t>
                  </w:r>
                  <w:proofErr w:type="spellStart"/>
                  <w:r w:rsidRPr="00E43128">
                    <w:rPr>
                      <w:rFonts w:ascii="Times New Roman" w:eastAsia="Arial" w:hAnsi="Times New Roman" w:cs="Times New Roman"/>
                      <w:b/>
                      <w:iCs/>
                      <w:sz w:val="26"/>
                      <w:szCs w:val="26"/>
                      <w:lang w:eastAsia="ru-RU"/>
                    </w:rPr>
                    <w:t>відмову</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учаснику</w:t>
                  </w:r>
                  <w:proofErr w:type="spellEnd"/>
                  <w:r w:rsidRPr="00E43128">
                    <w:rPr>
                      <w:rFonts w:ascii="Times New Roman" w:eastAsia="Arial" w:hAnsi="Times New Roman" w:cs="Times New Roman"/>
                      <w:b/>
                      <w:iCs/>
                      <w:sz w:val="26"/>
                      <w:szCs w:val="26"/>
                      <w:lang w:eastAsia="ru-RU"/>
                    </w:rPr>
                    <w:t xml:space="preserve"> в </w:t>
                  </w:r>
                  <w:proofErr w:type="spellStart"/>
                  <w:r w:rsidRPr="00E43128">
                    <w:rPr>
                      <w:rFonts w:ascii="Times New Roman" w:eastAsia="Arial" w:hAnsi="Times New Roman" w:cs="Times New Roman"/>
                      <w:b/>
                      <w:iCs/>
                      <w:sz w:val="26"/>
                      <w:szCs w:val="26"/>
                      <w:lang w:eastAsia="ru-RU"/>
                    </w:rPr>
                    <w:t>участі</w:t>
                  </w:r>
                  <w:proofErr w:type="spellEnd"/>
                  <w:r w:rsidRPr="00E43128">
                    <w:rPr>
                      <w:rFonts w:ascii="Times New Roman" w:eastAsia="Arial" w:hAnsi="Times New Roman" w:cs="Times New Roman"/>
                      <w:b/>
                      <w:iCs/>
                      <w:sz w:val="26"/>
                      <w:szCs w:val="26"/>
                      <w:lang w:eastAsia="ru-RU"/>
                    </w:rPr>
                    <w:t xml:space="preserve"> у </w:t>
                  </w:r>
                  <w:proofErr w:type="spellStart"/>
                  <w:r w:rsidRPr="00E43128">
                    <w:rPr>
                      <w:rFonts w:ascii="Times New Roman" w:eastAsia="Arial" w:hAnsi="Times New Roman" w:cs="Times New Roman"/>
                      <w:b/>
                      <w:iCs/>
                      <w:sz w:val="26"/>
                      <w:szCs w:val="26"/>
                      <w:lang w:eastAsia="ru-RU"/>
                    </w:rPr>
                    <w:t>процедурі</w:t>
                  </w:r>
                  <w:proofErr w:type="spellEnd"/>
                  <w:r w:rsidRPr="00E43128">
                    <w:rPr>
                      <w:rFonts w:ascii="Times New Roman" w:eastAsia="Arial" w:hAnsi="Times New Roman" w:cs="Times New Roman"/>
                      <w:b/>
                      <w:iCs/>
                      <w:sz w:val="26"/>
                      <w:szCs w:val="26"/>
                      <w:lang w:eastAsia="ru-RU"/>
                    </w:rPr>
                    <w:t xml:space="preserve"> закупівлі та </w:t>
                  </w:r>
                  <w:proofErr w:type="spellStart"/>
                  <w:r w:rsidRPr="00E43128">
                    <w:rPr>
                      <w:rFonts w:ascii="Times New Roman" w:eastAsia="Arial" w:hAnsi="Times New Roman" w:cs="Times New Roman"/>
                      <w:b/>
                      <w:iCs/>
                      <w:sz w:val="26"/>
                      <w:szCs w:val="26"/>
                      <w:lang w:eastAsia="ru-RU"/>
                    </w:rPr>
                    <w:t>зобов’язаний</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відхилити</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тендерну</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пропозицію</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учасника</w:t>
                  </w:r>
                  <w:proofErr w:type="spellEnd"/>
                  <w:r w:rsidRPr="00E43128">
                    <w:rPr>
                      <w:rFonts w:ascii="Times New Roman" w:eastAsia="Arial" w:hAnsi="Times New Roman" w:cs="Times New Roman"/>
                      <w:b/>
                      <w:iCs/>
                      <w:sz w:val="26"/>
                      <w:szCs w:val="26"/>
                      <w:lang w:eastAsia="ru-RU"/>
                    </w:rPr>
                    <w:t xml:space="preserve"> в </w:t>
                  </w:r>
                  <w:proofErr w:type="spellStart"/>
                  <w:r w:rsidRPr="00E43128">
                    <w:rPr>
                      <w:rFonts w:ascii="Times New Roman" w:eastAsia="Arial" w:hAnsi="Times New Roman" w:cs="Times New Roman"/>
                      <w:b/>
                      <w:iCs/>
                      <w:sz w:val="26"/>
                      <w:szCs w:val="26"/>
                      <w:lang w:eastAsia="ru-RU"/>
                    </w:rPr>
                    <w:t>разі</w:t>
                  </w:r>
                  <w:proofErr w:type="spellEnd"/>
                  <w:r w:rsidRPr="00E43128">
                    <w:rPr>
                      <w:rFonts w:ascii="Times New Roman" w:eastAsia="Arial" w:hAnsi="Times New Roman" w:cs="Times New Roman"/>
                      <w:b/>
                      <w:iCs/>
                      <w:sz w:val="26"/>
                      <w:szCs w:val="26"/>
                      <w:lang w:eastAsia="ru-RU"/>
                    </w:rPr>
                    <w:t>, коли:</w:t>
                  </w:r>
                </w:p>
              </w:tc>
              <w:tc>
                <w:tcPr>
                  <w:tcW w:w="2518" w:type="dxa"/>
                  <w:vAlign w:val="center"/>
                </w:tcPr>
                <w:p w14:paraId="55E34CD5" w14:textId="77777777" w:rsidR="0009275A" w:rsidRPr="00E43128" w:rsidRDefault="0009275A" w:rsidP="0009275A">
                  <w:pPr>
                    <w:widowControl w:val="0"/>
                    <w:autoSpaceDE w:val="0"/>
                    <w:jc w:val="center"/>
                    <w:rPr>
                      <w:rFonts w:ascii="Times New Roman" w:eastAsia="Arial" w:hAnsi="Times New Roman" w:cs="Times New Roman"/>
                      <w:b/>
                      <w:bCs/>
                      <w:spacing w:val="3"/>
                      <w:sz w:val="26"/>
                      <w:szCs w:val="26"/>
                      <w:shd w:val="clear" w:color="auto" w:fill="FFFFFF"/>
                      <w:lang w:bidi="uk-UA"/>
                    </w:rPr>
                  </w:pPr>
                  <w:proofErr w:type="spellStart"/>
                  <w:r w:rsidRPr="00E43128">
                    <w:rPr>
                      <w:rFonts w:ascii="Times New Roman" w:eastAsia="Arial" w:hAnsi="Times New Roman" w:cs="Times New Roman"/>
                      <w:b/>
                      <w:bCs/>
                      <w:spacing w:val="3"/>
                      <w:sz w:val="26"/>
                      <w:szCs w:val="26"/>
                      <w:shd w:val="clear" w:color="auto" w:fill="FFFFFF"/>
                      <w:lang w:bidi="uk-UA"/>
                    </w:rPr>
                    <w:t>Документи</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які</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підтверджують</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відсутність</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підстав</w:t>
                  </w:r>
                  <w:proofErr w:type="spellEnd"/>
                  <w:r w:rsidRPr="00E43128">
                    <w:rPr>
                      <w:rFonts w:ascii="Times New Roman" w:eastAsia="Arial" w:hAnsi="Times New Roman" w:cs="Times New Roman"/>
                      <w:b/>
                      <w:bCs/>
                      <w:spacing w:val="3"/>
                      <w:sz w:val="26"/>
                      <w:szCs w:val="26"/>
                      <w:shd w:val="clear" w:color="auto" w:fill="FFFFFF"/>
                      <w:lang w:bidi="uk-UA"/>
                    </w:rPr>
                    <w:t xml:space="preserve"> для </w:t>
                  </w:r>
                  <w:proofErr w:type="spellStart"/>
                  <w:r w:rsidRPr="00E43128">
                    <w:rPr>
                      <w:rFonts w:ascii="Times New Roman" w:eastAsia="Arial" w:hAnsi="Times New Roman" w:cs="Times New Roman"/>
                      <w:b/>
                      <w:bCs/>
                      <w:spacing w:val="3"/>
                      <w:sz w:val="26"/>
                      <w:szCs w:val="26"/>
                      <w:shd w:val="clear" w:color="auto" w:fill="FFFFFF"/>
                      <w:lang w:bidi="uk-UA"/>
                    </w:rPr>
                    <w:t>відмови</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учаснику</w:t>
                  </w:r>
                  <w:proofErr w:type="spellEnd"/>
                  <w:r w:rsidRPr="00E43128">
                    <w:rPr>
                      <w:rFonts w:ascii="Times New Roman" w:eastAsia="Arial" w:hAnsi="Times New Roman" w:cs="Times New Roman"/>
                      <w:b/>
                      <w:bCs/>
                      <w:spacing w:val="3"/>
                      <w:sz w:val="26"/>
                      <w:szCs w:val="26"/>
                      <w:shd w:val="clear" w:color="auto" w:fill="FFFFFF"/>
                      <w:lang w:bidi="uk-UA"/>
                    </w:rPr>
                    <w:t xml:space="preserve"> в </w:t>
                  </w:r>
                  <w:proofErr w:type="spellStart"/>
                  <w:r w:rsidRPr="00E43128">
                    <w:rPr>
                      <w:rFonts w:ascii="Times New Roman" w:eastAsia="Arial" w:hAnsi="Times New Roman" w:cs="Times New Roman"/>
                      <w:b/>
                      <w:bCs/>
                      <w:spacing w:val="3"/>
                      <w:sz w:val="26"/>
                      <w:szCs w:val="26"/>
                      <w:shd w:val="clear" w:color="auto" w:fill="FFFFFF"/>
                      <w:lang w:bidi="uk-UA"/>
                    </w:rPr>
                    <w:t>участі</w:t>
                  </w:r>
                  <w:proofErr w:type="spellEnd"/>
                  <w:r w:rsidRPr="00E43128">
                    <w:rPr>
                      <w:rFonts w:ascii="Times New Roman" w:eastAsia="Arial" w:hAnsi="Times New Roman" w:cs="Times New Roman"/>
                      <w:b/>
                      <w:bCs/>
                      <w:spacing w:val="3"/>
                      <w:sz w:val="26"/>
                      <w:szCs w:val="26"/>
                      <w:shd w:val="clear" w:color="auto" w:fill="FFFFFF"/>
                      <w:lang w:bidi="uk-UA"/>
                    </w:rPr>
                    <w:t xml:space="preserve"> в </w:t>
                  </w:r>
                  <w:proofErr w:type="spellStart"/>
                  <w:r w:rsidRPr="00E43128">
                    <w:rPr>
                      <w:rFonts w:ascii="Times New Roman" w:eastAsia="Arial" w:hAnsi="Times New Roman" w:cs="Times New Roman"/>
                      <w:b/>
                      <w:bCs/>
                      <w:spacing w:val="3"/>
                      <w:sz w:val="26"/>
                      <w:szCs w:val="26"/>
                      <w:shd w:val="clear" w:color="auto" w:fill="FFFFFF"/>
                      <w:lang w:bidi="uk-UA"/>
                    </w:rPr>
                    <w:t>процедурі</w:t>
                  </w:r>
                  <w:proofErr w:type="spellEnd"/>
                  <w:r w:rsidRPr="00E43128">
                    <w:rPr>
                      <w:rFonts w:ascii="Times New Roman" w:eastAsia="Arial" w:hAnsi="Times New Roman" w:cs="Times New Roman"/>
                      <w:b/>
                      <w:bCs/>
                      <w:spacing w:val="3"/>
                      <w:sz w:val="26"/>
                      <w:szCs w:val="26"/>
                      <w:shd w:val="clear" w:color="auto" w:fill="FFFFFF"/>
                      <w:lang w:bidi="uk-UA"/>
                    </w:rPr>
                    <w:t xml:space="preserve"> закупівлі та </w:t>
                  </w:r>
                  <w:proofErr w:type="spellStart"/>
                  <w:r w:rsidRPr="00E43128">
                    <w:rPr>
                      <w:rFonts w:ascii="Times New Roman" w:eastAsia="Arial" w:hAnsi="Times New Roman" w:cs="Times New Roman"/>
                      <w:b/>
                      <w:bCs/>
                      <w:spacing w:val="3"/>
                      <w:sz w:val="26"/>
                      <w:szCs w:val="26"/>
                      <w:shd w:val="clear" w:color="auto" w:fill="FFFFFF"/>
                      <w:lang w:bidi="uk-UA"/>
                    </w:rPr>
                    <w:t>подаються</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лише</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переможцем</w:t>
                  </w:r>
                  <w:proofErr w:type="spellEnd"/>
                  <w:r w:rsidRPr="00E43128">
                    <w:rPr>
                      <w:rFonts w:ascii="Times New Roman" w:eastAsia="Arial" w:hAnsi="Times New Roman" w:cs="Times New Roman"/>
                      <w:b/>
                      <w:bCs/>
                      <w:spacing w:val="3"/>
                      <w:sz w:val="26"/>
                      <w:szCs w:val="26"/>
                      <w:shd w:val="clear" w:color="auto" w:fill="FFFFFF"/>
                      <w:lang w:bidi="uk-UA"/>
                    </w:rPr>
                    <w:t>**</w:t>
                  </w:r>
                </w:p>
                <w:p w14:paraId="0C0767F7" w14:textId="77777777" w:rsidR="0009275A" w:rsidRPr="00E43128" w:rsidRDefault="0009275A" w:rsidP="0009275A">
                  <w:pPr>
                    <w:widowControl w:val="0"/>
                    <w:autoSpaceDE w:val="0"/>
                    <w:ind w:firstLine="284"/>
                    <w:jc w:val="center"/>
                    <w:rPr>
                      <w:rFonts w:ascii="Times New Roman" w:eastAsia="Arial" w:hAnsi="Times New Roman" w:cs="Times New Roman"/>
                      <w:b/>
                      <w:sz w:val="26"/>
                      <w:szCs w:val="26"/>
                      <w:lang w:eastAsia="ru-RU"/>
                    </w:rPr>
                  </w:pPr>
                </w:p>
              </w:tc>
            </w:tr>
            <w:tr w:rsidR="0009275A" w:rsidRPr="00E43128" w14:paraId="3EEC949E" w14:textId="77777777" w:rsidTr="0009275A">
              <w:trPr>
                <w:trHeight w:val="701"/>
              </w:trPr>
              <w:tc>
                <w:tcPr>
                  <w:tcW w:w="2698" w:type="dxa"/>
                </w:tcPr>
                <w:p w14:paraId="1FEF7401" w14:textId="77777777" w:rsidR="0009275A" w:rsidRPr="00E43128" w:rsidRDefault="0009275A" w:rsidP="0009275A">
                  <w:pPr>
                    <w:widowControl w:val="0"/>
                    <w:pBdr>
                      <w:top w:val="nil"/>
                      <w:left w:val="nil"/>
                      <w:bottom w:val="nil"/>
                      <w:right w:val="nil"/>
                      <w:between w:val="nil"/>
                    </w:pBdr>
                    <w:spacing w:before="120"/>
                    <w:jc w:val="both"/>
                    <w:rPr>
                      <w:rFonts w:ascii="Times New Roman" w:hAnsi="Times New Roman" w:cs="Times New Roman"/>
                      <w:sz w:val="26"/>
                      <w:szCs w:val="26"/>
                    </w:rPr>
                  </w:pPr>
                  <w:proofErr w:type="spellStart"/>
                  <w:r w:rsidRPr="00E43128">
                    <w:rPr>
                      <w:rFonts w:ascii="Times New Roman" w:hAnsi="Times New Roman" w:cs="Times New Roman"/>
                      <w:sz w:val="26"/>
                      <w:szCs w:val="26"/>
                    </w:rPr>
                    <w:t>Керівника</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учасника</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процедури</w:t>
                  </w:r>
                  <w:proofErr w:type="spellEnd"/>
                  <w:r w:rsidRPr="00E43128">
                    <w:rPr>
                      <w:rFonts w:ascii="Times New Roman" w:hAnsi="Times New Roman" w:cs="Times New Roman"/>
                      <w:sz w:val="26"/>
                      <w:szCs w:val="26"/>
                    </w:rPr>
                    <w:t xml:space="preserve"> закупівлі, </w:t>
                  </w:r>
                  <w:proofErr w:type="spellStart"/>
                  <w:r w:rsidRPr="00E43128">
                    <w:rPr>
                      <w:rFonts w:ascii="Times New Roman" w:hAnsi="Times New Roman" w:cs="Times New Roman"/>
                      <w:sz w:val="26"/>
                      <w:szCs w:val="26"/>
                    </w:rPr>
                    <w:t>фізичну</w:t>
                  </w:r>
                  <w:proofErr w:type="spellEnd"/>
                  <w:r w:rsidRPr="00E43128">
                    <w:rPr>
                      <w:rFonts w:ascii="Times New Roman" w:hAnsi="Times New Roman" w:cs="Times New Roman"/>
                      <w:sz w:val="26"/>
                      <w:szCs w:val="26"/>
                    </w:rPr>
                    <w:t xml:space="preserve"> особу, яка є </w:t>
                  </w:r>
                  <w:proofErr w:type="spellStart"/>
                  <w:r w:rsidRPr="00E43128">
                    <w:rPr>
                      <w:rFonts w:ascii="Times New Roman" w:hAnsi="Times New Roman" w:cs="Times New Roman"/>
                      <w:sz w:val="26"/>
                      <w:szCs w:val="26"/>
                    </w:rPr>
                    <w:t>учасником</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процедури</w:t>
                  </w:r>
                  <w:proofErr w:type="spellEnd"/>
                  <w:r w:rsidRPr="00E43128">
                    <w:rPr>
                      <w:rFonts w:ascii="Times New Roman" w:hAnsi="Times New Roman" w:cs="Times New Roman"/>
                      <w:sz w:val="26"/>
                      <w:szCs w:val="26"/>
                    </w:rPr>
                    <w:t xml:space="preserve"> закупівлі, </w:t>
                  </w:r>
                  <w:proofErr w:type="spellStart"/>
                  <w:r w:rsidRPr="00E43128">
                    <w:rPr>
                      <w:rFonts w:ascii="Times New Roman" w:hAnsi="Times New Roman" w:cs="Times New Roman"/>
                      <w:sz w:val="26"/>
                      <w:szCs w:val="26"/>
                    </w:rPr>
                    <w:t>було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притягнуто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згідно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із</w:t>
                  </w:r>
                  <w:proofErr w:type="spellEnd"/>
                  <w:r w:rsidRPr="00E43128">
                    <w:rPr>
                      <w:rFonts w:ascii="Times New Roman" w:hAnsi="Times New Roman" w:cs="Times New Roman"/>
                      <w:sz w:val="26"/>
                      <w:szCs w:val="26"/>
                    </w:rPr>
                    <w:t xml:space="preserve"> законом до </w:t>
                  </w:r>
                  <w:proofErr w:type="spellStart"/>
                  <w:r w:rsidRPr="00E43128">
                    <w:rPr>
                      <w:rFonts w:ascii="Times New Roman" w:hAnsi="Times New Roman" w:cs="Times New Roman"/>
                      <w:sz w:val="26"/>
                      <w:szCs w:val="26"/>
                    </w:rPr>
                    <w:t>відповідальності</w:t>
                  </w:r>
                  <w:proofErr w:type="spellEnd"/>
                  <w:r w:rsidRPr="00E43128">
                    <w:rPr>
                      <w:rFonts w:ascii="Times New Roman" w:hAnsi="Times New Roman" w:cs="Times New Roman"/>
                      <w:sz w:val="26"/>
                      <w:szCs w:val="26"/>
                    </w:rPr>
                    <w:t xml:space="preserve"> за </w:t>
                  </w:r>
                  <w:proofErr w:type="spellStart"/>
                  <w:r w:rsidRPr="00E43128">
                    <w:rPr>
                      <w:rFonts w:ascii="Times New Roman" w:hAnsi="Times New Roman" w:cs="Times New Roman"/>
                      <w:sz w:val="26"/>
                      <w:szCs w:val="26"/>
                    </w:rPr>
                    <w:t>вчинення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корупційного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правопорушення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або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правопорушення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пов’язаного</w:t>
                  </w:r>
                  <w:proofErr w:type="spellEnd"/>
                  <w:r w:rsidRPr="00E43128">
                    <w:rPr>
                      <w:rFonts w:ascii="Times New Roman" w:hAnsi="Times New Roman" w:cs="Times New Roman"/>
                      <w:sz w:val="26"/>
                      <w:szCs w:val="26"/>
                    </w:rPr>
                    <w:t xml:space="preserve"> з </w:t>
                  </w:r>
                  <w:proofErr w:type="spellStart"/>
                  <w:r w:rsidRPr="00E43128">
                    <w:rPr>
                      <w:rFonts w:ascii="Times New Roman" w:hAnsi="Times New Roman" w:cs="Times New Roman"/>
                      <w:sz w:val="26"/>
                      <w:szCs w:val="26"/>
                    </w:rPr>
                    <w:t>корупцією</w:t>
                  </w:r>
                  <w:proofErr w:type="spellEnd"/>
                  <w:r w:rsidRPr="00E43128">
                    <w:rPr>
                      <w:rFonts w:ascii="Times New Roman" w:hAnsi="Times New Roman" w:cs="Times New Roman"/>
                      <w:sz w:val="26"/>
                      <w:szCs w:val="26"/>
                    </w:rPr>
                    <w:t>.</w:t>
                  </w:r>
                </w:p>
                <w:p w14:paraId="404213F1" w14:textId="77777777" w:rsidR="0009275A" w:rsidRPr="00E43128" w:rsidRDefault="0009275A" w:rsidP="0009275A">
                  <w:pPr>
                    <w:widowControl w:val="0"/>
                    <w:autoSpaceDE w:val="0"/>
                    <w:jc w:val="both"/>
                    <w:rPr>
                      <w:rFonts w:ascii="Times New Roman" w:eastAsia="Arial" w:hAnsi="Times New Roman" w:cs="Times New Roman"/>
                      <w:sz w:val="26"/>
                      <w:szCs w:val="26"/>
                      <w:shd w:val="clear" w:color="auto" w:fill="FFFFFF"/>
                      <w:lang w:bidi="uk-UA"/>
                    </w:rPr>
                  </w:pPr>
                  <w:r w:rsidRPr="00E43128">
                    <w:rPr>
                      <w:rFonts w:ascii="Times New Roman" w:hAnsi="Times New Roman" w:cs="Times New Roman"/>
                      <w:b/>
                      <w:sz w:val="26"/>
                      <w:szCs w:val="26"/>
                    </w:rPr>
                    <w:t>(</w:t>
                  </w:r>
                  <w:proofErr w:type="spellStart"/>
                  <w:r w:rsidRPr="00E43128">
                    <w:rPr>
                      <w:rFonts w:ascii="Times New Roman" w:hAnsi="Times New Roman" w:cs="Times New Roman"/>
                      <w:b/>
                      <w:sz w:val="26"/>
                      <w:szCs w:val="26"/>
                    </w:rPr>
                    <w:t>підпункт</w:t>
                  </w:r>
                  <w:proofErr w:type="spellEnd"/>
                  <w:r w:rsidRPr="00E43128">
                    <w:rPr>
                      <w:rFonts w:ascii="Times New Roman" w:hAnsi="Times New Roman" w:cs="Times New Roman"/>
                      <w:b/>
                      <w:sz w:val="26"/>
                      <w:szCs w:val="26"/>
                    </w:rPr>
                    <w:t xml:space="preserve"> 3 пункт 47 </w:t>
                  </w:r>
                  <w:proofErr w:type="spellStart"/>
                  <w:r w:rsidRPr="00E43128">
                    <w:rPr>
                      <w:rFonts w:ascii="Times New Roman" w:hAnsi="Times New Roman" w:cs="Times New Roman"/>
                      <w:b/>
                      <w:sz w:val="26"/>
                      <w:szCs w:val="26"/>
                    </w:rPr>
                    <w:t>Особливостей</w:t>
                  </w:r>
                  <w:proofErr w:type="spellEnd"/>
                  <w:r w:rsidRPr="00E43128">
                    <w:rPr>
                      <w:rFonts w:ascii="Times New Roman" w:hAnsi="Times New Roman" w:cs="Times New Roman"/>
                      <w:b/>
                      <w:sz w:val="26"/>
                      <w:szCs w:val="26"/>
                    </w:rPr>
                    <w:t>)</w:t>
                  </w:r>
                </w:p>
              </w:tc>
              <w:tc>
                <w:tcPr>
                  <w:tcW w:w="2518" w:type="dxa"/>
                </w:tcPr>
                <w:p w14:paraId="4203ECA0" w14:textId="77777777" w:rsidR="0009275A" w:rsidRPr="00E43128" w:rsidRDefault="0009275A" w:rsidP="0009275A">
                  <w:pPr>
                    <w:widowControl w:val="0"/>
                    <w:tabs>
                      <w:tab w:val="left" w:pos="240"/>
                    </w:tabs>
                    <w:jc w:val="both"/>
                    <w:rPr>
                      <w:rFonts w:ascii="Times New Roman" w:hAnsi="Times New Roman" w:cs="Times New Roman"/>
                      <w:color w:val="000000"/>
                      <w:sz w:val="26"/>
                      <w:szCs w:val="26"/>
                    </w:rPr>
                  </w:pP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отримана</w:t>
                  </w:r>
                  <w:proofErr w:type="spellEnd"/>
                  <w:r w:rsidRPr="00E43128">
                    <w:rPr>
                      <w:rFonts w:ascii="Times New Roman" w:hAnsi="Times New Roman" w:cs="Times New Roman"/>
                      <w:color w:val="000000"/>
                      <w:sz w:val="26"/>
                      <w:szCs w:val="26"/>
                    </w:rPr>
                    <w:t xml:space="preserve">/видана не </w:t>
                  </w:r>
                  <w:proofErr w:type="spellStart"/>
                  <w:r w:rsidRPr="00E43128">
                    <w:rPr>
                      <w:rFonts w:ascii="Times New Roman" w:hAnsi="Times New Roman" w:cs="Times New Roman"/>
                      <w:color w:val="000000"/>
                      <w:sz w:val="26"/>
                      <w:szCs w:val="26"/>
                    </w:rPr>
                    <w:t>раніше</w:t>
                  </w:r>
                  <w:proofErr w:type="spellEnd"/>
                  <w:r w:rsidRPr="00E43128">
                    <w:rPr>
                      <w:rFonts w:ascii="Times New Roman" w:hAnsi="Times New Roman" w:cs="Times New Roman"/>
                      <w:color w:val="000000"/>
                      <w:sz w:val="26"/>
                      <w:szCs w:val="26"/>
                    </w:rPr>
                    <w:t xml:space="preserve"> дня </w:t>
                  </w:r>
                  <w:proofErr w:type="spellStart"/>
                  <w:r w:rsidRPr="00E43128">
                    <w:rPr>
                      <w:rFonts w:ascii="Times New Roman" w:hAnsi="Times New Roman" w:cs="Times New Roman"/>
                      <w:color w:val="000000"/>
                      <w:sz w:val="26"/>
                      <w:szCs w:val="26"/>
                    </w:rPr>
                    <w:t>оприлюднення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оголошення</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заплановану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закупівлю</w:t>
                  </w:r>
                  <w:proofErr w:type="spellEnd"/>
                  <w:r w:rsidRPr="00E43128">
                    <w:rPr>
                      <w:rFonts w:ascii="Times New Roman" w:hAnsi="Times New Roman" w:cs="Times New Roman"/>
                      <w:color w:val="000000"/>
                      <w:sz w:val="26"/>
                      <w:szCs w:val="26"/>
                    </w:rPr>
                    <w:t xml:space="preserve"> в </w:t>
                  </w:r>
                  <w:proofErr w:type="spellStart"/>
                  <w:r w:rsidRPr="00E43128">
                    <w:rPr>
                      <w:rFonts w:ascii="Times New Roman" w:hAnsi="Times New Roman" w:cs="Times New Roman"/>
                      <w:color w:val="000000"/>
                      <w:sz w:val="26"/>
                      <w:szCs w:val="26"/>
                    </w:rPr>
                    <w:t>електронній</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системі</w:t>
                  </w:r>
                  <w:proofErr w:type="spellEnd"/>
                  <w:r w:rsidRPr="00E43128">
                    <w:rPr>
                      <w:rFonts w:ascii="Times New Roman" w:hAnsi="Times New Roman" w:cs="Times New Roman"/>
                      <w:color w:val="000000"/>
                      <w:sz w:val="26"/>
                      <w:szCs w:val="26"/>
                    </w:rPr>
                    <w:t xml:space="preserve"> закупівель, про </w:t>
                  </w:r>
                  <w:proofErr w:type="spellStart"/>
                  <w:r w:rsidRPr="00E43128">
                    <w:rPr>
                      <w:rFonts w:ascii="Times New Roman" w:hAnsi="Times New Roman" w:cs="Times New Roman"/>
                      <w:color w:val="000000"/>
                      <w:sz w:val="26"/>
                      <w:szCs w:val="26"/>
                    </w:rPr>
                    <w:t>відсутність</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відносно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керівника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учасника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процедури</w:t>
                  </w:r>
                  <w:proofErr w:type="spellEnd"/>
                  <w:r w:rsidRPr="00E43128">
                    <w:rPr>
                      <w:rFonts w:ascii="Times New Roman" w:hAnsi="Times New Roman" w:cs="Times New Roman"/>
                      <w:color w:val="000000"/>
                      <w:sz w:val="26"/>
                      <w:szCs w:val="26"/>
                    </w:rPr>
                    <w:t xml:space="preserve"> закупівлі, </w:t>
                  </w:r>
                  <w:proofErr w:type="spellStart"/>
                  <w:r w:rsidRPr="00E43128">
                    <w:rPr>
                      <w:rFonts w:ascii="Times New Roman" w:hAnsi="Times New Roman" w:cs="Times New Roman"/>
                      <w:color w:val="000000"/>
                      <w:sz w:val="26"/>
                      <w:szCs w:val="26"/>
                    </w:rPr>
                    <w:t>інформації</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корупційне</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пов’язаного</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Вказана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повинна бути </w:t>
                  </w:r>
                  <w:proofErr w:type="spellStart"/>
                  <w:r w:rsidRPr="00E43128">
                    <w:rPr>
                      <w:rFonts w:ascii="Times New Roman" w:hAnsi="Times New Roman" w:cs="Times New Roman"/>
                      <w:color w:val="000000"/>
                      <w:sz w:val="26"/>
                      <w:szCs w:val="26"/>
                    </w:rPr>
                    <w:t>надана</w:t>
                  </w:r>
                  <w:proofErr w:type="spellEnd"/>
                  <w:r w:rsidRPr="00E43128">
                    <w:rPr>
                      <w:rFonts w:ascii="Times New Roman" w:hAnsi="Times New Roman" w:cs="Times New Roman"/>
                      <w:color w:val="000000"/>
                      <w:sz w:val="26"/>
                      <w:szCs w:val="26"/>
                    </w:rPr>
                    <w:t xml:space="preserve"> у </w:t>
                  </w:r>
                  <w:proofErr w:type="spellStart"/>
                  <w:r w:rsidRPr="00E43128">
                    <w:rPr>
                      <w:rFonts w:ascii="Times New Roman" w:hAnsi="Times New Roman" w:cs="Times New Roman"/>
                      <w:color w:val="000000"/>
                      <w:sz w:val="26"/>
                      <w:szCs w:val="26"/>
                    </w:rPr>
                    <w:t>вигляді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електронного</w:t>
                  </w:r>
                  <w:proofErr w:type="spellEnd"/>
                  <w:r w:rsidRPr="00E43128">
                    <w:rPr>
                      <w:rFonts w:ascii="Times New Roman" w:hAnsi="Times New Roman" w:cs="Times New Roman"/>
                      <w:color w:val="000000"/>
                      <w:sz w:val="26"/>
                      <w:szCs w:val="26"/>
                    </w:rPr>
                    <w:t xml:space="preserve"> документу з </w:t>
                  </w:r>
                  <w:proofErr w:type="spellStart"/>
                  <w:r w:rsidRPr="00E43128">
                    <w:rPr>
                      <w:rFonts w:ascii="Times New Roman" w:hAnsi="Times New Roman" w:cs="Times New Roman"/>
                      <w:color w:val="000000"/>
                      <w:sz w:val="26"/>
                      <w:szCs w:val="26"/>
                    </w:rPr>
                    <w:t>відповідним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lastRenderedPageBreak/>
                    <w:t>кваліфікованим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підписом</w:t>
                  </w:r>
                  <w:proofErr w:type="spellEnd"/>
                  <w:r w:rsidRPr="00E43128">
                    <w:rPr>
                      <w:rFonts w:ascii="Times New Roman" w:hAnsi="Times New Roman" w:cs="Times New Roman"/>
                      <w:color w:val="000000"/>
                      <w:sz w:val="26"/>
                      <w:szCs w:val="26"/>
                    </w:rPr>
                    <w:t xml:space="preserve"> та/</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кваліфікованою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електронною</w:t>
                  </w:r>
                  <w:proofErr w:type="spellEnd"/>
                  <w:r w:rsidRPr="00E43128">
                    <w:rPr>
                      <w:rFonts w:ascii="Times New Roman" w:hAnsi="Times New Roman" w:cs="Times New Roman"/>
                      <w:color w:val="000000"/>
                      <w:sz w:val="26"/>
                      <w:szCs w:val="26"/>
                    </w:rPr>
                    <w:t xml:space="preserve"> печаткою установи/</w:t>
                  </w:r>
                  <w:proofErr w:type="spellStart"/>
                  <w:r w:rsidRPr="00E43128">
                    <w:rPr>
                      <w:rFonts w:ascii="Times New Roman" w:hAnsi="Times New Roman" w:cs="Times New Roman"/>
                      <w:color w:val="000000"/>
                      <w:sz w:val="26"/>
                      <w:szCs w:val="26"/>
                    </w:rPr>
                    <w:t>організації</w:t>
                  </w:r>
                  <w:proofErr w:type="spellEnd"/>
                  <w:r w:rsidRPr="00E43128">
                    <w:rPr>
                      <w:rFonts w:ascii="Times New Roman" w:hAnsi="Times New Roman" w:cs="Times New Roman"/>
                      <w:color w:val="000000"/>
                      <w:sz w:val="26"/>
                      <w:szCs w:val="26"/>
                    </w:rPr>
                    <w:t xml:space="preserve">, яка </w:t>
                  </w:r>
                  <w:proofErr w:type="spellStart"/>
                  <w:r w:rsidRPr="00E43128">
                    <w:rPr>
                      <w:rFonts w:ascii="Times New Roman" w:hAnsi="Times New Roman" w:cs="Times New Roman"/>
                      <w:color w:val="000000"/>
                      <w:sz w:val="26"/>
                      <w:szCs w:val="26"/>
                    </w:rPr>
                    <w:t>відповідальна</w:t>
                  </w:r>
                  <w:proofErr w:type="spellEnd"/>
                  <w:r w:rsidRPr="00E43128">
                    <w:rPr>
                      <w:rFonts w:ascii="Times New Roman" w:hAnsi="Times New Roman" w:cs="Times New Roman"/>
                      <w:color w:val="000000"/>
                      <w:sz w:val="26"/>
                      <w:szCs w:val="26"/>
                    </w:rPr>
                    <w:t xml:space="preserve"> за </w:t>
                  </w:r>
                  <w:proofErr w:type="spellStart"/>
                  <w:r w:rsidRPr="00E43128">
                    <w:rPr>
                      <w:rFonts w:ascii="Times New Roman" w:hAnsi="Times New Roman" w:cs="Times New Roman"/>
                      <w:color w:val="000000"/>
                      <w:sz w:val="26"/>
                      <w:szCs w:val="26"/>
                    </w:rPr>
                    <w:t>видачу</w:t>
                  </w:r>
                  <w:proofErr w:type="spellEnd"/>
                  <w:r w:rsidRPr="00E43128">
                    <w:rPr>
                      <w:rFonts w:ascii="Times New Roman" w:hAnsi="Times New Roman" w:cs="Times New Roman"/>
                      <w:color w:val="000000"/>
                      <w:sz w:val="26"/>
                      <w:szCs w:val="26"/>
                    </w:rPr>
                    <w:t xml:space="preserve"> таких </w:t>
                  </w:r>
                  <w:proofErr w:type="spellStart"/>
                  <w:r w:rsidRPr="00E43128">
                    <w:rPr>
                      <w:rFonts w:ascii="Times New Roman" w:hAnsi="Times New Roman" w:cs="Times New Roman"/>
                      <w:color w:val="000000"/>
                      <w:sz w:val="26"/>
                      <w:szCs w:val="26"/>
                    </w:rPr>
                    <w:t>довідок</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документів</w:t>
                  </w:r>
                  <w:proofErr w:type="spellEnd"/>
                  <w:r w:rsidRPr="00E43128">
                    <w:rPr>
                      <w:rFonts w:ascii="Times New Roman" w:hAnsi="Times New Roman" w:cs="Times New Roman"/>
                      <w:color w:val="000000"/>
                      <w:sz w:val="26"/>
                      <w:szCs w:val="26"/>
                    </w:rPr>
                    <w:t xml:space="preserve">). </w:t>
                  </w:r>
                </w:p>
                <w:p w14:paraId="2B999B6E" w14:textId="77777777" w:rsidR="0009275A" w:rsidRPr="00E43128" w:rsidRDefault="0009275A" w:rsidP="0009275A">
                  <w:pPr>
                    <w:widowControl w:val="0"/>
                    <w:tabs>
                      <w:tab w:val="left" w:pos="240"/>
                    </w:tabs>
                    <w:jc w:val="both"/>
                    <w:rPr>
                      <w:rFonts w:ascii="Times New Roman" w:eastAsia="Calibri" w:hAnsi="Times New Roman" w:cs="Times New Roman"/>
                      <w:sz w:val="26"/>
                      <w:szCs w:val="26"/>
                      <w:shd w:val="clear" w:color="auto" w:fill="FFFFFF"/>
                      <w:lang w:eastAsia="en-US" w:bidi="uk-UA"/>
                    </w:rPr>
                  </w:pPr>
                  <w:r w:rsidRPr="00E43128">
                    <w:rPr>
                      <w:rFonts w:ascii="Times New Roman" w:hAnsi="Times New Roman" w:cs="Times New Roman"/>
                      <w:color w:val="000000"/>
                      <w:sz w:val="26"/>
                      <w:szCs w:val="26"/>
                    </w:rPr>
                    <w:t>*</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відносно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керівника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учасника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процедури</w:t>
                  </w:r>
                  <w:proofErr w:type="spellEnd"/>
                  <w:r w:rsidRPr="00E43128">
                    <w:rPr>
                      <w:rFonts w:ascii="Times New Roman" w:hAnsi="Times New Roman" w:cs="Times New Roman"/>
                      <w:color w:val="000000"/>
                      <w:sz w:val="26"/>
                      <w:szCs w:val="26"/>
                    </w:rPr>
                    <w:t xml:space="preserve"> закупівлі, </w:t>
                  </w:r>
                  <w:proofErr w:type="spellStart"/>
                  <w:r w:rsidRPr="00E43128">
                    <w:rPr>
                      <w:rFonts w:ascii="Times New Roman" w:hAnsi="Times New Roman" w:cs="Times New Roman"/>
                      <w:color w:val="000000"/>
                      <w:sz w:val="26"/>
                      <w:szCs w:val="26"/>
                    </w:rPr>
                    <w:t>надається</w:t>
                  </w:r>
                  <w:proofErr w:type="spellEnd"/>
                  <w:r w:rsidRPr="00E43128">
                    <w:rPr>
                      <w:rFonts w:ascii="Times New Roman" w:hAnsi="Times New Roman" w:cs="Times New Roman"/>
                      <w:color w:val="000000"/>
                      <w:sz w:val="26"/>
                      <w:szCs w:val="26"/>
                    </w:rPr>
                    <w:t xml:space="preserve"> у </w:t>
                  </w:r>
                  <w:proofErr w:type="spellStart"/>
                  <w:r w:rsidRPr="00E43128">
                    <w:rPr>
                      <w:rFonts w:ascii="Times New Roman" w:hAnsi="Times New Roman" w:cs="Times New Roman"/>
                      <w:color w:val="000000"/>
                      <w:sz w:val="26"/>
                      <w:szCs w:val="26"/>
                    </w:rPr>
                    <w:t>разі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якщо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вказана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не </w:t>
                  </w:r>
                  <w:proofErr w:type="spellStart"/>
                  <w:r w:rsidRPr="00E43128">
                    <w:rPr>
                      <w:rFonts w:ascii="Times New Roman" w:hAnsi="Times New Roman" w:cs="Times New Roman"/>
                      <w:color w:val="000000"/>
                      <w:sz w:val="26"/>
                      <w:szCs w:val="26"/>
                    </w:rPr>
                    <w:t>була</w:t>
                  </w:r>
                  <w:proofErr w:type="spellEnd"/>
                  <w:r w:rsidRPr="00E43128">
                    <w:rPr>
                      <w:rFonts w:ascii="Times New Roman" w:hAnsi="Times New Roman" w:cs="Times New Roman"/>
                      <w:color w:val="000000"/>
                      <w:sz w:val="26"/>
                      <w:szCs w:val="26"/>
                    </w:rPr>
                    <w:t xml:space="preserve"> сформована </w:t>
                  </w:r>
                  <w:proofErr w:type="spellStart"/>
                  <w:r w:rsidRPr="00E43128">
                    <w:rPr>
                      <w:rFonts w:ascii="Times New Roman" w:hAnsi="Times New Roman" w:cs="Times New Roman"/>
                      <w:color w:val="000000"/>
                      <w:sz w:val="26"/>
                      <w:szCs w:val="26"/>
                    </w:rPr>
                    <w:t>електронною</w:t>
                  </w:r>
                  <w:proofErr w:type="spellEnd"/>
                  <w:r w:rsidRPr="00E43128">
                    <w:rPr>
                      <w:rFonts w:ascii="Times New Roman" w:hAnsi="Times New Roman" w:cs="Times New Roman"/>
                      <w:color w:val="000000"/>
                      <w:sz w:val="26"/>
                      <w:szCs w:val="26"/>
                    </w:rPr>
                    <w:t xml:space="preserve"> системою закупівель шляхом </w:t>
                  </w:r>
                  <w:proofErr w:type="spellStart"/>
                  <w:r w:rsidRPr="00E43128">
                    <w:rPr>
                      <w:rFonts w:ascii="Times New Roman" w:hAnsi="Times New Roman" w:cs="Times New Roman"/>
                      <w:color w:val="000000"/>
                      <w:sz w:val="26"/>
                      <w:szCs w:val="26"/>
                    </w:rPr>
                    <w:t>обміну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інформацією</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іншими</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державними</w:t>
                  </w:r>
                  <w:proofErr w:type="spellEnd"/>
                  <w:r w:rsidRPr="00E43128">
                    <w:rPr>
                      <w:rFonts w:ascii="Times New Roman" w:hAnsi="Times New Roman" w:cs="Times New Roman"/>
                      <w:color w:val="000000"/>
                      <w:sz w:val="26"/>
                      <w:szCs w:val="26"/>
                    </w:rPr>
                    <w:t xml:space="preserve"> системами та </w:t>
                  </w:r>
                  <w:proofErr w:type="spellStart"/>
                  <w:r w:rsidRPr="00E43128">
                    <w:rPr>
                      <w:rFonts w:ascii="Times New Roman" w:hAnsi="Times New Roman" w:cs="Times New Roman"/>
                      <w:color w:val="000000"/>
                      <w:sz w:val="26"/>
                      <w:szCs w:val="26"/>
                    </w:rPr>
                    <w:t>реєстрами</w:t>
                  </w:r>
                  <w:proofErr w:type="spellEnd"/>
                  <w:r w:rsidRPr="00E43128">
                    <w:rPr>
                      <w:rFonts w:ascii="Times New Roman" w:hAnsi="Times New Roman" w:cs="Times New Roman"/>
                      <w:color w:val="000000"/>
                      <w:sz w:val="26"/>
                      <w:szCs w:val="26"/>
                    </w:rPr>
                    <w:t xml:space="preserve"> та/</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якщо</w:t>
                  </w:r>
                  <w:proofErr w:type="spellEnd"/>
                  <w:r w:rsidRPr="00E43128">
                    <w:rPr>
                      <w:rFonts w:ascii="Times New Roman" w:hAnsi="Times New Roman" w:cs="Times New Roman"/>
                      <w:color w:val="000000"/>
                      <w:sz w:val="26"/>
                      <w:szCs w:val="26"/>
                    </w:rPr>
                    <w:t xml:space="preserve"> доступ до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є </w:t>
                  </w:r>
                  <w:proofErr w:type="spellStart"/>
                  <w:r w:rsidRPr="00E43128">
                    <w:rPr>
                      <w:rFonts w:ascii="Times New Roman" w:hAnsi="Times New Roman" w:cs="Times New Roman"/>
                      <w:color w:val="000000"/>
                      <w:sz w:val="26"/>
                      <w:szCs w:val="26"/>
                    </w:rPr>
                    <w:t>обмеженим</w:t>
                  </w:r>
                  <w:proofErr w:type="spellEnd"/>
                  <w:r w:rsidRPr="00E43128">
                    <w:rPr>
                      <w:rFonts w:ascii="Times New Roman" w:hAnsi="Times New Roman" w:cs="Times New Roman"/>
                      <w:color w:val="000000"/>
                      <w:sz w:val="26"/>
                      <w:szCs w:val="26"/>
                    </w:rPr>
                    <w:t xml:space="preserve"> на момент </w:t>
                  </w:r>
                  <w:proofErr w:type="spellStart"/>
                  <w:r w:rsidRPr="00E43128">
                    <w:rPr>
                      <w:rFonts w:ascii="Times New Roman" w:hAnsi="Times New Roman" w:cs="Times New Roman"/>
                      <w:color w:val="000000"/>
                      <w:sz w:val="26"/>
                      <w:szCs w:val="26"/>
                    </w:rPr>
                    <w:t>оприлюднення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оголошення</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проведення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відкритих</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торгів</w:t>
                  </w:r>
                  <w:proofErr w:type="spellEnd"/>
                  <w:r w:rsidRPr="00E43128">
                    <w:rPr>
                      <w:rFonts w:ascii="Times New Roman" w:hAnsi="Times New Roman" w:cs="Times New Roman"/>
                      <w:color w:val="000000"/>
                      <w:sz w:val="26"/>
                      <w:szCs w:val="26"/>
                    </w:rPr>
                    <w:t>.</w:t>
                  </w:r>
                </w:p>
              </w:tc>
            </w:tr>
          </w:tbl>
          <w:p w14:paraId="76B3D55B" w14:textId="4F19156A" w:rsidR="008E5F4F" w:rsidRPr="0009275A" w:rsidRDefault="008E5F4F" w:rsidP="009D5A27">
            <w:pPr>
              <w:pStyle w:val="a7"/>
              <w:ind w:firstLine="720"/>
              <w:jc w:val="both"/>
              <w:rPr>
                <w:rFonts w:ascii="Times New Roman" w:hAnsi="Times New Roman" w:cs="Times New Roman"/>
                <w:color w:val="000000"/>
                <w:sz w:val="28"/>
                <w:szCs w:val="28"/>
              </w:rPr>
            </w:pPr>
          </w:p>
        </w:tc>
      </w:tr>
      <w:tr w:rsidR="00F136C2" w:rsidRPr="009D5A27" w14:paraId="0AB14497" w14:textId="77777777" w:rsidTr="00650A59">
        <w:tc>
          <w:tcPr>
            <w:tcW w:w="5671" w:type="dxa"/>
          </w:tcPr>
          <w:p w14:paraId="4C567F65" w14:textId="77777777" w:rsidR="00F136C2" w:rsidRPr="00015946" w:rsidRDefault="00F136C2" w:rsidP="00F136C2">
            <w:pPr>
              <w:spacing w:before="240"/>
              <w:rPr>
                <w:sz w:val="26"/>
                <w:szCs w:val="26"/>
              </w:rPr>
            </w:pPr>
            <w:proofErr w:type="spellStart"/>
            <w:r w:rsidRPr="00015946">
              <w:rPr>
                <w:rFonts w:ascii="Times New Roman" w:hAnsi="Times New Roman"/>
                <w:b/>
                <w:color w:val="000000"/>
                <w:sz w:val="26"/>
                <w:szCs w:val="26"/>
              </w:rPr>
              <w:lastRenderedPageBreak/>
              <w:t>Документи</w:t>
            </w:r>
            <w:proofErr w:type="spellEnd"/>
            <w:r w:rsidRPr="00015946">
              <w:rPr>
                <w:rFonts w:ascii="Times New Roman" w:hAnsi="Times New Roman"/>
                <w:b/>
                <w:color w:val="000000"/>
                <w:sz w:val="26"/>
                <w:szCs w:val="26"/>
              </w:rPr>
              <w:t xml:space="preserve">, </w:t>
            </w:r>
            <w:proofErr w:type="spellStart"/>
            <w:r w:rsidRPr="00015946">
              <w:rPr>
                <w:rFonts w:ascii="Times New Roman" w:hAnsi="Times New Roman"/>
                <w:b/>
                <w:color w:val="000000"/>
                <w:sz w:val="26"/>
                <w:szCs w:val="26"/>
              </w:rPr>
              <w:t>які</w:t>
            </w:r>
            <w:proofErr w:type="spellEnd"/>
            <w:r w:rsidRPr="00015946">
              <w:rPr>
                <w:rFonts w:ascii="Times New Roman" w:hAnsi="Times New Roman"/>
                <w:b/>
                <w:color w:val="000000"/>
                <w:sz w:val="26"/>
                <w:szCs w:val="26"/>
              </w:rPr>
              <w:t xml:space="preserve"> </w:t>
            </w:r>
            <w:proofErr w:type="spellStart"/>
            <w:r w:rsidRPr="00015946">
              <w:rPr>
                <w:rFonts w:ascii="Times New Roman" w:hAnsi="Times New Roman"/>
                <w:b/>
                <w:color w:val="000000"/>
                <w:sz w:val="26"/>
                <w:szCs w:val="26"/>
              </w:rPr>
              <w:t>надаються</w:t>
            </w:r>
            <w:proofErr w:type="spellEnd"/>
            <w:r w:rsidRPr="00015946">
              <w:rPr>
                <w:rFonts w:ascii="Times New Roman" w:hAnsi="Times New Roman"/>
                <w:b/>
                <w:color w:val="000000"/>
                <w:sz w:val="26"/>
                <w:szCs w:val="26"/>
              </w:rPr>
              <w:t xml:space="preserve"> ПЕРЕМОЖЦЕМ (</w:t>
            </w:r>
            <w:proofErr w:type="spellStart"/>
            <w:r w:rsidRPr="00015946">
              <w:rPr>
                <w:rFonts w:ascii="Times New Roman" w:hAnsi="Times New Roman"/>
                <w:b/>
                <w:color w:val="000000"/>
                <w:sz w:val="26"/>
                <w:szCs w:val="26"/>
              </w:rPr>
              <w:t>фізичною</w:t>
            </w:r>
            <w:proofErr w:type="spellEnd"/>
            <w:r w:rsidRPr="00015946">
              <w:rPr>
                <w:rFonts w:ascii="Times New Roman" w:hAnsi="Times New Roman"/>
                <w:b/>
                <w:color w:val="000000"/>
                <w:sz w:val="26"/>
                <w:szCs w:val="26"/>
              </w:rPr>
              <w:t xml:space="preserve"> особою </w:t>
            </w:r>
            <w:proofErr w:type="spellStart"/>
            <w:r w:rsidRPr="00015946">
              <w:rPr>
                <w:rFonts w:ascii="Times New Roman" w:hAnsi="Times New Roman"/>
                <w:b/>
                <w:color w:val="000000"/>
                <w:sz w:val="26"/>
                <w:szCs w:val="26"/>
              </w:rPr>
              <w:t>чи</w:t>
            </w:r>
            <w:proofErr w:type="spellEnd"/>
            <w:r w:rsidRPr="00015946">
              <w:rPr>
                <w:rFonts w:ascii="Times New Roman" w:hAnsi="Times New Roman"/>
                <w:b/>
                <w:color w:val="000000"/>
                <w:sz w:val="26"/>
                <w:szCs w:val="26"/>
              </w:rPr>
              <w:t xml:space="preserve"> </w:t>
            </w:r>
            <w:proofErr w:type="spellStart"/>
            <w:r w:rsidRPr="00015946">
              <w:rPr>
                <w:rFonts w:ascii="Times New Roman" w:hAnsi="Times New Roman"/>
                <w:b/>
                <w:color w:val="000000"/>
                <w:sz w:val="26"/>
                <w:szCs w:val="26"/>
              </w:rPr>
              <w:t>фізичною</w:t>
            </w:r>
            <w:proofErr w:type="spellEnd"/>
            <w:r w:rsidRPr="00015946">
              <w:rPr>
                <w:rFonts w:ascii="Times New Roman" w:hAnsi="Times New Roman"/>
                <w:b/>
                <w:color w:val="000000"/>
                <w:sz w:val="26"/>
                <w:szCs w:val="26"/>
              </w:rPr>
              <w:t xml:space="preserve"> особою</w:t>
            </w:r>
            <w:r w:rsidRPr="00015946">
              <w:rPr>
                <w:rFonts w:ascii="Times New Roman" w:hAnsi="Times New Roman"/>
                <w:b/>
                <w:sz w:val="26"/>
                <w:szCs w:val="26"/>
              </w:rPr>
              <w:t xml:space="preserve"> — </w:t>
            </w:r>
            <w:proofErr w:type="spellStart"/>
            <w:r w:rsidRPr="00015946">
              <w:rPr>
                <w:rFonts w:ascii="Times New Roman" w:hAnsi="Times New Roman"/>
                <w:b/>
                <w:color w:val="000000"/>
                <w:sz w:val="26"/>
                <w:szCs w:val="26"/>
              </w:rPr>
              <w:t>підприємцем</w:t>
            </w:r>
            <w:proofErr w:type="spellEnd"/>
            <w:r w:rsidRPr="00015946">
              <w:rPr>
                <w:rFonts w:ascii="Times New Roman" w:hAnsi="Times New Roman"/>
                <w:b/>
                <w:color w:val="000000"/>
                <w:sz w:val="26"/>
                <w:szCs w:val="26"/>
              </w:rPr>
              <w:t>)</w:t>
            </w:r>
            <w:r>
              <w:rPr>
                <w:rFonts w:ascii="Times New Roman" w:hAnsi="Times New Roman"/>
                <w:b/>
                <w:color w:val="000000"/>
                <w:sz w:val="26"/>
                <w:szCs w:val="26"/>
              </w:rPr>
              <w:t>.</w:t>
            </w:r>
          </w:p>
          <w:tbl>
            <w:tblPr>
              <w:tblW w:w="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51"/>
            </w:tblGrid>
            <w:tr w:rsidR="00F136C2" w:rsidRPr="00647889" w14:paraId="501B1AD7" w14:textId="77777777" w:rsidTr="00F136C2">
              <w:trPr>
                <w:trHeight w:val="1078"/>
              </w:trPr>
              <w:tc>
                <w:tcPr>
                  <w:tcW w:w="2614" w:type="dxa"/>
                  <w:vAlign w:val="center"/>
                </w:tcPr>
                <w:p w14:paraId="2D62144B" w14:textId="77777777" w:rsidR="00F136C2" w:rsidRPr="00647889" w:rsidRDefault="00F136C2" w:rsidP="00F136C2">
                  <w:pPr>
                    <w:widowControl w:val="0"/>
                    <w:autoSpaceDE w:val="0"/>
                    <w:jc w:val="center"/>
                    <w:rPr>
                      <w:rFonts w:ascii="Times New Roman" w:eastAsia="Arial" w:hAnsi="Times New Roman"/>
                      <w:b/>
                      <w:iCs/>
                      <w:sz w:val="26"/>
                      <w:szCs w:val="26"/>
                      <w:lang w:eastAsia="ru-RU"/>
                    </w:rPr>
                  </w:pPr>
                  <w:proofErr w:type="spellStart"/>
                  <w:r w:rsidRPr="00647889">
                    <w:rPr>
                      <w:rFonts w:ascii="Times New Roman" w:eastAsia="Arial" w:hAnsi="Times New Roman"/>
                      <w:b/>
                      <w:iCs/>
                      <w:sz w:val="26"/>
                      <w:szCs w:val="26"/>
                      <w:lang w:eastAsia="ru-RU"/>
                    </w:rPr>
                    <w:lastRenderedPageBreak/>
                    <w:t>Замовник</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приймає</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рішення</w:t>
                  </w:r>
                  <w:proofErr w:type="spellEnd"/>
                  <w:r w:rsidRPr="00647889">
                    <w:rPr>
                      <w:rFonts w:ascii="Times New Roman" w:eastAsia="Arial" w:hAnsi="Times New Roman"/>
                      <w:b/>
                      <w:iCs/>
                      <w:sz w:val="26"/>
                      <w:szCs w:val="26"/>
                      <w:lang w:eastAsia="ru-RU"/>
                    </w:rPr>
                    <w:t xml:space="preserve"> про </w:t>
                  </w:r>
                  <w:proofErr w:type="spellStart"/>
                  <w:r w:rsidRPr="00647889">
                    <w:rPr>
                      <w:rFonts w:ascii="Times New Roman" w:eastAsia="Arial" w:hAnsi="Times New Roman"/>
                      <w:b/>
                      <w:iCs/>
                      <w:sz w:val="26"/>
                      <w:szCs w:val="26"/>
                      <w:lang w:eastAsia="ru-RU"/>
                    </w:rPr>
                    <w:t>відмову</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учаснику</w:t>
                  </w:r>
                  <w:proofErr w:type="spellEnd"/>
                  <w:r w:rsidRPr="00647889">
                    <w:rPr>
                      <w:rFonts w:ascii="Times New Roman" w:eastAsia="Arial" w:hAnsi="Times New Roman"/>
                      <w:b/>
                      <w:iCs/>
                      <w:sz w:val="26"/>
                      <w:szCs w:val="26"/>
                      <w:lang w:eastAsia="ru-RU"/>
                    </w:rPr>
                    <w:t xml:space="preserve"> в </w:t>
                  </w:r>
                  <w:proofErr w:type="spellStart"/>
                  <w:r w:rsidRPr="00647889">
                    <w:rPr>
                      <w:rFonts w:ascii="Times New Roman" w:eastAsia="Arial" w:hAnsi="Times New Roman"/>
                      <w:b/>
                      <w:iCs/>
                      <w:sz w:val="26"/>
                      <w:szCs w:val="26"/>
                      <w:lang w:eastAsia="ru-RU"/>
                    </w:rPr>
                    <w:t>участі</w:t>
                  </w:r>
                  <w:proofErr w:type="spellEnd"/>
                  <w:r w:rsidRPr="00647889">
                    <w:rPr>
                      <w:rFonts w:ascii="Times New Roman" w:eastAsia="Arial" w:hAnsi="Times New Roman"/>
                      <w:b/>
                      <w:iCs/>
                      <w:sz w:val="26"/>
                      <w:szCs w:val="26"/>
                      <w:lang w:eastAsia="ru-RU"/>
                    </w:rPr>
                    <w:t xml:space="preserve"> у </w:t>
                  </w:r>
                  <w:proofErr w:type="spellStart"/>
                  <w:r w:rsidRPr="00647889">
                    <w:rPr>
                      <w:rFonts w:ascii="Times New Roman" w:eastAsia="Arial" w:hAnsi="Times New Roman"/>
                      <w:b/>
                      <w:iCs/>
                      <w:sz w:val="26"/>
                      <w:szCs w:val="26"/>
                      <w:lang w:eastAsia="ru-RU"/>
                    </w:rPr>
                    <w:t>процедурі</w:t>
                  </w:r>
                  <w:proofErr w:type="spellEnd"/>
                  <w:r w:rsidRPr="00647889">
                    <w:rPr>
                      <w:rFonts w:ascii="Times New Roman" w:eastAsia="Arial" w:hAnsi="Times New Roman"/>
                      <w:b/>
                      <w:iCs/>
                      <w:sz w:val="26"/>
                      <w:szCs w:val="26"/>
                      <w:lang w:eastAsia="ru-RU"/>
                    </w:rPr>
                    <w:t xml:space="preserve"> закупівлі та </w:t>
                  </w:r>
                  <w:proofErr w:type="spellStart"/>
                  <w:r w:rsidRPr="00647889">
                    <w:rPr>
                      <w:rFonts w:ascii="Times New Roman" w:eastAsia="Arial" w:hAnsi="Times New Roman"/>
                      <w:b/>
                      <w:iCs/>
                      <w:sz w:val="26"/>
                      <w:szCs w:val="26"/>
                      <w:lang w:eastAsia="ru-RU"/>
                    </w:rPr>
                    <w:t>зобов’язаний</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відхилити</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тендерну</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пропозицію</w:t>
                  </w:r>
                  <w:proofErr w:type="spellEnd"/>
                  <w:r w:rsidRPr="00647889">
                    <w:rPr>
                      <w:rFonts w:ascii="Times New Roman" w:eastAsia="Arial" w:hAnsi="Times New Roman"/>
                      <w:b/>
                      <w:iCs/>
                      <w:sz w:val="26"/>
                      <w:szCs w:val="26"/>
                      <w:lang w:eastAsia="ru-RU"/>
                    </w:rPr>
                    <w:t xml:space="preserve"> </w:t>
                  </w:r>
                  <w:proofErr w:type="spellStart"/>
                  <w:r w:rsidRPr="00647889">
                    <w:rPr>
                      <w:rFonts w:ascii="Times New Roman" w:eastAsia="Arial" w:hAnsi="Times New Roman"/>
                      <w:b/>
                      <w:iCs/>
                      <w:sz w:val="26"/>
                      <w:szCs w:val="26"/>
                      <w:lang w:eastAsia="ru-RU"/>
                    </w:rPr>
                    <w:t>учасника</w:t>
                  </w:r>
                  <w:proofErr w:type="spellEnd"/>
                  <w:r w:rsidRPr="00647889">
                    <w:rPr>
                      <w:rFonts w:ascii="Times New Roman" w:eastAsia="Arial" w:hAnsi="Times New Roman"/>
                      <w:b/>
                      <w:iCs/>
                      <w:sz w:val="26"/>
                      <w:szCs w:val="26"/>
                      <w:lang w:eastAsia="ru-RU"/>
                    </w:rPr>
                    <w:t xml:space="preserve"> в </w:t>
                  </w:r>
                  <w:proofErr w:type="spellStart"/>
                  <w:r w:rsidRPr="00647889">
                    <w:rPr>
                      <w:rFonts w:ascii="Times New Roman" w:eastAsia="Arial" w:hAnsi="Times New Roman"/>
                      <w:b/>
                      <w:iCs/>
                      <w:sz w:val="26"/>
                      <w:szCs w:val="26"/>
                      <w:lang w:eastAsia="ru-RU"/>
                    </w:rPr>
                    <w:t>разі</w:t>
                  </w:r>
                  <w:proofErr w:type="spellEnd"/>
                  <w:r w:rsidRPr="00647889">
                    <w:rPr>
                      <w:rFonts w:ascii="Times New Roman" w:eastAsia="Arial" w:hAnsi="Times New Roman"/>
                      <w:b/>
                      <w:iCs/>
                      <w:sz w:val="26"/>
                      <w:szCs w:val="26"/>
                      <w:lang w:eastAsia="ru-RU"/>
                    </w:rPr>
                    <w:t xml:space="preserve">, </w:t>
                  </w:r>
                  <w:r>
                    <w:rPr>
                      <w:rFonts w:ascii="Times New Roman" w:eastAsia="Arial" w:hAnsi="Times New Roman"/>
                      <w:b/>
                      <w:iCs/>
                      <w:sz w:val="26"/>
                      <w:szCs w:val="26"/>
                      <w:lang w:eastAsia="ru-RU"/>
                    </w:rPr>
                    <w:t>коли</w:t>
                  </w:r>
                  <w:r w:rsidRPr="00647889">
                    <w:rPr>
                      <w:rFonts w:ascii="Times New Roman" w:eastAsia="Arial" w:hAnsi="Times New Roman"/>
                      <w:b/>
                      <w:iCs/>
                      <w:sz w:val="26"/>
                      <w:szCs w:val="26"/>
                      <w:lang w:eastAsia="ru-RU"/>
                    </w:rPr>
                    <w:t>:</w:t>
                  </w:r>
                </w:p>
              </w:tc>
              <w:tc>
                <w:tcPr>
                  <w:tcW w:w="2551" w:type="dxa"/>
                  <w:vAlign w:val="center"/>
                </w:tcPr>
                <w:p w14:paraId="26B1497B" w14:textId="77777777" w:rsidR="00F136C2" w:rsidRPr="00647889" w:rsidRDefault="00F136C2" w:rsidP="00F136C2">
                  <w:pPr>
                    <w:widowControl w:val="0"/>
                    <w:autoSpaceDE w:val="0"/>
                    <w:jc w:val="center"/>
                    <w:rPr>
                      <w:rFonts w:ascii="Times New Roman" w:eastAsia="Arial" w:hAnsi="Times New Roman"/>
                      <w:b/>
                      <w:bCs/>
                      <w:spacing w:val="3"/>
                      <w:sz w:val="26"/>
                      <w:szCs w:val="26"/>
                      <w:shd w:val="clear" w:color="auto" w:fill="FFFFFF"/>
                      <w:lang w:bidi="uk-UA"/>
                    </w:rPr>
                  </w:pPr>
                  <w:proofErr w:type="spellStart"/>
                  <w:r w:rsidRPr="00647889">
                    <w:rPr>
                      <w:rFonts w:ascii="Times New Roman" w:eastAsia="Arial" w:hAnsi="Times New Roman"/>
                      <w:b/>
                      <w:bCs/>
                      <w:spacing w:val="3"/>
                      <w:sz w:val="26"/>
                      <w:szCs w:val="26"/>
                      <w:shd w:val="clear" w:color="auto" w:fill="FFFFFF"/>
                      <w:lang w:bidi="uk-UA"/>
                    </w:rPr>
                    <w:t>Документи</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які</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підтверджують</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відсутність</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підстав</w:t>
                  </w:r>
                  <w:proofErr w:type="spellEnd"/>
                  <w:r w:rsidRPr="00647889">
                    <w:rPr>
                      <w:rFonts w:ascii="Times New Roman" w:eastAsia="Arial" w:hAnsi="Times New Roman"/>
                      <w:b/>
                      <w:bCs/>
                      <w:spacing w:val="3"/>
                      <w:sz w:val="26"/>
                      <w:szCs w:val="26"/>
                      <w:shd w:val="clear" w:color="auto" w:fill="FFFFFF"/>
                      <w:lang w:bidi="uk-UA"/>
                    </w:rPr>
                    <w:t xml:space="preserve"> для </w:t>
                  </w:r>
                  <w:proofErr w:type="spellStart"/>
                  <w:r w:rsidRPr="00647889">
                    <w:rPr>
                      <w:rFonts w:ascii="Times New Roman" w:eastAsia="Arial" w:hAnsi="Times New Roman"/>
                      <w:b/>
                      <w:bCs/>
                      <w:spacing w:val="3"/>
                      <w:sz w:val="26"/>
                      <w:szCs w:val="26"/>
                      <w:shd w:val="clear" w:color="auto" w:fill="FFFFFF"/>
                      <w:lang w:bidi="uk-UA"/>
                    </w:rPr>
                    <w:t>відмови</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учаснику</w:t>
                  </w:r>
                  <w:proofErr w:type="spellEnd"/>
                  <w:r w:rsidRPr="00647889">
                    <w:rPr>
                      <w:rFonts w:ascii="Times New Roman" w:eastAsia="Arial" w:hAnsi="Times New Roman"/>
                      <w:b/>
                      <w:bCs/>
                      <w:spacing w:val="3"/>
                      <w:sz w:val="26"/>
                      <w:szCs w:val="26"/>
                      <w:shd w:val="clear" w:color="auto" w:fill="FFFFFF"/>
                      <w:lang w:bidi="uk-UA"/>
                    </w:rPr>
                    <w:t xml:space="preserve"> в </w:t>
                  </w:r>
                  <w:proofErr w:type="spellStart"/>
                  <w:r w:rsidRPr="00647889">
                    <w:rPr>
                      <w:rFonts w:ascii="Times New Roman" w:eastAsia="Arial" w:hAnsi="Times New Roman"/>
                      <w:b/>
                      <w:bCs/>
                      <w:spacing w:val="3"/>
                      <w:sz w:val="26"/>
                      <w:szCs w:val="26"/>
                      <w:shd w:val="clear" w:color="auto" w:fill="FFFFFF"/>
                      <w:lang w:bidi="uk-UA"/>
                    </w:rPr>
                    <w:t>участі</w:t>
                  </w:r>
                  <w:proofErr w:type="spellEnd"/>
                  <w:r w:rsidRPr="00647889">
                    <w:rPr>
                      <w:rFonts w:ascii="Times New Roman" w:eastAsia="Arial" w:hAnsi="Times New Roman"/>
                      <w:b/>
                      <w:bCs/>
                      <w:spacing w:val="3"/>
                      <w:sz w:val="26"/>
                      <w:szCs w:val="26"/>
                      <w:shd w:val="clear" w:color="auto" w:fill="FFFFFF"/>
                      <w:lang w:bidi="uk-UA"/>
                    </w:rPr>
                    <w:t xml:space="preserve"> в </w:t>
                  </w:r>
                  <w:proofErr w:type="spellStart"/>
                  <w:r w:rsidRPr="00647889">
                    <w:rPr>
                      <w:rFonts w:ascii="Times New Roman" w:eastAsia="Arial" w:hAnsi="Times New Roman"/>
                      <w:b/>
                      <w:bCs/>
                      <w:spacing w:val="3"/>
                      <w:sz w:val="26"/>
                      <w:szCs w:val="26"/>
                      <w:shd w:val="clear" w:color="auto" w:fill="FFFFFF"/>
                      <w:lang w:bidi="uk-UA"/>
                    </w:rPr>
                    <w:t>процедурі</w:t>
                  </w:r>
                  <w:proofErr w:type="spellEnd"/>
                  <w:r w:rsidRPr="00647889">
                    <w:rPr>
                      <w:rFonts w:ascii="Times New Roman" w:eastAsia="Arial" w:hAnsi="Times New Roman"/>
                      <w:b/>
                      <w:bCs/>
                      <w:spacing w:val="3"/>
                      <w:sz w:val="26"/>
                      <w:szCs w:val="26"/>
                      <w:shd w:val="clear" w:color="auto" w:fill="FFFFFF"/>
                      <w:lang w:bidi="uk-UA"/>
                    </w:rPr>
                    <w:t xml:space="preserve"> закупівлі та </w:t>
                  </w:r>
                  <w:proofErr w:type="spellStart"/>
                  <w:r w:rsidRPr="00647889">
                    <w:rPr>
                      <w:rFonts w:ascii="Times New Roman" w:eastAsia="Arial" w:hAnsi="Times New Roman"/>
                      <w:b/>
                      <w:bCs/>
                      <w:spacing w:val="3"/>
                      <w:sz w:val="26"/>
                      <w:szCs w:val="26"/>
                      <w:shd w:val="clear" w:color="auto" w:fill="FFFFFF"/>
                      <w:lang w:bidi="uk-UA"/>
                    </w:rPr>
                    <w:t>подаються</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лише</w:t>
                  </w:r>
                  <w:proofErr w:type="spellEnd"/>
                  <w:r w:rsidRPr="00647889">
                    <w:rPr>
                      <w:rFonts w:ascii="Times New Roman" w:eastAsia="Arial" w:hAnsi="Times New Roman"/>
                      <w:b/>
                      <w:bCs/>
                      <w:spacing w:val="3"/>
                      <w:sz w:val="26"/>
                      <w:szCs w:val="26"/>
                      <w:shd w:val="clear" w:color="auto" w:fill="FFFFFF"/>
                      <w:lang w:bidi="uk-UA"/>
                    </w:rPr>
                    <w:t xml:space="preserve"> </w:t>
                  </w:r>
                  <w:proofErr w:type="spellStart"/>
                  <w:r w:rsidRPr="00647889">
                    <w:rPr>
                      <w:rFonts w:ascii="Times New Roman" w:eastAsia="Arial" w:hAnsi="Times New Roman"/>
                      <w:b/>
                      <w:bCs/>
                      <w:spacing w:val="3"/>
                      <w:sz w:val="26"/>
                      <w:szCs w:val="26"/>
                      <w:shd w:val="clear" w:color="auto" w:fill="FFFFFF"/>
                      <w:lang w:bidi="uk-UA"/>
                    </w:rPr>
                    <w:t>переможцем</w:t>
                  </w:r>
                  <w:proofErr w:type="spellEnd"/>
                  <w:r w:rsidRPr="00647889">
                    <w:rPr>
                      <w:rFonts w:ascii="Times New Roman" w:eastAsia="Arial" w:hAnsi="Times New Roman"/>
                      <w:b/>
                      <w:bCs/>
                      <w:spacing w:val="3"/>
                      <w:sz w:val="26"/>
                      <w:szCs w:val="26"/>
                      <w:shd w:val="clear" w:color="auto" w:fill="FFFFFF"/>
                      <w:lang w:bidi="uk-UA"/>
                    </w:rPr>
                    <w:t>**</w:t>
                  </w:r>
                </w:p>
                <w:p w14:paraId="7A5CAB0D" w14:textId="77777777" w:rsidR="00F136C2" w:rsidRPr="00647889" w:rsidRDefault="00F136C2" w:rsidP="00F136C2">
                  <w:pPr>
                    <w:widowControl w:val="0"/>
                    <w:autoSpaceDE w:val="0"/>
                    <w:ind w:firstLine="284"/>
                    <w:jc w:val="center"/>
                    <w:rPr>
                      <w:rFonts w:ascii="Times New Roman" w:eastAsia="Arial" w:hAnsi="Times New Roman"/>
                      <w:b/>
                      <w:sz w:val="26"/>
                      <w:szCs w:val="26"/>
                      <w:lang w:eastAsia="ru-RU"/>
                    </w:rPr>
                  </w:pPr>
                </w:p>
              </w:tc>
            </w:tr>
            <w:tr w:rsidR="00F136C2" w:rsidRPr="00647889" w14:paraId="787941E3" w14:textId="77777777" w:rsidTr="00F136C2">
              <w:trPr>
                <w:trHeight w:val="701"/>
              </w:trPr>
              <w:tc>
                <w:tcPr>
                  <w:tcW w:w="2614" w:type="dxa"/>
                </w:tcPr>
                <w:p w14:paraId="3AE19388" w14:textId="77777777" w:rsidR="00F136C2" w:rsidRPr="00F06ECD" w:rsidRDefault="00F136C2" w:rsidP="00F136C2">
                  <w:pPr>
                    <w:widowControl w:val="0"/>
                    <w:pBdr>
                      <w:top w:val="nil"/>
                      <w:left w:val="nil"/>
                      <w:bottom w:val="nil"/>
                      <w:right w:val="nil"/>
                      <w:between w:val="nil"/>
                    </w:pBdr>
                    <w:spacing w:before="120"/>
                    <w:jc w:val="both"/>
                    <w:rPr>
                      <w:rFonts w:ascii="Times New Roman" w:hAnsi="Times New Roman"/>
                      <w:sz w:val="26"/>
                      <w:szCs w:val="26"/>
                    </w:rPr>
                  </w:pPr>
                  <w:proofErr w:type="spellStart"/>
                  <w:r>
                    <w:rPr>
                      <w:rFonts w:ascii="Times New Roman" w:hAnsi="Times New Roman"/>
                      <w:sz w:val="26"/>
                      <w:szCs w:val="26"/>
                    </w:rPr>
                    <w:t>К</w:t>
                  </w:r>
                  <w:r w:rsidRPr="001A7464">
                    <w:rPr>
                      <w:rFonts w:ascii="Times New Roman" w:hAnsi="Times New Roman"/>
                      <w:sz w:val="26"/>
                      <w:szCs w:val="26"/>
                    </w:rPr>
                    <w:t>ерівника</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учасника</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процедури</w:t>
                  </w:r>
                  <w:proofErr w:type="spellEnd"/>
                  <w:r w:rsidRPr="001A7464">
                    <w:rPr>
                      <w:rFonts w:ascii="Times New Roman" w:hAnsi="Times New Roman"/>
                      <w:sz w:val="26"/>
                      <w:szCs w:val="26"/>
                    </w:rPr>
                    <w:t xml:space="preserve"> закупівлі, </w:t>
                  </w:r>
                  <w:proofErr w:type="spellStart"/>
                  <w:r w:rsidRPr="001A7464">
                    <w:rPr>
                      <w:rFonts w:ascii="Times New Roman" w:hAnsi="Times New Roman"/>
                      <w:sz w:val="26"/>
                      <w:szCs w:val="26"/>
                    </w:rPr>
                    <w:t>фізичну</w:t>
                  </w:r>
                  <w:proofErr w:type="spellEnd"/>
                  <w:r w:rsidRPr="001A7464">
                    <w:rPr>
                      <w:rFonts w:ascii="Times New Roman" w:hAnsi="Times New Roman"/>
                      <w:sz w:val="26"/>
                      <w:szCs w:val="26"/>
                    </w:rPr>
                    <w:t xml:space="preserve"> особу, яка є </w:t>
                  </w:r>
                  <w:proofErr w:type="spellStart"/>
                  <w:r w:rsidRPr="001A7464">
                    <w:rPr>
                      <w:rFonts w:ascii="Times New Roman" w:hAnsi="Times New Roman"/>
                      <w:sz w:val="26"/>
                      <w:szCs w:val="26"/>
                    </w:rPr>
                    <w:t>учасником</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процедури</w:t>
                  </w:r>
                  <w:proofErr w:type="spellEnd"/>
                  <w:r w:rsidRPr="001A7464">
                    <w:rPr>
                      <w:rFonts w:ascii="Times New Roman" w:hAnsi="Times New Roman"/>
                      <w:sz w:val="26"/>
                      <w:szCs w:val="26"/>
                    </w:rPr>
                    <w:t xml:space="preserve"> закупівлі, </w:t>
                  </w:r>
                  <w:proofErr w:type="spellStart"/>
                  <w:r w:rsidRPr="001A7464">
                    <w:rPr>
                      <w:rFonts w:ascii="Times New Roman" w:hAnsi="Times New Roman"/>
                      <w:sz w:val="26"/>
                      <w:szCs w:val="26"/>
                    </w:rPr>
                    <w:t>було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притягнуто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згідно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із</w:t>
                  </w:r>
                  <w:proofErr w:type="spellEnd"/>
                  <w:r w:rsidRPr="001A7464">
                    <w:rPr>
                      <w:rFonts w:ascii="Times New Roman" w:hAnsi="Times New Roman"/>
                      <w:sz w:val="26"/>
                      <w:szCs w:val="26"/>
                    </w:rPr>
                    <w:t xml:space="preserve"> законом до </w:t>
                  </w:r>
                  <w:proofErr w:type="spellStart"/>
                  <w:r w:rsidRPr="001A7464">
                    <w:rPr>
                      <w:rFonts w:ascii="Times New Roman" w:hAnsi="Times New Roman"/>
                      <w:sz w:val="26"/>
                      <w:szCs w:val="26"/>
                    </w:rPr>
                    <w:t>відповідальності</w:t>
                  </w:r>
                  <w:proofErr w:type="spellEnd"/>
                  <w:r w:rsidRPr="001A7464">
                    <w:rPr>
                      <w:rFonts w:ascii="Times New Roman" w:hAnsi="Times New Roman"/>
                      <w:sz w:val="26"/>
                      <w:szCs w:val="26"/>
                    </w:rPr>
                    <w:t xml:space="preserve"> за </w:t>
                  </w:r>
                  <w:proofErr w:type="spellStart"/>
                  <w:r w:rsidRPr="001A7464">
                    <w:rPr>
                      <w:rFonts w:ascii="Times New Roman" w:hAnsi="Times New Roman"/>
                      <w:sz w:val="26"/>
                      <w:szCs w:val="26"/>
                    </w:rPr>
                    <w:t>вчинення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корупційного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правопорушення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або</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правопорушення</w:t>
                  </w:r>
                  <w:proofErr w:type="spellEnd"/>
                  <w:r w:rsidRPr="001A7464">
                    <w:rPr>
                      <w:rFonts w:ascii="Times New Roman" w:hAnsi="Times New Roman"/>
                      <w:sz w:val="26"/>
                      <w:szCs w:val="26"/>
                    </w:rPr>
                    <w:t xml:space="preserve">, </w:t>
                  </w:r>
                  <w:proofErr w:type="spellStart"/>
                  <w:r w:rsidRPr="001A7464">
                    <w:rPr>
                      <w:rFonts w:ascii="Times New Roman" w:hAnsi="Times New Roman"/>
                      <w:sz w:val="26"/>
                      <w:szCs w:val="26"/>
                    </w:rPr>
                    <w:t>пов’язаного</w:t>
                  </w:r>
                  <w:proofErr w:type="spellEnd"/>
                  <w:r w:rsidRPr="001A7464">
                    <w:rPr>
                      <w:rFonts w:ascii="Times New Roman" w:hAnsi="Times New Roman"/>
                      <w:sz w:val="26"/>
                      <w:szCs w:val="26"/>
                    </w:rPr>
                    <w:t xml:space="preserve"> з </w:t>
                  </w:r>
                  <w:proofErr w:type="spellStart"/>
                  <w:r w:rsidRPr="001A7464">
                    <w:rPr>
                      <w:rFonts w:ascii="Times New Roman" w:hAnsi="Times New Roman"/>
                      <w:sz w:val="26"/>
                      <w:szCs w:val="26"/>
                    </w:rPr>
                    <w:t>корупцією</w:t>
                  </w:r>
                  <w:proofErr w:type="spellEnd"/>
                  <w:r w:rsidRPr="00F06ECD">
                    <w:rPr>
                      <w:rFonts w:ascii="Times New Roman" w:hAnsi="Times New Roman"/>
                      <w:sz w:val="26"/>
                      <w:szCs w:val="26"/>
                    </w:rPr>
                    <w:t>.</w:t>
                  </w:r>
                </w:p>
                <w:p w14:paraId="7AE591AF" w14:textId="77777777" w:rsidR="00F136C2" w:rsidRPr="00F06ECD" w:rsidRDefault="00F136C2" w:rsidP="00F136C2">
                  <w:pPr>
                    <w:widowControl w:val="0"/>
                    <w:autoSpaceDE w:val="0"/>
                    <w:jc w:val="both"/>
                    <w:rPr>
                      <w:rFonts w:ascii="Times New Roman" w:eastAsia="Arial" w:hAnsi="Times New Roman"/>
                      <w:sz w:val="26"/>
                      <w:szCs w:val="26"/>
                      <w:shd w:val="clear" w:color="auto" w:fill="FFFFFF"/>
                      <w:lang w:bidi="uk-UA"/>
                    </w:rPr>
                  </w:pPr>
                  <w:r w:rsidRPr="00F06ECD">
                    <w:rPr>
                      <w:rFonts w:ascii="Times New Roman" w:hAnsi="Times New Roman"/>
                      <w:b/>
                      <w:sz w:val="26"/>
                      <w:szCs w:val="26"/>
                    </w:rPr>
                    <w:t>(</w:t>
                  </w:r>
                  <w:proofErr w:type="spellStart"/>
                  <w:r w:rsidRPr="00F06ECD">
                    <w:rPr>
                      <w:rFonts w:ascii="Times New Roman" w:hAnsi="Times New Roman"/>
                      <w:b/>
                      <w:sz w:val="26"/>
                      <w:szCs w:val="26"/>
                    </w:rPr>
                    <w:t>підпункт</w:t>
                  </w:r>
                  <w:proofErr w:type="spellEnd"/>
                  <w:r w:rsidRPr="00F06ECD">
                    <w:rPr>
                      <w:rFonts w:ascii="Times New Roman" w:hAnsi="Times New Roman"/>
                      <w:b/>
                      <w:sz w:val="26"/>
                      <w:szCs w:val="26"/>
                    </w:rPr>
                    <w:t xml:space="preserve"> 3 пункт 4</w:t>
                  </w:r>
                  <w:r>
                    <w:rPr>
                      <w:rFonts w:ascii="Times New Roman" w:hAnsi="Times New Roman"/>
                      <w:b/>
                      <w:sz w:val="26"/>
                      <w:szCs w:val="26"/>
                    </w:rPr>
                    <w:t>7</w:t>
                  </w:r>
                  <w:r w:rsidRPr="00F06ECD">
                    <w:rPr>
                      <w:rFonts w:ascii="Times New Roman" w:hAnsi="Times New Roman"/>
                      <w:b/>
                      <w:sz w:val="26"/>
                      <w:szCs w:val="26"/>
                    </w:rPr>
                    <w:t xml:space="preserve"> </w:t>
                  </w:r>
                  <w:proofErr w:type="spellStart"/>
                  <w:r w:rsidRPr="00F06ECD">
                    <w:rPr>
                      <w:rFonts w:ascii="Times New Roman" w:hAnsi="Times New Roman"/>
                      <w:b/>
                      <w:sz w:val="26"/>
                      <w:szCs w:val="26"/>
                    </w:rPr>
                    <w:t>Особливостей</w:t>
                  </w:r>
                  <w:proofErr w:type="spellEnd"/>
                  <w:r w:rsidRPr="00F06ECD">
                    <w:rPr>
                      <w:rFonts w:ascii="Times New Roman" w:hAnsi="Times New Roman"/>
                      <w:b/>
                      <w:sz w:val="26"/>
                      <w:szCs w:val="26"/>
                    </w:rPr>
                    <w:t>)</w:t>
                  </w:r>
                </w:p>
              </w:tc>
              <w:tc>
                <w:tcPr>
                  <w:tcW w:w="2551" w:type="dxa"/>
                </w:tcPr>
                <w:p w14:paraId="5412D924" w14:textId="77777777" w:rsidR="00F136C2" w:rsidRPr="00F136C2" w:rsidRDefault="00F136C2" w:rsidP="00F136C2">
                  <w:pPr>
                    <w:widowControl w:val="0"/>
                    <w:tabs>
                      <w:tab w:val="left" w:pos="240"/>
                    </w:tabs>
                    <w:jc w:val="both"/>
                    <w:rPr>
                      <w:rFonts w:ascii="Times New Roman" w:hAnsi="Times New Roman"/>
                      <w:strike/>
                      <w:sz w:val="26"/>
                      <w:szCs w:val="26"/>
                    </w:rPr>
                  </w:pPr>
                  <w:proofErr w:type="spellStart"/>
                  <w:r w:rsidRPr="00F136C2">
                    <w:rPr>
                      <w:rFonts w:ascii="Times New Roman" w:hAnsi="Times New Roman"/>
                      <w:strike/>
                      <w:color w:val="000000"/>
                      <w:sz w:val="26"/>
                      <w:szCs w:val="26"/>
                    </w:rPr>
                    <w:t>Довідка</w:t>
                  </w:r>
                  <w:proofErr w:type="spellEnd"/>
                  <w:r w:rsidRPr="00F136C2">
                    <w:rPr>
                      <w:rFonts w:ascii="Times New Roman" w:hAnsi="Times New Roman"/>
                      <w:strike/>
                      <w:color w:val="000000"/>
                      <w:sz w:val="26"/>
                      <w:szCs w:val="26"/>
                    </w:rPr>
                    <w:t xml:space="preserve"> у </w:t>
                  </w:r>
                  <w:proofErr w:type="spellStart"/>
                  <w:r w:rsidRPr="00F136C2">
                    <w:rPr>
                      <w:rFonts w:ascii="Times New Roman" w:hAnsi="Times New Roman"/>
                      <w:strike/>
                      <w:color w:val="000000"/>
                      <w:sz w:val="26"/>
                      <w:szCs w:val="26"/>
                    </w:rPr>
                    <w:t>довільній</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формі</w:t>
                  </w:r>
                  <w:proofErr w:type="spellEnd"/>
                  <w:r w:rsidRPr="00F136C2">
                    <w:rPr>
                      <w:rFonts w:ascii="Times New Roman" w:hAnsi="Times New Roman"/>
                      <w:strike/>
                      <w:color w:val="000000"/>
                      <w:sz w:val="26"/>
                      <w:szCs w:val="26"/>
                    </w:rPr>
                    <w:t xml:space="preserve"> з </w:t>
                  </w:r>
                  <w:proofErr w:type="spellStart"/>
                  <w:r w:rsidRPr="00F136C2">
                    <w:rPr>
                      <w:rFonts w:ascii="Times New Roman" w:hAnsi="Times New Roman"/>
                      <w:strike/>
                      <w:color w:val="000000"/>
                      <w:sz w:val="26"/>
                      <w:szCs w:val="26"/>
                    </w:rPr>
                    <w:t>інформацією</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що</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підтверджує</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відсутність</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підстави</w:t>
                  </w:r>
                  <w:proofErr w:type="spellEnd"/>
                  <w:r w:rsidRPr="00F136C2">
                    <w:rPr>
                      <w:rFonts w:ascii="Times New Roman" w:hAnsi="Times New Roman"/>
                      <w:strike/>
                      <w:color w:val="000000"/>
                      <w:sz w:val="26"/>
                      <w:szCs w:val="26"/>
                    </w:rPr>
                    <w:t xml:space="preserve"> для </w:t>
                  </w:r>
                  <w:proofErr w:type="spellStart"/>
                  <w:r w:rsidRPr="00F136C2">
                    <w:rPr>
                      <w:rFonts w:ascii="Times New Roman" w:hAnsi="Times New Roman"/>
                      <w:strike/>
                      <w:color w:val="000000"/>
                      <w:sz w:val="26"/>
                      <w:szCs w:val="26"/>
                    </w:rPr>
                    <w:t>відмови</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учаснику</w:t>
                  </w:r>
                  <w:proofErr w:type="spellEnd"/>
                  <w:r w:rsidRPr="00F136C2">
                    <w:rPr>
                      <w:rFonts w:ascii="Times New Roman" w:hAnsi="Times New Roman"/>
                      <w:strike/>
                      <w:color w:val="000000"/>
                      <w:sz w:val="26"/>
                      <w:szCs w:val="26"/>
                    </w:rPr>
                    <w:t xml:space="preserve"> в </w:t>
                  </w:r>
                  <w:proofErr w:type="spellStart"/>
                  <w:r w:rsidRPr="00F136C2">
                    <w:rPr>
                      <w:rFonts w:ascii="Times New Roman" w:hAnsi="Times New Roman"/>
                      <w:strike/>
                      <w:color w:val="000000"/>
                      <w:sz w:val="26"/>
                      <w:szCs w:val="26"/>
                    </w:rPr>
                    <w:t>участі</w:t>
                  </w:r>
                  <w:proofErr w:type="spellEnd"/>
                  <w:r w:rsidRPr="00F136C2">
                    <w:rPr>
                      <w:rFonts w:ascii="Times New Roman" w:hAnsi="Times New Roman"/>
                      <w:strike/>
                      <w:color w:val="000000"/>
                      <w:sz w:val="26"/>
                      <w:szCs w:val="26"/>
                    </w:rPr>
                    <w:t xml:space="preserve"> у </w:t>
                  </w:r>
                  <w:proofErr w:type="spellStart"/>
                  <w:r w:rsidRPr="00F136C2">
                    <w:rPr>
                      <w:rFonts w:ascii="Times New Roman" w:hAnsi="Times New Roman"/>
                      <w:strike/>
                      <w:color w:val="000000"/>
                      <w:sz w:val="26"/>
                      <w:szCs w:val="26"/>
                    </w:rPr>
                    <w:t>процедурі</w:t>
                  </w:r>
                  <w:proofErr w:type="spellEnd"/>
                  <w:r w:rsidRPr="00F136C2">
                    <w:rPr>
                      <w:rFonts w:ascii="Times New Roman" w:hAnsi="Times New Roman"/>
                      <w:strike/>
                      <w:color w:val="000000"/>
                      <w:sz w:val="26"/>
                      <w:szCs w:val="26"/>
                    </w:rPr>
                    <w:t xml:space="preserve"> закупівлі, </w:t>
                  </w:r>
                  <w:proofErr w:type="spellStart"/>
                  <w:r w:rsidRPr="00F136C2">
                    <w:rPr>
                      <w:rFonts w:ascii="Times New Roman" w:hAnsi="Times New Roman"/>
                      <w:strike/>
                      <w:color w:val="000000"/>
                      <w:sz w:val="26"/>
                      <w:szCs w:val="26"/>
                    </w:rPr>
                    <w:t>передбаченої</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положеннями</w:t>
                  </w:r>
                  <w:proofErr w:type="spellEnd"/>
                  <w:r w:rsidRPr="00F136C2">
                    <w:rPr>
                      <w:rFonts w:ascii="Times New Roman" w:hAnsi="Times New Roman"/>
                      <w:strike/>
                      <w:color w:val="000000"/>
                      <w:sz w:val="26"/>
                      <w:szCs w:val="26"/>
                    </w:rPr>
                    <w:t xml:space="preserve"> пп.3 п.47 </w:t>
                  </w:r>
                  <w:proofErr w:type="spellStart"/>
                  <w:r w:rsidRPr="00F136C2">
                    <w:rPr>
                      <w:rFonts w:ascii="Times New Roman" w:hAnsi="Times New Roman"/>
                      <w:strike/>
                      <w:color w:val="000000"/>
                      <w:sz w:val="26"/>
                      <w:szCs w:val="26"/>
                    </w:rPr>
                    <w:t>Особливостей</w:t>
                  </w:r>
                  <w:proofErr w:type="spellEnd"/>
                  <w:r w:rsidRPr="00F136C2">
                    <w:rPr>
                      <w:rFonts w:ascii="Times New Roman" w:hAnsi="Times New Roman"/>
                      <w:strike/>
                      <w:color w:val="000000"/>
                      <w:sz w:val="26"/>
                      <w:szCs w:val="26"/>
                    </w:rPr>
                    <w:t>.</w:t>
                  </w:r>
                </w:p>
                <w:p w14:paraId="72210993" w14:textId="77777777" w:rsidR="00F136C2" w:rsidRPr="00C53309" w:rsidRDefault="00F136C2" w:rsidP="00F136C2">
                  <w:pPr>
                    <w:widowControl w:val="0"/>
                    <w:tabs>
                      <w:tab w:val="left" w:pos="240"/>
                    </w:tabs>
                    <w:jc w:val="both"/>
                    <w:rPr>
                      <w:rFonts w:ascii="Times New Roman" w:hAnsi="Times New Roman"/>
                      <w:sz w:val="26"/>
                      <w:szCs w:val="26"/>
                    </w:rPr>
                  </w:pPr>
                  <w:r w:rsidRPr="00F136C2">
                    <w:rPr>
                      <w:rFonts w:ascii="Times New Roman" w:hAnsi="Times New Roman"/>
                      <w:strike/>
                      <w:color w:val="000000"/>
                      <w:sz w:val="26"/>
                      <w:szCs w:val="26"/>
                    </w:rPr>
                    <w:t xml:space="preserve">В </w:t>
                  </w:r>
                  <w:proofErr w:type="spellStart"/>
                  <w:r w:rsidRPr="00F136C2">
                    <w:rPr>
                      <w:rFonts w:ascii="Times New Roman" w:hAnsi="Times New Roman"/>
                      <w:strike/>
                      <w:color w:val="000000"/>
                      <w:sz w:val="26"/>
                      <w:szCs w:val="26"/>
                    </w:rPr>
                    <w:t>період</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відсутності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функціональної</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можливості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перевірки</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замовником</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інформації</w:t>
                  </w:r>
                  <w:proofErr w:type="spellEnd"/>
                  <w:r w:rsidRPr="00F136C2">
                    <w:rPr>
                      <w:rFonts w:ascii="Times New Roman" w:hAnsi="Times New Roman"/>
                      <w:strike/>
                      <w:color w:val="000000"/>
                      <w:sz w:val="26"/>
                      <w:szCs w:val="26"/>
                    </w:rPr>
                    <w:t xml:space="preserve"> на </w:t>
                  </w:r>
                  <w:proofErr w:type="spellStart"/>
                  <w:r w:rsidRPr="00F136C2">
                    <w:rPr>
                      <w:rFonts w:ascii="Times New Roman" w:hAnsi="Times New Roman"/>
                      <w:strike/>
                      <w:color w:val="000000"/>
                      <w:sz w:val="26"/>
                      <w:szCs w:val="26"/>
                    </w:rPr>
                    <w:t>вебресурсі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Єдиного</w:t>
                  </w:r>
                  <w:proofErr w:type="spellEnd"/>
                  <w:r w:rsidRPr="00F136C2">
                    <w:rPr>
                      <w:rFonts w:ascii="Times New Roman" w:hAnsi="Times New Roman"/>
                      <w:strike/>
                      <w:color w:val="000000"/>
                      <w:sz w:val="26"/>
                      <w:szCs w:val="26"/>
                    </w:rPr>
                    <w:t xml:space="preserve"> державного </w:t>
                  </w:r>
                  <w:proofErr w:type="spellStart"/>
                  <w:r w:rsidRPr="00F136C2">
                    <w:rPr>
                      <w:rFonts w:ascii="Times New Roman" w:hAnsi="Times New Roman"/>
                      <w:strike/>
                      <w:color w:val="000000"/>
                      <w:sz w:val="26"/>
                      <w:szCs w:val="26"/>
                    </w:rPr>
                    <w:t>реєстру</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осіб</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які</w:t>
                  </w:r>
                  <w:proofErr w:type="spellEnd"/>
                  <w:r w:rsidRPr="00F136C2">
                    <w:rPr>
                      <w:rFonts w:ascii="Times New Roman" w:hAnsi="Times New Roman"/>
                      <w:strike/>
                      <w:color w:val="000000"/>
                      <w:sz w:val="26"/>
                      <w:szCs w:val="26"/>
                    </w:rPr>
                    <w:t xml:space="preserve"> вчинили </w:t>
                  </w:r>
                  <w:proofErr w:type="spellStart"/>
                  <w:r w:rsidRPr="00F136C2">
                    <w:rPr>
                      <w:rFonts w:ascii="Times New Roman" w:hAnsi="Times New Roman"/>
                      <w:strike/>
                      <w:color w:val="000000"/>
                      <w:sz w:val="26"/>
                      <w:szCs w:val="26"/>
                    </w:rPr>
                    <w:t>корупційні</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або</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пов’язані</w:t>
                  </w:r>
                  <w:proofErr w:type="spellEnd"/>
                  <w:r w:rsidRPr="00F136C2">
                    <w:rPr>
                      <w:rFonts w:ascii="Times New Roman" w:hAnsi="Times New Roman"/>
                      <w:strike/>
                      <w:color w:val="000000"/>
                      <w:sz w:val="26"/>
                      <w:szCs w:val="26"/>
                    </w:rPr>
                    <w:t xml:space="preserve"> з </w:t>
                  </w:r>
                  <w:proofErr w:type="spellStart"/>
                  <w:r w:rsidRPr="00F136C2">
                    <w:rPr>
                      <w:rFonts w:ascii="Times New Roman" w:hAnsi="Times New Roman"/>
                      <w:strike/>
                      <w:color w:val="000000"/>
                      <w:sz w:val="26"/>
                      <w:szCs w:val="26"/>
                    </w:rPr>
                    <w:t>корупцією</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правопорушення</w:t>
                  </w:r>
                  <w:proofErr w:type="spellEnd"/>
                  <w:r w:rsidRPr="00F136C2">
                    <w:rPr>
                      <w:rFonts w:ascii="Times New Roman" w:hAnsi="Times New Roman"/>
                      <w:strike/>
                      <w:color w:val="000000"/>
                      <w:sz w:val="26"/>
                      <w:szCs w:val="26"/>
                    </w:rPr>
                    <w:t>,</w:t>
                  </w:r>
                  <w:r w:rsidRPr="00F136C2">
                    <w:rPr>
                      <w:strike/>
                      <w:color w:val="000000"/>
                      <w:sz w:val="27"/>
                      <w:szCs w:val="27"/>
                    </w:rPr>
                    <w:t xml:space="preserve"> </w:t>
                  </w:r>
                  <w:proofErr w:type="spellStart"/>
                  <w:r w:rsidRPr="00F136C2">
                    <w:rPr>
                      <w:rFonts w:ascii="Times New Roman" w:hAnsi="Times New Roman"/>
                      <w:strike/>
                      <w:color w:val="000000"/>
                      <w:sz w:val="26"/>
                      <w:szCs w:val="26"/>
                    </w:rPr>
                    <w:t>учасник</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color w:val="000000"/>
                      <w:sz w:val="26"/>
                      <w:szCs w:val="26"/>
                    </w:rPr>
                    <w:t>надає</w:t>
                  </w:r>
                  <w:proofErr w:type="spellEnd"/>
                  <w:r w:rsidRPr="00F136C2">
                    <w:rPr>
                      <w:rFonts w:ascii="Times New Roman" w:hAnsi="Times New Roman"/>
                      <w:strike/>
                      <w:color w:val="000000"/>
                      <w:sz w:val="26"/>
                      <w:szCs w:val="26"/>
                    </w:rPr>
                    <w:t xml:space="preserve"> </w:t>
                  </w:r>
                  <w:proofErr w:type="spellStart"/>
                  <w:r w:rsidRPr="00F136C2">
                    <w:rPr>
                      <w:rFonts w:ascii="Times New Roman" w:hAnsi="Times New Roman"/>
                      <w:strike/>
                      <w:sz w:val="26"/>
                      <w:szCs w:val="26"/>
                    </w:rPr>
                    <w:t>інформаційну</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довідку</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Єдиного</w:t>
                  </w:r>
                  <w:proofErr w:type="spellEnd"/>
                  <w:r w:rsidRPr="00F136C2">
                    <w:rPr>
                      <w:rFonts w:ascii="Times New Roman" w:hAnsi="Times New Roman"/>
                      <w:strike/>
                      <w:sz w:val="26"/>
                      <w:szCs w:val="26"/>
                    </w:rPr>
                    <w:t xml:space="preserve"> державного </w:t>
                  </w:r>
                  <w:proofErr w:type="spellStart"/>
                  <w:r w:rsidRPr="00F136C2">
                    <w:rPr>
                      <w:rFonts w:ascii="Times New Roman" w:hAnsi="Times New Roman"/>
                      <w:strike/>
                      <w:sz w:val="26"/>
                      <w:szCs w:val="26"/>
                    </w:rPr>
                    <w:t>реєстру</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осіб</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які</w:t>
                  </w:r>
                  <w:proofErr w:type="spellEnd"/>
                  <w:r w:rsidRPr="00F136C2">
                    <w:rPr>
                      <w:rFonts w:ascii="Times New Roman" w:hAnsi="Times New Roman"/>
                      <w:strike/>
                      <w:sz w:val="26"/>
                      <w:szCs w:val="26"/>
                    </w:rPr>
                    <w:t xml:space="preserve"> вчинили </w:t>
                  </w:r>
                  <w:proofErr w:type="spellStart"/>
                  <w:r w:rsidRPr="00F136C2">
                    <w:rPr>
                      <w:rFonts w:ascii="Times New Roman" w:hAnsi="Times New Roman"/>
                      <w:strike/>
                      <w:sz w:val="26"/>
                      <w:szCs w:val="26"/>
                    </w:rPr>
                    <w:t>корупційні</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або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пов’язані</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корупцією</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правопорушення</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згідно</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якою</w:t>
                  </w:r>
                  <w:proofErr w:type="spellEnd"/>
                  <w:r w:rsidRPr="00F136C2">
                    <w:rPr>
                      <w:rFonts w:ascii="Times New Roman" w:hAnsi="Times New Roman"/>
                      <w:strike/>
                      <w:sz w:val="26"/>
                      <w:szCs w:val="26"/>
                    </w:rPr>
                    <w:t xml:space="preserve"> не буде </w:t>
                  </w:r>
                  <w:proofErr w:type="spellStart"/>
                  <w:r w:rsidRPr="00F136C2">
                    <w:rPr>
                      <w:rFonts w:ascii="Times New Roman" w:hAnsi="Times New Roman"/>
                      <w:strike/>
                      <w:sz w:val="26"/>
                      <w:szCs w:val="26"/>
                    </w:rPr>
                    <w:t>знайдено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інформації</w:t>
                  </w:r>
                  <w:proofErr w:type="spellEnd"/>
                  <w:r w:rsidRPr="00F136C2">
                    <w:rPr>
                      <w:rFonts w:ascii="Times New Roman" w:hAnsi="Times New Roman"/>
                      <w:strike/>
                      <w:sz w:val="26"/>
                      <w:szCs w:val="26"/>
                    </w:rPr>
                    <w:t xml:space="preserve"> про </w:t>
                  </w:r>
                  <w:proofErr w:type="spellStart"/>
                  <w:r w:rsidRPr="00F136C2">
                    <w:rPr>
                      <w:rFonts w:ascii="Times New Roman" w:hAnsi="Times New Roman"/>
                      <w:strike/>
                      <w:sz w:val="26"/>
                      <w:szCs w:val="26"/>
                    </w:rPr>
                    <w:t>корупційні</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або</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пов'язані</w:t>
                  </w:r>
                  <w:proofErr w:type="spellEnd"/>
                  <w:r w:rsidRPr="00F136C2">
                    <w:rPr>
                      <w:rFonts w:ascii="Times New Roman" w:hAnsi="Times New Roman"/>
                      <w:strike/>
                      <w:sz w:val="26"/>
                      <w:szCs w:val="26"/>
                    </w:rPr>
                    <w:t xml:space="preserve"> з </w:t>
                  </w:r>
                  <w:proofErr w:type="spellStart"/>
                  <w:r w:rsidRPr="00F136C2">
                    <w:rPr>
                      <w:rFonts w:ascii="Times New Roman" w:hAnsi="Times New Roman"/>
                      <w:strike/>
                      <w:sz w:val="26"/>
                      <w:szCs w:val="26"/>
                    </w:rPr>
                    <w:t>корупцією</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правопорушення</w:t>
                  </w:r>
                  <w:proofErr w:type="spellEnd"/>
                  <w:r w:rsidRPr="00F136C2">
                    <w:rPr>
                      <w:rFonts w:ascii="Times New Roman" w:hAnsi="Times New Roman"/>
                      <w:strike/>
                      <w:sz w:val="26"/>
                      <w:szCs w:val="26"/>
                    </w:rPr>
                    <w:t xml:space="preserve"> </w:t>
                  </w:r>
                  <w:proofErr w:type="spellStart"/>
                  <w:r w:rsidRPr="00F136C2">
                    <w:rPr>
                      <w:rFonts w:ascii="Times New Roman" w:hAnsi="Times New Roman"/>
                      <w:strike/>
                      <w:sz w:val="26"/>
                      <w:szCs w:val="26"/>
                    </w:rPr>
                    <w:t>фізичної</w:t>
                  </w:r>
                  <w:proofErr w:type="spellEnd"/>
                  <w:r w:rsidRPr="00F136C2">
                    <w:rPr>
                      <w:rFonts w:ascii="Times New Roman" w:hAnsi="Times New Roman"/>
                      <w:strike/>
                      <w:sz w:val="26"/>
                      <w:szCs w:val="26"/>
                    </w:rPr>
                    <w:t xml:space="preserve"> особи, яка є</w:t>
                  </w:r>
                  <w:r w:rsidRPr="00F136C2">
                    <w:rPr>
                      <w:rFonts w:ascii="Times New Roman" w:hAnsi="Times New Roman"/>
                      <w:b/>
                      <w:strike/>
                      <w:sz w:val="26"/>
                      <w:szCs w:val="26"/>
                    </w:rPr>
                    <w:t xml:space="preserve"> </w:t>
                  </w:r>
                  <w:proofErr w:type="spellStart"/>
                  <w:r w:rsidRPr="00F136C2">
                    <w:rPr>
                      <w:rFonts w:ascii="Times New Roman" w:hAnsi="Times New Roman"/>
                      <w:bCs/>
                      <w:strike/>
                      <w:sz w:val="26"/>
                      <w:szCs w:val="26"/>
                    </w:rPr>
                    <w:lastRenderedPageBreak/>
                    <w:t>учасником</w:t>
                  </w:r>
                  <w:proofErr w:type="spellEnd"/>
                  <w:r w:rsidRPr="00F136C2">
                    <w:rPr>
                      <w:rFonts w:ascii="Times New Roman" w:hAnsi="Times New Roman"/>
                      <w:bCs/>
                      <w:strike/>
                      <w:sz w:val="26"/>
                      <w:szCs w:val="26"/>
                    </w:rPr>
                    <w:t xml:space="preserve"> </w:t>
                  </w:r>
                  <w:proofErr w:type="spellStart"/>
                  <w:r w:rsidRPr="00F136C2">
                    <w:rPr>
                      <w:rFonts w:ascii="Times New Roman" w:hAnsi="Times New Roman"/>
                      <w:bCs/>
                      <w:strike/>
                      <w:sz w:val="26"/>
                      <w:szCs w:val="26"/>
                    </w:rPr>
                    <w:t>процедури</w:t>
                  </w:r>
                  <w:proofErr w:type="spellEnd"/>
                  <w:r w:rsidRPr="00F136C2">
                    <w:rPr>
                      <w:rFonts w:ascii="Times New Roman" w:hAnsi="Times New Roman"/>
                      <w:bCs/>
                      <w:strike/>
                      <w:sz w:val="26"/>
                      <w:szCs w:val="26"/>
                    </w:rPr>
                    <w:t xml:space="preserve"> закупівлі.</w:t>
                  </w:r>
                </w:p>
              </w:tc>
            </w:tr>
          </w:tbl>
          <w:p w14:paraId="11F1C5A3" w14:textId="77777777" w:rsidR="00F136C2" w:rsidRPr="00015946" w:rsidRDefault="00F136C2" w:rsidP="0009275A">
            <w:pPr>
              <w:jc w:val="center"/>
              <w:rPr>
                <w:rFonts w:ascii="Times New Roman" w:hAnsi="Times New Roman"/>
                <w:b/>
                <w:color w:val="000000"/>
                <w:sz w:val="26"/>
                <w:szCs w:val="26"/>
              </w:rPr>
            </w:pPr>
          </w:p>
        </w:tc>
        <w:tc>
          <w:tcPr>
            <w:tcW w:w="5563" w:type="dxa"/>
          </w:tcPr>
          <w:p w14:paraId="44C436D4" w14:textId="77777777" w:rsidR="00F136C2" w:rsidRPr="00E43128" w:rsidRDefault="00F136C2" w:rsidP="00F136C2">
            <w:pPr>
              <w:spacing w:before="240"/>
              <w:rPr>
                <w:rFonts w:ascii="Times New Roman" w:hAnsi="Times New Roman" w:cs="Times New Roman"/>
                <w:sz w:val="26"/>
                <w:szCs w:val="26"/>
              </w:rPr>
            </w:pPr>
            <w:proofErr w:type="spellStart"/>
            <w:r w:rsidRPr="00E43128">
              <w:rPr>
                <w:rFonts w:ascii="Times New Roman" w:hAnsi="Times New Roman" w:cs="Times New Roman"/>
                <w:b/>
                <w:color w:val="000000"/>
                <w:sz w:val="26"/>
                <w:szCs w:val="26"/>
              </w:rPr>
              <w:lastRenderedPageBreak/>
              <w:t>Документи</w:t>
            </w:r>
            <w:proofErr w:type="spellEnd"/>
            <w:r w:rsidRPr="00E43128">
              <w:rPr>
                <w:rFonts w:ascii="Times New Roman" w:hAnsi="Times New Roman" w:cs="Times New Roman"/>
                <w:b/>
                <w:color w:val="000000"/>
                <w:sz w:val="26"/>
                <w:szCs w:val="26"/>
              </w:rPr>
              <w:t xml:space="preserve">, </w:t>
            </w:r>
            <w:proofErr w:type="spellStart"/>
            <w:r w:rsidRPr="00E43128">
              <w:rPr>
                <w:rFonts w:ascii="Times New Roman" w:hAnsi="Times New Roman" w:cs="Times New Roman"/>
                <w:b/>
                <w:color w:val="000000"/>
                <w:sz w:val="26"/>
                <w:szCs w:val="26"/>
              </w:rPr>
              <w:t>які</w:t>
            </w:r>
            <w:proofErr w:type="spellEnd"/>
            <w:r w:rsidRPr="00E43128">
              <w:rPr>
                <w:rFonts w:ascii="Times New Roman" w:hAnsi="Times New Roman" w:cs="Times New Roman"/>
                <w:b/>
                <w:color w:val="000000"/>
                <w:sz w:val="26"/>
                <w:szCs w:val="26"/>
              </w:rPr>
              <w:t xml:space="preserve"> </w:t>
            </w:r>
            <w:proofErr w:type="spellStart"/>
            <w:r w:rsidRPr="00E43128">
              <w:rPr>
                <w:rFonts w:ascii="Times New Roman" w:hAnsi="Times New Roman" w:cs="Times New Roman"/>
                <w:b/>
                <w:color w:val="000000"/>
                <w:sz w:val="26"/>
                <w:szCs w:val="26"/>
              </w:rPr>
              <w:t>надаються</w:t>
            </w:r>
            <w:proofErr w:type="spellEnd"/>
            <w:r w:rsidRPr="00E43128">
              <w:rPr>
                <w:rFonts w:ascii="Times New Roman" w:hAnsi="Times New Roman" w:cs="Times New Roman"/>
                <w:b/>
                <w:color w:val="000000"/>
                <w:sz w:val="26"/>
                <w:szCs w:val="26"/>
              </w:rPr>
              <w:t xml:space="preserve"> ПЕРЕМОЖЦЕМ (</w:t>
            </w:r>
            <w:proofErr w:type="spellStart"/>
            <w:r w:rsidRPr="00E43128">
              <w:rPr>
                <w:rFonts w:ascii="Times New Roman" w:hAnsi="Times New Roman" w:cs="Times New Roman"/>
                <w:b/>
                <w:color w:val="000000"/>
                <w:sz w:val="26"/>
                <w:szCs w:val="26"/>
              </w:rPr>
              <w:t>фізичною</w:t>
            </w:r>
            <w:proofErr w:type="spellEnd"/>
            <w:r w:rsidRPr="00E43128">
              <w:rPr>
                <w:rFonts w:ascii="Times New Roman" w:hAnsi="Times New Roman" w:cs="Times New Roman"/>
                <w:b/>
                <w:color w:val="000000"/>
                <w:sz w:val="26"/>
                <w:szCs w:val="26"/>
              </w:rPr>
              <w:t xml:space="preserve"> особою </w:t>
            </w:r>
            <w:proofErr w:type="spellStart"/>
            <w:r w:rsidRPr="00E43128">
              <w:rPr>
                <w:rFonts w:ascii="Times New Roman" w:hAnsi="Times New Roman" w:cs="Times New Roman"/>
                <w:b/>
                <w:color w:val="000000"/>
                <w:sz w:val="26"/>
                <w:szCs w:val="26"/>
              </w:rPr>
              <w:t>чи</w:t>
            </w:r>
            <w:proofErr w:type="spellEnd"/>
            <w:r w:rsidRPr="00E43128">
              <w:rPr>
                <w:rFonts w:ascii="Times New Roman" w:hAnsi="Times New Roman" w:cs="Times New Roman"/>
                <w:b/>
                <w:color w:val="000000"/>
                <w:sz w:val="26"/>
                <w:szCs w:val="26"/>
              </w:rPr>
              <w:t xml:space="preserve"> </w:t>
            </w:r>
            <w:proofErr w:type="spellStart"/>
            <w:r w:rsidRPr="00E43128">
              <w:rPr>
                <w:rFonts w:ascii="Times New Roman" w:hAnsi="Times New Roman" w:cs="Times New Roman"/>
                <w:b/>
                <w:color w:val="000000"/>
                <w:sz w:val="26"/>
                <w:szCs w:val="26"/>
              </w:rPr>
              <w:t>фізичною</w:t>
            </w:r>
            <w:proofErr w:type="spellEnd"/>
            <w:r w:rsidRPr="00E43128">
              <w:rPr>
                <w:rFonts w:ascii="Times New Roman" w:hAnsi="Times New Roman" w:cs="Times New Roman"/>
                <w:b/>
                <w:color w:val="000000"/>
                <w:sz w:val="26"/>
                <w:szCs w:val="26"/>
              </w:rPr>
              <w:t xml:space="preserve"> особою</w:t>
            </w:r>
            <w:r w:rsidRPr="00E43128">
              <w:rPr>
                <w:rFonts w:ascii="Times New Roman" w:hAnsi="Times New Roman" w:cs="Times New Roman"/>
                <w:b/>
                <w:sz w:val="26"/>
                <w:szCs w:val="26"/>
              </w:rPr>
              <w:t xml:space="preserve"> — </w:t>
            </w:r>
            <w:proofErr w:type="spellStart"/>
            <w:r w:rsidRPr="00E43128">
              <w:rPr>
                <w:rFonts w:ascii="Times New Roman" w:hAnsi="Times New Roman" w:cs="Times New Roman"/>
                <w:b/>
                <w:color w:val="000000"/>
                <w:sz w:val="26"/>
                <w:szCs w:val="26"/>
              </w:rPr>
              <w:t>підприємцем</w:t>
            </w:r>
            <w:proofErr w:type="spellEnd"/>
            <w:r w:rsidRPr="00E43128">
              <w:rPr>
                <w:rFonts w:ascii="Times New Roman" w:hAnsi="Times New Roman" w:cs="Times New Roman"/>
                <w:b/>
                <w:color w:val="000000"/>
                <w:sz w:val="26"/>
                <w:szCs w:val="26"/>
              </w:rPr>
              <w:t>).</w:t>
            </w:r>
          </w:p>
          <w:tbl>
            <w:tblPr>
              <w:tblW w:w="5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554"/>
            </w:tblGrid>
            <w:tr w:rsidR="00F136C2" w:rsidRPr="00E43128" w14:paraId="0A0C3131" w14:textId="77777777" w:rsidTr="00F136C2">
              <w:trPr>
                <w:trHeight w:val="1078"/>
              </w:trPr>
              <w:tc>
                <w:tcPr>
                  <w:tcW w:w="2675" w:type="dxa"/>
                  <w:vAlign w:val="center"/>
                </w:tcPr>
                <w:p w14:paraId="36782A20" w14:textId="77777777" w:rsidR="00F136C2" w:rsidRPr="00E43128" w:rsidRDefault="00F136C2" w:rsidP="00F136C2">
                  <w:pPr>
                    <w:widowControl w:val="0"/>
                    <w:autoSpaceDE w:val="0"/>
                    <w:jc w:val="center"/>
                    <w:rPr>
                      <w:rFonts w:ascii="Times New Roman" w:eastAsia="Arial" w:hAnsi="Times New Roman" w:cs="Times New Roman"/>
                      <w:b/>
                      <w:iCs/>
                      <w:sz w:val="26"/>
                      <w:szCs w:val="26"/>
                      <w:lang w:eastAsia="ru-RU"/>
                    </w:rPr>
                  </w:pPr>
                  <w:proofErr w:type="spellStart"/>
                  <w:r w:rsidRPr="00E43128">
                    <w:rPr>
                      <w:rFonts w:ascii="Times New Roman" w:eastAsia="Arial" w:hAnsi="Times New Roman" w:cs="Times New Roman"/>
                      <w:b/>
                      <w:iCs/>
                      <w:sz w:val="26"/>
                      <w:szCs w:val="26"/>
                      <w:lang w:eastAsia="ru-RU"/>
                    </w:rPr>
                    <w:lastRenderedPageBreak/>
                    <w:t>Замовник</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приймає</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рішення</w:t>
                  </w:r>
                  <w:proofErr w:type="spellEnd"/>
                  <w:r w:rsidRPr="00E43128">
                    <w:rPr>
                      <w:rFonts w:ascii="Times New Roman" w:eastAsia="Arial" w:hAnsi="Times New Roman" w:cs="Times New Roman"/>
                      <w:b/>
                      <w:iCs/>
                      <w:sz w:val="26"/>
                      <w:szCs w:val="26"/>
                      <w:lang w:eastAsia="ru-RU"/>
                    </w:rPr>
                    <w:t xml:space="preserve"> про </w:t>
                  </w:r>
                  <w:proofErr w:type="spellStart"/>
                  <w:r w:rsidRPr="00E43128">
                    <w:rPr>
                      <w:rFonts w:ascii="Times New Roman" w:eastAsia="Arial" w:hAnsi="Times New Roman" w:cs="Times New Roman"/>
                      <w:b/>
                      <w:iCs/>
                      <w:sz w:val="26"/>
                      <w:szCs w:val="26"/>
                      <w:lang w:eastAsia="ru-RU"/>
                    </w:rPr>
                    <w:t>відмову</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учаснику</w:t>
                  </w:r>
                  <w:proofErr w:type="spellEnd"/>
                  <w:r w:rsidRPr="00E43128">
                    <w:rPr>
                      <w:rFonts w:ascii="Times New Roman" w:eastAsia="Arial" w:hAnsi="Times New Roman" w:cs="Times New Roman"/>
                      <w:b/>
                      <w:iCs/>
                      <w:sz w:val="26"/>
                      <w:szCs w:val="26"/>
                      <w:lang w:eastAsia="ru-RU"/>
                    </w:rPr>
                    <w:t xml:space="preserve"> в </w:t>
                  </w:r>
                  <w:proofErr w:type="spellStart"/>
                  <w:r w:rsidRPr="00E43128">
                    <w:rPr>
                      <w:rFonts w:ascii="Times New Roman" w:eastAsia="Arial" w:hAnsi="Times New Roman" w:cs="Times New Roman"/>
                      <w:b/>
                      <w:iCs/>
                      <w:sz w:val="26"/>
                      <w:szCs w:val="26"/>
                      <w:lang w:eastAsia="ru-RU"/>
                    </w:rPr>
                    <w:t>участі</w:t>
                  </w:r>
                  <w:proofErr w:type="spellEnd"/>
                  <w:r w:rsidRPr="00E43128">
                    <w:rPr>
                      <w:rFonts w:ascii="Times New Roman" w:eastAsia="Arial" w:hAnsi="Times New Roman" w:cs="Times New Roman"/>
                      <w:b/>
                      <w:iCs/>
                      <w:sz w:val="26"/>
                      <w:szCs w:val="26"/>
                      <w:lang w:eastAsia="ru-RU"/>
                    </w:rPr>
                    <w:t xml:space="preserve"> у </w:t>
                  </w:r>
                  <w:proofErr w:type="spellStart"/>
                  <w:r w:rsidRPr="00E43128">
                    <w:rPr>
                      <w:rFonts w:ascii="Times New Roman" w:eastAsia="Arial" w:hAnsi="Times New Roman" w:cs="Times New Roman"/>
                      <w:b/>
                      <w:iCs/>
                      <w:sz w:val="26"/>
                      <w:szCs w:val="26"/>
                      <w:lang w:eastAsia="ru-RU"/>
                    </w:rPr>
                    <w:t>процедурі</w:t>
                  </w:r>
                  <w:proofErr w:type="spellEnd"/>
                  <w:r w:rsidRPr="00E43128">
                    <w:rPr>
                      <w:rFonts w:ascii="Times New Roman" w:eastAsia="Arial" w:hAnsi="Times New Roman" w:cs="Times New Roman"/>
                      <w:b/>
                      <w:iCs/>
                      <w:sz w:val="26"/>
                      <w:szCs w:val="26"/>
                      <w:lang w:eastAsia="ru-RU"/>
                    </w:rPr>
                    <w:t xml:space="preserve"> закупівлі та </w:t>
                  </w:r>
                  <w:proofErr w:type="spellStart"/>
                  <w:r w:rsidRPr="00E43128">
                    <w:rPr>
                      <w:rFonts w:ascii="Times New Roman" w:eastAsia="Arial" w:hAnsi="Times New Roman" w:cs="Times New Roman"/>
                      <w:b/>
                      <w:iCs/>
                      <w:sz w:val="26"/>
                      <w:szCs w:val="26"/>
                      <w:lang w:eastAsia="ru-RU"/>
                    </w:rPr>
                    <w:t>зобов’язаний</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відхилити</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тендерну</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пропозицію</w:t>
                  </w:r>
                  <w:proofErr w:type="spellEnd"/>
                  <w:r w:rsidRPr="00E43128">
                    <w:rPr>
                      <w:rFonts w:ascii="Times New Roman" w:eastAsia="Arial" w:hAnsi="Times New Roman" w:cs="Times New Roman"/>
                      <w:b/>
                      <w:iCs/>
                      <w:sz w:val="26"/>
                      <w:szCs w:val="26"/>
                      <w:lang w:eastAsia="ru-RU"/>
                    </w:rPr>
                    <w:t xml:space="preserve"> </w:t>
                  </w:r>
                  <w:proofErr w:type="spellStart"/>
                  <w:r w:rsidRPr="00E43128">
                    <w:rPr>
                      <w:rFonts w:ascii="Times New Roman" w:eastAsia="Arial" w:hAnsi="Times New Roman" w:cs="Times New Roman"/>
                      <w:b/>
                      <w:iCs/>
                      <w:sz w:val="26"/>
                      <w:szCs w:val="26"/>
                      <w:lang w:eastAsia="ru-RU"/>
                    </w:rPr>
                    <w:t>учасника</w:t>
                  </w:r>
                  <w:proofErr w:type="spellEnd"/>
                  <w:r w:rsidRPr="00E43128">
                    <w:rPr>
                      <w:rFonts w:ascii="Times New Roman" w:eastAsia="Arial" w:hAnsi="Times New Roman" w:cs="Times New Roman"/>
                      <w:b/>
                      <w:iCs/>
                      <w:sz w:val="26"/>
                      <w:szCs w:val="26"/>
                      <w:lang w:eastAsia="ru-RU"/>
                    </w:rPr>
                    <w:t xml:space="preserve"> в </w:t>
                  </w:r>
                  <w:proofErr w:type="spellStart"/>
                  <w:r w:rsidRPr="00E43128">
                    <w:rPr>
                      <w:rFonts w:ascii="Times New Roman" w:eastAsia="Arial" w:hAnsi="Times New Roman" w:cs="Times New Roman"/>
                      <w:b/>
                      <w:iCs/>
                      <w:sz w:val="26"/>
                      <w:szCs w:val="26"/>
                      <w:lang w:eastAsia="ru-RU"/>
                    </w:rPr>
                    <w:t>разі</w:t>
                  </w:r>
                  <w:proofErr w:type="spellEnd"/>
                  <w:r w:rsidRPr="00E43128">
                    <w:rPr>
                      <w:rFonts w:ascii="Times New Roman" w:eastAsia="Arial" w:hAnsi="Times New Roman" w:cs="Times New Roman"/>
                      <w:b/>
                      <w:iCs/>
                      <w:sz w:val="26"/>
                      <w:szCs w:val="26"/>
                      <w:lang w:eastAsia="ru-RU"/>
                    </w:rPr>
                    <w:t>, коли:</w:t>
                  </w:r>
                </w:p>
              </w:tc>
              <w:tc>
                <w:tcPr>
                  <w:tcW w:w="2554" w:type="dxa"/>
                  <w:vAlign w:val="center"/>
                </w:tcPr>
                <w:p w14:paraId="3AF4CF90" w14:textId="77777777" w:rsidR="00F136C2" w:rsidRPr="00E43128" w:rsidRDefault="00F136C2" w:rsidP="00F136C2">
                  <w:pPr>
                    <w:widowControl w:val="0"/>
                    <w:autoSpaceDE w:val="0"/>
                    <w:jc w:val="center"/>
                    <w:rPr>
                      <w:rFonts w:ascii="Times New Roman" w:eastAsia="Arial" w:hAnsi="Times New Roman" w:cs="Times New Roman"/>
                      <w:b/>
                      <w:bCs/>
                      <w:spacing w:val="3"/>
                      <w:sz w:val="26"/>
                      <w:szCs w:val="26"/>
                      <w:shd w:val="clear" w:color="auto" w:fill="FFFFFF"/>
                      <w:lang w:bidi="uk-UA"/>
                    </w:rPr>
                  </w:pPr>
                  <w:bookmarkStart w:id="0" w:name="_Hlk156301812"/>
                  <w:proofErr w:type="spellStart"/>
                  <w:r w:rsidRPr="00E43128">
                    <w:rPr>
                      <w:rFonts w:ascii="Times New Roman" w:eastAsia="Arial" w:hAnsi="Times New Roman" w:cs="Times New Roman"/>
                      <w:b/>
                      <w:bCs/>
                      <w:spacing w:val="3"/>
                      <w:sz w:val="26"/>
                      <w:szCs w:val="26"/>
                      <w:shd w:val="clear" w:color="auto" w:fill="FFFFFF"/>
                      <w:lang w:bidi="uk-UA"/>
                    </w:rPr>
                    <w:t>Документи</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які</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підтверджують</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відсутність</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підстав</w:t>
                  </w:r>
                  <w:proofErr w:type="spellEnd"/>
                  <w:r w:rsidRPr="00E43128">
                    <w:rPr>
                      <w:rFonts w:ascii="Times New Roman" w:eastAsia="Arial" w:hAnsi="Times New Roman" w:cs="Times New Roman"/>
                      <w:b/>
                      <w:bCs/>
                      <w:spacing w:val="3"/>
                      <w:sz w:val="26"/>
                      <w:szCs w:val="26"/>
                      <w:shd w:val="clear" w:color="auto" w:fill="FFFFFF"/>
                      <w:lang w:bidi="uk-UA"/>
                    </w:rPr>
                    <w:t xml:space="preserve"> для </w:t>
                  </w:r>
                  <w:proofErr w:type="spellStart"/>
                  <w:r w:rsidRPr="00E43128">
                    <w:rPr>
                      <w:rFonts w:ascii="Times New Roman" w:eastAsia="Arial" w:hAnsi="Times New Roman" w:cs="Times New Roman"/>
                      <w:b/>
                      <w:bCs/>
                      <w:spacing w:val="3"/>
                      <w:sz w:val="26"/>
                      <w:szCs w:val="26"/>
                      <w:shd w:val="clear" w:color="auto" w:fill="FFFFFF"/>
                      <w:lang w:bidi="uk-UA"/>
                    </w:rPr>
                    <w:t>відмови</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учаснику</w:t>
                  </w:r>
                  <w:proofErr w:type="spellEnd"/>
                  <w:r w:rsidRPr="00E43128">
                    <w:rPr>
                      <w:rFonts w:ascii="Times New Roman" w:eastAsia="Arial" w:hAnsi="Times New Roman" w:cs="Times New Roman"/>
                      <w:b/>
                      <w:bCs/>
                      <w:spacing w:val="3"/>
                      <w:sz w:val="26"/>
                      <w:szCs w:val="26"/>
                      <w:shd w:val="clear" w:color="auto" w:fill="FFFFFF"/>
                      <w:lang w:bidi="uk-UA"/>
                    </w:rPr>
                    <w:t xml:space="preserve"> в </w:t>
                  </w:r>
                  <w:proofErr w:type="spellStart"/>
                  <w:r w:rsidRPr="00E43128">
                    <w:rPr>
                      <w:rFonts w:ascii="Times New Roman" w:eastAsia="Arial" w:hAnsi="Times New Roman" w:cs="Times New Roman"/>
                      <w:b/>
                      <w:bCs/>
                      <w:spacing w:val="3"/>
                      <w:sz w:val="26"/>
                      <w:szCs w:val="26"/>
                      <w:shd w:val="clear" w:color="auto" w:fill="FFFFFF"/>
                      <w:lang w:bidi="uk-UA"/>
                    </w:rPr>
                    <w:t>участі</w:t>
                  </w:r>
                  <w:proofErr w:type="spellEnd"/>
                  <w:r w:rsidRPr="00E43128">
                    <w:rPr>
                      <w:rFonts w:ascii="Times New Roman" w:eastAsia="Arial" w:hAnsi="Times New Roman" w:cs="Times New Roman"/>
                      <w:b/>
                      <w:bCs/>
                      <w:spacing w:val="3"/>
                      <w:sz w:val="26"/>
                      <w:szCs w:val="26"/>
                      <w:shd w:val="clear" w:color="auto" w:fill="FFFFFF"/>
                      <w:lang w:bidi="uk-UA"/>
                    </w:rPr>
                    <w:t xml:space="preserve"> в </w:t>
                  </w:r>
                  <w:proofErr w:type="spellStart"/>
                  <w:r w:rsidRPr="00E43128">
                    <w:rPr>
                      <w:rFonts w:ascii="Times New Roman" w:eastAsia="Arial" w:hAnsi="Times New Roman" w:cs="Times New Roman"/>
                      <w:b/>
                      <w:bCs/>
                      <w:spacing w:val="3"/>
                      <w:sz w:val="26"/>
                      <w:szCs w:val="26"/>
                      <w:shd w:val="clear" w:color="auto" w:fill="FFFFFF"/>
                      <w:lang w:bidi="uk-UA"/>
                    </w:rPr>
                    <w:t>процедурі</w:t>
                  </w:r>
                  <w:proofErr w:type="spellEnd"/>
                  <w:r w:rsidRPr="00E43128">
                    <w:rPr>
                      <w:rFonts w:ascii="Times New Roman" w:eastAsia="Arial" w:hAnsi="Times New Roman" w:cs="Times New Roman"/>
                      <w:b/>
                      <w:bCs/>
                      <w:spacing w:val="3"/>
                      <w:sz w:val="26"/>
                      <w:szCs w:val="26"/>
                      <w:shd w:val="clear" w:color="auto" w:fill="FFFFFF"/>
                      <w:lang w:bidi="uk-UA"/>
                    </w:rPr>
                    <w:t xml:space="preserve"> закупівлі та </w:t>
                  </w:r>
                  <w:proofErr w:type="spellStart"/>
                  <w:r w:rsidRPr="00E43128">
                    <w:rPr>
                      <w:rFonts w:ascii="Times New Roman" w:eastAsia="Arial" w:hAnsi="Times New Roman" w:cs="Times New Roman"/>
                      <w:b/>
                      <w:bCs/>
                      <w:spacing w:val="3"/>
                      <w:sz w:val="26"/>
                      <w:szCs w:val="26"/>
                      <w:shd w:val="clear" w:color="auto" w:fill="FFFFFF"/>
                      <w:lang w:bidi="uk-UA"/>
                    </w:rPr>
                    <w:t>подаються</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лише</w:t>
                  </w:r>
                  <w:proofErr w:type="spellEnd"/>
                  <w:r w:rsidRPr="00E43128">
                    <w:rPr>
                      <w:rFonts w:ascii="Times New Roman" w:eastAsia="Arial" w:hAnsi="Times New Roman" w:cs="Times New Roman"/>
                      <w:b/>
                      <w:bCs/>
                      <w:spacing w:val="3"/>
                      <w:sz w:val="26"/>
                      <w:szCs w:val="26"/>
                      <w:shd w:val="clear" w:color="auto" w:fill="FFFFFF"/>
                      <w:lang w:bidi="uk-UA"/>
                    </w:rPr>
                    <w:t xml:space="preserve"> </w:t>
                  </w:r>
                  <w:proofErr w:type="spellStart"/>
                  <w:r w:rsidRPr="00E43128">
                    <w:rPr>
                      <w:rFonts w:ascii="Times New Roman" w:eastAsia="Arial" w:hAnsi="Times New Roman" w:cs="Times New Roman"/>
                      <w:b/>
                      <w:bCs/>
                      <w:spacing w:val="3"/>
                      <w:sz w:val="26"/>
                      <w:szCs w:val="26"/>
                      <w:shd w:val="clear" w:color="auto" w:fill="FFFFFF"/>
                      <w:lang w:bidi="uk-UA"/>
                    </w:rPr>
                    <w:t>переможцем</w:t>
                  </w:r>
                  <w:bookmarkEnd w:id="0"/>
                  <w:proofErr w:type="spellEnd"/>
                  <w:r w:rsidRPr="00E43128">
                    <w:rPr>
                      <w:rFonts w:ascii="Times New Roman" w:eastAsia="Arial" w:hAnsi="Times New Roman" w:cs="Times New Roman"/>
                      <w:b/>
                      <w:bCs/>
                      <w:spacing w:val="3"/>
                      <w:sz w:val="26"/>
                      <w:szCs w:val="26"/>
                      <w:shd w:val="clear" w:color="auto" w:fill="FFFFFF"/>
                      <w:lang w:bidi="uk-UA"/>
                    </w:rPr>
                    <w:t>**</w:t>
                  </w:r>
                </w:p>
                <w:p w14:paraId="5CCB9B28" w14:textId="77777777" w:rsidR="00F136C2" w:rsidRPr="00E43128" w:rsidRDefault="00F136C2" w:rsidP="00F136C2">
                  <w:pPr>
                    <w:widowControl w:val="0"/>
                    <w:autoSpaceDE w:val="0"/>
                    <w:ind w:firstLine="284"/>
                    <w:jc w:val="center"/>
                    <w:rPr>
                      <w:rFonts w:ascii="Times New Roman" w:eastAsia="Arial" w:hAnsi="Times New Roman" w:cs="Times New Roman"/>
                      <w:b/>
                      <w:sz w:val="26"/>
                      <w:szCs w:val="26"/>
                      <w:lang w:eastAsia="ru-RU"/>
                    </w:rPr>
                  </w:pPr>
                </w:p>
              </w:tc>
            </w:tr>
            <w:tr w:rsidR="00F136C2" w:rsidRPr="00E43128" w14:paraId="056C68B4" w14:textId="77777777" w:rsidTr="00F136C2">
              <w:trPr>
                <w:trHeight w:val="701"/>
              </w:trPr>
              <w:tc>
                <w:tcPr>
                  <w:tcW w:w="2675" w:type="dxa"/>
                </w:tcPr>
                <w:p w14:paraId="10C7C83F" w14:textId="77777777" w:rsidR="00F136C2" w:rsidRPr="00E43128" w:rsidRDefault="00F136C2" w:rsidP="00F136C2">
                  <w:pPr>
                    <w:widowControl w:val="0"/>
                    <w:pBdr>
                      <w:top w:val="nil"/>
                      <w:left w:val="nil"/>
                      <w:bottom w:val="nil"/>
                      <w:right w:val="nil"/>
                      <w:between w:val="nil"/>
                    </w:pBdr>
                    <w:spacing w:before="120"/>
                    <w:jc w:val="both"/>
                    <w:rPr>
                      <w:rFonts w:ascii="Times New Roman" w:hAnsi="Times New Roman" w:cs="Times New Roman"/>
                      <w:sz w:val="26"/>
                      <w:szCs w:val="26"/>
                    </w:rPr>
                  </w:pPr>
                  <w:proofErr w:type="spellStart"/>
                  <w:r w:rsidRPr="00E43128">
                    <w:rPr>
                      <w:rFonts w:ascii="Times New Roman" w:hAnsi="Times New Roman" w:cs="Times New Roman"/>
                      <w:sz w:val="26"/>
                      <w:szCs w:val="26"/>
                    </w:rPr>
                    <w:t>Керівника</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учасника</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процедури</w:t>
                  </w:r>
                  <w:proofErr w:type="spellEnd"/>
                  <w:r w:rsidRPr="00E43128">
                    <w:rPr>
                      <w:rFonts w:ascii="Times New Roman" w:hAnsi="Times New Roman" w:cs="Times New Roman"/>
                      <w:sz w:val="26"/>
                      <w:szCs w:val="26"/>
                    </w:rPr>
                    <w:t xml:space="preserve"> закупівлі, </w:t>
                  </w:r>
                  <w:proofErr w:type="spellStart"/>
                  <w:r w:rsidRPr="00E43128">
                    <w:rPr>
                      <w:rFonts w:ascii="Times New Roman" w:hAnsi="Times New Roman" w:cs="Times New Roman"/>
                      <w:sz w:val="26"/>
                      <w:szCs w:val="26"/>
                    </w:rPr>
                    <w:t>фізичну</w:t>
                  </w:r>
                  <w:proofErr w:type="spellEnd"/>
                  <w:r w:rsidRPr="00E43128">
                    <w:rPr>
                      <w:rFonts w:ascii="Times New Roman" w:hAnsi="Times New Roman" w:cs="Times New Roman"/>
                      <w:sz w:val="26"/>
                      <w:szCs w:val="26"/>
                    </w:rPr>
                    <w:t xml:space="preserve"> особу, яка є </w:t>
                  </w:r>
                  <w:proofErr w:type="spellStart"/>
                  <w:r w:rsidRPr="00E43128">
                    <w:rPr>
                      <w:rFonts w:ascii="Times New Roman" w:hAnsi="Times New Roman" w:cs="Times New Roman"/>
                      <w:sz w:val="26"/>
                      <w:szCs w:val="26"/>
                    </w:rPr>
                    <w:t>учасником</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процедури</w:t>
                  </w:r>
                  <w:proofErr w:type="spellEnd"/>
                  <w:r w:rsidRPr="00E43128">
                    <w:rPr>
                      <w:rFonts w:ascii="Times New Roman" w:hAnsi="Times New Roman" w:cs="Times New Roman"/>
                      <w:sz w:val="26"/>
                      <w:szCs w:val="26"/>
                    </w:rPr>
                    <w:t xml:space="preserve"> закупівлі, </w:t>
                  </w:r>
                  <w:proofErr w:type="spellStart"/>
                  <w:r w:rsidRPr="00E43128">
                    <w:rPr>
                      <w:rFonts w:ascii="Times New Roman" w:hAnsi="Times New Roman" w:cs="Times New Roman"/>
                      <w:sz w:val="26"/>
                      <w:szCs w:val="26"/>
                    </w:rPr>
                    <w:t>було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притягнуто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згідно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із</w:t>
                  </w:r>
                  <w:proofErr w:type="spellEnd"/>
                  <w:r w:rsidRPr="00E43128">
                    <w:rPr>
                      <w:rFonts w:ascii="Times New Roman" w:hAnsi="Times New Roman" w:cs="Times New Roman"/>
                      <w:sz w:val="26"/>
                      <w:szCs w:val="26"/>
                    </w:rPr>
                    <w:t xml:space="preserve"> законом до </w:t>
                  </w:r>
                  <w:proofErr w:type="spellStart"/>
                  <w:r w:rsidRPr="00E43128">
                    <w:rPr>
                      <w:rFonts w:ascii="Times New Roman" w:hAnsi="Times New Roman" w:cs="Times New Roman"/>
                      <w:sz w:val="26"/>
                      <w:szCs w:val="26"/>
                    </w:rPr>
                    <w:t>відповідальності</w:t>
                  </w:r>
                  <w:proofErr w:type="spellEnd"/>
                  <w:r w:rsidRPr="00E43128">
                    <w:rPr>
                      <w:rFonts w:ascii="Times New Roman" w:hAnsi="Times New Roman" w:cs="Times New Roman"/>
                      <w:sz w:val="26"/>
                      <w:szCs w:val="26"/>
                    </w:rPr>
                    <w:t xml:space="preserve"> за </w:t>
                  </w:r>
                  <w:proofErr w:type="spellStart"/>
                  <w:r w:rsidRPr="00E43128">
                    <w:rPr>
                      <w:rFonts w:ascii="Times New Roman" w:hAnsi="Times New Roman" w:cs="Times New Roman"/>
                      <w:sz w:val="26"/>
                      <w:szCs w:val="26"/>
                    </w:rPr>
                    <w:t>вчинення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корупційного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правопорушення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або</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правопорушення</w:t>
                  </w:r>
                  <w:proofErr w:type="spellEnd"/>
                  <w:r w:rsidRPr="00E43128">
                    <w:rPr>
                      <w:rFonts w:ascii="Times New Roman" w:hAnsi="Times New Roman" w:cs="Times New Roman"/>
                      <w:sz w:val="26"/>
                      <w:szCs w:val="26"/>
                    </w:rPr>
                    <w:t xml:space="preserve">, </w:t>
                  </w:r>
                  <w:proofErr w:type="spellStart"/>
                  <w:r w:rsidRPr="00E43128">
                    <w:rPr>
                      <w:rFonts w:ascii="Times New Roman" w:hAnsi="Times New Roman" w:cs="Times New Roman"/>
                      <w:sz w:val="26"/>
                      <w:szCs w:val="26"/>
                    </w:rPr>
                    <w:t>пов’язаного</w:t>
                  </w:r>
                  <w:proofErr w:type="spellEnd"/>
                  <w:r w:rsidRPr="00E43128">
                    <w:rPr>
                      <w:rFonts w:ascii="Times New Roman" w:hAnsi="Times New Roman" w:cs="Times New Roman"/>
                      <w:sz w:val="26"/>
                      <w:szCs w:val="26"/>
                    </w:rPr>
                    <w:t xml:space="preserve"> з </w:t>
                  </w:r>
                  <w:proofErr w:type="spellStart"/>
                  <w:r w:rsidRPr="00E43128">
                    <w:rPr>
                      <w:rFonts w:ascii="Times New Roman" w:hAnsi="Times New Roman" w:cs="Times New Roman"/>
                      <w:sz w:val="26"/>
                      <w:szCs w:val="26"/>
                    </w:rPr>
                    <w:t>корупцією</w:t>
                  </w:r>
                  <w:proofErr w:type="spellEnd"/>
                  <w:r w:rsidRPr="00E43128">
                    <w:rPr>
                      <w:rFonts w:ascii="Times New Roman" w:hAnsi="Times New Roman" w:cs="Times New Roman"/>
                      <w:sz w:val="26"/>
                      <w:szCs w:val="26"/>
                    </w:rPr>
                    <w:t>.</w:t>
                  </w:r>
                </w:p>
                <w:p w14:paraId="5B59C924" w14:textId="77777777" w:rsidR="00F136C2" w:rsidRPr="00E43128" w:rsidRDefault="00F136C2" w:rsidP="00F136C2">
                  <w:pPr>
                    <w:widowControl w:val="0"/>
                    <w:autoSpaceDE w:val="0"/>
                    <w:jc w:val="both"/>
                    <w:rPr>
                      <w:rFonts w:ascii="Times New Roman" w:eastAsia="Arial" w:hAnsi="Times New Roman" w:cs="Times New Roman"/>
                      <w:sz w:val="26"/>
                      <w:szCs w:val="26"/>
                      <w:shd w:val="clear" w:color="auto" w:fill="FFFFFF"/>
                      <w:lang w:bidi="uk-UA"/>
                    </w:rPr>
                  </w:pPr>
                  <w:r w:rsidRPr="00E43128">
                    <w:rPr>
                      <w:rFonts w:ascii="Times New Roman" w:hAnsi="Times New Roman" w:cs="Times New Roman"/>
                      <w:b/>
                      <w:sz w:val="26"/>
                      <w:szCs w:val="26"/>
                    </w:rPr>
                    <w:t>(</w:t>
                  </w:r>
                  <w:proofErr w:type="spellStart"/>
                  <w:r w:rsidRPr="00E43128">
                    <w:rPr>
                      <w:rFonts w:ascii="Times New Roman" w:hAnsi="Times New Roman" w:cs="Times New Roman"/>
                      <w:b/>
                      <w:sz w:val="26"/>
                      <w:szCs w:val="26"/>
                    </w:rPr>
                    <w:t>підпункт</w:t>
                  </w:r>
                  <w:proofErr w:type="spellEnd"/>
                  <w:r w:rsidRPr="00E43128">
                    <w:rPr>
                      <w:rFonts w:ascii="Times New Roman" w:hAnsi="Times New Roman" w:cs="Times New Roman"/>
                      <w:b/>
                      <w:sz w:val="26"/>
                      <w:szCs w:val="26"/>
                    </w:rPr>
                    <w:t xml:space="preserve"> 3 пункт 47 </w:t>
                  </w:r>
                  <w:proofErr w:type="spellStart"/>
                  <w:r w:rsidRPr="00E43128">
                    <w:rPr>
                      <w:rFonts w:ascii="Times New Roman" w:hAnsi="Times New Roman" w:cs="Times New Roman"/>
                      <w:b/>
                      <w:sz w:val="26"/>
                      <w:szCs w:val="26"/>
                    </w:rPr>
                    <w:t>Особливостей</w:t>
                  </w:r>
                  <w:proofErr w:type="spellEnd"/>
                  <w:r w:rsidRPr="00E43128">
                    <w:rPr>
                      <w:rFonts w:ascii="Times New Roman" w:hAnsi="Times New Roman" w:cs="Times New Roman"/>
                      <w:b/>
                      <w:sz w:val="26"/>
                      <w:szCs w:val="26"/>
                    </w:rPr>
                    <w:t>)</w:t>
                  </w:r>
                </w:p>
              </w:tc>
              <w:tc>
                <w:tcPr>
                  <w:tcW w:w="2554" w:type="dxa"/>
                </w:tcPr>
                <w:p w14:paraId="1E864305" w14:textId="77777777" w:rsidR="00F136C2" w:rsidRPr="00E43128" w:rsidRDefault="00F136C2" w:rsidP="00F136C2">
                  <w:pPr>
                    <w:widowControl w:val="0"/>
                    <w:tabs>
                      <w:tab w:val="left" w:pos="240"/>
                    </w:tabs>
                    <w:jc w:val="both"/>
                    <w:rPr>
                      <w:rFonts w:ascii="Times New Roman" w:hAnsi="Times New Roman" w:cs="Times New Roman"/>
                      <w:color w:val="000000"/>
                      <w:sz w:val="26"/>
                      <w:szCs w:val="26"/>
                    </w:rPr>
                  </w:pP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отримана</w:t>
                  </w:r>
                  <w:proofErr w:type="spellEnd"/>
                  <w:r w:rsidRPr="00E43128">
                    <w:rPr>
                      <w:rFonts w:ascii="Times New Roman" w:hAnsi="Times New Roman" w:cs="Times New Roman"/>
                      <w:color w:val="000000"/>
                      <w:sz w:val="26"/>
                      <w:szCs w:val="26"/>
                    </w:rPr>
                    <w:t xml:space="preserve">/видана не </w:t>
                  </w:r>
                  <w:proofErr w:type="spellStart"/>
                  <w:r w:rsidRPr="00E43128">
                    <w:rPr>
                      <w:rFonts w:ascii="Times New Roman" w:hAnsi="Times New Roman" w:cs="Times New Roman"/>
                      <w:color w:val="000000"/>
                      <w:sz w:val="26"/>
                      <w:szCs w:val="26"/>
                    </w:rPr>
                    <w:t>раніше</w:t>
                  </w:r>
                  <w:proofErr w:type="spellEnd"/>
                  <w:r w:rsidRPr="00E43128">
                    <w:rPr>
                      <w:rFonts w:ascii="Times New Roman" w:hAnsi="Times New Roman" w:cs="Times New Roman"/>
                      <w:color w:val="000000"/>
                      <w:sz w:val="26"/>
                      <w:szCs w:val="26"/>
                    </w:rPr>
                    <w:t xml:space="preserve"> дня </w:t>
                  </w:r>
                  <w:proofErr w:type="spellStart"/>
                  <w:r w:rsidRPr="00E43128">
                    <w:rPr>
                      <w:rFonts w:ascii="Times New Roman" w:hAnsi="Times New Roman" w:cs="Times New Roman"/>
                      <w:color w:val="000000"/>
                      <w:sz w:val="26"/>
                      <w:szCs w:val="26"/>
                    </w:rPr>
                    <w:t>оприлюднення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оголошення</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заплановану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закупівлю</w:t>
                  </w:r>
                  <w:proofErr w:type="spellEnd"/>
                  <w:r w:rsidRPr="00E43128">
                    <w:rPr>
                      <w:rFonts w:ascii="Times New Roman" w:hAnsi="Times New Roman" w:cs="Times New Roman"/>
                      <w:color w:val="000000"/>
                      <w:sz w:val="26"/>
                      <w:szCs w:val="26"/>
                    </w:rPr>
                    <w:t xml:space="preserve"> в </w:t>
                  </w:r>
                  <w:proofErr w:type="spellStart"/>
                  <w:r w:rsidRPr="00E43128">
                    <w:rPr>
                      <w:rFonts w:ascii="Times New Roman" w:hAnsi="Times New Roman" w:cs="Times New Roman"/>
                      <w:color w:val="000000"/>
                      <w:sz w:val="26"/>
                      <w:szCs w:val="26"/>
                    </w:rPr>
                    <w:t>електронній</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системі</w:t>
                  </w:r>
                  <w:proofErr w:type="spellEnd"/>
                  <w:r w:rsidRPr="00E43128">
                    <w:rPr>
                      <w:rFonts w:ascii="Times New Roman" w:hAnsi="Times New Roman" w:cs="Times New Roman"/>
                      <w:color w:val="000000"/>
                      <w:sz w:val="26"/>
                      <w:szCs w:val="26"/>
                    </w:rPr>
                    <w:t xml:space="preserve"> закупівель, про </w:t>
                  </w:r>
                  <w:proofErr w:type="spellStart"/>
                  <w:r w:rsidRPr="00E43128">
                    <w:rPr>
                      <w:rFonts w:ascii="Times New Roman" w:hAnsi="Times New Roman" w:cs="Times New Roman"/>
                      <w:color w:val="000000"/>
                      <w:sz w:val="26"/>
                      <w:szCs w:val="26"/>
                    </w:rPr>
                    <w:t>відсутність</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відносно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фізичної</w:t>
                  </w:r>
                  <w:proofErr w:type="spellEnd"/>
                  <w:r w:rsidRPr="00E43128">
                    <w:rPr>
                      <w:rFonts w:ascii="Times New Roman" w:hAnsi="Times New Roman" w:cs="Times New Roman"/>
                      <w:color w:val="000000"/>
                      <w:sz w:val="26"/>
                      <w:szCs w:val="26"/>
                    </w:rPr>
                    <w:t xml:space="preserve"> особи, яка є </w:t>
                  </w:r>
                  <w:proofErr w:type="spellStart"/>
                  <w:r w:rsidRPr="00E43128">
                    <w:rPr>
                      <w:rFonts w:ascii="Times New Roman" w:hAnsi="Times New Roman" w:cs="Times New Roman"/>
                      <w:color w:val="000000"/>
                      <w:sz w:val="26"/>
                      <w:szCs w:val="26"/>
                    </w:rPr>
                    <w:t>учасником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процедури</w:t>
                  </w:r>
                  <w:proofErr w:type="spellEnd"/>
                  <w:r w:rsidRPr="00E43128">
                    <w:rPr>
                      <w:rFonts w:ascii="Times New Roman" w:hAnsi="Times New Roman" w:cs="Times New Roman"/>
                      <w:color w:val="000000"/>
                      <w:sz w:val="26"/>
                      <w:szCs w:val="26"/>
                    </w:rPr>
                    <w:t xml:space="preserve"> закупівлі, </w:t>
                  </w:r>
                  <w:proofErr w:type="spellStart"/>
                  <w:r w:rsidRPr="00E43128">
                    <w:rPr>
                      <w:rFonts w:ascii="Times New Roman" w:hAnsi="Times New Roman" w:cs="Times New Roman"/>
                      <w:color w:val="000000"/>
                      <w:sz w:val="26"/>
                      <w:szCs w:val="26"/>
                    </w:rPr>
                    <w:t>інформації</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корупційне</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пов’язаного</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Вказана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повинна бути </w:t>
                  </w:r>
                  <w:proofErr w:type="spellStart"/>
                  <w:r w:rsidRPr="00E43128">
                    <w:rPr>
                      <w:rFonts w:ascii="Times New Roman" w:hAnsi="Times New Roman" w:cs="Times New Roman"/>
                      <w:color w:val="000000"/>
                      <w:sz w:val="26"/>
                      <w:szCs w:val="26"/>
                    </w:rPr>
                    <w:t>надана</w:t>
                  </w:r>
                  <w:proofErr w:type="spellEnd"/>
                  <w:r w:rsidRPr="00E43128">
                    <w:rPr>
                      <w:rFonts w:ascii="Times New Roman" w:hAnsi="Times New Roman" w:cs="Times New Roman"/>
                      <w:color w:val="000000"/>
                      <w:sz w:val="26"/>
                      <w:szCs w:val="26"/>
                    </w:rPr>
                    <w:t xml:space="preserve"> у </w:t>
                  </w:r>
                  <w:proofErr w:type="spellStart"/>
                  <w:r w:rsidRPr="00E43128">
                    <w:rPr>
                      <w:rFonts w:ascii="Times New Roman" w:hAnsi="Times New Roman" w:cs="Times New Roman"/>
                      <w:color w:val="000000"/>
                      <w:sz w:val="26"/>
                      <w:szCs w:val="26"/>
                    </w:rPr>
                    <w:t>вигляді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електронного</w:t>
                  </w:r>
                  <w:proofErr w:type="spellEnd"/>
                  <w:r w:rsidRPr="00E43128">
                    <w:rPr>
                      <w:rFonts w:ascii="Times New Roman" w:hAnsi="Times New Roman" w:cs="Times New Roman"/>
                      <w:color w:val="000000"/>
                      <w:sz w:val="26"/>
                      <w:szCs w:val="26"/>
                    </w:rPr>
                    <w:t xml:space="preserve"> документу з </w:t>
                  </w:r>
                  <w:proofErr w:type="spellStart"/>
                  <w:r w:rsidRPr="00E43128">
                    <w:rPr>
                      <w:rFonts w:ascii="Times New Roman" w:hAnsi="Times New Roman" w:cs="Times New Roman"/>
                      <w:color w:val="000000"/>
                      <w:sz w:val="26"/>
                      <w:szCs w:val="26"/>
                    </w:rPr>
                    <w:t>відповідним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кваліфікованим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електронним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підписом</w:t>
                  </w:r>
                  <w:proofErr w:type="spellEnd"/>
                  <w:r w:rsidRPr="00E43128">
                    <w:rPr>
                      <w:rFonts w:ascii="Times New Roman" w:hAnsi="Times New Roman" w:cs="Times New Roman"/>
                      <w:color w:val="000000"/>
                      <w:sz w:val="26"/>
                      <w:szCs w:val="26"/>
                    </w:rPr>
                    <w:t xml:space="preserve"> та/</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кваліфікованою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електронною</w:t>
                  </w:r>
                  <w:proofErr w:type="spellEnd"/>
                  <w:r w:rsidRPr="00E43128">
                    <w:rPr>
                      <w:rFonts w:ascii="Times New Roman" w:hAnsi="Times New Roman" w:cs="Times New Roman"/>
                      <w:color w:val="000000"/>
                      <w:sz w:val="26"/>
                      <w:szCs w:val="26"/>
                    </w:rPr>
                    <w:t xml:space="preserve"> печаткою установи/</w:t>
                  </w:r>
                  <w:proofErr w:type="spellStart"/>
                  <w:r w:rsidRPr="00E43128">
                    <w:rPr>
                      <w:rFonts w:ascii="Times New Roman" w:hAnsi="Times New Roman" w:cs="Times New Roman"/>
                      <w:color w:val="000000"/>
                      <w:sz w:val="26"/>
                      <w:szCs w:val="26"/>
                    </w:rPr>
                    <w:t>організації</w:t>
                  </w:r>
                  <w:proofErr w:type="spellEnd"/>
                  <w:r w:rsidRPr="00E43128">
                    <w:rPr>
                      <w:rFonts w:ascii="Times New Roman" w:hAnsi="Times New Roman" w:cs="Times New Roman"/>
                      <w:color w:val="000000"/>
                      <w:sz w:val="26"/>
                      <w:szCs w:val="26"/>
                    </w:rPr>
                    <w:t xml:space="preserve">, яка </w:t>
                  </w:r>
                  <w:proofErr w:type="spellStart"/>
                  <w:r w:rsidRPr="00E43128">
                    <w:rPr>
                      <w:rFonts w:ascii="Times New Roman" w:hAnsi="Times New Roman" w:cs="Times New Roman"/>
                      <w:color w:val="000000"/>
                      <w:sz w:val="26"/>
                      <w:szCs w:val="26"/>
                    </w:rPr>
                    <w:t>відповідальна</w:t>
                  </w:r>
                  <w:proofErr w:type="spellEnd"/>
                  <w:r w:rsidRPr="00E43128">
                    <w:rPr>
                      <w:rFonts w:ascii="Times New Roman" w:hAnsi="Times New Roman" w:cs="Times New Roman"/>
                      <w:color w:val="000000"/>
                      <w:sz w:val="26"/>
                      <w:szCs w:val="26"/>
                    </w:rPr>
                    <w:t xml:space="preserve"> за </w:t>
                  </w:r>
                  <w:proofErr w:type="spellStart"/>
                  <w:r w:rsidRPr="00E43128">
                    <w:rPr>
                      <w:rFonts w:ascii="Times New Roman" w:hAnsi="Times New Roman" w:cs="Times New Roman"/>
                      <w:color w:val="000000"/>
                      <w:sz w:val="26"/>
                      <w:szCs w:val="26"/>
                    </w:rPr>
                    <w:lastRenderedPageBreak/>
                    <w:t>видачу</w:t>
                  </w:r>
                  <w:proofErr w:type="spellEnd"/>
                  <w:r w:rsidRPr="00E43128">
                    <w:rPr>
                      <w:rFonts w:ascii="Times New Roman" w:hAnsi="Times New Roman" w:cs="Times New Roman"/>
                      <w:color w:val="000000"/>
                      <w:sz w:val="26"/>
                      <w:szCs w:val="26"/>
                    </w:rPr>
                    <w:t xml:space="preserve"> таких </w:t>
                  </w:r>
                  <w:proofErr w:type="spellStart"/>
                  <w:r w:rsidRPr="00E43128">
                    <w:rPr>
                      <w:rFonts w:ascii="Times New Roman" w:hAnsi="Times New Roman" w:cs="Times New Roman"/>
                      <w:color w:val="000000"/>
                      <w:sz w:val="26"/>
                      <w:szCs w:val="26"/>
                    </w:rPr>
                    <w:t>довідок</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документів</w:t>
                  </w:r>
                  <w:proofErr w:type="spellEnd"/>
                  <w:r w:rsidRPr="00E43128">
                    <w:rPr>
                      <w:rFonts w:ascii="Times New Roman" w:hAnsi="Times New Roman" w:cs="Times New Roman"/>
                      <w:color w:val="000000"/>
                      <w:sz w:val="26"/>
                      <w:szCs w:val="26"/>
                    </w:rPr>
                    <w:t xml:space="preserve">). </w:t>
                  </w:r>
                </w:p>
                <w:p w14:paraId="1FC5E199" w14:textId="77777777" w:rsidR="00F136C2" w:rsidRPr="00E43128" w:rsidRDefault="00F136C2" w:rsidP="00F136C2">
                  <w:pPr>
                    <w:widowControl w:val="0"/>
                    <w:tabs>
                      <w:tab w:val="left" w:pos="240"/>
                    </w:tabs>
                    <w:jc w:val="both"/>
                    <w:rPr>
                      <w:rFonts w:ascii="Times New Roman" w:hAnsi="Times New Roman" w:cs="Times New Roman"/>
                      <w:color w:val="000000"/>
                      <w:sz w:val="26"/>
                      <w:szCs w:val="26"/>
                    </w:rPr>
                  </w:pPr>
                  <w:r w:rsidRPr="00E43128">
                    <w:rPr>
                      <w:rFonts w:ascii="Times New Roman" w:hAnsi="Times New Roman" w:cs="Times New Roman"/>
                      <w:color w:val="000000"/>
                      <w:sz w:val="26"/>
                      <w:szCs w:val="26"/>
                    </w:rPr>
                    <w:t>*</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відносно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фізичної</w:t>
                  </w:r>
                  <w:proofErr w:type="spellEnd"/>
                  <w:r w:rsidRPr="00E43128">
                    <w:rPr>
                      <w:rFonts w:ascii="Times New Roman" w:hAnsi="Times New Roman" w:cs="Times New Roman"/>
                      <w:color w:val="000000"/>
                      <w:sz w:val="26"/>
                      <w:szCs w:val="26"/>
                    </w:rPr>
                    <w:t xml:space="preserve"> особи, яка є </w:t>
                  </w:r>
                  <w:proofErr w:type="spellStart"/>
                  <w:r w:rsidRPr="00E43128">
                    <w:rPr>
                      <w:rFonts w:ascii="Times New Roman" w:hAnsi="Times New Roman" w:cs="Times New Roman"/>
                      <w:color w:val="000000"/>
                      <w:sz w:val="26"/>
                      <w:szCs w:val="26"/>
                    </w:rPr>
                    <w:t>учасником</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процедури</w:t>
                  </w:r>
                  <w:proofErr w:type="spellEnd"/>
                  <w:r w:rsidRPr="00E43128">
                    <w:rPr>
                      <w:rFonts w:ascii="Times New Roman" w:hAnsi="Times New Roman" w:cs="Times New Roman"/>
                      <w:color w:val="000000"/>
                      <w:sz w:val="26"/>
                      <w:szCs w:val="26"/>
                    </w:rPr>
                    <w:t xml:space="preserve"> закупівлі, </w:t>
                  </w:r>
                  <w:proofErr w:type="spellStart"/>
                  <w:r w:rsidRPr="00E43128">
                    <w:rPr>
                      <w:rFonts w:ascii="Times New Roman" w:hAnsi="Times New Roman" w:cs="Times New Roman"/>
                      <w:color w:val="000000"/>
                      <w:sz w:val="26"/>
                      <w:szCs w:val="26"/>
                    </w:rPr>
                    <w:t>надається</w:t>
                  </w:r>
                  <w:proofErr w:type="spellEnd"/>
                  <w:r w:rsidRPr="00E43128">
                    <w:rPr>
                      <w:rFonts w:ascii="Times New Roman" w:hAnsi="Times New Roman" w:cs="Times New Roman"/>
                      <w:color w:val="000000"/>
                      <w:sz w:val="26"/>
                      <w:szCs w:val="26"/>
                    </w:rPr>
                    <w:t xml:space="preserve"> у </w:t>
                  </w:r>
                  <w:proofErr w:type="spellStart"/>
                  <w:r w:rsidRPr="00E43128">
                    <w:rPr>
                      <w:rFonts w:ascii="Times New Roman" w:hAnsi="Times New Roman" w:cs="Times New Roman"/>
                      <w:color w:val="000000"/>
                      <w:sz w:val="26"/>
                      <w:szCs w:val="26"/>
                    </w:rPr>
                    <w:t>разі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якщо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вказана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інформаційна</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довідка</w:t>
                  </w:r>
                  <w:proofErr w:type="spellEnd"/>
                  <w:r w:rsidRPr="00E43128">
                    <w:rPr>
                      <w:rFonts w:ascii="Times New Roman" w:hAnsi="Times New Roman" w:cs="Times New Roman"/>
                      <w:color w:val="000000"/>
                      <w:sz w:val="26"/>
                      <w:szCs w:val="26"/>
                    </w:rPr>
                    <w:t xml:space="preserve"> не </w:t>
                  </w:r>
                  <w:proofErr w:type="spellStart"/>
                  <w:r w:rsidRPr="00E43128">
                    <w:rPr>
                      <w:rFonts w:ascii="Times New Roman" w:hAnsi="Times New Roman" w:cs="Times New Roman"/>
                      <w:color w:val="000000"/>
                      <w:sz w:val="26"/>
                      <w:szCs w:val="26"/>
                    </w:rPr>
                    <w:t>була</w:t>
                  </w:r>
                  <w:proofErr w:type="spellEnd"/>
                  <w:r w:rsidRPr="00E43128">
                    <w:rPr>
                      <w:rFonts w:ascii="Times New Roman" w:hAnsi="Times New Roman" w:cs="Times New Roman"/>
                      <w:color w:val="000000"/>
                      <w:sz w:val="26"/>
                      <w:szCs w:val="26"/>
                    </w:rPr>
                    <w:t xml:space="preserve"> сформована </w:t>
                  </w:r>
                  <w:proofErr w:type="spellStart"/>
                  <w:r w:rsidRPr="00E43128">
                    <w:rPr>
                      <w:rFonts w:ascii="Times New Roman" w:hAnsi="Times New Roman" w:cs="Times New Roman"/>
                      <w:color w:val="000000"/>
                      <w:sz w:val="26"/>
                      <w:szCs w:val="26"/>
                    </w:rPr>
                    <w:t>електронною</w:t>
                  </w:r>
                  <w:proofErr w:type="spellEnd"/>
                  <w:r w:rsidRPr="00E43128">
                    <w:rPr>
                      <w:rFonts w:ascii="Times New Roman" w:hAnsi="Times New Roman" w:cs="Times New Roman"/>
                      <w:color w:val="000000"/>
                      <w:sz w:val="26"/>
                      <w:szCs w:val="26"/>
                    </w:rPr>
                    <w:t xml:space="preserve"> системою закупівель шляхом </w:t>
                  </w:r>
                  <w:proofErr w:type="spellStart"/>
                  <w:r w:rsidRPr="00E43128">
                    <w:rPr>
                      <w:rFonts w:ascii="Times New Roman" w:hAnsi="Times New Roman" w:cs="Times New Roman"/>
                      <w:color w:val="000000"/>
                      <w:sz w:val="26"/>
                      <w:szCs w:val="26"/>
                    </w:rPr>
                    <w:t>обміну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інформацією</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іншими</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державними</w:t>
                  </w:r>
                  <w:proofErr w:type="spellEnd"/>
                  <w:r w:rsidRPr="00E43128">
                    <w:rPr>
                      <w:rFonts w:ascii="Times New Roman" w:hAnsi="Times New Roman" w:cs="Times New Roman"/>
                      <w:color w:val="000000"/>
                      <w:sz w:val="26"/>
                      <w:szCs w:val="26"/>
                    </w:rPr>
                    <w:t xml:space="preserve"> системами та </w:t>
                  </w:r>
                  <w:proofErr w:type="spellStart"/>
                  <w:r w:rsidRPr="00E43128">
                    <w:rPr>
                      <w:rFonts w:ascii="Times New Roman" w:hAnsi="Times New Roman" w:cs="Times New Roman"/>
                      <w:color w:val="000000"/>
                      <w:sz w:val="26"/>
                      <w:szCs w:val="26"/>
                    </w:rPr>
                    <w:t>реєстрами</w:t>
                  </w:r>
                  <w:proofErr w:type="spellEnd"/>
                  <w:r w:rsidRPr="00E43128">
                    <w:rPr>
                      <w:rFonts w:ascii="Times New Roman" w:hAnsi="Times New Roman" w:cs="Times New Roman"/>
                      <w:color w:val="000000"/>
                      <w:sz w:val="26"/>
                      <w:szCs w:val="26"/>
                    </w:rPr>
                    <w:t xml:space="preserve"> та/</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якщо</w:t>
                  </w:r>
                  <w:proofErr w:type="spellEnd"/>
                  <w:r w:rsidRPr="00E43128">
                    <w:rPr>
                      <w:rFonts w:ascii="Times New Roman" w:hAnsi="Times New Roman" w:cs="Times New Roman"/>
                      <w:color w:val="000000"/>
                      <w:sz w:val="26"/>
                      <w:szCs w:val="26"/>
                    </w:rPr>
                    <w:t xml:space="preserve"> доступ до </w:t>
                  </w:r>
                  <w:proofErr w:type="spellStart"/>
                  <w:r w:rsidRPr="00E43128">
                    <w:rPr>
                      <w:rFonts w:ascii="Times New Roman" w:hAnsi="Times New Roman" w:cs="Times New Roman"/>
                      <w:color w:val="000000"/>
                      <w:sz w:val="26"/>
                      <w:szCs w:val="26"/>
                    </w:rPr>
                    <w:t>Єдиного</w:t>
                  </w:r>
                  <w:proofErr w:type="spellEnd"/>
                  <w:r w:rsidRPr="00E43128">
                    <w:rPr>
                      <w:rFonts w:ascii="Times New Roman" w:hAnsi="Times New Roman" w:cs="Times New Roman"/>
                      <w:color w:val="000000"/>
                      <w:sz w:val="26"/>
                      <w:szCs w:val="26"/>
                    </w:rPr>
                    <w:t xml:space="preserve"> державного </w:t>
                  </w:r>
                  <w:proofErr w:type="spellStart"/>
                  <w:r w:rsidRPr="00E43128">
                    <w:rPr>
                      <w:rFonts w:ascii="Times New Roman" w:hAnsi="Times New Roman" w:cs="Times New Roman"/>
                      <w:color w:val="000000"/>
                      <w:sz w:val="26"/>
                      <w:szCs w:val="26"/>
                    </w:rPr>
                    <w:t>реєстру</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осіб</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які</w:t>
                  </w:r>
                  <w:proofErr w:type="spellEnd"/>
                  <w:r w:rsidRPr="00E43128">
                    <w:rPr>
                      <w:rFonts w:ascii="Times New Roman" w:hAnsi="Times New Roman" w:cs="Times New Roman"/>
                      <w:color w:val="000000"/>
                      <w:sz w:val="26"/>
                      <w:szCs w:val="26"/>
                    </w:rPr>
                    <w:t xml:space="preserve"> вчинили </w:t>
                  </w:r>
                  <w:proofErr w:type="spellStart"/>
                  <w:r w:rsidRPr="00E43128">
                    <w:rPr>
                      <w:rFonts w:ascii="Times New Roman" w:hAnsi="Times New Roman" w:cs="Times New Roman"/>
                      <w:color w:val="000000"/>
                      <w:sz w:val="26"/>
                      <w:szCs w:val="26"/>
                    </w:rPr>
                    <w:t>корупційні</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або</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пов’язані</w:t>
                  </w:r>
                  <w:proofErr w:type="spellEnd"/>
                  <w:r w:rsidRPr="00E43128">
                    <w:rPr>
                      <w:rFonts w:ascii="Times New Roman" w:hAnsi="Times New Roman" w:cs="Times New Roman"/>
                      <w:color w:val="000000"/>
                      <w:sz w:val="26"/>
                      <w:szCs w:val="26"/>
                    </w:rPr>
                    <w:t xml:space="preserve"> з </w:t>
                  </w:r>
                  <w:proofErr w:type="spellStart"/>
                  <w:r w:rsidRPr="00E43128">
                    <w:rPr>
                      <w:rFonts w:ascii="Times New Roman" w:hAnsi="Times New Roman" w:cs="Times New Roman"/>
                      <w:color w:val="000000"/>
                      <w:sz w:val="26"/>
                      <w:szCs w:val="26"/>
                    </w:rPr>
                    <w:t>корупцією</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правопорушення</w:t>
                  </w:r>
                  <w:proofErr w:type="spellEnd"/>
                  <w:r w:rsidRPr="00E43128">
                    <w:rPr>
                      <w:rFonts w:ascii="Times New Roman" w:hAnsi="Times New Roman" w:cs="Times New Roman"/>
                      <w:color w:val="000000"/>
                      <w:sz w:val="26"/>
                      <w:szCs w:val="26"/>
                    </w:rPr>
                    <w:t xml:space="preserve">, є </w:t>
                  </w:r>
                  <w:proofErr w:type="spellStart"/>
                  <w:r w:rsidRPr="00E43128">
                    <w:rPr>
                      <w:rFonts w:ascii="Times New Roman" w:hAnsi="Times New Roman" w:cs="Times New Roman"/>
                      <w:color w:val="000000"/>
                      <w:sz w:val="26"/>
                      <w:szCs w:val="26"/>
                    </w:rPr>
                    <w:t>обмеженим</w:t>
                  </w:r>
                  <w:proofErr w:type="spellEnd"/>
                  <w:r w:rsidRPr="00E43128">
                    <w:rPr>
                      <w:rFonts w:ascii="Times New Roman" w:hAnsi="Times New Roman" w:cs="Times New Roman"/>
                      <w:color w:val="000000"/>
                      <w:sz w:val="26"/>
                      <w:szCs w:val="26"/>
                    </w:rPr>
                    <w:t xml:space="preserve"> на момент </w:t>
                  </w:r>
                  <w:proofErr w:type="spellStart"/>
                  <w:r w:rsidRPr="00E43128">
                    <w:rPr>
                      <w:rFonts w:ascii="Times New Roman" w:hAnsi="Times New Roman" w:cs="Times New Roman"/>
                      <w:color w:val="000000"/>
                      <w:sz w:val="26"/>
                      <w:szCs w:val="26"/>
                    </w:rPr>
                    <w:t>оприлюднення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оголошення</w:t>
                  </w:r>
                  <w:proofErr w:type="spellEnd"/>
                  <w:r w:rsidRPr="00E43128">
                    <w:rPr>
                      <w:rFonts w:ascii="Times New Roman" w:hAnsi="Times New Roman" w:cs="Times New Roman"/>
                      <w:color w:val="000000"/>
                      <w:sz w:val="26"/>
                      <w:szCs w:val="26"/>
                    </w:rPr>
                    <w:t xml:space="preserve"> про </w:t>
                  </w:r>
                  <w:proofErr w:type="spellStart"/>
                  <w:r w:rsidRPr="00E43128">
                    <w:rPr>
                      <w:rFonts w:ascii="Times New Roman" w:hAnsi="Times New Roman" w:cs="Times New Roman"/>
                      <w:color w:val="000000"/>
                      <w:sz w:val="26"/>
                      <w:szCs w:val="26"/>
                    </w:rPr>
                    <w:t>проведення</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відкритих</w:t>
                  </w:r>
                  <w:proofErr w:type="spellEnd"/>
                  <w:r w:rsidRPr="00E43128">
                    <w:rPr>
                      <w:rFonts w:ascii="Times New Roman" w:hAnsi="Times New Roman" w:cs="Times New Roman"/>
                      <w:color w:val="000000"/>
                      <w:sz w:val="26"/>
                      <w:szCs w:val="26"/>
                    </w:rPr>
                    <w:t xml:space="preserve"> </w:t>
                  </w:r>
                  <w:proofErr w:type="spellStart"/>
                  <w:r w:rsidRPr="00E43128">
                    <w:rPr>
                      <w:rFonts w:ascii="Times New Roman" w:hAnsi="Times New Roman" w:cs="Times New Roman"/>
                      <w:color w:val="000000"/>
                      <w:sz w:val="26"/>
                      <w:szCs w:val="26"/>
                    </w:rPr>
                    <w:t>торгів</w:t>
                  </w:r>
                  <w:proofErr w:type="spellEnd"/>
                  <w:r w:rsidRPr="00E43128">
                    <w:rPr>
                      <w:rFonts w:ascii="Times New Roman" w:hAnsi="Times New Roman" w:cs="Times New Roman"/>
                      <w:color w:val="000000"/>
                      <w:sz w:val="26"/>
                      <w:szCs w:val="26"/>
                    </w:rPr>
                    <w:t>.</w:t>
                  </w:r>
                </w:p>
              </w:tc>
            </w:tr>
          </w:tbl>
          <w:p w14:paraId="0337B1EB" w14:textId="77777777" w:rsidR="00F136C2" w:rsidRPr="00E43128" w:rsidRDefault="00F136C2" w:rsidP="0009275A">
            <w:pPr>
              <w:jc w:val="center"/>
              <w:rPr>
                <w:rFonts w:ascii="Times New Roman" w:hAnsi="Times New Roman" w:cs="Times New Roman"/>
                <w:b/>
                <w:color w:val="000000"/>
                <w:sz w:val="26"/>
                <w:szCs w:val="26"/>
              </w:rPr>
            </w:pPr>
          </w:p>
        </w:tc>
      </w:tr>
    </w:tbl>
    <w:p w14:paraId="56BCF220" w14:textId="0C731075" w:rsidR="00641039" w:rsidRDefault="00641039">
      <w:pPr>
        <w:jc w:val="center"/>
        <w:rPr>
          <w:rFonts w:ascii="Bookman Old Style" w:hAnsi="Bookman Old Style" w:cs="Times New Roman;Times"/>
          <w:b/>
          <w:bCs/>
          <w:sz w:val="20"/>
          <w:szCs w:val="20"/>
          <w:lang w:val="uk-UA"/>
        </w:rPr>
      </w:pPr>
    </w:p>
    <w:p w14:paraId="0449614D" w14:textId="77777777" w:rsidR="008E5F4F" w:rsidRDefault="008E5F4F">
      <w:pPr>
        <w:jc w:val="center"/>
        <w:rPr>
          <w:rFonts w:ascii="Bookman Old Style" w:hAnsi="Bookman Old Style" w:cs="Times New Roman;Times"/>
          <w:b/>
          <w:bCs/>
          <w:sz w:val="20"/>
          <w:szCs w:val="20"/>
          <w:lang w:val="uk-UA"/>
        </w:rPr>
      </w:pPr>
    </w:p>
    <w:p w14:paraId="735734EA" w14:textId="77777777" w:rsidR="008E5F4F" w:rsidRDefault="008E5F4F">
      <w:pPr>
        <w:jc w:val="center"/>
        <w:rPr>
          <w:rFonts w:ascii="Bookman Old Style" w:hAnsi="Bookman Old Style" w:cs="Times New Roman;Times"/>
          <w:b/>
          <w:bCs/>
          <w:sz w:val="20"/>
          <w:szCs w:val="20"/>
          <w:lang w:val="uk-UA"/>
        </w:rPr>
      </w:pPr>
    </w:p>
    <w:p w14:paraId="59E47643" w14:textId="77777777" w:rsidR="008E5F4F" w:rsidRDefault="008E5F4F">
      <w:pPr>
        <w:jc w:val="center"/>
        <w:rPr>
          <w:rFonts w:ascii="Bookman Old Style" w:hAnsi="Bookman Old Style" w:cs="Times New Roman;Times"/>
          <w:b/>
          <w:bCs/>
          <w:sz w:val="20"/>
          <w:szCs w:val="20"/>
          <w:lang w:val="uk-UA"/>
        </w:rPr>
      </w:pPr>
    </w:p>
    <w:tbl>
      <w:tblPr>
        <w:tblStyle w:val="af2"/>
        <w:tblW w:w="0" w:type="auto"/>
        <w:tblLook w:val="04A0" w:firstRow="1" w:lastRow="0" w:firstColumn="1" w:lastColumn="0" w:noHBand="0" w:noVBand="1"/>
      </w:tblPr>
      <w:tblGrid>
        <w:gridCol w:w="5282"/>
        <w:gridCol w:w="5282"/>
      </w:tblGrid>
      <w:tr w:rsidR="00E5517B" w:rsidRPr="001D45C2" w14:paraId="6DC91DF8" w14:textId="77777777" w:rsidTr="0006621D">
        <w:tc>
          <w:tcPr>
            <w:tcW w:w="5282" w:type="dxa"/>
          </w:tcPr>
          <w:p w14:paraId="63DC2D45" w14:textId="28B82AAE" w:rsidR="00E5517B" w:rsidRPr="008E5F4F" w:rsidRDefault="008A5921" w:rsidP="0006621D">
            <w:pPr>
              <w:overflowPunct w:val="0"/>
              <w:autoSpaceDE w:val="0"/>
              <w:autoSpaceDN w:val="0"/>
              <w:adjustRightInd w:val="0"/>
              <w:textAlignment w:val="baseline"/>
              <w:rPr>
                <w:rFonts w:ascii="Times New Roman" w:hAnsi="Times New Roman" w:cs="Times New Roman"/>
                <w:b/>
                <w:bCs/>
                <w:sz w:val="28"/>
                <w:szCs w:val="28"/>
                <w:lang w:val="uk-UA"/>
              </w:rPr>
            </w:pPr>
            <w:r>
              <w:rPr>
                <w:rFonts w:ascii="Times New Roman" w:eastAsia="Times New Roman" w:hAnsi="Times New Roman" w:cs="Times New Roman"/>
                <w:sz w:val="28"/>
                <w:szCs w:val="28"/>
                <w:lang w:val="uk-UA"/>
              </w:rPr>
              <w:t xml:space="preserve">         </w:t>
            </w:r>
            <w:r w:rsidR="00E5517B" w:rsidRPr="008E5F4F">
              <w:rPr>
                <w:rFonts w:ascii="Times New Roman" w:eastAsia="Times New Roman" w:hAnsi="Times New Roman" w:cs="Times New Roman"/>
                <w:sz w:val="28"/>
                <w:szCs w:val="28"/>
                <w:lang w:val="uk-UA"/>
              </w:rPr>
              <w:t>Т</w:t>
            </w:r>
            <w:r w:rsidRPr="008E5F4F">
              <w:rPr>
                <w:rFonts w:ascii="Times New Roman" w:eastAsia="Times New Roman" w:hAnsi="Times New Roman" w:cs="Times New Roman"/>
                <w:sz w:val="28"/>
                <w:szCs w:val="28"/>
                <w:lang w:val="uk-UA"/>
              </w:rPr>
              <w:t>ендерна документація</w:t>
            </w:r>
          </w:p>
          <w:p w14:paraId="0154C1C2" w14:textId="3339C2E9" w:rsidR="00E5517B" w:rsidRPr="00163A67" w:rsidRDefault="00E5517B" w:rsidP="00983891">
            <w:pPr>
              <w:rPr>
                <w:rFonts w:ascii="Times New Roman" w:hAnsi="Times New Roman" w:cs="Times New Roman"/>
                <w:b/>
                <w:bCs/>
                <w:sz w:val="28"/>
                <w:szCs w:val="28"/>
                <w:lang w:val="uk-UA"/>
              </w:rPr>
            </w:pPr>
            <w:r w:rsidRPr="008E5F4F">
              <w:rPr>
                <w:rFonts w:ascii="Times New Roman" w:hAnsi="Times New Roman" w:cs="Times New Roman"/>
                <w:color w:val="000000"/>
                <w:sz w:val="28"/>
                <w:szCs w:val="28"/>
              </w:rPr>
              <w:t xml:space="preserve"> (у </w:t>
            </w:r>
            <w:proofErr w:type="spellStart"/>
            <w:r w:rsidRPr="008E5F4F">
              <w:rPr>
                <w:rFonts w:ascii="Times New Roman" w:hAnsi="Times New Roman" w:cs="Times New Roman"/>
                <w:color w:val="000000"/>
                <w:sz w:val="28"/>
                <w:szCs w:val="28"/>
              </w:rPr>
              <w:t>редакції</w:t>
            </w:r>
            <w:proofErr w:type="spellEnd"/>
            <w:r w:rsidRPr="008E5F4F">
              <w:rPr>
                <w:rFonts w:ascii="Times New Roman" w:hAnsi="Times New Roman" w:cs="Times New Roman"/>
                <w:color w:val="000000"/>
                <w:sz w:val="28"/>
                <w:szCs w:val="28"/>
              </w:rPr>
              <w:t xml:space="preserve">, </w:t>
            </w: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8E5F4F">
              <w:rPr>
                <w:rFonts w:ascii="Times New Roman" w:hAnsi="Times New Roman" w:cs="Times New Roman"/>
                <w:bCs/>
                <w:noProof/>
                <w:sz w:val="28"/>
                <w:szCs w:val="28"/>
              </w:rPr>
              <w:t xml:space="preserve">№ </w:t>
            </w:r>
            <w:r w:rsidR="00F136C2">
              <w:rPr>
                <w:rFonts w:ascii="Times New Roman" w:hAnsi="Times New Roman" w:cs="Times New Roman"/>
                <w:bCs/>
                <w:noProof/>
                <w:sz w:val="28"/>
                <w:szCs w:val="28"/>
                <w:lang w:val="uk-UA"/>
              </w:rPr>
              <w:t>3</w:t>
            </w:r>
            <w:r w:rsidR="008E5F4F" w:rsidRPr="008E5F4F">
              <w:rPr>
                <w:rFonts w:ascii="Times New Roman" w:hAnsi="Times New Roman" w:cs="Times New Roman"/>
                <w:bCs/>
                <w:noProof/>
                <w:sz w:val="28"/>
                <w:szCs w:val="28"/>
              </w:rPr>
              <w:t xml:space="preserve"> від </w:t>
            </w:r>
            <w:r w:rsidR="00F136C2">
              <w:rPr>
                <w:rFonts w:ascii="Times New Roman" w:hAnsi="Times New Roman" w:cs="Times New Roman"/>
                <w:bCs/>
                <w:noProof/>
                <w:sz w:val="28"/>
                <w:szCs w:val="28"/>
                <w:lang w:val="uk-UA"/>
              </w:rPr>
              <w:t>09</w:t>
            </w:r>
            <w:r w:rsidR="008E5F4F" w:rsidRPr="008E5F4F">
              <w:rPr>
                <w:rFonts w:ascii="Times New Roman" w:hAnsi="Times New Roman" w:cs="Times New Roman"/>
                <w:bCs/>
                <w:noProof/>
                <w:sz w:val="28"/>
                <w:szCs w:val="28"/>
              </w:rPr>
              <w:t>.</w:t>
            </w:r>
            <w:r w:rsidR="00F136C2">
              <w:rPr>
                <w:rFonts w:ascii="Times New Roman" w:hAnsi="Times New Roman" w:cs="Times New Roman"/>
                <w:bCs/>
                <w:noProof/>
                <w:sz w:val="28"/>
                <w:szCs w:val="28"/>
                <w:lang w:val="uk-UA"/>
              </w:rPr>
              <w:t>01</w:t>
            </w:r>
            <w:r w:rsidR="008E5F4F" w:rsidRPr="008E5F4F">
              <w:rPr>
                <w:rFonts w:ascii="Times New Roman" w:hAnsi="Times New Roman" w:cs="Times New Roman"/>
                <w:bCs/>
                <w:noProof/>
                <w:sz w:val="28"/>
                <w:szCs w:val="28"/>
              </w:rPr>
              <w:t>.202</w:t>
            </w:r>
            <w:r w:rsidR="00F136C2">
              <w:rPr>
                <w:rFonts w:ascii="Times New Roman" w:hAnsi="Times New Roman" w:cs="Times New Roman"/>
                <w:bCs/>
                <w:noProof/>
                <w:sz w:val="28"/>
                <w:szCs w:val="28"/>
                <w:lang w:val="uk-UA"/>
              </w:rPr>
              <w:t>4</w:t>
            </w:r>
            <w:r w:rsidR="008E5F4F" w:rsidRPr="008E5F4F">
              <w:rPr>
                <w:rFonts w:ascii="Times New Roman" w:hAnsi="Times New Roman" w:cs="Times New Roman"/>
                <w:bCs/>
                <w:noProof/>
                <w:sz w:val="28"/>
                <w:szCs w:val="28"/>
              </w:rPr>
              <w:t>р.</w:t>
            </w:r>
          </w:p>
        </w:tc>
        <w:tc>
          <w:tcPr>
            <w:tcW w:w="5282" w:type="dxa"/>
          </w:tcPr>
          <w:p w14:paraId="15276C23" w14:textId="0F0C25DE" w:rsidR="008A5921" w:rsidRPr="008E5F4F" w:rsidRDefault="008A5921" w:rsidP="008A5921">
            <w:pPr>
              <w:overflowPunct w:val="0"/>
              <w:autoSpaceDE w:val="0"/>
              <w:autoSpaceDN w:val="0"/>
              <w:adjustRightInd w:val="0"/>
              <w:textAlignment w:val="baseline"/>
              <w:rPr>
                <w:rFonts w:ascii="Times New Roman" w:hAnsi="Times New Roman" w:cs="Times New Roman"/>
                <w:b/>
                <w:bCs/>
                <w:i/>
                <w:iCs/>
                <w:sz w:val="28"/>
                <w:szCs w:val="28"/>
                <w:lang w:val="uk-UA"/>
              </w:rPr>
            </w:pPr>
            <w:r>
              <w:rPr>
                <w:rFonts w:ascii="Times New Roman" w:eastAsia="Times New Roman" w:hAnsi="Times New Roman" w:cs="Times New Roman"/>
                <w:sz w:val="28"/>
                <w:szCs w:val="28"/>
                <w:lang w:val="uk-UA"/>
              </w:rPr>
              <w:t xml:space="preserve"> </w:t>
            </w:r>
            <w:r w:rsidRPr="008E5F4F">
              <w:rPr>
                <w:rFonts w:ascii="Times New Roman" w:eastAsia="Times New Roman" w:hAnsi="Times New Roman" w:cs="Times New Roman"/>
                <w:sz w:val="28"/>
                <w:szCs w:val="28"/>
                <w:lang w:val="uk-UA"/>
              </w:rPr>
              <w:t xml:space="preserve">Тендерна документація </w:t>
            </w:r>
            <w:r w:rsidRPr="008E5F4F">
              <w:rPr>
                <w:rFonts w:ascii="Times New Roman" w:eastAsia="Times New Roman" w:hAnsi="Times New Roman" w:cs="Times New Roman"/>
                <w:i/>
                <w:iCs/>
                <w:sz w:val="28"/>
                <w:szCs w:val="28"/>
                <w:lang w:val="uk-UA"/>
              </w:rPr>
              <w:t>(нова редакція)</w:t>
            </w:r>
          </w:p>
          <w:p w14:paraId="76E94355" w14:textId="689A86A6" w:rsidR="00E5517B" w:rsidRPr="007F40B0" w:rsidRDefault="00E5517B" w:rsidP="00983891">
            <w:pPr>
              <w:jc w:val="center"/>
              <w:rPr>
                <w:rFonts w:ascii="Times New Roman" w:hAnsi="Times New Roman" w:cs="Times New Roman"/>
                <w:b/>
                <w:bCs/>
                <w:sz w:val="28"/>
                <w:szCs w:val="28"/>
                <w:lang w:val="uk-UA"/>
              </w:rPr>
            </w:pPr>
            <w:r w:rsidRPr="008E5F4F">
              <w:rPr>
                <w:rFonts w:ascii="Times New Roman" w:hAnsi="Times New Roman" w:cs="Times New Roman"/>
                <w:color w:val="000000"/>
                <w:sz w:val="28"/>
                <w:szCs w:val="28"/>
                <w:lang w:val="uk-UA"/>
              </w:rPr>
              <w:t>(р</w:t>
            </w:r>
            <w:r w:rsidRPr="008E5F4F">
              <w:rPr>
                <w:rFonts w:ascii="Times New Roman" w:hAnsi="Times New Roman" w:cs="Times New Roman"/>
                <w:bCs/>
                <w:noProof/>
                <w:sz w:val="28"/>
                <w:szCs w:val="28"/>
              </w:rPr>
              <w:t>ішенням уповноваженої особи</w:t>
            </w:r>
            <w:r w:rsidRPr="008E5F4F">
              <w:rPr>
                <w:rFonts w:ascii="Times New Roman" w:hAnsi="Times New Roman" w:cs="Times New Roman"/>
                <w:bCs/>
                <w:noProof/>
                <w:sz w:val="28"/>
                <w:szCs w:val="28"/>
                <w:lang w:val="uk-UA"/>
              </w:rPr>
              <w:t>, п</w:t>
            </w:r>
            <w:r w:rsidRPr="008E5F4F">
              <w:rPr>
                <w:rFonts w:ascii="Times New Roman" w:hAnsi="Times New Roman" w:cs="Times New Roman"/>
                <w:bCs/>
                <w:noProof/>
                <w:sz w:val="28"/>
                <w:szCs w:val="28"/>
              </w:rPr>
              <w:t xml:space="preserve">ротоколом </w:t>
            </w:r>
            <w:r w:rsidR="008E5F4F" w:rsidRPr="005644FC">
              <w:rPr>
                <w:rFonts w:ascii="Times New Roman" w:hAnsi="Times New Roman" w:cs="Times New Roman"/>
                <w:bCs/>
                <w:noProof/>
                <w:sz w:val="28"/>
                <w:szCs w:val="28"/>
              </w:rPr>
              <w:t xml:space="preserve">№ </w:t>
            </w:r>
            <w:r w:rsidR="00F136C2">
              <w:rPr>
                <w:rFonts w:ascii="Times New Roman" w:hAnsi="Times New Roman" w:cs="Times New Roman"/>
                <w:bCs/>
                <w:noProof/>
                <w:sz w:val="28"/>
                <w:szCs w:val="28"/>
                <w:lang w:val="uk-UA"/>
              </w:rPr>
              <w:t>3</w:t>
            </w:r>
            <w:r w:rsidR="008E5F4F" w:rsidRPr="005644FC">
              <w:rPr>
                <w:rFonts w:ascii="Times New Roman" w:hAnsi="Times New Roman" w:cs="Times New Roman"/>
                <w:bCs/>
                <w:noProof/>
                <w:sz w:val="28"/>
                <w:szCs w:val="28"/>
                <w:lang w:val="uk-UA"/>
              </w:rPr>
              <w:t>/</w:t>
            </w:r>
            <w:r w:rsidR="005644FC" w:rsidRPr="005644FC">
              <w:rPr>
                <w:rFonts w:ascii="Times New Roman" w:hAnsi="Times New Roman" w:cs="Times New Roman"/>
                <w:bCs/>
                <w:noProof/>
                <w:sz w:val="28"/>
                <w:szCs w:val="28"/>
                <w:lang w:val="uk-UA"/>
              </w:rPr>
              <w:t>2</w:t>
            </w:r>
            <w:r w:rsidR="008E5F4F" w:rsidRPr="005644FC">
              <w:rPr>
                <w:rFonts w:ascii="Times New Roman" w:hAnsi="Times New Roman" w:cs="Times New Roman"/>
                <w:bCs/>
                <w:noProof/>
                <w:sz w:val="28"/>
                <w:szCs w:val="28"/>
              </w:rPr>
              <w:t xml:space="preserve"> від </w:t>
            </w:r>
            <w:r w:rsidR="00F136C2">
              <w:rPr>
                <w:rFonts w:ascii="Times New Roman" w:hAnsi="Times New Roman" w:cs="Times New Roman"/>
                <w:bCs/>
                <w:noProof/>
                <w:sz w:val="28"/>
                <w:szCs w:val="28"/>
                <w:lang w:val="uk-UA"/>
              </w:rPr>
              <w:t>16</w:t>
            </w:r>
            <w:r w:rsidR="008E5F4F" w:rsidRPr="005644FC">
              <w:rPr>
                <w:rFonts w:ascii="Times New Roman" w:hAnsi="Times New Roman" w:cs="Times New Roman"/>
                <w:bCs/>
                <w:noProof/>
                <w:sz w:val="28"/>
                <w:szCs w:val="28"/>
              </w:rPr>
              <w:t>.</w:t>
            </w:r>
            <w:r w:rsidR="00F136C2">
              <w:rPr>
                <w:rFonts w:ascii="Times New Roman" w:hAnsi="Times New Roman" w:cs="Times New Roman"/>
                <w:bCs/>
                <w:noProof/>
                <w:sz w:val="28"/>
                <w:szCs w:val="28"/>
                <w:lang w:val="uk-UA"/>
              </w:rPr>
              <w:t>01</w:t>
            </w:r>
            <w:r w:rsidR="008E5F4F" w:rsidRPr="005644FC">
              <w:rPr>
                <w:rFonts w:ascii="Times New Roman" w:hAnsi="Times New Roman" w:cs="Times New Roman"/>
                <w:bCs/>
                <w:noProof/>
                <w:sz w:val="28"/>
                <w:szCs w:val="28"/>
              </w:rPr>
              <w:t>.202</w:t>
            </w:r>
            <w:r w:rsidR="00F136C2">
              <w:rPr>
                <w:rFonts w:ascii="Times New Roman" w:hAnsi="Times New Roman" w:cs="Times New Roman"/>
                <w:bCs/>
                <w:noProof/>
                <w:sz w:val="28"/>
                <w:szCs w:val="28"/>
                <w:lang w:val="uk-UA"/>
              </w:rPr>
              <w:t>4</w:t>
            </w:r>
            <w:r w:rsidR="008E5F4F" w:rsidRPr="005644FC">
              <w:rPr>
                <w:rFonts w:ascii="Times New Roman" w:hAnsi="Times New Roman" w:cs="Times New Roman"/>
                <w:bCs/>
                <w:noProof/>
                <w:sz w:val="28"/>
                <w:szCs w:val="28"/>
              </w:rPr>
              <w:t>р.</w:t>
            </w:r>
            <w:r w:rsidR="008E5F4F" w:rsidRPr="008E5F4F">
              <w:rPr>
                <w:rFonts w:ascii="Times New Roman" w:hAnsi="Times New Roman" w:cs="Times New Roman"/>
                <w:color w:val="000000"/>
                <w:sz w:val="28"/>
                <w:szCs w:val="28"/>
                <w:lang w:val="uk-UA"/>
              </w:rPr>
              <w:t xml:space="preserve"> </w:t>
            </w:r>
          </w:p>
        </w:tc>
      </w:tr>
      <w:tr w:rsidR="0009275A" w:rsidRPr="001A0C6D" w14:paraId="568441B0" w14:textId="77777777" w:rsidTr="0006621D">
        <w:tc>
          <w:tcPr>
            <w:tcW w:w="5282" w:type="dxa"/>
          </w:tcPr>
          <w:p w14:paraId="2A7842D5" w14:textId="77777777" w:rsidR="0009275A" w:rsidRDefault="0009275A" w:rsidP="0009275A">
            <w:pPr>
              <w:pStyle w:val="a7"/>
              <w:jc w:val="both"/>
              <w:rPr>
                <w:rFonts w:ascii="Times New Roman" w:eastAsia="Times New Roman" w:hAnsi="Times New Roman" w:cs="Times New Roman"/>
                <w:i/>
                <w:sz w:val="26"/>
                <w:szCs w:val="26"/>
              </w:rPr>
            </w:pPr>
            <w:proofErr w:type="spellStart"/>
            <w:r w:rsidRPr="00E7077D">
              <w:rPr>
                <w:rFonts w:ascii="Times New Roman" w:eastAsia="Times New Roman" w:hAnsi="Times New Roman" w:cs="Times New Roman"/>
                <w:i/>
                <w:sz w:val="26"/>
                <w:szCs w:val="26"/>
              </w:rPr>
              <w:t>Розділ</w:t>
            </w:r>
            <w:proofErr w:type="spellEnd"/>
            <w:r w:rsidRPr="00E7077D">
              <w:rPr>
                <w:rFonts w:ascii="Times New Roman" w:eastAsia="Times New Roman" w:hAnsi="Times New Roman" w:cs="Times New Roman"/>
                <w:i/>
                <w:sz w:val="26"/>
                <w:szCs w:val="26"/>
              </w:rPr>
              <w:t xml:space="preserve"> 4. </w:t>
            </w:r>
            <w:proofErr w:type="spellStart"/>
            <w:r w:rsidRPr="00E7077D">
              <w:rPr>
                <w:rFonts w:ascii="Times New Roman" w:eastAsia="Times New Roman" w:hAnsi="Times New Roman" w:cs="Times New Roman"/>
                <w:i/>
                <w:sz w:val="26"/>
                <w:szCs w:val="26"/>
              </w:rPr>
              <w:t>Подання</w:t>
            </w:r>
            <w:proofErr w:type="spellEnd"/>
            <w:r w:rsidRPr="00E7077D">
              <w:rPr>
                <w:rFonts w:ascii="Times New Roman" w:eastAsia="Times New Roman" w:hAnsi="Times New Roman" w:cs="Times New Roman"/>
                <w:i/>
                <w:sz w:val="26"/>
                <w:szCs w:val="26"/>
              </w:rPr>
              <w:t xml:space="preserve"> та </w:t>
            </w:r>
            <w:proofErr w:type="spellStart"/>
            <w:r w:rsidRPr="00E7077D">
              <w:rPr>
                <w:rFonts w:ascii="Times New Roman" w:eastAsia="Times New Roman" w:hAnsi="Times New Roman" w:cs="Times New Roman"/>
                <w:i/>
                <w:sz w:val="26"/>
                <w:szCs w:val="26"/>
              </w:rPr>
              <w:t>розкриття</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тендерної</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пропозиції</w:t>
            </w:r>
            <w:proofErr w:type="spellEnd"/>
          </w:p>
          <w:p w14:paraId="7CBFCFE7" w14:textId="77777777" w:rsidR="0009275A" w:rsidRDefault="0009275A" w:rsidP="0009275A">
            <w:pPr>
              <w:pStyle w:val="a7"/>
              <w:jc w:val="both"/>
              <w:rPr>
                <w:rFonts w:ascii="Times New Roman" w:eastAsia="Times New Roman" w:hAnsi="Times New Roman" w:cs="Times New Roman"/>
                <w:sz w:val="26"/>
                <w:szCs w:val="26"/>
              </w:rPr>
            </w:pPr>
          </w:p>
          <w:p w14:paraId="5A409492" w14:textId="62A8B1F4" w:rsidR="0009275A" w:rsidRPr="00952B39" w:rsidRDefault="0009275A" w:rsidP="0009275A">
            <w:pPr>
              <w:pStyle w:val="a7"/>
              <w:jc w:val="both"/>
              <w:rPr>
                <w:rFonts w:ascii="Times New Roman" w:eastAsia="Times New Roman" w:hAnsi="Times New Roman" w:cs="Times New Roman"/>
                <w:sz w:val="26"/>
                <w:szCs w:val="26"/>
                <w:bdr w:val="none" w:sz="0" w:space="0" w:color="auto" w:frame="1"/>
              </w:rPr>
            </w:pPr>
            <w:proofErr w:type="spellStart"/>
            <w:r w:rsidRPr="004D12AC">
              <w:rPr>
                <w:rFonts w:ascii="Times New Roman" w:eastAsia="Times New Roman" w:hAnsi="Times New Roman" w:cs="Times New Roman"/>
                <w:sz w:val="26"/>
                <w:szCs w:val="26"/>
              </w:rPr>
              <w:t>Кінцевий</w:t>
            </w:r>
            <w:proofErr w:type="spellEnd"/>
            <w:r w:rsidRPr="004D12AC">
              <w:rPr>
                <w:rFonts w:ascii="Times New Roman" w:eastAsia="Times New Roman" w:hAnsi="Times New Roman" w:cs="Times New Roman"/>
                <w:sz w:val="26"/>
                <w:szCs w:val="26"/>
              </w:rPr>
              <w:t xml:space="preserve"> строк </w:t>
            </w:r>
            <w:proofErr w:type="spellStart"/>
            <w:r w:rsidRPr="004D12AC">
              <w:rPr>
                <w:rFonts w:ascii="Times New Roman" w:eastAsia="Times New Roman" w:hAnsi="Times New Roman" w:cs="Times New Roman"/>
                <w:sz w:val="26"/>
                <w:szCs w:val="26"/>
              </w:rPr>
              <w:t>подання</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тендерних</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пропозицій</w:t>
            </w:r>
            <w:proofErr w:type="spellEnd"/>
            <w:r w:rsidRPr="004D12AC">
              <w:rPr>
                <w:rFonts w:ascii="Times New Roman" w:eastAsia="Times New Roman" w:hAnsi="Times New Roman" w:cs="Times New Roman"/>
                <w:sz w:val="26"/>
                <w:szCs w:val="26"/>
              </w:rPr>
              <w:t xml:space="preserve">: </w:t>
            </w:r>
            <w:r w:rsidRPr="004D12AC">
              <w:rPr>
                <w:rFonts w:ascii="Times New Roman" w:eastAsia="Times New Roman" w:hAnsi="Times New Roman" w:cs="Times New Roman"/>
                <w:sz w:val="26"/>
                <w:szCs w:val="26"/>
                <w:bdr w:val="none" w:sz="0" w:space="0" w:color="auto" w:frame="1"/>
              </w:rPr>
              <w:t xml:space="preserve">до </w:t>
            </w:r>
            <w:r w:rsidRPr="0009275A">
              <w:rPr>
                <w:rFonts w:ascii="Times New Roman" w:eastAsia="Times New Roman" w:hAnsi="Times New Roman" w:cs="Times New Roman"/>
                <w:strike/>
                <w:sz w:val="26"/>
                <w:szCs w:val="26"/>
                <w:bdr w:val="none" w:sz="0" w:space="0" w:color="auto" w:frame="1"/>
              </w:rPr>
              <w:t>17.01.2024р</w:t>
            </w:r>
            <w:r w:rsidRPr="004D12AC">
              <w:rPr>
                <w:rFonts w:ascii="Times New Roman" w:eastAsia="Times New Roman" w:hAnsi="Times New Roman" w:cs="Times New Roman"/>
                <w:sz w:val="26"/>
                <w:szCs w:val="26"/>
                <w:bdr w:val="none" w:sz="0" w:space="0" w:color="auto" w:frame="1"/>
              </w:rPr>
              <w:t xml:space="preserve">.  до </w:t>
            </w:r>
            <w:r>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7A90955A" w14:textId="77777777" w:rsidR="0009275A" w:rsidRPr="00952B39" w:rsidRDefault="0009275A" w:rsidP="0009275A">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lastRenderedPageBreak/>
              <w:t>Отримана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тендерна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пропозиція</w:t>
            </w:r>
            <w:proofErr w:type="spellEnd"/>
            <w:r w:rsidRPr="00952B39">
              <w:rPr>
                <w:rFonts w:ascii="Times New Roman" w:eastAsia="Times New Roman" w:hAnsi="Times New Roman" w:cs="Times New Roman"/>
                <w:sz w:val="26"/>
                <w:szCs w:val="26"/>
              </w:rPr>
              <w:t xml:space="preserve"> автоматично вноситься до </w:t>
            </w:r>
            <w:proofErr w:type="spellStart"/>
            <w:r w:rsidRPr="00952B39">
              <w:rPr>
                <w:rFonts w:ascii="Times New Roman" w:eastAsia="Times New Roman" w:hAnsi="Times New Roman" w:cs="Times New Roman"/>
                <w:sz w:val="26"/>
                <w:szCs w:val="26"/>
              </w:rPr>
              <w:t>реєстру</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Електронна</w:t>
            </w:r>
            <w:proofErr w:type="spellEnd"/>
            <w:r w:rsidRPr="00952B39">
              <w:rPr>
                <w:rFonts w:ascii="Times New Roman" w:eastAsia="Times New Roman" w:hAnsi="Times New Roman" w:cs="Times New Roman"/>
                <w:sz w:val="26"/>
                <w:szCs w:val="26"/>
              </w:rPr>
              <w:t xml:space="preserve"> система закупівель автоматично </w:t>
            </w:r>
            <w:proofErr w:type="spellStart"/>
            <w:r w:rsidRPr="00952B39">
              <w:rPr>
                <w:rFonts w:ascii="Times New Roman" w:eastAsia="Times New Roman" w:hAnsi="Times New Roman" w:cs="Times New Roman"/>
                <w:sz w:val="26"/>
                <w:szCs w:val="26"/>
              </w:rPr>
              <w:t>формує</w:t>
            </w:r>
            <w:proofErr w:type="spellEnd"/>
            <w:r w:rsidRPr="00952B39">
              <w:rPr>
                <w:rFonts w:ascii="Times New Roman" w:eastAsia="Times New Roman" w:hAnsi="Times New Roman" w:cs="Times New Roman"/>
                <w:sz w:val="26"/>
                <w:szCs w:val="26"/>
              </w:rPr>
              <w:t xml:space="preserve"> та </w:t>
            </w:r>
            <w:proofErr w:type="spellStart"/>
            <w:r w:rsidRPr="00952B39">
              <w:rPr>
                <w:rFonts w:ascii="Times New Roman" w:eastAsia="Times New Roman" w:hAnsi="Times New Roman" w:cs="Times New Roman"/>
                <w:sz w:val="26"/>
                <w:szCs w:val="26"/>
              </w:rPr>
              <w:t>надсилає</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повідомлення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учаснику</w:t>
            </w:r>
            <w:proofErr w:type="spellEnd"/>
            <w:r w:rsidRPr="00952B39">
              <w:rPr>
                <w:rFonts w:ascii="Times New Roman" w:eastAsia="Times New Roman" w:hAnsi="Times New Roman" w:cs="Times New Roman"/>
                <w:sz w:val="26"/>
                <w:szCs w:val="26"/>
              </w:rPr>
              <w:t xml:space="preserve"> про </w:t>
            </w:r>
            <w:proofErr w:type="spellStart"/>
            <w:r w:rsidRPr="00952B39">
              <w:rPr>
                <w:rFonts w:ascii="Times New Roman" w:eastAsia="Times New Roman" w:hAnsi="Times New Roman" w:cs="Times New Roman"/>
                <w:sz w:val="26"/>
                <w:szCs w:val="26"/>
              </w:rPr>
              <w:t>отримання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його</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із</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зазначенням</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дати</w:t>
            </w:r>
            <w:proofErr w:type="spellEnd"/>
            <w:r w:rsidRPr="00952B39">
              <w:rPr>
                <w:rFonts w:ascii="Times New Roman" w:eastAsia="Times New Roman" w:hAnsi="Times New Roman" w:cs="Times New Roman"/>
                <w:sz w:val="26"/>
                <w:szCs w:val="26"/>
              </w:rPr>
              <w:t xml:space="preserve"> та часу. </w:t>
            </w:r>
          </w:p>
          <w:p w14:paraId="17BEA89D" w14:textId="77777777" w:rsidR="0009275A" w:rsidRPr="00952B39" w:rsidRDefault="0009275A" w:rsidP="0009275A">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Тендерні</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після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закінчення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кінцевого</w:t>
            </w:r>
            <w:proofErr w:type="spellEnd"/>
            <w:r w:rsidRPr="00952B39">
              <w:rPr>
                <w:rFonts w:ascii="Times New Roman" w:eastAsia="Times New Roman" w:hAnsi="Times New Roman" w:cs="Times New Roman"/>
                <w:sz w:val="26"/>
                <w:szCs w:val="26"/>
              </w:rPr>
              <w:t xml:space="preserve"> строку </w:t>
            </w:r>
            <w:proofErr w:type="spellStart"/>
            <w:r w:rsidRPr="00952B39">
              <w:rPr>
                <w:rFonts w:ascii="Times New Roman" w:eastAsia="Times New Roman" w:hAnsi="Times New Roman" w:cs="Times New Roman"/>
                <w:sz w:val="26"/>
                <w:szCs w:val="26"/>
              </w:rPr>
              <w:t>їх</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подання</w:t>
            </w:r>
            <w:proofErr w:type="spellEnd"/>
            <w:r w:rsidRPr="00952B39">
              <w:rPr>
                <w:rFonts w:ascii="Times New Roman" w:eastAsia="Times New Roman" w:hAnsi="Times New Roman" w:cs="Times New Roman"/>
                <w:sz w:val="26"/>
                <w:szCs w:val="26"/>
              </w:rPr>
              <w:t xml:space="preserve"> не </w:t>
            </w:r>
            <w:proofErr w:type="spellStart"/>
            <w:r w:rsidRPr="00952B39">
              <w:rPr>
                <w:rFonts w:ascii="Times New Roman" w:eastAsia="Times New Roman" w:hAnsi="Times New Roman" w:cs="Times New Roman"/>
                <w:sz w:val="26"/>
                <w:szCs w:val="26"/>
              </w:rPr>
              <w:t>приймаються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електронною</w:t>
            </w:r>
            <w:proofErr w:type="spellEnd"/>
            <w:r w:rsidRPr="00952B39">
              <w:rPr>
                <w:rFonts w:ascii="Times New Roman" w:eastAsia="Times New Roman" w:hAnsi="Times New Roman" w:cs="Times New Roman"/>
                <w:sz w:val="26"/>
                <w:szCs w:val="26"/>
              </w:rPr>
              <w:t xml:space="preserve"> системою закупівель.</w:t>
            </w:r>
          </w:p>
          <w:p w14:paraId="31A2C85F" w14:textId="08575FE3" w:rsidR="0009275A" w:rsidRPr="005E0BF6" w:rsidRDefault="0009275A" w:rsidP="0009275A">
            <w:pPr>
              <w:pStyle w:val="a7"/>
              <w:jc w:val="both"/>
              <w:rPr>
                <w:rFonts w:ascii="Times New Roman" w:eastAsia="Times New Roman" w:hAnsi="Times New Roman" w:cs="Times New Roman"/>
                <w:i/>
                <w:sz w:val="26"/>
                <w:szCs w:val="26"/>
                <w:lang w:val="uk-UA"/>
              </w:rPr>
            </w:pPr>
            <w:proofErr w:type="spellStart"/>
            <w:r w:rsidRPr="00952B39">
              <w:rPr>
                <w:rFonts w:ascii="Times New Roman" w:hAnsi="Times New Roman" w:cs="Times New Roman"/>
                <w:sz w:val="26"/>
                <w:szCs w:val="26"/>
              </w:rPr>
              <w:t>Тендерні</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пропозиції</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ціна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яких</w:t>
            </w:r>
            <w:proofErr w:type="spellEnd"/>
            <w:r w:rsidRPr="00952B39">
              <w:rPr>
                <w:rFonts w:ascii="Times New Roman" w:hAnsi="Times New Roman" w:cs="Times New Roman"/>
                <w:sz w:val="26"/>
                <w:szCs w:val="26"/>
              </w:rPr>
              <w:t xml:space="preserve"> є </w:t>
            </w:r>
            <w:proofErr w:type="spellStart"/>
            <w:r w:rsidRPr="00952B39">
              <w:rPr>
                <w:rFonts w:ascii="Times New Roman" w:hAnsi="Times New Roman" w:cs="Times New Roman"/>
                <w:sz w:val="26"/>
                <w:szCs w:val="26"/>
              </w:rPr>
              <w:t>вищою</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ніж</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очікувана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вартість</w:t>
            </w:r>
            <w:proofErr w:type="spellEnd"/>
            <w:r w:rsidRPr="00952B39">
              <w:rPr>
                <w:rFonts w:ascii="Times New Roman" w:hAnsi="Times New Roman" w:cs="Times New Roman"/>
                <w:sz w:val="26"/>
                <w:szCs w:val="26"/>
              </w:rPr>
              <w:t xml:space="preserve"> предмета закупівлі, </w:t>
            </w:r>
            <w:proofErr w:type="spellStart"/>
            <w:r w:rsidRPr="00952B39">
              <w:rPr>
                <w:rFonts w:ascii="Times New Roman" w:hAnsi="Times New Roman" w:cs="Times New Roman"/>
                <w:sz w:val="26"/>
                <w:szCs w:val="26"/>
              </w:rPr>
              <w:t>визначена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замовником</w:t>
            </w:r>
            <w:proofErr w:type="spellEnd"/>
            <w:r w:rsidRPr="00952B39">
              <w:rPr>
                <w:rFonts w:ascii="Times New Roman" w:hAnsi="Times New Roman" w:cs="Times New Roman"/>
                <w:sz w:val="26"/>
                <w:szCs w:val="26"/>
              </w:rPr>
              <w:t xml:space="preserve"> в </w:t>
            </w:r>
            <w:proofErr w:type="spellStart"/>
            <w:r w:rsidRPr="00952B39">
              <w:rPr>
                <w:rFonts w:ascii="Times New Roman" w:hAnsi="Times New Roman" w:cs="Times New Roman"/>
                <w:sz w:val="26"/>
                <w:szCs w:val="26"/>
              </w:rPr>
              <w:t>оголошенні</w:t>
            </w:r>
            <w:proofErr w:type="spellEnd"/>
            <w:r w:rsidRPr="00952B39">
              <w:rPr>
                <w:rFonts w:ascii="Times New Roman" w:hAnsi="Times New Roman" w:cs="Times New Roman"/>
                <w:sz w:val="26"/>
                <w:szCs w:val="26"/>
              </w:rPr>
              <w:t xml:space="preserve"> про </w:t>
            </w:r>
            <w:proofErr w:type="spellStart"/>
            <w:r w:rsidRPr="00952B39">
              <w:rPr>
                <w:rFonts w:ascii="Times New Roman" w:hAnsi="Times New Roman" w:cs="Times New Roman"/>
                <w:sz w:val="26"/>
                <w:szCs w:val="26"/>
              </w:rPr>
              <w:t>проведення</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відкритих</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торгів</w:t>
            </w:r>
            <w:proofErr w:type="spellEnd"/>
            <w:r w:rsidRPr="00952B39">
              <w:rPr>
                <w:rFonts w:ascii="Times New Roman" w:hAnsi="Times New Roman" w:cs="Times New Roman"/>
                <w:sz w:val="26"/>
                <w:szCs w:val="26"/>
              </w:rPr>
              <w:t xml:space="preserve"> не </w:t>
            </w:r>
            <w:proofErr w:type="spellStart"/>
            <w:r w:rsidRPr="00952B39">
              <w:rPr>
                <w:rFonts w:ascii="Times New Roman" w:hAnsi="Times New Roman" w:cs="Times New Roman"/>
                <w:sz w:val="26"/>
                <w:szCs w:val="26"/>
              </w:rPr>
              <w:t>приймаються</w:t>
            </w:r>
            <w:proofErr w:type="spellEnd"/>
            <w:r w:rsidRPr="00952B39">
              <w:rPr>
                <w:rFonts w:ascii="Times New Roman" w:hAnsi="Times New Roman" w:cs="Times New Roman"/>
                <w:sz w:val="26"/>
                <w:szCs w:val="26"/>
              </w:rPr>
              <w:t xml:space="preserve"> до </w:t>
            </w:r>
            <w:proofErr w:type="spellStart"/>
            <w:r w:rsidRPr="00952B39">
              <w:rPr>
                <w:rFonts w:ascii="Times New Roman" w:hAnsi="Times New Roman" w:cs="Times New Roman"/>
                <w:sz w:val="26"/>
                <w:szCs w:val="26"/>
              </w:rPr>
              <w:t>розгляду</w:t>
            </w:r>
            <w:proofErr w:type="spellEnd"/>
            <w:r w:rsidRPr="00952B39">
              <w:rPr>
                <w:rFonts w:ascii="Times New Roman" w:hAnsi="Times New Roman" w:cs="Times New Roman"/>
                <w:sz w:val="26"/>
                <w:szCs w:val="26"/>
              </w:rPr>
              <w:t>.</w:t>
            </w:r>
          </w:p>
        </w:tc>
        <w:tc>
          <w:tcPr>
            <w:tcW w:w="5282" w:type="dxa"/>
          </w:tcPr>
          <w:p w14:paraId="46CDABF2" w14:textId="77777777" w:rsidR="0009275A" w:rsidRDefault="0009275A" w:rsidP="0009275A">
            <w:pPr>
              <w:pStyle w:val="a7"/>
              <w:jc w:val="both"/>
              <w:rPr>
                <w:rFonts w:ascii="Times New Roman" w:eastAsia="Times New Roman" w:hAnsi="Times New Roman" w:cs="Times New Roman"/>
                <w:i/>
                <w:sz w:val="26"/>
                <w:szCs w:val="26"/>
              </w:rPr>
            </w:pPr>
            <w:proofErr w:type="spellStart"/>
            <w:r w:rsidRPr="00E7077D">
              <w:rPr>
                <w:rFonts w:ascii="Times New Roman" w:eastAsia="Times New Roman" w:hAnsi="Times New Roman" w:cs="Times New Roman"/>
                <w:i/>
                <w:sz w:val="26"/>
                <w:szCs w:val="26"/>
              </w:rPr>
              <w:lastRenderedPageBreak/>
              <w:t>Розділ</w:t>
            </w:r>
            <w:proofErr w:type="spellEnd"/>
            <w:r w:rsidRPr="00E7077D">
              <w:rPr>
                <w:rFonts w:ascii="Times New Roman" w:eastAsia="Times New Roman" w:hAnsi="Times New Roman" w:cs="Times New Roman"/>
                <w:i/>
                <w:sz w:val="26"/>
                <w:szCs w:val="26"/>
              </w:rPr>
              <w:t xml:space="preserve"> 4. </w:t>
            </w:r>
            <w:proofErr w:type="spellStart"/>
            <w:r w:rsidRPr="00E7077D">
              <w:rPr>
                <w:rFonts w:ascii="Times New Roman" w:eastAsia="Times New Roman" w:hAnsi="Times New Roman" w:cs="Times New Roman"/>
                <w:i/>
                <w:sz w:val="26"/>
                <w:szCs w:val="26"/>
              </w:rPr>
              <w:t>Подання</w:t>
            </w:r>
            <w:proofErr w:type="spellEnd"/>
            <w:r w:rsidRPr="00E7077D">
              <w:rPr>
                <w:rFonts w:ascii="Times New Roman" w:eastAsia="Times New Roman" w:hAnsi="Times New Roman" w:cs="Times New Roman"/>
                <w:i/>
                <w:sz w:val="26"/>
                <w:szCs w:val="26"/>
              </w:rPr>
              <w:t xml:space="preserve"> та </w:t>
            </w:r>
            <w:proofErr w:type="spellStart"/>
            <w:r w:rsidRPr="00E7077D">
              <w:rPr>
                <w:rFonts w:ascii="Times New Roman" w:eastAsia="Times New Roman" w:hAnsi="Times New Roman" w:cs="Times New Roman"/>
                <w:i/>
                <w:sz w:val="26"/>
                <w:szCs w:val="26"/>
              </w:rPr>
              <w:t>розкриття</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тендерної</w:t>
            </w:r>
            <w:proofErr w:type="spellEnd"/>
            <w:r w:rsidRPr="00E7077D">
              <w:rPr>
                <w:rFonts w:ascii="Times New Roman" w:eastAsia="Times New Roman" w:hAnsi="Times New Roman" w:cs="Times New Roman"/>
                <w:i/>
                <w:sz w:val="26"/>
                <w:szCs w:val="26"/>
              </w:rPr>
              <w:t xml:space="preserve"> </w:t>
            </w:r>
            <w:proofErr w:type="spellStart"/>
            <w:r w:rsidRPr="00E7077D">
              <w:rPr>
                <w:rFonts w:ascii="Times New Roman" w:eastAsia="Times New Roman" w:hAnsi="Times New Roman" w:cs="Times New Roman"/>
                <w:i/>
                <w:sz w:val="26"/>
                <w:szCs w:val="26"/>
              </w:rPr>
              <w:t>пропозиції</w:t>
            </w:r>
            <w:proofErr w:type="spellEnd"/>
          </w:p>
          <w:p w14:paraId="5B4A3AF4" w14:textId="77777777" w:rsidR="0009275A" w:rsidRDefault="0009275A" w:rsidP="0009275A">
            <w:pPr>
              <w:pStyle w:val="a7"/>
              <w:jc w:val="both"/>
              <w:rPr>
                <w:rFonts w:ascii="Times New Roman" w:eastAsia="Times New Roman" w:hAnsi="Times New Roman" w:cs="Times New Roman"/>
                <w:i/>
                <w:sz w:val="26"/>
                <w:szCs w:val="26"/>
              </w:rPr>
            </w:pPr>
          </w:p>
          <w:p w14:paraId="2E697DBA" w14:textId="77777777" w:rsidR="0009275A" w:rsidRPr="00952B39" w:rsidRDefault="0009275A" w:rsidP="0009275A">
            <w:pPr>
              <w:pStyle w:val="a7"/>
              <w:jc w:val="both"/>
              <w:rPr>
                <w:rFonts w:ascii="Times New Roman" w:eastAsia="Times New Roman" w:hAnsi="Times New Roman" w:cs="Times New Roman"/>
                <w:sz w:val="26"/>
                <w:szCs w:val="26"/>
                <w:bdr w:val="none" w:sz="0" w:space="0" w:color="auto" w:frame="1"/>
              </w:rPr>
            </w:pPr>
            <w:proofErr w:type="spellStart"/>
            <w:r w:rsidRPr="004D12AC">
              <w:rPr>
                <w:rFonts w:ascii="Times New Roman" w:eastAsia="Times New Roman" w:hAnsi="Times New Roman" w:cs="Times New Roman"/>
                <w:sz w:val="26"/>
                <w:szCs w:val="26"/>
              </w:rPr>
              <w:t>Кінцевий</w:t>
            </w:r>
            <w:proofErr w:type="spellEnd"/>
            <w:r w:rsidRPr="004D12AC">
              <w:rPr>
                <w:rFonts w:ascii="Times New Roman" w:eastAsia="Times New Roman" w:hAnsi="Times New Roman" w:cs="Times New Roman"/>
                <w:sz w:val="26"/>
                <w:szCs w:val="26"/>
              </w:rPr>
              <w:t xml:space="preserve"> строк </w:t>
            </w:r>
            <w:proofErr w:type="spellStart"/>
            <w:r w:rsidRPr="004D12AC">
              <w:rPr>
                <w:rFonts w:ascii="Times New Roman" w:eastAsia="Times New Roman" w:hAnsi="Times New Roman" w:cs="Times New Roman"/>
                <w:sz w:val="26"/>
                <w:szCs w:val="26"/>
              </w:rPr>
              <w:t>подання</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тендерних</w:t>
            </w:r>
            <w:proofErr w:type="spellEnd"/>
            <w:r w:rsidRPr="004D12AC">
              <w:rPr>
                <w:rFonts w:ascii="Times New Roman" w:eastAsia="Times New Roman" w:hAnsi="Times New Roman" w:cs="Times New Roman"/>
                <w:sz w:val="26"/>
                <w:szCs w:val="26"/>
              </w:rPr>
              <w:t xml:space="preserve"> </w:t>
            </w:r>
            <w:proofErr w:type="spellStart"/>
            <w:r w:rsidRPr="004D12AC">
              <w:rPr>
                <w:rFonts w:ascii="Times New Roman" w:eastAsia="Times New Roman" w:hAnsi="Times New Roman" w:cs="Times New Roman"/>
                <w:sz w:val="26"/>
                <w:szCs w:val="26"/>
              </w:rPr>
              <w:t>пропозицій</w:t>
            </w:r>
            <w:proofErr w:type="spellEnd"/>
            <w:r w:rsidRPr="004D12AC">
              <w:rPr>
                <w:rFonts w:ascii="Times New Roman" w:eastAsia="Times New Roman" w:hAnsi="Times New Roman" w:cs="Times New Roman"/>
                <w:sz w:val="26"/>
                <w:szCs w:val="26"/>
              </w:rPr>
              <w:t xml:space="preserve">: </w:t>
            </w:r>
            <w:r w:rsidRPr="004D12AC">
              <w:rPr>
                <w:rFonts w:ascii="Times New Roman" w:eastAsia="Times New Roman" w:hAnsi="Times New Roman" w:cs="Times New Roman"/>
                <w:sz w:val="26"/>
                <w:szCs w:val="26"/>
                <w:bdr w:val="none" w:sz="0" w:space="0" w:color="auto" w:frame="1"/>
              </w:rPr>
              <w:t xml:space="preserve">до </w:t>
            </w:r>
            <w:r>
              <w:rPr>
                <w:rFonts w:ascii="Times New Roman" w:eastAsia="Times New Roman" w:hAnsi="Times New Roman" w:cs="Times New Roman"/>
                <w:sz w:val="26"/>
                <w:szCs w:val="26"/>
                <w:bdr w:val="none" w:sz="0" w:space="0" w:color="auto" w:frame="1"/>
              </w:rPr>
              <w:t>21</w:t>
            </w:r>
            <w:r w:rsidRPr="004D12AC">
              <w:rPr>
                <w:rFonts w:ascii="Times New Roman" w:eastAsia="Times New Roman" w:hAnsi="Times New Roman" w:cs="Times New Roman"/>
                <w:sz w:val="26"/>
                <w:szCs w:val="26"/>
                <w:bdr w:val="none" w:sz="0" w:space="0" w:color="auto" w:frame="1"/>
              </w:rPr>
              <w:t>.</w:t>
            </w:r>
            <w:r>
              <w:rPr>
                <w:rFonts w:ascii="Times New Roman" w:eastAsia="Times New Roman" w:hAnsi="Times New Roman" w:cs="Times New Roman"/>
                <w:sz w:val="26"/>
                <w:szCs w:val="26"/>
                <w:bdr w:val="none" w:sz="0" w:space="0" w:color="auto" w:frame="1"/>
              </w:rPr>
              <w:t>01</w:t>
            </w:r>
            <w:r w:rsidRPr="004D12AC">
              <w:rPr>
                <w:rFonts w:ascii="Times New Roman" w:eastAsia="Times New Roman" w:hAnsi="Times New Roman" w:cs="Times New Roman"/>
                <w:sz w:val="26"/>
                <w:szCs w:val="26"/>
                <w:bdr w:val="none" w:sz="0" w:space="0" w:color="auto" w:frame="1"/>
              </w:rPr>
              <w:t>.202</w:t>
            </w:r>
            <w:r>
              <w:rPr>
                <w:rFonts w:ascii="Times New Roman" w:eastAsia="Times New Roman" w:hAnsi="Times New Roman" w:cs="Times New Roman"/>
                <w:sz w:val="26"/>
                <w:szCs w:val="26"/>
                <w:bdr w:val="none" w:sz="0" w:space="0" w:color="auto" w:frame="1"/>
              </w:rPr>
              <w:t>4</w:t>
            </w:r>
            <w:r w:rsidRPr="004D12AC">
              <w:rPr>
                <w:rFonts w:ascii="Times New Roman" w:eastAsia="Times New Roman" w:hAnsi="Times New Roman" w:cs="Times New Roman"/>
                <w:sz w:val="26"/>
                <w:szCs w:val="26"/>
                <w:bdr w:val="none" w:sz="0" w:space="0" w:color="auto" w:frame="1"/>
              </w:rPr>
              <w:t xml:space="preserve">р.  до </w:t>
            </w:r>
            <w:r>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0090F4E" w14:textId="77777777" w:rsidR="0009275A" w:rsidRPr="00952B39" w:rsidRDefault="0009275A" w:rsidP="0009275A">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lastRenderedPageBreak/>
              <w:t>Отримана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тендерна</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пропозиція</w:t>
            </w:r>
            <w:proofErr w:type="spellEnd"/>
            <w:r w:rsidRPr="00952B39">
              <w:rPr>
                <w:rFonts w:ascii="Times New Roman" w:eastAsia="Times New Roman" w:hAnsi="Times New Roman" w:cs="Times New Roman"/>
                <w:sz w:val="26"/>
                <w:szCs w:val="26"/>
              </w:rPr>
              <w:t xml:space="preserve"> автоматично вноситься до </w:t>
            </w:r>
            <w:proofErr w:type="spellStart"/>
            <w:r w:rsidRPr="00952B39">
              <w:rPr>
                <w:rFonts w:ascii="Times New Roman" w:eastAsia="Times New Roman" w:hAnsi="Times New Roman" w:cs="Times New Roman"/>
                <w:sz w:val="26"/>
                <w:szCs w:val="26"/>
              </w:rPr>
              <w:t>реєстру</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Електронна</w:t>
            </w:r>
            <w:proofErr w:type="spellEnd"/>
            <w:r w:rsidRPr="00952B39">
              <w:rPr>
                <w:rFonts w:ascii="Times New Roman" w:eastAsia="Times New Roman" w:hAnsi="Times New Roman" w:cs="Times New Roman"/>
                <w:sz w:val="26"/>
                <w:szCs w:val="26"/>
              </w:rPr>
              <w:t xml:space="preserve"> система закупівель автоматично </w:t>
            </w:r>
            <w:proofErr w:type="spellStart"/>
            <w:r w:rsidRPr="00952B39">
              <w:rPr>
                <w:rFonts w:ascii="Times New Roman" w:eastAsia="Times New Roman" w:hAnsi="Times New Roman" w:cs="Times New Roman"/>
                <w:sz w:val="26"/>
                <w:szCs w:val="26"/>
              </w:rPr>
              <w:t>формує</w:t>
            </w:r>
            <w:proofErr w:type="spellEnd"/>
            <w:r w:rsidRPr="00952B39">
              <w:rPr>
                <w:rFonts w:ascii="Times New Roman" w:eastAsia="Times New Roman" w:hAnsi="Times New Roman" w:cs="Times New Roman"/>
                <w:sz w:val="26"/>
                <w:szCs w:val="26"/>
              </w:rPr>
              <w:t xml:space="preserve"> та </w:t>
            </w:r>
            <w:proofErr w:type="spellStart"/>
            <w:r w:rsidRPr="00952B39">
              <w:rPr>
                <w:rFonts w:ascii="Times New Roman" w:eastAsia="Times New Roman" w:hAnsi="Times New Roman" w:cs="Times New Roman"/>
                <w:sz w:val="26"/>
                <w:szCs w:val="26"/>
              </w:rPr>
              <w:t>надсилає</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повідомлення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учаснику</w:t>
            </w:r>
            <w:proofErr w:type="spellEnd"/>
            <w:r w:rsidRPr="00952B39">
              <w:rPr>
                <w:rFonts w:ascii="Times New Roman" w:eastAsia="Times New Roman" w:hAnsi="Times New Roman" w:cs="Times New Roman"/>
                <w:sz w:val="26"/>
                <w:szCs w:val="26"/>
              </w:rPr>
              <w:t xml:space="preserve"> про </w:t>
            </w:r>
            <w:proofErr w:type="spellStart"/>
            <w:r w:rsidRPr="00952B39">
              <w:rPr>
                <w:rFonts w:ascii="Times New Roman" w:eastAsia="Times New Roman" w:hAnsi="Times New Roman" w:cs="Times New Roman"/>
                <w:sz w:val="26"/>
                <w:szCs w:val="26"/>
              </w:rPr>
              <w:t>отримання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його</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із</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зазначенням</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дати</w:t>
            </w:r>
            <w:proofErr w:type="spellEnd"/>
            <w:r w:rsidRPr="00952B39">
              <w:rPr>
                <w:rFonts w:ascii="Times New Roman" w:eastAsia="Times New Roman" w:hAnsi="Times New Roman" w:cs="Times New Roman"/>
                <w:sz w:val="26"/>
                <w:szCs w:val="26"/>
              </w:rPr>
              <w:t xml:space="preserve"> та часу. </w:t>
            </w:r>
          </w:p>
          <w:p w14:paraId="169CE8CC" w14:textId="77777777" w:rsidR="0009275A" w:rsidRPr="00952B39" w:rsidRDefault="0009275A" w:rsidP="0009275A">
            <w:pPr>
              <w:pStyle w:val="a7"/>
              <w:jc w:val="both"/>
              <w:rPr>
                <w:rFonts w:ascii="Times New Roman" w:eastAsia="Times New Roman" w:hAnsi="Times New Roman" w:cs="Times New Roman"/>
                <w:sz w:val="26"/>
                <w:szCs w:val="26"/>
              </w:rPr>
            </w:pPr>
            <w:proofErr w:type="spellStart"/>
            <w:r w:rsidRPr="00952B39">
              <w:rPr>
                <w:rFonts w:ascii="Times New Roman" w:eastAsia="Times New Roman" w:hAnsi="Times New Roman" w:cs="Times New Roman"/>
                <w:sz w:val="26"/>
                <w:szCs w:val="26"/>
              </w:rPr>
              <w:t>Тендерні</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пропозиції</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після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закінчення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кінцевого</w:t>
            </w:r>
            <w:proofErr w:type="spellEnd"/>
            <w:r w:rsidRPr="00952B39">
              <w:rPr>
                <w:rFonts w:ascii="Times New Roman" w:eastAsia="Times New Roman" w:hAnsi="Times New Roman" w:cs="Times New Roman"/>
                <w:sz w:val="26"/>
                <w:szCs w:val="26"/>
              </w:rPr>
              <w:t xml:space="preserve"> строку </w:t>
            </w:r>
            <w:proofErr w:type="spellStart"/>
            <w:r w:rsidRPr="00952B39">
              <w:rPr>
                <w:rFonts w:ascii="Times New Roman" w:eastAsia="Times New Roman" w:hAnsi="Times New Roman" w:cs="Times New Roman"/>
                <w:sz w:val="26"/>
                <w:szCs w:val="26"/>
              </w:rPr>
              <w:t>їх</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подання</w:t>
            </w:r>
            <w:proofErr w:type="spellEnd"/>
            <w:r w:rsidRPr="00952B39">
              <w:rPr>
                <w:rFonts w:ascii="Times New Roman" w:eastAsia="Times New Roman" w:hAnsi="Times New Roman" w:cs="Times New Roman"/>
                <w:sz w:val="26"/>
                <w:szCs w:val="26"/>
              </w:rPr>
              <w:t xml:space="preserve"> не </w:t>
            </w:r>
            <w:proofErr w:type="spellStart"/>
            <w:r w:rsidRPr="00952B39">
              <w:rPr>
                <w:rFonts w:ascii="Times New Roman" w:eastAsia="Times New Roman" w:hAnsi="Times New Roman" w:cs="Times New Roman"/>
                <w:sz w:val="26"/>
                <w:szCs w:val="26"/>
              </w:rPr>
              <w:t>приймаються</w:t>
            </w:r>
            <w:proofErr w:type="spellEnd"/>
            <w:r w:rsidRPr="00952B39">
              <w:rPr>
                <w:rFonts w:ascii="Times New Roman" w:eastAsia="Times New Roman" w:hAnsi="Times New Roman" w:cs="Times New Roman"/>
                <w:sz w:val="26"/>
                <w:szCs w:val="26"/>
              </w:rPr>
              <w:t xml:space="preserve"> </w:t>
            </w:r>
            <w:proofErr w:type="spellStart"/>
            <w:r w:rsidRPr="00952B39">
              <w:rPr>
                <w:rFonts w:ascii="Times New Roman" w:eastAsia="Times New Roman" w:hAnsi="Times New Roman" w:cs="Times New Roman"/>
                <w:sz w:val="26"/>
                <w:szCs w:val="26"/>
              </w:rPr>
              <w:t>електронною</w:t>
            </w:r>
            <w:proofErr w:type="spellEnd"/>
            <w:r w:rsidRPr="00952B39">
              <w:rPr>
                <w:rFonts w:ascii="Times New Roman" w:eastAsia="Times New Roman" w:hAnsi="Times New Roman" w:cs="Times New Roman"/>
                <w:sz w:val="26"/>
                <w:szCs w:val="26"/>
              </w:rPr>
              <w:t xml:space="preserve"> системою закупівель.</w:t>
            </w:r>
          </w:p>
          <w:p w14:paraId="4CEDB6A2" w14:textId="1C9B9C33" w:rsidR="0009275A" w:rsidRPr="00E7077D" w:rsidRDefault="0009275A" w:rsidP="0009275A">
            <w:pPr>
              <w:pStyle w:val="a7"/>
              <w:jc w:val="both"/>
              <w:rPr>
                <w:rFonts w:ascii="Times New Roman" w:eastAsia="Times New Roman" w:hAnsi="Times New Roman" w:cs="Times New Roman"/>
                <w:i/>
                <w:sz w:val="26"/>
                <w:szCs w:val="26"/>
              </w:rPr>
            </w:pPr>
            <w:proofErr w:type="spellStart"/>
            <w:r w:rsidRPr="00952B39">
              <w:rPr>
                <w:rFonts w:ascii="Times New Roman" w:hAnsi="Times New Roman" w:cs="Times New Roman"/>
                <w:sz w:val="26"/>
                <w:szCs w:val="26"/>
              </w:rPr>
              <w:t>Тендерні</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пропозиції</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ціна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яких</w:t>
            </w:r>
            <w:proofErr w:type="spellEnd"/>
            <w:r w:rsidRPr="00952B39">
              <w:rPr>
                <w:rFonts w:ascii="Times New Roman" w:hAnsi="Times New Roman" w:cs="Times New Roman"/>
                <w:sz w:val="26"/>
                <w:szCs w:val="26"/>
              </w:rPr>
              <w:t xml:space="preserve"> є </w:t>
            </w:r>
            <w:proofErr w:type="spellStart"/>
            <w:r w:rsidRPr="00952B39">
              <w:rPr>
                <w:rFonts w:ascii="Times New Roman" w:hAnsi="Times New Roman" w:cs="Times New Roman"/>
                <w:sz w:val="26"/>
                <w:szCs w:val="26"/>
              </w:rPr>
              <w:t>вищою</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ніж</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очікувана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вартість</w:t>
            </w:r>
            <w:proofErr w:type="spellEnd"/>
            <w:r w:rsidRPr="00952B39">
              <w:rPr>
                <w:rFonts w:ascii="Times New Roman" w:hAnsi="Times New Roman" w:cs="Times New Roman"/>
                <w:sz w:val="26"/>
                <w:szCs w:val="26"/>
              </w:rPr>
              <w:t xml:space="preserve"> предмета закупівлі, </w:t>
            </w:r>
            <w:proofErr w:type="spellStart"/>
            <w:r w:rsidRPr="00952B39">
              <w:rPr>
                <w:rFonts w:ascii="Times New Roman" w:hAnsi="Times New Roman" w:cs="Times New Roman"/>
                <w:sz w:val="26"/>
                <w:szCs w:val="26"/>
              </w:rPr>
              <w:t>визначена</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замовником</w:t>
            </w:r>
            <w:proofErr w:type="spellEnd"/>
            <w:r w:rsidRPr="00952B39">
              <w:rPr>
                <w:rFonts w:ascii="Times New Roman" w:hAnsi="Times New Roman" w:cs="Times New Roman"/>
                <w:sz w:val="26"/>
                <w:szCs w:val="26"/>
              </w:rPr>
              <w:t xml:space="preserve"> в </w:t>
            </w:r>
            <w:proofErr w:type="spellStart"/>
            <w:r w:rsidRPr="00952B39">
              <w:rPr>
                <w:rFonts w:ascii="Times New Roman" w:hAnsi="Times New Roman" w:cs="Times New Roman"/>
                <w:sz w:val="26"/>
                <w:szCs w:val="26"/>
              </w:rPr>
              <w:t>оголошенні</w:t>
            </w:r>
            <w:proofErr w:type="spellEnd"/>
            <w:r w:rsidRPr="00952B39">
              <w:rPr>
                <w:rFonts w:ascii="Times New Roman" w:hAnsi="Times New Roman" w:cs="Times New Roman"/>
                <w:sz w:val="26"/>
                <w:szCs w:val="26"/>
              </w:rPr>
              <w:t xml:space="preserve"> про </w:t>
            </w:r>
            <w:proofErr w:type="spellStart"/>
            <w:r w:rsidRPr="00952B39">
              <w:rPr>
                <w:rFonts w:ascii="Times New Roman" w:hAnsi="Times New Roman" w:cs="Times New Roman"/>
                <w:sz w:val="26"/>
                <w:szCs w:val="26"/>
              </w:rPr>
              <w:t>проведення</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відкритих</w:t>
            </w:r>
            <w:proofErr w:type="spellEnd"/>
            <w:r w:rsidRPr="00952B39">
              <w:rPr>
                <w:rFonts w:ascii="Times New Roman" w:hAnsi="Times New Roman" w:cs="Times New Roman"/>
                <w:sz w:val="26"/>
                <w:szCs w:val="26"/>
              </w:rPr>
              <w:t xml:space="preserve"> </w:t>
            </w:r>
            <w:proofErr w:type="spellStart"/>
            <w:r w:rsidRPr="00952B39">
              <w:rPr>
                <w:rFonts w:ascii="Times New Roman" w:hAnsi="Times New Roman" w:cs="Times New Roman"/>
                <w:sz w:val="26"/>
                <w:szCs w:val="26"/>
              </w:rPr>
              <w:t>торгів</w:t>
            </w:r>
            <w:proofErr w:type="spellEnd"/>
            <w:r w:rsidRPr="00952B39">
              <w:rPr>
                <w:rFonts w:ascii="Times New Roman" w:hAnsi="Times New Roman" w:cs="Times New Roman"/>
                <w:sz w:val="26"/>
                <w:szCs w:val="26"/>
              </w:rPr>
              <w:t xml:space="preserve"> не </w:t>
            </w:r>
            <w:proofErr w:type="spellStart"/>
            <w:r w:rsidRPr="00952B39">
              <w:rPr>
                <w:rFonts w:ascii="Times New Roman" w:hAnsi="Times New Roman" w:cs="Times New Roman"/>
                <w:sz w:val="26"/>
                <w:szCs w:val="26"/>
              </w:rPr>
              <w:t>приймаються</w:t>
            </w:r>
            <w:proofErr w:type="spellEnd"/>
            <w:r w:rsidRPr="00952B39">
              <w:rPr>
                <w:rFonts w:ascii="Times New Roman" w:hAnsi="Times New Roman" w:cs="Times New Roman"/>
                <w:sz w:val="26"/>
                <w:szCs w:val="26"/>
              </w:rPr>
              <w:t xml:space="preserve"> до </w:t>
            </w:r>
            <w:proofErr w:type="spellStart"/>
            <w:r w:rsidRPr="00952B39">
              <w:rPr>
                <w:rFonts w:ascii="Times New Roman" w:hAnsi="Times New Roman" w:cs="Times New Roman"/>
                <w:sz w:val="26"/>
                <w:szCs w:val="26"/>
              </w:rPr>
              <w:t>розгляду</w:t>
            </w:r>
            <w:proofErr w:type="spellEnd"/>
            <w:r w:rsidRPr="00952B39">
              <w:rPr>
                <w:rFonts w:ascii="Times New Roman" w:hAnsi="Times New Roman" w:cs="Times New Roman"/>
                <w:sz w:val="26"/>
                <w:szCs w:val="26"/>
              </w:rPr>
              <w:t>.</w:t>
            </w:r>
          </w:p>
        </w:tc>
      </w:tr>
    </w:tbl>
    <w:p w14:paraId="183F19A4" w14:textId="77777777" w:rsidR="00E5517B" w:rsidRPr="00E5517B" w:rsidRDefault="00E5517B">
      <w:pPr>
        <w:jc w:val="center"/>
        <w:rPr>
          <w:rFonts w:ascii="Bookman Old Style" w:hAnsi="Bookman Old Style" w:cs="Times New Roman;Times"/>
          <w:b/>
          <w:bCs/>
          <w:sz w:val="20"/>
          <w:szCs w:val="20"/>
        </w:rPr>
      </w:pPr>
    </w:p>
    <w:sectPr w:rsidR="00E5517B" w:rsidRPr="00E5517B" w:rsidSect="004B33D1">
      <w:footerReference w:type="default" r:id="rId8"/>
      <w:pgSz w:w="11906" w:h="16838"/>
      <w:pgMar w:top="851" w:right="424" w:bottom="426"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0CC51" w14:textId="77777777" w:rsidR="004B33D1" w:rsidRDefault="004B33D1" w:rsidP="001E39B9">
      <w:r>
        <w:separator/>
      </w:r>
    </w:p>
  </w:endnote>
  <w:endnote w:type="continuationSeparator" w:id="0">
    <w:p w14:paraId="3601B0B9" w14:textId="77777777" w:rsidR="004B33D1" w:rsidRDefault="004B33D1" w:rsidP="001E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Time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DAAD" w14:textId="77777777" w:rsidR="001E39B9" w:rsidRDefault="001E39B9">
    <w:pPr>
      <w:pStyle w:val="ac"/>
    </w:pPr>
  </w:p>
  <w:p w14:paraId="040FF911" w14:textId="77777777" w:rsidR="001E39B9" w:rsidRDefault="001E39B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E989" w14:textId="77777777" w:rsidR="004B33D1" w:rsidRDefault="004B33D1" w:rsidP="001E39B9">
      <w:r>
        <w:separator/>
      </w:r>
    </w:p>
  </w:footnote>
  <w:footnote w:type="continuationSeparator" w:id="0">
    <w:p w14:paraId="6A2E8079" w14:textId="77777777" w:rsidR="004B33D1" w:rsidRDefault="004B33D1" w:rsidP="001E3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7F"/>
    <w:multiLevelType w:val="hybridMultilevel"/>
    <w:tmpl w:val="A12228C0"/>
    <w:lvl w:ilvl="0" w:tplc="978C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9332DC"/>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7B25FC1"/>
    <w:multiLevelType w:val="hybridMultilevel"/>
    <w:tmpl w:val="56E633DA"/>
    <w:lvl w:ilvl="0" w:tplc="A0882830">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6F12D05"/>
    <w:multiLevelType w:val="hybridMultilevel"/>
    <w:tmpl w:val="80B6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406B1"/>
    <w:multiLevelType w:val="multilevel"/>
    <w:tmpl w:val="FFFFFFFF"/>
    <w:lvl w:ilvl="0">
      <w:start w:val="1"/>
      <w:numFmt w:val="bullet"/>
      <w:lvlText w:val="-"/>
      <w:lvlJc w:val="left"/>
      <w:pPr>
        <w:ind w:left="720" w:hanging="360"/>
      </w:pPr>
      <w:rPr>
        <w:rFonts w:ascii="Times New Roman" w:hAnsi="Times New Roman" w:cs="Times New Roman;Times" w:hint="default"/>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4380F50"/>
    <w:multiLevelType w:val="multilevel"/>
    <w:tmpl w:val="FFFFFFFF"/>
    <w:lvl w:ilvl="0">
      <w:start w:val="1"/>
      <w:numFmt w:val="bullet"/>
      <w:lvlText w:val="-"/>
      <w:lvlJc w:val="left"/>
      <w:pPr>
        <w:ind w:left="786" w:hanging="360"/>
      </w:pPr>
      <w:rPr>
        <w:rFonts w:ascii="Times New Roman" w:hAnsi="Times New Roman" w:cs="Times New Roman;Times" w:hint="default"/>
        <w:color w:val="000000"/>
        <w:sz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D0479FD"/>
    <w:multiLevelType w:val="hybridMultilevel"/>
    <w:tmpl w:val="E8A6E8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0B7DD5"/>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37011904">
    <w:abstractNumId w:val="7"/>
  </w:num>
  <w:num w:numId="2" w16cid:durableId="1793938678">
    <w:abstractNumId w:val="1"/>
  </w:num>
  <w:num w:numId="3" w16cid:durableId="1868062150">
    <w:abstractNumId w:val="4"/>
  </w:num>
  <w:num w:numId="4" w16cid:durableId="183523744">
    <w:abstractNumId w:val="5"/>
  </w:num>
  <w:num w:numId="5" w16cid:durableId="2145153239">
    <w:abstractNumId w:val="0"/>
  </w:num>
  <w:num w:numId="6" w16cid:durableId="122505312">
    <w:abstractNumId w:val="3"/>
  </w:num>
  <w:num w:numId="7" w16cid:durableId="1170217677">
    <w:abstractNumId w:val="6"/>
  </w:num>
  <w:num w:numId="8" w16cid:durableId="1631742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2F1"/>
    <w:rsid w:val="00065ADC"/>
    <w:rsid w:val="000779E1"/>
    <w:rsid w:val="0009275A"/>
    <w:rsid w:val="00093DDE"/>
    <w:rsid w:val="000A384B"/>
    <w:rsid w:val="000A3F1D"/>
    <w:rsid w:val="000B61DC"/>
    <w:rsid w:val="00122B0D"/>
    <w:rsid w:val="00137415"/>
    <w:rsid w:val="0014091B"/>
    <w:rsid w:val="00163A67"/>
    <w:rsid w:val="00185788"/>
    <w:rsid w:val="001A0C6D"/>
    <w:rsid w:val="001C1CBD"/>
    <w:rsid w:val="001D45C2"/>
    <w:rsid w:val="001D50BF"/>
    <w:rsid w:val="001E39B9"/>
    <w:rsid w:val="001E77E3"/>
    <w:rsid w:val="002603CC"/>
    <w:rsid w:val="00264976"/>
    <w:rsid w:val="00276C98"/>
    <w:rsid w:val="00287FAC"/>
    <w:rsid w:val="002E0A02"/>
    <w:rsid w:val="002E6104"/>
    <w:rsid w:val="002F72D8"/>
    <w:rsid w:val="00300842"/>
    <w:rsid w:val="0031296B"/>
    <w:rsid w:val="00326086"/>
    <w:rsid w:val="00326624"/>
    <w:rsid w:val="003461D4"/>
    <w:rsid w:val="00352FE7"/>
    <w:rsid w:val="00413A9E"/>
    <w:rsid w:val="00480A71"/>
    <w:rsid w:val="004A188F"/>
    <w:rsid w:val="004B33D1"/>
    <w:rsid w:val="00510AE0"/>
    <w:rsid w:val="00514BE8"/>
    <w:rsid w:val="00520360"/>
    <w:rsid w:val="00535C80"/>
    <w:rsid w:val="00535D8E"/>
    <w:rsid w:val="005410B0"/>
    <w:rsid w:val="00550E5A"/>
    <w:rsid w:val="005644FC"/>
    <w:rsid w:val="00576178"/>
    <w:rsid w:val="00592055"/>
    <w:rsid w:val="005B661E"/>
    <w:rsid w:val="005E0BF6"/>
    <w:rsid w:val="006316B5"/>
    <w:rsid w:val="00641039"/>
    <w:rsid w:val="00650A59"/>
    <w:rsid w:val="0066228A"/>
    <w:rsid w:val="00686455"/>
    <w:rsid w:val="00697BD8"/>
    <w:rsid w:val="006A2664"/>
    <w:rsid w:val="006A4877"/>
    <w:rsid w:val="006C5536"/>
    <w:rsid w:val="006D06F3"/>
    <w:rsid w:val="006D7E52"/>
    <w:rsid w:val="006E72F1"/>
    <w:rsid w:val="00705FE0"/>
    <w:rsid w:val="00727605"/>
    <w:rsid w:val="007A0335"/>
    <w:rsid w:val="007B0977"/>
    <w:rsid w:val="007B7958"/>
    <w:rsid w:val="007D774A"/>
    <w:rsid w:val="007F40B0"/>
    <w:rsid w:val="00832FA8"/>
    <w:rsid w:val="0089040D"/>
    <w:rsid w:val="008A5921"/>
    <w:rsid w:val="008E5F4F"/>
    <w:rsid w:val="008F7B5F"/>
    <w:rsid w:val="00977325"/>
    <w:rsid w:val="00983891"/>
    <w:rsid w:val="009B1396"/>
    <w:rsid w:val="009B4228"/>
    <w:rsid w:val="009D5A27"/>
    <w:rsid w:val="00A23B5A"/>
    <w:rsid w:val="00A36103"/>
    <w:rsid w:val="00A50A4B"/>
    <w:rsid w:val="00AB2C5E"/>
    <w:rsid w:val="00AC01C3"/>
    <w:rsid w:val="00AC7C7D"/>
    <w:rsid w:val="00AD644D"/>
    <w:rsid w:val="00AE4FBF"/>
    <w:rsid w:val="00AE5B47"/>
    <w:rsid w:val="00B16D19"/>
    <w:rsid w:val="00BB18A0"/>
    <w:rsid w:val="00BE3F75"/>
    <w:rsid w:val="00BF73FB"/>
    <w:rsid w:val="00C239FB"/>
    <w:rsid w:val="00C36C80"/>
    <w:rsid w:val="00C433F8"/>
    <w:rsid w:val="00C468DD"/>
    <w:rsid w:val="00CB7561"/>
    <w:rsid w:val="00CC007C"/>
    <w:rsid w:val="00D00809"/>
    <w:rsid w:val="00D17172"/>
    <w:rsid w:val="00D2048C"/>
    <w:rsid w:val="00D2501F"/>
    <w:rsid w:val="00D30DD5"/>
    <w:rsid w:val="00DC33F1"/>
    <w:rsid w:val="00DD0257"/>
    <w:rsid w:val="00E1088E"/>
    <w:rsid w:val="00E16889"/>
    <w:rsid w:val="00E44089"/>
    <w:rsid w:val="00E5517B"/>
    <w:rsid w:val="00E57BB0"/>
    <w:rsid w:val="00E65212"/>
    <w:rsid w:val="00E86B43"/>
    <w:rsid w:val="00F10C98"/>
    <w:rsid w:val="00F136C2"/>
    <w:rsid w:val="00F15901"/>
    <w:rsid w:val="00F3170E"/>
    <w:rsid w:val="00FA4E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1B0B"/>
  <w15:docId w15:val="{9E88249F-AD0A-43F6-AD1C-7117205F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rPr>
  </w:style>
  <w:style w:type="paragraph" w:styleId="3">
    <w:name w:val="heading 3"/>
    <w:basedOn w:val="a"/>
    <w:next w:val="a"/>
    <w:uiPriority w:val="9"/>
    <w:unhideWhenUsed/>
    <w:qFormat/>
    <w:pPr>
      <w:numPr>
        <w:ilvl w:val="2"/>
        <w:numId w:val="1"/>
      </w:num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1z0">
    <w:name w:val="WW8Num41z0"/>
    <w:qFormat/>
    <w:rPr>
      <w:rFonts w:ascii="Times New Roman;Times" w:eastAsia="Times New Roman;Times" w:hAnsi="Times New Roman;Times" w:cs="Times New Roman;Times"/>
      <w:lang w:val="uk-UA"/>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2z0">
    <w:name w:val="WW8Num2z0"/>
    <w:qFormat/>
    <w:rPr>
      <w:rFonts w:ascii="Times New Roman;Times" w:eastAsia="Times New Roman;Times" w:hAnsi="Times New Roman;Times" w:cs="Times New Roman;Times"/>
      <w:color w:val="000000"/>
      <w:lang w:val="uk-UA"/>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a3">
    <w:name w:val="Основной текст_"/>
    <w:qFormat/>
    <w:rPr>
      <w:rFonts w:cs="Times New Roman;Times"/>
      <w:sz w:val="26"/>
      <w:szCs w:val="26"/>
    </w:rPr>
  </w:style>
  <w:style w:type="character" w:customStyle="1" w:styleId="ListLabel1">
    <w:name w:val="ListLabel 1"/>
    <w:qFormat/>
    <w:rPr>
      <w:rFonts w:cs="Times New Roman;Times"/>
      <w:sz w:val="22"/>
      <w:lang w:val="uk-UA"/>
    </w:rPr>
  </w:style>
  <w:style w:type="character" w:customStyle="1" w:styleId="ListLabel2">
    <w:name w:val="ListLabel 2"/>
    <w:qFormat/>
    <w:rPr>
      <w:rFonts w:cs="Times New Roman;Times"/>
      <w:color w:val="000000"/>
      <w:sz w:val="22"/>
      <w:lang w:val="uk-UA"/>
    </w:rPr>
  </w:style>
  <w:style w:type="character" w:customStyle="1" w:styleId="ListLabel3">
    <w:name w:val="ListLabel 3"/>
    <w:qFormat/>
    <w:rPr>
      <w:rFonts w:cs="Times New Roman;Times"/>
      <w:sz w:val="22"/>
      <w:lang w:val="uk-UA"/>
    </w:rPr>
  </w:style>
  <w:style w:type="character" w:customStyle="1" w:styleId="ListLabel4">
    <w:name w:val="ListLabel 4"/>
    <w:qFormat/>
    <w:rPr>
      <w:rFonts w:cs="Times New Roman;Times"/>
      <w:color w:val="000000"/>
      <w:sz w:val="22"/>
      <w:lang w:val="uk-UA"/>
    </w:rPr>
  </w:style>
  <w:style w:type="character" w:customStyle="1" w:styleId="ListLabel5">
    <w:name w:val="ListLabel 5"/>
    <w:qFormat/>
    <w:rPr>
      <w:rFonts w:cs="Times New Roman;Times"/>
      <w:sz w:val="22"/>
      <w:lang w:val="uk-UA"/>
    </w:rPr>
  </w:style>
  <w:style w:type="character" w:customStyle="1" w:styleId="ListLabel6">
    <w:name w:val="ListLabel 6"/>
    <w:qFormat/>
    <w:rPr>
      <w:rFonts w:cs="Times New Roman;Times"/>
      <w:color w:val="000000"/>
      <w:sz w:val="22"/>
      <w:lang w:val="uk-UA"/>
    </w:rPr>
  </w:style>
  <w:style w:type="paragraph" w:customStyle="1" w:styleId="1">
    <w:name w:val="Заголовок1"/>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10">
    <w:name w:val="Указатель1"/>
    <w:basedOn w:val="a"/>
    <w:qFormat/>
    <w:pPr>
      <w:suppressLineNumbers/>
    </w:pPr>
  </w:style>
  <w:style w:type="paragraph" w:styleId="a7">
    <w:name w:val="No Spacing"/>
    <w:link w:val="a8"/>
    <w:uiPriority w:val="1"/>
    <w:qFormat/>
    <w:pPr>
      <w:widowControl w:val="0"/>
    </w:pPr>
    <w:rPr>
      <w:rFonts w:ascii="Times New Roman CYR" w:eastAsia="Times New Roman;Times" w:hAnsi="Times New Roman CYR" w:cs="Times New Roman CYR"/>
      <w:color w:val="00000A"/>
      <w:sz w:val="24"/>
      <w:lang w:bidi="ar-SA"/>
    </w:rPr>
  </w:style>
  <w:style w:type="paragraph" w:customStyle="1" w:styleId="11">
    <w:name w:val="Абзац списка1"/>
    <w:basedOn w:val="a"/>
    <w:qFormat/>
    <w:pPr>
      <w:ind w:left="720"/>
      <w:contextualSpacing/>
    </w:pPr>
  </w:style>
  <w:style w:type="paragraph" w:customStyle="1" w:styleId="2">
    <w:name w:val="Основной текст2"/>
    <w:basedOn w:val="a"/>
    <w:qFormat/>
    <w:pPr>
      <w:shd w:val="clear" w:color="auto" w:fill="FFFFFF"/>
      <w:suppressAutoHyphens/>
      <w:spacing w:before="360" w:after="540" w:line="240" w:lineRule="atLeast"/>
      <w:ind w:hanging="560"/>
      <w:jc w:val="center"/>
    </w:pPr>
    <w:rPr>
      <w:rFonts w:ascii="Times New Roman;Times" w:eastAsia="Calibri" w:hAnsi="Times New Roman;Times" w:cs="Times New Roman;Times"/>
      <w:sz w:val="23"/>
      <w:szCs w:val="23"/>
    </w:rPr>
  </w:style>
  <w:style w:type="paragraph" w:customStyle="1" w:styleId="xfmc2">
    <w:name w:val="xfmc2"/>
    <w:basedOn w:val="a"/>
    <w:qFormat/>
    <w:pPr>
      <w:spacing w:before="280" w:after="280"/>
    </w:pPr>
    <w:rPr>
      <w:rFonts w:ascii="Times New Roman;Times" w:hAnsi="Times New Roman;Times" w:cs="Times New Roman;Times"/>
    </w:rPr>
  </w:style>
  <w:style w:type="numbering" w:customStyle="1" w:styleId="WW8Num41">
    <w:name w:val="WW8Num41"/>
    <w:qFormat/>
  </w:style>
  <w:style w:type="numbering" w:customStyle="1" w:styleId="WW8Num2">
    <w:name w:val="WW8Num2"/>
    <w:qFormat/>
  </w:style>
  <w:style w:type="character" w:customStyle="1" w:styleId="12">
    <w:name w:val="Заголовок №1_"/>
    <w:basedOn w:val="a0"/>
    <w:link w:val="13"/>
    <w:locked/>
    <w:rsid w:val="00B16D19"/>
    <w:rPr>
      <w:rFonts w:ascii="Times New Roman" w:eastAsia="Times New Roman" w:hAnsi="Times New Roman" w:cs="Times New Roman"/>
      <w:spacing w:val="10"/>
      <w:sz w:val="27"/>
      <w:szCs w:val="27"/>
      <w:shd w:val="clear" w:color="auto" w:fill="FFFFFF"/>
    </w:rPr>
  </w:style>
  <w:style w:type="paragraph" w:customStyle="1" w:styleId="13">
    <w:name w:val="Заголовок №1"/>
    <w:basedOn w:val="a"/>
    <w:link w:val="12"/>
    <w:rsid w:val="00B16D19"/>
    <w:pPr>
      <w:widowControl w:val="0"/>
      <w:shd w:val="clear" w:color="auto" w:fill="FFFFFF"/>
      <w:spacing w:after="720" w:line="0" w:lineRule="atLeast"/>
      <w:jc w:val="center"/>
      <w:outlineLvl w:val="0"/>
    </w:pPr>
    <w:rPr>
      <w:rFonts w:ascii="Times New Roman" w:eastAsia="Times New Roman" w:hAnsi="Times New Roman" w:cs="Times New Roman"/>
      <w:color w:val="auto"/>
      <w:spacing w:val="10"/>
      <w:sz w:val="27"/>
      <w:szCs w:val="27"/>
    </w:rPr>
  </w:style>
  <w:style w:type="paragraph" w:styleId="a9">
    <w:name w:val="List Paragraph"/>
    <w:basedOn w:val="a"/>
    <w:uiPriority w:val="34"/>
    <w:qFormat/>
    <w:rsid w:val="00326086"/>
    <w:pPr>
      <w:ind w:left="720"/>
      <w:contextualSpacing/>
    </w:pPr>
    <w:rPr>
      <w:rFonts w:cs="Mangal"/>
      <w:szCs w:val="21"/>
    </w:rPr>
  </w:style>
  <w:style w:type="paragraph" w:styleId="aa">
    <w:name w:val="header"/>
    <w:basedOn w:val="a"/>
    <w:link w:val="ab"/>
    <w:uiPriority w:val="99"/>
    <w:unhideWhenUsed/>
    <w:rsid w:val="001E39B9"/>
    <w:pPr>
      <w:tabs>
        <w:tab w:val="center" w:pos="4677"/>
        <w:tab w:val="right" w:pos="9355"/>
      </w:tabs>
    </w:pPr>
    <w:rPr>
      <w:rFonts w:cs="Mangal"/>
      <w:szCs w:val="21"/>
    </w:rPr>
  </w:style>
  <w:style w:type="character" w:customStyle="1" w:styleId="ab">
    <w:name w:val="Верхний колонтитул Знак"/>
    <w:basedOn w:val="a0"/>
    <w:link w:val="aa"/>
    <w:uiPriority w:val="99"/>
    <w:rsid w:val="001E39B9"/>
    <w:rPr>
      <w:rFonts w:cs="Mangal"/>
      <w:color w:val="00000A"/>
      <w:sz w:val="24"/>
      <w:szCs w:val="21"/>
    </w:rPr>
  </w:style>
  <w:style w:type="paragraph" w:styleId="ac">
    <w:name w:val="footer"/>
    <w:basedOn w:val="a"/>
    <w:link w:val="ad"/>
    <w:uiPriority w:val="99"/>
    <w:unhideWhenUsed/>
    <w:rsid w:val="001E39B9"/>
    <w:pPr>
      <w:tabs>
        <w:tab w:val="center" w:pos="4677"/>
        <w:tab w:val="right" w:pos="9355"/>
      </w:tabs>
    </w:pPr>
    <w:rPr>
      <w:rFonts w:cs="Mangal"/>
      <w:szCs w:val="21"/>
    </w:rPr>
  </w:style>
  <w:style w:type="character" w:customStyle="1" w:styleId="ad">
    <w:name w:val="Нижний колонтитул Знак"/>
    <w:basedOn w:val="a0"/>
    <w:link w:val="ac"/>
    <w:uiPriority w:val="99"/>
    <w:rsid w:val="001E39B9"/>
    <w:rPr>
      <w:rFonts w:cs="Mangal"/>
      <w:color w:val="00000A"/>
      <w:sz w:val="24"/>
      <w:szCs w:val="21"/>
    </w:rPr>
  </w:style>
  <w:style w:type="paragraph" w:styleId="ae">
    <w:name w:val="Balloon Text"/>
    <w:basedOn w:val="a"/>
    <w:link w:val="af"/>
    <w:uiPriority w:val="99"/>
    <w:semiHidden/>
    <w:unhideWhenUsed/>
    <w:rsid w:val="001E39B9"/>
    <w:rPr>
      <w:rFonts w:ascii="Tahoma" w:hAnsi="Tahoma" w:cs="Mangal"/>
      <w:sz w:val="16"/>
      <w:szCs w:val="14"/>
    </w:rPr>
  </w:style>
  <w:style w:type="character" w:customStyle="1" w:styleId="af">
    <w:name w:val="Текст выноски Знак"/>
    <w:basedOn w:val="a0"/>
    <w:link w:val="ae"/>
    <w:uiPriority w:val="99"/>
    <w:semiHidden/>
    <w:rsid w:val="001E39B9"/>
    <w:rPr>
      <w:rFonts w:ascii="Tahoma" w:hAnsi="Tahoma" w:cs="Mangal"/>
      <w:color w:val="00000A"/>
      <w:sz w:val="16"/>
      <w:szCs w:val="1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641039"/>
    <w:pPr>
      <w:spacing w:before="100" w:beforeAutospacing="1" w:after="100" w:afterAutospacing="1"/>
    </w:pPr>
    <w:rPr>
      <w:rFonts w:ascii="Times New Roman" w:eastAsia="Times New Roman" w:hAnsi="Times New Roman" w:cs="Times New Roman"/>
      <w:color w:val="auto"/>
      <w:lang w:eastAsia="ru-RU" w:bidi="ar-SA"/>
    </w:rPr>
  </w:style>
  <w:style w:type="table" w:styleId="af2">
    <w:name w:val="Table Grid"/>
    <w:basedOn w:val="a1"/>
    <w:uiPriority w:val="39"/>
    <w:rsid w:val="0064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0"/>
    <w:uiPriority w:val="99"/>
    <w:locked/>
    <w:rsid w:val="003461D4"/>
    <w:rPr>
      <w:rFonts w:ascii="Times New Roman" w:eastAsia="Times New Roman" w:hAnsi="Times New Roman" w:cs="Times New Roman"/>
      <w:sz w:val="24"/>
      <w:lang w:eastAsia="ru-RU" w:bidi="ar-SA"/>
    </w:rPr>
  </w:style>
  <w:style w:type="paragraph" w:customStyle="1" w:styleId="14">
    <w:name w:val="Стиль1"/>
    <w:rsid w:val="00AE5B47"/>
    <w:rPr>
      <w:rFonts w:ascii="Times New Roman" w:eastAsia="Times New Roman" w:hAnsi="Times New Roman" w:cs="Times New Roman"/>
      <w:szCs w:val="20"/>
      <w:lang w:eastAsia="ru-RU" w:bidi="ar-SA"/>
    </w:rPr>
  </w:style>
  <w:style w:type="character" w:customStyle="1" w:styleId="rvts9">
    <w:name w:val="rvts9"/>
    <w:rsid w:val="00AE5B47"/>
  </w:style>
  <w:style w:type="character" w:customStyle="1" w:styleId="a8">
    <w:name w:val="Без интервала Знак"/>
    <w:link w:val="a7"/>
    <w:uiPriority w:val="99"/>
    <w:rsid w:val="00983891"/>
    <w:rPr>
      <w:rFonts w:ascii="Times New Roman CYR" w:eastAsia="Times New Roman;Times" w:hAnsi="Times New Roman CYR" w:cs="Times New Roman CYR"/>
      <w:color w:val="00000A"/>
      <w:sz w:val="24"/>
      <w:lang w:bidi="ar-SA"/>
    </w:rPr>
  </w:style>
  <w:style w:type="paragraph" w:customStyle="1" w:styleId="15">
    <w:name w:val="Обычный1"/>
    <w:rsid w:val="00AC7C7D"/>
    <w:pPr>
      <w:spacing w:line="276" w:lineRule="auto"/>
    </w:pPr>
    <w:rPr>
      <w:rFonts w:ascii="Arial" w:eastAsia="Arial" w:hAnsi="Arial"/>
      <w:color w:val="000000"/>
      <w:sz w:val="22"/>
      <w:szCs w:val="22"/>
      <w:lang w:eastAsia="ru-RU" w:bidi="ar-SA"/>
    </w:rPr>
  </w:style>
  <w:style w:type="paragraph" w:customStyle="1" w:styleId="LO-normal1">
    <w:name w:val="LO-normal1"/>
    <w:rsid w:val="00AC7C7D"/>
    <w:pPr>
      <w:suppressAutoHyphens/>
      <w:spacing w:line="276" w:lineRule="auto"/>
    </w:pPr>
    <w:rPr>
      <w:rFonts w:ascii="Arial" w:eastAsia="Arial" w:hAnsi="Arial"/>
      <w:color w:val="000000"/>
      <w:sz w:val="22"/>
      <w:szCs w:val="22"/>
      <w:lang w:bidi="ar-SA"/>
    </w:rPr>
  </w:style>
  <w:style w:type="paragraph" w:styleId="20">
    <w:name w:val="Body Text Indent 2"/>
    <w:basedOn w:val="a"/>
    <w:link w:val="21"/>
    <w:uiPriority w:val="99"/>
    <w:unhideWhenUsed/>
    <w:rsid w:val="005E0BF6"/>
    <w:pPr>
      <w:spacing w:after="120" w:line="480" w:lineRule="auto"/>
      <w:ind w:left="283"/>
    </w:pPr>
    <w:rPr>
      <w:rFonts w:cs="Mangal"/>
      <w:szCs w:val="21"/>
    </w:rPr>
  </w:style>
  <w:style w:type="character" w:customStyle="1" w:styleId="21">
    <w:name w:val="Основной текст с отступом 2 Знак"/>
    <w:basedOn w:val="a0"/>
    <w:link w:val="20"/>
    <w:uiPriority w:val="99"/>
    <w:rsid w:val="005E0BF6"/>
    <w:rPr>
      <w:rFonts w:cs="Mangal"/>
      <w:color w:val="00000A"/>
      <w:sz w:val="24"/>
      <w:szCs w:val="21"/>
    </w:rPr>
  </w:style>
  <w:style w:type="paragraph" w:customStyle="1" w:styleId="rvps2">
    <w:name w:val="rvps2"/>
    <w:basedOn w:val="a"/>
    <w:rsid w:val="00686455"/>
    <w:pPr>
      <w:spacing w:before="100" w:beforeAutospacing="1" w:after="100" w:afterAutospacing="1"/>
    </w:pPr>
    <w:rPr>
      <w:rFonts w:ascii="Times New Roman" w:eastAsia="Times New Roman" w:hAnsi="Times New Roman" w:cs="Times New Roman"/>
      <w:color w:val="auto"/>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8739">
      <w:bodyDiv w:val="1"/>
      <w:marLeft w:val="0"/>
      <w:marRight w:val="0"/>
      <w:marTop w:val="0"/>
      <w:marBottom w:val="0"/>
      <w:divBdr>
        <w:top w:val="none" w:sz="0" w:space="0" w:color="auto"/>
        <w:left w:val="none" w:sz="0" w:space="0" w:color="auto"/>
        <w:bottom w:val="none" w:sz="0" w:space="0" w:color="auto"/>
        <w:right w:val="none" w:sz="0" w:space="0" w:color="auto"/>
      </w:divBdr>
    </w:div>
    <w:div w:id="677657952">
      <w:bodyDiv w:val="1"/>
      <w:marLeft w:val="0"/>
      <w:marRight w:val="0"/>
      <w:marTop w:val="0"/>
      <w:marBottom w:val="0"/>
      <w:divBdr>
        <w:top w:val="none" w:sz="0" w:space="0" w:color="auto"/>
        <w:left w:val="none" w:sz="0" w:space="0" w:color="auto"/>
        <w:bottom w:val="none" w:sz="0" w:space="0" w:color="auto"/>
        <w:right w:val="none" w:sz="0" w:space="0" w:color="auto"/>
      </w:divBdr>
    </w:div>
    <w:div w:id="963577146">
      <w:bodyDiv w:val="1"/>
      <w:marLeft w:val="0"/>
      <w:marRight w:val="0"/>
      <w:marTop w:val="0"/>
      <w:marBottom w:val="0"/>
      <w:divBdr>
        <w:top w:val="none" w:sz="0" w:space="0" w:color="auto"/>
        <w:left w:val="none" w:sz="0" w:space="0" w:color="auto"/>
        <w:bottom w:val="none" w:sz="0" w:space="0" w:color="auto"/>
        <w:right w:val="none" w:sz="0" w:space="0" w:color="auto"/>
      </w:divBdr>
    </w:div>
    <w:div w:id="1332176187">
      <w:bodyDiv w:val="1"/>
      <w:marLeft w:val="0"/>
      <w:marRight w:val="0"/>
      <w:marTop w:val="0"/>
      <w:marBottom w:val="0"/>
      <w:divBdr>
        <w:top w:val="none" w:sz="0" w:space="0" w:color="auto"/>
        <w:left w:val="none" w:sz="0" w:space="0" w:color="auto"/>
        <w:bottom w:val="none" w:sz="0" w:space="0" w:color="auto"/>
        <w:right w:val="none" w:sz="0" w:space="0" w:color="auto"/>
      </w:divBdr>
    </w:div>
    <w:div w:id="137188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B479-AE54-407B-A661-EB35E2C3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102</cp:revision>
  <cp:lastPrinted>2021-08-31T11:26:00Z</cp:lastPrinted>
  <dcterms:created xsi:type="dcterms:W3CDTF">2021-08-30T14:15:00Z</dcterms:created>
  <dcterms:modified xsi:type="dcterms:W3CDTF">2024-01-16T11:12:00Z</dcterms:modified>
  <dc:language>ru-RU</dc:language>
</cp:coreProperties>
</file>