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КОМУНАЛЬНЕ НЕКОМЕРЦІЙНЕ ПІДПРИЄМСТВО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«ЦЕНТР ПЕРВИННОЇ МЕДИКО-САНІТАРНОЇ </w:t>
      </w:r>
    </w:p>
    <w:p w:rsidR="00852DB1" w:rsidRPr="005126EE" w:rsidRDefault="00852DB1" w:rsidP="005126EE">
      <w:pPr>
        <w:shd w:val="clear" w:color="auto" w:fill="FFFFFF"/>
        <w:spacing w:after="0" w:line="240" w:lineRule="auto"/>
        <w:jc w:val="center"/>
        <w:textAlignment w:val="baseline"/>
        <w:rPr>
          <w:rFonts w:ascii="Times New Roman" w:hAnsi="Times New Roman" w:cs="Times New Roman"/>
          <w:b/>
          <w:sz w:val="24"/>
          <w:szCs w:val="24"/>
          <w:lang w:val="uk-UA"/>
        </w:rPr>
      </w:pPr>
      <w:r w:rsidRPr="005126EE">
        <w:rPr>
          <w:rFonts w:ascii="Times New Roman" w:hAnsi="Times New Roman" w:cs="Times New Roman"/>
          <w:b/>
          <w:sz w:val="24"/>
          <w:szCs w:val="24"/>
          <w:lang w:val="uk-UA"/>
        </w:rPr>
        <w:t>ДОПОМОГИ №3 М.</w:t>
      </w:r>
      <w:r w:rsidRPr="005126EE">
        <w:rPr>
          <w:rFonts w:ascii="Times New Roman" w:hAnsi="Times New Roman" w:cs="Times New Roman"/>
          <w:b/>
          <w:sz w:val="24"/>
          <w:szCs w:val="24"/>
        </w:rPr>
        <w:t xml:space="preserve"> </w:t>
      </w:r>
      <w:r w:rsidRPr="005126EE">
        <w:rPr>
          <w:rFonts w:ascii="Times New Roman" w:hAnsi="Times New Roman" w:cs="Times New Roman"/>
          <w:b/>
          <w:sz w:val="24"/>
          <w:szCs w:val="24"/>
          <w:lang w:val="uk-UA"/>
        </w:rPr>
        <w:t>ВІННИЦІ»</w:t>
      </w:r>
    </w:p>
    <w:p w:rsidR="00852DB1" w:rsidRDefault="00852DB1" w:rsidP="00011384">
      <w:pPr>
        <w:spacing w:after="0" w:line="240" w:lineRule="auto"/>
        <w:rPr>
          <w:rFonts w:ascii="Times New Roman" w:hAnsi="Times New Roman" w:cs="Times New Roman"/>
          <w:b/>
          <w:bCs/>
          <w:sz w:val="24"/>
          <w:szCs w:val="24"/>
          <w:lang w:val="uk-UA" w:eastAsia="en-US"/>
        </w:rPr>
      </w:pPr>
    </w:p>
    <w:p w:rsidR="00011384" w:rsidRPr="005126EE" w:rsidRDefault="00011384" w:rsidP="00011384">
      <w:pPr>
        <w:spacing w:after="0" w:line="240" w:lineRule="auto"/>
        <w:rPr>
          <w:rFonts w:ascii="Times New Roman" w:hAnsi="Times New Roman" w:cs="Times New Roman"/>
          <w:b/>
          <w:bCs/>
          <w:sz w:val="24"/>
          <w:szCs w:val="24"/>
          <w:lang w:val="uk-UA" w:eastAsia="en-US"/>
        </w:rPr>
      </w:pPr>
    </w:p>
    <w:tbl>
      <w:tblPr>
        <w:tblW w:w="1132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207"/>
        <w:gridCol w:w="6120"/>
      </w:tblGrid>
      <w:tr w:rsidR="00852DB1" w:rsidRPr="005126EE" w:rsidTr="00927A8B">
        <w:trPr>
          <w:trHeight w:val="265"/>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852DB1" w:rsidRPr="005126EE" w:rsidRDefault="00852DB1" w:rsidP="00011384">
            <w:pPr>
              <w:spacing w:after="0" w:line="240" w:lineRule="auto"/>
              <w:ind w:left="176" w:hanging="176"/>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ЗАТВЕРДЖЕНО </w:t>
            </w:r>
          </w:p>
        </w:tc>
      </w:tr>
      <w:tr w:rsidR="00852DB1" w:rsidRPr="005126EE" w:rsidTr="00FA578C">
        <w:trPr>
          <w:trHeight w:val="240"/>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r w:rsidRPr="005126EE">
              <w:rPr>
                <w:rFonts w:ascii="Times New Roman" w:hAnsi="Times New Roman" w:cs="Times New Roman"/>
                <w:b/>
                <w:bCs/>
                <w:sz w:val="24"/>
                <w:szCs w:val="24"/>
                <w:lang w:val="uk-UA"/>
              </w:rPr>
              <w:t xml:space="preserve"> </w:t>
            </w:r>
          </w:p>
        </w:tc>
        <w:tc>
          <w:tcPr>
            <w:tcW w:w="6120" w:type="dxa"/>
            <w:tcBorders>
              <w:top w:val="nil"/>
              <w:left w:val="nil"/>
              <w:bottom w:val="nil"/>
              <w:right w:val="nil"/>
            </w:tcBorders>
          </w:tcPr>
          <w:p w:rsidR="00852DB1" w:rsidRPr="005126EE" w:rsidRDefault="00205AD6" w:rsidP="00011384">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Протоколом уповноваженої особи</w:t>
            </w:r>
          </w:p>
        </w:tc>
      </w:tr>
      <w:tr w:rsidR="00852DB1" w:rsidRPr="002062CD" w:rsidTr="002D656C">
        <w:trPr>
          <w:trHeight w:val="186"/>
        </w:trPr>
        <w:tc>
          <w:tcPr>
            <w:tcW w:w="5207" w:type="dxa"/>
            <w:tcBorders>
              <w:top w:val="nil"/>
              <w:left w:val="nil"/>
              <w:bottom w:val="nil"/>
              <w:right w:val="nil"/>
            </w:tcBorders>
          </w:tcPr>
          <w:p w:rsidR="00852DB1" w:rsidRPr="005126EE" w:rsidRDefault="00852DB1"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2504F8" w:rsidRPr="005126EE" w:rsidRDefault="002504F8" w:rsidP="00D41BD1">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w:t>
            </w:r>
            <w:r w:rsidR="00936219">
              <w:rPr>
                <w:rFonts w:ascii="Times New Roman" w:hAnsi="Times New Roman" w:cs="Times New Roman"/>
                <w:bCs/>
                <w:sz w:val="24"/>
                <w:szCs w:val="24"/>
                <w:lang w:val="uk-UA"/>
              </w:rPr>
              <w:t>1</w:t>
            </w:r>
            <w:r w:rsidR="00222DDB">
              <w:rPr>
                <w:rFonts w:ascii="Times New Roman" w:hAnsi="Times New Roman" w:cs="Times New Roman"/>
                <w:bCs/>
                <w:sz w:val="24"/>
                <w:szCs w:val="24"/>
                <w:lang w:val="uk-UA"/>
              </w:rPr>
              <w:t>7</w:t>
            </w:r>
            <w:r w:rsidR="00C80C6D" w:rsidRPr="005126EE">
              <w:rPr>
                <w:rFonts w:ascii="Times New Roman" w:hAnsi="Times New Roman" w:cs="Times New Roman"/>
                <w:bCs/>
                <w:sz w:val="24"/>
                <w:szCs w:val="24"/>
                <w:lang w:val="uk-UA"/>
              </w:rPr>
              <w:t>Б</w:t>
            </w:r>
            <w:r w:rsidR="00B44D65">
              <w:rPr>
                <w:rFonts w:ascii="Times New Roman" w:hAnsi="Times New Roman" w:cs="Times New Roman"/>
                <w:bCs/>
                <w:sz w:val="24"/>
                <w:szCs w:val="24"/>
                <w:lang w:val="uk-UA"/>
              </w:rPr>
              <w:t xml:space="preserve"> від</w:t>
            </w:r>
            <w:r w:rsidR="00DD4160">
              <w:rPr>
                <w:rFonts w:ascii="Times New Roman" w:hAnsi="Times New Roman" w:cs="Times New Roman"/>
                <w:bCs/>
                <w:sz w:val="24"/>
                <w:szCs w:val="24"/>
                <w:lang w:val="uk-UA"/>
              </w:rPr>
              <w:t xml:space="preserve"> </w:t>
            </w:r>
            <w:r w:rsidR="00222DDB">
              <w:rPr>
                <w:rFonts w:ascii="Times New Roman" w:hAnsi="Times New Roman" w:cs="Times New Roman"/>
                <w:bCs/>
                <w:sz w:val="24"/>
                <w:szCs w:val="24"/>
                <w:lang w:val="uk-UA"/>
              </w:rPr>
              <w:t>28</w:t>
            </w:r>
            <w:r w:rsidR="00D41BD1">
              <w:rPr>
                <w:rFonts w:ascii="Times New Roman" w:hAnsi="Times New Roman" w:cs="Times New Roman"/>
                <w:bCs/>
                <w:sz w:val="24"/>
                <w:szCs w:val="24"/>
                <w:lang w:val="uk-UA"/>
              </w:rPr>
              <w:t xml:space="preserve"> березня </w:t>
            </w:r>
            <w:r w:rsidR="00882FB8">
              <w:rPr>
                <w:rFonts w:ascii="Times New Roman" w:hAnsi="Times New Roman" w:cs="Times New Roman"/>
                <w:bCs/>
                <w:sz w:val="24"/>
                <w:szCs w:val="24"/>
                <w:lang w:val="uk-UA"/>
              </w:rPr>
              <w:t>2023</w:t>
            </w:r>
            <w:r w:rsidRPr="005126EE">
              <w:rPr>
                <w:rFonts w:ascii="Times New Roman" w:hAnsi="Times New Roman" w:cs="Times New Roman"/>
                <w:bCs/>
                <w:sz w:val="24"/>
                <w:szCs w:val="24"/>
                <w:lang w:val="uk-UA"/>
              </w:rPr>
              <w:t xml:space="preserve"> р.</w:t>
            </w:r>
          </w:p>
        </w:tc>
      </w:tr>
      <w:tr w:rsidR="00B20D8E" w:rsidRPr="005126EE" w:rsidTr="00852DB1">
        <w:tc>
          <w:tcPr>
            <w:tcW w:w="5207" w:type="dxa"/>
            <w:tcBorders>
              <w:top w:val="nil"/>
              <w:left w:val="nil"/>
              <w:bottom w:val="nil"/>
              <w:right w:val="nil"/>
            </w:tcBorders>
          </w:tcPr>
          <w:p w:rsidR="00B20D8E" w:rsidRPr="005126EE" w:rsidRDefault="00B20D8E" w:rsidP="00011384">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C12C70" w:rsidRPr="005126EE" w:rsidRDefault="00205AD6" w:rsidP="005126EE">
            <w:pPr>
              <w:spacing w:after="0" w:line="240" w:lineRule="auto"/>
              <w:rPr>
                <w:rFonts w:ascii="Times New Roman" w:hAnsi="Times New Roman" w:cs="Times New Roman"/>
                <w:bCs/>
                <w:sz w:val="24"/>
                <w:szCs w:val="24"/>
                <w:lang w:val="uk-UA"/>
              </w:rPr>
            </w:pPr>
            <w:r w:rsidRPr="005126EE">
              <w:rPr>
                <w:rFonts w:ascii="Times New Roman" w:hAnsi="Times New Roman" w:cs="Times New Roman"/>
                <w:bCs/>
                <w:sz w:val="24"/>
                <w:szCs w:val="24"/>
                <w:lang w:val="uk-UA"/>
              </w:rPr>
              <w:t>Уповноважена особа</w:t>
            </w:r>
          </w:p>
          <w:p w:rsidR="00205AD6" w:rsidRPr="005126EE" w:rsidRDefault="00205AD6" w:rsidP="005126EE">
            <w:pPr>
              <w:spacing w:after="0" w:line="240" w:lineRule="auto"/>
              <w:rPr>
                <w:rFonts w:ascii="Times New Roman" w:hAnsi="Times New Roman" w:cs="Times New Roman"/>
                <w:bCs/>
                <w:sz w:val="24"/>
                <w:szCs w:val="24"/>
                <w:lang w:val="uk-UA"/>
              </w:rPr>
            </w:pPr>
          </w:p>
        </w:tc>
      </w:tr>
      <w:tr w:rsidR="00B20D8E" w:rsidRPr="005126EE" w:rsidTr="00852DB1">
        <w:tc>
          <w:tcPr>
            <w:tcW w:w="5207" w:type="dxa"/>
            <w:tcBorders>
              <w:top w:val="nil"/>
              <w:left w:val="nil"/>
              <w:bottom w:val="nil"/>
              <w:right w:val="nil"/>
            </w:tcBorders>
          </w:tcPr>
          <w:p w:rsidR="00B20D8E" w:rsidRPr="005126EE" w:rsidRDefault="00B20D8E" w:rsidP="005126EE">
            <w:pPr>
              <w:spacing w:after="0" w:line="240" w:lineRule="auto"/>
              <w:rPr>
                <w:rFonts w:ascii="Times New Roman" w:hAnsi="Times New Roman" w:cs="Times New Roman"/>
                <w:b/>
                <w:bCs/>
                <w:sz w:val="24"/>
                <w:szCs w:val="24"/>
                <w:lang w:val="uk-UA"/>
              </w:rPr>
            </w:pPr>
          </w:p>
        </w:tc>
        <w:tc>
          <w:tcPr>
            <w:tcW w:w="6120" w:type="dxa"/>
            <w:tcBorders>
              <w:top w:val="nil"/>
              <w:left w:val="nil"/>
              <w:bottom w:val="nil"/>
              <w:right w:val="nil"/>
            </w:tcBorders>
          </w:tcPr>
          <w:p w:rsidR="00B20D8E" w:rsidRPr="005126EE" w:rsidRDefault="00B20D8E" w:rsidP="005126EE">
            <w:pPr>
              <w:spacing w:after="0" w:line="240" w:lineRule="auto"/>
              <w:jc w:val="both"/>
              <w:rPr>
                <w:rFonts w:ascii="Times New Roman" w:hAnsi="Times New Roman" w:cs="Times New Roman"/>
                <w:bCs/>
                <w:sz w:val="24"/>
                <w:szCs w:val="24"/>
                <w:lang w:val="uk-UA"/>
              </w:rPr>
            </w:pPr>
            <w:r w:rsidRPr="005126EE">
              <w:rPr>
                <w:rFonts w:ascii="Times New Roman" w:hAnsi="Times New Roman" w:cs="Times New Roman"/>
                <w:sz w:val="24"/>
                <w:szCs w:val="24"/>
                <w:lang w:val="uk-UA"/>
              </w:rPr>
              <w:t>_______________________ /</w:t>
            </w:r>
            <w:r w:rsidR="00205AD6" w:rsidRPr="005126EE">
              <w:rPr>
                <w:rFonts w:ascii="Times New Roman" w:hAnsi="Times New Roman" w:cs="Times New Roman"/>
                <w:sz w:val="24"/>
                <w:szCs w:val="24"/>
                <w:lang w:val="uk-UA"/>
              </w:rPr>
              <w:t>Альона ЯЩУК</w:t>
            </w:r>
            <w:r w:rsidRPr="005126EE">
              <w:rPr>
                <w:rFonts w:ascii="Times New Roman" w:hAnsi="Times New Roman" w:cs="Times New Roman"/>
                <w:sz w:val="24"/>
                <w:szCs w:val="24"/>
                <w:lang w:val="uk-UA"/>
              </w:rPr>
              <w:t>/</w:t>
            </w:r>
          </w:p>
        </w:tc>
      </w:tr>
    </w:tbl>
    <w:p w:rsidR="00852DB1" w:rsidRPr="005126EE" w:rsidRDefault="00852DB1" w:rsidP="005126EE">
      <w:pPr>
        <w:spacing w:line="240" w:lineRule="auto"/>
        <w:rPr>
          <w:rFonts w:ascii="Times New Roman" w:hAnsi="Times New Roman" w:cs="Times New Roman"/>
          <w:b/>
          <w:bCs/>
          <w:sz w:val="24"/>
          <w:szCs w:val="24"/>
          <w:lang w:val="uk-UA" w:eastAsia="en-US"/>
        </w:rPr>
      </w:pPr>
    </w:p>
    <w:p w:rsidR="0088275E" w:rsidRPr="005126EE" w:rsidRDefault="0088275E" w:rsidP="005126EE">
      <w:pPr>
        <w:spacing w:line="240" w:lineRule="auto"/>
        <w:rPr>
          <w:rFonts w:ascii="Times New Roman" w:hAnsi="Times New Roman" w:cs="Times New Roman"/>
          <w:b/>
          <w:bCs/>
          <w:sz w:val="24"/>
          <w:szCs w:val="24"/>
          <w:lang w:val="uk-UA" w:eastAsia="en-US"/>
        </w:rPr>
      </w:pPr>
    </w:p>
    <w:p w:rsidR="00CE14AC" w:rsidRPr="00131F69" w:rsidRDefault="00852DB1" w:rsidP="00131F69">
      <w:pPr>
        <w:spacing w:after="0" w:line="240" w:lineRule="auto"/>
        <w:jc w:val="center"/>
        <w:rPr>
          <w:rFonts w:ascii="Times New Roman" w:hAnsi="Times New Roman" w:cs="Times New Roman"/>
          <w:b/>
          <w:bCs/>
          <w:color w:val="000000" w:themeColor="text1"/>
          <w:sz w:val="24"/>
          <w:szCs w:val="24"/>
          <w:lang w:val="uk-UA" w:eastAsia="en-US"/>
        </w:rPr>
      </w:pPr>
      <w:r w:rsidRPr="00131F69">
        <w:rPr>
          <w:rFonts w:ascii="Times New Roman" w:hAnsi="Times New Roman" w:cs="Times New Roman"/>
          <w:b/>
          <w:bCs/>
          <w:color w:val="000000" w:themeColor="text1"/>
          <w:sz w:val="24"/>
          <w:szCs w:val="24"/>
          <w:lang w:val="uk-UA" w:eastAsia="en-US"/>
        </w:rPr>
        <w:t>ТЕНДЕРНА ДОКУМЕНТАЦІЯ</w:t>
      </w:r>
    </w:p>
    <w:p w:rsidR="00B07606" w:rsidRPr="00936219" w:rsidRDefault="00852DB1" w:rsidP="00936219">
      <w:pPr>
        <w:spacing w:after="0" w:line="240" w:lineRule="auto"/>
        <w:jc w:val="center"/>
        <w:rPr>
          <w:rFonts w:ascii="Times New Roman" w:hAnsi="Times New Roman" w:cs="Times New Roman"/>
          <w:b/>
          <w:color w:val="000000" w:themeColor="text1"/>
          <w:sz w:val="24"/>
          <w:szCs w:val="24"/>
          <w:lang w:val="uk-UA"/>
        </w:rPr>
      </w:pPr>
      <w:r w:rsidRPr="00131F69">
        <w:rPr>
          <w:rFonts w:ascii="Times New Roman" w:hAnsi="Times New Roman" w:cs="Times New Roman"/>
          <w:b/>
          <w:bCs/>
          <w:color w:val="000000" w:themeColor="text1"/>
          <w:sz w:val="24"/>
          <w:szCs w:val="24"/>
          <w:lang w:val="uk-UA" w:eastAsia="en-US"/>
        </w:rPr>
        <w:t>процедури закупівлі</w:t>
      </w:r>
      <w:r w:rsidR="00AF0BAB" w:rsidRPr="00131F69">
        <w:rPr>
          <w:rFonts w:ascii="Times New Roman" w:hAnsi="Times New Roman" w:cs="Times New Roman"/>
          <w:b/>
          <w:bCs/>
          <w:color w:val="000000" w:themeColor="text1"/>
          <w:sz w:val="24"/>
          <w:szCs w:val="24"/>
          <w:lang w:val="uk-UA" w:eastAsia="en-US"/>
        </w:rPr>
        <w:t xml:space="preserve"> відкриті торги з особливостями </w:t>
      </w:r>
      <w:r w:rsidR="003663CB" w:rsidRPr="00131F69">
        <w:rPr>
          <w:rFonts w:ascii="Times New Roman" w:hAnsi="Times New Roman" w:cs="Times New Roman"/>
          <w:b/>
          <w:color w:val="000000" w:themeColor="text1"/>
          <w:sz w:val="24"/>
          <w:szCs w:val="24"/>
          <w:lang w:val="uk-UA"/>
        </w:rPr>
        <w:t>за предметом:</w:t>
      </w:r>
    </w:p>
    <w:p w:rsidR="00FF2C7D" w:rsidRPr="00775ABC" w:rsidRDefault="00936219" w:rsidP="00B07606">
      <w:pPr>
        <w:autoSpaceDE w:val="0"/>
        <w:autoSpaceDN w:val="0"/>
        <w:adjustRightInd w:val="0"/>
        <w:spacing w:after="0" w:line="240" w:lineRule="auto"/>
        <w:jc w:val="center"/>
        <w:rPr>
          <w:rFonts w:ascii="Times New Roman" w:eastAsia="Times New Roman" w:hAnsi="Times New Roman" w:cs="Times New Roman"/>
          <w:color w:val="000000" w:themeColor="text1"/>
          <w:sz w:val="24"/>
          <w:lang w:val="uk-UA"/>
        </w:rPr>
      </w:pPr>
      <w:r>
        <w:rPr>
          <w:rStyle w:val="af9"/>
          <w:rFonts w:ascii="Times New Roman" w:hAnsi="Times New Roman"/>
          <w:i w:val="0"/>
          <w:color w:val="000000" w:themeColor="text1"/>
          <w:sz w:val="24"/>
          <w:szCs w:val="24"/>
          <w:shd w:val="clear" w:color="auto" w:fill="FFFFFF"/>
          <w:lang w:val="uk-UA"/>
        </w:rPr>
        <w:t>р</w:t>
      </w:r>
      <w:r w:rsidR="007B06B9" w:rsidRPr="00775ABC">
        <w:rPr>
          <w:rStyle w:val="af9"/>
          <w:rFonts w:ascii="Times New Roman" w:hAnsi="Times New Roman"/>
          <w:i w:val="0"/>
          <w:color w:val="000000" w:themeColor="text1"/>
          <w:sz w:val="24"/>
          <w:szCs w:val="24"/>
          <w:shd w:val="clear" w:color="auto" w:fill="FFFFFF"/>
          <w:lang w:val="uk-UA"/>
        </w:rPr>
        <w:t xml:space="preserve">еактиви до автоматичного гематологічного аналізатора </w:t>
      </w:r>
      <w:r w:rsidR="007B06B9" w:rsidRPr="00775ABC">
        <w:rPr>
          <w:rStyle w:val="af9"/>
          <w:rFonts w:ascii="Times New Roman" w:hAnsi="Times New Roman"/>
          <w:i w:val="0"/>
          <w:color w:val="000000" w:themeColor="text1"/>
          <w:sz w:val="24"/>
          <w:szCs w:val="24"/>
          <w:shd w:val="clear" w:color="auto" w:fill="FFFFFF"/>
        </w:rPr>
        <w:t>RT</w:t>
      </w:r>
      <w:r w:rsidR="007B06B9" w:rsidRPr="00775ABC">
        <w:rPr>
          <w:rFonts w:ascii="Times New Roman" w:hAnsi="Times New Roman" w:cs="Times New Roman"/>
          <w:i/>
          <w:color w:val="000000" w:themeColor="text1"/>
          <w:sz w:val="24"/>
          <w:szCs w:val="24"/>
          <w:shd w:val="clear" w:color="auto" w:fill="FFFFFF"/>
          <w:lang w:val="uk-UA"/>
        </w:rPr>
        <w:t>-</w:t>
      </w:r>
      <w:r w:rsidR="007B06B9" w:rsidRPr="00775ABC">
        <w:rPr>
          <w:rStyle w:val="af9"/>
          <w:rFonts w:ascii="Times New Roman" w:hAnsi="Times New Roman"/>
          <w:i w:val="0"/>
          <w:color w:val="000000" w:themeColor="text1"/>
          <w:sz w:val="24"/>
          <w:szCs w:val="24"/>
          <w:shd w:val="clear" w:color="auto" w:fill="FFFFFF"/>
          <w:lang w:val="uk-UA"/>
        </w:rPr>
        <w:t>7600</w:t>
      </w:r>
      <w:r w:rsidR="007B06B9" w:rsidRPr="00775ABC">
        <w:rPr>
          <w:rStyle w:val="af9"/>
          <w:rFonts w:ascii="Times New Roman" w:hAnsi="Times New Roman"/>
          <w:bCs/>
          <w:i w:val="0"/>
          <w:color w:val="000000" w:themeColor="text1"/>
          <w:sz w:val="24"/>
          <w:szCs w:val="24"/>
          <w:shd w:val="clear" w:color="auto" w:fill="FFFFFF"/>
          <w:lang w:val="uk-UA"/>
        </w:rPr>
        <w:t xml:space="preserve"> </w:t>
      </w:r>
      <w:r w:rsidR="007B06B9" w:rsidRPr="00775ABC">
        <w:rPr>
          <w:rFonts w:ascii="Times New Roman" w:hAnsi="Times New Roman" w:cs="Times New Roman"/>
          <w:color w:val="000000" w:themeColor="text1"/>
          <w:sz w:val="24"/>
          <w:szCs w:val="24"/>
          <w:lang w:val="uk-UA"/>
        </w:rPr>
        <w:t xml:space="preserve">(код ДК 021:2015: 33690000-3 - Лікарські засоби різні; номенклатурні позиції  предмету закупівлі: </w:t>
      </w:r>
      <w:r>
        <w:rPr>
          <w:rFonts w:ascii="Times New Roman" w:hAnsi="Times New Roman" w:cs="Times New Roman"/>
          <w:color w:val="000000" w:themeColor="text1"/>
          <w:sz w:val="24"/>
          <w:szCs w:val="24"/>
          <w:lang w:val="uk-UA"/>
        </w:rPr>
        <w:t>лізуючий реагент (закрита система) (500</w:t>
      </w:r>
      <w:r w:rsidR="00E34963" w:rsidRPr="00775AB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м</w:t>
      </w:r>
      <w:r w:rsidR="00E34963" w:rsidRPr="00775ABC">
        <w:rPr>
          <w:rFonts w:ascii="Times New Roman" w:hAnsi="Times New Roman" w:cs="Times New Roman"/>
          <w:color w:val="000000" w:themeColor="text1"/>
          <w:sz w:val="24"/>
          <w:szCs w:val="24"/>
          <w:lang w:val="uk-UA"/>
        </w:rPr>
        <w:t xml:space="preserve">л), </w:t>
      </w:r>
      <w:r w:rsidR="00E34963" w:rsidRPr="00775ABC">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00E34963" w:rsidRPr="00775ABC">
        <w:rPr>
          <w:rFonts w:ascii="Times New Roman" w:hAnsi="Times New Roman" w:cs="Times New Roman"/>
          <w:color w:val="000000" w:themeColor="text1"/>
          <w:sz w:val="24"/>
          <w:szCs w:val="24"/>
          <w:lang w:val="uk-UA" w:eastAsia="uk-UA"/>
        </w:rPr>
        <w:t xml:space="preserve">код </w:t>
      </w:r>
      <w:r w:rsidR="00E34963" w:rsidRPr="00775ABC">
        <w:rPr>
          <w:rFonts w:ascii="Times New Roman" w:eastAsia="Times New Roman" w:hAnsi="Times New Roman" w:cs="Times New Roman"/>
          <w:color w:val="000000" w:themeColor="text1"/>
          <w:sz w:val="24"/>
          <w:szCs w:val="24"/>
          <w:lang w:val="uk-UA" w:eastAsia="uk-UA"/>
        </w:rPr>
        <w:t>НК 024:2019:</w:t>
      </w:r>
      <w:r w:rsidR="00E34963" w:rsidRPr="00775ABC">
        <w:rPr>
          <w:rFonts w:ascii="Times New Roman" w:eastAsia="Times New Roman" w:hAnsi="Times New Roman" w:cs="Times New Roman"/>
          <w:color w:val="000000" w:themeColor="text1"/>
          <w:sz w:val="24"/>
          <w:szCs w:val="24"/>
          <w:lang w:val="uk-UA"/>
        </w:rPr>
        <w:t xml:space="preserve"> 61165 -</w:t>
      </w:r>
      <w:r w:rsidR="00E34963" w:rsidRPr="00775ABC">
        <w:rPr>
          <w:rFonts w:ascii="Times New Roman" w:hAnsi="Times New Roman" w:cs="Times New Roman"/>
          <w:color w:val="000000" w:themeColor="text1"/>
          <w:sz w:val="24"/>
          <w:szCs w:val="24"/>
          <w:lang w:val="uk-UA"/>
        </w:rPr>
        <w:t xml:space="preserve"> </w:t>
      </w:r>
      <w:r w:rsidR="00E34963" w:rsidRPr="00775ABC">
        <w:rPr>
          <w:rFonts w:ascii="Times New Roman" w:eastAsia="Times New Roman" w:hAnsi="Times New Roman" w:cs="Times New Roman"/>
          <w:color w:val="000000" w:themeColor="text1"/>
          <w:sz w:val="24"/>
          <w:szCs w:val="24"/>
          <w:lang w:val="uk-UA"/>
        </w:rPr>
        <w:t>Реагент для лізису клітин крові ІВД;</w:t>
      </w:r>
      <w:r w:rsidR="0098410B" w:rsidRPr="00775AB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lang w:val="uk-UA"/>
        </w:rPr>
        <w:t>розчинник (закрита система)</w:t>
      </w:r>
      <w:r w:rsidR="007B06B9" w:rsidRPr="00775ABC">
        <w:rPr>
          <w:rFonts w:ascii="Times New Roman" w:hAnsi="Times New Roman" w:cs="Times New Roman"/>
          <w:color w:val="000000" w:themeColor="text1"/>
          <w:sz w:val="24"/>
          <w:lang w:val="uk-UA"/>
        </w:rPr>
        <w:t xml:space="preserve"> (20 л), </w:t>
      </w:r>
      <w:r w:rsidR="007B06B9" w:rsidRPr="00775ABC">
        <w:rPr>
          <w:rFonts w:ascii="Times New Roman" w:eastAsia="Times New Roman" w:hAnsi="Times New Roman" w:cs="Times New Roman"/>
          <w:color w:val="000000" w:themeColor="text1"/>
          <w:sz w:val="24"/>
          <w:szCs w:val="24"/>
          <w:lang w:val="uk-UA"/>
        </w:rPr>
        <w:t xml:space="preserve">код за ДК 021:2015: 33696500-0 - Лабораторні реактиви, </w:t>
      </w:r>
      <w:r w:rsidR="007B06B9" w:rsidRPr="00775ABC">
        <w:rPr>
          <w:rFonts w:ascii="Times New Roman" w:eastAsia="Times New Roman" w:hAnsi="Times New Roman" w:cs="Times New Roman"/>
          <w:color w:val="000000" w:themeColor="text1"/>
          <w:sz w:val="24"/>
          <w:szCs w:val="24"/>
          <w:lang w:val="uk-UA" w:eastAsia="uk-UA"/>
        </w:rPr>
        <w:t>код НК 024:2019:</w:t>
      </w:r>
      <w:r w:rsidR="007B06B9" w:rsidRPr="00775ABC">
        <w:rPr>
          <w:rFonts w:ascii="Times New Roman" w:eastAsia="Times New Roman" w:hAnsi="Times New Roman" w:cs="Times New Roman"/>
          <w:color w:val="000000" w:themeColor="text1"/>
          <w:sz w:val="24"/>
          <w:szCs w:val="24"/>
          <w:shd w:val="clear" w:color="auto" w:fill="FFFFFF"/>
          <w:lang w:val="uk-UA"/>
        </w:rPr>
        <w:t xml:space="preserve"> 58237</w:t>
      </w:r>
      <w:r w:rsidR="007B06B9" w:rsidRPr="00775ABC">
        <w:rPr>
          <w:rFonts w:ascii="Times New Roman" w:hAnsi="Times New Roman" w:cs="Times New Roman"/>
          <w:color w:val="000000" w:themeColor="text1"/>
          <w:sz w:val="24"/>
          <w:szCs w:val="24"/>
          <w:shd w:val="clear" w:color="auto" w:fill="FFFFFF"/>
          <w:lang w:val="uk-UA"/>
        </w:rPr>
        <w:t xml:space="preserve"> </w:t>
      </w:r>
      <w:r w:rsidR="007B06B9" w:rsidRPr="00775ABC">
        <w:rPr>
          <w:rFonts w:ascii="Times New Roman" w:eastAsia="Times New Roman" w:hAnsi="Times New Roman" w:cs="Times New Roman"/>
          <w:color w:val="000000" w:themeColor="text1"/>
          <w:sz w:val="24"/>
          <w:szCs w:val="24"/>
          <w:shd w:val="clear" w:color="auto" w:fill="FFFFFF"/>
          <w:lang w:val="uk-UA"/>
        </w:rPr>
        <w:t>- Буферний розчинник зразків ІВД автоматичний/напівавтоматичні системи</w:t>
      </w:r>
      <w:r w:rsidR="007B06B9" w:rsidRPr="00775ABC">
        <w:rPr>
          <w:rFonts w:ascii="Times New Roman" w:eastAsia="Times New Roman" w:hAnsi="Times New Roman" w:cs="Times New Roman"/>
          <w:color w:val="000000" w:themeColor="text1"/>
          <w:sz w:val="24"/>
          <w:szCs w:val="24"/>
          <w:bdr w:val="none" w:sz="0" w:space="0" w:color="auto" w:frame="1"/>
          <w:shd w:val="clear" w:color="auto" w:fill="FDFEFD"/>
          <w:lang w:val="uk-UA"/>
        </w:rPr>
        <w:t>;</w:t>
      </w:r>
      <w:r w:rsidR="00FF2C7D" w:rsidRPr="00775ABC">
        <w:rPr>
          <w:rFonts w:ascii="Times New Roman" w:eastAsia="Times New Roman" w:hAnsi="Times New Roman" w:cs="Times New Roman"/>
          <w:color w:val="000000" w:themeColor="text1"/>
          <w:sz w:val="24"/>
          <w:lang w:val="uk-UA"/>
        </w:rPr>
        <w:t xml:space="preserve"> </w:t>
      </w:r>
      <w:r>
        <w:rPr>
          <w:rFonts w:ascii="Times New Roman" w:eastAsia="Times New Roman" w:hAnsi="Times New Roman" w:cs="Times New Roman"/>
          <w:color w:val="000000" w:themeColor="text1"/>
          <w:sz w:val="24"/>
          <w:lang w:val="uk-UA"/>
        </w:rPr>
        <w:t xml:space="preserve">очищувач </w:t>
      </w:r>
      <w:r>
        <w:rPr>
          <w:rFonts w:ascii="Times New Roman" w:hAnsi="Times New Roman" w:cs="Times New Roman"/>
          <w:color w:val="000000" w:themeColor="text1"/>
          <w:sz w:val="24"/>
          <w:lang w:val="uk-UA"/>
        </w:rPr>
        <w:t xml:space="preserve">(закрита система) (1 </w:t>
      </w:r>
      <w:r w:rsidR="007B06B9" w:rsidRPr="00775ABC">
        <w:rPr>
          <w:rFonts w:ascii="Times New Roman" w:hAnsi="Times New Roman" w:cs="Times New Roman"/>
          <w:color w:val="000000" w:themeColor="text1"/>
          <w:sz w:val="24"/>
          <w:lang w:val="uk-UA"/>
        </w:rPr>
        <w:t xml:space="preserve">л), </w:t>
      </w:r>
      <w:r w:rsidR="007B06B9" w:rsidRPr="00775ABC">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007B06B9" w:rsidRPr="00775ABC">
        <w:rPr>
          <w:rFonts w:ascii="Times New Roman" w:eastAsia="Times New Roman" w:hAnsi="Times New Roman" w:cs="Times New Roman"/>
          <w:color w:val="000000" w:themeColor="text1"/>
          <w:sz w:val="24"/>
          <w:szCs w:val="24"/>
          <w:lang w:val="uk-UA" w:eastAsia="uk-UA"/>
        </w:rPr>
        <w:t xml:space="preserve">код НК 024:2019: </w:t>
      </w:r>
      <w:r w:rsidR="007B06B9" w:rsidRPr="00775ABC">
        <w:rPr>
          <w:rFonts w:ascii="Times New Roman" w:eastAsia="Times New Roman" w:hAnsi="Times New Roman" w:cs="Times New Roman"/>
          <w:color w:val="000000" w:themeColor="text1"/>
          <w:sz w:val="24"/>
          <w:szCs w:val="24"/>
          <w:lang w:val="uk-UA"/>
        </w:rPr>
        <w:t>59058 - Миючий / очищуючий розчин ІВД, для автоматизованих / полуавтоматизованних систем</w:t>
      </w:r>
      <w:r w:rsidR="007B06B9" w:rsidRPr="00775AB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lang w:val="uk-UA"/>
        </w:rPr>
        <w:t>концентрований очищувач (100</w:t>
      </w:r>
      <w:r w:rsidR="007B06B9" w:rsidRPr="00775ABC">
        <w:rPr>
          <w:rFonts w:ascii="Times New Roman" w:hAnsi="Times New Roman" w:cs="Times New Roman"/>
          <w:color w:val="000000" w:themeColor="text1"/>
          <w:sz w:val="24"/>
          <w:lang w:val="uk-UA"/>
        </w:rPr>
        <w:t xml:space="preserve"> мл), </w:t>
      </w:r>
      <w:r w:rsidR="007B06B9" w:rsidRPr="00775ABC">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007B06B9" w:rsidRPr="00775ABC">
        <w:rPr>
          <w:rFonts w:ascii="Times New Roman" w:eastAsia="Times New Roman" w:hAnsi="Times New Roman" w:cs="Times New Roman"/>
          <w:color w:val="000000" w:themeColor="text1"/>
          <w:sz w:val="24"/>
          <w:szCs w:val="24"/>
          <w:lang w:val="uk-UA" w:eastAsia="uk-UA"/>
        </w:rPr>
        <w:t xml:space="preserve">код НК 024:2019: </w:t>
      </w:r>
      <w:r w:rsidR="007B06B9" w:rsidRPr="00775ABC">
        <w:rPr>
          <w:rFonts w:ascii="Times New Roman" w:eastAsia="Times New Roman" w:hAnsi="Times New Roman" w:cs="Times New Roman"/>
          <w:color w:val="000000" w:themeColor="text1"/>
          <w:sz w:val="24"/>
          <w:szCs w:val="24"/>
          <w:lang w:val="uk-UA"/>
        </w:rPr>
        <w:t>59058 - Миючий / очищуючий розчин ІВД, для автоматизованих / полуавтоматизованних систем</w:t>
      </w:r>
      <w:r w:rsidR="00FF2C7D" w:rsidRPr="00775ABC">
        <w:rPr>
          <w:rFonts w:ascii="Times New Roman" w:hAnsi="Times New Roman" w:cs="Times New Roman"/>
          <w:color w:val="000000" w:themeColor="text1"/>
          <w:sz w:val="24"/>
          <w:szCs w:val="24"/>
          <w:lang w:val="uk-UA"/>
        </w:rPr>
        <w:t xml:space="preserve">; </w:t>
      </w:r>
      <w:r w:rsidR="0098410B" w:rsidRPr="00775ABC">
        <w:rPr>
          <w:rFonts w:ascii="Times New Roman" w:eastAsia="Times New Roman" w:hAnsi="Times New Roman" w:cs="Times New Roman"/>
          <w:color w:val="000000" w:themeColor="text1"/>
          <w:sz w:val="24"/>
          <w:lang w:val="uk-UA"/>
        </w:rPr>
        <w:t>к</w:t>
      </w:r>
      <w:r w:rsidR="00FF2C7D" w:rsidRPr="00775ABC">
        <w:rPr>
          <w:rFonts w:ascii="Times New Roman" w:eastAsia="Times New Roman" w:hAnsi="Times New Roman" w:cs="Times New Roman"/>
          <w:color w:val="000000" w:themeColor="text1"/>
          <w:sz w:val="24"/>
          <w:lang w:val="uk-UA"/>
        </w:rPr>
        <w:t xml:space="preserve">онтрольний матеріал CBC-3D, 2.0 мл, нормальний рівень, </w:t>
      </w:r>
      <w:r w:rsidR="00FF2C7D" w:rsidRPr="00775ABC">
        <w:rPr>
          <w:rFonts w:ascii="Times New Roman" w:eastAsia="Times New Roman" w:hAnsi="Times New Roman" w:cs="Times New Roman"/>
          <w:color w:val="000000" w:themeColor="text1"/>
          <w:sz w:val="24"/>
          <w:szCs w:val="24"/>
          <w:lang w:val="uk-UA"/>
        </w:rPr>
        <w:t xml:space="preserve">код ДК 021:2015: 33696200-7 - Реактиви для аналізів крові, </w:t>
      </w:r>
      <w:r w:rsidR="00FF2C7D" w:rsidRPr="00775ABC">
        <w:rPr>
          <w:rFonts w:ascii="Times New Roman" w:hAnsi="Times New Roman" w:cs="Times New Roman"/>
          <w:color w:val="000000" w:themeColor="text1"/>
          <w:sz w:val="24"/>
          <w:szCs w:val="24"/>
          <w:lang w:val="uk-UA" w:eastAsia="uk-UA"/>
        </w:rPr>
        <w:t xml:space="preserve">код </w:t>
      </w:r>
      <w:r w:rsidR="00FF2C7D" w:rsidRPr="00775ABC">
        <w:rPr>
          <w:rFonts w:ascii="Times New Roman" w:eastAsia="Times New Roman" w:hAnsi="Times New Roman" w:cs="Times New Roman"/>
          <w:color w:val="000000" w:themeColor="text1"/>
          <w:sz w:val="24"/>
          <w:szCs w:val="24"/>
          <w:lang w:val="uk-UA" w:eastAsia="uk-UA"/>
        </w:rPr>
        <w:t xml:space="preserve">НК 024:2019: </w:t>
      </w:r>
      <w:r w:rsidR="00FF2C7D" w:rsidRPr="00775ABC">
        <w:rPr>
          <w:rFonts w:ascii="Times New Roman" w:eastAsia="Times New Roman" w:hAnsi="Times New Roman" w:cs="Times New Roman"/>
          <w:bCs/>
          <w:color w:val="000000" w:themeColor="text1"/>
          <w:sz w:val="24"/>
          <w:szCs w:val="24"/>
          <w:lang w:val="uk-UA"/>
        </w:rPr>
        <w:t>30531 -</w:t>
      </w:r>
      <w:r w:rsidR="00FF2C7D" w:rsidRPr="00775ABC">
        <w:rPr>
          <w:rFonts w:ascii="Times New Roman" w:eastAsia="Times New Roman" w:hAnsi="Times New Roman" w:cs="Times New Roman"/>
          <w:color w:val="000000" w:themeColor="text1"/>
          <w:sz w:val="24"/>
          <w:szCs w:val="24"/>
          <w:lang w:val="uk-UA"/>
        </w:rPr>
        <w:t xml:space="preserve"> </w:t>
      </w:r>
      <w:r w:rsidR="00FF2C7D" w:rsidRPr="00775ABC">
        <w:rPr>
          <w:rFonts w:ascii="Times New Roman" w:eastAsia="Times New Roman" w:hAnsi="Times New Roman" w:cs="Times New Roman"/>
          <w:bCs/>
          <w:color w:val="000000" w:themeColor="text1"/>
          <w:sz w:val="24"/>
          <w:szCs w:val="24"/>
          <w:lang w:val="uk-UA"/>
        </w:rPr>
        <w:t>Гематологічний контроль /калібратор)</w:t>
      </w:r>
    </w:p>
    <w:p w:rsidR="007B06B9" w:rsidRPr="00FF2C7D" w:rsidRDefault="007B06B9" w:rsidP="0098410B">
      <w:pPr>
        <w:autoSpaceDE w:val="0"/>
        <w:autoSpaceDN w:val="0"/>
        <w:adjustRightInd w:val="0"/>
        <w:spacing w:after="0"/>
        <w:jc w:val="center"/>
        <w:rPr>
          <w:rFonts w:ascii="Times New Roman" w:eastAsia="Times New Roman" w:hAnsi="Times New Roman" w:cs="Times New Roman"/>
          <w:sz w:val="24"/>
          <w:lang w:val="uk-UA"/>
        </w:rPr>
      </w:pPr>
    </w:p>
    <w:p w:rsidR="007B06B9" w:rsidRDefault="007B06B9" w:rsidP="007B06B9">
      <w:pPr>
        <w:autoSpaceDE w:val="0"/>
        <w:autoSpaceDN w:val="0"/>
        <w:adjustRightInd w:val="0"/>
        <w:spacing w:line="240" w:lineRule="auto"/>
        <w:jc w:val="center"/>
        <w:rPr>
          <w:rFonts w:ascii="Times New Roman" w:hAnsi="Times New Roman" w:cs="Times New Roman"/>
          <w:sz w:val="24"/>
          <w:szCs w:val="24"/>
          <w:lang w:val="uk-UA"/>
        </w:rPr>
      </w:pPr>
    </w:p>
    <w:p w:rsidR="007B06B9" w:rsidRPr="007B06B9" w:rsidRDefault="007B06B9" w:rsidP="007B06B9">
      <w:pPr>
        <w:autoSpaceDE w:val="0"/>
        <w:autoSpaceDN w:val="0"/>
        <w:adjustRightInd w:val="0"/>
        <w:spacing w:line="240" w:lineRule="auto"/>
        <w:jc w:val="center"/>
        <w:rPr>
          <w:rFonts w:ascii="Times New Roman" w:hAnsi="Times New Roman" w:cs="Times New Roman"/>
          <w:sz w:val="24"/>
          <w:lang w:val="uk-UA"/>
        </w:rPr>
      </w:pPr>
    </w:p>
    <w:p w:rsidR="007B06B9" w:rsidRDefault="007B06B9" w:rsidP="007B06B9">
      <w:pPr>
        <w:autoSpaceDE w:val="0"/>
        <w:autoSpaceDN w:val="0"/>
        <w:adjustRightInd w:val="0"/>
        <w:jc w:val="center"/>
        <w:rPr>
          <w:rFonts w:ascii="Times New Roman" w:hAnsi="Times New Roman" w:cs="Times New Roman"/>
          <w:b/>
          <w:sz w:val="24"/>
          <w:lang w:val="uk-UA"/>
        </w:rPr>
      </w:pPr>
    </w:p>
    <w:p w:rsidR="002D4900" w:rsidRDefault="002D4900" w:rsidP="002D4900">
      <w:pPr>
        <w:autoSpaceDE w:val="0"/>
        <w:autoSpaceDN w:val="0"/>
        <w:adjustRightInd w:val="0"/>
        <w:jc w:val="center"/>
        <w:rPr>
          <w:rFonts w:ascii="Times New Roman" w:hAnsi="Times New Roman" w:cs="Times New Roman"/>
          <w:sz w:val="24"/>
          <w:lang w:val="uk-UA"/>
        </w:rPr>
      </w:pPr>
    </w:p>
    <w:p w:rsidR="00524C45" w:rsidRPr="005126EE" w:rsidRDefault="00524C45" w:rsidP="00A65E5C">
      <w:pPr>
        <w:spacing w:line="240" w:lineRule="auto"/>
        <w:jc w:val="center"/>
        <w:outlineLvl w:val="0"/>
        <w:rPr>
          <w:rFonts w:ascii="Times New Roman" w:hAnsi="Times New Roman" w:cs="Times New Roman"/>
          <w:sz w:val="24"/>
          <w:szCs w:val="24"/>
          <w:lang w:val="uk-UA"/>
        </w:rPr>
      </w:pPr>
    </w:p>
    <w:p w:rsidR="0098410B" w:rsidRDefault="0098410B" w:rsidP="0098410B">
      <w:pPr>
        <w:spacing w:line="240" w:lineRule="auto"/>
        <w:outlineLvl w:val="0"/>
        <w:rPr>
          <w:rFonts w:ascii="Times New Roman" w:hAnsi="Times New Roman" w:cs="Times New Roman"/>
          <w:sz w:val="24"/>
          <w:szCs w:val="24"/>
          <w:lang w:val="uk-UA"/>
        </w:rPr>
      </w:pPr>
    </w:p>
    <w:p w:rsidR="007B0223" w:rsidRDefault="007B0223"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36219" w:rsidRDefault="00936219" w:rsidP="0098410B">
      <w:pPr>
        <w:spacing w:line="240" w:lineRule="auto"/>
        <w:jc w:val="center"/>
        <w:outlineLvl w:val="0"/>
        <w:rPr>
          <w:rFonts w:ascii="Times New Roman" w:hAnsi="Times New Roman" w:cs="Times New Roman"/>
          <w:sz w:val="24"/>
          <w:szCs w:val="24"/>
          <w:lang w:val="uk-UA"/>
        </w:rPr>
      </w:pPr>
    </w:p>
    <w:p w:rsidR="009E39A2" w:rsidRPr="005126EE" w:rsidRDefault="0017325C" w:rsidP="0098410B">
      <w:pPr>
        <w:spacing w:line="240" w:lineRule="auto"/>
        <w:jc w:val="center"/>
        <w:outlineLvl w:val="0"/>
        <w:rPr>
          <w:rFonts w:ascii="Times New Roman" w:hAnsi="Times New Roman" w:cs="Times New Roman"/>
          <w:sz w:val="24"/>
          <w:szCs w:val="24"/>
          <w:lang w:val="uk-UA"/>
        </w:rPr>
      </w:pPr>
      <w:r>
        <w:rPr>
          <w:rFonts w:ascii="Times New Roman" w:hAnsi="Times New Roman" w:cs="Times New Roman"/>
          <w:sz w:val="24"/>
          <w:szCs w:val="24"/>
          <w:lang w:val="uk-UA"/>
        </w:rPr>
        <w:t>м. Вінниця – 2023</w:t>
      </w:r>
    </w:p>
    <w:tbl>
      <w:tblPr>
        <w:tblpPr w:leftFromText="180" w:rightFromText="180" w:vertAnchor="text" w:horzAnchor="margin" w:tblpY="19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08"/>
        <w:gridCol w:w="3261"/>
        <w:gridCol w:w="5811"/>
      </w:tblGrid>
      <w:tr w:rsidR="008C0809" w:rsidRPr="005126EE" w:rsidTr="00051B25">
        <w:trPr>
          <w:trHeight w:val="410"/>
        </w:trPr>
        <w:tc>
          <w:tcPr>
            <w:tcW w:w="9747" w:type="dxa"/>
            <w:gridSpan w:val="4"/>
            <w:vAlign w:val="center"/>
          </w:tcPr>
          <w:p w:rsidR="008C0809" w:rsidRPr="005126EE" w:rsidRDefault="008C0809" w:rsidP="00051B25">
            <w:pPr>
              <w:spacing w:after="0" w:line="240" w:lineRule="auto"/>
              <w:jc w:val="center"/>
              <w:rPr>
                <w:rFonts w:ascii="Times New Roman" w:hAnsi="Times New Roman" w:cs="Times New Roman"/>
                <w:b/>
                <w:bCs/>
                <w:iCs/>
                <w:sz w:val="24"/>
                <w:szCs w:val="24"/>
                <w:lang w:val="uk-UA"/>
              </w:rPr>
            </w:pPr>
            <w:r w:rsidRPr="005126EE">
              <w:rPr>
                <w:rFonts w:ascii="Times New Roman" w:hAnsi="Times New Roman" w:cs="Times New Roman"/>
                <w:b/>
                <w:bCs/>
                <w:iCs/>
                <w:sz w:val="24"/>
                <w:szCs w:val="24"/>
                <w:lang w:val="uk-UA"/>
              </w:rPr>
              <w:lastRenderedPageBreak/>
              <w:t>Розділ I. Загальні положення</w:t>
            </w:r>
          </w:p>
        </w:tc>
      </w:tr>
      <w:tr w:rsidR="008C0809" w:rsidRPr="005126EE" w:rsidTr="00051B25">
        <w:trPr>
          <w:trHeight w:val="423"/>
        </w:trPr>
        <w:tc>
          <w:tcPr>
            <w:tcW w:w="675" w:type="dxa"/>
            <w:gridSpan w:val="2"/>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326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p>
        </w:tc>
        <w:tc>
          <w:tcPr>
            <w:tcW w:w="5811" w:type="dxa"/>
            <w:vAlign w:val="center"/>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3</w:t>
            </w:r>
          </w:p>
        </w:tc>
      </w:tr>
      <w:tr w:rsidR="008C0809" w:rsidRPr="00882FB8" w:rsidTr="00051B25">
        <w:tc>
          <w:tcPr>
            <w:tcW w:w="675" w:type="dxa"/>
            <w:gridSpan w:val="2"/>
          </w:tcPr>
          <w:p w:rsidR="008C0809" w:rsidRPr="005126EE" w:rsidRDefault="008C0809"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r w:rsidR="002C6A85" w:rsidRPr="005126EE">
              <w:rPr>
                <w:rFonts w:ascii="Times New Roman" w:hAnsi="Times New Roman" w:cs="Times New Roman"/>
                <w:sz w:val="24"/>
                <w:szCs w:val="24"/>
                <w:lang w:val="uk-UA"/>
              </w:rPr>
              <w:t>.</w:t>
            </w:r>
          </w:p>
        </w:tc>
        <w:tc>
          <w:tcPr>
            <w:tcW w:w="3261" w:type="dxa"/>
          </w:tcPr>
          <w:p w:rsidR="008C0809" w:rsidRPr="005126EE" w:rsidRDefault="008C0809"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Терміни, які вживаються в тендерній документації</w:t>
            </w:r>
          </w:p>
        </w:tc>
        <w:tc>
          <w:tcPr>
            <w:tcW w:w="5811" w:type="dxa"/>
          </w:tcPr>
          <w:p w:rsidR="00AD43CB" w:rsidRPr="005126EE" w:rsidRDefault="00AD43CB" w:rsidP="00051B25">
            <w:pPr>
              <w:spacing w:after="0"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eastAsia="uk-UA"/>
              </w:rPr>
              <w:t xml:space="preserve">Тендерну документацію </w:t>
            </w:r>
            <w:r w:rsidRPr="005126EE">
              <w:rPr>
                <w:rFonts w:ascii="Times New Roman" w:hAnsi="Times New Roman" w:cs="Times New Roman"/>
                <w:sz w:val="24"/>
                <w:szCs w:val="24"/>
                <w:lang w:val="uk-UA"/>
              </w:rPr>
              <w:t>(далі – ТД)</w:t>
            </w:r>
            <w:r w:rsidR="00011384">
              <w:rPr>
                <w:rFonts w:ascii="Times New Roman" w:hAnsi="Times New Roman" w:cs="Times New Roman"/>
                <w:sz w:val="24"/>
                <w:szCs w:val="24"/>
                <w:lang w:val="uk-UA" w:eastAsia="uk-UA"/>
              </w:rPr>
              <w:t xml:space="preserve"> розроблено відповідно </w:t>
            </w:r>
            <w:r w:rsidRPr="005126EE">
              <w:rPr>
                <w:rFonts w:ascii="Times New Roman" w:hAnsi="Times New Roman" w:cs="Times New Roman"/>
                <w:sz w:val="24"/>
                <w:szCs w:val="24"/>
                <w:lang w:val="uk-UA" w:eastAsia="uk-UA"/>
              </w:rPr>
              <w:t xml:space="preserve">до вимог Закону України «Про публічні закупівлі» </w:t>
            </w:r>
            <w:r w:rsidRPr="005126EE">
              <w:rPr>
                <w:rFonts w:ascii="Times New Roman" w:hAnsi="Times New Roman" w:cs="Times New Roman"/>
                <w:sz w:val="24"/>
                <w:szCs w:val="24"/>
                <w:lang w:val="uk-UA"/>
              </w:rPr>
              <w:t>(далі – Зако</w:t>
            </w:r>
            <w:r w:rsidR="00A041AD" w:rsidRPr="005126EE">
              <w:rPr>
                <w:rFonts w:ascii="Times New Roman" w:hAnsi="Times New Roman" w:cs="Times New Roman"/>
                <w:sz w:val="24"/>
                <w:szCs w:val="24"/>
                <w:lang w:val="uk-UA"/>
              </w:rPr>
              <w:t>н) та</w:t>
            </w:r>
            <w:r w:rsidR="00CA4273" w:rsidRPr="005126EE">
              <w:rPr>
                <w:rFonts w:ascii="Times New Roman" w:eastAsia="Calibri" w:hAnsi="Times New Roman" w:cs="Times New Roman"/>
                <w:color w:val="000000"/>
                <w:sz w:val="24"/>
                <w:szCs w:val="24"/>
                <w:lang w:val="uk-UA"/>
              </w:rPr>
              <w:t xml:space="preserve">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041AD" w:rsidRPr="005126EE">
              <w:rPr>
                <w:rFonts w:ascii="Times New Roman" w:hAnsi="Times New Roman" w:cs="Times New Roman"/>
                <w:sz w:val="24"/>
                <w:szCs w:val="24"/>
                <w:lang w:val="uk-UA" w:eastAsia="uk-UA"/>
              </w:rPr>
              <w:t xml:space="preserve"> </w:t>
            </w:r>
            <w:r w:rsidR="00A041AD" w:rsidRPr="005126EE">
              <w:rPr>
                <w:rFonts w:ascii="Times New Roman" w:hAnsi="Times New Roman" w:cs="Times New Roman"/>
                <w:sz w:val="24"/>
                <w:szCs w:val="24"/>
                <w:lang w:val="uk-UA"/>
              </w:rPr>
              <w:t>(далі – Особливості).</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 xml:space="preserve">Терміни, що стосуються правових відносин щодо організації та проведення </w:t>
            </w:r>
            <w:r w:rsidR="00A041AD" w:rsidRPr="005126EE">
              <w:rPr>
                <w:rFonts w:ascii="Times New Roman" w:hAnsi="Times New Roman" w:cs="Times New Roman"/>
                <w:sz w:val="24"/>
                <w:szCs w:val="24"/>
                <w:lang w:val="uk-UA"/>
              </w:rPr>
              <w:t xml:space="preserve">процедури </w:t>
            </w:r>
            <w:r w:rsidRPr="005126EE">
              <w:rPr>
                <w:rFonts w:ascii="Times New Roman" w:hAnsi="Times New Roman" w:cs="Times New Roman"/>
                <w:sz w:val="24"/>
                <w:szCs w:val="24"/>
                <w:lang w:val="uk-UA"/>
              </w:rPr>
              <w:t>закупівлі вживаються у значенні, наведеному в Законі</w:t>
            </w:r>
            <w:r w:rsidR="00A041AD" w:rsidRPr="005126EE">
              <w:rPr>
                <w:rFonts w:ascii="Times New Roman" w:hAnsi="Times New Roman" w:cs="Times New Roman"/>
                <w:sz w:val="24"/>
                <w:szCs w:val="24"/>
                <w:lang w:val="uk-UA"/>
              </w:rPr>
              <w:t xml:space="preserve"> та Особливостях</w:t>
            </w:r>
            <w:r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Окремі терміни згідно цієї </w:t>
            </w:r>
            <w:r w:rsidR="00C949C3" w:rsidRPr="005126EE">
              <w:rPr>
                <w:rFonts w:ascii="Times New Roman" w:hAnsi="Times New Roman" w:cs="Times New Roman"/>
                <w:color w:val="auto"/>
                <w:sz w:val="24"/>
                <w:szCs w:val="24"/>
                <w:lang w:val="uk-UA"/>
              </w:rPr>
              <w:t xml:space="preserve">ТД </w:t>
            </w:r>
            <w:r w:rsidRPr="005126EE">
              <w:rPr>
                <w:rFonts w:ascii="Times New Roman" w:hAnsi="Times New Roman" w:cs="Times New Roman"/>
                <w:color w:val="auto"/>
                <w:sz w:val="24"/>
                <w:szCs w:val="24"/>
                <w:lang w:val="uk-UA"/>
              </w:rPr>
              <w:t xml:space="preserve">вживаються у значеннях: </w:t>
            </w:r>
            <w:r w:rsidRPr="005126EE">
              <w:rPr>
                <w:rFonts w:ascii="Times New Roman" w:hAnsi="Times New Roman" w:cs="Times New Roman"/>
                <w:sz w:val="24"/>
                <w:szCs w:val="24"/>
              </w:rPr>
              <w:t xml:space="preserve"> </w:t>
            </w:r>
          </w:p>
          <w:p w:rsidR="00AD43CB" w:rsidRPr="005126EE" w:rsidRDefault="00E4394A"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en-US"/>
              </w:rPr>
              <w:t>j</w:t>
            </w:r>
            <w:r w:rsidR="00AD43CB" w:rsidRPr="005126EE">
              <w:rPr>
                <w:rFonts w:ascii="Times New Roman" w:hAnsi="Times New Roman" w:cs="Times New Roman"/>
                <w:sz w:val="24"/>
                <w:szCs w:val="24"/>
              </w:rPr>
              <w:t>peg</w:t>
            </w:r>
            <w:r w:rsidRPr="005126EE">
              <w:rPr>
                <w:rFonts w:ascii="Times New Roman" w:hAnsi="Times New Roman" w:cs="Times New Roman"/>
                <w:sz w:val="24"/>
                <w:szCs w:val="24"/>
                <w:lang w:val="uk-UA"/>
              </w:rPr>
              <w:t xml:space="preserve"> </w:t>
            </w:r>
            <w:r w:rsidR="00AD43CB" w:rsidRPr="005126EE">
              <w:rPr>
                <w:rFonts w:ascii="Times New Roman" w:hAnsi="Times New Roman" w:cs="Times New Roman"/>
                <w:sz w:val="24"/>
                <w:szCs w:val="24"/>
                <w:lang w:val="uk-UA"/>
              </w:rPr>
              <w:t xml:space="preserve">– один із графічних форматів, застосований для зберігання фотозображень і подібних до них зображень із розширенням у назві відповідно </w:t>
            </w:r>
            <w:r w:rsidR="00AD43CB" w:rsidRPr="005126EE">
              <w:rPr>
                <w:rFonts w:ascii="Times New Roman" w:hAnsi="Times New Roman" w:cs="Times New Roman"/>
                <w:sz w:val="24"/>
                <w:szCs w:val="24"/>
              </w:rPr>
              <w:t>jpg</w:t>
            </w:r>
            <w:r w:rsidR="00AD43CB" w:rsidRPr="005126EE">
              <w:rPr>
                <w:rFonts w:ascii="Times New Roman" w:hAnsi="Times New Roman" w:cs="Times New Roman"/>
                <w:sz w:val="24"/>
                <w:szCs w:val="24"/>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pdf</w:t>
            </w:r>
            <w:r w:rsidR="00775ABC">
              <w:rPr>
                <w:rFonts w:ascii="Times New Roman" w:hAnsi="Times New Roman" w:cs="Times New Roman"/>
                <w:sz w:val="24"/>
                <w:szCs w:val="24"/>
                <w:lang w:val="uk-UA"/>
              </w:rPr>
              <w:t xml:space="preserve"> – </w:t>
            </w:r>
            <w:r w:rsidRPr="005126EE">
              <w:rPr>
                <w:rFonts w:ascii="Times New Roman" w:hAnsi="Times New Roman" w:cs="Times New Roman"/>
                <w:sz w:val="24"/>
                <w:szCs w:val="24"/>
                <w:lang w:val="uk-UA"/>
              </w:rPr>
              <w:t xml:space="preserve">міжплатформений формат електронних документів, призначений для подання текстів та поліграфіі в електронному вигляді; </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завантаження (електронного файлу документу зображення тощо) – файли, які можна розмістити на умовах електронної системи закупівель за допомогою функцій сторінок завантажень електронних майданчиків, на яких зареєстрований учасник;</w:t>
            </w:r>
          </w:p>
          <w:p w:rsidR="00E4394A"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lang w:val="uk-UA"/>
              </w:rPr>
            </w:pPr>
            <w:r w:rsidRPr="005126EE">
              <w:rPr>
                <w:rFonts w:ascii="Times New Roman" w:hAnsi="Times New Roman" w:cs="Times New Roman"/>
                <w:color w:val="000000" w:themeColor="text1"/>
                <w:sz w:val="24"/>
                <w:szCs w:val="24"/>
                <w:shd w:val="clear" w:color="auto" w:fill="FFFFFF"/>
              </w:rPr>
              <w:t xml:space="preserve">замовники </w:t>
            </w:r>
            <w:r w:rsidRPr="005126EE">
              <w:rPr>
                <w:rFonts w:ascii="Times New Roman" w:hAnsi="Times New Roman" w:cs="Times New Roman"/>
                <w:sz w:val="24"/>
                <w:szCs w:val="24"/>
                <w:lang w:val="uk-UA"/>
              </w:rPr>
              <w:t>–</w:t>
            </w:r>
            <w:r w:rsidRPr="005126EE">
              <w:rPr>
                <w:rFonts w:ascii="Times New Roman" w:hAnsi="Times New Roman" w:cs="Times New Roman"/>
                <w:color w:val="000000" w:themeColor="text1"/>
                <w:sz w:val="24"/>
                <w:szCs w:val="24"/>
                <w:shd w:val="clear" w:color="auto" w:fill="FFFFFF"/>
              </w:rPr>
              <w:t xml:space="preserve"> суб’єкти, визначені згідно із </w:t>
            </w:r>
            <w:hyperlink r:id="rId8" w:anchor="n793" w:history="1">
              <w:r w:rsidRPr="005126EE">
                <w:rPr>
                  <w:rStyle w:val="a6"/>
                  <w:rFonts w:ascii="Times New Roman" w:eastAsia="Calibri" w:hAnsi="Times New Roman" w:cs="Times New Roman"/>
                  <w:color w:val="000000" w:themeColor="text1"/>
                  <w:sz w:val="24"/>
                  <w:szCs w:val="24"/>
                  <w:u w:val="none"/>
                  <w:shd w:val="clear" w:color="auto" w:fill="FFFFFF"/>
                </w:rPr>
                <w:t>статтею 2</w:t>
              </w:r>
            </w:hyperlink>
            <w:r w:rsidRPr="005126EE">
              <w:rPr>
                <w:rFonts w:ascii="Times New Roman" w:hAnsi="Times New Roman" w:cs="Times New Roman"/>
                <w:color w:val="000000" w:themeColor="text1"/>
                <w:sz w:val="24"/>
                <w:szCs w:val="24"/>
                <w:shd w:val="clear" w:color="auto" w:fill="FFFFFF"/>
              </w:rPr>
              <w:t> Закону, які здійснюють закупівлі товарів, робіт і послуг відповідно до Закону;</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засвідчена належним чином копія – копія документу вважається засвідченею належним чином, якщо її засвідчено в порядку, встановленому чинним законодавством;</w:t>
            </w:r>
          </w:p>
          <w:p w:rsidR="00AD43CB" w:rsidRPr="005126EE" w:rsidRDefault="00AD43CB"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color w:val="auto"/>
                <w:sz w:val="24"/>
                <w:szCs w:val="24"/>
                <w:lang w:val="uk-UA"/>
              </w:rPr>
              <w:t>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w:t>
            </w:r>
            <w:r w:rsidR="00181BF0">
              <w:rPr>
                <w:rFonts w:ascii="Times New Roman" w:hAnsi="Times New Roman" w:cs="Times New Roman"/>
                <w:color w:val="auto"/>
                <w:sz w:val="24"/>
                <w:szCs w:val="24"/>
                <w:lang w:val="uk-UA"/>
              </w:rPr>
              <w:t>ом</w:t>
            </w:r>
            <w:r w:rsidRPr="005126EE">
              <w:rPr>
                <w:rFonts w:ascii="Times New Roman" w:hAnsi="Times New Roman" w:cs="Times New Roman"/>
                <w:color w:val="auto"/>
                <w:sz w:val="24"/>
                <w:szCs w:val="24"/>
                <w:lang w:val="uk-UA"/>
              </w:rPr>
              <w:t xml:space="preserve"> згідно вимог цієї ТД;</w:t>
            </w:r>
          </w:p>
          <w:p w:rsidR="00050376" w:rsidRPr="005126EE" w:rsidRDefault="00E4394A" w:rsidP="00051B25">
            <w:pPr>
              <w:pStyle w:val="12"/>
              <w:widowControl w:val="0"/>
              <w:spacing w:line="240" w:lineRule="auto"/>
              <w:ind w:firstLine="227"/>
              <w:jc w:val="both"/>
              <w:rPr>
                <w:rFonts w:ascii="Times New Roman" w:hAnsi="Times New Roman" w:cs="Times New Roman"/>
                <w:color w:val="000000" w:themeColor="text1"/>
                <w:sz w:val="24"/>
                <w:szCs w:val="24"/>
                <w:shd w:val="clear" w:color="auto" w:fill="FFFFFF"/>
                <w:lang w:val="uk-UA"/>
              </w:rPr>
            </w:pPr>
            <w:r w:rsidRPr="005126EE">
              <w:rPr>
                <w:rFonts w:ascii="Times New Roman" w:hAnsi="Times New Roman" w:cs="Times New Roman"/>
                <w:color w:val="000000" w:themeColor="text1"/>
                <w:sz w:val="24"/>
                <w:szCs w:val="24"/>
                <w:shd w:val="clear" w:color="auto" w:fill="FFFFFF"/>
                <w:lang w:val="uk-UA"/>
              </w:rPr>
              <w:t>кваліфікований електронний підпис</w:t>
            </w:r>
            <w:r w:rsidRPr="005126EE">
              <w:rPr>
                <w:rFonts w:ascii="Times New Roman" w:hAnsi="Times New Roman" w:cs="Times New Roman"/>
                <w:color w:val="000000" w:themeColor="text1"/>
                <w:sz w:val="24"/>
                <w:szCs w:val="24"/>
                <w:shd w:val="clear" w:color="auto" w:fill="FFFFFF"/>
              </w:rPr>
              <w:t> </w:t>
            </w:r>
            <w:r w:rsidRPr="005126EE">
              <w:rPr>
                <w:rFonts w:ascii="Times New Roman" w:hAnsi="Times New Roman" w:cs="Times New Roman"/>
                <w:color w:val="000000" w:themeColor="text1"/>
                <w:sz w:val="24"/>
                <w:szCs w:val="24"/>
                <w:shd w:val="clear" w:color="auto" w:fill="FFFFFF"/>
                <w:lang w:val="uk-UA"/>
              </w:rPr>
              <w:t xml:space="preserve"> (далі – </w:t>
            </w:r>
            <w:r w:rsidR="00050376" w:rsidRPr="005126EE">
              <w:rPr>
                <w:rFonts w:ascii="Times New Roman" w:hAnsi="Times New Roman" w:cs="Times New Roman"/>
                <w:color w:val="000000" w:themeColor="text1"/>
                <w:sz w:val="24"/>
                <w:szCs w:val="24"/>
                <w:shd w:val="clear" w:color="auto" w:fill="FFFFFF"/>
                <w:lang w:val="uk-UA"/>
              </w:rPr>
              <w:t>КЕП</w:t>
            </w:r>
            <w:r w:rsidRPr="005126EE">
              <w:rPr>
                <w:rFonts w:ascii="Times New Roman" w:hAnsi="Times New Roman" w:cs="Times New Roman"/>
                <w:color w:val="000000" w:themeColor="text1"/>
                <w:sz w:val="24"/>
                <w:szCs w:val="24"/>
                <w:shd w:val="clear" w:color="auto" w:fill="FFFFFF"/>
                <w:lang w:val="uk-UA"/>
              </w:rPr>
              <w:t>)</w:t>
            </w:r>
            <w:r w:rsidR="00050376" w:rsidRPr="005126EE">
              <w:rPr>
                <w:rFonts w:ascii="Times New Roman" w:hAnsi="Times New Roman" w:cs="Times New Roman"/>
                <w:color w:val="000000" w:themeColor="text1"/>
                <w:sz w:val="24"/>
                <w:szCs w:val="24"/>
                <w:shd w:val="clear" w:color="auto" w:fill="FFFFFF"/>
                <w:lang w:val="uk-UA"/>
              </w:rPr>
              <w:t xml:space="preserve"> </w:t>
            </w:r>
            <w:r w:rsidR="00050376" w:rsidRPr="005126EE">
              <w:rPr>
                <w:rFonts w:ascii="Times New Roman" w:hAnsi="Times New Roman" w:cs="Times New Roman"/>
                <w:color w:val="000000" w:themeColor="text1"/>
                <w:sz w:val="24"/>
                <w:szCs w:val="24"/>
                <w:lang w:val="uk-UA"/>
              </w:rPr>
              <w:t xml:space="preserve"> – </w:t>
            </w:r>
            <w:r w:rsidR="00050376" w:rsidRPr="005126EE">
              <w:rPr>
                <w:rFonts w:ascii="Times New Roman" w:hAnsi="Times New Roman" w:cs="Times New Roman"/>
                <w:color w:val="000000" w:themeColor="text1"/>
                <w:sz w:val="24"/>
                <w:szCs w:val="24"/>
                <w:shd w:val="clear" w:color="auto" w:fill="FFFFFF"/>
                <w:lang w:val="uk-UA"/>
              </w:rPr>
              <w:t>це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rsidR="00050376" w:rsidRPr="005126EE" w:rsidRDefault="00050376"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скан-копія – файл-зображення, отриманий в результаті оцифровки зображення; копія, зроблена із застосуванням сканера чи цифрового фотоапарату;</w:t>
            </w:r>
          </w:p>
          <w:p w:rsidR="00C6123F" w:rsidRPr="005126EE" w:rsidRDefault="00C6123F"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shd w:val="clear" w:color="auto" w:fill="FFFFFF"/>
                <w:lang w:val="uk-UA"/>
              </w:rPr>
              <w:t xml:space="preserve">удосконалений електронний підпис (далі – </w:t>
            </w:r>
            <w:r w:rsidRPr="005126EE">
              <w:rPr>
                <w:rFonts w:ascii="Times New Roman" w:hAnsi="Times New Roman" w:cs="Times New Roman"/>
                <w:sz w:val="24"/>
                <w:szCs w:val="24"/>
                <w:shd w:val="clear" w:color="auto" w:fill="FFFFFF"/>
              </w:rPr>
              <w:t>УЕП</w:t>
            </w:r>
            <w:r w:rsidRPr="005126EE">
              <w:rPr>
                <w:rFonts w:ascii="Times New Roman" w:hAnsi="Times New Roman" w:cs="Times New Roman"/>
                <w:sz w:val="24"/>
                <w:szCs w:val="24"/>
                <w:shd w:val="clear" w:color="auto" w:fill="FFFFFF"/>
                <w:lang w:val="uk-UA"/>
              </w:rPr>
              <w:t xml:space="preserve">)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rPr>
              <w:t xml:space="preserve">електронний підпис, створений за результатом </w:t>
            </w:r>
            <w:r w:rsidRPr="005126EE">
              <w:rPr>
                <w:rFonts w:ascii="Times New Roman" w:hAnsi="Times New Roman" w:cs="Times New Roman"/>
                <w:sz w:val="24"/>
                <w:szCs w:val="24"/>
                <w:shd w:val="clear" w:color="auto" w:fill="FFFFFF"/>
              </w:rPr>
              <w:lastRenderedPageBreak/>
              <w:t>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який однозначно пов’язаний з підписувачем і дає змогу здійснити електронну ідентифікацію підписувача та виявити порушення цілісності електронних даних, з якими пов’язаний цей електронний підпис</w:t>
            </w:r>
            <w:r w:rsidRPr="005126EE">
              <w:rPr>
                <w:rFonts w:ascii="Times New Roman" w:hAnsi="Times New Roman" w:cs="Times New Roman"/>
                <w:sz w:val="24"/>
                <w:szCs w:val="24"/>
                <w:shd w:val="clear" w:color="auto" w:fill="FFFFFF"/>
                <w:lang w:val="uk-UA"/>
              </w:rPr>
              <w:t>;</w:t>
            </w:r>
          </w:p>
          <w:p w:rsidR="00AD43CB" w:rsidRPr="005126EE" w:rsidRDefault="00AD43CB"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ф</w:t>
            </w:r>
            <w:r w:rsidR="00050376" w:rsidRPr="005126EE">
              <w:rPr>
                <w:rFonts w:ascii="Times New Roman" w:hAnsi="Times New Roman" w:cs="Times New Roman"/>
                <w:sz w:val="24"/>
                <w:szCs w:val="24"/>
                <w:lang w:val="uk-UA"/>
              </w:rPr>
              <w:t xml:space="preserve">айл </w:t>
            </w:r>
            <w:r w:rsidRPr="005126EE">
              <w:rPr>
                <w:rFonts w:ascii="Times New Roman" w:hAnsi="Times New Roman" w:cs="Times New Roman"/>
                <w:sz w:val="24"/>
                <w:szCs w:val="24"/>
              </w:rPr>
              <w:t>–</w:t>
            </w:r>
            <w:r w:rsidRPr="005126EE">
              <w:rPr>
                <w:rFonts w:ascii="Times New Roman" w:hAnsi="Times New Roman" w:cs="Times New Roman"/>
                <w:sz w:val="24"/>
                <w:szCs w:val="24"/>
                <w:lang w:val="uk-UA"/>
              </w:rPr>
              <w:t xml:space="preserve"> іменована область даних на носії інформації.</w:t>
            </w:r>
          </w:p>
          <w:p w:rsidR="00852DB1" w:rsidRPr="005126EE" w:rsidRDefault="00AD43CB" w:rsidP="00181BF0">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До окремих суспільних відносин з приводу</w:t>
            </w:r>
            <w:r w:rsidR="00181BF0">
              <w:rPr>
                <w:rFonts w:ascii="Times New Roman" w:hAnsi="Times New Roman" w:cs="Times New Roman"/>
                <w:sz w:val="24"/>
                <w:szCs w:val="24"/>
                <w:lang w:val="uk-UA"/>
              </w:rPr>
              <w:t xml:space="preserve"> організації та проведення цих відкритих торгів з особливостями, </w:t>
            </w:r>
            <w:r w:rsidRPr="005126EE">
              <w:rPr>
                <w:rFonts w:ascii="Times New Roman" w:hAnsi="Times New Roman" w:cs="Times New Roman"/>
                <w:sz w:val="24"/>
                <w:szCs w:val="24"/>
                <w:lang w:val="uk-UA"/>
              </w:rPr>
              <w:t>які не врегульовано положеннями цієї</w:t>
            </w:r>
            <w:r w:rsidR="00C949C3" w:rsidRPr="005126EE">
              <w:rPr>
                <w:rFonts w:ascii="Times New Roman" w:hAnsi="Times New Roman" w:cs="Times New Roman"/>
                <w:sz w:val="24"/>
                <w:szCs w:val="24"/>
                <w:lang w:val="uk-UA"/>
              </w:rPr>
              <w:t xml:space="preserve"> ТД</w:t>
            </w:r>
            <w:r w:rsidRPr="005126EE">
              <w:rPr>
                <w:rFonts w:ascii="Times New Roman" w:hAnsi="Times New Roman" w:cs="Times New Roman"/>
                <w:sz w:val="24"/>
                <w:szCs w:val="24"/>
                <w:lang w:val="uk-UA"/>
              </w:rPr>
              <w:t>, застосовуються відповідні положення Закону,</w:t>
            </w:r>
            <w:r w:rsidR="00A041AD" w:rsidRPr="005126EE">
              <w:rPr>
                <w:rFonts w:ascii="Times New Roman" w:hAnsi="Times New Roman" w:cs="Times New Roman"/>
                <w:sz w:val="24"/>
                <w:szCs w:val="24"/>
                <w:lang w:val="uk-UA"/>
              </w:rPr>
              <w:t xml:space="preserve"> Особливостей,</w:t>
            </w:r>
            <w:r w:rsidR="00F84991">
              <w:rPr>
                <w:rFonts w:ascii="Times New Roman" w:hAnsi="Times New Roman" w:cs="Times New Roman"/>
                <w:sz w:val="24"/>
                <w:szCs w:val="24"/>
                <w:lang w:val="uk-UA"/>
              </w:rPr>
              <w:t xml:space="preserve"> </w:t>
            </w:r>
            <w:r w:rsidRPr="005126EE">
              <w:rPr>
                <w:rFonts w:ascii="Times New Roman" w:hAnsi="Times New Roman" w:cs="Times New Roman"/>
                <w:sz w:val="24"/>
                <w:szCs w:val="24"/>
                <w:lang w:val="uk-UA"/>
              </w:rPr>
              <w:t xml:space="preserve">Цивільного кодексу України, </w:t>
            </w:r>
            <w:r w:rsidR="00A041AD" w:rsidRPr="005126EE">
              <w:rPr>
                <w:rFonts w:ascii="Times New Roman" w:hAnsi="Times New Roman" w:cs="Times New Roman"/>
                <w:sz w:val="24"/>
                <w:szCs w:val="24"/>
                <w:lang w:val="uk-UA"/>
              </w:rPr>
              <w:t xml:space="preserve">Господарського кодексу України та </w:t>
            </w:r>
            <w:r w:rsidRPr="005126EE">
              <w:rPr>
                <w:rFonts w:ascii="Times New Roman" w:hAnsi="Times New Roman" w:cs="Times New Roman"/>
                <w:sz w:val="24"/>
                <w:szCs w:val="24"/>
                <w:lang w:val="uk-UA"/>
              </w:rPr>
              <w:t>інших чинних нормативно-правових актів.</w:t>
            </w:r>
          </w:p>
        </w:tc>
      </w:tr>
      <w:tr w:rsidR="008C0809" w:rsidRPr="005126EE" w:rsidTr="00181BF0">
        <w:trPr>
          <w:trHeight w:val="380"/>
        </w:trPr>
        <w:tc>
          <w:tcPr>
            <w:tcW w:w="675" w:type="dxa"/>
            <w:gridSpan w:val="2"/>
          </w:tcPr>
          <w:p w:rsidR="008C0809" w:rsidRPr="005126EE" w:rsidRDefault="008C0809"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r w:rsidR="002C6A85" w:rsidRPr="005126EE">
              <w:rPr>
                <w:rFonts w:ascii="Times New Roman" w:hAnsi="Times New Roman" w:cs="Times New Roman"/>
                <w:iCs/>
                <w:sz w:val="24"/>
                <w:szCs w:val="24"/>
                <w:lang w:val="uk-UA"/>
              </w:rPr>
              <w:t>.</w:t>
            </w:r>
          </w:p>
        </w:tc>
        <w:tc>
          <w:tcPr>
            <w:tcW w:w="3261" w:type="dxa"/>
          </w:tcPr>
          <w:p w:rsidR="008C0809" w:rsidRPr="005126EE" w:rsidRDefault="008C0809" w:rsidP="00181BF0">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Інформація про замовника </w:t>
            </w:r>
          </w:p>
        </w:tc>
        <w:tc>
          <w:tcPr>
            <w:tcW w:w="5811" w:type="dxa"/>
          </w:tcPr>
          <w:p w:rsidR="008C0809" w:rsidRPr="005126EE" w:rsidRDefault="008C0809" w:rsidP="00051B25">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color w:val="000000"/>
                <w:sz w:val="24"/>
                <w:szCs w:val="24"/>
                <w:lang w:val="uk-UA" w:eastAsia="uk-UA"/>
              </w:rPr>
            </w:pPr>
          </w:p>
        </w:tc>
      </w:tr>
      <w:tr w:rsidR="008C0809" w:rsidRPr="005126EE"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2.1</w:t>
            </w:r>
          </w:p>
        </w:tc>
        <w:tc>
          <w:tcPr>
            <w:tcW w:w="3261" w:type="dxa"/>
          </w:tcPr>
          <w:p w:rsidR="008C0809" w:rsidRPr="005126EE" w:rsidRDefault="00E4394A"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en-US"/>
              </w:rPr>
              <w:t>Н</w:t>
            </w:r>
            <w:r w:rsidR="008C0809" w:rsidRPr="005126EE">
              <w:rPr>
                <w:rFonts w:ascii="Times New Roman" w:hAnsi="Times New Roman" w:cs="Times New Roman"/>
                <w:sz w:val="24"/>
                <w:szCs w:val="24"/>
                <w:lang w:val="uk-UA"/>
              </w:rPr>
              <w:t xml:space="preserve">айменування </w:t>
            </w:r>
          </w:p>
        </w:tc>
        <w:tc>
          <w:tcPr>
            <w:tcW w:w="5811" w:type="dxa"/>
          </w:tcPr>
          <w:p w:rsidR="008C0809" w:rsidRPr="005126EE" w:rsidRDefault="00852DB1" w:rsidP="0005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27"/>
              <w:jc w:val="both"/>
              <w:rPr>
                <w:rFonts w:ascii="Times New Roman" w:hAnsi="Times New Roman" w:cs="Times New Roman"/>
                <w:b/>
                <w:sz w:val="24"/>
                <w:szCs w:val="24"/>
                <w:lang w:val="uk-UA"/>
              </w:rPr>
            </w:pPr>
            <w:r w:rsidRPr="005126EE">
              <w:rPr>
                <w:rFonts w:ascii="Times New Roman" w:hAnsi="Times New Roman" w:cs="Times New Roman"/>
                <w:color w:val="000000"/>
                <w:sz w:val="24"/>
                <w:szCs w:val="24"/>
              </w:rPr>
              <w:t>КОМ</w:t>
            </w:r>
            <w:r w:rsidR="00322AB3" w:rsidRPr="005126EE">
              <w:rPr>
                <w:rFonts w:ascii="Times New Roman" w:hAnsi="Times New Roman" w:cs="Times New Roman"/>
                <w:color w:val="000000"/>
                <w:sz w:val="24"/>
                <w:szCs w:val="24"/>
              </w:rPr>
              <w:t>УНАЛЬНЕ</w:t>
            </w:r>
            <w:r w:rsidR="00322AB3" w:rsidRPr="005126EE">
              <w:rPr>
                <w:rFonts w:ascii="Times New Roman" w:hAnsi="Times New Roman" w:cs="Times New Roman"/>
                <w:color w:val="000000"/>
                <w:sz w:val="24"/>
                <w:szCs w:val="24"/>
                <w:lang w:val="uk-UA"/>
              </w:rPr>
              <w:t xml:space="preserve"> </w:t>
            </w:r>
            <w:r w:rsidRPr="005126EE">
              <w:rPr>
                <w:rFonts w:ascii="Times New Roman" w:hAnsi="Times New Roman" w:cs="Times New Roman"/>
                <w:color w:val="000000"/>
                <w:sz w:val="24"/>
                <w:szCs w:val="24"/>
              </w:rPr>
              <w:t>НЕКОМЕРЦІЙНЕ ПІДПРИЄМСТВО "ЦЕНТР ПЕРВИННОЇ МЕДИКО-САНІТАРНОЇ ДОПОМОГИ №3 М. ВІННИЦІ"</w:t>
            </w:r>
          </w:p>
        </w:tc>
      </w:tr>
      <w:tr w:rsidR="008C0809" w:rsidRPr="00A96627" w:rsidTr="00051B25">
        <w:tc>
          <w:tcPr>
            <w:tcW w:w="675" w:type="dxa"/>
            <w:gridSpan w:val="2"/>
          </w:tcPr>
          <w:p w:rsidR="008C0809" w:rsidRPr="005126EE" w:rsidRDefault="008C0809"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2</w:t>
            </w:r>
          </w:p>
        </w:tc>
        <w:tc>
          <w:tcPr>
            <w:tcW w:w="3261" w:type="dxa"/>
          </w:tcPr>
          <w:p w:rsidR="008C0809" w:rsidRPr="005126EE" w:rsidRDefault="002C6A85"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М</w:t>
            </w:r>
            <w:r w:rsidR="008C0809" w:rsidRPr="005126EE">
              <w:rPr>
                <w:rFonts w:ascii="Times New Roman" w:hAnsi="Times New Roman" w:cs="Times New Roman"/>
                <w:sz w:val="24"/>
                <w:szCs w:val="24"/>
                <w:lang w:val="uk-UA"/>
              </w:rPr>
              <w:t>ісцезнаходження</w:t>
            </w:r>
          </w:p>
        </w:tc>
        <w:tc>
          <w:tcPr>
            <w:tcW w:w="5811" w:type="dxa"/>
          </w:tcPr>
          <w:p w:rsidR="008C0809" w:rsidRPr="005126EE" w:rsidRDefault="00852DB1"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tc>
      </w:tr>
      <w:tr w:rsidR="00852DB1" w:rsidRPr="005126EE" w:rsidTr="00051B25">
        <w:tc>
          <w:tcPr>
            <w:tcW w:w="675" w:type="dxa"/>
            <w:gridSpan w:val="2"/>
          </w:tcPr>
          <w:p w:rsidR="00852DB1" w:rsidRPr="005126EE" w:rsidRDefault="009E39A2"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w:t>
            </w:r>
            <w:r w:rsidR="00BE34A3" w:rsidRPr="005126EE">
              <w:rPr>
                <w:rFonts w:ascii="Times New Roman" w:hAnsi="Times New Roman" w:cs="Times New Roman"/>
                <w:sz w:val="24"/>
                <w:szCs w:val="24"/>
                <w:lang w:val="uk-UA"/>
              </w:rPr>
              <w:t>3</w:t>
            </w:r>
          </w:p>
        </w:tc>
        <w:tc>
          <w:tcPr>
            <w:tcW w:w="3261" w:type="dxa"/>
          </w:tcPr>
          <w:p w:rsidR="00852DB1" w:rsidRPr="005126EE" w:rsidRDefault="00852DB1"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Ідентифікаційний код в Єдиному державному реєстрі юридичних осіб, фізичних осіб - підприємців та громадських формувань</w:t>
            </w:r>
          </w:p>
        </w:tc>
        <w:tc>
          <w:tcPr>
            <w:tcW w:w="5811" w:type="dxa"/>
          </w:tcPr>
          <w:p w:rsidR="00852DB1" w:rsidRPr="005126EE" w:rsidRDefault="00852DB1" w:rsidP="00051B25">
            <w:pPr>
              <w:spacing w:line="240" w:lineRule="auto"/>
              <w:ind w:firstLine="227"/>
              <w:rPr>
                <w:rFonts w:ascii="Times New Roman" w:hAnsi="Times New Roman" w:cs="Times New Roman"/>
                <w:sz w:val="24"/>
                <w:szCs w:val="24"/>
                <w:lang w:val="uk-UA"/>
              </w:rPr>
            </w:pPr>
            <w:r w:rsidRPr="005126EE">
              <w:rPr>
                <w:rFonts w:ascii="Times New Roman" w:hAnsi="Times New Roman" w:cs="Times New Roman"/>
                <w:sz w:val="24"/>
                <w:szCs w:val="24"/>
                <w:lang w:val="uk-UA"/>
              </w:rPr>
              <w:t>25502352</w:t>
            </w:r>
          </w:p>
          <w:p w:rsidR="00852DB1" w:rsidRPr="005126EE" w:rsidRDefault="00852DB1" w:rsidP="00051B25">
            <w:pPr>
              <w:pStyle w:val="rvps2"/>
              <w:spacing w:before="0" w:beforeAutospacing="0" w:after="150" w:afterAutospacing="0"/>
              <w:ind w:firstLine="227"/>
              <w:jc w:val="both"/>
              <w:rPr>
                <w:b/>
                <w:color w:val="000000"/>
              </w:rPr>
            </w:pPr>
          </w:p>
        </w:tc>
      </w:tr>
      <w:tr w:rsidR="00BE34A3" w:rsidRPr="00A96627" w:rsidTr="00051B25">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2.4</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color w:val="000000"/>
                <w:sz w:val="24"/>
                <w:szCs w:val="24"/>
              </w:rPr>
              <w:t>Категорія замовника</w:t>
            </w:r>
          </w:p>
        </w:tc>
        <w:tc>
          <w:tcPr>
            <w:tcW w:w="5811" w:type="dxa"/>
          </w:tcPr>
          <w:p w:rsidR="00BE34A3" w:rsidRPr="005126EE" w:rsidRDefault="00BE34A3" w:rsidP="00051B25">
            <w:pPr>
              <w:pStyle w:val="rvps2"/>
              <w:shd w:val="clear" w:color="auto" w:fill="FFFFFF"/>
              <w:spacing w:before="0" w:beforeAutospacing="0" w:after="0" w:afterAutospacing="0"/>
              <w:ind w:firstLine="227"/>
              <w:jc w:val="both"/>
              <w:rPr>
                <w:color w:val="000000" w:themeColor="text1"/>
              </w:rPr>
            </w:pPr>
            <w:r w:rsidRPr="005126EE">
              <w:rPr>
                <w:color w:val="000000" w:themeColor="text1"/>
              </w:rPr>
              <w:t xml:space="preserve">Підприємства, установи, організації, зазначені у пункті 3 частині 1 статті 2 Закону </w:t>
            </w:r>
            <w:r w:rsidR="00322AB3" w:rsidRPr="005126EE">
              <w:rPr>
                <w:rFonts w:eastAsia="Times New Roman"/>
                <w:color w:val="000000" w:themeColor="text1"/>
              </w:rPr>
              <w:t>(</w:t>
            </w:r>
            <w:r w:rsidRPr="005126EE">
              <w:rPr>
                <w:color w:val="000000" w:themeColor="text1"/>
              </w:rPr>
              <w:t>юридичні особи, які є підприємствами, установами, організаціями (крім тих, які визначені у </w:t>
            </w:r>
            <w:hyperlink r:id="rId9" w:anchor="n795" w:history="1">
              <w:r w:rsidRPr="005126EE">
                <w:rPr>
                  <w:rStyle w:val="a6"/>
                  <w:color w:val="000000" w:themeColor="text1"/>
                  <w:u w:val="none"/>
                </w:rPr>
                <w:t>пунктах 1</w:t>
              </w:r>
            </w:hyperlink>
            <w:r w:rsidRPr="005126EE">
              <w:rPr>
                <w:color w:val="000000" w:themeColor="text1"/>
              </w:rPr>
              <w:t> і </w:t>
            </w:r>
            <w:hyperlink r:id="rId10" w:anchor="n796" w:history="1">
              <w:r w:rsidRPr="005126EE">
                <w:rPr>
                  <w:rStyle w:val="a6"/>
                  <w:color w:val="000000" w:themeColor="text1"/>
                  <w:u w:val="none"/>
                </w:rPr>
                <w:t>2</w:t>
              </w:r>
            </w:hyperlink>
            <w:r w:rsidRPr="005126EE">
              <w:rPr>
                <w:color w:val="000000" w:themeColor="text1"/>
              </w:rPr>
              <w:t xml:space="preserve">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такої ознаки: юридична особа є розпорядником, одержувачем бюджетних коштів</w:t>
            </w:r>
            <w:r w:rsidR="00322AB3" w:rsidRPr="005126EE">
              <w:rPr>
                <w:color w:val="000000" w:themeColor="text1"/>
              </w:rPr>
              <w:t>)</w:t>
            </w:r>
            <w:r w:rsidRPr="005126EE">
              <w:rPr>
                <w:color w:val="000000" w:themeColor="text1"/>
              </w:rPr>
              <w:t>.</w:t>
            </w:r>
          </w:p>
        </w:tc>
      </w:tr>
      <w:tr w:rsidR="00BE34A3" w:rsidRPr="005126EE" w:rsidTr="00051B25">
        <w:trPr>
          <w:trHeight w:val="132"/>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2.5</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5811" w:type="dxa"/>
          </w:tcPr>
          <w:p w:rsidR="00BE34A3" w:rsidRPr="005126EE" w:rsidRDefault="0058343F"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Ящук Альона Василівна – фахівець</w:t>
            </w:r>
            <w:r w:rsidR="00BE34A3" w:rsidRPr="005126EE">
              <w:rPr>
                <w:rFonts w:ascii="Times New Roman" w:hAnsi="Times New Roman" w:cs="Times New Roman"/>
                <w:sz w:val="24"/>
                <w:szCs w:val="24"/>
                <w:lang w:val="uk-UA"/>
              </w:rPr>
              <w:t xml:space="preserve"> з публічних закупівель, </w:t>
            </w:r>
            <w:r w:rsidR="000A6AC0" w:rsidRPr="005126EE">
              <w:rPr>
                <w:rFonts w:ascii="Times New Roman" w:hAnsi="Times New Roman" w:cs="Times New Roman"/>
                <w:sz w:val="24"/>
                <w:szCs w:val="24"/>
                <w:lang w:val="uk-UA"/>
              </w:rPr>
              <w:t xml:space="preserve">уповноважена особа </w:t>
            </w:r>
            <w:r w:rsidR="00BE34A3" w:rsidRPr="005126EE">
              <w:rPr>
                <w:rFonts w:ascii="Times New Roman" w:hAnsi="Times New Roman" w:cs="Times New Roman"/>
                <w:sz w:val="24"/>
                <w:szCs w:val="24"/>
                <w:lang w:val="uk-UA"/>
              </w:rPr>
              <w:t>Комунального некомерційного підприємства «Центр первинної  медико-санітарної допомоги №3 м. Вінниці».</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Адреса:</w:t>
            </w:r>
            <w:r w:rsidR="00926B3F" w:rsidRPr="005126EE">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Телефон: (0432) 46-62-20</w:t>
            </w:r>
            <w:r w:rsidR="00894860" w:rsidRPr="005126EE">
              <w:rPr>
                <w:rFonts w:ascii="Times New Roman" w:hAnsi="Times New Roman" w:cs="Times New Roman"/>
                <w:sz w:val="24"/>
                <w:szCs w:val="24"/>
                <w:lang w:val="uk-UA"/>
              </w:rPr>
              <w:t>.</w:t>
            </w:r>
          </w:p>
          <w:p w:rsidR="003663CB" w:rsidRPr="009B25F3" w:rsidRDefault="00BE34A3" w:rsidP="009B25F3">
            <w:pPr>
              <w:spacing w:after="0" w:line="240" w:lineRule="auto"/>
              <w:ind w:firstLine="227"/>
              <w:jc w:val="both"/>
              <w:rPr>
                <w:rFonts w:ascii="Times New Roman" w:hAnsi="Times New Roman" w:cs="Times New Roman"/>
                <w:sz w:val="24"/>
                <w:szCs w:val="24"/>
              </w:rPr>
            </w:pPr>
            <w:r w:rsidRPr="005126EE">
              <w:rPr>
                <w:rFonts w:ascii="Times New Roman" w:hAnsi="Times New Roman" w:cs="Times New Roman"/>
                <w:sz w:val="24"/>
                <w:szCs w:val="24"/>
                <w:lang w:val="uk-UA"/>
              </w:rPr>
              <w:t>Електронна адреса:</w:t>
            </w:r>
            <w:r w:rsidR="00C6123F" w:rsidRPr="005126EE">
              <w:rPr>
                <w:rFonts w:ascii="Times New Roman" w:hAnsi="Times New Roman" w:cs="Times New Roman"/>
                <w:sz w:val="24"/>
                <w:szCs w:val="24"/>
                <w:lang w:val="uk-UA"/>
              </w:rPr>
              <w:t xml:space="preserve"> </w:t>
            </w:r>
            <w:hyperlink r:id="rId11" w:history="1">
              <w:r w:rsidRPr="005126EE">
                <w:rPr>
                  <w:rStyle w:val="a6"/>
                  <w:rFonts w:ascii="Times New Roman" w:hAnsi="Times New Roman" w:cs="Times New Roman"/>
                  <w:bCs/>
                  <w:color w:val="000000" w:themeColor="text1"/>
                  <w:sz w:val="24"/>
                  <w:szCs w:val="24"/>
                  <w:u w:val="none"/>
                  <w:lang w:val="en-US"/>
                </w:rPr>
                <w:t>vincpmsd</w:t>
              </w:r>
              <w:r w:rsidRPr="005126EE">
                <w:rPr>
                  <w:rStyle w:val="a6"/>
                  <w:rFonts w:ascii="Times New Roman" w:hAnsi="Times New Roman" w:cs="Times New Roman"/>
                  <w:bCs/>
                  <w:color w:val="000000" w:themeColor="text1"/>
                  <w:sz w:val="24"/>
                  <w:szCs w:val="24"/>
                  <w:u w:val="none"/>
                  <w:lang w:val="uk-UA"/>
                </w:rPr>
                <w:t>3@</w:t>
              </w:r>
              <w:r w:rsidRPr="005126EE">
                <w:rPr>
                  <w:rStyle w:val="a6"/>
                  <w:rFonts w:ascii="Times New Roman" w:hAnsi="Times New Roman" w:cs="Times New Roman"/>
                  <w:bCs/>
                  <w:color w:val="000000" w:themeColor="text1"/>
                  <w:sz w:val="24"/>
                  <w:szCs w:val="24"/>
                  <w:u w:val="none"/>
                </w:rPr>
                <w:t>ukr</w:t>
              </w:r>
              <w:r w:rsidRPr="005126EE">
                <w:rPr>
                  <w:rStyle w:val="a6"/>
                  <w:rFonts w:ascii="Times New Roman" w:hAnsi="Times New Roman" w:cs="Times New Roman"/>
                  <w:bCs/>
                  <w:color w:val="000000" w:themeColor="text1"/>
                  <w:sz w:val="24"/>
                  <w:szCs w:val="24"/>
                  <w:u w:val="none"/>
                  <w:lang w:val="uk-UA"/>
                </w:rPr>
                <w:t>.</w:t>
              </w:r>
              <w:r w:rsidRPr="005126EE">
                <w:rPr>
                  <w:rStyle w:val="a6"/>
                  <w:rFonts w:ascii="Times New Roman" w:hAnsi="Times New Roman" w:cs="Times New Roman"/>
                  <w:bCs/>
                  <w:color w:val="000000" w:themeColor="text1"/>
                  <w:sz w:val="24"/>
                  <w:szCs w:val="24"/>
                  <w:u w:val="none"/>
                </w:rPr>
                <w:t>net</w:t>
              </w:r>
            </w:hyperlink>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3.</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Процедура закупівлі</w:t>
            </w:r>
          </w:p>
        </w:tc>
        <w:tc>
          <w:tcPr>
            <w:tcW w:w="5811" w:type="dxa"/>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Відкриті торги</w:t>
            </w:r>
            <w:r w:rsidR="00A041AD" w:rsidRPr="005126EE">
              <w:rPr>
                <w:rFonts w:ascii="Times New Roman" w:hAnsi="Times New Roman" w:cs="Times New Roman"/>
                <w:sz w:val="24"/>
                <w:szCs w:val="24"/>
                <w:lang w:val="uk-UA"/>
              </w:rPr>
              <w:t xml:space="preserve"> з особливостями</w:t>
            </w:r>
          </w:p>
        </w:tc>
      </w:tr>
      <w:tr w:rsidR="00BE34A3" w:rsidRPr="005126EE" w:rsidTr="00181BF0">
        <w:trPr>
          <w:trHeight w:val="511"/>
        </w:trPr>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 xml:space="preserve">4. </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предмет закупівлі</w:t>
            </w:r>
          </w:p>
        </w:tc>
        <w:tc>
          <w:tcPr>
            <w:tcW w:w="5811" w:type="dxa"/>
          </w:tcPr>
          <w:p w:rsidR="00BE34A3" w:rsidRPr="005126EE" w:rsidRDefault="00BE34A3" w:rsidP="00051B25">
            <w:pPr>
              <w:spacing w:line="240" w:lineRule="auto"/>
              <w:jc w:val="both"/>
              <w:rPr>
                <w:rFonts w:ascii="Times New Roman" w:hAnsi="Times New Roman" w:cs="Times New Roman"/>
                <w:b/>
                <w:sz w:val="24"/>
                <w:szCs w:val="24"/>
                <w:lang w:val="uk-UA"/>
              </w:rPr>
            </w:pPr>
          </w:p>
        </w:tc>
      </w:tr>
      <w:tr w:rsidR="00BE34A3" w:rsidRPr="00A96627" w:rsidTr="00EF0A9D">
        <w:trPr>
          <w:trHeight w:val="6369"/>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4.1</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Назва предмета закупівлі</w:t>
            </w:r>
          </w:p>
          <w:p w:rsidR="00BE34A3" w:rsidRPr="005126EE" w:rsidRDefault="00BE34A3" w:rsidP="00051B25">
            <w:pPr>
              <w:spacing w:after="0" w:line="240" w:lineRule="auto"/>
              <w:rPr>
                <w:rFonts w:ascii="Times New Roman" w:hAnsi="Times New Roman" w:cs="Times New Roman"/>
                <w:sz w:val="24"/>
                <w:szCs w:val="24"/>
                <w:lang w:val="uk-UA"/>
              </w:rPr>
            </w:pPr>
          </w:p>
        </w:tc>
        <w:tc>
          <w:tcPr>
            <w:tcW w:w="5811" w:type="dxa"/>
          </w:tcPr>
          <w:p w:rsidR="00EF0A9D" w:rsidRDefault="00EF0A9D" w:rsidP="00EF0A9D">
            <w:pPr>
              <w:autoSpaceDE w:val="0"/>
              <w:autoSpaceDN w:val="0"/>
              <w:adjustRightInd w:val="0"/>
              <w:spacing w:after="0" w:line="240" w:lineRule="auto"/>
              <w:ind w:left="175" w:firstLine="142"/>
              <w:jc w:val="both"/>
              <w:rPr>
                <w:rStyle w:val="af9"/>
                <w:rFonts w:ascii="Times New Roman" w:hAnsi="Times New Roman"/>
                <w:i w:val="0"/>
                <w:color w:val="000000" w:themeColor="text1"/>
                <w:sz w:val="24"/>
                <w:szCs w:val="24"/>
                <w:shd w:val="clear" w:color="auto" w:fill="FFFFFF"/>
                <w:lang w:val="uk-UA"/>
              </w:rPr>
            </w:pPr>
            <w:r>
              <w:rPr>
                <w:rStyle w:val="af9"/>
                <w:rFonts w:ascii="Times New Roman" w:hAnsi="Times New Roman"/>
                <w:i w:val="0"/>
                <w:color w:val="000000" w:themeColor="text1"/>
                <w:sz w:val="24"/>
                <w:szCs w:val="24"/>
                <w:shd w:val="clear" w:color="auto" w:fill="FFFFFF"/>
                <w:lang w:val="uk-UA"/>
              </w:rPr>
              <w:t>Р</w:t>
            </w:r>
            <w:r w:rsidRPr="00775ABC">
              <w:rPr>
                <w:rStyle w:val="af9"/>
                <w:rFonts w:ascii="Times New Roman" w:hAnsi="Times New Roman"/>
                <w:i w:val="0"/>
                <w:color w:val="000000" w:themeColor="text1"/>
                <w:sz w:val="24"/>
                <w:szCs w:val="24"/>
                <w:shd w:val="clear" w:color="auto" w:fill="FFFFFF"/>
                <w:lang w:val="uk-UA"/>
              </w:rPr>
              <w:t xml:space="preserve">еактиви до автоматичного гематологічного </w:t>
            </w:r>
          </w:p>
          <w:p w:rsidR="00BE34A3" w:rsidRPr="00EF0A9D" w:rsidRDefault="00EF0A9D" w:rsidP="00EF0A9D">
            <w:pPr>
              <w:autoSpaceDE w:val="0"/>
              <w:autoSpaceDN w:val="0"/>
              <w:adjustRightInd w:val="0"/>
              <w:spacing w:after="0" w:line="240" w:lineRule="auto"/>
              <w:jc w:val="both"/>
              <w:rPr>
                <w:rFonts w:ascii="Times New Roman" w:eastAsia="Times New Roman" w:hAnsi="Times New Roman" w:cs="Times New Roman"/>
                <w:color w:val="000000" w:themeColor="text1"/>
                <w:sz w:val="24"/>
                <w:lang w:val="uk-UA"/>
              </w:rPr>
            </w:pPr>
            <w:r w:rsidRPr="00775ABC">
              <w:rPr>
                <w:rStyle w:val="af9"/>
                <w:rFonts w:ascii="Times New Roman" w:hAnsi="Times New Roman"/>
                <w:i w:val="0"/>
                <w:color w:val="000000" w:themeColor="text1"/>
                <w:sz w:val="24"/>
                <w:szCs w:val="24"/>
                <w:shd w:val="clear" w:color="auto" w:fill="FFFFFF"/>
                <w:lang w:val="uk-UA"/>
              </w:rPr>
              <w:t xml:space="preserve">аналізатора </w:t>
            </w:r>
            <w:r w:rsidRPr="00775ABC">
              <w:rPr>
                <w:rStyle w:val="af9"/>
                <w:rFonts w:ascii="Times New Roman" w:hAnsi="Times New Roman"/>
                <w:i w:val="0"/>
                <w:color w:val="000000" w:themeColor="text1"/>
                <w:sz w:val="24"/>
                <w:szCs w:val="24"/>
                <w:shd w:val="clear" w:color="auto" w:fill="FFFFFF"/>
              </w:rPr>
              <w:t>RT</w:t>
            </w:r>
            <w:r w:rsidRPr="00775ABC">
              <w:rPr>
                <w:rFonts w:ascii="Times New Roman" w:hAnsi="Times New Roman" w:cs="Times New Roman"/>
                <w:i/>
                <w:color w:val="000000" w:themeColor="text1"/>
                <w:sz w:val="24"/>
                <w:szCs w:val="24"/>
                <w:shd w:val="clear" w:color="auto" w:fill="FFFFFF"/>
                <w:lang w:val="uk-UA"/>
              </w:rPr>
              <w:t>-</w:t>
            </w:r>
            <w:r w:rsidRPr="00775ABC">
              <w:rPr>
                <w:rStyle w:val="af9"/>
                <w:rFonts w:ascii="Times New Roman" w:hAnsi="Times New Roman"/>
                <w:i w:val="0"/>
                <w:color w:val="000000" w:themeColor="text1"/>
                <w:sz w:val="24"/>
                <w:szCs w:val="24"/>
                <w:shd w:val="clear" w:color="auto" w:fill="FFFFFF"/>
                <w:lang w:val="uk-UA"/>
              </w:rPr>
              <w:t>7600</w:t>
            </w:r>
            <w:r w:rsidRPr="00775ABC">
              <w:rPr>
                <w:rStyle w:val="af9"/>
                <w:rFonts w:ascii="Times New Roman" w:hAnsi="Times New Roman"/>
                <w:bCs/>
                <w:i w:val="0"/>
                <w:color w:val="000000" w:themeColor="text1"/>
                <w:sz w:val="24"/>
                <w:szCs w:val="24"/>
                <w:shd w:val="clear" w:color="auto" w:fill="FFFFFF"/>
                <w:lang w:val="uk-UA"/>
              </w:rPr>
              <w:t xml:space="preserve"> </w:t>
            </w:r>
            <w:r w:rsidRPr="00775ABC">
              <w:rPr>
                <w:rFonts w:ascii="Times New Roman" w:hAnsi="Times New Roman" w:cs="Times New Roman"/>
                <w:color w:val="000000" w:themeColor="text1"/>
                <w:sz w:val="24"/>
                <w:szCs w:val="24"/>
                <w:lang w:val="uk-UA"/>
              </w:rPr>
              <w:t xml:space="preserve">(код ДК 021:2015: 33690000-3 - Лікарські засоби різні; номенклатурні позиції  предмету закупівлі: </w:t>
            </w:r>
            <w:r>
              <w:rPr>
                <w:rFonts w:ascii="Times New Roman" w:hAnsi="Times New Roman" w:cs="Times New Roman"/>
                <w:color w:val="000000" w:themeColor="text1"/>
                <w:sz w:val="24"/>
                <w:szCs w:val="24"/>
                <w:lang w:val="uk-UA"/>
              </w:rPr>
              <w:t>лізуючий реагент (закрита система) (500</w:t>
            </w:r>
            <w:r w:rsidRPr="00775AB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м</w:t>
            </w:r>
            <w:r w:rsidRPr="00775ABC">
              <w:rPr>
                <w:rFonts w:ascii="Times New Roman" w:hAnsi="Times New Roman" w:cs="Times New Roman"/>
                <w:color w:val="000000" w:themeColor="text1"/>
                <w:sz w:val="24"/>
                <w:szCs w:val="24"/>
                <w:lang w:val="uk-UA"/>
              </w:rPr>
              <w:t xml:space="preserve">л), </w:t>
            </w:r>
            <w:r w:rsidRPr="00775ABC">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775ABC">
              <w:rPr>
                <w:rFonts w:ascii="Times New Roman" w:hAnsi="Times New Roman" w:cs="Times New Roman"/>
                <w:color w:val="000000" w:themeColor="text1"/>
                <w:sz w:val="24"/>
                <w:szCs w:val="24"/>
                <w:lang w:val="uk-UA" w:eastAsia="uk-UA"/>
              </w:rPr>
              <w:t xml:space="preserve">код </w:t>
            </w:r>
            <w:r w:rsidRPr="00775ABC">
              <w:rPr>
                <w:rFonts w:ascii="Times New Roman" w:eastAsia="Times New Roman" w:hAnsi="Times New Roman" w:cs="Times New Roman"/>
                <w:color w:val="000000" w:themeColor="text1"/>
                <w:sz w:val="24"/>
                <w:szCs w:val="24"/>
                <w:lang w:val="uk-UA" w:eastAsia="uk-UA"/>
              </w:rPr>
              <w:t>НК 024:2019:</w:t>
            </w:r>
            <w:r w:rsidRPr="00775ABC">
              <w:rPr>
                <w:rFonts w:ascii="Times New Roman" w:eastAsia="Times New Roman" w:hAnsi="Times New Roman" w:cs="Times New Roman"/>
                <w:color w:val="000000" w:themeColor="text1"/>
                <w:sz w:val="24"/>
                <w:szCs w:val="24"/>
                <w:lang w:val="uk-UA"/>
              </w:rPr>
              <w:t xml:space="preserve"> 61165 -</w:t>
            </w:r>
            <w:r w:rsidRPr="00775ABC">
              <w:rPr>
                <w:rFonts w:ascii="Times New Roman" w:hAnsi="Times New Roman" w:cs="Times New Roman"/>
                <w:color w:val="000000" w:themeColor="text1"/>
                <w:sz w:val="24"/>
                <w:szCs w:val="24"/>
                <w:lang w:val="uk-UA"/>
              </w:rPr>
              <w:t xml:space="preserve"> </w:t>
            </w:r>
            <w:r w:rsidRPr="00775ABC">
              <w:rPr>
                <w:rFonts w:ascii="Times New Roman" w:eastAsia="Times New Roman" w:hAnsi="Times New Roman" w:cs="Times New Roman"/>
                <w:color w:val="000000" w:themeColor="text1"/>
                <w:sz w:val="24"/>
                <w:szCs w:val="24"/>
                <w:lang w:val="uk-UA"/>
              </w:rPr>
              <w:t>Реагент для лізису клітин крові ІВД;</w:t>
            </w:r>
            <w:r w:rsidRPr="00775AB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lang w:val="uk-UA"/>
              </w:rPr>
              <w:t>розчинник (закрита система)</w:t>
            </w:r>
            <w:r w:rsidRPr="00775ABC">
              <w:rPr>
                <w:rFonts w:ascii="Times New Roman" w:hAnsi="Times New Roman" w:cs="Times New Roman"/>
                <w:color w:val="000000" w:themeColor="text1"/>
                <w:sz w:val="24"/>
                <w:lang w:val="uk-UA"/>
              </w:rPr>
              <w:t xml:space="preserve"> (20 л), </w:t>
            </w:r>
            <w:r w:rsidRPr="00775ABC">
              <w:rPr>
                <w:rFonts w:ascii="Times New Roman" w:eastAsia="Times New Roman" w:hAnsi="Times New Roman" w:cs="Times New Roman"/>
                <w:color w:val="000000" w:themeColor="text1"/>
                <w:sz w:val="24"/>
                <w:szCs w:val="24"/>
                <w:lang w:val="uk-UA"/>
              </w:rPr>
              <w:t xml:space="preserve">код за ДК 021:2015: 33696500-0 - Лабораторні реактиви, </w:t>
            </w:r>
            <w:r w:rsidRPr="00775ABC">
              <w:rPr>
                <w:rFonts w:ascii="Times New Roman" w:eastAsia="Times New Roman" w:hAnsi="Times New Roman" w:cs="Times New Roman"/>
                <w:color w:val="000000" w:themeColor="text1"/>
                <w:sz w:val="24"/>
                <w:szCs w:val="24"/>
                <w:lang w:val="uk-UA" w:eastAsia="uk-UA"/>
              </w:rPr>
              <w:t>код НК 024:2019:</w:t>
            </w:r>
            <w:r w:rsidRPr="00775ABC">
              <w:rPr>
                <w:rFonts w:ascii="Times New Roman" w:eastAsia="Times New Roman" w:hAnsi="Times New Roman" w:cs="Times New Roman"/>
                <w:color w:val="000000" w:themeColor="text1"/>
                <w:sz w:val="24"/>
                <w:szCs w:val="24"/>
                <w:shd w:val="clear" w:color="auto" w:fill="FFFFFF"/>
                <w:lang w:val="uk-UA"/>
              </w:rPr>
              <w:t xml:space="preserve"> 58237</w:t>
            </w:r>
            <w:r w:rsidRPr="00775ABC">
              <w:rPr>
                <w:rFonts w:ascii="Times New Roman" w:hAnsi="Times New Roman" w:cs="Times New Roman"/>
                <w:color w:val="000000" w:themeColor="text1"/>
                <w:sz w:val="24"/>
                <w:szCs w:val="24"/>
                <w:shd w:val="clear" w:color="auto" w:fill="FFFFFF"/>
                <w:lang w:val="uk-UA"/>
              </w:rPr>
              <w:t xml:space="preserve"> </w:t>
            </w:r>
            <w:r w:rsidRPr="00775ABC">
              <w:rPr>
                <w:rFonts w:ascii="Times New Roman" w:eastAsia="Times New Roman" w:hAnsi="Times New Roman" w:cs="Times New Roman"/>
                <w:color w:val="000000" w:themeColor="text1"/>
                <w:sz w:val="24"/>
                <w:szCs w:val="24"/>
                <w:shd w:val="clear" w:color="auto" w:fill="FFFFFF"/>
                <w:lang w:val="uk-UA"/>
              </w:rPr>
              <w:t>- Буферний розчинник зразків ІВД автоматичний/напівавтоматичні системи</w:t>
            </w:r>
            <w:r w:rsidRPr="00775ABC">
              <w:rPr>
                <w:rFonts w:ascii="Times New Roman" w:eastAsia="Times New Roman" w:hAnsi="Times New Roman" w:cs="Times New Roman"/>
                <w:color w:val="000000" w:themeColor="text1"/>
                <w:sz w:val="24"/>
                <w:szCs w:val="24"/>
                <w:bdr w:val="none" w:sz="0" w:space="0" w:color="auto" w:frame="1"/>
                <w:shd w:val="clear" w:color="auto" w:fill="FDFEFD"/>
                <w:lang w:val="uk-UA"/>
              </w:rPr>
              <w:t>;</w:t>
            </w:r>
            <w:r w:rsidRPr="00775ABC">
              <w:rPr>
                <w:rFonts w:ascii="Times New Roman" w:eastAsia="Times New Roman" w:hAnsi="Times New Roman" w:cs="Times New Roman"/>
                <w:color w:val="000000" w:themeColor="text1"/>
                <w:sz w:val="24"/>
                <w:lang w:val="uk-UA"/>
              </w:rPr>
              <w:t xml:space="preserve"> </w:t>
            </w:r>
            <w:r>
              <w:rPr>
                <w:rFonts w:ascii="Times New Roman" w:eastAsia="Times New Roman" w:hAnsi="Times New Roman" w:cs="Times New Roman"/>
                <w:color w:val="000000" w:themeColor="text1"/>
                <w:sz w:val="24"/>
                <w:lang w:val="uk-UA"/>
              </w:rPr>
              <w:t xml:space="preserve">очищувач </w:t>
            </w:r>
            <w:r>
              <w:rPr>
                <w:rFonts w:ascii="Times New Roman" w:hAnsi="Times New Roman" w:cs="Times New Roman"/>
                <w:color w:val="000000" w:themeColor="text1"/>
                <w:sz w:val="24"/>
                <w:lang w:val="uk-UA"/>
              </w:rPr>
              <w:t xml:space="preserve">(закрита система) (1 </w:t>
            </w:r>
            <w:r w:rsidRPr="00775ABC">
              <w:rPr>
                <w:rFonts w:ascii="Times New Roman" w:hAnsi="Times New Roman" w:cs="Times New Roman"/>
                <w:color w:val="000000" w:themeColor="text1"/>
                <w:sz w:val="24"/>
                <w:lang w:val="uk-UA"/>
              </w:rPr>
              <w:t xml:space="preserve">л), </w:t>
            </w:r>
            <w:r w:rsidRPr="00775ABC">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775ABC">
              <w:rPr>
                <w:rFonts w:ascii="Times New Roman" w:eastAsia="Times New Roman" w:hAnsi="Times New Roman" w:cs="Times New Roman"/>
                <w:color w:val="000000" w:themeColor="text1"/>
                <w:sz w:val="24"/>
                <w:szCs w:val="24"/>
                <w:lang w:val="uk-UA" w:eastAsia="uk-UA"/>
              </w:rPr>
              <w:t xml:space="preserve">код НК 024:2019: </w:t>
            </w:r>
            <w:r w:rsidRPr="00775ABC">
              <w:rPr>
                <w:rFonts w:ascii="Times New Roman" w:eastAsia="Times New Roman" w:hAnsi="Times New Roman" w:cs="Times New Roman"/>
                <w:color w:val="000000" w:themeColor="text1"/>
                <w:sz w:val="24"/>
                <w:szCs w:val="24"/>
                <w:lang w:val="uk-UA"/>
              </w:rPr>
              <w:t>59058 - Миючий / очищуючий розчин ІВД, для автоматизованих / полуавтоматизованних систем</w:t>
            </w:r>
            <w:r w:rsidRPr="00775AB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lang w:val="uk-UA"/>
              </w:rPr>
              <w:t>концентрований очищувач (100</w:t>
            </w:r>
            <w:r w:rsidRPr="00775ABC">
              <w:rPr>
                <w:rFonts w:ascii="Times New Roman" w:hAnsi="Times New Roman" w:cs="Times New Roman"/>
                <w:color w:val="000000" w:themeColor="text1"/>
                <w:sz w:val="24"/>
                <w:lang w:val="uk-UA"/>
              </w:rPr>
              <w:t xml:space="preserve"> мл), </w:t>
            </w:r>
            <w:r w:rsidRPr="00775ABC">
              <w:rPr>
                <w:rFonts w:ascii="Times New Roman" w:eastAsia="Times New Roman" w:hAnsi="Times New Roman" w:cs="Times New Roman"/>
                <w:color w:val="000000" w:themeColor="text1"/>
                <w:sz w:val="24"/>
                <w:szCs w:val="24"/>
                <w:lang w:val="uk-UA"/>
              </w:rPr>
              <w:t xml:space="preserve">код ДК 021:2015: 33696500-0 - Лабораторні реактиви, </w:t>
            </w:r>
            <w:r w:rsidRPr="00775ABC">
              <w:rPr>
                <w:rFonts w:ascii="Times New Roman" w:eastAsia="Times New Roman" w:hAnsi="Times New Roman" w:cs="Times New Roman"/>
                <w:color w:val="000000" w:themeColor="text1"/>
                <w:sz w:val="24"/>
                <w:szCs w:val="24"/>
                <w:lang w:val="uk-UA" w:eastAsia="uk-UA"/>
              </w:rPr>
              <w:t xml:space="preserve">код НК 024:2019: </w:t>
            </w:r>
            <w:r w:rsidRPr="00775ABC">
              <w:rPr>
                <w:rFonts w:ascii="Times New Roman" w:eastAsia="Times New Roman" w:hAnsi="Times New Roman" w:cs="Times New Roman"/>
                <w:color w:val="000000" w:themeColor="text1"/>
                <w:sz w:val="24"/>
                <w:szCs w:val="24"/>
                <w:lang w:val="uk-UA"/>
              </w:rPr>
              <w:t>59058 - Миючий / очищуючий розчин ІВД, для автоматизованих / полуавтоматизованних систем</w:t>
            </w:r>
            <w:r w:rsidRPr="00775ABC">
              <w:rPr>
                <w:rFonts w:ascii="Times New Roman" w:hAnsi="Times New Roman" w:cs="Times New Roman"/>
                <w:color w:val="000000" w:themeColor="text1"/>
                <w:sz w:val="24"/>
                <w:szCs w:val="24"/>
                <w:lang w:val="uk-UA"/>
              </w:rPr>
              <w:t xml:space="preserve">; </w:t>
            </w:r>
            <w:r w:rsidRPr="00775ABC">
              <w:rPr>
                <w:rFonts w:ascii="Times New Roman" w:eastAsia="Times New Roman" w:hAnsi="Times New Roman" w:cs="Times New Roman"/>
                <w:color w:val="000000" w:themeColor="text1"/>
                <w:sz w:val="24"/>
                <w:lang w:val="uk-UA"/>
              </w:rPr>
              <w:t xml:space="preserve">контрольний матеріал CBC-3D, 2.0 мл, нормальний рівень, </w:t>
            </w:r>
            <w:r w:rsidRPr="00775ABC">
              <w:rPr>
                <w:rFonts w:ascii="Times New Roman" w:eastAsia="Times New Roman" w:hAnsi="Times New Roman" w:cs="Times New Roman"/>
                <w:color w:val="000000" w:themeColor="text1"/>
                <w:sz w:val="24"/>
                <w:szCs w:val="24"/>
                <w:lang w:val="uk-UA"/>
              </w:rPr>
              <w:t xml:space="preserve">код ДК 021:2015: 33696200-7 - Реактиви для аналізів крові, </w:t>
            </w:r>
            <w:r w:rsidRPr="00775ABC">
              <w:rPr>
                <w:rFonts w:ascii="Times New Roman" w:hAnsi="Times New Roman" w:cs="Times New Roman"/>
                <w:color w:val="000000" w:themeColor="text1"/>
                <w:sz w:val="24"/>
                <w:szCs w:val="24"/>
                <w:lang w:val="uk-UA" w:eastAsia="uk-UA"/>
              </w:rPr>
              <w:t xml:space="preserve">код </w:t>
            </w:r>
            <w:r w:rsidR="000B0D03">
              <w:rPr>
                <w:rFonts w:ascii="Times New Roman" w:eastAsia="Times New Roman" w:hAnsi="Times New Roman" w:cs="Times New Roman"/>
                <w:color w:val="000000" w:themeColor="text1"/>
                <w:sz w:val="24"/>
                <w:szCs w:val="24"/>
                <w:lang w:val="uk-UA" w:eastAsia="uk-UA"/>
              </w:rPr>
              <w:t xml:space="preserve">НК 024:2019: </w:t>
            </w:r>
            <w:r w:rsidRPr="00775ABC">
              <w:rPr>
                <w:rFonts w:ascii="Times New Roman" w:eastAsia="Times New Roman" w:hAnsi="Times New Roman" w:cs="Times New Roman"/>
                <w:bCs/>
                <w:color w:val="000000" w:themeColor="text1"/>
                <w:sz w:val="24"/>
                <w:szCs w:val="24"/>
                <w:lang w:val="uk-UA"/>
              </w:rPr>
              <w:t>30531 -</w:t>
            </w:r>
            <w:r w:rsidRPr="00775ABC">
              <w:rPr>
                <w:rFonts w:ascii="Times New Roman" w:eastAsia="Times New Roman" w:hAnsi="Times New Roman" w:cs="Times New Roman"/>
                <w:color w:val="000000" w:themeColor="text1"/>
                <w:sz w:val="24"/>
                <w:szCs w:val="24"/>
                <w:lang w:val="uk-UA"/>
              </w:rPr>
              <w:t xml:space="preserve"> </w:t>
            </w:r>
            <w:r w:rsidRPr="00775ABC">
              <w:rPr>
                <w:rFonts w:ascii="Times New Roman" w:eastAsia="Times New Roman" w:hAnsi="Times New Roman" w:cs="Times New Roman"/>
                <w:bCs/>
                <w:color w:val="000000" w:themeColor="text1"/>
                <w:sz w:val="24"/>
                <w:szCs w:val="24"/>
                <w:lang w:val="uk-UA"/>
              </w:rPr>
              <w:t>Гематологічний контроль /калібратор)</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4.2</w:t>
            </w:r>
          </w:p>
        </w:tc>
        <w:tc>
          <w:tcPr>
            <w:tcW w:w="3261" w:type="dxa"/>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Вид предмета закупівлі</w:t>
            </w:r>
          </w:p>
        </w:tc>
        <w:tc>
          <w:tcPr>
            <w:tcW w:w="5811" w:type="dxa"/>
          </w:tcPr>
          <w:p w:rsidR="002F2BA7" w:rsidRPr="000532D9" w:rsidRDefault="000532D9" w:rsidP="002F2BA7">
            <w:pPr>
              <w:spacing w:after="0" w:line="240" w:lineRule="auto"/>
              <w:ind w:firstLine="22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Товар</w:t>
            </w:r>
          </w:p>
        </w:tc>
      </w:tr>
      <w:tr w:rsidR="00BE34A3" w:rsidRPr="00936219" w:rsidTr="00051B25">
        <w:trPr>
          <w:trHeight w:val="1381"/>
        </w:trPr>
        <w:tc>
          <w:tcPr>
            <w:tcW w:w="675" w:type="dxa"/>
            <w:gridSpan w:val="2"/>
          </w:tcPr>
          <w:p w:rsidR="00BE34A3" w:rsidRPr="005126EE" w:rsidRDefault="00BE34A3"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4.3</w:t>
            </w:r>
          </w:p>
        </w:tc>
        <w:tc>
          <w:tcPr>
            <w:tcW w:w="3261" w:type="dxa"/>
          </w:tcPr>
          <w:p w:rsidR="00BE34A3" w:rsidRPr="005126EE" w:rsidRDefault="00BE34A3" w:rsidP="00051B25">
            <w:pPr>
              <w:spacing w:after="0" w:line="240" w:lineRule="auto"/>
              <w:rPr>
                <w:rFonts w:ascii="Times New Roman" w:hAnsi="Times New Roman" w:cs="Times New Roman"/>
                <w:sz w:val="24"/>
                <w:szCs w:val="24"/>
                <w:lang w:val="uk-UA"/>
              </w:rPr>
            </w:pPr>
            <w:r w:rsidRPr="005126EE">
              <w:rPr>
                <w:rFonts w:ascii="Times New Roman" w:hAnsi="Times New Roman" w:cs="Times New Roman"/>
                <w:iCs/>
                <w:sz w:val="24"/>
                <w:szCs w:val="24"/>
                <w:lang w:val="uk-UA"/>
              </w:rPr>
              <w:t>Опис окремої частини (частин) предмета закупівлі (лота), щодо якої можуть бути подані тендерні пропозиції</w:t>
            </w:r>
          </w:p>
        </w:tc>
        <w:tc>
          <w:tcPr>
            <w:tcW w:w="5811" w:type="dxa"/>
          </w:tcPr>
          <w:p w:rsidR="00BE34A3" w:rsidRPr="0098410B" w:rsidRDefault="00EF0A9D" w:rsidP="0098410B">
            <w:pPr>
              <w:spacing w:after="0" w:line="240" w:lineRule="auto"/>
              <w:ind w:firstLine="175"/>
              <w:jc w:val="both"/>
              <w:rPr>
                <w:rFonts w:ascii="Times New Roman" w:hAnsi="Times New Roman" w:cs="Times New Roman"/>
                <w:sz w:val="24"/>
                <w:szCs w:val="24"/>
                <w:lang w:val="uk-UA"/>
              </w:rPr>
            </w:pPr>
            <w:r w:rsidRPr="00110097">
              <w:rPr>
                <w:rFonts w:ascii="Times New Roman" w:hAnsi="Times New Roman"/>
                <w:sz w:val="24"/>
                <w:szCs w:val="24"/>
                <w:lang w:val="uk-UA"/>
              </w:rPr>
              <w:t xml:space="preserve">Окремих частин предмету закупівлі не визначено. </w:t>
            </w:r>
            <w:r w:rsidRPr="00707F84">
              <w:rPr>
                <w:rFonts w:ascii="Times New Roman" w:hAnsi="Times New Roman"/>
                <w:sz w:val="24"/>
                <w:szCs w:val="24"/>
                <w:lang w:val="uk-UA"/>
              </w:rPr>
              <w:t>Пропозиція подається щодо предмету закупівлі в цілому.</w:t>
            </w:r>
          </w:p>
        </w:tc>
      </w:tr>
      <w:tr w:rsidR="00BE34A3" w:rsidRPr="0035043E" w:rsidTr="00051B25">
        <w:trPr>
          <w:trHeight w:val="563"/>
        </w:trPr>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4.4</w:t>
            </w:r>
          </w:p>
        </w:tc>
        <w:tc>
          <w:tcPr>
            <w:tcW w:w="3261" w:type="dxa"/>
          </w:tcPr>
          <w:p w:rsidR="00BE34A3" w:rsidRPr="005126EE" w:rsidRDefault="00BE34A3" w:rsidP="00181BF0">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Кількість товару та місце його поставки </w:t>
            </w:r>
          </w:p>
        </w:tc>
        <w:tc>
          <w:tcPr>
            <w:tcW w:w="5811" w:type="dxa"/>
          </w:tcPr>
          <w:p w:rsidR="00C926F0" w:rsidRDefault="000532D9" w:rsidP="00C926F0">
            <w:pPr>
              <w:spacing w:after="0" w:line="240" w:lineRule="auto"/>
              <w:ind w:firstLine="227"/>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Кількість Товару</w:t>
            </w:r>
            <w:r w:rsidR="0045624B" w:rsidRPr="005126EE">
              <w:rPr>
                <w:rFonts w:ascii="Times New Roman" w:hAnsi="Times New Roman" w:cs="Times New Roman"/>
                <w:b/>
                <w:sz w:val="24"/>
                <w:szCs w:val="24"/>
                <w:u w:val="single"/>
                <w:lang w:val="uk-UA"/>
              </w:rPr>
              <w:t>:</w:t>
            </w:r>
          </w:p>
          <w:p w:rsidR="00EF0A9D" w:rsidRDefault="0035043E" w:rsidP="00EF0A9D">
            <w:pPr>
              <w:spacing w:after="0" w:line="240" w:lineRule="auto"/>
              <w:ind w:firstLine="227"/>
              <w:jc w:val="both"/>
              <w:rPr>
                <w:rFonts w:ascii="Times New Roman" w:hAnsi="Times New Roman" w:cs="Times New Roman"/>
                <w:color w:val="000000" w:themeColor="text1"/>
                <w:sz w:val="24"/>
                <w:szCs w:val="24"/>
                <w:lang w:val="uk-UA"/>
              </w:rPr>
            </w:pPr>
            <w:r w:rsidRPr="0035043E">
              <w:rPr>
                <w:rStyle w:val="af9"/>
                <w:rFonts w:ascii="Times New Roman" w:hAnsi="Times New Roman" w:cs="Times New Roman"/>
                <w:i w:val="0"/>
                <w:color w:val="000000" w:themeColor="text1"/>
                <w:sz w:val="24"/>
                <w:szCs w:val="24"/>
                <w:shd w:val="clear" w:color="auto" w:fill="FFFFFF"/>
                <w:lang w:val="uk-UA"/>
              </w:rPr>
              <w:t>1.</w:t>
            </w:r>
            <w:r w:rsidR="000B0D03">
              <w:rPr>
                <w:rStyle w:val="af9"/>
                <w:color w:val="000000" w:themeColor="text1"/>
                <w:shd w:val="clear" w:color="auto" w:fill="FFFFFF"/>
                <w:lang w:val="uk-UA"/>
              </w:rPr>
              <w:t xml:space="preserve"> </w:t>
            </w:r>
            <w:r w:rsidR="00EF0A9D">
              <w:rPr>
                <w:rFonts w:ascii="Times New Roman" w:hAnsi="Times New Roman" w:cs="Times New Roman"/>
                <w:color w:val="000000" w:themeColor="text1"/>
                <w:sz w:val="24"/>
                <w:szCs w:val="24"/>
                <w:lang w:val="uk-UA"/>
              </w:rPr>
              <w:t>Лізуючий реагент (закрита система) (500</w:t>
            </w:r>
            <w:r w:rsidR="00EF0A9D" w:rsidRPr="00775ABC">
              <w:rPr>
                <w:rFonts w:ascii="Times New Roman" w:hAnsi="Times New Roman" w:cs="Times New Roman"/>
                <w:color w:val="000000" w:themeColor="text1"/>
                <w:sz w:val="24"/>
                <w:szCs w:val="24"/>
                <w:lang w:val="uk-UA"/>
              </w:rPr>
              <w:t xml:space="preserve"> </w:t>
            </w:r>
            <w:r w:rsidR="00EF0A9D">
              <w:rPr>
                <w:rFonts w:ascii="Times New Roman" w:hAnsi="Times New Roman" w:cs="Times New Roman"/>
                <w:color w:val="000000" w:themeColor="text1"/>
                <w:sz w:val="24"/>
                <w:szCs w:val="24"/>
                <w:lang w:val="uk-UA"/>
              </w:rPr>
              <w:t>м</w:t>
            </w:r>
            <w:r w:rsidR="00EF0A9D" w:rsidRPr="00775ABC">
              <w:rPr>
                <w:rFonts w:ascii="Times New Roman" w:hAnsi="Times New Roman" w:cs="Times New Roman"/>
                <w:color w:val="000000" w:themeColor="text1"/>
                <w:sz w:val="24"/>
                <w:szCs w:val="24"/>
                <w:lang w:val="uk-UA"/>
              </w:rPr>
              <w:t>л</w:t>
            </w:r>
            <w:r w:rsidR="00EF0A9D">
              <w:rPr>
                <w:rFonts w:ascii="Times New Roman" w:hAnsi="Times New Roman" w:cs="Times New Roman"/>
                <w:color w:val="000000" w:themeColor="text1"/>
                <w:sz w:val="24"/>
                <w:szCs w:val="24"/>
                <w:lang w:val="uk-UA"/>
              </w:rPr>
              <w:t>) – 8 шт.</w:t>
            </w:r>
          </w:p>
          <w:p w:rsidR="00EF0A9D" w:rsidRDefault="00EF0A9D" w:rsidP="00EF0A9D">
            <w:pPr>
              <w:spacing w:after="0" w:line="240" w:lineRule="auto"/>
              <w:ind w:firstLine="227"/>
              <w:jc w:val="both"/>
              <w:rPr>
                <w:rFonts w:ascii="Times New Roman" w:hAnsi="Times New Roman" w:cs="Times New Roman"/>
                <w:color w:val="000000" w:themeColor="text1"/>
                <w:sz w:val="24"/>
                <w:lang w:val="uk-UA"/>
              </w:rPr>
            </w:pPr>
            <w:r>
              <w:rPr>
                <w:rFonts w:ascii="Times New Roman" w:hAnsi="Times New Roman" w:cs="Times New Roman"/>
                <w:color w:val="000000" w:themeColor="text1"/>
                <w:sz w:val="24"/>
                <w:lang w:val="uk-UA"/>
              </w:rPr>
              <w:t>2. Розчинник (закрита система)</w:t>
            </w:r>
            <w:r w:rsidRPr="00775ABC">
              <w:rPr>
                <w:rFonts w:ascii="Times New Roman" w:hAnsi="Times New Roman" w:cs="Times New Roman"/>
                <w:color w:val="000000" w:themeColor="text1"/>
                <w:sz w:val="24"/>
                <w:lang w:val="uk-UA"/>
              </w:rPr>
              <w:t xml:space="preserve"> (20 л)</w:t>
            </w:r>
            <w:r>
              <w:rPr>
                <w:rFonts w:ascii="Times New Roman" w:hAnsi="Times New Roman" w:cs="Times New Roman"/>
                <w:color w:val="000000" w:themeColor="text1"/>
                <w:sz w:val="24"/>
                <w:lang w:val="uk-UA"/>
              </w:rPr>
              <w:t xml:space="preserve"> – 8 шт.</w:t>
            </w:r>
          </w:p>
          <w:p w:rsidR="00EF0A9D" w:rsidRDefault="00EF0A9D" w:rsidP="00EF0A9D">
            <w:pPr>
              <w:spacing w:after="0" w:line="240" w:lineRule="auto"/>
              <w:ind w:firstLine="227"/>
              <w:jc w:val="both"/>
              <w:rPr>
                <w:rFonts w:ascii="Times New Roman" w:hAnsi="Times New Roman" w:cs="Times New Roman"/>
                <w:color w:val="000000" w:themeColor="text1"/>
                <w:sz w:val="24"/>
                <w:lang w:val="uk-UA"/>
              </w:rPr>
            </w:pPr>
            <w:r>
              <w:rPr>
                <w:rFonts w:ascii="Times New Roman" w:hAnsi="Times New Roman" w:cs="Times New Roman"/>
                <w:color w:val="000000" w:themeColor="text1"/>
                <w:sz w:val="24"/>
                <w:lang w:val="uk-UA"/>
              </w:rPr>
              <w:t>3. О</w:t>
            </w:r>
            <w:r>
              <w:rPr>
                <w:rFonts w:ascii="Times New Roman" w:eastAsia="Times New Roman" w:hAnsi="Times New Roman" w:cs="Times New Roman"/>
                <w:color w:val="000000" w:themeColor="text1"/>
                <w:sz w:val="24"/>
                <w:lang w:val="uk-UA"/>
              </w:rPr>
              <w:t xml:space="preserve">чищувач </w:t>
            </w:r>
            <w:r>
              <w:rPr>
                <w:rFonts w:ascii="Times New Roman" w:hAnsi="Times New Roman" w:cs="Times New Roman"/>
                <w:color w:val="000000" w:themeColor="text1"/>
                <w:sz w:val="24"/>
                <w:lang w:val="uk-UA"/>
              </w:rPr>
              <w:t xml:space="preserve">(закрита система) (1 </w:t>
            </w:r>
            <w:r w:rsidRPr="00775ABC">
              <w:rPr>
                <w:rFonts w:ascii="Times New Roman" w:hAnsi="Times New Roman" w:cs="Times New Roman"/>
                <w:color w:val="000000" w:themeColor="text1"/>
                <w:sz w:val="24"/>
                <w:lang w:val="uk-UA"/>
              </w:rPr>
              <w:t>л</w:t>
            </w:r>
            <w:r>
              <w:rPr>
                <w:rFonts w:ascii="Times New Roman" w:hAnsi="Times New Roman" w:cs="Times New Roman"/>
                <w:color w:val="000000" w:themeColor="text1"/>
                <w:sz w:val="24"/>
                <w:lang w:val="uk-UA"/>
              </w:rPr>
              <w:t>) – 8 шт.</w:t>
            </w:r>
          </w:p>
          <w:p w:rsidR="00EF0A9D" w:rsidRDefault="00EF0A9D" w:rsidP="00EF0A9D">
            <w:pPr>
              <w:spacing w:after="0" w:line="240" w:lineRule="auto"/>
              <w:ind w:firstLine="227"/>
              <w:jc w:val="both"/>
              <w:rPr>
                <w:rFonts w:ascii="Times New Roman" w:hAnsi="Times New Roman" w:cs="Times New Roman"/>
                <w:color w:val="000000" w:themeColor="text1"/>
                <w:sz w:val="24"/>
                <w:lang w:val="uk-UA"/>
              </w:rPr>
            </w:pPr>
            <w:r>
              <w:rPr>
                <w:rFonts w:ascii="Times New Roman" w:hAnsi="Times New Roman" w:cs="Times New Roman"/>
                <w:color w:val="000000" w:themeColor="text1"/>
                <w:sz w:val="24"/>
                <w:lang w:val="uk-UA"/>
              </w:rPr>
              <w:t>4. Концентрований очищувач (100 мл) – 8 шт.</w:t>
            </w:r>
          </w:p>
          <w:p w:rsidR="00EF0A9D" w:rsidRDefault="00EF0A9D" w:rsidP="00EF0A9D">
            <w:pPr>
              <w:spacing w:after="0" w:line="240" w:lineRule="auto"/>
              <w:ind w:firstLine="227"/>
              <w:jc w:val="both"/>
              <w:rPr>
                <w:rStyle w:val="af9"/>
                <w:color w:val="000000" w:themeColor="text1"/>
                <w:shd w:val="clear" w:color="auto" w:fill="FFFFFF"/>
                <w:lang w:val="uk-UA"/>
              </w:rPr>
            </w:pPr>
            <w:r>
              <w:rPr>
                <w:rFonts w:ascii="Times New Roman" w:eastAsia="Times New Roman" w:hAnsi="Times New Roman" w:cs="Times New Roman"/>
                <w:color w:val="000000" w:themeColor="text1"/>
                <w:sz w:val="24"/>
                <w:lang w:val="uk-UA"/>
              </w:rPr>
              <w:t>5. К</w:t>
            </w:r>
            <w:r w:rsidRPr="00775ABC">
              <w:rPr>
                <w:rFonts w:ascii="Times New Roman" w:eastAsia="Times New Roman" w:hAnsi="Times New Roman" w:cs="Times New Roman"/>
                <w:color w:val="000000" w:themeColor="text1"/>
                <w:sz w:val="24"/>
                <w:lang w:val="uk-UA"/>
              </w:rPr>
              <w:t>онтрольний матеріал CBC-3D, 2.0 мл, нормальний рівень</w:t>
            </w:r>
            <w:r>
              <w:rPr>
                <w:rFonts w:ascii="Times New Roman" w:eastAsia="Times New Roman" w:hAnsi="Times New Roman" w:cs="Times New Roman"/>
                <w:color w:val="000000" w:themeColor="text1"/>
                <w:sz w:val="24"/>
                <w:lang w:val="uk-UA"/>
              </w:rPr>
              <w:t xml:space="preserve"> – 3 шт. </w:t>
            </w:r>
          </w:p>
          <w:p w:rsidR="00BE34A3" w:rsidRPr="005126EE" w:rsidRDefault="00BE34A3" w:rsidP="00EF0A9D">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b/>
                <w:sz w:val="24"/>
                <w:szCs w:val="24"/>
                <w:u w:val="single"/>
                <w:lang w:val="uk-UA"/>
              </w:rPr>
              <w:t>Місце</w:t>
            </w:r>
            <w:r w:rsidR="000532D9">
              <w:rPr>
                <w:rFonts w:ascii="Times New Roman" w:hAnsi="Times New Roman" w:cs="Times New Roman"/>
                <w:b/>
                <w:sz w:val="24"/>
                <w:szCs w:val="24"/>
                <w:u w:val="single"/>
                <w:lang w:val="uk-UA"/>
              </w:rPr>
              <w:t xml:space="preserve"> поставки Товару</w:t>
            </w:r>
            <w:r w:rsidRPr="005126EE">
              <w:rPr>
                <w:rFonts w:ascii="Times New Roman" w:hAnsi="Times New Roman" w:cs="Times New Roman"/>
                <w:b/>
                <w:sz w:val="24"/>
                <w:szCs w:val="24"/>
                <w:u w:val="single"/>
                <w:lang w:val="uk-UA"/>
              </w:rPr>
              <w:t>:</w:t>
            </w:r>
            <w:r w:rsidR="000532D9">
              <w:rPr>
                <w:rFonts w:ascii="Times New Roman" w:hAnsi="Times New Roman" w:cs="Times New Roman"/>
                <w:sz w:val="24"/>
                <w:szCs w:val="24"/>
                <w:lang w:val="uk-UA"/>
              </w:rPr>
              <w:t xml:space="preserve"> </w:t>
            </w:r>
            <w:r w:rsidRPr="005126EE">
              <w:rPr>
                <w:rFonts w:ascii="Times New Roman" w:hAnsi="Times New Roman" w:cs="Times New Roman"/>
                <w:color w:val="000000"/>
                <w:sz w:val="24"/>
                <w:szCs w:val="24"/>
                <w:lang w:val="uk-UA"/>
              </w:rPr>
              <w:t>Україна, 21029, Вінницька обл., місто Вінниця, ВУЛИЦЯ ХМЕЛЬНИЦЬКЕ ШОСЕ, будинок 96.</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4.5</w:t>
            </w:r>
          </w:p>
        </w:tc>
        <w:tc>
          <w:tcPr>
            <w:tcW w:w="3261" w:type="dxa"/>
          </w:tcPr>
          <w:p w:rsidR="00BE34A3" w:rsidRPr="005126EE" w:rsidRDefault="00BE34A3" w:rsidP="00051B25">
            <w:pPr>
              <w:spacing w:line="240" w:lineRule="auto"/>
              <w:rPr>
                <w:rFonts w:ascii="Times New Roman" w:hAnsi="Times New Roman" w:cs="Times New Roman"/>
                <w:sz w:val="24"/>
                <w:szCs w:val="24"/>
                <w:lang w:val="uk-UA"/>
              </w:rPr>
            </w:pPr>
            <w:r w:rsidRPr="005126EE">
              <w:rPr>
                <w:rFonts w:ascii="Times New Roman" w:hAnsi="Times New Roman" w:cs="Times New Roman"/>
                <w:sz w:val="24"/>
                <w:szCs w:val="24"/>
                <w:lang w:val="uk-UA"/>
              </w:rPr>
              <w:t>Строк поставки товарів, надання послуг чи виконання робіт</w:t>
            </w:r>
          </w:p>
        </w:tc>
        <w:tc>
          <w:tcPr>
            <w:tcW w:w="5811" w:type="dxa"/>
          </w:tcPr>
          <w:p w:rsidR="00BE34A3" w:rsidRPr="005126EE" w:rsidRDefault="00BE34A3" w:rsidP="00A65E5C">
            <w:pPr>
              <w:pStyle w:val="12"/>
              <w:widowControl w:val="0"/>
              <w:spacing w:line="240" w:lineRule="auto"/>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 xml:space="preserve">    </w:t>
            </w:r>
            <w:r w:rsidR="00322AB3" w:rsidRPr="005126EE">
              <w:rPr>
                <w:rFonts w:ascii="Times New Roman" w:hAnsi="Times New Roman" w:cs="Times New Roman"/>
                <w:sz w:val="24"/>
                <w:szCs w:val="24"/>
                <w:lang w:val="uk-UA"/>
              </w:rPr>
              <w:t xml:space="preserve">До 31 грудня </w:t>
            </w:r>
            <w:r w:rsidR="000238B5" w:rsidRPr="005126EE">
              <w:rPr>
                <w:rFonts w:ascii="Times New Roman" w:hAnsi="Times New Roman" w:cs="Times New Roman"/>
                <w:sz w:val="24"/>
                <w:szCs w:val="24"/>
                <w:lang w:val="uk-UA"/>
              </w:rPr>
              <w:t>20</w:t>
            </w:r>
            <w:r w:rsidR="0043097E">
              <w:rPr>
                <w:rFonts w:ascii="Times New Roman" w:hAnsi="Times New Roman" w:cs="Times New Roman"/>
                <w:sz w:val="24"/>
                <w:szCs w:val="24"/>
                <w:lang w:val="uk-UA"/>
              </w:rPr>
              <w:t>23</w:t>
            </w:r>
            <w:r w:rsidRPr="005126EE">
              <w:rPr>
                <w:rFonts w:ascii="Times New Roman" w:hAnsi="Times New Roman" w:cs="Times New Roman"/>
                <w:sz w:val="24"/>
                <w:szCs w:val="24"/>
                <w:lang w:val="uk-UA"/>
              </w:rPr>
              <w:t xml:space="preserve"> р.</w:t>
            </w:r>
          </w:p>
          <w:p w:rsidR="00BE34A3" w:rsidRPr="005126EE" w:rsidRDefault="00BE34A3" w:rsidP="00A65E5C">
            <w:pPr>
              <w:spacing w:before="49" w:after="16" w:line="240" w:lineRule="auto"/>
              <w:ind w:firstLine="227"/>
              <w:jc w:val="both"/>
              <w:rPr>
                <w:rFonts w:ascii="Times New Roman" w:hAnsi="Times New Roman" w:cs="Times New Roman"/>
                <w:b/>
                <w:sz w:val="24"/>
                <w:szCs w:val="24"/>
                <w:lang w:val="uk-UA"/>
              </w:rPr>
            </w:pPr>
            <w:r w:rsidRPr="005126EE">
              <w:rPr>
                <w:rFonts w:ascii="Times New Roman" w:eastAsia="Times New Roman" w:hAnsi="Times New Roman" w:cs="Times New Roman"/>
                <w:sz w:val="24"/>
                <w:szCs w:val="24"/>
                <w:lang w:val="uk-UA"/>
              </w:rPr>
              <w:t xml:space="preserve">Початковий термін визначатиметься у відповідності до дати укладення договору про закупівлю за результатами </w:t>
            </w:r>
            <w:r w:rsidR="00A041AD" w:rsidRPr="005126EE">
              <w:rPr>
                <w:rFonts w:ascii="Times New Roman" w:eastAsia="Times New Roman" w:hAnsi="Times New Roman" w:cs="Times New Roman"/>
                <w:sz w:val="24"/>
                <w:szCs w:val="24"/>
                <w:lang w:val="uk-UA"/>
              </w:rPr>
              <w:t xml:space="preserve">цих </w:t>
            </w:r>
            <w:r w:rsidRPr="005126EE">
              <w:rPr>
                <w:rFonts w:ascii="Times New Roman" w:eastAsia="Times New Roman" w:hAnsi="Times New Roman" w:cs="Times New Roman"/>
                <w:sz w:val="24"/>
                <w:szCs w:val="24"/>
                <w:lang w:val="uk-UA"/>
              </w:rPr>
              <w:t>відкритих торгів</w:t>
            </w:r>
            <w:r w:rsidR="00011384">
              <w:rPr>
                <w:rFonts w:ascii="Times New Roman" w:eastAsia="Times New Roman" w:hAnsi="Times New Roman" w:cs="Times New Roman"/>
                <w:sz w:val="24"/>
                <w:szCs w:val="24"/>
                <w:lang w:val="uk-UA"/>
              </w:rPr>
              <w:t xml:space="preserve"> з особливостями</w:t>
            </w:r>
            <w:r w:rsidRPr="005126EE">
              <w:rPr>
                <w:rFonts w:ascii="Times New Roman" w:eastAsia="Times New Roman" w:hAnsi="Times New Roman" w:cs="Times New Roman"/>
                <w:sz w:val="24"/>
                <w:szCs w:val="24"/>
                <w:lang w:val="uk-UA"/>
              </w:rPr>
              <w:t>.</w:t>
            </w:r>
          </w:p>
        </w:tc>
      </w:tr>
      <w:tr w:rsidR="00F84991" w:rsidRPr="005126EE" w:rsidTr="00051B25">
        <w:tc>
          <w:tcPr>
            <w:tcW w:w="675" w:type="dxa"/>
            <w:gridSpan w:val="2"/>
          </w:tcPr>
          <w:p w:rsidR="00F84991" w:rsidRPr="005126EE" w:rsidRDefault="00F84991" w:rsidP="00051B2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3261" w:type="dxa"/>
          </w:tcPr>
          <w:p w:rsidR="00F84991" w:rsidRPr="005126EE" w:rsidRDefault="00F84991" w:rsidP="00051B2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О</w:t>
            </w:r>
            <w:r w:rsidRPr="00F84991">
              <w:rPr>
                <w:rFonts w:ascii="Times New Roman" w:hAnsi="Times New Roman" w:cs="Times New Roman"/>
                <w:sz w:val="24"/>
                <w:szCs w:val="24"/>
                <w:lang w:val="uk-UA"/>
              </w:rPr>
              <w:t>чікувана вартість предмета закупівл</w:t>
            </w:r>
            <w:r>
              <w:rPr>
                <w:rFonts w:ascii="Times New Roman" w:hAnsi="Times New Roman" w:cs="Times New Roman"/>
                <w:sz w:val="24"/>
                <w:szCs w:val="24"/>
                <w:lang w:val="uk-UA"/>
              </w:rPr>
              <w:t>і</w:t>
            </w:r>
          </w:p>
        </w:tc>
        <w:tc>
          <w:tcPr>
            <w:tcW w:w="5811" w:type="dxa"/>
          </w:tcPr>
          <w:p w:rsidR="00F84991" w:rsidRPr="00A65E5C" w:rsidRDefault="00EF0A9D" w:rsidP="00A65E5C">
            <w:pPr>
              <w:pStyle w:val="12"/>
              <w:widowControl w:val="0"/>
              <w:spacing w:line="240" w:lineRule="auto"/>
              <w:ind w:left="175"/>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66 400</w:t>
            </w:r>
            <w:r w:rsidR="00A65E5C" w:rsidRPr="00A65E5C">
              <w:rPr>
                <w:rFonts w:ascii="Times New Roman" w:hAnsi="Times New Roman" w:cs="Times New Roman"/>
                <w:b/>
                <w:sz w:val="24"/>
                <w:szCs w:val="24"/>
                <w:u w:val="single"/>
                <w:lang w:val="uk-UA"/>
              </w:rPr>
              <w:t xml:space="preserve"> грн. 00 коп.</w:t>
            </w:r>
          </w:p>
        </w:tc>
      </w:tr>
      <w:tr w:rsidR="00F84991" w:rsidRPr="000532D9" w:rsidTr="00051B25">
        <w:tc>
          <w:tcPr>
            <w:tcW w:w="675" w:type="dxa"/>
            <w:gridSpan w:val="2"/>
          </w:tcPr>
          <w:p w:rsidR="00F84991" w:rsidRDefault="00F84991" w:rsidP="00051B25">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3261" w:type="dxa"/>
          </w:tcPr>
          <w:p w:rsidR="00F84991" w:rsidRDefault="00F84991" w:rsidP="00F84991">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Умови оплати</w:t>
            </w:r>
          </w:p>
        </w:tc>
        <w:tc>
          <w:tcPr>
            <w:tcW w:w="5811" w:type="dxa"/>
          </w:tcPr>
          <w:p w:rsidR="000532D9" w:rsidRPr="000532D9" w:rsidRDefault="000532D9" w:rsidP="000532D9">
            <w:pPr>
              <w:pStyle w:val="rvps2"/>
              <w:spacing w:before="0" w:beforeAutospacing="0" w:after="0" w:afterAutospacing="0"/>
              <w:ind w:firstLine="227"/>
              <w:jc w:val="both"/>
              <w:rPr>
                <w:color w:val="000000"/>
              </w:rPr>
            </w:pPr>
            <w:r w:rsidRPr="000532D9">
              <w:rPr>
                <w:color w:val="000000"/>
              </w:rPr>
              <w:t>Тип оплати: післяоплата</w:t>
            </w:r>
          </w:p>
          <w:p w:rsidR="000532D9" w:rsidRPr="000532D9" w:rsidRDefault="000532D9" w:rsidP="000532D9">
            <w:pPr>
              <w:pStyle w:val="rvps2"/>
              <w:spacing w:before="0" w:beforeAutospacing="0" w:after="0" w:afterAutospacing="0"/>
              <w:ind w:firstLine="227"/>
              <w:jc w:val="both"/>
              <w:rPr>
                <w:color w:val="000000"/>
              </w:rPr>
            </w:pPr>
            <w:r w:rsidRPr="000532D9">
              <w:rPr>
                <w:color w:val="000000"/>
              </w:rPr>
              <w:t>Період, (днів): 15</w:t>
            </w:r>
          </w:p>
          <w:p w:rsidR="000532D9" w:rsidRPr="000532D9" w:rsidRDefault="000532D9" w:rsidP="000532D9">
            <w:pPr>
              <w:pStyle w:val="rvps2"/>
              <w:spacing w:before="0" w:beforeAutospacing="0" w:after="0" w:afterAutospacing="0"/>
              <w:ind w:firstLine="227"/>
              <w:jc w:val="both"/>
              <w:rPr>
                <w:color w:val="000000"/>
              </w:rPr>
            </w:pPr>
            <w:r w:rsidRPr="000532D9">
              <w:rPr>
                <w:color w:val="000000"/>
              </w:rPr>
              <w:t>Тип днів: календарних</w:t>
            </w:r>
          </w:p>
          <w:p w:rsidR="000532D9" w:rsidRPr="000532D9" w:rsidRDefault="000532D9" w:rsidP="000532D9">
            <w:pPr>
              <w:pStyle w:val="rvps2"/>
              <w:spacing w:before="0" w:beforeAutospacing="0" w:after="0" w:afterAutospacing="0"/>
              <w:ind w:firstLine="227"/>
              <w:jc w:val="both"/>
              <w:rPr>
                <w:color w:val="000000"/>
              </w:rPr>
            </w:pPr>
            <w:r w:rsidRPr="000532D9">
              <w:rPr>
                <w:color w:val="000000"/>
              </w:rPr>
              <w:t>Розмір оплати, (%): 100</w:t>
            </w:r>
          </w:p>
          <w:p w:rsidR="000532D9" w:rsidRPr="000532D9" w:rsidRDefault="000532D9" w:rsidP="000532D9">
            <w:pPr>
              <w:pStyle w:val="rvps2"/>
              <w:spacing w:before="0" w:beforeAutospacing="0" w:after="0" w:afterAutospacing="0"/>
              <w:ind w:firstLine="227"/>
              <w:jc w:val="both"/>
              <w:rPr>
                <w:color w:val="000000"/>
              </w:rPr>
            </w:pPr>
            <w:r>
              <w:rPr>
                <w:color w:val="000000"/>
              </w:rPr>
              <w:t>Опис: р</w:t>
            </w:r>
            <w:r w:rsidRPr="000532D9">
              <w:rPr>
                <w:color w:val="000000"/>
              </w:rPr>
              <w:t xml:space="preserve">озрахунок за поставлений Товар здійснюється протягом 15-ти календарних днів з дати </w:t>
            </w:r>
          </w:p>
          <w:p w:rsidR="00F84991" w:rsidRPr="00F84991" w:rsidRDefault="000532D9" w:rsidP="000532D9">
            <w:pPr>
              <w:pStyle w:val="12"/>
              <w:widowControl w:val="0"/>
              <w:spacing w:line="240" w:lineRule="auto"/>
              <w:jc w:val="both"/>
              <w:rPr>
                <w:rFonts w:ascii="Times New Roman" w:hAnsi="Times New Roman" w:cs="Times New Roman"/>
                <w:b/>
                <w:sz w:val="24"/>
                <w:szCs w:val="24"/>
                <w:u w:val="single"/>
                <w:lang w:val="uk-UA"/>
              </w:rPr>
            </w:pPr>
            <w:r w:rsidRPr="000532D9">
              <w:rPr>
                <w:rFonts w:ascii="Times New Roman" w:hAnsi="Times New Roman" w:cs="Times New Roman"/>
                <w:sz w:val="24"/>
                <w:szCs w:val="24"/>
              </w:rPr>
              <w:lastRenderedPageBreak/>
              <w:t>поставки Товару належної якості на підставі видаткової накладної.</w:t>
            </w:r>
          </w:p>
        </w:tc>
      </w:tr>
      <w:tr w:rsidR="00C20BB8" w:rsidRPr="005126EE" w:rsidTr="00051B25">
        <w:tc>
          <w:tcPr>
            <w:tcW w:w="675" w:type="dxa"/>
            <w:gridSpan w:val="2"/>
          </w:tcPr>
          <w:p w:rsidR="00C20BB8" w:rsidRPr="000532D9" w:rsidRDefault="00C20BB8" w:rsidP="00051B25">
            <w:pPr>
              <w:spacing w:line="240" w:lineRule="auto"/>
              <w:jc w:val="center"/>
              <w:rPr>
                <w:rFonts w:ascii="Times New Roman" w:hAnsi="Times New Roman" w:cs="Times New Roman"/>
                <w:color w:val="000000" w:themeColor="text1"/>
                <w:sz w:val="24"/>
                <w:szCs w:val="24"/>
                <w:lang w:val="uk-UA"/>
              </w:rPr>
            </w:pPr>
            <w:r w:rsidRPr="000532D9">
              <w:rPr>
                <w:rFonts w:ascii="Times New Roman" w:hAnsi="Times New Roman" w:cs="Times New Roman"/>
                <w:color w:val="000000" w:themeColor="text1"/>
                <w:sz w:val="24"/>
                <w:szCs w:val="24"/>
                <w:lang w:val="uk-UA"/>
              </w:rPr>
              <w:lastRenderedPageBreak/>
              <w:t>4.8.</w:t>
            </w:r>
          </w:p>
        </w:tc>
        <w:tc>
          <w:tcPr>
            <w:tcW w:w="3261" w:type="dxa"/>
          </w:tcPr>
          <w:p w:rsidR="00C20BB8" w:rsidRPr="000532D9" w:rsidRDefault="00C20BB8" w:rsidP="00F84991">
            <w:pPr>
              <w:spacing w:line="240" w:lineRule="auto"/>
              <w:rPr>
                <w:rFonts w:ascii="Times New Roman" w:hAnsi="Times New Roman" w:cs="Times New Roman"/>
                <w:color w:val="000000" w:themeColor="text1"/>
                <w:sz w:val="24"/>
                <w:szCs w:val="24"/>
                <w:lang w:val="uk-UA"/>
              </w:rPr>
            </w:pPr>
            <w:r w:rsidRPr="000532D9">
              <w:rPr>
                <w:color w:val="000000" w:themeColor="text1"/>
                <w:shd w:val="clear" w:color="auto" w:fill="FFFFFF"/>
              </w:rPr>
              <w:t> </w:t>
            </w:r>
            <w:r w:rsidRPr="000532D9">
              <w:rPr>
                <w:rFonts w:ascii="Times New Roman" w:hAnsi="Times New Roman" w:cs="Times New Roman"/>
                <w:color w:val="000000" w:themeColor="text1"/>
                <w:sz w:val="24"/>
                <w:szCs w:val="24"/>
                <w:shd w:val="clear" w:color="auto" w:fill="FFFFFF"/>
                <w:lang w:val="uk-UA"/>
              </w:rPr>
              <w:t>М</w:t>
            </w:r>
            <w:r w:rsidRPr="000532D9">
              <w:rPr>
                <w:rFonts w:ascii="Times New Roman" w:hAnsi="Times New Roman" w:cs="Times New Roman"/>
                <w:color w:val="000000" w:themeColor="text1"/>
                <w:sz w:val="24"/>
                <w:szCs w:val="24"/>
                <w:shd w:val="clear" w:color="auto" w:fill="FFFFFF"/>
              </w:rPr>
              <w:t>атематична формула для розрахунку приведеної ціни (у разі її застосування)</w:t>
            </w:r>
          </w:p>
        </w:tc>
        <w:tc>
          <w:tcPr>
            <w:tcW w:w="5811" w:type="dxa"/>
          </w:tcPr>
          <w:p w:rsidR="00C20BB8" w:rsidRPr="003B747A" w:rsidRDefault="00C20BB8" w:rsidP="00F84991">
            <w:pPr>
              <w:pStyle w:val="rvps2"/>
              <w:spacing w:before="0" w:beforeAutospacing="0" w:after="0" w:afterAutospacing="0"/>
              <w:ind w:firstLine="227"/>
              <w:jc w:val="both"/>
              <w:rPr>
                <w:color w:val="000000"/>
              </w:rPr>
            </w:pPr>
            <w:r>
              <w:rPr>
                <w:color w:val="000000"/>
              </w:rPr>
              <w:t>Не застосовується.</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Недискримінація учасників</w:t>
            </w:r>
          </w:p>
        </w:tc>
        <w:tc>
          <w:tcPr>
            <w:tcW w:w="5811" w:type="dxa"/>
          </w:tcPr>
          <w:p w:rsidR="00BE34A3" w:rsidRPr="005126EE" w:rsidRDefault="00BE34A3" w:rsidP="00051B25">
            <w:pPr>
              <w:widowControl w:val="0"/>
              <w:spacing w:after="0" w:line="240" w:lineRule="auto"/>
              <w:ind w:firstLine="227"/>
              <w:contextualSpacing/>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 xml:space="preserve">5.1. </w:t>
            </w:r>
            <w:r w:rsidRPr="005126EE">
              <w:rPr>
                <w:rFonts w:ascii="Times New Roman" w:hAnsi="Times New Roman" w:cs="Times New Roman"/>
                <w:color w:val="000000" w:themeColor="text1"/>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BE34A3" w:rsidRPr="005126EE" w:rsidRDefault="0045624B" w:rsidP="00051B25">
            <w:pPr>
              <w:spacing w:after="0" w:line="240" w:lineRule="auto"/>
              <w:ind w:firstLine="227"/>
              <w:jc w:val="both"/>
              <w:rPr>
                <w:rFonts w:ascii="Times New Roman" w:hAnsi="Times New Roman" w:cs="Times New Roman"/>
                <w:color w:val="000000" w:themeColor="text1"/>
                <w:sz w:val="24"/>
                <w:szCs w:val="24"/>
                <w:lang w:val="uk-UA" w:eastAsia="uk-UA"/>
              </w:rPr>
            </w:pPr>
            <w:r w:rsidRPr="005126EE">
              <w:rPr>
                <w:rFonts w:ascii="Times New Roman" w:hAnsi="Times New Roman" w:cs="Times New Roman"/>
                <w:color w:val="000000" w:themeColor="text1"/>
                <w:sz w:val="24"/>
                <w:szCs w:val="24"/>
                <w:lang w:val="uk-UA" w:eastAsia="uk-UA"/>
              </w:rPr>
              <w:t>5.2. Замовник забезпечує</w:t>
            </w:r>
            <w:r w:rsidR="00BE34A3" w:rsidRPr="005126EE">
              <w:rPr>
                <w:rFonts w:ascii="Times New Roman" w:hAnsi="Times New Roman" w:cs="Times New Roman"/>
                <w:color w:val="000000" w:themeColor="text1"/>
                <w:sz w:val="24"/>
                <w:szCs w:val="24"/>
                <w:lang w:val="uk-UA" w:eastAsia="uk-UA"/>
              </w:rPr>
              <w:t xml:space="preserve"> вільний доступ усіх учасників до інформації про закупівлю, передбаченої Законом.</w:t>
            </w:r>
          </w:p>
          <w:p w:rsidR="0045624B" w:rsidRPr="005126EE" w:rsidRDefault="0045624B" w:rsidP="00051B25">
            <w:pPr>
              <w:spacing w:after="0"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color w:val="000000" w:themeColor="text1"/>
                <w:sz w:val="24"/>
                <w:szCs w:val="24"/>
                <w:lang w:val="uk-UA" w:eastAsia="uk-UA"/>
              </w:rPr>
              <w:t xml:space="preserve">5.3 </w:t>
            </w:r>
            <w:r w:rsidRPr="005126EE">
              <w:rPr>
                <w:rFonts w:ascii="Times New Roman" w:hAnsi="Times New Roman" w:cs="Times New Roman"/>
                <w:color w:val="000000" w:themeColor="text1"/>
                <w:sz w:val="24"/>
                <w:szCs w:val="24"/>
                <w:shd w:val="clear" w:color="auto" w:fill="FFFFFF"/>
              </w:rPr>
              <w:t xml:space="preserve"> Замовник</w:t>
            </w:r>
            <w:r w:rsidRPr="005126EE">
              <w:rPr>
                <w:rFonts w:ascii="Times New Roman" w:hAnsi="Times New Roman" w:cs="Times New Roman"/>
                <w:color w:val="000000" w:themeColor="text1"/>
                <w:sz w:val="24"/>
                <w:szCs w:val="24"/>
                <w:shd w:val="clear" w:color="auto" w:fill="FFFFFF"/>
                <w:lang w:val="uk-UA"/>
              </w:rPr>
              <w:t xml:space="preserve"> не має</w:t>
            </w:r>
            <w:r w:rsidRPr="005126EE">
              <w:rPr>
                <w:rFonts w:ascii="Times New Roman" w:hAnsi="Times New Roman" w:cs="Times New Roman"/>
                <w:color w:val="000000" w:themeColor="text1"/>
                <w:sz w:val="24"/>
                <w:szCs w:val="24"/>
                <w:shd w:val="clear" w:color="auto" w:fill="FFFFFF"/>
              </w:rPr>
              <w:t xml:space="preserve"> права встановлювати жодних дискримінаційних вимог до учасників.</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6.</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eastAsia="Times New Roman" w:hAnsi="Times New Roman" w:cs="Times New Roman"/>
                <w:b/>
                <w:sz w:val="24"/>
                <w:szCs w:val="24"/>
                <w:lang w:val="uk-UA"/>
              </w:rPr>
              <w:t>Інформація про валюту, у якій повинні бути зазначена ціна тендерної пропозиції</w:t>
            </w:r>
          </w:p>
        </w:tc>
        <w:tc>
          <w:tcPr>
            <w:tcW w:w="5811" w:type="dxa"/>
          </w:tcPr>
          <w:p w:rsidR="00BE34A3" w:rsidRPr="005126EE" w:rsidRDefault="00BE34A3" w:rsidP="00051B25">
            <w:pPr>
              <w:pStyle w:val="a3"/>
              <w:spacing w:before="0" w:beforeAutospacing="0" w:after="0" w:afterAutospacing="0"/>
              <w:ind w:firstLine="227"/>
              <w:jc w:val="both"/>
              <w:rPr>
                <w:szCs w:val="24"/>
                <w:lang w:val="uk-UA"/>
              </w:rPr>
            </w:pPr>
            <w:r w:rsidRPr="005126EE">
              <w:rPr>
                <w:szCs w:val="24"/>
                <w:lang w:val="uk-UA"/>
              </w:rPr>
              <w:t>6.1. Валютою тендерної пропозиції є національна валюта України – гривня.</w:t>
            </w:r>
          </w:p>
          <w:p w:rsidR="00BE34A3" w:rsidRPr="005126EE" w:rsidRDefault="00BE34A3" w:rsidP="00051B25">
            <w:pPr>
              <w:pStyle w:val="12"/>
              <w:widowControl w:val="0"/>
              <w:spacing w:line="240" w:lineRule="auto"/>
              <w:ind w:left="34"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6.2. У разі якщо учасником процедури закупівлі є нерезидент, такий учасник може зазначити ціну </w:t>
            </w:r>
            <w:r w:rsidRPr="005126EE">
              <w:rPr>
                <w:rFonts w:ascii="Times New Roman" w:hAnsi="Times New Roman" w:cs="Times New Roman"/>
                <w:sz w:val="24"/>
                <w:szCs w:val="24"/>
                <w:lang w:val="uk-UA" w:eastAsia="uk-UA"/>
              </w:rPr>
              <w:t>тендерної пропозиції</w:t>
            </w:r>
            <w:r w:rsidRPr="005126EE">
              <w:rPr>
                <w:rFonts w:ascii="Times New Roman" w:hAnsi="Times New Roman" w:cs="Times New Roman"/>
                <w:sz w:val="24"/>
                <w:szCs w:val="24"/>
                <w:lang w:val="uk-UA"/>
              </w:rPr>
              <w:t xml:space="preserve"> </w:t>
            </w:r>
            <w:r w:rsidRPr="005126EE">
              <w:rPr>
                <w:rFonts w:ascii="Times New Roman" w:hAnsi="Times New Roman" w:cs="Times New Roman"/>
                <w:color w:val="auto"/>
                <w:sz w:val="24"/>
                <w:szCs w:val="24"/>
                <w:lang w:val="uk-UA"/>
              </w:rPr>
              <w:t xml:space="preserve">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w:t>
            </w:r>
          </w:p>
        </w:tc>
      </w:tr>
      <w:tr w:rsidR="00BE34A3" w:rsidRPr="00A96627" w:rsidTr="00051B25">
        <w:trPr>
          <w:trHeight w:val="563"/>
        </w:trPr>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051B25">
            <w:pPr>
              <w:widowControl w:val="0"/>
              <w:spacing w:after="0" w:line="240" w:lineRule="auto"/>
              <w:contextualSpacing/>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5811" w:type="dxa"/>
          </w:tcPr>
          <w:p w:rsidR="00BE34A3" w:rsidRPr="005126EE" w:rsidRDefault="00BE34A3" w:rsidP="00051B25">
            <w:pPr>
              <w:pStyle w:val="12"/>
              <w:widowControl w:val="0"/>
              <w:spacing w:line="240" w:lineRule="auto"/>
              <w:ind w:firstLine="227"/>
              <w:jc w:val="both"/>
              <w:rPr>
                <w:rFonts w:ascii="Times New Roman" w:hAnsi="Times New Roman" w:cs="Times New Roman"/>
                <w:color w:val="auto"/>
                <w:sz w:val="24"/>
                <w:szCs w:val="24"/>
                <w:lang w:val="uk-UA"/>
              </w:rPr>
            </w:pPr>
            <w:r w:rsidRPr="005126EE">
              <w:rPr>
                <w:rFonts w:ascii="Times New Roman" w:hAnsi="Times New Roman" w:cs="Times New Roman"/>
                <w:sz w:val="24"/>
                <w:szCs w:val="24"/>
                <w:lang w:val="uk-UA"/>
              </w:rPr>
              <w:t xml:space="preserve">7.1. </w:t>
            </w:r>
            <w:r w:rsidRPr="005126EE">
              <w:rPr>
                <w:rFonts w:ascii="Times New Roman" w:hAnsi="Times New Roman" w:cs="Times New Roman"/>
                <w:color w:val="auto"/>
                <w:sz w:val="24"/>
                <w:szCs w:val="24"/>
                <w:lang w:val="uk-UA"/>
              </w:rPr>
              <w:t>Усі документи, що входять до складу тендерної пропозиції</w:t>
            </w:r>
            <w:r w:rsidR="00D006DB">
              <w:rPr>
                <w:rFonts w:ascii="Times New Roman" w:hAnsi="Times New Roman" w:cs="Times New Roman"/>
                <w:color w:val="auto"/>
                <w:sz w:val="24"/>
                <w:szCs w:val="24"/>
                <w:lang w:val="uk-UA"/>
              </w:rPr>
              <w:t xml:space="preserve"> </w:t>
            </w:r>
            <w:r w:rsidRPr="005126EE">
              <w:rPr>
                <w:rFonts w:ascii="Times New Roman" w:hAnsi="Times New Roman" w:cs="Times New Roman"/>
                <w:color w:val="auto"/>
                <w:sz w:val="24"/>
                <w:szCs w:val="24"/>
                <w:lang w:val="uk-UA"/>
              </w:rPr>
              <w:t>повинні бути складені українською мовою, якщо інше не передбачено умовами ТД.</w:t>
            </w:r>
          </w:p>
          <w:p w:rsidR="00BE34A3" w:rsidRDefault="00BE34A3"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rsidR="005C11C5" w:rsidRDefault="00E158C8" w:rsidP="005C11C5">
            <w:pPr>
              <w:spacing w:after="0" w:line="240" w:lineRule="auto"/>
              <w:ind w:left="175"/>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 xml:space="preserve">Якщо учасник торгів не є резидентом України, він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color w:val="000000"/>
                <w:sz w:val="24"/>
                <w:szCs w:val="24"/>
                <w:lang w:val="uk-UA"/>
              </w:rPr>
              <w:t>може подавати свою пропозицію іноземною мовою та надати переклад українською мовою, завірений нотаріально.</w:t>
            </w:r>
            <w:r w:rsidRPr="00E158C8">
              <w:rPr>
                <w:rFonts w:ascii="Times New Roman" w:hAnsi="Times New Roman" w:cs="Times New Roman"/>
                <w:sz w:val="24"/>
                <w:szCs w:val="24"/>
                <w:lang w:val="uk-UA"/>
              </w:rPr>
              <w:t>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Способи легалізації документів учасниками –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нерезидентами України:</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а) за спрощеною процедурою проставлення </w:t>
            </w:r>
          </w:p>
          <w:p w:rsidR="005C11C5" w:rsidRDefault="00E158C8" w:rsidP="005C11C5">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Апостиля (Apostille) відповідно до статей 3 та 4 Гаазької Конвенції від 05.10.1961 або</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lastRenderedPageBreak/>
              <w:t xml:space="preserve">б) за процедурою консульської легалізації </w:t>
            </w:r>
          </w:p>
          <w:p w:rsidR="005C11C5" w:rsidRDefault="00E158C8" w:rsidP="005C11C5">
            <w:pPr>
              <w:spacing w:after="0" w:line="240" w:lineRule="auto"/>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відповідно до Віденської Конвенції «Про консульські зносини» 1963 року або</w:t>
            </w:r>
          </w:p>
          <w:p w:rsidR="005C11C5" w:rsidRDefault="00E158C8" w:rsidP="005C11C5">
            <w:pPr>
              <w:spacing w:after="0" w:line="240" w:lineRule="auto"/>
              <w:ind w:left="175"/>
              <w:jc w:val="both"/>
              <w:rPr>
                <w:rFonts w:ascii="Times New Roman" w:hAnsi="Times New Roman" w:cs="Times New Roman"/>
                <w:sz w:val="24"/>
                <w:szCs w:val="24"/>
                <w:lang w:val="uk-UA"/>
              </w:rPr>
            </w:pPr>
            <w:r w:rsidRPr="00E158C8">
              <w:rPr>
                <w:rFonts w:ascii="Times New Roman" w:hAnsi="Times New Roman" w:cs="Times New Roman"/>
                <w:sz w:val="24"/>
                <w:szCs w:val="24"/>
                <w:lang w:val="uk-UA"/>
              </w:rPr>
              <w:t xml:space="preserve">в) завірений нотаріально (в разі, якщо документ не </w:t>
            </w:r>
          </w:p>
          <w:p w:rsidR="000246B2" w:rsidRDefault="00E158C8" w:rsidP="000246B2">
            <w:pPr>
              <w:spacing w:after="0" w:line="240" w:lineRule="auto"/>
              <w:jc w:val="both"/>
              <w:rPr>
                <w:rFonts w:ascii="Times New Roman" w:hAnsi="Times New Roman" w:cs="Times New Roman"/>
                <w:color w:val="000000"/>
                <w:sz w:val="24"/>
                <w:szCs w:val="24"/>
                <w:lang w:val="uk-UA"/>
              </w:rPr>
            </w:pPr>
            <w:r w:rsidRPr="00E158C8">
              <w:rPr>
                <w:rFonts w:ascii="Times New Roman" w:hAnsi="Times New Roman" w:cs="Times New Roman"/>
                <w:sz w:val="24"/>
                <w:szCs w:val="24"/>
                <w:lang w:val="uk-UA"/>
              </w:rPr>
              <w:t>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0246B2" w:rsidRDefault="00BE34A3" w:rsidP="000246B2">
            <w:pPr>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hAnsi="Times New Roman" w:cs="Times New Roman"/>
                <w:color w:val="000000"/>
                <w:sz w:val="24"/>
                <w:szCs w:val="24"/>
                <w:lang w:val="uk-UA"/>
              </w:rPr>
              <w:t xml:space="preserve">7.3. </w:t>
            </w:r>
            <w:r w:rsidR="000246B2">
              <w:rPr>
                <w:rFonts w:ascii="Times New Roman" w:eastAsia="Times New Roman" w:hAnsi="Times New Roman" w:cs="Times New Roman"/>
                <w:color w:val="000000"/>
                <w:sz w:val="24"/>
                <w:szCs w:val="24"/>
              </w:rPr>
              <w:t xml:space="preserve"> Під час проведення процедур закупівель усі </w:t>
            </w:r>
          </w:p>
          <w:p w:rsidR="000246B2" w:rsidRPr="000246B2" w:rsidRDefault="000246B2" w:rsidP="000246B2">
            <w:pPr>
              <w:spacing w:after="0" w:line="240" w:lineRule="auto"/>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A041AD" w:rsidRPr="005126EE" w:rsidRDefault="00BE34A3" w:rsidP="00E158C8">
            <w:pPr>
              <w:spacing w:after="0" w:line="240" w:lineRule="auto"/>
              <w:ind w:right="-25" w:firstLine="227"/>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rsidR="00A041AD" w:rsidRPr="005126EE" w:rsidRDefault="00A041AD" w:rsidP="00051B25">
            <w:pPr>
              <w:spacing w:after="0" w:line="240" w:lineRule="auto"/>
              <w:ind w:right="-25" w:firstLine="227"/>
              <w:jc w:val="both"/>
              <w:rPr>
                <w:rFonts w:ascii="Times New Roman" w:hAnsi="Times New Roman" w:cs="Times New Roman"/>
                <w:color w:val="000000"/>
                <w:sz w:val="24"/>
                <w:szCs w:val="24"/>
                <w:lang w:val="uk-UA"/>
              </w:rPr>
            </w:pPr>
            <w:r w:rsidRPr="005126EE">
              <w:rPr>
                <w:rFonts w:ascii="Times New Roman" w:hAnsi="Times New Roman" w:cs="Times New Roman"/>
                <w:color w:val="000000"/>
                <w:sz w:val="24"/>
                <w:szCs w:val="24"/>
                <w:lang w:val="uk-UA"/>
              </w:rPr>
              <w:t xml:space="preserve">7.4. </w:t>
            </w:r>
            <w:r w:rsidRPr="005126EE">
              <w:rPr>
                <w:rFonts w:ascii="Times New Roman" w:eastAsia="Times New Roman" w:hAnsi="Times New Roman" w:cs="Times New Roman"/>
                <w:color w:val="000000"/>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126EE">
              <w:rPr>
                <w:rFonts w:ascii="Times New Roman" w:eastAsia="Times New Roman" w:hAnsi="Times New Roman" w:cs="Times New Roman"/>
                <w:sz w:val="24"/>
                <w:szCs w:val="24"/>
                <w:lang w:val="uk-UA"/>
              </w:rPr>
              <w:t>І</w:t>
            </w:r>
            <w:r w:rsidRPr="005126E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5126EE">
              <w:rPr>
                <w:rFonts w:ascii="Times New Roman" w:eastAsia="Times New Roman" w:hAnsi="Times New Roman" w:cs="Times New Roman"/>
                <w:sz w:val="24"/>
                <w:szCs w:val="24"/>
                <w:lang w:val="uk-UA"/>
              </w:rPr>
              <w:t>а</w:t>
            </w:r>
            <w:r w:rsidRPr="005126E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w:t>
            </w:r>
          </w:p>
        </w:tc>
      </w:tr>
      <w:tr w:rsidR="00BE34A3" w:rsidRPr="005126EE" w:rsidTr="00051B25">
        <w:tc>
          <w:tcPr>
            <w:tcW w:w="9747" w:type="dxa"/>
            <w:gridSpan w:val="4"/>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lastRenderedPageBreak/>
              <w:t xml:space="preserve">Розділ 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Порядок унесення змін та надання роз’яснень до тендерної документації</w:t>
            </w:r>
          </w:p>
        </w:tc>
      </w:tr>
      <w:tr w:rsidR="00BE34A3" w:rsidRPr="00A96627" w:rsidTr="00051B25">
        <w:tc>
          <w:tcPr>
            <w:tcW w:w="675" w:type="dxa"/>
            <w:gridSpan w:val="2"/>
          </w:tcPr>
          <w:p w:rsidR="00BE34A3" w:rsidRPr="005126EE" w:rsidRDefault="00BE34A3" w:rsidP="00051B25">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Процедура надання роз’яснень щодо тендерної документації</w:t>
            </w:r>
          </w:p>
        </w:tc>
        <w:tc>
          <w:tcPr>
            <w:tcW w:w="5811" w:type="dxa"/>
            <w:vAlign w:val="center"/>
          </w:tcPr>
          <w:p w:rsidR="0059660E" w:rsidRPr="005126EE" w:rsidRDefault="0059660E" w:rsidP="00ED5617">
            <w:pPr>
              <w:pStyle w:val="af2"/>
              <w:widowControl w:val="0"/>
              <w:numPr>
                <w:ilvl w:val="1"/>
                <w:numId w:val="26"/>
              </w:numPr>
              <w:jc w:val="both"/>
              <w:rPr>
                <w:highlight w:val="white"/>
              </w:rPr>
            </w:pPr>
            <w:r w:rsidRPr="005126EE">
              <w:rPr>
                <w:highlight w:val="white"/>
              </w:rPr>
              <w:t xml:space="preserve">Фізична/юридична особа має право не пізніше </w:t>
            </w:r>
          </w:p>
          <w:p w:rsidR="0059660E" w:rsidRPr="005126EE" w:rsidRDefault="0059660E" w:rsidP="00ED5617">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 xml:space="preserve">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660E" w:rsidRPr="005126EE" w:rsidRDefault="0059660E" w:rsidP="00ED5617">
            <w:pPr>
              <w:pStyle w:val="af2"/>
              <w:widowControl w:val="0"/>
              <w:numPr>
                <w:ilvl w:val="1"/>
                <w:numId w:val="26"/>
              </w:numPr>
              <w:jc w:val="both"/>
              <w:rPr>
                <w:highlight w:val="white"/>
              </w:rPr>
            </w:pPr>
            <w:r w:rsidRPr="005126EE">
              <w:rPr>
                <w:highlight w:val="white"/>
              </w:rPr>
              <w:t xml:space="preserve">Усі звернення за роз’ясненнями та звернення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щодо усунення порушення автоматично оприлюднюються в електронній системі закупівель без ідентифікації особи, яка звернулася до замовника.</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повинен протягом трьох днів з дати їх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оприлюднення надати роз’яснення на звернення шляхом оприлюднення його в електронній системі закупівель.</w:t>
            </w:r>
            <w:r w:rsidRPr="005126EE">
              <w:rPr>
                <w:rFonts w:ascii="Times New Roman" w:eastAsia="Times New Roman" w:hAnsi="Times New Roman" w:cs="Times New Roman"/>
                <w:sz w:val="24"/>
                <w:szCs w:val="24"/>
                <w:highlight w:val="white"/>
                <w:lang w:val="uk-UA"/>
              </w:rPr>
              <w:t xml:space="preserve"> </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У разі несвоєчасного надання замовником </w:t>
            </w:r>
          </w:p>
          <w:p w:rsidR="000246B2"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роз’яснень щодо змісту тендерної документації </w:t>
            </w:r>
            <w:r w:rsidRPr="005126EE">
              <w:rPr>
                <w:rFonts w:ascii="Times New Roman" w:eastAsia="Times New Roman" w:hAnsi="Times New Roman" w:cs="Times New Roman"/>
                <w:sz w:val="24"/>
                <w:szCs w:val="24"/>
                <w:highlight w:val="white"/>
              </w:rPr>
              <w:lastRenderedPageBreak/>
              <w:t>електронна система закупівель автоматично зупиняє перебіг відкритих торгів.</w:t>
            </w:r>
            <w:r w:rsidRPr="005126EE">
              <w:rPr>
                <w:rFonts w:ascii="Times New Roman" w:eastAsia="Times New Roman" w:hAnsi="Times New Roman" w:cs="Times New Roman"/>
                <w:sz w:val="24"/>
                <w:szCs w:val="24"/>
                <w:highlight w:val="white"/>
                <w:lang w:val="uk-UA"/>
              </w:rPr>
              <w:t xml:space="preserve"> </w:t>
            </w:r>
          </w:p>
          <w:p w:rsidR="000246B2" w:rsidRDefault="0059660E" w:rsidP="000246B2">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Для поновлення перебігу відкритих торгів </w:t>
            </w:r>
          </w:p>
          <w:p w:rsidR="00BE34A3" w:rsidRPr="005126EE" w:rsidRDefault="0059660E" w:rsidP="000246B2">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4A3" w:rsidRPr="005126EE" w:rsidTr="00051B25">
        <w:tc>
          <w:tcPr>
            <w:tcW w:w="675" w:type="dxa"/>
            <w:gridSpan w:val="2"/>
          </w:tcPr>
          <w:p w:rsidR="00BE34A3" w:rsidRPr="005126EE" w:rsidRDefault="00BE34A3" w:rsidP="00051B25">
            <w:pPr>
              <w:spacing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051B25">
            <w:pPr>
              <w:spacing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Унесення змін до тендерної документації</w:t>
            </w:r>
          </w:p>
        </w:tc>
        <w:tc>
          <w:tcPr>
            <w:tcW w:w="5811" w:type="dxa"/>
            <w:vAlign w:val="center"/>
          </w:tcPr>
          <w:p w:rsidR="00367EE9" w:rsidRPr="005126EE" w:rsidRDefault="00367EE9" w:rsidP="00051B25">
            <w:pPr>
              <w:pStyle w:val="af2"/>
              <w:widowControl w:val="0"/>
              <w:numPr>
                <w:ilvl w:val="1"/>
                <w:numId w:val="25"/>
              </w:numPr>
              <w:ind w:hanging="185"/>
              <w:jc w:val="both"/>
              <w:rPr>
                <w:highlight w:val="white"/>
              </w:rPr>
            </w:pPr>
            <w:r w:rsidRPr="005126EE">
              <w:rPr>
                <w:highlight w:val="white"/>
              </w:rPr>
              <w:t xml:space="preserve"> Замовник має право з власної ініціативи або у </w:t>
            </w:r>
          </w:p>
          <w:p w:rsidR="00367EE9" w:rsidRPr="005126EE" w:rsidRDefault="00367EE9" w:rsidP="00051B25">
            <w:pPr>
              <w:widowControl w:val="0"/>
              <w:spacing w:after="0" w:line="240" w:lineRule="auto"/>
              <w:jc w:val="both"/>
              <w:rPr>
                <w:rFonts w:ascii="Times New Roman" w:eastAsia="Times New Roman" w:hAnsi="Times New Roman" w:cs="Times New Roman"/>
                <w:sz w:val="24"/>
                <w:szCs w:val="24"/>
                <w:highlight w:val="white"/>
              </w:rPr>
            </w:pPr>
            <w:r w:rsidRPr="005126EE">
              <w:rPr>
                <w:rFonts w:ascii="Times New Roman" w:eastAsia="Times New Roman" w:hAnsi="Times New Roman" w:cs="Times New Roman"/>
                <w:sz w:val="24"/>
                <w:szCs w:val="24"/>
                <w:highlight w:val="white"/>
              </w:rPr>
              <w:t>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4A3" w:rsidRPr="005126EE" w:rsidRDefault="00367EE9" w:rsidP="00051B25">
            <w:pPr>
              <w:pStyle w:val="12"/>
              <w:widowControl w:val="0"/>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highlight w:val="white"/>
                <w:lang w:val="uk-UA"/>
              </w:rPr>
              <w:t xml:space="preserve">2.2. </w:t>
            </w:r>
            <w:r w:rsidRPr="005126EE">
              <w:rPr>
                <w:rFonts w:ascii="Times New Roman" w:hAnsi="Times New Roman" w:cs="Times New Roman"/>
                <w:sz w:val="24"/>
                <w:szCs w:val="24"/>
                <w:highlight w:val="white"/>
              </w:rPr>
              <w:t xml:space="preserve">Зміни, що вносяться </w:t>
            </w:r>
            <w:r w:rsidRPr="005126EE">
              <w:rPr>
                <w:rFonts w:ascii="Times New Roman" w:hAnsi="Times New Roman" w:cs="Times New Roman"/>
                <w:sz w:val="24"/>
                <w:szCs w:val="24"/>
                <w:highlight w:val="white"/>
                <w:lang w:val="uk-UA"/>
              </w:rPr>
              <w:t>З</w:t>
            </w:r>
            <w:r w:rsidRPr="005126EE">
              <w:rPr>
                <w:rFonts w:ascii="Times New Roman" w:hAnsi="Times New Roman" w:cs="Times New Roman"/>
                <w:sz w:val="24"/>
                <w:szCs w:val="24"/>
                <w:highlight w:val="white"/>
              </w:rPr>
              <w:t>амовником до</w:t>
            </w:r>
            <w:r w:rsidRPr="005126EE">
              <w:rPr>
                <w:rFonts w:ascii="Times New Roman" w:hAnsi="Times New Roman" w:cs="Times New Roman"/>
                <w:sz w:val="24"/>
                <w:szCs w:val="24"/>
                <w:highlight w:val="white"/>
                <w:lang w:val="uk-UA"/>
              </w:rPr>
              <w:t xml:space="preserve"> ТД</w:t>
            </w:r>
            <w:r w:rsidRPr="005126EE">
              <w:rPr>
                <w:rFonts w:ascii="Times New Roman" w:hAnsi="Times New Roman" w:cs="Times New Roman"/>
                <w:sz w:val="24"/>
                <w:szCs w:val="24"/>
                <w:highlight w:val="white"/>
              </w:rPr>
              <w:t>,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E34A3" w:rsidRPr="005126EE" w:rsidTr="00051B25">
        <w:tc>
          <w:tcPr>
            <w:tcW w:w="9747" w:type="dxa"/>
            <w:gridSpan w:val="4"/>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ІІІ.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Інструкція з підготовки тендерної пропозиції</w:t>
            </w:r>
          </w:p>
        </w:tc>
      </w:tr>
      <w:tr w:rsidR="00BE34A3" w:rsidRPr="00A96627"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Зміст і спосіб подання тендерної пропозиції</w:t>
            </w:r>
          </w:p>
          <w:p w:rsidR="00BE34A3" w:rsidRPr="005126EE" w:rsidRDefault="00BE34A3" w:rsidP="00051B25">
            <w:pPr>
              <w:spacing w:after="0" w:line="240" w:lineRule="auto"/>
              <w:rPr>
                <w:rFonts w:ascii="Times New Roman" w:hAnsi="Times New Roman" w:cs="Times New Roman"/>
                <w:b/>
                <w:iCs/>
                <w:sz w:val="24"/>
                <w:szCs w:val="24"/>
                <w:lang w:val="uk-UA"/>
              </w:rPr>
            </w:pPr>
          </w:p>
          <w:p w:rsidR="00BE34A3" w:rsidRPr="005126EE" w:rsidRDefault="00BE34A3" w:rsidP="00051B25">
            <w:pPr>
              <w:spacing w:after="0" w:line="240" w:lineRule="auto"/>
              <w:rPr>
                <w:rFonts w:ascii="Times New Roman" w:hAnsi="Times New Roman" w:cs="Times New Roman"/>
                <w:b/>
                <w:bCs/>
                <w:iCs/>
                <w:sz w:val="24"/>
                <w:szCs w:val="24"/>
                <w:lang w:val="uk-UA"/>
              </w:rPr>
            </w:pPr>
          </w:p>
        </w:tc>
        <w:tc>
          <w:tcPr>
            <w:tcW w:w="5811" w:type="dxa"/>
            <w:vAlign w:val="center"/>
          </w:tcPr>
          <w:p w:rsidR="0059660E" w:rsidRPr="005126EE" w:rsidRDefault="00BE34A3" w:rsidP="00051B25">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 1.1. </w:t>
            </w:r>
            <w:r w:rsidR="0059660E" w:rsidRPr="005126EE">
              <w:rPr>
                <w:rFonts w:ascii="Times New Roman" w:eastAsia="Times New Roman" w:hAnsi="Times New Roman" w:cs="Times New Roman"/>
                <w:sz w:val="24"/>
                <w:szCs w:val="24"/>
              </w:rPr>
              <w:t xml:space="preserve">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660E" w:rsidRPr="005126EE" w:rsidRDefault="0059660E" w:rsidP="00051B25">
            <w:pPr>
              <w:widowControl w:val="0"/>
              <w:spacing w:after="0" w:line="240" w:lineRule="auto"/>
              <w:ind w:firstLine="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5126EE">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w:t>
            </w:r>
            <w:r w:rsidR="00CE7910">
              <w:rPr>
                <w:rFonts w:ascii="Times New Roman" w:eastAsia="Times New Roman" w:hAnsi="Times New Roman" w:cs="Times New Roman"/>
                <w:sz w:val="24"/>
                <w:szCs w:val="24"/>
                <w:highlight w:val="white"/>
                <w:lang w:val="uk-UA"/>
              </w:rPr>
              <w:t>повідність вимогам, визначеним З</w:t>
            </w:r>
            <w:r w:rsidRPr="005126EE">
              <w:rPr>
                <w:rFonts w:ascii="Times New Roman" w:eastAsia="Times New Roman" w:hAnsi="Times New Roman" w:cs="Times New Roman"/>
                <w:sz w:val="24"/>
                <w:szCs w:val="24"/>
                <w:highlight w:val="white"/>
                <w:lang w:val="uk-UA"/>
              </w:rPr>
              <w:t>амовником:</w:t>
            </w:r>
          </w:p>
          <w:p w:rsidR="0059660E" w:rsidRPr="005C7860"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rPr>
              <w:t>форм</w:t>
            </w:r>
            <w:r w:rsidR="00600ECB" w:rsidRPr="005C7860">
              <w:rPr>
                <w:rFonts w:ascii="Times New Roman" w:hAnsi="Times New Roman" w:cs="Times New Roman"/>
                <w:b/>
                <w:sz w:val="24"/>
                <w:szCs w:val="24"/>
                <w:u w:val="single"/>
                <w:lang w:val="uk-UA"/>
              </w:rPr>
              <w:t>и</w:t>
            </w:r>
            <w:r w:rsidRPr="005C7860">
              <w:rPr>
                <w:rFonts w:ascii="Times New Roman" w:hAnsi="Times New Roman" w:cs="Times New Roman"/>
                <w:b/>
                <w:sz w:val="24"/>
                <w:szCs w:val="24"/>
                <w:u w:val="single"/>
              </w:rPr>
              <w:t xml:space="preserve"> </w:t>
            </w:r>
            <w:r w:rsidRPr="005C7860">
              <w:rPr>
                <w:rFonts w:ascii="Times New Roman" w:hAnsi="Times New Roman" w:cs="Times New Roman"/>
                <w:b/>
                <w:sz w:val="24"/>
                <w:szCs w:val="24"/>
                <w:u w:val="single"/>
                <w:lang w:val="uk-UA"/>
              </w:rPr>
              <w:t xml:space="preserve">«ТЕНДЕРНА </w:t>
            </w:r>
            <w:r w:rsidRPr="005C7860">
              <w:rPr>
                <w:rFonts w:ascii="Times New Roman" w:hAnsi="Times New Roman" w:cs="Times New Roman"/>
                <w:b/>
                <w:sz w:val="24"/>
                <w:szCs w:val="24"/>
                <w:u w:val="single"/>
              </w:rPr>
              <w:t>ПРОПОЗИЦІЯ</w:t>
            </w:r>
            <w:r w:rsidRPr="005C7860">
              <w:rPr>
                <w:rFonts w:ascii="Times New Roman" w:hAnsi="Times New Roman" w:cs="Times New Roman"/>
                <w:b/>
                <w:sz w:val="24"/>
                <w:szCs w:val="24"/>
                <w:u w:val="single"/>
                <w:lang w:val="uk-UA"/>
              </w:rPr>
              <w:t>»</w:t>
            </w:r>
            <w:r w:rsidRPr="005C7860">
              <w:rPr>
                <w:rFonts w:ascii="Times New Roman" w:hAnsi="Times New Roman" w:cs="Times New Roman"/>
                <w:b/>
                <w:sz w:val="24"/>
                <w:szCs w:val="24"/>
                <w:u w:val="single"/>
              </w:rPr>
              <w:t xml:space="preserve"> (</w:t>
            </w:r>
            <w:r w:rsidRPr="005C7860">
              <w:rPr>
                <w:rFonts w:ascii="Times New Roman" w:hAnsi="Times New Roman" w:cs="Times New Roman"/>
                <w:b/>
                <w:color w:val="000000"/>
                <w:sz w:val="24"/>
                <w:szCs w:val="24"/>
                <w:u w:val="single"/>
              </w:rPr>
              <w:t>складена за формою та змістом, що визначена у Додатку №</w:t>
            </w:r>
            <w:r w:rsidRPr="005C7860">
              <w:rPr>
                <w:rFonts w:ascii="Times New Roman" w:hAnsi="Times New Roman" w:cs="Times New Roman"/>
                <w:b/>
                <w:color w:val="000000"/>
                <w:sz w:val="24"/>
                <w:szCs w:val="24"/>
                <w:u w:val="single"/>
                <w:lang w:val="uk-UA"/>
              </w:rPr>
              <w:t>1</w:t>
            </w:r>
            <w:r w:rsidRPr="005C7860">
              <w:rPr>
                <w:rFonts w:ascii="Times New Roman" w:hAnsi="Times New Roman" w:cs="Times New Roman"/>
                <w:b/>
                <w:color w:val="000000"/>
                <w:sz w:val="24"/>
                <w:szCs w:val="24"/>
                <w:u w:val="single"/>
              </w:rPr>
              <w:t xml:space="preserve"> до</w:t>
            </w:r>
            <w:r w:rsidRPr="005C7860">
              <w:rPr>
                <w:rFonts w:ascii="Times New Roman" w:hAnsi="Times New Roman" w:cs="Times New Roman"/>
                <w:b/>
                <w:color w:val="000000"/>
                <w:sz w:val="24"/>
                <w:szCs w:val="24"/>
                <w:u w:val="single"/>
                <w:lang w:val="uk-UA"/>
              </w:rPr>
              <w:t xml:space="preserve"> ТД</w:t>
            </w:r>
            <w:r w:rsidRPr="005C7860">
              <w:rPr>
                <w:rFonts w:ascii="Times New Roman" w:hAnsi="Times New Roman" w:cs="Times New Roman"/>
                <w:b/>
                <w:sz w:val="24"/>
                <w:szCs w:val="24"/>
                <w:u w:val="single"/>
              </w:rPr>
              <w:t>)</w:t>
            </w:r>
            <w:r w:rsidRPr="005C7860">
              <w:rPr>
                <w:rFonts w:ascii="Times New Roman" w:hAnsi="Times New Roman" w:cs="Times New Roman"/>
                <w:b/>
                <w:sz w:val="24"/>
                <w:szCs w:val="24"/>
                <w:u w:val="single"/>
                <w:lang w:val="uk-UA"/>
              </w:rPr>
              <w:t xml:space="preserve">; </w:t>
            </w:r>
          </w:p>
          <w:p w:rsidR="00407DB0" w:rsidRPr="005C7860"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59660E" w:rsidRPr="005C7860">
              <w:rPr>
                <w:rFonts w:ascii="Times New Roman" w:eastAsia="Times New Roman" w:hAnsi="Times New Roman" w:cs="Times New Roman"/>
                <w:b/>
                <w:sz w:val="24"/>
                <w:szCs w:val="24"/>
                <w:u w:val="single"/>
                <w:lang w:val="uk-UA"/>
              </w:rPr>
              <w:t xml:space="preserve"> інформацією, що підтверджує відповідність учасника </w:t>
            </w:r>
            <w:r w:rsidR="00D006DB">
              <w:rPr>
                <w:rFonts w:ascii="Times New Roman" w:eastAsia="Times New Roman" w:hAnsi="Times New Roman" w:cs="Times New Roman"/>
                <w:b/>
                <w:sz w:val="24"/>
                <w:szCs w:val="24"/>
                <w:u w:val="single"/>
                <w:lang w:val="uk-UA"/>
              </w:rPr>
              <w:t>кваліфікаційним</w:t>
            </w:r>
            <w:r w:rsidR="000246B2">
              <w:rPr>
                <w:rFonts w:ascii="Times New Roman" w:eastAsia="Times New Roman" w:hAnsi="Times New Roman" w:cs="Times New Roman"/>
                <w:b/>
                <w:sz w:val="24"/>
                <w:szCs w:val="24"/>
                <w:u w:val="single"/>
                <w:lang w:val="uk-UA"/>
              </w:rPr>
              <w:t xml:space="preserve"> (кваліфікаційному) критеріям</w:t>
            </w:r>
            <w:r w:rsidR="00407DB0" w:rsidRPr="005C7860">
              <w:rPr>
                <w:rFonts w:ascii="Times New Roman" w:eastAsia="Times New Roman" w:hAnsi="Times New Roman" w:cs="Times New Roman"/>
                <w:b/>
                <w:sz w:val="24"/>
                <w:szCs w:val="24"/>
                <w:u w:val="single"/>
                <w:lang w:val="uk-UA"/>
              </w:rPr>
              <w:t>;</w:t>
            </w:r>
          </w:p>
          <w:p w:rsidR="00407DB0" w:rsidRPr="005C7860" w:rsidRDefault="00407DB0"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w:t>
            </w:r>
            <w:r w:rsidR="0059660E" w:rsidRPr="005C7860">
              <w:rPr>
                <w:rFonts w:ascii="Times New Roman" w:eastAsia="Times New Roman" w:hAnsi="Times New Roman" w:cs="Times New Roman"/>
                <w:b/>
                <w:sz w:val="24"/>
                <w:szCs w:val="24"/>
                <w:u w:val="single"/>
              </w:rPr>
              <w:t>інформацією щодо відс</w:t>
            </w:r>
            <w:r w:rsidR="000246B2">
              <w:rPr>
                <w:rFonts w:ascii="Times New Roman" w:eastAsia="Times New Roman" w:hAnsi="Times New Roman" w:cs="Times New Roman"/>
                <w:b/>
                <w:sz w:val="24"/>
                <w:szCs w:val="24"/>
                <w:u w:val="single"/>
              </w:rPr>
              <w:t xml:space="preserve">утності підстав, установлених </w:t>
            </w:r>
            <w:r w:rsidR="000246B2">
              <w:rPr>
                <w:rFonts w:ascii="Times New Roman" w:eastAsia="Times New Roman" w:hAnsi="Times New Roman" w:cs="Times New Roman"/>
                <w:b/>
                <w:sz w:val="24"/>
                <w:szCs w:val="24"/>
                <w:u w:val="single"/>
                <w:lang w:val="uk-UA"/>
              </w:rPr>
              <w:t>в пункті 44 Особливостей;</w:t>
            </w:r>
          </w:p>
          <w:p w:rsidR="00407DB0" w:rsidRPr="005C7860" w:rsidRDefault="00407DB0" w:rsidP="00051B25">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lastRenderedPageBreak/>
              <w:t>-  інформацією про необхідні технічні, якісні та кількісні характеристики предмета закупівлі</w:t>
            </w:r>
            <w:r w:rsidR="00CE791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lang w:val="uk-UA"/>
              </w:rPr>
              <w:t>(Додаток №3</w:t>
            </w:r>
            <w:r w:rsidR="00CE7910">
              <w:rPr>
                <w:rFonts w:ascii="Times New Roman" w:hAnsi="Times New Roman" w:cs="Times New Roman"/>
                <w:b/>
                <w:sz w:val="24"/>
                <w:szCs w:val="24"/>
                <w:u w:val="single"/>
                <w:lang w:val="uk-UA"/>
              </w:rPr>
              <w:t xml:space="preserve"> </w:t>
            </w:r>
            <w:r w:rsidRPr="005C7860">
              <w:rPr>
                <w:rFonts w:ascii="Times New Roman" w:hAnsi="Times New Roman" w:cs="Times New Roman"/>
                <w:b/>
                <w:sz w:val="24"/>
                <w:szCs w:val="24"/>
                <w:u w:val="single"/>
                <w:lang w:val="uk-UA"/>
              </w:rPr>
              <w:t xml:space="preserve">до ТД); </w:t>
            </w:r>
          </w:p>
          <w:p w:rsidR="00BE34A3" w:rsidRPr="005C7860" w:rsidRDefault="00BE34A3" w:rsidP="00051B25">
            <w:pPr>
              <w:widowControl w:val="0"/>
              <w:spacing w:after="0" w:line="240" w:lineRule="auto"/>
              <w:ind w:firstLine="227"/>
              <w:contextualSpacing/>
              <w:jc w:val="both"/>
              <w:rPr>
                <w:rFonts w:ascii="Times New Roman" w:eastAsia="Times New Roman" w:hAnsi="Times New Roman" w:cs="Times New Roman"/>
                <w:b/>
                <w:sz w:val="24"/>
                <w:szCs w:val="24"/>
                <w:u w:val="single"/>
                <w:lang w:val="uk-UA"/>
              </w:rPr>
            </w:pPr>
            <w:r w:rsidRPr="005C7860">
              <w:rPr>
                <w:rFonts w:ascii="Times New Roman" w:hAnsi="Times New Roman" w:cs="Times New Roman"/>
                <w:b/>
                <w:sz w:val="24"/>
                <w:szCs w:val="24"/>
                <w:u w:val="single"/>
                <w:lang w:val="uk-UA"/>
              </w:rPr>
              <w:t xml:space="preserve">- документів, що підтверджують повноваження </w:t>
            </w:r>
            <w:r w:rsidR="00600ECB" w:rsidRPr="005C7860">
              <w:rPr>
                <w:rFonts w:ascii="Times New Roman" w:hAnsi="Times New Roman" w:cs="Times New Roman"/>
                <w:b/>
                <w:sz w:val="24"/>
                <w:szCs w:val="24"/>
                <w:u w:val="single"/>
                <w:lang w:val="uk-UA"/>
              </w:rPr>
              <w:t xml:space="preserve"> учасника/уповноваженої особи учасника процедури закупівлі </w:t>
            </w:r>
            <w:r w:rsidRPr="005C7860">
              <w:rPr>
                <w:rFonts w:ascii="Times New Roman" w:hAnsi="Times New Roman" w:cs="Times New Roman"/>
                <w:b/>
                <w:sz w:val="24"/>
                <w:szCs w:val="24"/>
                <w:u w:val="single"/>
                <w:lang w:val="uk-UA"/>
              </w:rPr>
              <w:t>щодо підпису документів тендерної пропозиції;</w:t>
            </w:r>
          </w:p>
          <w:p w:rsidR="00BE34A3" w:rsidRPr="005C7860" w:rsidRDefault="00BE34A3" w:rsidP="00051B25">
            <w:pPr>
              <w:widowControl w:val="0"/>
              <w:spacing w:after="0" w:line="240" w:lineRule="auto"/>
              <w:ind w:firstLine="227"/>
              <w:contextualSpacing/>
              <w:jc w:val="both"/>
              <w:rPr>
                <w:rFonts w:ascii="Times New Roman" w:eastAsia="Times New Roman" w:hAnsi="Times New Roman" w:cs="Times New Roman"/>
                <w:b/>
                <w:bCs/>
                <w:sz w:val="24"/>
                <w:szCs w:val="24"/>
                <w:u w:val="single"/>
                <w:lang w:val="uk-UA"/>
              </w:rPr>
            </w:pPr>
            <w:r w:rsidRPr="005C7860">
              <w:rPr>
                <w:rFonts w:ascii="Times New Roman" w:hAnsi="Times New Roman" w:cs="Times New Roman"/>
                <w:b/>
                <w:sz w:val="24"/>
                <w:szCs w:val="24"/>
                <w:u w:val="single"/>
                <w:lang w:val="uk-UA"/>
              </w:rPr>
              <w:t xml:space="preserve">- </w:t>
            </w:r>
            <w:r w:rsidRPr="005C7860">
              <w:rPr>
                <w:rFonts w:ascii="Times New Roman" w:hAnsi="Times New Roman" w:cs="Times New Roman"/>
                <w:b/>
                <w:bCs/>
                <w:sz w:val="24"/>
                <w:szCs w:val="24"/>
                <w:u w:val="single"/>
                <w:lang w:val="uk-UA"/>
              </w:rPr>
              <w:t xml:space="preserve"> </w:t>
            </w:r>
            <w:r w:rsidRPr="005C7860">
              <w:rPr>
                <w:rFonts w:ascii="Times New Roman" w:eastAsia="Times New Roman" w:hAnsi="Times New Roman" w:cs="Times New Roman"/>
                <w:b/>
                <w:bCs/>
                <w:sz w:val="24"/>
                <w:szCs w:val="24"/>
                <w:u w:val="single"/>
                <w:lang w:val="uk-UA"/>
              </w:rPr>
              <w:t>п</w:t>
            </w:r>
            <w:r w:rsidRPr="005C7860">
              <w:rPr>
                <w:rFonts w:ascii="Times New Roman" w:hAnsi="Times New Roman" w:cs="Times New Roman"/>
                <w:b/>
                <w:bCs/>
                <w:sz w:val="24"/>
                <w:szCs w:val="24"/>
                <w:u w:val="single"/>
                <w:lang w:val="uk-UA"/>
              </w:rPr>
              <w:t>роє</w:t>
            </w:r>
            <w:r w:rsidRPr="005C7860">
              <w:rPr>
                <w:rFonts w:ascii="Times New Roman" w:eastAsia="Times New Roman" w:hAnsi="Times New Roman" w:cs="Times New Roman"/>
                <w:b/>
                <w:bCs/>
                <w:sz w:val="24"/>
                <w:szCs w:val="24"/>
                <w:u w:val="single"/>
                <w:lang w:val="uk-UA"/>
              </w:rPr>
              <w:t>кта до</w:t>
            </w:r>
            <w:r w:rsidR="0043097E">
              <w:rPr>
                <w:rFonts w:ascii="Times New Roman" w:eastAsia="Times New Roman" w:hAnsi="Times New Roman" w:cs="Times New Roman"/>
                <w:b/>
                <w:bCs/>
                <w:sz w:val="24"/>
                <w:szCs w:val="24"/>
                <w:u w:val="single"/>
                <w:lang w:val="uk-UA"/>
              </w:rPr>
              <w:t xml:space="preserve">говору </w:t>
            </w:r>
            <w:r w:rsidR="00EF0A9D">
              <w:rPr>
                <w:rFonts w:ascii="Times New Roman" w:eastAsia="Times New Roman" w:hAnsi="Times New Roman" w:cs="Times New Roman"/>
                <w:b/>
                <w:bCs/>
                <w:sz w:val="24"/>
                <w:szCs w:val="24"/>
                <w:u w:val="single"/>
                <w:lang w:val="uk-UA"/>
              </w:rPr>
              <w:t>про закупівлю (Додаток №4</w:t>
            </w:r>
            <w:r w:rsidRPr="005C7860">
              <w:rPr>
                <w:rFonts w:ascii="Times New Roman" w:eastAsia="Times New Roman" w:hAnsi="Times New Roman" w:cs="Times New Roman"/>
                <w:b/>
                <w:bCs/>
                <w:sz w:val="24"/>
                <w:szCs w:val="24"/>
                <w:u w:val="single"/>
                <w:lang w:val="uk-UA"/>
              </w:rPr>
              <w:t xml:space="preserve"> до ТД), який повинен бути заповнений зі </w:t>
            </w:r>
            <w:r w:rsidR="00926B3F" w:rsidRPr="005C7860">
              <w:rPr>
                <w:rFonts w:ascii="Times New Roman" w:eastAsia="Times New Roman" w:hAnsi="Times New Roman" w:cs="Times New Roman"/>
                <w:b/>
                <w:bCs/>
                <w:sz w:val="24"/>
                <w:szCs w:val="24"/>
                <w:u w:val="single"/>
                <w:lang w:val="uk-UA"/>
              </w:rPr>
              <w:t>сторони У</w:t>
            </w:r>
            <w:r w:rsidRPr="005C7860">
              <w:rPr>
                <w:rFonts w:ascii="Times New Roman" w:eastAsia="Times New Roman" w:hAnsi="Times New Roman" w:cs="Times New Roman"/>
                <w:b/>
                <w:bCs/>
                <w:sz w:val="24"/>
                <w:szCs w:val="24"/>
                <w:u w:val="single"/>
                <w:lang w:val="uk-UA"/>
              </w:rPr>
              <w:t>часника, включаючи додатки до нього;</w:t>
            </w:r>
          </w:p>
          <w:p w:rsidR="00BE34A3" w:rsidRPr="005C7860" w:rsidRDefault="00BE34A3" w:rsidP="00051B25">
            <w:pPr>
              <w:widowControl w:val="0"/>
              <w:spacing w:after="0" w:line="240" w:lineRule="auto"/>
              <w:ind w:firstLine="227"/>
              <w:contextualSpacing/>
              <w:jc w:val="both"/>
              <w:rPr>
                <w:rFonts w:ascii="Times New Roman" w:hAnsi="Times New Roman" w:cs="Times New Roman"/>
                <w:b/>
                <w:color w:val="000000"/>
                <w:sz w:val="24"/>
                <w:szCs w:val="24"/>
                <w:u w:val="single"/>
                <w:lang w:val="uk-UA"/>
              </w:rPr>
            </w:pPr>
            <w:r w:rsidRPr="005C7860">
              <w:rPr>
                <w:rFonts w:ascii="Times New Roman" w:hAnsi="Times New Roman" w:cs="Times New Roman"/>
                <w:b/>
                <w:sz w:val="24"/>
                <w:szCs w:val="24"/>
                <w:u w:val="single"/>
                <w:lang w:val="uk-UA"/>
              </w:rPr>
              <w:t xml:space="preserve">- </w:t>
            </w:r>
            <w:r w:rsidR="00407DB0" w:rsidRPr="005C7860">
              <w:rPr>
                <w:rFonts w:ascii="Times New Roman" w:eastAsia="Times New Roman" w:hAnsi="Times New Roman" w:cs="Times New Roman"/>
                <w:b/>
                <w:sz w:val="24"/>
                <w:szCs w:val="24"/>
                <w:u w:val="single"/>
                <w:lang w:val="uk-UA"/>
              </w:rPr>
              <w:t xml:space="preserve"> іншою інформацією та документами, відповідно до вимог цієї </w:t>
            </w:r>
            <w:r w:rsidR="001F6C8C" w:rsidRPr="005C7860">
              <w:rPr>
                <w:rFonts w:ascii="Times New Roman" w:eastAsia="Times New Roman" w:hAnsi="Times New Roman" w:cs="Times New Roman"/>
                <w:b/>
                <w:sz w:val="24"/>
                <w:szCs w:val="24"/>
                <w:u w:val="single"/>
                <w:lang w:val="uk-UA"/>
              </w:rPr>
              <w:t xml:space="preserve">ТД </w:t>
            </w:r>
            <w:r w:rsidR="00407DB0" w:rsidRPr="005C7860">
              <w:rPr>
                <w:rFonts w:ascii="Times New Roman" w:eastAsia="Times New Roman" w:hAnsi="Times New Roman" w:cs="Times New Roman"/>
                <w:b/>
                <w:sz w:val="24"/>
                <w:szCs w:val="24"/>
                <w:u w:val="single"/>
                <w:lang w:val="uk-UA"/>
              </w:rPr>
              <w:t>та додатків до неї</w:t>
            </w:r>
            <w:r w:rsidR="001F6C8C" w:rsidRPr="005C7860">
              <w:rPr>
                <w:rFonts w:ascii="Times New Roman" w:eastAsia="Times New Roman" w:hAnsi="Times New Roman" w:cs="Times New Roman"/>
                <w:b/>
                <w:sz w:val="24"/>
                <w:szCs w:val="24"/>
                <w:u w:val="single"/>
                <w:lang w:val="uk-UA"/>
              </w:rPr>
              <w:t>.</w:t>
            </w:r>
          </w:p>
          <w:p w:rsidR="00BE34A3" w:rsidRPr="005126EE" w:rsidRDefault="00BE34A3" w:rsidP="00051B25">
            <w:pPr>
              <w:widowControl w:val="0"/>
              <w:spacing w:after="0" w:line="240" w:lineRule="auto"/>
              <w:ind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rsidR="00BE34A3" w:rsidRPr="005126EE" w:rsidRDefault="00BE34A3" w:rsidP="00051B25">
            <w:pPr>
              <w:pStyle w:val="12"/>
              <w:spacing w:line="240" w:lineRule="auto"/>
              <w:ind w:firstLine="227"/>
              <w:jc w:val="both"/>
              <w:rPr>
                <w:rFonts w:ascii="Times New Roman" w:hAnsi="Times New Roman" w:cs="Times New Roman"/>
                <w:b/>
                <w:sz w:val="24"/>
                <w:szCs w:val="24"/>
                <w:u w:val="single"/>
                <w:lang w:val="uk-UA"/>
              </w:rPr>
            </w:pPr>
            <w:r w:rsidRPr="005126EE">
              <w:rPr>
                <w:rFonts w:ascii="Times New Roman" w:hAnsi="Times New Roman" w:cs="Times New Roman"/>
                <w:sz w:val="24"/>
                <w:szCs w:val="24"/>
                <w:lang w:val="uk-UA"/>
              </w:rPr>
              <w:t xml:space="preserve">1.3. </w:t>
            </w:r>
            <w:r w:rsidRPr="005126EE">
              <w:rPr>
                <w:rFonts w:ascii="Times New Roman" w:hAnsi="Times New Roman" w:cs="Times New Roman"/>
                <w:b/>
                <w:sz w:val="24"/>
                <w:szCs w:val="24"/>
                <w:u w:val="single"/>
                <w:lang w:val="uk-UA"/>
              </w:rPr>
              <w:t>Всі визначені цією ТД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5126EE">
              <w:rPr>
                <w:rFonts w:ascii="Times New Roman" w:hAnsi="Times New Roman" w:cs="Times New Roman"/>
                <w:b/>
                <w:sz w:val="24"/>
                <w:szCs w:val="24"/>
                <w:u w:val="single"/>
              </w:rPr>
              <w:t>pdf</w:t>
            </w:r>
            <w:r w:rsidRPr="005126EE">
              <w:rPr>
                <w:rFonts w:ascii="Times New Roman" w:hAnsi="Times New Roman" w:cs="Times New Roman"/>
                <w:b/>
                <w:sz w:val="24"/>
                <w:szCs w:val="24"/>
                <w:u w:val="single"/>
                <w:lang w:val="uk-UA"/>
              </w:rPr>
              <w:t>.», «..</w:t>
            </w:r>
            <w:r w:rsidRPr="005126EE">
              <w:rPr>
                <w:rFonts w:ascii="Times New Roman" w:hAnsi="Times New Roman" w:cs="Times New Roman"/>
                <w:b/>
                <w:sz w:val="24"/>
                <w:szCs w:val="24"/>
                <w:u w:val="single"/>
              </w:rPr>
              <w:t>jpeg</w:t>
            </w:r>
            <w:r w:rsidRPr="005126EE">
              <w:rPr>
                <w:rFonts w:ascii="Times New Roman" w:hAnsi="Times New Roman" w:cs="Times New Roman"/>
                <w:b/>
                <w:sz w:val="24"/>
                <w:szCs w:val="24"/>
                <w:u w:val="single"/>
                <w:lang w:val="uk-UA"/>
              </w:rPr>
              <w:t xml:space="preserve">.»), зміст та вигляд яких повинен відповідати оригіналам відповідних документів, згідно яких виготовляються такі скан-копії. </w:t>
            </w:r>
          </w:p>
          <w:p w:rsidR="00BE34A3" w:rsidRPr="005126EE" w:rsidRDefault="00BE34A3" w:rsidP="00051B25">
            <w:pPr>
              <w:pStyle w:val="12"/>
              <w:spacing w:line="240" w:lineRule="auto"/>
              <w:ind w:firstLine="227"/>
              <w:jc w:val="both"/>
              <w:rPr>
                <w:rFonts w:ascii="Times New Roman" w:hAnsi="Times New Roman" w:cs="Times New Roman"/>
                <w:b/>
                <w:color w:val="auto"/>
                <w:sz w:val="24"/>
                <w:szCs w:val="24"/>
                <w:u w:val="single"/>
                <w:lang w:val="uk-UA"/>
              </w:rPr>
            </w:pPr>
            <w:r w:rsidRPr="005126EE">
              <w:rPr>
                <w:rFonts w:ascii="Times New Roman" w:hAnsi="Times New Roman" w:cs="Times New Roman"/>
                <w:b/>
                <w:color w:val="auto"/>
                <w:sz w:val="24"/>
                <w:szCs w:val="24"/>
                <w:u w:val="single"/>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BE34A3" w:rsidRPr="008F3458" w:rsidRDefault="00BE34A3" w:rsidP="008F3458">
            <w:pPr>
              <w:pStyle w:val="12"/>
              <w:spacing w:line="240" w:lineRule="auto"/>
              <w:ind w:firstLine="227"/>
              <w:jc w:val="both"/>
              <w:rPr>
                <w:rFonts w:ascii="Times New Roman" w:hAnsi="Times New Roman" w:cs="Times New Roman"/>
                <w:b/>
                <w:color w:val="000000" w:themeColor="text1"/>
                <w:sz w:val="24"/>
                <w:szCs w:val="24"/>
                <w:u w:val="single"/>
                <w:lang w:val="uk-UA"/>
              </w:rPr>
            </w:pPr>
            <w:r w:rsidRPr="005126EE">
              <w:rPr>
                <w:rFonts w:ascii="Times New Roman" w:hAnsi="Times New Roman" w:cs="Times New Roman"/>
                <w:b/>
                <w:color w:val="000000" w:themeColor="text1"/>
                <w:sz w:val="24"/>
                <w:szCs w:val="24"/>
                <w:u w:val="single"/>
                <w:lang w:val="uk-UA"/>
              </w:rPr>
              <w:t xml:space="preserve">Вимога щодо засвідчення того чи іншого документу тендерної пропозиції </w:t>
            </w:r>
            <w:r w:rsidR="006B6328" w:rsidRPr="005126EE">
              <w:rPr>
                <w:rFonts w:ascii="Times New Roman" w:hAnsi="Times New Roman" w:cs="Times New Roman"/>
                <w:b/>
                <w:color w:val="000000" w:themeColor="text1"/>
                <w:sz w:val="24"/>
                <w:szCs w:val="24"/>
                <w:u w:val="single"/>
                <w:shd w:val="clear" w:color="auto" w:fill="FFFFFF"/>
                <w:lang w:val="uk-UA"/>
              </w:rPr>
              <w:t xml:space="preserve"> печаткою та підписом уповноваженої особи, </w:t>
            </w:r>
            <w:r w:rsidRPr="005126EE">
              <w:rPr>
                <w:rFonts w:ascii="Times New Roman" w:hAnsi="Times New Roman" w:cs="Times New Roman"/>
                <w:b/>
                <w:color w:val="000000" w:themeColor="text1"/>
                <w:sz w:val="24"/>
                <w:szCs w:val="24"/>
                <w:u w:val="single"/>
                <w:lang w:val="uk-UA"/>
              </w:rPr>
              <w:t xml:space="preserve">не застосовується до документів </w:t>
            </w:r>
            <w:r w:rsidR="006B6328" w:rsidRPr="005126EE">
              <w:rPr>
                <w:rFonts w:ascii="Times New Roman" w:hAnsi="Times New Roman" w:cs="Times New Roman"/>
                <w:b/>
                <w:color w:val="000000" w:themeColor="text1"/>
                <w:sz w:val="24"/>
                <w:szCs w:val="24"/>
                <w:u w:val="single"/>
                <w:shd w:val="clear" w:color="auto" w:fill="FFFFFF"/>
                <w:lang w:val="uk-UA"/>
              </w:rPr>
              <w:t xml:space="preserve">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w:t>
            </w:r>
            <w:r w:rsidR="006B6328" w:rsidRPr="008F3458">
              <w:rPr>
                <w:rFonts w:ascii="Times New Roman" w:hAnsi="Times New Roman" w:cs="Times New Roman"/>
                <w:b/>
                <w:color w:val="000000" w:themeColor="text1"/>
                <w:sz w:val="24"/>
                <w:szCs w:val="24"/>
                <w:u w:val="single"/>
                <w:shd w:val="clear" w:color="auto" w:fill="FFFFFF"/>
                <w:lang w:val="uk-UA"/>
              </w:rPr>
              <w:t>вимог</w:t>
            </w:r>
            <w:r w:rsidR="006B6328" w:rsidRPr="008F3458">
              <w:rPr>
                <w:rFonts w:ascii="Times New Roman" w:hAnsi="Times New Roman" w:cs="Times New Roman"/>
                <w:b/>
                <w:color w:val="000000" w:themeColor="text1"/>
                <w:sz w:val="24"/>
                <w:szCs w:val="24"/>
                <w:u w:val="single"/>
                <w:shd w:val="clear" w:color="auto" w:fill="FFFFFF"/>
              </w:rPr>
              <w:t> </w:t>
            </w:r>
            <w:hyperlink r:id="rId12" w:tgtFrame="_blank" w:history="1">
              <w:r w:rsidR="006B6328" w:rsidRPr="008F3458">
                <w:rPr>
                  <w:rStyle w:val="a6"/>
                  <w:rFonts w:ascii="Times New Roman" w:eastAsia="Calibri" w:hAnsi="Times New Roman" w:cs="Times New Roman"/>
                  <w:b/>
                  <w:color w:val="000000" w:themeColor="text1"/>
                  <w:sz w:val="24"/>
                  <w:szCs w:val="24"/>
                  <w:shd w:val="clear" w:color="auto" w:fill="FFFFFF"/>
                  <w:lang w:val="uk-UA"/>
                </w:rPr>
                <w:t>Закону України</w:t>
              </w:r>
            </w:hyperlink>
            <w:r w:rsidR="006B6328" w:rsidRPr="008F3458">
              <w:rPr>
                <w:rFonts w:ascii="Times New Roman" w:hAnsi="Times New Roman" w:cs="Times New Roman"/>
                <w:b/>
                <w:color w:val="000000" w:themeColor="text1"/>
                <w:sz w:val="24"/>
                <w:szCs w:val="24"/>
                <w:u w:val="single"/>
                <w:shd w:val="clear" w:color="auto" w:fill="FFFFFF"/>
              </w:rPr>
              <w:t> </w:t>
            </w:r>
            <w:r w:rsidR="006B6328" w:rsidRPr="008F3458">
              <w:rPr>
                <w:rFonts w:ascii="Times New Roman" w:hAnsi="Times New Roman" w:cs="Times New Roman"/>
                <w:b/>
                <w:color w:val="000000" w:themeColor="text1"/>
                <w:sz w:val="24"/>
                <w:szCs w:val="24"/>
                <w:u w:val="single"/>
                <w:shd w:val="clear" w:color="auto" w:fill="FFFFFF"/>
                <w:lang w:val="uk-UA"/>
              </w:rPr>
              <w:t>"Про електронні довірчі послуги".</w:t>
            </w:r>
          </w:p>
          <w:p w:rsidR="00CE7910" w:rsidRDefault="00BE34A3" w:rsidP="00CE7910">
            <w:pPr>
              <w:pStyle w:val="12"/>
              <w:spacing w:line="240" w:lineRule="auto"/>
              <w:ind w:firstLine="227"/>
              <w:jc w:val="both"/>
              <w:rPr>
                <w:rFonts w:ascii="Times New Roman" w:eastAsia="Gulim" w:hAnsi="Times New Roman" w:cs="Times New Roman"/>
                <w:sz w:val="24"/>
                <w:szCs w:val="24"/>
                <w:lang w:val="uk-UA"/>
              </w:rPr>
            </w:pPr>
            <w:r w:rsidRPr="008F3458">
              <w:rPr>
                <w:rFonts w:ascii="Times New Roman" w:eastAsia="Gulim" w:hAnsi="Times New Roman" w:cs="Times New Roman"/>
                <w:sz w:val="24"/>
                <w:szCs w:val="24"/>
              </w:rPr>
              <w:t>Скановані документи пропозицій не повинні містити різних накладень, малюнків (наприклад: накладених підписів, печаток та інше) на скановані документи.</w:t>
            </w:r>
          </w:p>
          <w:p w:rsidR="00BE34A3" w:rsidRPr="00CE7910" w:rsidRDefault="00BE34A3" w:rsidP="00CE7910">
            <w:pPr>
              <w:pStyle w:val="12"/>
              <w:spacing w:line="240" w:lineRule="auto"/>
              <w:ind w:firstLine="227"/>
              <w:jc w:val="both"/>
              <w:rPr>
                <w:rFonts w:ascii="Times New Roman" w:eastAsia="Gulim" w:hAnsi="Times New Roman" w:cs="Times New Roman"/>
                <w:sz w:val="24"/>
                <w:szCs w:val="24"/>
                <w:lang w:val="uk-UA"/>
              </w:rPr>
            </w:pPr>
            <w:r w:rsidRPr="005126EE">
              <w:rPr>
                <w:rFonts w:ascii="Times New Roman" w:hAnsi="Times New Roman" w:cs="Times New Roman"/>
                <w:color w:val="auto"/>
                <w:sz w:val="24"/>
                <w:szCs w:val="24"/>
                <w:lang w:val="uk-UA"/>
              </w:rPr>
              <w:t xml:space="preserve">1.4. </w:t>
            </w:r>
            <w:r w:rsidRPr="005126EE">
              <w:rPr>
                <w:rFonts w:ascii="Times New Roman" w:hAnsi="Times New Roman" w:cs="Times New Roman"/>
                <w:b/>
                <w:color w:val="auto"/>
                <w:sz w:val="24"/>
                <w:szCs w:val="24"/>
                <w:u w:val="single"/>
                <w:lang w:val="uk-UA"/>
              </w:rPr>
              <w:t>Під час використання електронної системи закупівель з метою подання тендерних пропозицій та їх оцінки документи та дані створюються та</w:t>
            </w:r>
            <w:r w:rsidR="00600ECB" w:rsidRPr="005126EE">
              <w:rPr>
                <w:rFonts w:ascii="Times New Roman" w:hAnsi="Times New Roman" w:cs="Times New Roman"/>
                <w:b/>
                <w:color w:val="auto"/>
                <w:sz w:val="24"/>
                <w:szCs w:val="24"/>
                <w:u w:val="single"/>
                <w:lang w:val="uk-UA"/>
              </w:rPr>
              <w:t xml:space="preserve"> подаються з урахуванням вимог Закону </w:t>
            </w:r>
            <w:r w:rsidRPr="005126EE">
              <w:rPr>
                <w:rFonts w:ascii="Times New Roman" w:hAnsi="Times New Roman" w:cs="Times New Roman"/>
                <w:b/>
                <w:color w:val="auto"/>
                <w:sz w:val="24"/>
                <w:szCs w:val="24"/>
                <w:u w:val="single"/>
                <w:lang w:val="uk-UA"/>
              </w:rPr>
              <w:t>України «Про електронні документи т</w:t>
            </w:r>
            <w:r w:rsidR="00600ECB" w:rsidRPr="005126EE">
              <w:rPr>
                <w:rFonts w:ascii="Times New Roman" w:hAnsi="Times New Roman" w:cs="Times New Roman"/>
                <w:b/>
                <w:color w:val="auto"/>
                <w:sz w:val="24"/>
                <w:szCs w:val="24"/>
                <w:u w:val="single"/>
                <w:lang w:val="uk-UA"/>
              </w:rPr>
              <w:t xml:space="preserve">а електронний документообіг» та Закону України </w:t>
            </w:r>
            <w:r w:rsidRPr="005126EE">
              <w:rPr>
                <w:rFonts w:ascii="Times New Roman" w:hAnsi="Times New Roman" w:cs="Times New Roman"/>
                <w:b/>
                <w:color w:val="auto"/>
                <w:sz w:val="24"/>
                <w:szCs w:val="24"/>
                <w:u w:val="single"/>
                <w:lang w:val="uk-UA"/>
              </w:rPr>
              <w:t>«Про електронні довірчі послуги», тобто тендерна пропозиція у будь-якому вип</w:t>
            </w:r>
            <w:r w:rsidR="000238B5" w:rsidRPr="005126EE">
              <w:rPr>
                <w:rFonts w:ascii="Times New Roman" w:hAnsi="Times New Roman" w:cs="Times New Roman"/>
                <w:b/>
                <w:color w:val="auto"/>
                <w:sz w:val="24"/>
                <w:szCs w:val="24"/>
                <w:u w:val="single"/>
                <w:lang w:val="uk-UA"/>
              </w:rPr>
              <w:t xml:space="preserve">адку повинна містити накладений </w:t>
            </w:r>
            <w:r w:rsidR="008F3458">
              <w:rPr>
                <w:rFonts w:ascii="Times New Roman" w:hAnsi="Times New Roman" w:cs="Times New Roman"/>
                <w:b/>
                <w:color w:val="auto"/>
                <w:sz w:val="24"/>
                <w:szCs w:val="24"/>
                <w:u w:val="single"/>
                <w:lang w:val="uk-UA"/>
              </w:rPr>
              <w:t xml:space="preserve">УЕП або </w:t>
            </w:r>
            <w:r w:rsidRPr="005126EE">
              <w:rPr>
                <w:rFonts w:ascii="Times New Roman" w:hAnsi="Times New Roman" w:cs="Times New Roman"/>
                <w:b/>
                <w:color w:val="auto"/>
                <w:sz w:val="24"/>
                <w:szCs w:val="24"/>
                <w:u w:val="single"/>
                <w:lang w:val="uk-UA"/>
              </w:rPr>
              <w:t>КЕП</w:t>
            </w:r>
            <w:r w:rsidR="00C6123F" w:rsidRPr="005126EE">
              <w:rPr>
                <w:rFonts w:ascii="Times New Roman" w:hAnsi="Times New Roman" w:cs="Times New Roman"/>
                <w:b/>
                <w:color w:val="auto"/>
                <w:sz w:val="24"/>
                <w:szCs w:val="24"/>
                <w:u w:val="single"/>
                <w:lang w:val="uk-UA"/>
              </w:rPr>
              <w:t xml:space="preserve"> </w:t>
            </w:r>
            <w:r w:rsidRPr="005126EE">
              <w:rPr>
                <w:rFonts w:ascii="Times New Roman" w:hAnsi="Times New Roman" w:cs="Times New Roman"/>
                <w:b/>
                <w:color w:val="auto"/>
                <w:sz w:val="24"/>
                <w:szCs w:val="24"/>
                <w:u w:val="single"/>
                <w:lang w:val="uk-UA"/>
              </w:rPr>
              <w:t xml:space="preserve">учасника/уповноваженої особи учасника </w:t>
            </w:r>
            <w:r w:rsidRPr="005126EE">
              <w:rPr>
                <w:rFonts w:ascii="Times New Roman" w:hAnsi="Times New Roman" w:cs="Times New Roman"/>
                <w:b/>
                <w:color w:val="auto"/>
                <w:sz w:val="24"/>
                <w:szCs w:val="24"/>
                <w:u w:val="single"/>
                <w:lang w:val="uk-UA"/>
              </w:rPr>
              <w:lastRenderedPageBreak/>
              <w:t>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w:t>
            </w:r>
            <w:r w:rsidR="0087284E" w:rsidRPr="005126EE">
              <w:rPr>
                <w:rFonts w:ascii="Times New Roman" w:hAnsi="Times New Roman" w:cs="Times New Roman"/>
                <w:b/>
                <w:color w:val="auto"/>
                <w:sz w:val="24"/>
                <w:szCs w:val="24"/>
                <w:u w:val="single"/>
                <w:lang w:val="uk-UA"/>
              </w:rPr>
              <w:t xml:space="preserve"> </w:t>
            </w:r>
            <w:r w:rsidRPr="005126EE">
              <w:rPr>
                <w:rFonts w:ascii="Times New Roman" w:hAnsi="Times New Roman" w:cs="Times New Roman"/>
                <w:b/>
                <w:color w:val="auto"/>
                <w:sz w:val="24"/>
                <w:szCs w:val="24"/>
                <w:u w:val="single"/>
                <w:lang w:val="uk-UA"/>
              </w:rPr>
              <w:t>1.5. р. ІІІ  ТД.</w:t>
            </w:r>
          </w:p>
          <w:p w:rsidR="00BE34A3" w:rsidRPr="005126EE" w:rsidRDefault="00BE34A3" w:rsidP="00051B25">
            <w:pPr>
              <w:pStyle w:val="12"/>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auto"/>
                <w:sz w:val="24"/>
                <w:szCs w:val="24"/>
                <w:lang w:val="uk-UA"/>
              </w:rPr>
              <w:t xml:space="preserve">1.5. </w:t>
            </w:r>
            <w:r w:rsidRPr="005126EE">
              <w:rPr>
                <w:rFonts w:ascii="Times New Roman" w:hAnsi="Times New Roman" w:cs="Times New Roman"/>
                <w:b/>
                <w:sz w:val="24"/>
                <w:szCs w:val="24"/>
                <w:u w:val="single"/>
              </w:rPr>
              <w:t>Повноваження щодо підпису документів тендерної пропозиції учасника</w:t>
            </w:r>
            <w:r w:rsidR="00F31AA9" w:rsidRPr="005126EE">
              <w:rPr>
                <w:rFonts w:ascii="Times New Roman" w:hAnsi="Times New Roman" w:cs="Times New Roman"/>
                <w:b/>
                <w:color w:val="auto"/>
                <w:sz w:val="24"/>
                <w:szCs w:val="24"/>
                <w:u w:val="single"/>
                <w:lang w:val="uk-UA"/>
              </w:rPr>
              <w:t xml:space="preserve">/уповноваженої особи учасника </w:t>
            </w:r>
            <w:r w:rsidRPr="005126EE">
              <w:rPr>
                <w:rFonts w:ascii="Times New Roman" w:hAnsi="Times New Roman" w:cs="Times New Roman"/>
                <w:b/>
                <w:sz w:val="24"/>
                <w:szCs w:val="24"/>
                <w:u w:val="single"/>
              </w:rPr>
              <w:t xml:space="preserve">процедури закупівлі підтверджується наступними документами: </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для посадових (службових) осіб учасника, які уповноважені підписувати документи тендерної пропозиції та вчиняти інші дії від імені учасника на підставі положень установчих документів (</w:t>
            </w:r>
            <w:r w:rsidRPr="005126EE">
              <w:rPr>
                <w:rFonts w:ascii="Times New Roman" w:eastAsia="Times New Roman" w:hAnsi="Times New Roman" w:cs="Times New Roman"/>
                <w:sz w:val="24"/>
                <w:szCs w:val="24"/>
                <w:lang w:val="uk-UA"/>
              </w:rPr>
              <w:t>в тому числі підписувати договір про закупівлю за результатами торгів) – розпорядчі документи про призначення (обрання) на посаду відповідної особи (</w:t>
            </w:r>
            <w:r w:rsidRPr="005126EE">
              <w:rPr>
                <w:rFonts w:ascii="Times New Roman" w:hAnsi="Times New Roman" w:cs="Times New Roman"/>
                <w:sz w:val="24"/>
                <w:szCs w:val="24"/>
                <w:lang w:val="uk-UA"/>
              </w:rPr>
              <w:t xml:space="preserve">скан-копія </w:t>
            </w:r>
            <w:r w:rsidR="00CA6B6B" w:rsidRPr="005126EE">
              <w:rPr>
                <w:rFonts w:ascii="Times New Roman" w:hAnsi="Times New Roman" w:cs="Times New Roman"/>
                <w:sz w:val="24"/>
                <w:szCs w:val="24"/>
                <w:lang w:val="uk-UA"/>
              </w:rPr>
              <w:t xml:space="preserve">оригіналу 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наказу</w:t>
            </w:r>
            <w:r w:rsidR="00CA6B6B" w:rsidRPr="005126EE">
              <w:rPr>
                <w:rFonts w:ascii="Times New Roman" w:hAnsi="Times New Roman" w:cs="Times New Roman"/>
                <w:sz w:val="24"/>
                <w:szCs w:val="24"/>
                <w:lang w:val="uk-UA"/>
              </w:rPr>
              <w:t xml:space="preserve"> про призначення </w:t>
            </w:r>
            <w:r w:rsidRPr="005126EE">
              <w:rPr>
                <w:rFonts w:ascii="Times New Roman" w:hAnsi="Times New Roman" w:cs="Times New Roman"/>
                <w:sz w:val="24"/>
                <w:szCs w:val="24"/>
                <w:lang w:val="uk-UA"/>
              </w:rPr>
              <w:t>та/або протокол зборів засновників, тощо);</w:t>
            </w:r>
          </w:p>
          <w:p w:rsidR="001F6C8C"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осіб, що уповноважені представляти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скан-копія </w:t>
            </w:r>
            <w:r w:rsidR="00CA6B6B" w:rsidRPr="005126EE">
              <w:rPr>
                <w:rFonts w:ascii="Times New Roman" w:hAnsi="Times New Roman" w:cs="Times New Roman"/>
                <w:sz w:val="24"/>
                <w:szCs w:val="24"/>
                <w:lang w:val="uk-UA"/>
              </w:rPr>
              <w:t xml:space="preserve">оригіналу </w:t>
            </w:r>
            <w:r w:rsidRPr="005126EE">
              <w:rPr>
                <w:rFonts w:ascii="Times New Roman" w:hAnsi="Times New Roman" w:cs="Times New Roman"/>
                <w:sz w:val="24"/>
                <w:szCs w:val="24"/>
                <w:lang w:val="uk-UA"/>
              </w:rPr>
              <w:t xml:space="preserve">або </w:t>
            </w:r>
            <w:r w:rsidR="00CA6B6B" w:rsidRPr="005126EE">
              <w:rPr>
                <w:rFonts w:ascii="Times New Roman" w:hAnsi="Times New Roman" w:cs="Times New Roman"/>
                <w:spacing w:val="1"/>
                <w:sz w:val="24"/>
                <w:szCs w:val="24"/>
                <w:lang w:val="uk-UA"/>
              </w:rPr>
              <w:t xml:space="preserve">копія </w:t>
            </w:r>
            <w:r w:rsidR="00CA6B6B" w:rsidRPr="005126EE">
              <w:rPr>
                <w:rFonts w:ascii="Times New Roman" w:hAnsi="Times New Roman" w:cs="Times New Roman"/>
                <w:sz w:val="24"/>
                <w:szCs w:val="24"/>
                <w:lang w:val="uk-UA"/>
              </w:rPr>
              <w:t xml:space="preserve">завірена підписом уповноваженої особи Учасника та/або печаткою (у разі її використання) </w:t>
            </w:r>
            <w:r w:rsidRPr="005126EE">
              <w:rPr>
                <w:rFonts w:ascii="Times New Roman" w:hAnsi="Times New Roman" w:cs="Times New Roman"/>
                <w:sz w:val="24"/>
                <w:szCs w:val="24"/>
                <w:lang w:val="uk-UA"/>
              </w:rPr>
              <w:t xml:space="preserve">довіреності, оформлена у відповідності до вимог чинного законодавства, </w:t>
            </w:r>
            <w:r w:rsidRPr="005126EE">
              <w:rPr>
                <w:rFonts w:ascii="Times New Roman" w:eastAsia="Times New Roman" w:hAnsi="Times New Roman" w:cs="Times New Roman"/>
                <w:sz w:val="24"/>
                <w:szCs w:val="24"/>
                <w:lang w:val="uk-UA"/>
              </w:rPr>
              <w:t xml:space="preserve">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для фізичних осіб-підприємців, що подають тендерну пропозицію від власного імені та особисто підписують документи тендерної пропозиції – </w:t>
            </w:r>
            <w:r w:rsidR="00F92614" w:rsidRPr="005126EE">
              <w:rPr>
                <w:rFonts w:ascii="Times New Roman" w:hAnsi="Times New Roman" w:cs="Times New Roman"/>
                <w:sz w:val="24"/>
                <w:szCs w:val="24"/>
                <w:lang w:val="uk-UA"/>
              </w:rPr>
              <w:t xml:space="preserve"> </w:t>
            </w:r>
            <w:r w:rsidR="001F6C8C" w:rsidRPr="005126EE">
              <w:rPr>
                <w:rFonts w:ascii="Times New Roman" w:hAnsi="Times New Roman" w:cs="Times New Roman"/>
                <w:sz w:val="24"/>
                <w:szCs w:val="24"/>
                <w:lang w:val="uk-UA"/>
              </w:rPr>
              <w:t xml:space="preserve">скан-копія оригіналу або </w:t>
            </w:r>
            <w:r w:rsidR="001F6C8C" w:rsidRPr="005126EE">
              <w:rPr>
                <w:rFonts w:ascii="Times New Roman" w:hAnsi="Times New Roman" w:cs="Times New Roman"/>
                <w:spacing w:val="1"/>
                <w:sz w:val="24"/>
                <w:szCs w:val="24"/>
                <w:lang w:val="uk-UA"/>
              </w:rPr>
              <w:t xml:space="preserve">копія </w:t>
            </w:r>
            <w:r w:rsidR="001F6C8C" w:rsidRPr="005126EE">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виписки та/або витягу з Єдиного державного реєстру юридичних осіб, фізичних осіб-підприємців та громадських формувань. </w:t>
            </w:r>
            <w:r w:rsidR="00F92614" w:rsidRPr="005126EE">
              <w:rPr>
                <w:rFonts w:ascii="Times New Roman" w:hAnsi="Times New Roman" w:cs="Times New Roman"/>
                <w:sz w:val="24"/>
                <w:szCs w:val="24"/>
                <w:lang w:val="uk-UA"/>
              </w:rPr>
              <w:t>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скан-копія оригіналу якої відповідно надається у складі документів пропозиції.</w:t>
            </w:r>
          </w:p>
          <w:p w:rsidR="00BE34A3" w:rsidRPr="005126EE" w:rsidRDefault="00BE34A3"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E34A3" w:rsidRPr="005126EE" w:rsidRDefault="00BE34A3" w:rsidP="00051B25">
            <w:pPr>
              <w:widowControl w:val="0"/>
              <w:spacing w:after="0" w:line="240" w:lineRule="auto"/>
              <w:ind w:firstLine="227"/>
              <w:contextualSpacing/>
              <w:jc w:val="both"/>
              <w:rPr>
                <w:rFonts w:ascii="Times New Roman" w:hAnsi="Times New Roman" w:cs="Times New Roman"/>
                <w:b/>
                <w:sz w:val="24"/>
                <w:szCs w:val="24"/>
                <w:u w:val="single"/>
                <w:lang w:val="uk-UA"/>
              </w:rPr>
            </w:pPr>
            <w:r w:rsidRPr="005126EE">
              <w:rPr>
                <w:rFonts w:ascii="Times New Roman" w:hAnsi="Times New Roman" w:cs="Times New Roman"/>
                <w:color w:val="000000"/>
                <w:sz w:val="24"/>
                <w:szCs w:val="24"/>
                <w:lang w:val="uk-UA"/>
              </w:rPr>
              <w:t xml:space="preserve">1.6. </w:t>
            </w:r>
            <w:r w:rsidRPr="005126EE">
              <w:rPr>
                <w:rFonts w:ascii="Times New Roman" w:hAnsi="Times New Roman" w:cs="Times New Roman"/>
                <w:b/>
                <w:color w:val="000000"/>
                <w:sz w:val="24"/>
                <w:szCs w:val="24"/>
                <w:u w:val="single"/>
              </w:rPr>
              <w:t xml:space="preserve">На вимогу Закону України «Про захист </w:t>
            </w:r>
            <w:r w:rsidRPr="005126EE">
              <w:rPr>
                <w:rFonts w:ascii="Times New Roman" w:hAnsi="Times New Roman" w:cs="Times New Roman"/>
                <w:b/>
                <w:color w:val="000000"/>
                <w:sz w:val="24"/>
                <w:szCs w:val="24"/>
                <w:u w:val="single"/>
              </w:rPr>
              <w:lastRenderedPageBreak/>
              <w:t>персональних даних»</w:t>
            </w:r>
            <w:r w:rsidR="008F3458">
              <w:rPr>
                <w:rFonts w:ascii="Times New Roman" w:hAnsi="Times New Roman" w:cs="Times New Roman"/>
                <w:b/>
                <w:color w:val="000000"/>
                <w:sz w:val="24"/>
                <w:szCs w:val="24"/>
                <w:u w:val="single"/>
                <w:lang w:val="uk-UA"/>
              </w:rPr>
              <w:t>,</w:t>
            </w:r>
            <w:r w:rsidR="003F1CA3" w:rsidRPr="005126EE">
              <w:rPr>
                <w:rFonts w:ascii="Times New Roman" w:hAnsi="Times New Roman" w:cs="Times New Roman"/>
                <w:b/>
                <w:color w:val="000000"/>
                <w:sz w:val="24"/>
                <w:szCs w:val="24"/>
                <w:u w:val="single"/>
                <w:lang w:val="uk-UA"/>
              </w:rPr>
              <w:t xml:space="preserve"> У</w:t>
            </w:r>
            <w:r w:rsidRPr="005126EE">
              <w:rPr>
                <w:rFonts w:ascii="Times New Roman" w:hAnsi="Times New Roman" w:cs="Times New Roman"/>
                <w:b/>
                <w:color w:val="000000"/>
                <w:sz w:val="24"/>
                <w:szCs w:val="24"/>
                <w:u w:val="single"/>
              </w:rPr>
              <w:t xml:space="preserve">часник повинен надати в складі </w:t>
            </w:r>
            <w:r w:rsidR="003F1CA3" w:rsidRPr="005126EE">
              <w:rPr>
                <w:rFonts w:ascii="Times New Roman" w:hAnsi="Times New Roman" w:cs="Times New Roman"/>
                <w:b/>
                <w:color w:val="000000"/>
                <w:sz w:val="24"/>
                <w:szCs w:val="24"/>
                <w:u w:val="single"/>
                <w:lang w:val="uk-UA"/>
              </w:rPr>
              <w:t xml:space="preserve">тендерної </w:t>
            </w:r>
            <w:r w:rsidRPr="005126EE">
              <w:rPr>
                <w:rFonts w:ascii="Times New Roman" w:hAnsi="Times New Roman" w:cs="Times New Roman"/>
                <w:b/>
                <w:color w:val="000000"/>
                <w:sz w:val="24"/>
                <w:szCs w:val="24"/>
                <w:u w:val="single"/>
              </w:rPr>
              <w:t xml:space="preserve">пропозиції </w:t>
            </w:r>
            <w:r w:rsidRPr="005126EE">
              <w:rPr>
                <w:rFonts w:ascii="Times New Roman" w:hAnsi="Times New Roman" w:cs="Times New Roman"/>
                <w:b/>
                <w:color w:val="000000"/>
                <w:sz w:val="24"/>
                <w:szCs w:val="24"/>
                <w:u w:val="single"/>
                <w:lang w:val="uk-UA"/>
              </w:rPr>
              <w:t>лист-</w:t>
            </w:r>
            <w:r w:rsidRPr="005126EE">
              <w:rPr>
                <w:rFonts w:ascii="Times New Roman" w:hAnsi="Times New Roman" w:cs="Times New Roman"/>
                <w:b/>
                <w:color w:val="000000"/>
                <w:sz w:val="24"/>
                <w:szCs w:val="24"/>
                <w:u w:val="single"/>
              </w:rPr>
              <w:t xml:space="preserve">згоду на обробку персональних даних </w:t>
            </w:r>
            <w:r w:rsidR="005C7860" w:rsidRPr="005126EE">
              <w:rPr>
                <w:rFonts w:ascii="Times New Roman" w:hAnsi="Times New Roman" w:cs="Times New Roman"/>
                <w:b/>
                <w:sz w:val="24"/>
                <w:szCs w:val="24"/>
                <w:u w:val="single"/>
              </w:rPr>
              <w:t xml:space="preserve"> учасника</w:t>
            </w:r>
            <w:r w:rsidR="005C7860" w:rsidRPr="005126EE">
              <w:rPr>
                <w:rFonts w:ascii="Times New Roman" w:hAnsi="Times New Roman" w:cs="Times New Roman"/>
                <w:b/>
                <w:sz w:val="24"/>
                <w:szCs w:val="24"/>
                <w:u w:val="single"/>
                <w:lang w:val="uk-UA"/>
              </w:rPr>
              <w:t xml:space="preserve">/уповноваженої особи учасника </w:t>
            </w:r>
            <w:r w:rsidR="005C7860">
              <w:rPr>
                <w:rFonts w:ascii="Times New Roman" w:hAnsi="Times New Roman" w:cs="Times New Roman"/>
                <w:b/>
                <w:sz w:val="24"/>
                <w:szCs w:val="24"/>
                <w:u w:val="single"/>
              </w:rPr>
              <w:t>процедури закупівлі</w:t>
            </w:r>
            <w:r w:rsidR="005C7860">
              <w:rPr>
                <w:rFonts w:ascii="Times New Roman" w:hAnsi="Times New Roman" w:cs="Times New Roman"/>
                <w:b/>
                <w:sz w:val="24"/>
                <w:szCs w:val="24"/>
                <w:u w:val="single"/>
                <w:lang w:val="uk-UA"/>
              </w:rPr>
              <w:t xml:space="preserve">, </w:t>
            </w:r>
            <w:r w:rsidR="005C7860">
              <w:rPr>
                <w:rFonts w:ascii="Times New Roman" w:hAnsi="Times New Roman" w:cs="Times New Roman"/>
                <w:b/>
                <w:color w:val="000000"/>
                <w:sz w:val="24"/>
                <w:szCs w:val="24"/>
                <w:u w:val="single"/>
              </w:rPr>
              <w:t>що підписа</w:t>
            </w:r>
            <w:r w:rsidR="005C7860">
              <w:rPr>
                <w:rFonts w:ascii="Times New Roman" w:hAnsi="Times New Roman" w:cs="Times New Roman"/>
                <w:b/>
                <w:color w:val="000000"/>
                <w:sz w:val="24"/>
                <w:szCs w:val="24"/>
                <w:u w:val="single"/>
                <w:lang w:val="uk-UA"/>
              </w:rPr>
              <w:t>в</w:t>
            </w:r>
            <w:r w:rsidRPr="005126EE">
              <w:rPr>
                <w:rFonts w:ascii="Times New Roman" w:hAnsi="Times New Roman" w:cs="Times New Roman"/>
                <w:b/>
                <w:color w:val="000000"/>
                <w:sz w:val="24"/>
                <w:szCs w:val="24"/>
                <w:u w:val="single"/>
              </w:rPr>
              <w:t xml:space="preserve"> документи </w:t>
            </w:r>
            <w:r w:rsidR="003F1CA3" w:rsidRPr="005126EE">
              <w:rPr>
                <w:rFonts w:ascii="Times New Roman" w:hAnsi="Times New Roman" w:cs="Times New Roman"/>
                <w:b/>
                <w:color w:val="000000"/>
                <w:sz w:val="24"/>
                <w:szCs w:val="24"/>
                <w:u w:val="single"/>
                <w:lang w:val="uk-UA"/>
              </w:rPr>
              <w:t xml:space="preserve">тендерної </w:t>
            </w:r>
            <w:r w:rsidRPr="005126EE">
              <w:rPr>
                <w:rFonts w:ascii="Times New Roman" w:hAnsi="Times New Roman" w:cs="Times New Roman"/>
                <w:b/>
                <w:color w:val="000000"/>
                <w:sz w:val="24"/>
                <w:szCs w:val="24"/>
                <w:u w:val="single"/>
              </w:rPr>
              <w:t>пропозиції</w:t>
            </w:r>
            <w:r w:rsidRPr="005126EE">
              <w:rPr>
                <w:rFonts w:ascii="Times New Roman" w:hAnsi="Times New Roman" w:cs="Times New Roman"/>
                <w:b/>
                <w:color w:val="000000"/>
                <w:sz w:val="24"/>
                <w:szCs w:val="24"/>
                <w:u w:val="single"/>
                <w:lang w:val="uk-UA"/>
              </w:rPr>
              <w:t>.</w:t>
            </w:r>
          </w:p>
          <w:p w:rsidR="00BE34A3" w:rsidRPr="005126EE" w:rsidRDefault="00BE34A3" w:rsidP="00051B25">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E34A3" w:rsidRDefault="00BE34A3" w:rsidP="00CE7910">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1.</w:t>
            </w:r>
            <w:r w:rsidR="00966090">
              <w:rPr>
                <w:rFonts w:ascii="Times New Roman" w:eastAsia="Times New Roman" w:hAnsi="Times New Roman" w:cs="Times New Roman"/>
                <w:sz w:val="24"/>
                <w:szCs w:val="24"/>
                <w:lang w:val="uk-UA"/>
              </w:rPr>
              <w:t>8</w:t>
            </w:r>
            <w:r w:rsidRPr="005126EE">
              <w:rPr>
                <w:rFonts w:ascii="Times New Roman" w:eastAsia="Times New Roman" w:hAnsi="Times New Roman" w:cs="Times New Roman"/>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E7910" w:rsidRPr="00CE7910" w:rsidRDefault="00966090" w:rsidP="00CE7910">
            <w:pPr>
              <w:pStyle w:val="12"/>
              <w:spacing w:line="240" w:lineRule="auto"/>
              <w:ind w:firstLine="227"/>
              <w:jc w:val="both"/>
              <w:rPr>
                <w:rFonts w:ascii="Times New Roman" w:hAnsi="Times New Roman" w:cs="Times New Roman"/>
                <w:sz w:val="24"/>
                <w:szCs w:val="24"/>
                <w:lang w:val="uk-UA"/>
              </w:rPr>
            </w:pPr>
            <w:r>
              <w:rPr>
                <w:rFonts w:ascii="Times New Roman" w:hAnsi="Times New Roman" w:cs="Times New Roman"/>
                <w:sz w:val="24"/>
                <w:szCs w:val="24"/>
                <w:lang w:val="uk-UA"/>
              </w:rPr>
              <w:t>1.9</w:t>
            </w:r>
            <w:r w:rsidR="00CE7910">
              <w:rPr>
                <w:rFonts w:ascii="Times New Roman" w:hAnsi="Times New Roman" w:cs="Times New Roman"/>
                <w:sz w:val="24"/>
                <w:szCs w:val="24"/>
                <w:lang w:val="uk-UA"/>
              </w:rPr>
              <w:t xml:space="preserve">. </w:t>
            </w:r>
            <w:r w:rsidR="00CE7910" w:rsidRPr="00CE7910">
              <w:rPr>
                <w:rFonts w:ascii="Times New Roman" w:hAnsi="Times New Roman" w:cs="Times New Roman"/>
                <w:sz w:val="24"/>
                <w:szCs w:val="24"/>
              </w:rPr>
              <w:t xml:space="preserve"> Першим днем строку, передбаченого цією </w:t>
            </w:r>
            <w:r w:rsidR="00CE7910">
              <w:rPr>
                <w:rFonts w:ascii="Times New Roman" w:hAnsi="Times New Roman" w:cs="Times New Roman"/>
                <w:sz w:val="24"/>
                <w:szCs w:val="24"/>
                <w:lang w:val="uk-UA"/>
              </w:rPr>
              <w:t xml:space="preserve">ТД </w:t>
            </w:r>
            <w:r w:rsidR="00CE7910" w:rsidRPr="00CE7910">
              <w:rPr>
                <w:rFonts w:ascii="Times New Roman" w:hAnsi="Times New Roman" w:cs="Times New Roman"/>
                <w:sz w:val="24"/>
                <w:szCs w:val="24"/>
              </w:rPr>
              <w:t>та/</w:t>
            </w:r>
            <w:r w:rsidR="00CE7910">
              <w:rPr>
                <w:rFonts w:ascii="Times New Roman" w:hAnsi="Times New Roman" w:cs="Times New Roman"/>
                <w:sz w:val="24"/>
                <w:szCs w:val="24"/>
              </w:rPr>
              <w:t>або Законом та/</w:t>
            </w:r>
            <w:r w:rsidR="00CE7910" w:rsidRPr="00CE7910">
              <w:rPr>
                <w:rFonts w:ascii="Times New Roman" w:hAnsi="Times New Roman" w:cs="Times New Roman"/>
                <w:sz w:val="24"/>
                <w:szCs w:val="24"/>
              </w:rPr>
              <w:t>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E34A3" w:rsidRPr="005126EE" w:rsidRDefault="00CE7910" w:rsidP="00051B25">
            <w:pPr>
              <w:widowControl w:val="0"/>
              <w:spacing w:after="0" w:line="240" w:lineRule="auto"/>
              <w:ind w:left="29" w:firstLine="227"/>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1.11</w:t>
            </w:r>
            <w:r w:rsidR="00BE34A3" w:rsidRPr="005126EE">
              <w:rPr>
                <w:rFonts w:ascii="Times New Roman" w:eastAsia="Times New Roman" w:hAnsi="Times New Roman" w:cs="Times New Roman"/>
                <w:sz w:val="24"/>
                <w:szCs w:val="24"/>
                <w:lang w:val="uk-UA"/>
              </w:rPr>
              <w:t xml:space="preserve">. </w:t>
            </w:r>
            <w:r w:rsidR="00BE34A3" w:rsidRPr="005126EE">
              <w:rPr>
                <w:rFonts w:ascii="Times New Roman" w:hAnsi="Times New Roman" w:cs="Times New Roman"/>
                <w:sz w:val="24"/>
                <w:szCs w:val="24"/>
                <w:lang w:val="uk-UA"/>
              </w:rPr>
              <w:t xml:space="preserve">Тендерна пропозиція не буде відхилена у разі допущення учасником торгів формальних помилок згідно </w:t>
            </w:r>
            <w:r w:rsidR="00BE34A3" w:rsidRPr="005126EE">
              <w:rPr>
                <w:rFonts w:ascii="Times New Roman" w:hAnsi="Times New Roman" w:cs="Times New Roman"/>
                <w:color w:val="000000" w:themeColor="text1"/>
                <w:sz w:val="24"/>
                <w:szCs w:val="24"/>
                <w:lang w:val="uk-UA"/>
              </w:rPr>
              <w:t xml:space="preserve">Переліку формальних помилок, затвердженого </w:t>
            </w:r>
            <w:r w:rsidR="00BE34A3" w:rsidRPr="005126EE">
              <w:rPr>
                <w:rFonts w:ascii="Times New Roman" w:hAnsi="Times New Roman" w:cs="Times New Roman"/>
                <w:color w:val="000000" w:themeColor="text1"/>
                <w:sz w:val="24"/>
                <w:szCs w:val="24"/>
                <w:shd w:val="clear" w:color="auto" w:fill="FFFFFF"/>
                <w:lang w:val="uk-UA"/>
              </w:rPr>
              <w:t xml:space="preserve">Наказом Міністерства розвитку економіки, торгівлі та сільського господарства України </w:t>
            </w:r>
            <w:r w:rsidR="00F31AA9" w:rsidRPr="005126EE">
              <w:rPr>
                <w:rFonts w:ascii="Times New Roman" w:hAnsi="Times New Roman" w:cs="Times New Roman"/>
                <w:color w:val="000000" w:themeColor="text1"/>
                <w:sz w:val="24"/>
                <w:szCs w:val="24"/>
                <w:shd w:val="clear" w:color="auto" w:fill="FFFFFF"/>
                <w:lang w:val="uk-UA"/>
              </w:rPr>
              <w:t xml:space="preserve">від </w:t>
            </w:r>
            <w:r w:rsidR="00D65FA6" w:rsidRPr="005126EE">
              <w:rPr>
                <w:rFonts w:ascii="Times New Roman" w:hAnsi="Times New Roman" w:cs="Times New Roman"/>
                <w:color w:val="000000" w:themeColor="text1"/>
                <w:sz w:val="24"/>
                <w:szCs w:val="24"/>
                <w:shd w:val="clear" w:color="auto" w:fill="FFFFFF"/>
                <w:lang w:val="uk-UA"/>
              </w:rPr>
              <w:t xml:space="preserve">15 квітня 2020 р. </w:t>
            </w:r>
            <w:r w:rsidR="00BE34A3" w:rsidRPr="005126EE">
              <w:rPr>
                <w:rFonts w:ascii="Times New Roman" w:hAnsi="Times New Roman" w:cs="Times New Roman"/>
                <w:color w:val="000000" w:themeColor="text1"/>
                <w:sz w:val="24"/>
                <w:szCs w:val="24"/>
                <w:shd w:val="clear" w:color="auto" w:fill="FFFFFF"/>
              </w:rPr>
              <w:t>N</w:t>
            </w:r>
            <w:r w:rsidR="00BE34A3" w:rsidRPr="005126EE">
              <w:rPr>
                <w:rFonts w:ascii="Times New Roman" w:hAnsi="Times New Roman" w:cs="Times New Roman"/>
                <w:color w:val="000000" w:themeColor="text1"/>
                <w:sz w:val="24"/>
                <w:szCs w:val="24"/>
                <w:shd w:val="clear" w:color="auto" w:fill="FFFFFF"/>
                <w:lang w:val="uk-UA"/>
              </w:rPr>
              <w:t xml:space="preserve"> 710, а саме:</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lang w:val="uk-UA"/>
              </w:rPr>
              <w:t xml:space="preserve">1. </w:t>
            </w:r>
            <w:r w:rsidRPr="005126EE">
              <w:rPr>
                <w:color w:val="000000" w:themeColor="text1"/>
              </w:rPr>
              <w:t>Інформація/документ, подана учасником процедури закупівлі у складі тендерної пропозиції, містить помилку (помилки) у частині:</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уживання великої літери</w:t>
            </w:r>
            <w:r w:rsidRPr="005126EE">
              <w:rPr>
                <w:color w:val="000000" w:themeColor="text1"/>
                <w:lang w:val="uk-UA"/>
              </w:rPr>
              <w:t xml:space="preserve"> </w:t>
            </w:r>
            <w:r w:rsidRPr="005126EE">
              <w:rPr>
                <w:i/>
                <w:color w:val="000000" w:themeColor="text1"/>
                <w:lang w:val="uk-UA"/>
              </w:rPr>
              <w:t xml:space="preserve">(наприклад </w:t>
            </w:r>
            <w:r w:rsidRPr="005126EE">
              <w:rPr>
                <w:i/>
                <w:color w:val="050505"/>
                <w:shd w:val="clear" w:color="auto" w:fill="FFFFFF"/>
                <w:lang w:val="uk-UA"/>
              </w:rPr>
              <w:t>у</w:t>
            </w:r>
            <w:r w:rsidRPr="005126EE">
              <w:rPr>
                <w:i/>
                <w:color w:val="050505"/>
                <w:shd w:val="clear" w:color="auto" w:fill="FFFFFF"/>
              </w:rPr>
              <w:t xml:space="preserve"> назві </w:t>
            </w:r>
            <w:r w:rsidRPr="005126EE">
              <w:rPr>
                <w:i/>
                <w:color w:val="050505"/>
                <w:shd w:val="clear" w:color="auto" w:fill="FFFFFF"/>
                <w:lang w:val="uk-UA"/>
              </w:rPr>
              <w:t xml:space="preserve">товариства </w:t>
            </w:r>
            <w:r w:rsidRPr="005126EE">
              <w:rPr>
                <w:i/>
                <w:color w:val="050505"/>
                <w:shd w:val="clear" w:color="auto" w:fill="FFFFFF"/>
              </w:rPr>
              <w:t>замість</w:t>
            </w:r>
            <w:r w:rsidRPr="005126EE">
              <w:rPr>
                <w:i/>
                <w:color w:val="050505"/>
                <w:shd w:val="clear" w:color="auto" w:fill="FFFFFF"/>
                <w:lang w:val="uk-UA"/>
              </w:rPr>
              <w:t xml:space="preserve"> ТОВ</w:t>
            </w:r>
            <w:r w:rsidRPr="005126EE">
              <w:rPr>
                <w:i/>
                <w:color w:val="050505"/>
                <w:shd w:val="clear" w:color="auto" w:fill="FFFFFF"/>
              </w:rPr>
              <w:t xml:space="preserve"> «</w:t>
            </w:r>
            <w:r w:rsidRPr="005126EE">
              <w:rPr>
                <w:i/>
                <w:color w:val="050505"/>
                <w:shd w:val="clear" w:color="auto" w:fill="FFFFFF"/>
                <w:lang w:val="uk-UA"/>
              </w:rPr>
              <w:t>Небокрай</w:t>
            </w:r>
            <w:r w:rsidRPr="005126EE">
              <w:rPr>
                <w:i/>
                <w:color w:val="050505"/>
                <w:shd w:val="clear" w:color="auto" w:fill="FFFFFF"/>
              </w:rPr>
              <w:t xml:space="preserve">» </w:t>
            </w:r>
            <w:r w:rsidRPr="005126EE">
              <w:rPr>
                <w:i/>
              </w:rPr>
              <w:t xml:space="preserve">– </w:t>
            </w:r>
            <w:r w:rsidRPr="005126EE">
              <w:rPr>
                <w:i/>
                <w:lang w:val="uk-UA"/>
              </w:rPr>
              <w:t xml:space="preserve">ТОВ </w:t>
            </w:r>
            <w:r w:rsidRPr="005126EE">
              <w:rPr>
                <w:i/>
                <w:color w:val="050505"/>
                <w:shd w:val="clear" w:color="auto" w:fill="FFFFFF"/>
              </w:rPr>
              <w:t>«</w:t>
            </w:r>
            <w:r w:rsidRPr="005126EE">
              <w:rPr>
                <w:i/>
                <w:color w:val="050505"/>
                <w:shd w:val="clear" w:color="auto" w:fill="FFFFFF"/>
                <w:lang w:val="uk-UA"/>
              </w:rPr>
              <w:t>небокрай»)</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уживання розділових знаків та відмінювання слів у реченні</w:t>
            </w:r>
            <w:r w:rsidRPr="005126EE">
              <w:rPr>
                <w:color w:val="000000" w:themeColor="text1"/>
                <w:lang w:val="uk-UA"/>
              </w:rPr>
              <w:t xml:space="preserve"> </w:t>
            </w:r>
            <w:r w:rsidRPr="005126EE">
              <w:rPr>
                <w:i/>
                <w:color w:val="000000" w:themeColor="text1"/>
                <w:lang w:val="uk-UA"/>
              </w:rPr>
              <w:t xml:space="preserve">(наприклад </w:t>
            </w:r>
            <w:r w:rsidRPr="005126EE">
              <w:rPr>
                <w:rFonts w:eastAsiaTheme="minorEastAsia"/>
                <w:i/>
                <w:iCs/>
                <w:color w:val="000000" w:themeColor="text1"/>
                <w:spacing w:val="12"/>
                <w:lang w:val="uk-UA"/>
              </w:rPr>
              <w:t>п</w:t>
            </w:r>
            <w:r w:rsidRPr="005126EE">
              <w:rPr>
                <w:i/>
                <w:color w:val="000000" w:themeColor="text1"/>
                <w:spacing w:val="12"/>
                <w:shd w:val="clear" w:color="auto" w:fill="FFFFFF"/>
              </w:rPr>
              <w:t>еред словом </w:t>
            </w:r>
            <w:r w:rsidRPr="005126EE">
              <w:rPr>
                <w:rStyle w:val="af9"/>
                <w:bCs/>
                <w:color w:val="000000" w:themeColor="text1"/>
                <w:spacing w:val="12"/>
                <w:shd w:val="clear" w:color="auto" w:fill="FFFFFF"/>
              </w:rPr>
              <w:t>тощо</w:t>
            </w:r>
            <w:r w:rsidRPr="005126EE">
              <w:rPr>
                <w:i/>
                <w:color w:val="000000" w:themeColor="text1"/>
                <w:spacing w:val="12"/>
                <w:shd w:val="clear" w:color="auto" w:fill="FFFFFF"/>
              </w:rPr>
              <w:t xml:space="preserve">, яке вказує на гіпотетичне продовження переліку, </w:t>
            </w:r>
            <w:r w:rsidRPr="005126EE">
              <w:rPr>
                <w:i/>
                <w:color w:val="000000" w:themeColor="text1"/>
                <w:spacing w:val="12"/>
                <w:shd w:val="clear" w:color="auto" w:fill="FFFFFF"/>
                <w:lang w:val="uk-UA"/>
              </w:rPr>
              <w:t xml:space="preserve">стоїть кома </w:t>
            </w:r>
            <w:r w:rsidRPr="005126EE">
              <w:rPr>
                <w:i/>
                <w:color w:val="000000" w:themeColor="text1"/>
              </w:rPr>
              <w:t>–</w:t>
            </w:r>
            <w:r w:rsidRPr="005126EE">
              <w:rPr>
                <w:i/>
                <w:color w:val="000000" w:themeColor="text1"/>
                <w:lang w:val="uk-UA"/>
              </w:rPr>
              <w:t xml:space="preserve"> «</w:t>
            </w:r>
            <w:r w:rsidRPr="005126EE">
              <w:rPr>
                <w:rFonts w:eastAsiaTheme="minorEastAsia"/>
                <w:i/>
                <w:iCs/>
                <w:color w:val="000000" w:themeColor="text1"/>
                <w:spacing w:val="12"/>
              </w:rPr>
              <w:t>Послуги, сервіс, новин</w:t>
            </w:r>
            <w:r w:rsidRPr="005126EE">
              <w:rPr>
                <w:rFonts w:eastAsiaTheme="minorEastAsia"/>
                <w:i/>
                <w:iCs/>
                <w:color w:val="000000" w:themeColor="text1"/>
                <w:spacing w:val="12"/>
                <w:lang w:val="uk-UA"/>
              </w:rPr>
              <w:t>и,</w:t>
            </w:r>
            <w:r w:rsidRPr="005126EE">
              <w:rPr>
                <w:rFonts w:eastAsiaTheme="minorEastAsia"/>
                <w:i/>
                <w:iCs/>
                <w:color w:val="000000" w:themeColor="text1"/>
                <w:spacing w:val="12"/>
              </w:rPr>
              <w:t> </w:t>
            </w:r>
            <w:r w:rsidRPr="005126EE">
              <w:rPr>
                <w:rFonts w:eastAsiaTheme="minorEastAsia"/>
                <w:bCs/>
                <w:i/>
                <w:iCs/>
                <w:color w:val="000000" w:themeColor="text1"/>
                <w:spacing w:val="12"/>
              </w:rPr>
              <w:t>тощ</w:t>
            </w:r>
            <w:r w:rsidRPr="005126EE">
              <w:rPr>
                <w:rFonts w:eastAsiaTheme="minorEastAsia"/>
                <w:bCs/>
                <w:i/>
                <w:iCs/>
                <w:color w:val="000000" w:themeColor="text1"/>
                <w:spacing w:val="12"/>
                <w:lang w:val="uk-UA"/>
              </w:rPr>
              <w:t>о»)</w:t>
            </w:r>
            <w:r w:rsidRPr="005126EE">
              <w:rPr>
                <w:rFonts w:eastAsiaTheme="minorEastAsia"/>
                <w:bCs/>
                <w:iCs/>
                <w:color w:val="000000" w:themeColor="text1"/>
                <w:spacing w:val="12"/>
                <w:lang w:val="uk-UA"/>
              </w:rPr>
              <w:t>;</w:t>
            </w:r>
            <w:r w:rsidRPr="005126EE">
              <w:rPr>
                <w:rFonts w:eastAsiaTheme="minorEastAsia"/>
                <w:iCs/>
                <w:color w:val="000000" w:themeColor="text1"/>
                <w:spacing w:val="12"/>
                <w:lang w:val="uk-UA"/>
              </w:rPr>
              <w:t xml:space="preserve"> </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використання слова або мовного звороту, запозичених з іншої мови</w:t>
            </w:r>
            <w:r w:rsidRPr="005126EE">
              <w:rPr>
                <w:color w:val="000000" w:themeColor="text1"/>
                <w:lang w:val="uk-UA"/>
              </w:rPr>
              <w:t xml:space="preserve"> </w:t>
            </w:r>
            <w:r w:rsidRPr="005126EE">
              <w:rPr>
                <w:i/>
                <w:color w:val="000000" w:themeColor="text1"/>
                <w:lang w:val="uk-UA"/>
              </w:rPr>
              <w:t xml:space="preserve">(замість словосполучення непередбачувані обставини вжито словосполучення </w:t>
            </w:r>
            <w:r w:rsidRPr="005126EE">
              <w:rPr>
                <w:i/>
                <w:color w:val="27223E"/>
              </w:rPr>
              <w:t>форс-мажор</w:t>
            </w:r>
            <w:r w:rsidRPr="005126EE">
              <w:rPr>
                <w:color w:val="27223E"/>
                <w:lang w:val="uk-UA"/>
              </w:rPr>
              <w:t>)</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w:t>
            </w:r>
            <w:r w:rsidRPr="005126EE">
              <w:rPr>
                <w:color w:val="000000" w:themeColor="text1"/>
              </w:rPr>
              <w:lastRenderedPageBreak/>
              <w:t>договір про закупівлю - помилка в цифрах</w:t>
            </w:r>
            <w:r w:rsidRPr="005126EE">
              <w:rPr>
                <w:i/>
                <w:color w:val="000000" w:themeColor="text1"/>
                <w:lang w:val="uk-UA"/>
              </w:rPr>
              <w:t xml:space="preserve"> (наприклад зазначення </w:t>
            </w:r>
            <w:hyperlink r:id="rId13" w:tgtFrame="_blank" w:tooltip="Оголошення на порталі Уповноваженого органу" w:history="1">
              <w:r w:rsidRPr="005126EE">
                <w:rPr>
                  <w:rStyle w:val="js-apiid"/>
                  <w:i/>
                  <w:color w:val="000000" w:themeColor="text1"/>
                  <w:bdr w:val="none" w:sz="0" w:space="0" w:color="auto" w:frame="1"/>
                </w:rPr>
                <w:t>UA-2020-08-25-000117-a</w:t>
              </w:r>
            </w:hyperlink>
            <w:r w:rsidRPr="005126EE">
              <w:rPr>
                <w:i/>
                <w:color w:val="000000" w:themeColor="text1"/>
                <w:lang w:val="uk-UA"/>
              </w:rPr>
              <w:t xml:space="preserve"> замість </w:t>
            </w:r>
            <w:hyperlink r:id="rId14" w:tgtFrame="_blank" w:tooltip="Оголошення на порталі Уповноваженого органу" w:history="1">
              <w:r w:rsidRPr="005126EE">
                <w:rPr>
                  <w:rStyle w:val="js-apiid"/>
                  <w:i/>
                  <w:color w:val="000000" w:themeColor="text1"/>
                  <w:bdr w:val="none" w:sz="0" w:space="0" w:color="auto" w:frame="1"/>
                </w:rPr>
                <w:t>UA-2020-09-25-000117-a</w:t>
              </w:r>
            </w:hyperlink>
            <w:r w:rsidRPr="005126EE">
              <w:rPr>
                <w:i/>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застосування правил переносу частини слова з рядка в рядок</w:t>
            </w:r>
            <w:r w:rsidRPr="005126EE">
              <w:rPr>
                <w:color w:val="000000" w:themeColor="text1"/>
                <w:lang w:val="uk-UA"/>
              </w:rPr>
              <w:t xml:space="preserve"> (</w:t>
            </w:r>
            <w:r w:rsidRPr="005126EE">
              <w:rPr>
                <w:i/>
                <w:color w:val="000000" w:themeColor="text1"/>
                <w:lang w:val="uk-UA"/>
              </w:rPr>
              <w:t>наприклад</w:t>
            </w:r>
            <w:r w:rsidRPr="005126EE">
              <w:rPr>
                <w:color w:val="000000" w:themeColor="text1"/>
                <w:lang w:val="uk-UA"/>
              </w:rPr>
              <w:t xml:space="preserve"> </w:t>
            </w:r>
            <w:r w:rsidRPr="005126EE">
              <w:rPr>
                <w:color w:val="000000" w:themeColor="text1"/>
              </w:rPr>
              <w:t>–</w:t>
            </w:r>
            <w:r w:rsidRPr="005126EE">
              <w:rPr>
                <w:color w:val="000000" w:themeColor="text1"/>
                <w:lang w:val="uk-UA"/>
              </w:rPr>
              <w:t xml:space="preserve"> </w:t>
            </w:r>
            <w:r w:rsidRPr="005126EE">
              <w:rPr>
                <w:rStyle w:val="af9"/>
                <w:rFonts w:eastAsia="Calibri"/>
                <w:color w:val="232323"/>
                <w:shd w:val="clear" w:color="auto" w:fill="FFFFFF"/>
              </w:rPr>
              <w:t>на-дзвича́йний</w:t>
            </w:r>
            <w:r w:rsidRPr="005126EE">
              <w:rPr>
                <w:rStyle w:val="af9"/>
                <w:rFonts w:eastAsia="Calibri"/>
                <w:color w:val="232323"/>
                <w:shd w:val="clear" w:color="auto" w:fill="FFFFFF"/>
                <w:lang w:val="uk-UA"/>
              </w:rPr>
              <w:t xml:space="preserve">, </w:t>
            </w:r>
            <w:r w:rsidRPr="005126EE">
              <w:rPr>
                <w:rStyle w:val="af9"/>
                <w:rFonts w:eastAsia="Calibri"/>
                <w:color w:val="232323"/>
                <w:shd w:val="clear" w:color="auto" w:fill="FFFFFF"/>
              </w:rPr>
              <w:t>багатос-тупі́нчастий</w:t>
            </w:r>
            <w:r w:rsidRPr="005126EE">
              <w:rPr>
                <w:rStyle w:val="af9"/>
                <w:rFonts w:eastAsia="Calibri"/>
                <w:color w:val="232323"/>
                <w:shd w:val="clear" w:color="auto" w:fill="FFFFFF"/>
                <w:lang w:val="uk-UA"/>
              </w:rPr>
              <w:t xml:space="preserve">, </w:t>
            </w:r>
            <w:r w:rsidRPr="005126EE">
              <w:rPr>
                <w:rStyle w:val="af9"/>
                <w:rFonts w:eastAsia="Calibri"/>
                <w:color w:val="232323"/>
                <w:shd w:val="clear" w:color="auto" w:fill="FFFFFF"/>
              </w:rPr>
              <w:t>о-ліве́ць</w:t>
            </w:r>
            <w:r w:rsidRPr="005126EE">
              <w:rPr>
                <w:rStyle w:val="af9"/>
                <w:rFonts w:eastAsia="Calibri"/>
                <w:color w:val="232323"/>
                <w:shd w:val="clear" w:color="auto" w:fill="FFFFFF"/>
                <w:lang w:val="uk-UA"/>
              </w:rPr>
              <w:t xml:space="preserve"> тощо)</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написання слів разом та/або окремо, та/або через дефіс</w:t>
            </w:r>
            <w:r w:rsidRPr="005126EE">
              <w:rPr>
                <w:color w:val="000000" w:themeColor="text1"/>
                <w:lang w:val="uk-UA"/>
              </w:rPr>
              <w:t xml:space="preserve"> </w:t>
            </w:r>
            <w:r w:rsidRPr="005126EE">
              <w:rPr>
                <w:i/>
                <w:color w:val="000000" w:themeColor="text1"/>
                <w:lang w:val="uk-UA"/>
              </w:rPr>
              <w:t xml:space="preserve">(наприклад </w:t>
            </w:r>
            <w:r w:rsidRPr="005126EE">
              <w:rPr>
                <w:i/>
                <w:color w:val="000000" w:themeColor="text1"/>
              </w:rPr>
              <w:t>–</w:t>
            </w:r>
            <w:r w:rsidRPr="005126EE">
              <w:rPr>
                <w:i/>
                <w:color w:val="000000" w:themeColor="text1"/>
                <w:lang w:val="uk-UA"/>
              </w:rPr>
              <w:t xml:space="preserve"> </w:t>
            </w:r>
            <w:r w:rsidRPr="005126EE">
              <w:rPr>
                <w:bCs/>
                <w:i/>
                <w:iCs/>
                <w:color w:val="000000" w:themeColor="text1"/>
                <w:shd w:val="clear" w:color="auto" w:fill="F8F8F8"/>
              </w:rPr>
              <w:t>по</w:t>
            </w:r>
            <w:r w:rsidRPr="005126EE">
              <w:rPr>
                <w:bCs/>
                <w:i/>
                <w:iCs/>
                <w:color w:val="000000" w:themeColor="text1"/>
                <w:shd w:val="clear" w:color="auto" w:fill="F8F8F8"/>
                <w:lang w:val="uk-UA"/>
              </w:rPr>
              <w:t>-</w:t>
            </w:r>
            <w:r w:rsidRPr="005126EE">
              <w:rPr>
                <w:bCs/>
                <w:i/>
                <w:iCs/>
                <w:color w:val="000000" w:themeColor="text1"/>
                <w:shd w:val="clear" w:color="auto" w:fill="F8F8F8"/>
              </w:rPr>
              <w:t>батькові</w:t>
            </w:r>
            <w:r w:rsidRPr="005126EE">
              <w:rPr>
                <w:bCs/>
                <w:i/>
                <w:iCs/>
                <w:color w:val="000000" w:themeColor="text1"/>
                <w:shd w:val="clear" w:color="auto" w:fill="F8F8F8"/>
                <w:lang w:val="uk-UA"/>
              </w:rPr>
              <w:t xml:space="preserve">, </w:t>
            </w:r>
            <w:r w:rsidRPr="005126EE">
              <w:rPr>
                <w:i/>
                <w:iCs/>
                <w:color w:val="000000" w:themeColor="text1"/>
              </w:rPr>
              <w:t>пів</w:t>
            </w:r>
            <w:r w:rsidRPr="005126EE">
              <w:rPr>
                <w:i/>
                <w:iCs/>
                <w:color w:val="000000" w:themeColor="text1"/>
                <w:lang w:val="uk-UA"/>
              </w:rPr>
              <w:t xml:space="preserve"> </w:t>
            </w:r>
            <w:r w:rsidRPr="005126EE">
              <w:rPr>
                <w:i/>
                <w:iCs/>
                <w:color w:val="000000" w:themeColor="text1"/>
              </w:rPr>
              <w:t>метра</w:t>
            </w:r>
            <w:r w:rsidRPr="005126EE">
              <w:rPr>
                <w:i/>
                <w:iCs/>
                <w:color w:val="000000" w:themeColor="text1"/>
                <w:lang w:val="uk-UA"/>
              </w:rPr>
              <w:t>)</w:t>
            </w:r>
            <w:r w:rsidRPr="005126EE">
              <w:rPr>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i/>
                <w:color w:val="000000" w:themeColor="text1"/>
                <w:lang w:val="uk-UA"/>
              </w:rPr>
            </w:pPr>
            <w:r w:rsidRPr="005126EE">
              <w:rPr>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5126EE">
              <w:rPr>
                <w:color w:val="000000" w:themeColor="text1"/>
                <w:lang w:val="uk-UA"/>
              </w:rPr>
              <w:t xml:space="preserve"> </w:t>
            </w:r>
            <w:r w:rsidRPr="005126EE">
              <w:rPr>
                <w:i/>
                <w:color w:val="000000" w:themeColor="text1"/>
                <w:lang w:val="uk-UA"/>
              </w:rPr>
              <w:t xml:space="preserve">(наприклад </w:t>
            </w:r>
            <w:r w:rsidRPr="005126EE">
              <w:rPr>
                <w:i/>
                <w:color w:val="000000" w:themeColor="text1"/>
              </w:rPr>
              <w:t xml:space="preserve"> кілька сторінок мають однаковий номер, пропущені номери окремих сторінок</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Pr="005126EE">
              <w:rPr>
                <w:color w:val="000000" w:themeColor="text1"/>
                <w:lang w:val="uk-UA"/>
              </w:rPr>
              <w:t xml:space="preserve"> </w:t>
            </w:r>
            <w:r w:rsidRPr="005126EE">
              <w:rPr>
                <w:i/>
                <w:color w:val="000000" w:themeColor="text1"/>
                <w:lang w:val="uk-UA"/>
              </w:rPr>
              <w:t xml:space="preserve">(наприклад вживання слова торгвельний замість слова торговельний,  відсутність пропуску між словами </w:t>
            </w:r>
            <w:r w:rsidRPr="005126EE">
              <w:rPr>
                <w:i/>
                <w:color w:val="000000" w:themeColor="text1"/>
              </w:rPr>
              <w:t>–</w:t>
            </w:r>
            <w:r w:rsidRPr="005126EE">
              <w:rPr>
                <w:i/>
                <w:color w:val="000000" w:themeColor="text1"/>
                <w:lang w:val="uk-UA"/>
              </w:rPr>
              <w:t xml:space="preserve"> аналогічнідоговора; зокруглення числа числа 3,14256… до числа 3,1 (округлення до 0,1)).</w:t>
            </w:r>
          </w:p>
          <w:p w:rsidR="00BE34A3" w:rsidRPr="005126EE" w:rsidRDefault="00BE34A3" w:rsidP="00051B25">
            <w:pPr>
              <w:shd w:val="clear" w:color="auto" w:fill="FFFFFF"/>
              <w:spacing w:after="0" w:line="240" w:lineRule="auto"/>
              <w:ind w:firstLine="227"/>
              <w:jc w:val="both"/>
              <w:rPr>
                <w:rFonts w:ascii="Times New Roman" w:eastAsia="Times New Roman" w:hAnsi="Times New Roman" w:cs="Times New Roman"/>
                <w:i/>
                <w:sz w:val="24"/>
                <w:szCs w:val="24"/>
                <w:lang w:val="uk-UA"/>
              </w:rPr>
            </w:pPr>
            <w:r w:rsidRPr="005126EE">
              <w:rPr>
                <w:rFonts w:ascii="Times New Roman" w:hAnsi="Times New Roman" w:cs="Times New Roman"/>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5126EE">
              <w:rPr>
                <w:rFonts w:ascii="Times New Roman" w:hAnsi="Times New Roman" w:cs="Times New Roman"/>
                <w:i/>
                <w:color w:val="000000" w:themeColor="text1"/>
                <w:sz w:val="24"/>
                <w:szCs w:val="24"/>
                <w:lang w:val="uk-UA"/>
              </w:rPr>
              <w:t>(н</w:t>
            </w:r>
            <w:r w:rsidRPr="005126EE">
              <w:rPr>
                <w:rFonts w:ascii="Times New Roman" w:eastAsia="Times New Roman" w:hAnsi="Times New Roman" w:cs="Times New Roman"/>
                <w:i/>
                <w:sz w:val="24"/>
                <w:szCs w:val="24"/>
                <w:lang w:val="uk-UA"/>
              </w:rPr>
              <w:t>априклад замість  назва документа повинна бути «Довідка», а учасник надає «Лист»).</w:t>
            </w:r>
          </w:p>
          <w:p w:rsidR="00BE34A3" w:rsidRPr="005126EE" w:rsidRDefault="00BE34A3" w:rsidP="00051B25">
            <w:pPr>
              <w:shd w:val="clear" w:color="auto" w:fill="FFFFFF"/>
              <w:spacing w:after="0" w:line="240" w:lineRule="auto"/>
              <w:ind w:firstLine="227"/>
              <w:jc w:val="both"/>
              <w:rPr>
                <w:rFonts w:ascii="Times New Roman" w:eastAsia="Times New Roman" w:hAnsi="Times New Roman" w:cs="Times New Roman"/>
                <w:sz w:val="24"/>
                <w:szCs w:val="24"/>
                <w:lang w:val="uk-UA"/>
              </w:rPr>
            </w:pPr>
            <w:r w:rsidRPr="005126EE">
              <w:rPr>
                <w:rFonts w:ascii="Times New Roman" w:hAnsi="Times New Roman" w:cs="Times New Roman"/>
                <w:color w:val="000000" w:themeColor="text1"/>
                <w:sz w:val="24"/>
                <w:szCs w:val="24"/>
                <w:lang w:val="uk-UA"/>
              </w:rPr>
              <w:t xml:space="preserve">4. Окрема сторінка (сторінки) копії документа (документів) не засвідчена підписом та/або печаткою учасника процедури закупівлі (у разі її використання) </w:t>
            </w:r>
            <w:r w:rsidRPr="005126EE">
              <w:rPr>
                <w:rFonts w:ascii="Times New Roman" w:hAnsi="Times New Roman" w:cs="Times New Roman"/>
                <w:i/>
                <w:color w:val="000000" w:themeColor="text1"/>
                <w:sz w:val="24"/>
                <w:szCs w:val="24"/>
                <w:lang w:val="uk-UA"/>
              </w:rPr>
              <w:t xml:space="preserve">(наприклад </w:t>
            </w:r>
            <w:r w:rsidRPr="005126EE">
              <w:rPr>
                <w:rFonts w:ascii="Times New Roman" w:eastAsia="Times New Roman" w:hAnsi="Times New Roman" w:cs="Times New Roman"/>
                <w:i/>
                <w:sz w:val="24"/>
                <w:szCs w:val="24"/>
                <w:lang w:val="uk-UA"/>
              </w:rPr>
              <w:t>не завірення окремої сторінки підписом учасника процедури закупівлі).</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5126EE">
              <w:rPr>
                <w:color w:val="000000" w:themeColor="text1"/>
                <w:lang w:val="uk-UA"/>
              </w:rPr>
              <w:t xml:space="preserve"> </w:t>
            </w:r>
            <w:r w:rsidRPr="005126EE">
              <w:rPr>
                <w:i/>
                <w:color w:val="000000" w:themeColor="text1"/>
                <w:lang w:val="uk-UA"/>
              </w:rPr>
              <w:t>(наприклад в одній із довідок в довільній формі наданої учасником в складі тендерної пропозиції, вказано посилання на гарантійний лист виданий іншим підприємством учаснику, при тому згаданий гарантійний лист не вимагається надати  в складі тендерної документації).</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w:t>
            </w:r>
            <w:r w:rsidRPr="005126EE">
              <w:rPr>
                <w:color w:val="000000" w:themeColor="text1"/>
                <w:lang w:val="uk-UA"/>
              </w:rPr>
              <w:t xml:space="preserve">с </w:t>
            </w:r>
            <w:r w:rsidRPr="005126EE">
              <w:rPr>
                <w:i/>
                <w:color w:val="000000" w:themeColor="text1"/>
                <w:lang w:val="uk-UA"/>
              </w:rPr>
              <w:t>(наприклад</w:t>
            </w:r>
            <w:r w:rsidRPr="005126EE">
              <w:rPr>
                <w:i/>
                <w:color w:val="000000" w:themeColor="text1"/>
              </w:rPr>
              <w:t xml:space="preserve"> </w:t>
            </w:r>
            <w:r w:rsidRPr="005126EE">
              <w:rPr>
                <w:i/>
                <w:color w:val="000000" w:themeColor="text1"/>
                <w:lang w:val="uk-UA"/>
              </w:rPr>
              <w:t>п</w:t>
            </w:r>
            <w:r w:rsidRPr="005126EE">
              <w:rPr>
                <w:i/>
                <w:color w:val="000000" w:themeColor="text1"/>
              </w:rPr>
              <w:t xml:space="preserve">одання </w:t>
            </w:r>
            <w:r w:rsidRPr="005126EE">
              <w:rPr>
                <w:i/>
                <w:color w:val="000000" w:themeColor="text1"/>
                <w:lang w:val="uk-UA"/>
              </w:rPr>
              <w:t xml:space="preserve">гарантійного листа </w:t>
            </w:r>
            <w:r w:rsidRPr="005126EE">
              <w:rPr>
                <w:i/>
                <w:color w:val="000000" w:themeColor="text1"/>
              </w:rPr>
              <w:t xml:space="preserve">учасником процедури закупівлі у складі тендерної пропозиції, що не містить власноручного підпису уповноваженої особи учасника процедури закупівлі, </w:t>
            </w:r>
            <w:r w:rsidRPr="005126EE">
              <w:rPr>
                <w:i/>
                <w:color w:val="000000" w:themeColor="text1"/>
                <w:lang w:val="uk-UA"/>
              </w:rPr>
              <w:t xml:space="preserve">однак </w:t>
            </w:r>
            <w:r w:rsidRPr="005126EE">
              <w:rPr>
                <w:i/>
                <w:color w:val="000000" w:themeColor="text1"/>
              </w:rPr>
              <w:t>на цей документ накладено її кваліфікований електронний підпи</w:t>
            </w:r>
            <w:r w:rsidRPr="005126EE">
              <w:rPr>
                <w:i/>
                <w:color w:val="000000" w:themeColor="text1"/>
                <w:lang w:val="uk-UA"/>
              </w:rPr>
              <w:t>с).</w:t>
            </w:r>
            <w:r w:rsidRPr="005126EE">
              <w:rPr>
                <w:color w:val="000000" w:themeColor="text1"/>
                <w:lang w:val="uk-UA"/>
              </w:rPr>
              <w:t xml:space="preserve"> </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Pr="005126EE">
              <w:rPr>
                <w:color w:val="000000" w:themeColor="text1"/>
                <w:lang w:val="uk-UA"/>
              </w:rPr>
              <w:t xml:space="preserve"> </w:t>
            </w:r>
            <w:r w:rsidRPr="005126EE">
              <w:rPr>
                <w:i/>
                <w:color w:val="000000" w:themeColor="text1"/>
                <w:lang w:val="uk-UA"/>
              </w:rPr>
              <w:t>(наприклад п</w:t>
            </w:r>
            <w:r w:rsidRPr="005126EE">
              <w:rPr>
                <w:i/>
                <w:color w:val="000000" w:themeColor="text1"/>
              </w:rPr>
              <w:t>одання документа учасником процедури закупівлі у складі тендерної пропозиції, що складений у довільній формі та не містить вихідного номера</w:t>
            </w:r>
            <w:r w:rsidRPr="005126EE">
              <w:rPr>
                <w:i/>
                <w:color w:val="000000" w:themeColor="text1"/>
                <w:lang w:val="uk-UA"/>
              </w:rPr>
              <w:t>)</w:t>
            </w:r>
            <w:r w:rsidRPr="005126EE">
              <w:rPr>
                <w:i/>
                <w:color w:val="000000" w:themeColor="text1"/>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5126EE">
              <w:rPr>
                <w:color w:val="000000" w:themeColor="text1"/>
                <w:lang w:val="uk-UA"/>
              </w:rPr>
              <w:t xml:space="preserve"> </w:t>
            </w:r>
            <w:r w:rsidRPr="005126EE">
              <w:rPr>
                <w:i/>
                <w:color w:val="000000" w:themeColor="text1"/>
                <w:lang w:val="uk-UA"/>
              </w:rPr>
              <w:t xml:space="preserve">(наприклад </w:t>
            </w:r>
            <w:r w:rsidRPr="005126EE">
              <w:rPr>
                <w:i/>
                <w:color w:val="000000" w:themeColor="text1"/>
              </w:rPr>
              <w:t xml:space="preserve"> </w:t>
            </w:r>
            <w:r w:rsidRPr="005126EE">
              <w:rPr>
                <w:i/>
                <w:color w:val="000000" w:themeColor="text1"/>
                <w:lang w:val="uk-UA"/>
              </w:rPr>
              <w:t>п</w:t>
            </w:r>
            <w:r w:rsidRPr="005126EE">
              <w:rPr>
                <w:i/>
                <w:color w:val="000000" w:themeColor="text1"/>
              </w:rPr>
              <w:t xml:space="preserve">одання </w:t>
            </w:r>
            <w:r w:rsidRPr="005126EE">
              <w:rPr>
                <w:i/>
                <w:color w:val="000000" w:themeColor="text1"/>
                <w:lang w:val="uk-UA"/>
              </w:rPr>
              <w:t xml:space="preserve">скан-копії оригіналу </w:t>
            </w:r>
            <w:r w:rsidRPr="005126EE">
              <w:rPr>
                <w:i/>
                <w:color w:val="000000" w:themeColor="text1"/>
              </w:rPr>
              <w:t>документа учасником процедури закупівлі у складі тендерної пропозиції</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rPr>
            </w:pPr>
            <w:r w:rsidRPr="005126EE">
              <w:rPr>
                <w:color w:val="000000" w:themeColor="text1"/>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126EE">
              <w:rPr>
                <w:i/>
                <w:color w:val="000000" w:themeColor="text1"/>
              </w:rPr>
              <w:t>(наприклад переклад документа завізований перекладачем тощо).</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126EE">
              <w:rPr>
                <w:i/>
                <w:color w:val="000000" w:themeColor="text1"/>
                <w:lang w:val="uk-UA"/>
              </w:rPr>
              <w:t>(наприклад на фірмовому бланку</w:t>
            </w:r>
            <w:r w:rsidRPr="005126EE">
              <w:rPr>
                <w:i/>
                <w:color w:val="050505"/>
                <w:shd w:val="clear" w:color="auto" w:fill="FFFFFF"/>
                <w:lang w:val="uk-UA"/>
              </w:rPr>
              <w:t xml:space="preserve"> вказано місцезнаходження учасника процедури закупівлі: «м. Харків, вул. Червоносонячна», однак найменування вулиці </w:t>
            </w:r>
            <w:r w:rsidRPr="005126EE">
              <w:rPr>
                <w:i/>
                <w:color w:val="050505"/>
                <w:shd w:val="clear" w:color="auto" w:fill="FFFFFF"/>
              </w:rPr>
              <w:t xml:space="preserve"> </w:t>
            </w:r>
            <w:r w:rsidRPr="005126EE">
              <w:rPr>
                <w:i/>
                <w:color w:val="000000" w:themeColor="text1"/>
              </w:rPr>
              <w:t xml:space="preserve"> бул</w:t>
            </w:r>
            <w:r w:rsidRPr="005126EE">
              <w:rPr>
                <w:i/>
                <w:color w:val="000000" w:themeColor="text1"/>
                <w:lang w:val="uk-UA"/>
              </w:rPr>
              <w:t>о</w:t>
            </w:r>
            <w:r w:rsidRPr="005126EE">
              <w:rPr>
                <w:i/>
                <w:color w:val="000000" w:themeColor="text1"/>
              </w:rPr>
              <w:t xml:space="preserve"> змінен</w:t>
            </w:r>
            <w:r w:rsidRPr="005126EE">
              <w:rPr>
                <w:i/>
                <w:color w:val="000000" w:themeColor="text1"/>
                <w:lang w:val="uk-UA"/>
              </w:rPr>
              <w:t xml:space="preserve">о </w:t>
            </w:r>
            <w:r w:rsidRPr="005126EE">
              <w:rPr>
                <w:i/>
                <w:color w:val="000000" w:themeColor="text1"/>
              </w:rPr>
              <w:t>відповідно до законодавства після того, як документи</w:t>
            </w:r>
            <w:r w:rsidRPr="005126EE">
              <w:rPr>
                <w:i/>
                <w:color w:val="000000" w:themeColor="text1"/>
                <w:lang w:val="uk-UA"/>
              </w:rPr>
              <w:t xml:space="preserve"> оформлені на фірмовому бланку </w:t>
            </w:r>
            <w:r w:rsidRPr="005126EE">
              <w:rPr>
                <w:i/>
                <w:color w:val="000000" w:themeColor="text1"/>
              </w:rPr>
              <w:t>були</w:t>
            </w:r>
            <w:r w:rsidRPr="005126EE">
              <w:rPr>
                <w:i/>
                <w:color w:val="000000" w:themeColor="text1"/>
                <w:lang w:val="uk-UA"/>
              </w:rPr>
              <w:t xml:space="preserve"> </w:t>
            </w:r>
            <w:r w:rsidRPr="005126EE">
              <w:rPr>
                <w:i/>
                <w:color w:val="000000" w:themeColor="text1"/>
              </w:rPr>
              <w:t>подані</w:t>
            </w:r>
            <w:r w:rsidRPr="005126EE">
              <w:rPr>
                <w:i/>
                <w:color w:val="000000" w:themeColor="text1"/>
                <w:lang w:val="uk-UA"/>
              </w:rPr>
              <w:t>).</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5126EE">
              <w:rPr>
                <w:color w:val="000000" w:themeColor="text1"/>
                <w:lang w:val="uk-UA"/>
              </w:rPr>
              <w:t xml:space="preserve"> </w:t>
            </w:r>
            <w:r w:rsidRPr="005126EE">
              <w:rPr>
                <w:i/>
                <w:color w:val="000000" w:themeColor="text1"/>
                <w:lang w:val="uk-UA"/>
              </w:rPr>
              <w:t>(наприклад 128 136,09 грн. (сто двадцять вісім тисяч сто тридцять сім гривень дев’ять копійок)).</w:t>
            </w:r>
          </w:p>
          <w:p w:rsidR="00BE34A3" w:rsidRPr="005126EE" w:rsidRDefault="00BE34A3" w:rsidP="00051B25">
            <w:pPr>
              <w:pStyle w:val="tj"/>
              <w:shd w:val="clear" w:color="auto" w:fill="FFFFFF"/>
              <w:spacing w:before="0" w:beforeAutospacing="0" w:after="0" w:afterAutospacing="0"/>
              <w:ind w:firstLine="227"/>
              <w:jc w:val="both"/>
              <w:rPr>
                <w:color w:val="000000" w:themeColor="text1"/>
                <w:lang w:val="uk-UA"/>
              </w:rPr>
            </w:pPr>
            <w:r w:rsidRPr="005126EE">
              <w:rPr>
                <w:color w:val="000000" w:themeColor="text1"/>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5126EE">
              <w:rPr>
                <w:color w:val="000000" w:themeColor="text1"/>
                <w:lang w:val="uk-UA"/>
              </w:rPr>
              <w:lastRenderedPageBreak/>
              <w:t xml:space="preserve">вимагається замовником у тендерній документації, при цьому такий формат документа забезпечує можливість його перегляду </w:t>
            </w:r>
            <w:r w:rsidRPr="005126EE">
              <w:rPr>
                <w:i/>
                <w:color w:val="000000" w:themeColor="text1"/>
                <w:lang w:val="uk-UA"/>
              </w:rPr>
              <w:t xml:space="preserve">(наприклад </w:t>
            </w:r>
            <w:r w:rsidRPr="005126EE">
              <w:rPr>
                <w:i/>
                <w:color w:val="000000"/>
                <w:lang w:val="uk-UA"/>
              </w:rPr>
              <w:t xml:space="preserve">  подання документу учасником процедури закупівлі у форматі .</w:t>
            </w:r>
            <w:r w:rsidRPr="005126EE">
              <w:rPr>
                <w:i/>
                <w:color w:val="000000"/>
              </w:rPr>
              <w:t>bmp</w:t>
            </w:r>
            <w:r w:rsidRPr="005126EE">
              <w:rPr>
                <w:i/>
                <w:color w:val="000000"/>
                <w:lang w:val="uk-UA"/>
              </w:rPr>
              <w:t xml:space="preserve"> </w:t>
            </w:r>
            <w:r w:rsidRPr="005126EE">
              <w:rPr>
                <w:i/>
                <w:color w:val="000000" w:themeColor="text1"/>
                <w:lang w:val="uk-UA"/>
              </w:rPr>
              <w:t>при цьому такий формат документа забезпечує можливість його перегляду).</w:t>
            </w:r>
          </w:p>
        </w:tc>
      </w:tr>
      <w:tr w:rsidR="00BE34A3" w:rsidRPr="005126EE"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Розмір та умови надання забезпечення тендерної пропозиції</w:t>
            </w:r>
          </w:p>
        </w:tc>
        <w:tc>
          <w:tcPr>
            <w:tcW w:w="5811" w:type="dxa"/>
            <w:vAlign w:val="center"/>
          </w:tcPr>
          <w:p w:rsidR="00BE34A3" w:rsidRPr="005126EE" w:rsidRDefault="00BE34A3" w:rsidP="00051B25">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вимагається.</w:t>
            </w:r>
          </w:p>
        </w:tc>
      </w:tr>
      <w:tr w:rsidR="00BE34A3" w:rsidRPr="005126EE" w:rsidTr="00051B25">
        <w:tc>
          <w:tcPr>
            <w:tcW w:w="675" w:type="dxa"/>
            <w:gridSpan w:val="2"/>
          </w:tcPr>
          <w:p w:rsidR="00BE34A3" w:rsidRPr="005126EE" w:rsidRDefault="00BE34A3" w:rsidP="00051B25">
            <w:pPr>
              <w:pStyle w:val="a3"/>
              <w:spacing w:before="0" w:beforeAutospacing="0" w:after="0" w:afterAutospacing="0"/>
              <w:rPr>
                <w:iCs/>
                <w:szCs w:val="24"/>
                <w:lang w:val="uk-UA"/>
              </w:rPr>
            </w:pPr>
            <w:r w:rsidRPr="005126EE">
              <w:rPr>
                <w:iCs/>
                <w:szCs w:val="24"/>
                <w:lang w:val="uk-UA"/>
              </w:rPr>
              <w:t>3.</w:t>
            </w:r>
          </w:p>
        </w:tc>
        <w:tc>
          <w:tcPr>
            <w:tcW w:w="3261" w:type="dxa"/>
            <w:vAlign w:val="center"/>
          </w:tcPr>
          <w:p w:rsidR="00BE34A3" w:rsidRPr="005126EE" w:rsidRDefault="00BE34A3" w:rsidP="00051B25">
            <w:pPr>
              <w:pStyle w:val="a3"/>
              <w:spacing w:before="0" w:beforeAutospacing="0" w:after="0" w:afterAutospacing="0"/>
              <w:rPr>
                <w:b/>
                <w:iCs/>
                <w:szCs w:val="24"/>
                <w:lang w:val="uk-UA"/>
              </w:rPr>
            </w:pPr>
            <w:r w:rsidRPr="005126EE">
              <w:rPr>
                <w:b/>
                <w:szCs w:val="24"/>
                <w:lang w:val="uk-UA"/>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BE34A3" w:rsidRPr="005126EE" w:rsidRDefault="00BE34A3" w:rsidP="00051B25">
            <w:pPr>
              <w:spacing w:line="240" w:lineRule="auto"/>
              <w:ind w:firstLine="227"/>
              <w:jc w:val="both"/>
              <w:rPr>
                <w:rFonts w:ascii="Times New Roman" w:hAnsi="Times New Roman" w:cs="Times New Roman"/>
                <w:sz w:val="24"/>
                <w:szCs w:val="24"/>
                <w:lang w:val="uk-UA"/>
              </w:rPr>
            </w:pPr>
            <w:r w:rsidRPr="005126EE">
              <w:rPr>
                <w:rFonts w:ascii="Times New Roman" w:hAnsi="Times New Roman" w:cs="Times New Roman"/>
                <w:color w:val="000000"/>
                <w:sz w:val="24"/>
                <w:szCs w:val="24"/>
                <w:lang w:val="uk-UA"/>
              </w:rPr>
              <w:t>Не передбачено.</w:t>
            </w:r>
          </w:p>
        </w:tc>
      </w:tr>
      <w:tr w:rsidR="00BE34A3" w:rsidRPr="005126EE" w:rsidTr="00051B25">
        <w:tc>
          <w:tcPr>
            <w:tcW w:w="675" w:type="dxa"/>
            <w:gridSpan w:val="2"/>
          </w:tcPr>
          <w:p w:rsidR="00BE34A3" w:rsidRPr="005126EE" w:rsidRDefault="00BE34A3" w:rsidP="00051B25">
            <w:pPr>
              <w:spacing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4.</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протягом якого тендерні пропозиції є дійсними</w:t>
            </w:r>
          </w:p>
        </w:tc>
        <w:tc>
          <w:tcPr>
            <w:tcW w:w="5811" w:type="dxa"/>
            <w:vAlign w:val="center"/>
          </w:tcPr>
          <w:p w:rsidR="003F1CA3" w:rsidRPr="005126EE" w:rsidRDefault="00BE34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4.1. </w:t>
            </w:r>
            <w:r w:rsidR="003F1CA3" w:rsidRPr="005126EE">
              <w:rPr>
                <w:rFonts w:ascii="Times New Roman" w:eastAsia="Times New Roman" w:hAnsi="Times New Roman" w:cs="Times New Roman"/>
                <w:sz w:val="24"/>
                <w:szCs w:val="24"/>
              </w:rPr>
              <w:t xml:space="preserve"> Тендерні пропозиції вважаються дійсними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 xml:space="preserve">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4.2. </w:t>
            </w:r>
            <w:r w:rsidRPr="005126EE">
              <w:rPr>
                <w:rFonts w:ascii="Times New Roman" w:eastAsia="Times New Roman" w:hAnsi="Times New Roman" w:cs="Times New Roman"/>
                <w:sz w:val="24"/>
                <w:szCs w:val="24"/>
              </w:rPr>
              <w:t>Учасник процедури закупівлі має право:</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відхилити таку вимогу, не втрачаючи при цьому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наданого ним забезпечення тендерної пропозиції;</w:t>
            </w:r>
          </w:p>
          <w:p w:rsidR="003F1CA3" w:rsidRPr="005126EE" w:rsidRDefault="003F1CA3"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 xml:space="preserve">погодитися з вимогою та продовжити строк дії </w:t>
            </w:r>
          </w:p>
          <w:p w:rsidR="003F1CA3" w:rsidRPr="005126EE" w:rsidRDefault="003F1CA3" w:rsidP="00051B25">
            <w:pPr>
              <w:widowControl w:val="0"/>
              <w:spacing w:after="0" w:line="240" w:lineRule="auto"/>
              <w:jc w:val="both"/>
              <w:rPr>
                <w:rFonts w:ascii="Times New Roman" w:eastAsia="Times New Roman" w:hAnsi="Times New Roman" w:cs="Times New Roman"/>
                <w:sz w:val="24"/>
                <w:szCs w:val="24"/>
              </w:rPr>
            </w:pPr>
            <w:r w:rsidRPr="005126EE">
              <w:rPr>
                <w:rFonts w:ascii="Times New Roman" w:eastAsia="Times New Roman" w:hAnsi="Times New Roman" w:cs="Times New Roman"/>
                <w:sz w:val="24"/>
                <w:szCs w:val="24"/>
              </w:rPr>
              <w:t>поданої ним тендерної пропозиції і наданого забезпечення тендерної пропозиції (у разі якщо таке вимагалося).</w:t>
            </w:r>
          </w:p>
          <w:p w:rsidR="00BE34A3" w:rsidRPr="005126EE" w:rsidRDefault="003F1CA3" w:rsidP="00051B25">
            <w:pPr>
              <w:spacing w:after="0" w:line="240" w:lineRule="auto"/>
              <w:ind w:firstLine="227"/>
              <w:jc w:val="both"/>
              <w:rPr>
                <w:rFonts w:ascii="Times New Roman" w:hAnsi="Times New Roman" w:cs="Times New Roman"/>
                <w:sz w:val="24"/>
                <w:szCs w:val="24"/>
              </w:rPr>
            </w:pPr>
            <w:r w:rsidRPr="005126E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1B25" w:rsidRPr="007B0223" w:rsidTr="004979F5">
        <w:trPr>
          <w:trHeight w:val="3393"/>
        </w:trPr>
        <w:tc>
          <w:tcPr>
            <w:tcW w:w="675" w:type="dxa"/>
            <w:gridSpan w:val="2"/>
          </w:tcPr>
          <w:p w:rsidR="00051B25" w:rsidRPr="005126EE" w:rsidRDefault="00051B25"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5.</w:t>
            </w:r>
          </w:p>
        </w:tc>
        <w:tc>
          <w:tcPr>
            <w:tcW w:w="3261" w:type="dxa"/>
          </w:tcPr>
          <w:p w:rsidR="00051B25" w:rsidRPr="005126EE" w:rsidRDefault="00051B25" w:rsidP="00362BEE">
            <w:pPr>
              <w:pStyle w:val="12"/>
              <w:widowControl w:val="0"/>
              <w:spacing w:line="240" w:lineRule="auto"/>
              <w:ind w:right="113"/>
              <w:rPr>
                <w:rFonts w:ascii="Times New Roman" w:hAnsi="Times New Roman" w:cs="Times New Roman"/>
                <w:b/>
                <w:color w:val="auto"/>
                <w:sz w:val="24"/>
                <w:szCs w:val="24"/>
                <w:lang w:val="uk-UA"/>
              </w:rPr>
            </w:pPr>
            <w:r w:rsidRPr="005126EE">
              <w:rPr>
                <w:rFonts w:ascii="Times New Roman" w:hAnsi="Times New Roman" w:cs="Times New Roman"/>
                <w:b/>
                <w:color w:val="auto"/>
                <w:sz w:val="24"/>
                <w:szCs w:val="24"/>
                <w:lang w:val="uk-UA"/>
              </w:rPr>
              <w:t>Кваліфікаційні критерії</w:t>
            </w:r>
            <w:r w:rsidR="00362BEE">
              <w:rPr>
                <w:rFonts w:ascii="Times New Roman" w:hAnsi="Times New Roman" w:cs="Times New Roman"/>
                <w:b/>
                <w:color w:val="auto"/>
                <w:sz w:val="24"/>
                <w:szCs w:val="24"/>
                <w:lang w:val="uk-UA"/>
              </w:rPr>
              <w:t xml:space="preserve"> згідно з пунктом 28 та пунктом 44 Особливостей</w:t>
            </w:r>
          </w:p>
        </w:tc>
        <w:tc>
          <w:tcPr>
            <w:tcW w:w="5811" w:type="dxa"/>
            <w:tcBorders>
              <w:bottom w:val="single" w:sz="4" w:space="0" w:color="auto"/>
            </w:tcBorders>
            <w:vAlign w:val="center"/>
          </w:tcPr>
          <w:p w:rsidR="00051B25" w:rsidRPr="005126EE" w:rsidRDefault="00051B25"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hAnsi="Times New Roman" w:cs="Times New Roman"/>
                <w:sz w:val="24"/>
                <w:szCs w:val="24"/>
                <w:lang w:val="uk-UA"/>
              </w:rPr>
              <w:t xml:space="preserve">5.1. </w:t>
            </w:r>
            <w:r w:rsidRPr="005126EE">
              <w:rPr>
                <w:rFonts w:ascii="Times New Roman" w:eastAsia="Times New Roman" w:hAnsi="Times New Roman" w:cs="Times New Roman"/>
                <w:sz w:val="24"/>
                <w:szCs w:val="24"/>
              </w:rPr>
              <w:t xml:space="preserve"> Замовник установлює один або декілька </w:t>
            </w:r>
          </w:p>
          <w:p w:rsidR="00051B25" w:rsidRDefault="00051B25" w:rsidP="00051B25">
            <w:pPr>
              <w:widowControl w:val="0"/>
              <w:spacing w:after="0" w:line="240" w:lineRule="auto"/>
              <w:jc w:val="both"/>
              <w:rPr>
                <w:rFonts w:ascii="Times New Roman" w:eastAsia="Times New Roman" w:hAnsi="Times New Roman" w:cs="Times New Roman"/>
                <w:sz w:val="24"/>
                <w:szCs w:val="24"/>
                <w:lang w:val="uk-UA"/>
              </w:rPr>
            </w:pPr>
            <w:r w:rsidRPr="00BE451F">
              <w:rPr>
                <w:rFonts w:ascii="Times New Roman" w:eastAsia="Times New Roman" w:hAnsi="Times New Roman" w:cs="Times New Roman"/>
                <w:sz w:val="24"/>
                <w:szCs w:val="24"/>
                <w:lang w:val="uk-UA"/>
              </w:rPr>
              <w:t xml:space="preserve">кваліфікаційних критеріїв відповідно до статті 16 Закону. </w:t>
            </w:r>
          </w:p>
          <w:p w:rsidR="00051B25" w:rsidRDefault="00051B25" w:rsidP="00051B25">
            <w:pPr>
              <w:widowControl w:val="0"/>
              <w:spacing w:after="0" w:line="240" w:lineRule="auto"/>
              <w:ind w:left="317"/>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5.2. </w:t>
            </w:r>
            <w:r w:rsidRPr="009E39A2">
              <w:rPr>
                <w:rFonts w:ascii="Times New Roman" w:hAnsi="Times New Roman"/>
                <w:sz w:val="24"/>
                <w:szCs w:val="24"/>
                <w:lang w:val="uk-UA"/>
              </w:rPr>
              <w:t xml:space="preserve"> Для підтвердження відповідності </w:t>
            </w:r>
          </w:p>
          <w:p w:rsidR="00051B25" w:rsidRDefault="008F3458" w:rsidP="00051B25">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кваліфікаційним критеріям</w:t>
            </w:r>
            <w:r w:rsidR="00CE7910">
              <w:rPr>
                <w:rFonts w:ascii="Times New Roman" w:hAnsi="Times New Roman"/>
                <w:sz w:val="24"/>
                <w:szCs w:val="24"/>
                <w:lang w:val="uk-UA"/>
              </w:rPr>
              <w:t>, У</w:t>
            </w:r>
            <w:r w:rsidR="00051B25" w:rsidRPr="009E39A2">
              <w:rPr>
                <w:rFonts w:ascii="Times New Roman" w:hAnsi="Times New Roman"/>
                <w:sz w:val="24"/>
                <w:szCs w:val="24"/>
                <w:lang w:val="uk-UA"/>
              </w:rPr>
              <w:t xml:space="preserve">часник повинен надати у складі </w:t>
            </w:r>
            <w:r w:rsidR="00051B25" w:rsidRPr="009E39A2">
              <w:rPr>
                <w:rFonts w:ascii="Times New Roman" w:hAnsi="Times New Roman"/>
                <w:sz w:val="24"/>
                <w:szCs w:val="24"/>
                <w:shd w:val="clear" w:color="auto" w:fill="FFFFFF"/>
                <w:lang w:val="uk-UA"/>
              </w:rPr>
              <w:t>тендерної пропозиції</w:t>
            </w:r>
            <w:r w:rsidR="00051B25" w:rsidRPr="009E39A2">
              <w:rPr>
                <w:rFonts w:ascii="Times New Roman" w:hAnsi="Times New Roman"/>
                <w:sz w:val="24"/>
                <w:szCs w:val="24"/>
                <w:lang w:val="uk-UA"/>
              </w:rPr>
              <w:t xml:space="preserve"> наступні документи:</w:t>
            </w:r>
          </w:p>
          <w:tbl>
            <w:tblPr>
              <w:tblW w:w="5651" w:type="dxa"/>
              <w:tblLayout w:type="fixed"/>
              <w:tblLook w:val="0000"/>
            </w:tblPr>
            <w:tblGrid>
              <w:gridCol w:w="2144"/>
              <w:gridCol w:w="3507"/>
            </w:tblGrid>
            <w:tr w:rsidR="00051B25" w:rsidRPr="00A96627" w:rsidTr="00E571F9">
              <w:trPr>
                <w:trHeight w:val="554"/>
              </w:trPr>
              <w:tc>
                <w:tcPr>
                  <w:tcW w:w="2144" w:type="dxa"/>
                  <w:tcBorders>
                    <w:top w:val="single" w:sz="4" w:space="0" w:color="000000"/>
                    <w:left w:val="single" w:sz="4" w:space="0" w:color="000000"/>
                    <w:bottom w:val="single" w:sz="4" w:space="0" w:color="000000"/>
                  </w:tcBorders>
                  <w:shd w:val="clear" w:color="auto" w:fill="auto"/>
                  <w:vAlign w:val="center"/>
                </w:tcPr>
                <w:p w:rsidR="00051B25" w:rsidRPr="005300E9" w:rsidRDefault="00051B25" w:rsidP="005300E9">
                  <w:pPr>
                    <w:pStyle w:val="240"/>
                    <w:framePr w:hSpace="180" w:wrap="around" w:vAnchor="text" w:hAnchor="margin" w:y="191"/>
                    <w:spacing w:after="0" w:line="240" w:lineRule="auto"/>
                    <w:ind w:left="0"/>
                    <w:jc w:val="center"/>
                    <w:rPr>
                      <w:rFonts w:ascii="Times New Roman" w:hAnsi="Times New Roman" w:cs="Times New Roman"/>
                      <w:lang w:val="uk-UA"/>
                    </w:rPr>
                  </w:pPr>
                  <w:r w:rsidRPr="005300E9">
                    <w:rPr>
                      <w:rFonts w:ascii="Times New Roman" w:hAnsi="Times New Roman" w:cs="Times New Roman"/>
                      <w:b/>
                      <w:i/>
                      <w:lang w:val="uk-UA"/>
                    </w:rPr>
                    <w:t>Кваліфікаційний критерій</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B25" w:rsidRPr="005300E9" w:rsidRDefault="005300E9" w:rsidP="005300E9">
                  <w:pPr>
                    <w:pStyle w:val="240"/>
                    <w:framePr w:hSpace="180" w:wrap="around" w:vAnchor="text" w:hAnchor="margin" w:y="191"/>
                    <w:spacing w:after="0" w:line="240" w:lineRule="auto"/>
                    <w:ind w:left="0"/>
                    <w:jc w:val="center"/>
                    <w:rPr>
                      <w:rFonts w:ascii="Times New Roman" w:hAnsi="Times New Roman" w:cs="Times New Roman"/>
                      <w:b/>
                      <w:i/>
                      <w:lang w:val="uk-UA"/>
                    </w:rPr>
                  </w:pPr>
                  <w:r w:rsidRPr="005300E9">
                    <w:rPr>
                      <w:rFonts w:ascii="Times New Roman" w:hAnsi="Times New Roman" w:cs="Times New Roman"/>
                      <w:b/>
                      <w:i/>
                      <w:lang w:val="uk-UA"/>
                    </w:rPr>
                    <w:t>Документи та інформація, які підтверджують відповідність Учасника кваліфікаційним критеріям</w:t>
                  </w:r>
                </w:p>
              </w:tc>
            </w:tr>
            <w:tr w:rsidR="00051B25" w:rsidRPr="00A96627" w:rsidTr="008F3458">
              <w:trPr>
                <w:trHeight w:val="4668"/>
              </w:trPr>
              <w:tc>
                <w:tcPr>
                  <w:tcW w:w="2144" w:type="dxa"/>
                  <w:tcBorders>
                    <w:top w:val="single" w:sz="4" w:space="0" w:color="000000"/>
                    <w:left w:val="single" w:sz="4" w:space="0" w:color="000000"/>
                    <w:bottom w:val="single" w:sz="4" w:space="0" w:color="000000"/>
                  </w:tcBorders>
                  <w:shd w:val="clear" w:color="auto" w:fill="auto"/>
                </w:tcPr>
                <w:p w:rsidR="00051B25" w:rsidRPr="0043097E" w:rsidRDefault="0043097E" w:rsidP="00051B25">
                  <w:pPr>
                    <w:framePr w:hSpace="180" w:wrap="around" w:vAnchor="text" w:hAnchor="margin" w:y="191"/>
                    <w:spacing w:line="240" w:lineRule="auto"/>
                    <w:ind w:right="100"/>
                    <w:jc w:val="center"/>
                    <w:rPr>
                      <w:rFonts w:ascii="Times New Roman" w:hAnsi="Times New Roman" w:cs="Times New Roman"/>
                      <w:i/>
                      <w:sz w:val="24"/>
                      <w:szCs w:val="24"/>
                      <w:lang w:val="uk-UA"/>
                    </w:rPr>
                  </w:pPr>
                  <w:r w:rsidRPr="0043097E">
                    <w:rPr>
                      <w:rFonts w:ascii="Times New Roman" w:hAnsi="Times New Roman" w:cs="Times New Roman"/>
                      <w:i/>
                      <w:color w:val="333333"/>
                      <w:sz w:val="24"/>
                      <w:szCs w:val="24"/>
                      <w:shd w:val="clear" w:color="auto" w:fill="FFFFFF"/>
                      <w:lang w:val="uk-UA"/>
                    </w:rPr>
                    <w:lastRenderedPageBreak/>
                    <w:t>Н</w:t>
                  </w:r>
                  <w:r w:rsidRPr="0043097E">
                    <w:rPr>
                      <w:rFonts w:ascii="Times New Roman" w:hAnsi="Times New Roman" w:cs="Times New Roman"/>
                      <w:i/>
                      <w:color w:val="333333"/>
                      <w:sz w:val="24"/>
                      <w:szCs w:val="24"/>
                      <w:shd w:val="clear" w:color="auto" w:fill="FFFFFF"/>
                    </w:rPr>
                    <w:t>аявність в учасника процедури закупівлі обладнання, матеріально-технічної бази та технологій</w:t>
                  </w:r>
                </w:p>
              </w:tc>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051B25" w:rsidRPr="000532D9" w:rsidRDefault="0043097E" w:rsidP="00D56D4B">
                  <w:pPr>
                    <w:framePr w:hSpace="180" w:wrap="around" w:vAnchor="text" w:hAnchor="margin" w:y="191"/>
                    <w:spacing w:after="0" w:line="240" w:lineRule="auto"/>
                    <w:jc w:val="both"/>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w:t>
                  </w:r>
                  <w:r w:rsidR="004C2477">
                    <w:rPr>
                      <w:rFonts w:ascii="Times New Roman" w:hAnsi="Times New Roman" w:cs="Times New Roman"/>
                      <w:color w:val="000000" w:themeColor="text1"/>
                      <w:sz w:val="24"/>
                      <w:szCs w:val="24"/>
                      <w:lang w:val="uk-UA"/>
                    </w:rPr>
                    <w:t xml:space="preserve"> </w:t>
                  </w:r>
                  <w:r w:rsidR="000532D9">
                    <w:rPr>
                      <w:rFonts w:ascii="Times New Roman" w:hAnsi="Times New Roman" w:cs="Times New Roman"/>
                      <w:sz w:val="24"/>
                      <w:szCs w:val="24"/>
                      <w:lang w:val="uk-UA"/>
                    </w:rPr>
                    <w:t>довідка</w:t>
                  </w:r>
                  <w:r w:rsidR="000532D9" w:rsidRPr="00B95294">
                    <w:rPr>
                      <w:rFonts w:ascii="Times New Roman" w:eastAsia="Times New Roman" w:hAnsi="Times New Roman" w:cs="Times New Roman"/>
                      <w:sz w:val="24"/>
                      <w:szCs w:val="24"/>
                      <w:lang w:val="uk-UA"/>
                    </w:rPr>
                    <w:t xml:space="preserve"> про наявність обладнання, матеріально-технічної бази та техноло</w:t>
                  </w:r>
                  <w:r w:rsidR="008F3458">
                    <w:rPr>
                      <w:rFonts w:ascii="Times New Roman" w:eastAsia="Times New Roman" w:hAnsi="Times New Roman" w:cs="Times New Roman"/>
                      <w:sz w:val="24"/>
                      <w:szCs w:val="24"/>
                      <w:lang w:val="uk-UA"/>
                    </w:rPr>
                    <w:t xml:space="preserve">гій (технологій за наявності), </w:t>
                  </w:r>
                  <w:r w:rsidR="000532D9" w:rsidRPr="00B95294">
                    <w:rPr>
                      <w:rFonts w:ascii="Times New Roman" w:eastAsia="Times New Roman" w:hAnsi="Times New Roman" w:cs="Times New Roman"/>
                      <w:sz w:val="24"/>
                      <w:szCs w:val="24"/>
                      <w:lang w:val="uk-UA"/>
                    </w:rPr>
                    <w:t xml:space="preserve">які необхідні для виробництва та/або зберігання, транспортування предмету закупівлі (наприклад – виробнича база, складські </w:t>
                  </w:r>
                  <w:r w:rsidR="004C2477">
                    <w:rPr>
                      <w:rFonts w:ascii="Times New Roman" w:eastAsia="Times New Roman" w:hAnsi="Times New Roman" w:cs="Times New Roman"/>
                      <w:sz w:val="24"/>
                      <w:szCs w:val="24"/>
                      <w:lang w:val="uk-UA"/>
                    </w:rPr>
                    <w:t xml:space="preserve">приміщення, транспортні засоби </w:t>
                  </w:r>
                  <w:r w:rsidR="00D56D4B">
                    <w:rPr>
                      <w:rFonts w:ascii="Times New Roman" w:eastAsia="Times New Roman" w:hAnsi="Times New Roman" w:cs="Times New Roman"/>
                      <w:sz w:val="24"/>
                      <w:szCs w:val="24"/>
                      <w:lang w:val="uk-UA"/>
                    </w:rPr>
                    <w:t xml:space="preserve">тощо) </w:t>
                  </w:r>
                  <w:r w:rsidR="000532D9" w:rsidRPr="00B95294">
                    <w:rPr>
                      <w:rFonts w:ascii="Times New Roman" w:eastAsia="Times New Roman" w:hAnsi="Times New Roman" w:cs="Times New Roman"/>
                      <w:sz w:val="24"/>
                      <w:szCs w:val="24"/>
                      <w:lang w:val="uk-UA"/>
                    </w:rPr>
                    <w:t>із зазначення</w:t>
                  </w:r>
                  <w:r w:rsidR="000532D9">
                    <w:rPr>
                      <w:rFonts w:ascii="Times New Roman" w:hAnsi="Times New Roman" w:cs="Times New Roman"/>
                      <w:sz w:val="24"/>
                      <w:szCs w:val="24"/>
                      <w:lang w:val="uk-UA"/>
                    </w:rPr>
                    <w:t>м інформац</w:t>
                  </w:r>
                  <w:r w:rsidR="00D56D4B">
                    <w:rPr>
                      <w:rFonts w:ascii="Times New Roman" w:hAnsi="Times New Roman" w:cs="Times New Roman"/>
                      <w:sz w:val="24"/>
                      <w:szCs w:val="24"/>
                      <w:lang w:val="uk-UA"/>
                    </w:rPr>
                    <w:t xml:space="preserve">ії </w:t>
                  </w:r>
                  <w:r w:rsidR="004C2477">
                    <w:rPr>
                      <w:rFonts w:ascii="Times New Roman" w:hAnsi="Times New Roman" w:cs="Times New Roman"/>
                      <w:sz w:val="24"/>
                      <w:szCs w:val="24"/>
                      <w:lang w:val="uk-UA"/>
                    </w:rPr>
                    <w:t xml:space="preserve">щодо найменування, </w:t>
                  </w:r>
                  <w:r w:rsidR="000532D9" w:rsidRPr="00B95294">
                    <w:rPr>
                      <w:rFonts w:ascii="Times New Roman" w:eastAsia="Times New Roman" w:hAnsi="Times New Roman" w:cs="Times New Roman"/>
                      <w:sz w:val="24"/>
                      <w:szCs w:val="24"/>
                      <w:lang w:val="uk-UA"/>
                    </w:rPr>
                    <w:t>кількості</w:t>
                  </w:r>
                  <w:r w:rsidR="00D56D4B">
                    <w:rPr>
                      <w:rFonts w:ascii="Times New Roman" w:hAnsi="Times New Roman" w:cs="Times New Roman"/>
                      <w:sz w:val="24"/>
                      <w:szCs w:val="24"/>
                      <w:lang w:val="uk-UA"/>
                    </w:rPr>
                    <w:t xml:space="preserve"> та правової підстави володіння/користування </w:t>
                  </w:r>
                  <w:r w:rsidR="00D56D4B">
                    <w:rPr>
                      <w:rFonts w:ascii="Times New Roman" w:eastAsia="Times New Roman" w:hAnsi="Times New Roman" w:cs="Times New Roman"/>
                      <w:sz w:val="24"/>
                      <w:szCs w:val="24"/>
                      <w:lang w:val="uk-UA"/>
                    </w:rPr>
                    <w:t>таким</w:t>
                  </w:r>
                  <w:r w:rsidR="000532D9" w:rsidRPr="00B95294">
                    <w:rPr>
                      <w:rFonts w:ascii="Times New Roman" w:eastAsia="Times New Roman" w:hAnsi="Times New Roman" w:cs="Times New Roman"/>
                      <w:sz w:val="24"/>
                      <w:szCs w:val="24"/>
                      <w:lang w:val="uk-UA"/>
                    </w:rPr>
                    <w:t xml:space="preserve"> обладнання</w:t>
                  </w:r>
                  <w:r w:rsidR="00D56D4B">
                    <w:rPr>
                      <w:rFonts w:ascii="Times New Roman" w:eastAsia="Times New Roman" w:hAnsi="Times New Roman" w:cs="Times New Roman"/>
                      <w:sz w:val="24"/>
                      <w:szCs w:val="24"/>
                      <w:lang w:val="uk-UA"/>
                    </w:rPr>
                    <w:t>м, матеріально-технічною базою</w:t>
                  </w:r>
                  <w:r w:rsidR="000532D9" w:rsidRPr="00B95294">
                    <w:rPr>
                      <w:rFonts w:ascii="Times New Roman" w:eastAsia="Times New Roman" w:hAnsi="Times New Roman" w:cs="Times New Roman"/>
                      <w:sz w:val="24"/>
                      <w:szCs w:val="24"/>
                      <w:lang w:val="uk-UA"/>
                    </w:rPr>
                    <w:t xml:space="preserve"> та технологій (технологій за наявності)</w:t>
                  </w:r>
                  <w:r w:rsidR="000532D9">
                    <w:rPr>
                      <w:rFonts w:ascii="Times New Roman" w:hAnsi="Times New Roman" w:cs="Times New Roman"/>
                      <w:sz w:val="24"/>
                      <w:szCs w:val="24"/>
                      <w:lang w:val="uk-UA"/>
                    </w:rPr>
                    <w:t>.</w:t>
                  </w:r>
                </w:p>
              </w:tc>
            </w:tr>
            <w:tr w:rsidR="000532D9" w:rsidRPr="000532D9" w:rsidTr="00E571F9">
              <w:trPr>
                <w:trHeight w:val="563"/>
              </w:trPr>
              <w:tc>
                <w:tcPr>
                  <w:tcW w:w="2144" w:type="dxa"/>
                  <w:tcBorders>
                    <w:top w:val="single" w:sz="4" w:space="0" w:color="000000"/>
                    <w:left w:val="single" w:sz="4" w:space="0" w:color="000000"/>
                    <w:bottom w:val="single" w:sz="4" w:space="0" w:color="auto"/>
                  </w:tcBorders>
                  <w:shd w:val="clear" w:color="auto" w:fill="auto"/>
                </w:tcPr>
                <w:p w:rsidR="000532D9" w:rsidRPr="000532D9" w:rsidRDefault="000532D9" w:rsidP="000532D9">
                  <w:pPr>
                    <w:framePr w:hSpace="180" w:wrap="around" w:vAnchor="text" w:hAnchor="margin" w:y="191"/>
                    <w:spacing w:line="240" w:lineRule="auto"/>
                    <w:ind w:right="100"/>
                    <w:jc w:val="center"/>
                    <w:rPr>
                      <w:rFonts w:ascii="Times New Roman" w:hAnsi="Times New Roman"/>
                      <w:sz w:val="24"/>
                      <w:szCs w:val="24"/>
                      <w:lang w:val="uk-UA"/>
                    </w:rPr>
                  </w:pPr>
                  <w:r w:rsidRPr="000532D9">
                    <w:rPr>
                      <w:rFonts w:ascii="Times New Roman" w:hAnsi="Times New Roman"/>
                      <w:i/>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3507" w:type="dxa"/>
                  <w:tcBorders>
                    <w:top w:val="single" w:sz="4" w:space="0" w:color="000000"/>
                    <w:left w:val="single" w:sz="4" w:space="0" w:color="000000"/>
                    <w:bottom w:val="single" w:sz="4" w:space="0" w:color="auto"/>
                    <w:right w:val="single" w:sz="4" w:space="0" w:color="000000"/>
                  </w:tcBorders>
                  <w:shd w:val="clear" w:color="auto" w:fill="auto"/>
                </w:tcPr>
                <w:p w:rsidR="000532D9" w:rsidRPr="000532D9" w:rsidRDefault="000532D9" w:rsidP="005300E9">
                  <w:pPr>
                    <w:framePr w:hSpace="180" w:wrap="around" w:vAnchor="text" w:hAnchor="margin" w:y="191"/>
                    <w:tabs>
                      <w:tab w:val="left" w:pos="1134"/>
                    </w:tabs>
                    <w:spacing w:after="0" w:line="240" w:lineRule="auto"/>
                    <w:jc w:val="both"/>
                    <w:rPr>
                      <w:rFonts w:ascii="Times New Roman" w:hAnsi="Times New Roman" w:cs="Times New Roman"/>
                      <w:b/>
                      <w:sz w:val="24"/>
                      <w:szCs w:val="24"/>
                      <w:lang w:val="uk-UA"/>
                    </w:rPr>
                  </w:pPr>
                  <w:r w:rsidRPr="000532D9">
                    <w:rPr>
                      <w:rFonts w:ascii="Times New Roman" w:hAnsi="Times New Roman" w:cs="Times New Roman"/>
                      <w:sz w:val="24"/>
                      <w:szCs w:val="24"/>
                      <w:lang w:val="uk-UA"/>
                    </w:rPr>
                    <w:t>- д</w:t>
                  </w:r>
                  <w:r w:rsidRPr="000532D9">
                    <w:rPr>
                      <w:rFonts w:ascii="Times New Roman" w:hAnsi="Times New Roman" w:cs="Times New Roman"/>
                      <w:sz w:val="24"/>
                      <w:szCs w:val="24"/>
                    </w:rPr>
                    <w:t xml:space="preserve">овідка про </w:t>
                  </w:r>
                  <w:r w:rsidRPr="000532D9">
                    <w:rPr>
                      <w:rFonts w:ascii="Times New Roman" w:hAnsi="Times New Roman" w:cs="Times New Roman"/>
                      <w:sz w:val="24"/>
                      <w:szCs w:val="24"/>
                      <w:lang w:val="uk-UA"/>
                    </w:rPr>
                    <w:t xml:space="preserve">наявність </w:t>
                  </w:r>
                  <w:r w:rsidRPr="000532D9">
                    <w:rPr>
                      <w:rFonts w:ascii="Times New Roman" w:hAnsi="Times New Roman" w:cs="Times New Roman"/>
                      <w:sz w:val="24"/>
                      <w:szCs w:val="24"/>
                    </w:rPr>
                    <w:t>досвід</w:t>
                  </w:r>
                  <w:r w:rsidRPr="000532D9">
                    <w:rPr>
                      <w:rFonts w:ascii="Times New Roman" w:hAnsi="Times New Roman" w:cs="Times New Roman"/>
                      <w:sz w:val="24"/>
                      <w:szCs w:val="24"/>
                      <w:lang w:val="uk-UA"/>
                    </w:rPr>
                    <w:t>у</w:t>
                  </w:r>
                  <w:r w:rsidRPr="000532D9">
                    <w:rPr>
                      <w:rFonts w:ascii="Times New Roman" w:hAnsi="Times New Roman" w:cs="Times New Roman"/>
                      <w:sz w:val="24"/>
                      <w:szCs w:val="24"/>
                    </w:rPr>
                    <w:t xml:space="preserve"> виконання аналогічн</w:t>
                  </w:r>
                  <w:r w:rsidRPr="000532D9">
                    <w:rPr>
                      <w:rFonts w:ascii="Times New Roman" w:hAnsi="Times New Roman" w:cs="Times New Roman"/>
                      <w:sz w:val="24"/>
                      <w:szCs w:val="24"/>
                      <w:lang w:val="uk-UA"/>
                    </w:rPr>
                    <w:t>ого</w:t>
                  </w:r>
                  <w:r w:rsidRPr="000532D9">
                    <w:rPr>
                      <w:rFonts w:ascii="Times New Roman" w:hAnsi="Times New Roman" w:cs="Times New Roman"/>
                      <w:sz w:val="24"/>
                      <w:szCs w:val="24"/>
                    </w:rPr>
                    <w:t xml:space="preserve"> за</w:t>
                  </w:r>
                  <w:r w:rsidRPr="000532D9">
                    <w:rPr>
                      <w:rFonts w:ascii="Times New Roman" w:hAnsi="Times New Roman" w:cs="Times New Roman"/>
                      <w:sz w:val="24"/>
                      <w:szCs w:val="24"/>
                      <w:lang w:val="uk-UA"/>
                    </w:rPr>
                    <w:t xml:space="preserve"> </w:t>
                  </w:r>
                  <w:r w:rsidRPr="000532D9">
                    <w:rPr>
                      <w:rFonts w:ascii="Times New Roman" w:hAnsi="Times New Roman" w:cs="Times New Roman"/>
                      <w:sz w:val="24"/>
                      <w:szCs w:val="24"/>
                    </w:rPr>
                    <w:t>предметом закупівлі договор</w:t>
                  </w:r>
                  <w:r w:rsidRPr="000532D9">
                    <w:rPr>
                      <w:rFonts w:ascii="Times New Roman" w:hAnsi="Times New Roman" w:cs="Times New Roman"/>
                      <w:sz w:val="24"/>
                      <w:szCs w:val="24"/>
                      <w:lang w:val="uk-UA"/>
                    </w:rPr>
                    <w:t>у</w:t>
                  </w:r>
                  <w:r w:rsidRPr="000532D9">
                    <w:rPr>
                      <w:rFonts w:ascii="Times New Roman" w:hAnsi="Times New Roman" w:cs="Times New Roman"/>
                      <w:sz w:val="24"/>
                      <w:szCs w:val="24"/>
                      <w:bdr w:val="none" w:sz="0" w:space="0" w:color="auto" w:frame="1"/>
                    </w:rPr>
                    <w:t>,</w:t>
                  </w:r>
                  <w:r w:rsidRPr="000532D9">
                    <w:rPr>
                      <w:rFonts w:ascii="Times New Roman" w:hAnsi="Times New Roman" w:cs="Times New Roman"/>
                      <w:sz w:val="24"/>
                      <w:szCs w:val="24"/>
                      <w:shd w:val="clear" w:color="auto" w:fill="FFFFFF"/>
                    </w:rPr>
                    <w:t xml:space="preserve"> </w:t>
                  </w:r>
                  <w:r w:rsidRPr="000532D9">
                    <w:rPr>
                      <w:rFonts w:ascii="Times New Roman" w:hAnsi="Times New Roman" w:cs="Times New Roman"/>
                      <w:sz w:val="24"/>
                      <w:szCs w:val="24"/>
                    </w:rPr>
                    <w:t>із зазначенням інформації щодо найменування контрагента, номеру</w:t>
                  </w:r>
                  <w:r w:rsidRPr="000532D9">
                    <w:rPr>
                      <w:rFonts w:ascii="Times New Roman" w:hAnsi="Times New Roman" w:cs="Times New Roman"/>
                      <w:sz w:val="24"/>
                      <w:szCs w:val="24"/>
                      <w:lang w:val="uk-UA"/>
                    </w:rPr>
                    <w:t xml:space="preserve"> (якщо договору присвоєно номер) </w:t>
                  </w:r>
                  <w:r w:rsidRPr="000532D9">
                    <w:rPr>
                      <w:rFonts w:ascii="Times New Roman" w:hAnsi="Times New Roman" w:cs="Times New Roman"/>
                      <w:sz w:val="24"/>
                      <w:szCs w:val="24"/>
                    </w:rPr>
                    <w:t>та дати укладення договору, найменування предмету за договором</w:t>
                  </w:r>
                  <w:r w:rsidRPr="000532D9">
                    <w:rPr>
                      <w:rFonts w:ascii="Times New Roman" w:hAnsi="Times New Roman" w:cs="Times New Roman"/>
                      <w:sz w:val="24"/>
                      <w:szCs w:val="24"/>
                      <w:lang w:val="uk-UA"/>
                    </w:rPr>
                    <w:t xml:space="preserve"> та суми виконаного договору</w:t>
                  </w:r>
                  <w:r w:rsidRPr="000532D9">
                    <w:rPr>
                      <w:rFonts w:ascii="Times New Roman" w:hAnsi="Times New Roman" w:cs="Times New Roman"/>
                      <w:sz w:val="24"/>
                      <w:szCs w:val="24"/>
                    </w:rPr>
                    <w:t>.</w:t>
                  </w:r>
                  <w:r w:rsidR="008F3458">
                    <w:rPr>
                      <w:rFonts w:ascii="Times New Roman" w:hAnsi="Times New Roman" w:cs="Times New Roman"/>
                      <w:bCs/>
                      <w:sz w:val="24"/>
                      <w:szCs w:val="24"/>
                      <w:lang w:val="uk-UA"/>
                    </w:rPr>
                    <w:t xml:space="preserve"> </w:t>
                  </w:r>
                  <w:r w:rsidR="005300E9" w:rsidRPr="000532D9">
                    <w:rPr>
                      <w:rFonts w:ascii="Times New Roman" w:hAnsi="Times New Roman" w:cs="Times New Roman"/>
                      <w:bCs/>
                      <w:sz w:val="24"/>
                      <w:szCs w:val="24"/>
                      <w:lang w:val="uk-UA"/>
                    </w:rPr>
                    <w:t xml:space="preserve">Аналогічним </w:t>
                  </w:r>
                  <w:r w:rsidR="005300E9">
                    <w:rPr>
                      <w:rFonts w:ascii="Times New Roman" w:hAnsi="Times New Roman" w:cs="Times New Roman"/>
                      <w:bCs/>
                      <w:sz w:val="24"/>
                      <w:szCs w:val="24"/>
                      <w:lang w:val="uk-UA"/>
                    </w:rPr>
                    <w:t xml:space="preserve">за </w:t>
                  </w:r>
                  <w:r w:rsidR="005300E9" w:rsidRPr="000532D9">
                    <w:rPr>
                      <w:rFonts w:ascii="Times New Roman" w:hAnsi="Times New Roman" w:cs="Times New Roman"/>
                      <w:bCs/>
                      <w:sz w:val="24"/>
                      <w:szCs w:val="24"/>
                      <w:lang w:val="uk-UA"/>
                    </w:rPr>
                    <w:t xml:space="preserve">вважається договір, предметом </w:t>
                  </w:r>
                  <w:r w:rsidR="005300E9" w:rsidRPr="000532D9">
                    <w:rPr>
                      <w:rFonts w:ascii="Times New Roman" w:hAnsi="Times New Roman" w:cs="Times New Roman"/>
                      <w:sz w:val="24"/>
                      <w:szCs w:val="24"/>
                      <w:lang w:val="uk-UA"/>
                    </w:rPr>
                    <w:t xml:space="preserve">якого є </w:t>
                  </w:r>
                  <w:r w:rsidR="005300E9" w:rsidRPr="007B06B9">
                    <w:rPr>
                      <w:rStyle w:val="af9"/>
                      <w:rFonts w:ascii="Times New Roman" w:hAnsi="Times New Roman"/>
                      <w:i w:val="0"/>
                      <w:color w:val="000000" w:themeColor="text1"/>
                      <w:sz w:val="24"/>
                      <w:szCs w:val="24"/>
                      <w:shd w:val="clear" w:color="auto" w:fill="FFFFFF"/>
                      <w:lang w:val="uk-UA"/>
                    </w:rPr>
                    <w:t xml:space="preserve"> </w:t>
                  </w:r>
                  <w:r w:rsidR="005300E9">
                    <w:rPr>
                      <w:rStyle w:val="af9"/>
                      <w:rFonts w:ascii="Times New Roman" w:hAnsi="Times New Roman"/>
                      <w:i w:val="0"/>
                      <w:color w:val="000000" w:themeColor="text1"/>
                      <w:sz w:val="24"/>
                      <w:szCs w:val="24"/>
                      <w:shd w:val="clear" w:color="auto" w:fill="FFFFFF"/>
                      <w:lang w:val="uk-UA"/>
                    </w:rPr>
                    <w:t>р</w:t>
                  </w:r>
                  <w:r w:rsidR="005300E9" w:rsidRPr="007B06B9">
                    <w:rPr>
                      <w:rStyle w:val="af9"/>
                      <w:rFonts w:ascii="Times New Roman" w:hAnsi="Times New Roman"/>
                      <w:i w:val="0"/>
                      <w:color w:val="000000" w:themeColor="text1"/>
                      <w:sz w:val="24"/>
                      <w:szCs w:val="24"/>
                      <w:shd w:val="clear" w:color="auto" w:fill="FFFFFF"/>
                      <w:lang w:val="uk-UA"/>
                    </w:rPr>
                    <w:t xml:space="preserve">еактиви до гематологічного аналізатора </w:t>
                  </w:r>
                  <w:r w:rsidR="005300E9" w:rsidRPr="000532D9">
                    <w:rPr>
                      <w:rFonts w:ascii="Times New Roman" w:hAnsi="Times New Roman" w:cs="Times New Roman"/>
                      <w:sz w:val="24"/>
                      <w:szCs w:val="24"/>
                      <w:shd w:val="clear" w:color="auto" w:fill="FFFFFF"/>
                      <w:lang w:val="uk-UA" w:eastAsia="zh-CN"/>
                    </w:rPr>
                    <w:t>(не менше 1-го аналогічного договору,</w:t>
                  </w:r>
                  <w:r w:rsidR="005300E9" w:rsidRPr="000532D9">
                    <w:rPr>
                      <w:rFonts w:ascii="Times New Roman" w:hAnsi="Times New Roman" w:cs="Times New Roman"/>
                      <w:sz w:val="24"/>
                      <w:szCs w:val="24"/>
                      <w:lang w:val="uk-UA"/>
                    </w:rPr>
                    <w:t xml:space="preserve"> який укладений та виконаний</w:t>
                  </w:r>
                  <w:r w:rsidR="005300E9">
                    <w:rPr>
                      <w:rFonts w:ascii="Times New Roman" w:hAnsi="Times New Roman" w:cs="Times New Roman"/>
                      <w:sz w:val="24"/>
                      <w:szCs w:val="24"/>
                      <w:lang w:val="uk-UA"/>
                    </w:rPr>
                    <w:t xml:space="preserve"> в повному обсязі  протягом 2020</w:t>
                  </w:r>
                  <w:r w:rsidR="00BE05AF">
                    <w:rPr>
                      <w:rFonts w:ascii="Times New Roman" w:hAnsi="Times New Roman" w:cs="Times New Roman"/>
                      <w:sz w:val="24"/>
                      <w:szCs w:val="24"/>
                      <w:lang w:val="uk-UA"/>
                    </w:rPr>
                    <w:t>-2023</w:t>
                  </w:r>
                  <w:r w:rsidR="005300E9" w:rsidRPr="000532D9">
                    <w:rPr>
                      <w:rFonts w:ascii="Times New Roman" w:hAnsi="Times New Roman" w:cs="Times New Roman"/>
                      <w:sz w:val="24"/>
                      <w:szCs w:val="24"/>
                      <w:lang w:val="uk-UA"/>
                    </w:rPr>
                    <w:t xml:space="preserve"> років</w:t>
                  </w:r>
                  <w:r w:rsidR="005300E9" w:rsidRPr="000532D9">
                    <w:rPr>
                      <w:rFonts w:ascii="Times New Roman" w:hAnsi="Times New Roman" w:cs="Times New Roman"/>
                      <w:sz w:val="24"/>
                      <w:szCs w:val="24"/>
                      <w:shd w:val="clear" w:color="auto" w:fill="FFFFFF"/>
                      <w:lang w:val="uk-UA" w:eastAsia="zh-CN"/>
                    </w:rPr>
                    <w:t>)</w:t>
                  </w:r>
                  <w:r w:rsidR="005300E9">
                    <w:rPr>
                      <w:rFonts w:ascii="Times New Roman" w:hAnsi="Times New Roman" w:cs="Times New Roman"/>
                      <w:sz w:val="24"/>
                      <w:szCs w:val="24"/>
                      <w:shd w:val="clear" w:color="auto" w:fill="FFFFFF"/>
                      <w:lang w:val="uk-UA" w:eastAsia="zh-CN"/>
                    </w:rPr>
                    <w:t>;</w:t>
                  </w:r>
                </w:p>
                <w:p w:rsidR="000532D9" w:rsidRPr="000532D9" w:rsidRDefault="000532D9" w:rsidP="000532D9">
                  <w:pPr>
                    <w:framePr w:hSpace="180" w:wrap="around" w:vAnchor="text" w:hAnchor="margin" w:y="191"/>
                    <w:spacing w:after="0" w:line="240" w:lineRule="auto"/>
                    <w:jc w:val="both"/>
                    <w:rPr>
                      <w:rFonts w:ascii="Times New Roman" w:hAnsi="Times New Roman" w:cs="Times New Roman"/>
                      <w:sz w:val="24"/>
                      <w:szCs w:val="24"/>
                      <w:shd w:val="clear" w:color="auto" w:fill="FFFFFF"/>
                      <w:lang w:val="uk-UA" w:eastAsia="zh-CN"/>
                    </w:rPr>
                  </w:pPr>
                  <w:r w:rsidRPr="000532D9">
                    <w:rPr>
                      <w:rFonts w:ascii="Times New Roman" w:hAnsi="Times New Roman" w:cs="Times New Roman"/>
                      <w:sz w:val="24"/>
                      <w:szCs w:val="24"/>
                      <w:shd w:val="clear" w:color="auto" w:fill="FFFFFF"/>
                      <w:lang w:val="uk-UA" w:eastAsia="zh-CN"/>
                    </w:rPr>
                    <w:t xml:space="preserve">-  </w:t>
                  </w:r>
                  <w:r w:rsidRPr="000532D9">
                    <w:rPr>
                      <w:rFonts w:ascii="Times New Roman" w:hAnsi="Times New Roman" w:cs="Times New Roman"/>
                      <w:sz w:val="24"/>
                      <w:szCs w:val="24"/>
                      <w:lang w:val="uk-UA"/>
                    </w:rPr>
                    <w:t xml:space="preserve">скан-копія оригіналу або </w:t>
                  </w:r>
                  <w:r w:rsidRPr="000532D9">
                    <w:rPr>
                      <w:rFonts w:ascii="Times New Roman" w:hAnsi="Times New Roman" w:cs="Times New Roman"/>
                      <w:spacing w:val="1"/>
                      <w:sz w:val="24"/>
                      <w:szCs w:val="24"/>
                      <w:lang w:val="uk-UA"/>
                    </w:rPr>
                    <w:t xml:space="preserve">копія завірена </w:t>
                  </w:r>
                  <w:r w:rsidRPr="000532D9">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аналогічного договору, який вказаний в довідці </w:t>
                  </w:r>
                  <w:r w:rsidRPr="000532D9">
                    <w:rPr>
                      <w:rFonts w:ascii="Times New Roman" w:hAnsi="Times New Roman" w:cs="Times New Roman"/>
                      <w:bCs/>
                      <w:sz w:val="24"/>
                      <w:szCs w:val="24"/>
                      <w:lang w:val="uk-UA"/>
                    </w:rPr>
                    <w:t xml:space="preserve">про наявність досвіду виконання аналогічних за предметом закупівлі договорів (з додатками та додатковими угодами) </w:t>
                  </w:r>
                  <w:r w:rsidRPr="000532D9">
                    <w:rPr>
                      <w:rFonts w:ascii="Times New Roman" w:hAnsi="Times New Roman" w:cs="Times New Roman"/>
                      <w:sz w:val="24"/>
                      <w:szCs w:val="24"/>
                      <w:shd w:val="clear" w:color="auto" w:fill="FFFFFF"/>
                      <w:lang w:val="uk-UA" w:eastAsia="zh-CN"/>
                    </w:rPr>
                    <w:t>(не менше 1-го аналогічного договору)</w:t>
                  </w:r>
                  <w:r w:rsidRPr="000532D9">
                    <w:rPr>
                      <w:rFonts w:ascii="Times New Roman" w:hAnsi="Times New Roman" w:cs="Times New Roman"/>
                      <w:sz w:val="24"/>
                      <w:szCs w:val="24"/>
                      <w:lang w:val="uk-UA"/>
                    </w:rPr>
                    <w:t>;</w:t>
                  </w:r>
                </w:p>
                <w:p w:rsidR="000532D9" w:rsidRPr="000532D9" w:rsidRDefault="000532D9" w:rsidP="00BE05AF">
                  <w:pPr>
                    <w:framePr w:hSpace="180" w:wrap="around" w:vAnchor="text" w:hAnchor="margin" w:y="191"/>
                    <w:spacing w:after="0" w:line="240" w:lineRule="auto"/>
                    <w:jc w:val="both"/>
                    <w:rPr>
                      <w:rFonts w:ascii="Times New Roman" w:hAnsi="Times New Roman" w:cs="Times New Roman"/>
                      <w:sz w:val="24"/>
                      <w:szCs w:val="24"/>
                      <w:lang w:val="uk-UA"/>
                    </w:rPr>
                  </w:pPr>
                  <w:r w:rsidRPr="000532D9">
                    <w:rPr>
                      <w:rFonts w:ascii="Times New Roman" w:hAnsi="Times New Roman" w:cs="Times New Roman"/>
                      <w:sz w:val="24"/>
                      <w:szCs w:val="24"/>
                      <w:lang w:val="uk-UA"/>
                    </w:rPr>
                    <w:t xml:space="preserve">- скан-копія оригіналу або </w:t>
                  </w:r>
                  <w:r w:rsidRPr="000532D9">
                    <w:rPr>
                      <w:rFonts w:ascii="Times New Roman" w:hAnsi="Times New Roman" w:cs="Times New Roman"/>
                      <w:spacing w:val="1"/>
                      <w:sz w:val="24"/>
                      <w:szCs w:val="24"/>
                      <w:lang w:val="uk-UA"/>
                    </w:rPr>
                    <w:t xml:space="preserve">копія завірена </w:t>
                  </w:r>
                  <w:r w:rsidRPr="000532D9">
                    <w:rPr>
                      <w:rFonts w:ascii="Times New Roman" w:hAnsi="Times New Roman" w:cs="Times New Roman"/>
                      <w:sz w:val="24"/>
                      <w:szCs w:val="24"/>
                      <w:lang w:val="uk-UA"/>
                    </w:rPr>
                    <w:t xml:space="preserve">підписом уповноваженої особи Учасника та/або печаткою (у разі її використання) </w:t>
                  </w:r>
                  <w:r w:rsidRPr="000532D9">
                    <w:rPr>
                      <w:rFonts w:ascii="Times New Roman" w:hAnsi="Times New Roman" w:cs="Times New Roman"/>
                      <w:sz w:val="24"/>
                      <w:szCs w:val="24"/>
                      <w:u w:val="single"/>
                      <w:lang w:val="uk-UA"/>
                    </w:rPr>
                    <w:t>усіх</w:t>
                  </w:r>
                  <w:r w:rsidRPr="000532D9">
                    <w:rPr>
                      <w:rFonts w:ascii="Times New Roman" w:hAnsi="Times New Roman" w:cs="Times New Roman"/>
                      <w:sz w:val="24"/>
                      <w:szCs w:val="24"/>
                      <w:lang w:val="uk-UA"/>
                    </w:rPr>
                    <w:t xml:space="preserve"> актів про прийняття-передання або </w:t>
                  </w:r>
                  <w:r w:rsidRPr="000532D9">
                    <w:rPr>
                      <w:rFonts w:ascii="Times New Roman" w:hAnsi="Times New Roman" w:cs="Times New Roman"/>
                      <w:sz w:val="24"/>
                      <w:szCs w:val="24"/>
                      <w:lang w:val="uk-UA"/>
                    </w:rPr>
                    <w:lastRenderedPageBreak/>
                    <w:t xml:space="preserve">видаткових накладних до аналогічного договору, який вказаний в довідці </w:t>
                  </w:r>
                  <w:r w:rsidRPr="000532D9">
                    <w:rPr>
                      <w:rFonts w:ascii="Times New Roman" w:hAnsi="Times New Roman" w:cs="Times New Roman"/>
                      <w:bCs/>
                      <w:sz w:val="24"/>
                      <w:szCs w:val="24"/>
                      <w:lang w:val="uk-UA"/>
                    </w:rPr>
                    <w:t>про наявність досвіду виконання аналогічного за предметом закупівлі договору</w:t>
                  </w:r>
                  <w:r w:rsidRPr="000532D9">
                    <w:rPr>
                      <w:rFonts w:ascii="Times New Roman" w:hAnsi="Times New Roman" w:cs="Times New Roman"/>
                      <w:sz w:val="24"/>
                      <w:szCs w:val="24"/>
                      <w:lang w:val="uk-UA"/>
                    </w:rPr>
                    <w:t>.</w:t>
                  </w:r>
                </w:p>
              </w:tc>
            </w:tr>
          </w:tbl>
          <w:p w:rsidR="00E571F9" w:rsidRPr="0038773A" w:rsidRDefault="00E571F9"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hAnsi="Times New Roman" w:cs="Times New Roman"/>
                <w:color w:val="000000" w:themeColor="text1"/>
                <w:sz w:val="24"/>
                <w:szCs w:val="24"/>
                <w:shd w:val="clear" w:color="auto" w:fill="FFFFFF"/>
                <w:lang w:val="uk-UA"/>
              </w:rPr>
              <w:lastRenderedPageBreak/>
              <w:t xml:space="preserve">       У разі участі об’єднання учасників підтвердження </w:t>
            </w:r>
          </w:p>
          <w:p w:rsidR="00CE7910" w:rsidRPr="0038773A" w:rsidRDefault="00E571F9"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hAnsi="Times New Roman" w:cs="Times New Roman"/>
                <w:color w:val="000000" w:themeColor="text1"/>
                <w:sz w:val="24"/>
                <w:szCs w:val="24"/>
                <w:shd w:val="clear" w:color="auto" w:fill="FFFFFF"/>
                <w:lang w:val="uk-UA"/>
              </w:rPr>
              <w:t>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8773A" w:rsidRPr="0038773A" w:rsidRDefault="00E571F9" w:rsidP="0038773A">
            <w:pPr>
              <w:widowControl w:val="0"/>
              <w:spacing w:after="0" w:line="240" w:lineRule="auto"/>
              <w:ind w:left="317"/>
              <w:jc w:val="both"/>
              <w:rPr>
                <w:rFonts w:ascii="Times New Roman" w:eastAsia="Times New Roman" w:hAnsi="Times New Roman" w:cs="Times New Roman"/>
                <w:color w:val="000000" w:themeColor="text1"/>
                <w:sz w:val="24"/>
                <w:szCs w:val="24"/>
                <w:lang w:val="uk-UA"/>
              </w:rPr>
            </w:pPr>
            <w:r w:rsidRPr="0038773A">
              <w:rPr>
                <w:rFonts w:ascii="Times New Roman" w:hAnsi="Times New Roman" w:cs="Times New Roman"/>
                <w:sz w:val="24"/>
                <w:szCs w:val="24"/>
                <w:lang w:val="uk-UA"/>
              </w:rPr>
              <w:t xml:space="preserve">5.3. </w:t>
            </w:r>
            <w:r w:rsidR="006D1EEC" w:rsidRPr="0038773A">
              <w:rPr>
                <w:rFonts w:ascii="Times New Roman" w:hAnsi="Times New Roman" w:cs="Times New Roman"/>
                <w:sz w:val="24"/>
                <w:szCs w:val="24"/>
                <w:lang w:val="uk-UA"/>
              </w:rPr>
              <w:t xml:space="preserve"> </w:t>
            </w:r>
            <w:r w:rsidR="00CE7910" w:rsidRPr="0038773A">
              <w:rPr>
                <w:rFonts w:ascii="Times New Roman" w:eastAsia="Times New Roman" w:hAnsi="Times New Roman" w:cs="Times New Roman"/>
                <w:color w:val="00B050"/>
                <w:sz w:val="24"/>
                <w:szCs w:val="24"/>
              </w:rPr>
              <w:t xml:space="preserve"> </w:t>
            </w:r>
            <w:r w:rsidR="00CE7910" w:rsidRPr="0038773A">
              <w:rPr>
                <w:rFonts w:ascii="Times New Roman" w:eastAsia="Times New Roman" w:hAnsi="Times New Roman" w:cs="Times New Roman"/>
                <w:color w:val="000000" w:themeColor="text1"/>
                <w:sz w:val="24"/>
                <w:szCs w:val="24"/>
              </w:rPr>
              <w:t xml:space="preserve">Замовник приймає рішення про відмову </w:t>
            </w:r>
          </w:p>
          <w:p w:rsidR="0038773A" w:rsidRPr="0038773A" w:rsidRDefault="0038773A"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часнику процедури закупівлі в участі у відкритих торгах та зобов’язаний</w:t>
            </w:r>
            <w:r w:rsidRPr="0038773A">
              <w:rPr>
                <w:rFonts w:ascii="Times New Roman" w:eastAsia="Times New Roman" w:hAnsi="Times New Roman" w:cs="Times New Roman"/>
                <w:color w:val="000000" w:themeColor="text1"/>
                <w:sz w:val="24"/>
                <w:szCs w:val="24"/>
              </w:rPr>
              <w:t xml:space="preserve"> відхилити тендерну пропозицію </w:t>
            </w:r>
            <w:r w:rsidRPr="0038773A">
              <w:rPr>
                <w:rFonts w:ascii="Times New Roman" w:eastAsia="Times New Roman" w:hAnsi="Times New Roman" w:cs="Times New Roman"/>
                <w:color w:val="000000" w:themeColor="text1"/>
                <w:sz w:val="24"/>
                <w:szCs w:val="24"/>
                <w:lang w:val="uk-UA"/>
              </w:rPr>
              <w:t>У</w:t>
            </w:r>
            <w:r w:rsidR="00CE7910" w:rsidRPr="0038773A">
              <w:rPr>
                <w:rFonts w:ascii="Times New Roman" w:eastAsia="Times New Roman" w:hAnsi="Times New Roman" w:cs="Times New Roman"/>
                <w:color w:val="000000" w:themeColor="text1"/>
                <w:sz w:val="24"/>
                <w:szCs w:val="24"/>
              </w:rPr>
              <w:t>часника процедури закупівлі в разі, коли</w:t>
            </w:r>
            <w:r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замовник має незаперечні докази того, що </w:t>
            </w:r>
          </w:p>
          <w:p w:rsidR="0038773A" w:rsidRPr="0038773A" w:rsidRDefault="00CE7910" w:rsidP="0038773A">
            <w:pPr>
              <w:widowControl w:val="0"/>
              <w:spacing w:after="0" w:line="240" w:lineRule="auto"/>
              <w:jc w:val="both"/>
              <w:rPr>
                <w:rFonts w:ascii="Times New Roman" w:hAnsi="Times New Roman" w:cs="Times New Roman"/>
                <w:color w:val="000000" w:themeColor="text1"/>
                <w:sz w:val="24"/>
                <w:szCs w:val="24"/>
                <w:shd w:val="clear" w:color="auto" w:fill="FFFFFF"/>
                <w:lang w:val="uk-UA"/>
              </w:rPr>
            </w:pPr>
            <w:r w:rsidRPr="0038773A">
              <w:rPr>
                <w:rFonts w:ascii="Times New Roman" w:eastAsia="Times New Roman" w:hAnsi="Times New Roman" w:cs="Times New Roman"/>
                <w:color w:val="000000" w:themeColor="text1"/>
                <w:sz w:val="24"/>
                <w:szCs w:val="24"/>
                <w:lang w:val="uk-UA"/>
              </w:rPr>
              <w:t>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відомості про юридичну особу, яка є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 xml:space="preserve">учасником </w:t>
            </w:r>
            <w:r w:rsidRPr="0038773A">
              <w:rPr>
                <w:rFonts w:ascii="Times New Roman" w:eastAsia="Times New Roman" w:hAnsi="Times New Roman" w:cs="Times New Roman"/>
                <w:color w:val="000000" w:themeColor="text1"/>
                <w:sz w:val="24"/>
                <w:szCs w:val="24"/>
              </w:rPr>
              <w:t>процедури закупівлі, внесено до Єдиного державного реєстру осіб, які вчинили корупційні або пов’язані з корупцією правопорушення;</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керівника учасника процедури закупівлі,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суб’єкт господарювання (учасник процедури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lang w:val="uk-UA"/>
              </w:rPr>
              <w:t>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8773A" w:rsidRPr="0038773A" w:rsidRDefault="00CE7910" w:rsidP="0038773A">
            <w:pPr>
              <w:pStyle w:val="af2"/>
              <w:widowControl w:val="0"/>
              <w:numPr>
                <w:ilvl w:val="0"/>
                <w:numId w:val="39"/>
              </w:numPr>
              <w:jc w:val="both"/>
              <w:rPr>
                <w:color w:val="000000" w:themeColor="text1"/>
              </w:rPr>
            </w:pPr>
            <w:r w:rsidRPr="0038773A">
              <w:rPr>
                <w:color w:val="000000" w:themeColor="text1"/>
              </w:rPr>
              <w:t xml:space="preserve">фізична особа, яка є учасником процедури </w:t>
            </w:r>
          </w:p>
          <w:p w:rsidR="0038773A" w:rsidRPr="0038773A" w:rsidRDefault="00CE7910" w:rsidP="0038773A">
            <w:pPr>
              <w:widowControl w:val="0"/>
              <w:spacing w:after="0" w:line="240" w:lineRule="auto"/>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38773A" w:rsidRPr="0038773A">
              <w:rPr>
                <w:rFonts w:ascii="Times New Roman" w:eastAsia="Times New Roman" w:hAnsi="Times New Roman" w:cs="Times New Roman"/>
                <w:color w:val="000000" w:themeColor="text1"/>
                <w:sz w:val="24"/>
                <w:szCs w:val="24"/>
                <w:lang w:val="uk-UA"/>
              </w:rPr>
              <w:t>;</w:t>
            </w:r>
          </w:p>
          <w:p w:rsidR="0038773A" w:rsidRPr="0038773A" w:rsidRDefault="00CE7910" w:rsidP="0038773A">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38773A">
              <w:rPr>
                <w:rFonts w:ascii="Times New Roman" w:eastAsia="Times New Roman" w:hAnsi="Times New Roman" w:cs="Times New Roman"/>
                <w:color w:val="000000" w:themeColor="text1"/>
                <w:sz w:val="24"/>
                <w:szCs w:val="24"/>
              </w:rPr>
              <w:lastRenderedPageBreak/>
              <w:t>установленому законом порядку;</w:t>
            </w:r>
          </w:p>
          <w:p w:rsidR="0038773A" w:rsidRPr="0038773A" w:rsidRDefault="00CE7910" w:rsidP="0038773A">
            <w:pPr>
              <w:widowControl w:val="0"/>
              <w:spacing w:after="0" w:line="240" w:lineRule="auto"/>
              <w:ind w:firstLine="317"/>
              <w:jc w:val="both"/>
              <w:rPr>
                <w:rFonts w:ascii="Times New Roman" w:eastAsia="Times New Roman" w:hAnsi="Times New Roman" w:cs="Times New Roman"/>
                <w:color w:val="000000" w:themeColor="text1"/>
                <w:sz w:val="24"/>
                <w:szCs w:val="24"/>
                <w:lang w:val="uk-UA"/>
              </w:rPr>
            </w:pPr>
            <w:r w:rsidRPr="0038773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71F9"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E571F9"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8773A" w:rsidRPr="0038773A" w:rsidRDefault="00E571F9"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10) </w:t>
            </w:r>
            <w:r w:rsidR="0038773A" w:rsidRPr="0038773A">
              <w:rPr>
                <w:rFonts w:ascii="Times New Roman" w:hAnsi="Times New Roman" w:cs="Times New Roman"/>
                <w:sz w:val="24"/>
                <w:szCs w:val="24"/>
                <w:lang w:val="uk-UA"/>
              </w:rPr>
              <w:t xml:space="preserve"> </w:t>
            </w:r>
            <w:r w:rsidR="0038773A" w:rsidRPr="0038773A">
              <w:rPr>
                <w:rFonts w:ascii="Times New Roman" w:eastAsia="Times New Roman" w:hAnsi="Times New Roman" w:cs="Times New Roman"/>
                <w:sz w:val="24"/>
                <w:szCs w:val="24"/>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38773A"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38773A"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362BEE" w:rsidRPr="0038773A" w:rsidRDefault="0038773A"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38773A">
              <w:rPr>
                <w:rFonts w:ascii="Times New Roman" w:eastAsia="Times New Roman" w:hAnsi="Times New Roman" w:cs="Times New Roman"/>
                <w:sz w:val="24"/>
                <w:szCs w:val="24"/>
                <w:lang w:val="uk-UA"/>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8773A" w:rsidRDefault="00362BEE" w:rsidP="0038773A">
            <w:pPr>
              <w:widowControl w:val="0"/>
              <w:spacing w:after="0" w:line="240" w:lineRule="auto"/>
              <w:ind w:firstLine="227"/>
              <w:jc w:val="both"/>
              <w:rPr>
                <w:rFonts w:ascii="Times New Roman" w:eastAsia="Times New Roman" w:hAnsi="Times New Roman" w:cs="Times New Roman"/>
                <w:sz w:val="24"/>
                <w:szCs w:val="24"/>
                <w:lang w:val="uk-UA"/>
              </w:rPr>
            </w:pPr>
            <w:r w:rsidRPr="0038773A">
              <w:rPr>
                <w:rFonts w:ascii="Times New Roman" w:eastAsia="Times New Roman" w:hAnsi="Times New Roman" w:cs="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b/>
                <w:sz w:val="24"/>
                <w:szCs w:val="24"/>
                <w:lang w:val="uk-UA"/>
              </w:rPr>
            </w:pPr>
            <w:r w:rsidRPr="00362BEE">
              <w:rPr>
                <w:rFonts w:ascii="Times New Roman" w:eastAsia="Times New Roman" w:hAnsi="Times New Roman" w:cs="Times New Roman"/>
                <w:b/>
                <w:color w:val="000000" w:themeColor="text1"/>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0F23" w:rsidRDefault="00362BEE" w:rsidP="00362BEE">
            <w:pPr>
              <w:widowControl w:val="0"/>
              <w:spacing w:after="0" w:line="240" w:lineRule="auto"/>
              <w:ind w:firstLine="227"/>
              <w:jc w:val="both"/>
              <w:rPr>
                <w:rFonts w:ascii="Times New Roman" w:eastAsia="Times New Roman" w:hAnsi="Times New Roman" w:cs="Times New Roman"/>
                <w:b/>
                <w:color w:val="000000" w:themeColor="text1"/>
                <w:sz w:val="24"/>
                <w:szCs w:val="24"/>
                <w:lang w:val="uk-UA"/>
              </w:rPr>
            </w:pPr>
            <w:r w:rsidRPr="00362BEE">
              <w:rPr>
                <w:rFonts w:ascii="Times New Roman" w:eastAsia="Times New Roman" w:hAnsi="Times New Roman" w:cs="Times New Roman"/>
                <w:b/>
                <w:color w:val="000000" w:themeColor="text1"/>
                <w:sz w:val="24"/>
                <w:szCs w:val="24"/>
              </w:rPr>
              <w:t xml:space="preserve">Учасник  </w:t>
            </w:r>
            <w:r w:rsidR="00D30F23">
              <w:rPr>
                <w:rFonts w:ascii="Times New Roman" w:eastAsia="Times New Roman" w:hAnsi="Times New Roman" w:cs="Times New Roman"/>
                <w:b/>
                <w:color w:val="000000" w:themeColor="text1"/>
                <w:sz w:val="24"/>
                <w:szCs w:val="24"/>
                <w:lang w:val="uk-UA"/>
              </w:rPr>
              <w:t xml:space="preserve">у складі тендерної пропозиції </w:t>
            </w:r>
            <w:r w:rsidRPr="00362BEE">
              <w:rPr>
                <w:rFonts w:ascii="Times New Roman" w:eastAsia="Times New Roman" w:hAnsi="Times New Roman" w:cs="Times New Roman"/>
                <w:b/>
                <w:color w:val="000000" w:themeColor="text1"/>
                <w:sz w:val="24"/>
                <w:szCs w:val="24"/>
              </w:rPr>
              <w:t xml:space="preserve">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b/>
                <w:sz w:val="24"/>
                <w:szCs w:val="24"/>
                <w:lang w:val="uk-UA"/>
              </w:rPr>
            </w:pPr>
            <w:r w:rsidRPr="00D30F23">
              <w:rPr>
                <w:rFonts w:ascii="Times New Roman" w:eastAsia="Times New Roman" w:hAnsi="Times New Roman" w:cs="Times New Roman"/>
                <w:b/>
                <w:color w:val="000000" w:themeColor="text1"/>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B07606">
              <w:rPr>
                <w:rFonts w:ascii="Times New Roman" w:eastAsia="Times New Roman" w:hAnsi="Times New Roman" w:cs="Times New Roman"/>
                <w:b/>
                <w:color w:val="000000" w:themeColor="text1"/>
                <w:sz w:val="24"/>
                <w:szCs w:val="24"/>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62BEE">
              <w:rPr>
                <w:rFonts w:ascii="Times New Roman" w:eastAsia="Times New Roman" w:hAnsi="Times New Roman" w:cs="Times New Roman"/>
                <w:b/>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362BEE" w:rsidRPr="00362BEE" w:rsidRDefault="00362BEE" w:rsidP="00362BEE">
            <w:pPr>
              <w:widowControl w:val="0"/>
              <w:spacing w:after="0" w:line="240" w:lineRule="auto"/>
              <w:ind w:firstLine="227"/>
              <w:jc w:val="both"/>
              <w:rPr>
                <w:rFonts w:ascii="Times New Roman" w:eastAsia="Times New Roman" w:hAnsi="Times New Roman" w:cs="Times New Roman"/>
                <w:sz w:val="24"/>
                <w:szCs w:val="24"/>
                <w:lang w:val="uk-UA"/>
              </w:rPr>
            </w:pPr>
            <w:r w:rsidRPr="00362BEE">
              <w:rPr>
                <w:rFonts w:ascii="Times New Roman" w:eastAsia="Times New Roman" w:hAnsi="Times New Roman" w:cs="Times New Roman"/>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30F23">
              <w:rPr>
                <w:rFonts w:ascii="Times New Roman" w:eastAsia="Times New Roman" w:hAnsi="Times New Roman" w:cs="Times New Roman"/>
                <w:color w:val="000000" w:themeColor="text1"/>
                <w:sz w:val="24"/>
                <w:szCs w:val="24"/>
                <w:lang w:val="uk-UA"/>
              </w:rPr>
              <w:t xml:space="preserve">(у разі застосування таких критеріїв до учасника процедури закупівлі), </w:t>
            </w:r>
            <w:r w:rsidRPr="00362BEE">
              <w:rPr>
                <w:rFonts w:ascii="Times New Roman" w:eastAsia="Times New Roman" w:hAnsi="Times New Roman" w:cs="Times New Roman"/>
                <w:color w:val="000000" w:themeColor="text1"/>
                <w:sz w:val="24"/>
                <w:szCs w:val="24"/>
                <w:lang w:val="uk-UA"/>
              </w:rPr>
              <w:t>замовник перевіряє таких суб’єктів господарювання на відсутність підстав, визначених цим пунктом.</w:t>
            </w:r>
          </w:p>
          <w:p w:rsidR="00D30F23" w:rsidRPr="00D30F23" w:rsidRDefault="00E571F9" w:rsidP="00D30F2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lang w:val="uk-UA"/>
              </w:rPr>
              <w:t>5.4</w:t>
            </w:r>
            <w:r w:rsidR="00D30F23">
              <w:rPr>
                <w:rFonts w:ascii="Times New Roman" w:eastAsia="Times New Roman" w:hAnsi="Times New Roman" w:cs="Times New Roman"/>
                <w:sz w:val="24"/>
                <w:szCs w:val="24"/>
                <w:lang w:val="uk-UA"/>
              </w:rPr>
              <w:t xml:space="preserve">. </w:t>
            </w:r>
            <w:r w:rsidR="00FA6963" w:rsidRPr="00893F60">
              <w:rPr>
                <w:rFonts w:ascii="Times New Roman" w:hAnsi="Times New Roman" w:cs="Times New Roman"/>
                <w:color w:val="000000" w:themeColor="text1"/>
                <w:sz w:val="24"/>
                <w:szCs w:val="24"/>
                <w:shd w:val="clear" w:color="auto" w:fill="FFFFFF"/>
                <w:lang w:val="uk-UA"/>
              </w:rPr>
              <w:t xml:space="preserve"> </w:t>
            </w:r>
            <w:r w:rsidR="00D30F23" w:rsidRPr="00D30F23">
              <w:rPr>
                <w:rFonts w:ascii="Times New Roman" w:eastAsia="Times New Roman" w:hAnsi="Times New Roman" w:cs="Times New Roman"/>
                <w:color w:val="00B050"/>
                <w:sz w:val="20"/>
                <w:szCs w:val="20"/>
                <w:lang w:val="uk-UA"/>
              </w:rPr>
              <w:t xml:space="preserve"> </w:t>
            </w:r>
            <w:r w:rsidR="00D30F23" w:rsidRPr="00D30F23">
              <w:rPr>
                <w:rFonts w:ascii="Times New Roman" w:eastAsia="Times New Roman" w:hAnsi="Times New Roman" w:cs="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w:t>
            </w:r>
            <w:r w:rsidR="00D30F23" w:rsidRPr="00D30F23">
              <w:rPr>
                <w:rFonts w:ascii="Times New Roman" w:eastAsia="Times New Roman" w:hAnsi="Times New Roman" w:cs="Times New Roman"/>
                <w:color w:val="000000" w:themeColor="text1"/>
                <w:sz w:val="24"/>
                <w:szCs w:val="24"/>
                <w:lang w:val="uk-UA"/>
              </w:rPr>
              <w:lastRenderedPageBreak/>
              <w:t xml:space="preserve">12 та в абзаці чотирнадцятому пункту 44 Особливостей. </w:t>
            </w:r>
          </w:p>
          <w:p w:rsidR="00D30F23" w:rsidRPr="006838C2" w:rsidRDefault="00D30F23"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6838C2">
              <w:rPr>
                <w:rFonts w:ascii="Times New Roman" w:eastAsia="Times New Roman" w:hAnsi="Times New Roman" w:cs="Times New Roman"/>
                <w:b/>
                <w:color w:val="000000" w:themeColor="text1"/>
                <w:sz w:val="24"/>
                <w:szCs w:val="24"/>
              </w:rPr>
              <w:t>Переможець торг</w:t>
            </w:r>
            <w:r w:rsidR="0038773A">
              <w:rPr>
                <w:rFonts w:ascii="Times New Roman" w:eastAsia="Times New Roman" w:hAnsi="Times New Roman" w:cs="Times New Roman"/>
                <w:b/>
                <w:color w:val="000000" w:themeColor="text1"/>
                <w:sz w:val="24"/>
                <w:szCs w:val="24"/>
              </w:rPr>
              <w:t>ів на виконання вимоги згідно п</w:t>
            </w:r>
            <w:r w:rsidR="0038773A">
              <w:rPr>
                <w:rFonts w:ascii="Times New Roman" w:eastAsia="Times New Roman" w:hAnsi="Times New Roman" w:cs="Times New Roman"/>
                <w:b/>
                <w:color w:val="000000" w:themeColor="text1"/>
                <w:sz w:val="24"/>
                <w:szCs w:val="24"/>
                <w:lang w:val="uk-UA"/>
              </w:rPr>
              <w:t>ункту</w:t>
            </w:r>
            <w:r w:rsidRPr="006838C2">
              <w:rPr>
                <w:rFonts w:ascii="Times New Roman" w:eastAsia="Times New Roman" w:hAnsi="Times New Roman" w:cs="Times New Roman"/>
                <w:b/>
                <w:color w:val="000000" w:themeColor="text1"/>
                <w:sz w:val="24"/>
                <w:szCs w:val="24"/>
              </w:rPr>
              <w:t xml:space="preserve"> 44 Особливостей (підтвердження відсутності підстав) повинен надати так</w:t>
            </w:r>
            <w:r w:rsidRPr="006838C2">
              <w:rPr>
                <w:rFonts w:ascii="Times New Roman" w:eastAsia="Times New Roman" w:hAnsi="Times New Roman" w:cs="Times New Roman"/>
                <w:b/>
                <w:color w:val="000000" w:themeColor="text1"/>
                <w:sz w:val="24"/>
                <w:szCs w:val="24"/>
                <w:lang w:val="uk-UA"/>
              </w:rPr>
              <w:t xml:space="preserve">і </w:t>
            </w:r>
            <w:r w:rsidR="006838C2" w:rsidRPr="006838C2">
              <w:rPr>
                <w:rFonts w:ascii="Times New Roman" w:eastAsia="Times New Roman" w:hAnsi="Times New Roman" w:cs="Times New Roman"/>
                <w:b/>
                <w:color w:val="000000" w:themeColor="text1"/>
                <w:sz w:val="24"/>
                <w:szCs w:val="24"/>
                <w:lang w:val="uk-UA"/>
              </w:rPr>
              <w:t>документи/інформацію:</w:t>
            </w:r>
          </w:p>
          <w:p w:rsidR="00D006DB" w:rsidRPr="00BE59EB" w:rsidRDefault="00D006DB" w:rsidP="00D006DB">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E59EB">
              <w:rPr>
                <w:rFonts w:ascii="Times New Roman" w:hAnsi="Times New Roman" w:cs="Times New Roman"/>
                <w:b/>
                <w:color w:val="000000" w:themeColor="text1"/>
                <w:sz w:val="24"/>
                <w:szCs w:val="24"/>
                <w:lang w:val="uk-UA"/>
              </w:rPr>
              <w:t xml:space="preserve">- </w:t>
            </w:r>
            <w:r w:rsidRPr="00BE59EB">
              <w:rPr>
                <w:rFonts w:ascii="Times New Roman" w:eastAsia="Times New Roman" w:hAnsi="Times New Roman" w:cs="Times New Roman"/>
                <w:b/>
                <w:color w:val="000000"/>
                <w:sz w:val="20"/>
                <w:szCs w:val="20"/>
                <w:lang w:val="uk-UA"/>
              </w:rPr>
              <w:t xml:space="preserve"> </w:t>
            </w:r>
            <w:r w:rsidRPr="00BE59EB">
              <w:rPr>
                <w:rFonts w:ascii="Times New Roman" w:eastAsia="Times New Roman" w:hAnsi="Times New Roman" w:cs="Times New Roman"/>
                <w:b/>
                <w:color w:val="000000"/>
                <w:sz w:val="24"/>
                <w:szCs w:val="24"/>
                <w:lang w:val="uk-UA"/>
              </w:rPr>
              <w:t>і</w:t>
            </w:r>
            <w:r w:rsidR="006838C2" w:rsidRPr="00BE59EB">
              <w:rPr>
                <w:rFonts w:ascii="Times New Roman" w:eastAsia="Times New Roman" w:hAnsi="Times New Roman" w:cs="Times New Roman"/>
                <w:b/>
                <w:color w:val="000000"/>
                <w:sz w:val="24"/>
                <w:szCs w:val="24"/>
                <w:lang w:val="uk-UA"/>
              </w:rPr>
              <w:t>нформаційну довідку</w:t>
            </w:r>
            <w:r w:rsidRPr="00BE59EB">
              <w:rPr>
                <w:rFonts w:ascii="Times New Roman" w:eastAsia="Times New Roman" w:hAnsi="Times New Roman" w:cs="Times New Roman"/>
                <w:b/>
                <w:color w:val="000000"/>
                <w:sz w:val="24"/>
                <w:szCs w:val="24"/>
                <w:lang w:val="uk-UA"/>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BE59EB">
              <w:rPr>
                <w:rFonts w:ascii="Times New Roman" w:eastAsia="Times New Roman" w:hAnsi="Times New Roman" w:cs="Times New Roman"/>
                <w:b/>
                <w:sz w:val="24"/>
                <w:szCs w:val="24"/>
                <w:lang w:val="uk-UA"/>
              </w:rPr>
              <w:t xml:space="preserve">я </w:t>
            </w:r>
            <w:r w:rsidR="006838C2" w:rsidRPr="00BE59EB">
              <w:rPr>
                <w:rFonts w:ascii="Times New Roman" w:eastAsia="Times New Roman" w:hAnsi="Times New Roman" w:cs="Times New Roman"/>
                <w:b/>
                <w:sz w:val="24"/>
                <w:szCs w:val="24"/>
                <w:lang w:val="uk-UA"/>
              </w:rPr>
              <w:t xml:space="preserve">керівника </w:t>
            </w:r>
            <w:r w:rsidRPr="00BE59EB">
              <w:rPr>
                <w:rFonts w:ascii="Times New Roman" w:eastAsia="Times New Roman" w:hAnsi="Times New Roman" w:cs="Times New Roman"/>
                <w:b/>
                <w:sz w:val="24"/>
                <w:szCs w:val="24"/>
                <w:lang w:val="uk-UA"/>
              </w:rPr>
              <w:t>учасника процедури закупівлі</w:t>
            </w:r>
            <w:r w:rsidRPr="00BE59EB">
              <w:rPr>
                <w:rFonts w:ascii="Times New Roman" w:hAnsi="Times New Roman" w:cs="Times New Roman"/>
                <w:b/>
                <w:color w:val="000000" w:themeColor="text1"/>
                <w:sz w:val="24"/>
                <w:szCs w:val="24"/>
                <w:lang w:val="uk-UA"/>
              </w:rPr>
              <w:t>, яка підписала тендерну пропозицію (д</w:t>
            </w:r>
            <w:r w:rsidRPr="00BE59EB">
              <w:rPr>
                <w:rFonts w:ascii="Times New Roman" w:eastAsia="Times New Roman" w:hAnsi="Times New Roman" w:cs="Times New Roman"/>
                <w:b/>
                <w:color w:val="000000"/>
                <w:sz w:val="24"/>
                <w:szCs w:val="24"/>
                <w:lang w:val="uk-UA"/>
              </w:rPr>
              <w:t>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00BE59EB" w:rsidRPr="00BE59EB">
              <w:rPr>
                <w:rFonts w:ascii="Times New Roman" w:eastAsia="Times New Roman" w:hAnsi="Times New Roman" w:cs="Times New Roman"/>
                <w:b/>
                <w:color w:val="000000"/>
                <w:sz w:val="24"/>
                <w:szCs w:val="24"/>
                <w:lang w:val="uk-UA"/>
              </w:rPr>
              <w:t xml:space="preserve">. </w:t>
            </w:r>
            <w:r w:rsidR="00BE59EB">
              <w:rPr>
                <w:rFonts w:ascii="Times New Roman" w:eastAsia="Times New Roman" w:hAnsi="Times New Roman" w:cs="Times New Roman"/>
                <w:b/>
                <w:color w:val="000000"/>
                <w:sz w:val="24"/>
                <w:szCs w:val="24"/>
                <w:lang w:val="uk-UA"/>
              </w:rPr>
              <w:t>Довідка повинна</w:t>
            </w:r>
            <w:r w:rsidR="00BE59EB" w:rsidRPr="00BE59EB">
              <w:rPr>
                <w:rFonts w:ascii="Times New Roman" w:eastAsia="Times New Roman" w:hAnsi="Times New Roman" w:cs="Times New Roman"/>
                <w:b/>
                <w:color w:val="000000"/>
                <w:sz w:val="24"/>
                <w:szCs w:val="24"/>
                <w:lang w:val="uk-UA"/>
              </w:rPr>
              <w:t xml:space="preserve">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її </w:t>
            </w:r>
            <w:r w:rsidR="00BE59EB" w:rsidRPr="00BE59EB">
              <w:rPr>
                <w:rFonts w:ascii="Times New Roman" w:eastAsia="Times New Roman" w:hAnsi="Times New Roman" w:cs="Times New Roman"/>
                <w:b/>
                <w:color w:val="000000"/>
                <w:sz w:val="24"/>
                <w:szCs w:val="24"/>
                <w:lang w:val="uk-UA"/>
              </w:rPr>
              <w:t>подання;</w:t>
            </w:r>
          </w:p>
          <w:p w:rsidR="00D006DB" w:rsidRPr="00BE59EB" w:rsidRDefault="00D006DB" w:rsidP="00D006DB">
            <w:pPr>
              <w:widowControl w:val="0"/>
              <w:spacing w:after="0" w:line="240" w:lineRule="auto"/>
              <w:ind w:firstLine="227"/>
              <w:jc w:val="both"/>
              <w:rPr>
                <w:rFonts w:ascii="Times New Roman" w:eastAsia="Times New Roman" w:hAnsi="Times New Roman" w:cs="Times New Roman"/>
                <w:b/>
                <w:color w:val="000000"/>
                <w:sz w:val="24"/>
                <w:szCs w:val="24"/>
                <w:lang w:val="uk-UA"/>
              </w:rPr>
            </w:pPr>
            <w:r w:rsidRPr="00BE59EB">
              <w:rPr>
                <w:rFonts w:ascii="Times New Roman" w:eastAsia="Times New Roman" w:hAnsi="Times New Roman" w:cs="Times New Roman"/>
                <w:b/>
                <w:color w:val="000000"/>
                <w:sz w:val="24"/>
                <w:szCs w:val="24"/>
                <w:lang w:val="uk-UA"/>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E59EB">
              <w:rPr>
                <w:rFonts w:ascii="Times New Roman" w:eastAsia="Times New Roman" w:hAnsi="Times New Roman" w:cs="Times New Roman"/>
                <w:b/>
                <w:color w:val="000000"/>
                <w:sz w:val="24"/>
                <w:szCs w:val="24"/>
              </w:rPr>
              <w:t> </w:t>
            </w:r>
            <w:r w:rsidRPr="00BE59EB">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BE59EB">
              <w:rPr>
                <w:rFonts w:ascii="Times New Roman" w:eastAsia="Times New Roman" w:hAnsi="Times New Roman" w:cs="Times New Roman"/>
                <w:b/>
                <w:color w:val="000000"/>
                <w:sz w:val="24"/>
                <w:szCs w:val="24"/>
                <w:lang w:val="uk-UA"/>
              </w:rPr>
              <w:t xml:space="preserve">Витяг </w:t>
            </w:r>
            <w:r w:rsidRPr="00BE59EB">
              <w:rPr>
                <w:rFonts w:ascii="Times New Roman" w:eastAsia="Times New Roman" w:hAnsi="Times New Roman" w:cs="Times New Roman"/>
                <w:b/>
                <w:color w:val="000000"/>
                <w:sz w:val="24"/>
                <w:szCs w:val="24"/>
                <w:lang w:val="uk-UA"/>
              </w:rPr>
              <w:t xml:space="preserve">повинен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його </w:t>
            </w:r>
            <w:r w:rsidRPr="00BE59EB">
              <w:rPr>
                <w:rFonts w:ascii="Times New Roman" w:eastAsia="Times New Roman" w:hAnsi="Times New Roman" w:cs="Times New Roman"/>
                <w:b/>
                <w:color w:val="000000"/>
                <w:sz w:val="24"/>
                <w:szCs w:val="24"/>
                <w:lang w:val="uk-UA"/>
              </w:rPr>
              <w:t xml:space="preserve">подання </w:t>
            </w:r>
            <w:r w:rsidR="006838C2" w:rsidRPr="00BE59EB">
              <w:rPr>
                <w:rFonts w:ascii="Times New Roman" w:eastAsia="Times New Roman" w:hAnsi="Times New Roman" w:cs="Times New Roman"/>
                <w:b/>
                <w:color w:val="000000"/>
                <w:sz w:val="24"/>
                <w:szCs w:val="24"/>
                <w:lang w:val="uk-UA"/>
              </w:rPr>
              <w:t xml:space="preserve">(для </w:t>
            </w:r>
            <w:r w:rsidR="00BE59EB" w:rsidRPr="00BE59EB">
              <w:rPr>
                <w:rFonts w:ascii="Times New Roman" w:eastAsia="Times New Roman" w:hAnsi="Times New Roman" w:cs="Times New Roman"/>
                <w:b/>
                <w:color w:val="000000"/>
                <w:sz w:val="24"/>
                <w:szCs w:val="24"/>
                <w:lang w:val="uk-UA"/>
              </w:rPr>
              <w:t xml:space="preserve">фізичних осіб, фізичних </w:t>
            </w:r>
            <w:r w:rsidR="006838C2" w:rsidRPr="00BE59EB">
              <w:rPr>
                <w:rFonts w:ascii="Times New Roman" w:eastAsia="Times New Roman" w:hAnsi="Times New Roman" w:cs="Times New Roman"/>
                <w:b/>
                <w:color w:val="000000"/>
                <w:sz w:val="24"/>
                <w:szCs w:val="24"/>
                <w:lang w:val="uk-UA"/>
              </w:rPr>
              <w:t>осіб</w:t>
            </w:r>
            <w:r w:rsidR="00BE59EB" w:rsidRPr="00BE59EB">
              <w:rPr>
                <w:rFonts w:ascii="Times New Roman" w:eastAsia="Times New Roman" w:hAnsi="Times New Roman" w:cs="Times New Roman"/>
                <w:b/>
                <w:color w:val="000000"/>
                <w:sz w:val="24"/>
                <w:szCs w:val="24"/>
                <w:lang w:val="uk-UA"/>
              </w:rPr>
              <w:t>-підприємців</w:t>
            </w:r>
            <w:r w:rsidR="006838C2" w:rsidRPr="00BE59EB">
              <w:rPr>
                <w:rFonts w:ascii="Times New Roman" w:eastAsia="Times New Roman" w:hAnsi="Times New Roman" w:cs="Times New Roman"/>
                <w:b/>
                <w:color w:val="000000"/>
                <w:sz w:val="24"/>
                <w:szCs w:val="24"/>
                <w:lang w:val="uk-UA"/>
              </w:rPr>
              <w:t>);</w:t>
            </w:r>
          </w:p>
          <w:p w:rsidR="00D006DB" w:rsidRPr="00BE59EB" w:rsidRDefault="00D006DB"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BE59EB">
              <w:rPr>
                <w:rFonts w:ascii="Times New Roman" w:eastAsia="Times New Roman" w:hAnsi="Times New Roman" w:cs="Times New Roman"/>
                <w:b/>
                <w:color w:val="000000"/>
                <w:sz w:val="24"/>
                <w:szCs w:val="24"/>
                <w:lang w:val="uk-UA"/>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BE59EB">
              <w:rPr>
                <w:rFonts w:ascii="Times New Roman" w:eastAsia="Times New Roman" w:hAnsi="Times New Roman" w:cs="Times New Roman"/>
                <w:b/>
                <w:color w:val="000000"/>
                <w:sz w:val="24"/>
                <w:szCs w:val="24"/>
              </w:rPr>
              <w:t> </w:t>
            </w:r>
            <w:r w:rsidRPr="00BE59EB">
              <w:rPr>
                <w:rFonts w:ascii="Times New Roman" w:eastAsia="Times New Roman" w:hAnsi="Times New Roman" w:cs="Times New Roman"/>
                <w:b/>
                <w:color w:val="000000"/>
                <w:sz w:val="24"/>
                <w:szCs w:val="24"/>
                <w:lang w:val="uk-UA"/>
              </w:rPr>
              <w:t xml:space="preserve"> відсутність судимості або обмежень, передбачених кримінальним процесуальним законодавством Україн</w:t>
            </w:r>
            <w:r w:rsidRPr="00BE59EB">
              <w:rPr>
                <w:rFonts w:ascii="Times New Roman" w:eastAsia="Times New Roman" w:hAnsi="Times New Roman" w:cs="Times New Roman"/>
                <w:b/>
                <w:sz w:val="24"/>
                <w:szCs w:val="24"/>
                <w:lang w:val="uk-UA"/>
              </w:rPr>
              <w:t xml:space="preserve">и щодо </w:t>
            </w:r>
            <w:r w:rsidR="00BE59EB" w:rsidRPr="00BE59EB">
              <w:rPr>
                <w:rFonts w:ascii="Times New Roman" w:eastAsia="Times New Roman" w:hAnsi="Times New Roman" w:cs="Times New Roman"/>
                <w:b/>
                <w:sz w:val="24"/>
                <w:szCs w:val="24"/>
                <w:lang w:val="uk-UA"/>
              </w:rPr>
              <w:t xml:space="preserve">керівника </w:t>
            </w:r>
            <w:r w:rsidRPr="00BE59EB">
              <w:rPr>
                <w:rFonts w:ascii="Times New Roman" w:eastAsia="Times New Roman" w:hAnsi="Times New Roman" w:cs="Times New Roman"/>
                <w:b/>
                <w:sz w:val="24"/>
                <w:szCs w:val="24"/>
                <w:lang w:val="uk-UA"/>
              </w:rPr>
              <w:t>учасника процедури закупівлі, яка підписала тендерну пропозицію.</w:t>
            </w:r>
            <w:r w:rsidRPr="00BE59EB">
              <w:rPr>
                <w:rFonts w:ascii="Times New Roman" w:eastAsia="Times New Roman" w:hAnsi="Times New Roman" w:cs="Times New Roman"/>
                <w:b/>
                <w:color w:val="000000"/>
                <w:sz w:val="24"/>
                <w:szCs w:val="24"/>
                <w:lang w:val="uk-UA"/>
              </w:rPr>
              <w:t xml:space="preserve"> </w:t>
            </w:r>
            <w:r w:rsidRPr="00BE59EB">
              <w:rPr>
                <w:rFonts w:ascii="Times New Roman" w:eastAsia="Times New Roman" w:hAnsi="Times New Roman" w:cs="Times New Roman"/>
                <w:b/>
                <w:color w:val="000000"/>
                <w:sz w:val="24"/>
                <w:szCs w:val="24"/>
              </w:rPr>
              <w:t xml:space="preserve">Документ повинен бути не більше тридцятиденної давнини від дати </w:t>
            </w:r>
            <w:r w:rsidR="00BE59EB">
              <w:rPr>
                <w:rFonts w:ascii="Times New Roman" w:eastAsia="Times New Roman" w:hAnsi="Times New Roman" w:cs="Times New Roman"/>
                <w:b/>
                <w:color w:val="000000"/>
                <w:sz w:val="24"/>
                <w:szCs w:val="24"/>
                <w:lang w:val="uk-UA"/>
              </w:rPr>
              <w:t xml:space="preserve">його подання </w:t>
            </w:r>
            <w:r w:rsidRPr="00BE59EB">
              <w:rPr>
                <w:rFonts w:ascii="Times New Roman" w:eastAsia="Times New Roman" w:hAnsi="Times New Roman" w:cs="Times New Roman"/>
                <w:b/>
                <w:color w:val="000000"/>
                <w:sz w:val="24"/>
                <w:szCs w:val="24"/>
                <w:lang w:val="uk-UA"/>
              </w:rPr>
              <w:t>(для юридичних осіб);</w:t>
            </w:r>
          </w:p>
          <w:p w:rsidR="00D006DB" w:rsidRPr="00BE59EB" w:rsidRDefault="00D006DB" w:rsidP="00D006DB">
            <w:pPr>
              <w:widowControl w:val="0"/>
              <w:spacing w:after="0" w:line="240" w:lineRule="auto"/>
              <w:ind w:firstLine="227"/>
              <w:jc w:val="both"/>
              <w:rPr>
                <w:rFonts w:ascii="Times New Roman" w:hAnsi="Times New Roman" w:cs="Times New Roman"/>
                <w:b/>
                <w:color w:val="000000" w:themeColor="text1"/>
                <w:sz w:val="24"/>
                <w:szCs w:val="24"/>
                <w:lang w:val="uk-UA"/>
              </w:rPr>
            </w:pPr>
            <w:r w:rsidRPr="00BE59EB">
              <w:rPr>
                <w:rFonts w:ascii="Times New Roman" w:hAnsi="Times New Roman" w:cs="Times New Roman"/>
                <w:b/>
                <w:color w:val="000000" w:themeColor="text1"/>
                <w:sz w:val="24"/>
                <w:szCs w:val="24"/>
                <w:lang w:val="uk-UA"/>
              </w:rPr>
              <w:t xml:space="preserve">- </w:t>
            </w:r>
            <w:r w:rsidR="00BE59EB">
              <w:rPr>
                <w:rFonts w:ascii="Times New Roman" w:eastAsia="Times New Roman" w:hAnsi="Times New Roman" w:cs="Times New Roman"/>
                <w:b/>
                <w:color w:val="000000" w:themeColor="text1"/>
                <w:sz w:val="24"/>
                <w:szCs w:val="24"/>
                <w:lang w:val="uk-UA"/>
              </w:rPr>
              <w:t>довідку</w:t>
            </w:r>
            <w:r w:rsidRPr="00BE59EB">
              <w:rPr>
                <w:rFonts w:ascii="Times New Roman" w:eastAsia="Times New Roman" w:hAnsi="Times New Roman" w:cs="Times New Roman"/>
                <w:b/>
                <w:color w:val="000000" w:themeColor="text1"/>
                <w:sz w:val="24"/>
                <w:szCs w:val="24"/>
                <w:lang w:val="uk-UA"/>
              </w:rPr>
              <w:t xml:space="preserve"> в довільній формі, </w:t>
            </w:r>
            <w:r w:rsidRPr="00BE59EB">
              <w:rPr>
                <w:rFonts w:ascii="Times New Roman" w:eastAsia="Times New Roman" w:hAnsi="Times New Roman" w:cs="Times New Roman"/>
                <w:b/>
                <w:color w:val="000000"/>
                <w:sz w:val="20"/>
                <w:szCs w:val="20"/>
                <w:lang w:val="uk-UA"/>
              </w:rPr>
              <w:t xml:space="preserve"> </w:t>
            </w:r>
            <w:r w:rsidRPr="00BE59EB">
              <w:rPr>
                <w:rFonts w:ascii="Times New Roman" w:eastAsia="Times New Roman" w:hAnsi="Times New Roman" w:cs="Times New Roman"/>
                <w:b/>
                <w:color w:val="000000"/>
                <w:sz w:val="24"/>
                <w:szCs w:val="24"/>
                <w:lang w:val="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w:t>
            </w:r>
            <w:r w:rsidRPr="00BE59EB">
              <w:rPr>
                <w:rFonts w:ascii="Times New Roman" w:eastAsia="Times New Roman" w:hAnsi="Times New Roman" w:cs="Times New Roman"/>
                <w:b/>
                <w:color w:val="000000"/>
                <w:sz w:val="24"/>
                <w:szCs w:val="24"/>
                <w:lang w:val="uk-UA"/>
              </w:rPr>
              <w:lastRenderedPageBreak/>
              <w:t>надійності, незважаючи на наявність відповідної підстави для відмови в участі у процедурі закупівлі</w:t>
            </w:r>
            <w:r w:rsidRPr="00BE59EB">
              <w:rPr>
                <w:rFonts w:ascii="Times New Roman" w:eastAsia="Times New Roman" w:hAnsi="Times New Roman" w:cs="Times New Roman"/>
                <w:b/>
                <w:color w:val="000000" w:themeColor="text1"/>
                <w:sz w:val="24"/>
                <w:szCs w:val="24"/>
                <w:lang w:val="uk-UA"/>
              </w:rPr>
              <w:t xml:space="preserve"> (</w:t>
            </w:r>
            <w:r w:rsidR="00BE59EB">
              <w:rPr>
                <w:rFonts w:ascii="Times New Roman" w:eastAsia="Times New Roman" w:hAnsi="Times New Roman" w:cs="Times New Roman"/>
                <w:b/>
                <w:color w:val="000000" w:themeColor="text1"/>
                <w:sz w:val="24"/>
                <w:szCs w:val="24"/>
                <w:lang w:val="uk-UA"/>
              </w:rPr>
              <w:t xml:space="preserve">надаються </w:t>
            </w:r>
            <w:r w:rsidRPr="00BE59EB">
              <w:rPr>
                <w:rFonts w:ascii="Times New Roman" w:eastAsia="Times New Roman" w:hAnsi="Times New Roman" w:cs="Times New Roman"/>
                <w:b/>
                <w:color w:val="000000" w:themeColor="text1"/>
                <w:sz w:val="24"/>
                <w:szCs w:val="24"/>
                <w:lang w:val="uk-UA" w:eastAsia="uk-UA"/>
              </w:rPr>
              <w:t>документи, які підтверджують, що він сплатив або зобов’язався сплатити відповідні зобов’язання та відшкодування завданих збитків).</w:t>
            </w:r>
          </w:p>
          <w:p w:rsidR="00E571F9" w:rsidRPr="005126EE" w:rsidRDefault="00BE59EB" w:rsidP="00E571F9">
            <w:pPr>
              <w:widowControl w:val="0"/>
              <w:spacing w:after="0" w:line="240" w:lineRule="auto"/>
              <w:ind w:right="33" w:firstLine="227"/>
              <w:jc w:val="both"/>
              <w:rPr>
                <w:rFonts w:ascii="Times New Roman" w:hAnsi="Times New Roman" w:cs="Times New Roman"/>
                <w:sz w:val="24"/>
                <w:szCs w:val="24"/>
                <w:lang w:val="uk-UA"/>
              </w:rPr>
            </w:pPr>
            <w:r>
              <w:rPr>
                <w:rFonts w:ascii="Times New Roman" w:hAnsi="Times New Roman" w:cs="Times New Roman"/>
                <w:sz w:val="24"/>
                <w:szCs w:val="24"/>
                <w:lang w:val="uk-UA"/>
              </w:rPr>
              <w:t>5.5</w:t>
            </w:r>
            <w:r w:rsidR="00E571F9" w:rsidRPr="005126EE">
              <w:rPr>
                <w:rFonts w:ascii="Times New Roman" w:hAnsi="Times New Roman" w:cs="Times New Roman"/>
                <w:sz w:val="24"/>
                <w:szCs w:val="24"/>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571F9" w:rsidRPr="00BE59EB" w:rsidRDefault="00BE59EB" w:rsidP="00BE59EB">
            <w:pPr>
              <w:widowControl w:val="0"/>
              <w:spacing w:after="0" w:line="240" w:lineRule="auto"/>
              <w:ind w:right="33" w:firstLine="227"/>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5.6</w:t>
            </w:r>
            <w:r w:rsidR="00E571F9" w:rsidRPr="005126EE">
              <w:rPr>
                <w:rFonts w:ascii="Times New Roman" w:hAnsi="Times New Roman" w:cs="Times New Roman"/>
                <w:sz w:val="24"/>
                <w:szCs w:val="24"/>
                <w:lang w:val="uk-UA"/>
              </w:rPr>
              <w:t xml:space="preserve">. </w:t>
            </w:r>
            <w:r w:rsidR="00E571F9" w:rsidRPr="005126EE">
              <w:rPr>
                <w:rFonts w:ascii="Times New Roman" w:hAnsi="Times New Roman" w:cs="Times New Roman"/>
                <w:color w:val="000000"/>
                <w:sz w:val="24"/>
                <w:szCs w:val="24"/>
                <w:shd w:val="clear" w:color="auto" w:fill="FFFFFF"/>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tc>
      </w:tr>
      <w:tr w:rsidR="00BE34A3" w:rsidRPr="00F24BEF"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6.</w:t>
            </w:r>
          </w:p>
        </w:tc>
        <w:tc>
          <w:tcPr>
            <w:tcW w:w="3261" w:type="dxa"/>
          </w:tcPr>
          <w:p w:rsidR="00BE34A3" w:rsidRPr="005126EE" w:rsidRDefault="00BE34A3" w:rsidP="00BE59EB">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eastAsia="uk-UA"/>
              </w:rPr>
              <w:t>Інформація про необхідні технічні, якісні та кількісні характеристики предмета закупівлі</w:t>
            </w:r>
          </w:p>
        </w:tc>
        <w:tc>
          <w:tcPr>
            <w:tcW w:w="5811" w:type="dxa"/>
            <w:vAlign w:val="center"/>
          </w:tcPr>
          <w:p w:rsidR="00BE34A3" w:rsidRPr="005126EE" w:rsidRDefault="00BE34A3" w:rsidP="00547CA0">
            <w:pPr>
              <w:pStyle w:val="12"/>
              <w:widowControl w:val="0"/>
              <w:spacing w:line="240" w:lineRule="auto"/>
              <w:ind w:firstLine="227"/>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rPr>
              <w:t xml:space="preserve">6.1. </w:t>
            </w:r>
            <w:r w:rsidRPr="005126EE">
              <w:rPr>
                <w:rFonts w:ascii="Times New Roman" w:hAnsi="Times New Roman" w:cs="Times New Roman"/>
                <w:sz w:val="24"/>
                <w:szCs w:val="24"/>
                <w:lang w:val="uk-UA" w:eastAsia="uk-UA"/>
              </w:rPr>
              <w:t xml:space="preserve"> </w:t>
            </w:r>
            <w:r w:rsidRPr="005126EE">
              <w:rPr>
                <w:rFonts w:ascii="Times New Roman" w:hAnsi="Times New Roman" w:cs="Times New Roman"/>
                <w:b/>
                <w:sz w:val="24"/>
                <w:szCs w:val="24"/>
                <w:u w:val="single"/>
                <w:lang w:val="uk-UA" w:eastAsia="uk-UA"/>
              </w:rPr>
              <w:t>Учасники процедури закупівлі повинні надати в складі тендерної пропозиції  інформацію та документи, які підтверджують відп</w:t>
            </w:r>
            <w:r w:rsidR="00F24BEF">
              <w:rPr>
                <w:rFonts w:ascii="Times New Roman" w:hAnsi="Times New Roman" w:cs="Times New Roman"/>
                <w:b/>
                <w:sz w:val="24"/>
                <w:szCs w:val="24"/>
                <w:u w:val="single"/>
                <w:lang w:val="uk-UA" w:eastAsia="uk-UA"/>
              </w:rPr>
              <w:t>овідність тендерної пропозиції У</w:t>
            </w:r>
            <w:r w:rsidRPr="005126EE">
              <w:rPr>
                <w:rFonts w:ascii="Times New Roman" w:hAnsi="Times New Roman" w:cs="Times New Roman"/>
                <w:b/>
                <w:sz w:val="24"/>
                <w:szCs w:val="24"/>
                <w:u w:val="single"/>
                <w:lang w:val="uk-UA" w:eastAsia="uk-UA"/>
              </w:rPr>
              <w:t>часника технічним, якісним, кількі</w:t>
            </w:r>
            <w:r w:rsidR="00780967" w:rsidRPr="005126EE">
              <w:rPr>
                <w:rFonts w:ascii="Times New Roman" w:hAnsi="Times New Roman" w:cs="Times New Roman"/>
                <w:b/>
                <w:sz w:val="24"/>
                <w:szCs w:val="24"/>
                <w:u w:val="single"/>
                <w:lang w:val="uk-UA" w:eastAsia="uk-UA"/>
              </w:rPr>
              <w:t xml:space="preserve">сним характеристикам </w:t>
            </w:r>
            <w:r w:rsidRPr="005126EE">
              <w:rPr>
                <w:rFonts w:ascii="Times New Roman" w:hAnsi="Times New Roman" w:cs="Times New Roman"/>
                <w:b/>
                <w:sz w:val="24"/>
                <w:szCs w:val="24"/>
                <w:u w:val="single"/>
                <w:lang w:val="uk-UA" w:eastAsia="uk-UA"/>
              </w:rPr>
              <w:t>предмета закупівлі, установленим замовником в Додатку №3</w:t>
            </w:r>
            <w:r w:rsidR="00547CA0">
              <w:rPr>
                <w:rFonts w:ascii="Times New Roman" w:hAnsi="Times New Roman" w:cs="Times New Roman"/>
                <w:b/>
                <w:sz w:val="24"/>
                <w:szCs w:val="24"/>
                <w:u w:val="single"/>
                <w:lang w:val="uk-UA" w:eastAsia="uk-UA"/>
              </w:rPr>
              <w:t xml:space="preserve"> </w:t>
            </w:r>
            <w:r w:rsidRPr="005126EE">
              <w:rPr>
                <w:rFonts w:ascii="Times New Roman" w:hAnsi="Times New Roman" w:cs="Times New Roman"/>
                <w:b/>
                <w:sz w:val="24"/>
                <w:szCs w:val="24"/>
                <w:u w:val="single"/>
                <w:lang w:val="uk-UA" w:eastAsia="uk-UA"/>
              </w:rPr>
              <w:t>до ТД.</w:t>
            </w:r>
          </w:p>
          <w:p w:rsidR="00BE34A3" w:rsidRPr="005126EE" w:rsidRDefault="00BE34A3" w:rsidP="00547CA0">
            <w:pPr>
              <w:pStyle w:val="12"/>
              <w:widowControl w:val="0"/>
              <w:spacing w:line="240" w:lineRule="auto"/>
              <w:ind w:firstLine="227"/>
              <w:jc w:val="both"/>
              <w:rPr>
                <w:rFonts w:ascii="Times New Roman" w:hAnsi="Times New Roman" w:cs="Times New Roman"/>
                <w:bCs/>
                <w:sz w:val="24"/>
                <w:szCs w:val="24"/>
                <w:lang w:val="uk-UA"/>
              </w:rPr>
            </w:pPr>
            <w:r w:rsidRPr="005126EE">
              <w:rPr>
                <w:rFonts w:ascii="Times New Roman" w:hAnsi="Times New Roman" w:cs="Times New Roman"/>
                <w:sz w:val="24"/>
                <w:szCs w:val="24"/>
                <w:shd w:val="clear" w:color="auto" w:fill="FFFFFF"/>
                <w:lang w:val="uk-UA"/>
              </w:rPr>
              <w:t xml:space="preserve">6.2. </w:t>
            </w:r>
            <w:r w:rsidRPr="005126EE">
              <w:rPr>
                <w:rFonts w:ascii="Times New Roman" w:hAnsi="Times New Roman" w:cs="Times New Roman"/>
                <w:sz w:val="24"/>
                <w:szCs w:val="24"/>
                <w:lang w:val="uk-UA"/>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w:t>
            </w:r>
            <w:r w:rsidR="00780967" w:rsidRPr="005126EE">
              <w:rPr>
                <w:rFonts w:ascii="Times New Roman" w:hAnsi="Times New Roman" w:cs="Times New Roman"/>
                <w:sz w:val="24"/>
                <w:szCs w:val="24"/>
                <w:lang w:val="uk-UA"/>
              </w:rPr>
              <w:t xml:space="preserve">робництва вживаються у значенні </w:t>
            </w:r>
            <w:r w:rsidRPr="005126EE">
              <w:rPr>
                <w:rFonts w:ascii="Times New Roman" w:hAnsi="Times New Roman" w:cs="Times New Roman"/>
                <w:sz w:val="24"/>
                <w:szCs w:val="24"/>
                <w:lang w:val="uk-UA"/>
              </w:rPr>
              <w:t>«або еквівалент»».</w:t>
            </w:r>
          </w:p>
          <w:p w:rsidR="00F24BEF" w:rsidRPr="005126EE" w:rsidRDefault="00BE34A3" w:rsidP="00547CA0">
            <w:pPr>
              <w:spacing w:after="0" w:line="240" w:lineRule="auto"/>
              <w:ind w:firstLine="227"/>
              <w:jc w:val="both"/>
              <w:rPr>
                <w:rFonts w:ascii="Times New Roman" w:hAnsi="Times New Roman" w:cs="Times New Roman"/>
                <w:sz w:val="24"/>
                <w:szCs w:val="24"/>
                <w:lang w:val="uk-UA"/>
              </w:rPr>
            </w:pPr>
            <w:r w:rsidRPr="00F24BEF">
              <w:rPr>
                <w:rFonts w:ascii="Times New Roman" w:hAnsi="Times New Roman" w:cs="Times New Roman"/>
                <w:sz w:val="24"/>
                <w:szCs w:val="24"/>
                <w:lang w:val="uk-UA"/>
              </w:rPr>
              <w:t>6.3.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BE34A3" w:rsidRPr="00A96627"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7.</w:t>
            </w:r>
          </w:p>
        </w:tc>
        <w:tc>
          <w:tcPr>
            <w:tcW w:w="3261" w:type="dxa"/>
          </w:tcPr>
          <w:p w:rsidR="00BE34A3" w:rsidRPr="005126EE" w:rsidRDefault="00BE34A3" w:rsidP="00051B25">
            <w:pPr>
              <w:spacing w:after="0" w:line="240" w:lineRule="auto"/>
              <w:rPr>
                <w:rFonts w:ascii="Times New Roman" w:hAnsi="Times New Roman" w:cs="Times New Roman"/>
                <w:b/>
                <w:color w:val="000000" w:themeColor="text1"/>
                <w:sz w:val="24"/>
                <w:szCs w:val="24"/>
                <w:lang w:eastAsia="uk-UA"/>
              </w:rPr>
            </w:pPr>
            <w:r w:rsidRPr="005126EE">
              <w:rPr>
                <w:rFonts w:ascii="Times New Roman" w:hAnsi="Times New Roman" w:cs="Times New Roman"/>
                <w:b/>
                <w:color w:val="000000" w:themeColor="text1"/>
                <w:sz w:val="24"/>
                <w:szCs w:val="24"/>
                <w:shd w:val="clear" w:color="auto" w:fill="FFFFFF"/>
                <w:lang w:val="uk-UA"/>
              </w:rPr>
              <w:t>І</w:t>
            </w:r>
            <w:r w:rsidRPr="005126EE">
              <w:rPr>
                <w:rFonts w:ascii="Times New Roman" w:hAnsi="Times New Roman" w:cs="Times New Roman"/>
                <w:b/>
                <w:color w:val="000000" w:themeColor="text1"/>
                <w:sz w:val="24"/>
                <w:szCs w:val="24"/>
                <w:shd w:val="clear" w:color="auto" w:fill="FFFFFF"/>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1" w:type="dxa"/>
            <w:vAlign w:val="center"/>
          </w:tcPr>
          <w:p w:rsidR="00F24BEF" w:rsidRDefault="00F24BEF" w:rsidP="00F24BEF">
            <w:pPr>
              <w:spacing w:after="0" w:line="240" w:lineRule="auto"/>
              <w:ind w:left="175"/>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 xml:space="preserve">7.1. Замовник може вимагати від учасників </w:t>
            </w:r>
          </w:p>
          <w:p w:rsidR="00F24BEF" w:rsidRPr="00F24BEF" w:rsidRDefault="00F24BEF" w:rsidP="00F24BEF">
            <w:pPr>
              <w:spacing w:after="0" w:line="240" w:lineRule="auto"/>
              <w:jc w:val="both"/>
              <w:rPr>
                <w:sz w:val="24"/>
                <w:szCs w:val="24"/>
                <w:lang w:val="uk-UA"/>
              </w:rPr>
            </w:pPr>
            <w:r w:rsidRPr="00F24BEF">
              <w:rPr>
                <w:rFonts w:ascii="Times New Roman" w:hAnsi="Times New Roman" w:cs="Times New Roman"/>
                <w:sz w:val="24"/>
                <w:szCs w:val="24"/>
                <w:lang w:val="uk-UA" w:eastAsia="uk-UA"/>
              </w:rPr>
              <w:t>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w:t>
            </w:r>
            <w:r>
              <w:rPr>
                <w:rFonts w:ascii="Times New Roman" w:hAnsi="Times New Roman" w:cs="Times New Roman"/>
                <w:sz w:val="24"/>
                <w:szCs w:val="24"/>
                <w:lang w:val="uk-UA" w:eastAsia="uk-UA"/>
              </w:rPr>
              <w:t>стик товару, роботи чи послуги З</w:t>
            </w:r>
            <w:r w:rsidRPr="00F24BEF">
              <w:rPr>
                <w:rFonts w:ascii="Times New Roman" w:hAnsi="Times New Roman" w:cs="Times New Roman"/>
                <w:sz w:val="24"/>
                <w:szCs w:val="24"/>
                <w:lang w:val="uk-UA" w:eastAsia="uk-UA"/>
              </w:rPr>
              <w:t xml:space="preserve">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24BEF" w:rsidRDefault="00F24BEF" w:rsidP="00F24BEF">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7.2. Якщо У</w:t>
            </w:r>
            <w:r w:rsidRPr="00F24BEF">
              <w:rPr>
                <w:rFonts w:ascii="Times New Roman" w:hAnsi="Times New Roman" w:cs="Times New Roman"/>
                <w:sz w:val="24"/>
                <w:szCs w:val="24"/>
                <w:lang w:val="uk-UA" w:eastAsia="uk-UA"/>
              </w:rPr>
              <w:t xml:space="preserve">часник не має відповідних маркувань, </w:t>
            </w:r>
          </w:p>
          <w:p w:rsidR="00F24BEF" w:rsidRPr="00F24BEF" w:rsidRDefault="00F24BEF" w:rsidP="00F24BEF">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lastRenderedPageBreak/>
              <w:t xml:space="preserve">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F24BEF" w:rsidRDefault="00F24BEF" w:rsidP="00F24BEF">
            <w:pPr>
              <w:spacing w:after="0" w:line="240" w:lineRule="auto"/>
              <w:ind w:left="175"/>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7.3. Якщо З</w:t>
            </w:r>
            <w:r w:rsidRPr="00F24BEF">
              <w:rPr>
                <w:rFonts w:ascii="Times New Roman" w:hAnsi="Times New Roman" w:cs="Times New Roman"/>
                <w:sz w:val="24"/>
                <w:szCs w:val="24"/>
                <w:lang w:val="uk-UA" w:eastAsia="uk-UA"/>
              </w:rPr>
              <w:t xml:space="preserve">амовник посилається в </w:t>
            </w:r>
            <w:r>
              <w:rPr>
                <w:rFonts w:ascii="Times New Roman" w:hAnsi="Times New Roman" w:cs="Times New Roman"/>
                <w:sz w:val="24"/>
                <w:szCs w:val="24"/>
                <w:lang w:val="uk-UA" w:eastAsia="uk-UA"/>
              </w:rPr>
              <w:t xml:space="preserve">ТД </w:t>
            </w:r>
            <w:r w:rsidRPr="00F24BEF">
              <w:rPr>
                <w:rFonts w:ascii="Times New Roman" w:hAnsi="Times New Roman" w:cs="Times New Roman"/>
                <w:sz w:val="24"/>
                <w:szCs w:val="24"/>
                <w:lang w:val="uk-UA" w:eastAsia="uk-UA"/>
              </w:rPr>
              <w:t xml:space="preserve">на конкретні </w:t>
            </w:r>
          </w:p>
          <w:p w:rsidR="00BE34A3" w:rsidRPr="00F24BEF" w:rsidRDefault="00F24BEF" w:rsidP="00F24BEF">
            <w:pPr>
              <w:spacing w:after="0" w:line="240" w:lineRule="auto"/>
              <w:jc w:val="both"/>
              <w:rPr>
                <w:rFonts w:ascii="Times New Roman" w:hAnsi="Times New Roman" w:cs="Times New Roman"/>
                <w:sz w:val="24"/>
                <w:szCs w:val="24"/>
                <w:lang w:val="uk-UA" w:eastAsia="uk-UA"/>
              </w:rPr>
            </w:pPr>
            <w:r w:rsidRPr="00F24BEF">
              <w:rPr>
                <w:rFonts w:ascii="Times New Roman" w:hAnsi="Times New Roman" w:cs="Times New Roman"/>
                <w:sz w:val="24"/>
                <w:szCs w:val="24"/>
                <w:lang w:val="uk-UA" w:eastAsia="uk-UA"/>
              </w:rPr>
              <w:t>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Pr="00F06CAA">
              <w:rPr>
                <w:rFonts w:ascii="Times New Roman" w:hAnsi="Times New Roman" w:cs="Times New Roman"/>
                <w:lang w:val="uk-UA" w:eastAsia="uk-UA"/>
              </w:rPr>
              <w:t>.</w:t>
            </w:r>
          </w:p>
        </w:tc>
      </w:tr>
      <w:tr w:rsidR="00BE34A3" w:rsidRPr="005126EE"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8.</w:t>
            </w:r>
          </w:p>
        </w:tc>
        <w:tc>
          <w:tcPr>
            <w:tcW w:w="3261" w:type="dxa"/>
          </w:tcPr>
          <w:p w:rsidR="00BE34A3" w:rsidRPr="005126EE" w:rsidRDefault="00BE34A3" w:rsidP="00051B25">
            <w:pPr>
              <w:spacing w:after="0" w:line="240" w:lineRule="auto"/>
              <w:rPr>
                <w:rFonts w:ascii="Times New Roman" w:hAnsi="Times New Roman" w:cs="Times New Roman"/>
                <w:b/>
                <w:iCs/>
                <w:color w:val="000000" w:themeColor="text1"/>
                <w:sz w:val="24"/>
                <w:szCs w:val="24"/>
                <w:lang w:val="uk-UA"/>
              </w:rPr>
            </w:pPr>
            <w:r w:rsidRPr="005126EE">
              <w:rPr>
                <w:rFonts w:ascii="Times New Roman" w:hAnsi="Times New Roman" w:cs="Times New Roman"/>
                <w:b/>
                <w:color w:val="000000" w:themeColor="text1"/>
                <w:sz w:val="24"/>
                <w:szCs w:val="24"/>
                <w:shd w:val="clear" w:color="auto" w:fill="FFFFFF"/>
                <w:lang w:val="uk-UA"/>
              </w:rPr>
              <w:t>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c>
          <w:tcPr>
            <w:tcW w:w="5811" w:type="dxa"/>
            <w:vAlign w:val="center"/>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r w:rsidR="00BE34A3" w:rsidRPr="00A96627"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9.</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Унесення змін або відкликання тендерної пропозиції учасником</w:t>
            </w:r>
          </w:p>
        </w:tc>
        <w:tc>
          <w:tcPr>
            <w:tcW w:w="5811" w:type="dxa"/>
            <w:vAlign w:val="center"/>
          </w:tcPr>
          <w:p w:rsidR="00425DD0"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8.1.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якщо таке вимагається. </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IV.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Подання та розкриття тендерної пропозиції</w:t>
            </w:r>
          </w:p>
        </w:tc>
      </w:tr>
      <w:tr w:rsidR="00BE34A3" w:rsidRPr="005126EE"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 xml:space="preserve">Кінцевий строк подання тендерної пропозиції </w:t>
            </w:r>
          </w:p>
          <w:p w:rsidR="00BE34A3" w:rsidRPr="005126EE" w:rsidRDefault="00BE34A3" w:rsidP="00051B25">
            <w:pPr>
              <w:spacing w:after="0" w:line="240" w:lineRule="auto"/>
              <w:rPr>
                <w:rFonts w:ascii="Times New Roman" w:hAnsi="Times New Roman" w:cs="Times New Roman"/>
                <w:b/>
                <w:sz w:val="24"/>
                <w:szCs w:val="24"/>
                <w:lang w:val="uk-UA"/>
              </w:rPr>
            </w:pPr>
          </w:p>
        </w:tc>
        <w:tc>
          <w:tcPr>
            <w:tcW w:w="5811" w:type="dxa"/>
            <w:vAlign w:val="center"/>
          </w:tcPr>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 xml:space="preserve">1.1. Кінцевий строк подання тендерних пропозицій  </w:t>
            </w:r>
            <w:r w:rsidRPr="005126EE">
              <w:rPr>
                <w:rFonts w:ascii="Times New Roman" w:hAnsi="Times New Roman" w:cs="Times New Roman"/>
                <w:sz w:val="24"/>
                <w:szCs w:val="24"/>
                <w:shd w:val="clear" w:color="auto" w:fill="FFFFFF"/>
                <w:lang w:val="uk-UA"/>
              </w:rPr>
              <w:t>–</w:t>
            </w:r>
            <w:r w:rsidR="00A96627">
              <w:rPr>
                <w:rFonts w:ascii="Times New Roman" w:hAnsi="Times New Roman" w:cs="Times New Roman"/>
                <w:sz w:val="24"/>
                <w:szCs w:val="24"/>
                <w:shd w:val="clear" w:color="auto" w:fill="FFFFFF"/>
                <w:lang w:val="uk-UA"/>
              </w:rPr>
              <w:t xml:space="preserve"> </w:t>
            </w:r>
            <w:r w:rsidR="00222DDB">
              <w:rPr>
                <w:rFonts w:ascii="Times New Roman" w:hAnsi="Times New Roman" w:cs="Times New Roman"/>
                <w:sz w:val="24"/>
                <w:szCs w:val="24"/>
                <w:shd w:val="clear" w:color="auto" w:fill="FFFFFF"/>
                <w:lang w:val="uk-UA"/>
              </w:rPr>
              <w:t xml:space="preserve">07 квітня </w:t>
            </w:r>
            <w:r w:rsidR="00A04FE7" w:rsidRPr="005126EE">
              <w:rPr>
                <w:rFonts w:ascii="Times New Roman" w:hAnsi="Times New Roman" w:cs="Times New Roman"/>
                <w:sz w:val="24"/>
                <w:szCs w:val="24"/>
              </w:rPr>
              <w:t>202</w:t>
            </w:r>
            <w:r w:rsidR="00F84991">
              <w:rPr>
                <w:rFonts w:ascii="Times New Roman" w:hAnsi="Times New Roman" w:cs="Times New Roman"/>
                <w:sz w:val="24"/>
                <w:szCs w:val="24"/>
                <w:lang w:val="uk-UA"/>
              </w:rPr>
              <w:t>3</w:t>
            </w:r>
            <w:r w:rsidRPr="005126EE">
              <w:rPr>
                <w:rFonts w:ascii="Times New Roman" w:hAnsi="Times New Roman" w:cs="Times New Roman"/>
                <w:sz w:val="24"/>
                <w:szCs w:val="24"/>
              </w:rPr>
              <w:t xml:space="preserve"> р.</w:t>
            </w:r>
            <w:r w:rsidRPr="005126EE">
              <w:rPr>
                <w:rFonts w:ascii="Times New Roman" w:hAnsi="Times New Roman" w:cs="Times New Roman"/>
                <w:sz w:val="24"/>
                <w:szCs w:val="24"/>
                <w:lang w:val="uk-UA"/>
              </w:rPr>
              <w:t xml:space="preserve"> </w:t>
            </w:r>
            <w:r w:rsidRPr="005126EE">
              <w:rPr>
                <w:rFonts w:ascii="Times New Roman" w:hAnsi="Times New Roman" w:cs="Times New Roman"/>
                <w:sz w:val="24"/>
                <w:szCs w:val="24"/>
                <w:shd w:val="clear" w:color="auto" w:fill="FFFFFF"/>
                <w:lang w:val="uk-UA"/>
              </w:rPr>
              <w:t>за київським часом (час зазначений в оголошенні про проведення відкритих торгів).</w:t>
            </w:r>
          </w:p>
          <w:p w:rsidR="00BE34A3" w:rsidRPr="005126EE" w:rsidRDefault="00BE34A3" w:rsidP="00051B25">
            <w:pPr>
              <w:widowControl w:val="0"/>
              <w:spacing w:after="0" w:line="240" w:lineRule="auto"/>
              <w:ind w:left="34" w:firstLine="227"/>
              <w:contextualSpacing/>
              <w:jc w:val="both"/>
              <w:rPr>
                <w:rFonts w:ascii="Times New Roman" w:hAnsi="Times New Roman" w:cs="Times New Roman"/>
                <w:sz w:val="24"/>
                <w:szCs w:val="24"/>
              </w:rPr>
            </w:pPr>
            <w:r w:rsidRPr="005126EE">
              <w:rPr>
                <w:rFonts w:ascii="Times New Roman" w:eastAsia="Times New Roman" w:hAnsi="Times New Roman" w:cs="Times New Roman"/>
                <w:sz w:val="24"/>
                <w:szCs w:val="24"/>
                <w:lang w:eastAsia="uk-UA"/>
              </w:rPr>
              <w:t>1.2.</w:t>
            </w:r>
            <w:r w:rsidRPr="005126EE">
              <w:rPr>
                <w:rFonts w:ascii="Times New Roman" w:eastAsia="Times New Roman" w:hAnsi="Times New Roman" w:cs="Times New Roman"/>
                <w:sz w:val="24"/>
                <w:szCs w:val="24"/>
                <w:lang w:val="uk-UA" w:eastAsia="uk-UA"/>
              </w:rPr>
              <w:t xml:space="preserve"> </w:t>
            </w:r>
            <w:r w:rsidRPr="005126EE">
              <w:rPr>
                <w:rFonts w:ascii="Times New Roman" w:eastAsia="Times New Roman" w:hAnsi="Times New Roman" w:cs="Times New Roman"/>
                <w:sz w:val="24"/>
                <w:szCs w:val="24"/>
                <w:lang w:eastAsia="uk-UA"/>
              </w:rPr>
              <w:t>Отримана тендерна пропозиція вноситься автоматично до реєстру отриманих тендерних пропозицій.</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E34A3" w:rsidRPr="005126EE" w:rsidRDefault="00BE34A3"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E34A3" w:rsidRPr="005126EE" w:rsidTr="00051B25">
        <w:tc>
          <w:tcPr>
            <w:tcW w:w="675" w:type="dxa"/>
            <w:gridSpan w:val="2"/>
          </w:tcPr>
          <w:p w:rsidR="00BE34A3" w:rsidRPr="005126EE" w:rsidRDefault="00BE34A3"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2.</w:t>
            </w:r>
          </w:p>
        </w:tc>
        <w:tc>
          <w:tcPr>
            <w:tcW w:w="3261" w:type="dxa"/>
          </w:tcPr>
          <w:p w:rsidR="00BE34A3" w:rsidRPr="005126EE" w:rsidRDefault="00BE34A3" w:rsidP="00051B25">
            <w:pPr>
              <w:spacing w:after="0" w:line="240" w:lineRule="auto"/>
              <w:rPr>
                <w:rFonts w:ascii="Times New Roman" w:hAnsi="Times New Roman" w:cs="Times New Roman"/>
                <w:b/>
                <w:sz w:val="24"/>
                <w:szCs w:val="24"/>
                <w:lang w:val="uk-UA"/>
              </w:rPr>
            </w:pPr>
            <w:r w:rsidRPr="005126EE">
              <w:rPr>
                <w:rFonts w:ascii="Times New Roman" w:hAnsi="Times New Roman" w:cs="Times New Roman"/>
                <w:b/>
                <w:sz w:val="24"/>
                <w:szCs w:val="24"/>
                <w:lang w:val="uk-UA"/>
              </w:rPr>
              <w:t>Дата та час розкриття тендерної пропозиції</w:t>
            </w:r>
          </w:p>
        </w:tc>
        <w:tc>
          <w:tcPr>
            <w:tcW w:w="5811" w:type="dxa"/>
            <w:vAlign w:val="center"/>
          </w:tcPr>
          <w:p w:rsidR="00BE34A3" w:rsidRPr="009A3B2C" w:rsidRDefault="00BE34A3" w:rsidP="004A0FC7">
            <w:pPr>
              <w:widowControl w:val="0"/>
              <w:spacing w:after="0" w:line="240" w:lineRule="auto"/>
              <w:ind w:firstLine="227"/>
              <w:contextualSpacing/>
              <w:jc w:val="both"/>
              <w:rPr>
                <w:rFonts w:ascii="Times New Roman" w:hAnsi="Times New Roman" w:cs="Times New Roman"/>
                <w:color w:val="000000" w:themeColor="text1"/>
                <w:sz w:val="24"/>
                <w:szCs w:val="24"/>
                <w:lang w:val="uk-UA"/>
              </w:rPr>
            </w:pPr>
            <w:r w:rsidRPr="004A0FC7">
              <w:rPr>
                <w:rFonts w:ascii="Times New Roman" w:hAnsi="Times New Roman" w:cs="Times New Roman"/>
                <w:color w:val="000000" w:themeColor="text1"/>
                <w:sz w:val="24"/>
                <w:szCs w:val="24"/>
              </w:rPr>
              <w:t xml:space="preserve">2.1 </w:t>
            </w:r>
            <w:r w:rsidR="00425DD0" w:rsidRPr="004A0FC7">
              <w:rPr>
                <w:rFonts w:ascii="Times New Roman" w:hAnsi="Times New Roman" w:cs="Times New Roman"/>
                <w:color w:val="000000" w:themeColor="text1"/>
                <w:sz w:val="24"/>
                <w:szCs w:val="24"/>
              </w:rPr>
              <w:t xml:space="preserve"> </w:t>
            </w:r>
            <w:r w:rsidR="004A0FC7" w:rsidRPr="004A0FC7">
              <w:rPr>
                <w:rFonts w:ascii="Times New Roman" w:hAnsi="Times New Roman" w:cs="Times New Roman"/>
                <w:color w:val="000000" w:themeColor="text1"/>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w:t>
            </w:r>
            <w:r w:rsidR="004A0FC7" w:rsidRPr="004A0FC7">
              <w:rPr>
                <w:rFonts w:ascii="Times New Roman" w:hAnsi="Times New Roman" w:cs="Times New Roman"/>
                <w:color w:val="000000" w:themeColor="text1"/>
                <w:sz w:val="24"/>
                <w:szCs w:val="24"/>
              </w:rPr>
              <w:lastRenderedPageBreak/>
              <w:t>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sidR="004A0FC7" w:rsidRPr="004A0FC7">
              <w:rPr>
                <w:rFonts w:ascii="Times New Roman" w:hAnsi="Times New Roman" w:cs="Times New Roman"/>
                <w:color w:val="000000" w:themeColor="text1"/>
                <w:sz w:val="24"/>
                <w:szCs w:val="24"/>
                <w:lang w:val="uk-UA"/>
              </w:rPr>
              <w:t>.</w:t>
            </w:r>
            <w:r w:rsidR="009A3B2C">
              <w:rPr>
                <w:rFonts w:ascii="Times New Roman" w:eastAsia="Times New Roman" w:hAnsi="Times New Roman" w:cs="Times New Roman"/>
                <w:sz w:val="24"/>
                <w:szCs w:val="24"/>
              </w:rPr>
              <w:t xml:space="preserve"> Розкриття тендерних пропозицій відбувається відповідно до пункту 36 Особливостей</w:t>
            </w:r>
            <w:r w:rsidR="009A3B2C">
              <w:rPr>
                <w:rFonts w:ascii="Times New Roman" w:eastAsia="Times New Roman" w:hAnsi="Times New Roman" w:cs="Times New Roman"/>
                <w:sz w:val="24"/>
                <w:szCs w:val="24"/>
                <w:lang w:val="uk-UA"/>
              </w:rPr>
              <w:t>.</w:t>
            </w:r>
          </w:p>
        </w:tc>
      </w:tr>
      <w:tr w:rsidR="005C193E" w:rsidRPr="005C193E" w:rsidTr="00051B25">
        <w:tc>
          <w:tcPr>
            <w:tcW w:w="675" w:type="dxa"/>
            <w:gridSpan w:val="2"/>
          </w:tcPr>
          <w:p w:rsidR="005C193E" w:rsidRPr="005C193E" w:rsidRDefault="005C193E" w:rsidP="00051B25">
            <w:pPr>
              <w:spacing w:after="0" w:line="240" w:lineRule="auto"/>
              <w:rPr>
                <w:rFonts w:ascii="Times New Roman" w:hAnsi="Times New Roman" w:cs="Times New Roman"/>
                <w:iCs/>
                <w:sz w:val="24"/>
                <w:szCs w:val="24"/>
                <w:lang w:val="en-US"/>
              </w:rPr>
            </w:pPr>
            <w:r>
              <w:rPr>
                <w:rFonts w:ascii="Times New Roman" w:hAnsi="Times New Roman" w:cs="Times New Roman"/>
                <w:iCs/>
                <w:sz w:val="24"/>
                <w:szCs w:val="24"/>
                <w:lang w:val="en-US"/>
              </w:rPr>
              <w:lastRenderedPageBreak/>
              <w:t>3.</w:t>
            </w:r>
          </w:p>
        </w:tc>
        <w:tc>
          <w:tcPr>
            <w:tcW w:w="3261" w:type="dxa"/>
          </w:tcPr>
          <w:p w:rsidR="005C193E" w:rsidRPr="005C193E" w:rsidRDefault="005C193E" w:rsidP="00051B25">
            <w:pPr>
              <w:spacing w:after="0" w:line="240" w:lineRule="auto"/>
              <w:rPr>
                <w:rFonts w:ascii="Times New Roman" w:hAnsi="Times New Roman" w:cs="Times New Roman"/>
                <w:b/>
                <w:color w:val="000000" w:themeColor="text1"/>
                <w:sz w:val="24"/>
                <w:szCs w:val="24"/>
                <w:lang w:val="uk-UA"/>
              </w:rPr>
            </w:pPr>
            <w:r w:rsidRPr="005C193E">
              <w:rPr>
                <w:rFonts w:ascii="Times New Roman" w:hAnsi="Times New Roman" w:cs="Times New Roman"/>
                <w:b/>
                <w:color w:val="000000" w:themeColor="text1"/>
                <w:sz w:val="24"/>
                <w:szCs w:val="24"/>
                <w:shd w:val="clear" w:color="auto" w:fill="FFFFFF"/>
                <w:lang w:val="uk-UA"/>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5811" w:type="dxa"/>
            <w:vAlign w:val="center"/>
          </w:tcPr>
          <w:p w:rsidR="005C193E" w:rsidRPr="005C193E" w:rsidRDefault="005C193E" w:rsidP="00051B25">
            <w:pPr>
              <w:widowControl w:val="0"/>
              <w:spacing w:after="0" w:line="240" w:lineRule="auto"/>
              <w:ind w:firstLine="22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602C31">
              <w:rPr>
                <w:rFonts w:ascii="Times New Roman" w:hAnsi="Times New Roman" w:cs="Times New Roman"/>
                <w:sz w:val="24"/>
                <w:szCs w:val="24"/>
                <w:lang w:val="uk-UA"/>
              </w:rPr>
              <w:t xml:space="preserve"> </w:t>
            </w:r>
            <w:r w:rsidR="00602C31" w:rsidRPr="00D8263C">
              <w:rPr>
                <w:rFonts w:ascii="Times New Roman" w:hAnsi="Times New Roman" w:cs="Times New Roman"/>
                <w:i/>
                <w:color w:val="000000" w:themeColor="text1"/>
                <w:sz w:val="24"/>
                <w:szCs w:val="24"/>
                <w:lang w:val="uk-UA"/>
              </w:rPr>
              <w:t>(</w:t>
            </w:r>
            <w:r w:rsidR="00602C31" w:rsidRPr="00D8263C">
              <w:rPr>
                <w:rFonts w:ascii="Times New Roman" w:hAnsi="Times New Roman" w:cs="Times New Roman"/>
                <w:i/>
                <w:color w:val="000000" w:themeColor="text1"/>
                <w:sz w:val="24"/>
                <w:szCs w:val="24"/>
                <w:shd w:val="clear" w:color="auto" w:fill="FFFFFF"/>
                <w:lang w:val="uk-UA"/>
              </w:rPr>
              <w:t>т</w:t>
            </w:r>
            <w:r w:rsidR="00602C31" w:rsidRPr="00D8263C">
              <w:rPr>
                <w:rFonts w:ascii="Times New Roman" w:hAnsi="Times New Roman" w:cs="Times New Roman"/>
                <w:i/>
                <w:color w:val="000000" w:themeColor="text1"/>
                <w:sz w:val="24"/>
                <w:szCs w:val="24"/>
                <w:shd w:val="clear" w:color="auto" w:fill="FFFFFF"/>
              </w:rPr>
              <w:t>имчасово </w:t>
            </w:r>
            <w:r w:rsidR="00602C31">
              <w:rPr>
                <w:rStyle w:val="af9"/>
                <w:rFonts w:ascii="Times New Roman" w:hAnsi="Times New Roman" w:cs="Times New Roman"/>
                <w:bCs/>
                <w:iCs w:val="0"/>
                <w:color w:val="000000" w:themeColor="text1"/>
                <w:sz w:val="24"/>
                <w:szCs w:val="24"/>
                <w:shd w:val="clear" w:color="auto" w:fill="FFFFFF"/>
              </w:rPr>
              <w:t>відмінено</w:t>
            </w:r>
            <w:r w:rsidR="00602C31">
              <w:rPr>
                <w:rStyle w:val="af9"/>
                <w:rFonts w:ascii="Times New Roman" w:hAnsi="Times New Roman" w:cs="Times New Roman"/>
                <w:bCs/>
                <w:iCs w:val="0"/>
                <w:color w:val="000000" w:themeColor="text1"/>
                <w:sz w:val="24"/>
                <w:szCs w:val="24"/>
                <w:shd w:val="clear" w:color="auto" w:fill="FFFFFF"/>
                <w:lang w:val="uk-UA"/>
              </w:rPr>
              <w:t xml:space="preserve"> </w:t>
            </w:r>
            <w:r w:rsidR="00602C31" w:rsidRPr="00D8263C">
              <w:rPr>
                <w:rStyle w:val="af9"/>
                <w:rFonts w:ascii="Times New Roman" w:hAnsi="Times New Roman" w:cs="Times New Roman"/>
                <w:bCs/>
                <w:iCs w:val="0"/>
                <w:color w:val="000000" w:themeColor="text1"/>
                <w:sz w:val="24"/>
                <w:szCs w:val="24"/>
                <w:shd w:val="clear" w:color="auto" w:fill="FFFFFF"/>
              </w:rPr>
              <w:t>аукціони</w:t>
            </w:r>
            <w:r w:rsidR="00602C31" w:rsidRPr="00D8263C">
              <w:rPr>
                <w:rFonts w:ascii="Times New Roman" w:hAnsi="Times New Roman" w:cs="Times New Roman"/>
                <w:i/>
                <w:color w:val="000000" w:themeColor="text1"/>
                <w:sz w:val="24"/>
                <w:szCs w:val="24"/>
                <w:shd w:val="clear" w:color="auto" w:fill="FFFFFF"/>
              </w:rPr>
              <w:t> в електронній системі закупівель</w:t>
            </w:r>
            <w:r w:rsidR="00602C31" w:rsidRPr="00D8263C">
              <w:rPr>
                <w:rFonts w:ascii="Times New Roman" w:hAnsi="Times New Roman" w:cs="Times New Roman"/>
                <w:i/>
                <w:color w:val="000000" w:themeColor="text1"/>
                <w:sz w:val="24"/>
                <w:szCs w:val="24"/>
                <w:shd w:val="clear" w:color="auto" w:fill="FFFFFF"/>
                <w:lang w:val="uk-UA"/>
              </w:rPr>
              <w:t>)</w:t>
            </w:r>
          </w:p>
        </w:tc>
      </w:tr>
      <w:tr w:rsidR="00BE34A3" w:rsidRPr="005126EE" w:rsidTr="00051B25">
        <w:tc>
          <w:tcPr>
            <w:tcW w:w="675" w:type="dxa"/>
            <w:gridSpan w:val="2"/>
          </w:tcPr>
          <w:p w:rsidR="00BE34A3" w:rsidRPr="005126EE" w:rsidRDefault="00BE34A3" w:rsidP="00051B25">
            <w:pPr>
              <w:spacing w:after="0" w:line="240" w:lineRule="auto"/>
              <w:jc w:val="center"/>
              <w:rPr>
                <w:rFonts w:ascii="Times New Roman" w:hAnsi="Times New Roman" w:cs="Times New Roman"/>
                <w:b/>
                <w:bCs/>
                <w:i/>
                <w:iCs/>
                <w:sz w:val="24"/>
                <w:szCs w:val="24"/>
                <w:lang w:val="uk-UA"/>
              </w:rPr>
            </w:pPr>
          </w:p>
        </w:tc>
        <w:tc>
          <w:tcPr>
            <w:tcW w:w="9072" w:type="dxa"/>
            <w:gridSpan w:val="2"/>
            <w:vAlign w:val="center"/>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b/>
                <w:bCs/>
                <w:iCs/>
                <w:sz w:val="24"/>
                <w:szCs w:val="24"/>
                <w:lang w:val="uk-UA"/>
              </w:rPr>
              <w:t xml:space="preserve">Розділ V.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rPr>
              <w:t>Оцінка тендерної пропозиції</w:t>
            </w:r>
          </w:p>
        </w:tc>
      </w:tr>
      <w:tr w:rsidR="00BE34A3" w:rsidRPr="007B0223" w:rsidTr="00051B25">
        <w:tc>
          <w:tcPr>
            <w:tcW w:w="675" w:type="dxa"/>
            <w:gridSpan w:val="2"/>
          </w:tcPr>
          <w:p w:rsidR="00BE34A3" w:rsidRPr="005126EE" w:rsidRDefault="00BE34A3"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261" w:type="dxa"/>
          </w:tcPr>
          <w:p w:rsidR="00BE34A3" w:rsidRPr="005126EE" w:rsidRDefault="00BE34A3"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5811" w:type="dxa"/>
            <w:vAlign w:val="center"/>
          </w:tcPr>
          <w:p w:rsidR="009A3B2C" w:rsidRPr="009A3B2C" w:rsidRDefault="009A3B2C" w:rsidP="009A3B2C">
            <w:pPr>
              <w:pStyle w:val="af2"/>
              <w:widowControl w:val="0"/>
              <w:numPr>
                <w:ilvl w:val="1"/>
                <w:numId w:val="38"/>
              </w:numPr>
              <w:spacing w:line="228" w:lineRule="auto"/>
              <w:jc w:val="both"/>
            </w:pPr>
            <w:bookmarkStart w:id="0" w:name="n483"/>
            <w:bookmarkEnd w:id="0"/>
            <w:r w:rsidRPr="009A3B2C">
              <w:t xml:space="preserve">Розгляд та оцінка тендерних пропозицій </w:t>
            </w:r>
          </w:p>
          <w:p w:rsidR="009A3B2C" w:rsidRDefault="009A3B2C" w:rsidP="009A3B2C">
            <w:pPr>
              <w:widowControl w:val="0"/>
              <w:spacing w:after="0" w:line="228" w:lineRule="auto"/>
              <w:jc w:val="both"/>
              <w:rPr>
                <w:rFonts w:ascii="Times New Roman" w:eastAsia="Times New Roman" w:hAnsi="Times New Roman" w:cs="Times New Roman"/>
                <w:sz w:val="24"/>
                <w:szCs w:val="24"/>
                <w:lang w:val="uk-UA"/>
              </w:rPr>
            </w:pPr>
            <w:r w:rsidRPr="009A3B2C">
              <w:rPr>
                <w:rFonts w:ascii="Times New Roman" w:eastAsia="Times New Roman" w:hAnsi="Times New Roman" w:cs="Times New Roman"/>
                <w:sz w:val="24"/>
                <w:szCs w:val="24"/>
              </w:rPr>
              <w:t>відбуваються відповідно до пунктів 35, 37 і 38 Особливостей</w:t>
            </w:r>
            <w:r w:rsidRPr="009A3B2C">
              <w:rPr>
                <w:rFonts w:ascii="Times New Roman" w:eastAsia="Times New Roman" w:hAnsi="Times New Roman" w:cs="Times New Roman"/>
                <w:sz w:val="24"/>
                <w:szCs w:val="24"/>
                <w:lang w:val="uk-UA"/>
              </w:rPr>
              <w:t>.</w:t>
            </w:r>
          </w:p>
          <w:p w:rsidR="009A3B2C" w:rsidRDefault="009A3B2C" w:rsidP="009A3B2C">
            <w:pPr>
              <w:widowControl w:val="0"/>
              <w:spacing w:after="0" w:line="228" w:lineRule="auto"/>
              <w:ind w:left="175"/>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rPr>
              <w:t xml:space="preserve">Відкриті торги проводяться без застосування </w:t>
            </w:r>
          </w:p>
          <w:p w:rsidR="009A3B2C" w:rsidRPr="009A3B2C" w:rsidRDefault="009A3B2C" w:rsidP="009A3B2C">
            <w:pPr>
              <w:widowControl w:val="0"/>
              <w:spacing w:after="0" w:line="240" w:lineRule="auto"/>
              <w:jc w:val="both"/>
              <w:rPr>
                <w:rFonts w:ascii="Times New Roman" w:eastAsia="Times New Roman" w:hAnsi="Times New Roman" w:cs="Times New Roman"/>
                <w:sz w:val="24"/>
                <w:szCs w:val="24"/>
                <w:lang w:val="uk-UA"/>
              </w:rPr>
            </w:pPr>
            <w:r w:rsidRPr="009A3B2C">
              <w:rPr>
                <w:rFonts w:ascii="Times New Roman" w:eastAsia="Times New Roman" w:hAnsi="Times New Roman" w:cs="Times New Roman"/>
                <w:color w:val="000000"/>
                <w:sz w:val="24"/>
                <w:szCs w:val="24"/>
              </w:rPr>
              <w:t>електронного аукціону.</w:t>
            </w:r>
          </w:p>
          <w:p w:rsidR="009A3B2C" w:rsidRPr="009A3B2C" w:rsidRDefault="009A3B2C" w:rsidP="009A3B2C">
            <w:pPr>
              <w:pStyle w:val="af2"/>
              <w:widowControl w:val="0"/>
              <w:numPr>
                <w:ilvl w:val="1"/>
                <w:numId w:val="38"/>
              </w:numPr>
              <w:jc w:val="both"/>
              <w:rPr>
                <w:color w:val="000000"/>
              </w:rPr>
            </w:pPr>
            <w:r w:rsidRPr="009A3B2C">
              <w:rPr>
                <w:color w:val="000000"/>
              </w:rPr>
              <w:t xml:space="preserve">Критерії та методика оцінки визначаються </w:t>
            </w:r>
          </w:p>
          <w:p w:rsidR="009A3B2C" w:rsidRPr="009A3B2C" w:rsidRDefault="009A3B2C" w:rsidP="009A3B2C">
            <w:pPr>
              <w:widowControl w:val="0"/>
              <w:spacing w:after="0" w:line="240" w:lineRule="auto"/>
              <w:jc w:val="both"/>
              <w:rPr>
                <w:rFonts w:ascii="Times New Roman" w:eastAsia="Times New Roman" w:hAnsi="Times New Roman" w:cs="Times New Roman"/>
                <w:color w:val="000000"/>
                <w:sz w:val="24"/>
                <w:szCs w:val="24"/>
              </w:rPr>
            </w:pPr>
            <w:r w:rsidRPr="009A3B2C">
              <w:rPr>
                <w:rFonts w:ascii="Times New Roman" w:eastAsia="Times New Roman" w:hAnsi="Times New Roman" w:cs="Times New Roman"/>
                <w:color w:val="000000"/>
                <w:sz w:val="24"/>
                <w:szCs w:val="24"/>
              </w:rPr>
              <w:t>відповідно до пункту 37 Особливостей.</w:t>
            </w:r>
          </w:p>
          <w:p w:rsidR="009A3B2C" w:rsidRDefault="009A3B2C" w:rsidP="009A3B2C">
            <w:pPr>
              <w:widowControl w:val="0"/>
              <w:spacing w:after="0" w:line="240" w:lineRule="auto"/>
              <w:ind w:left="175"/>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 xml:space="preserve">Перелік критеріїв та методика оцінки тендерної </w:t>
            </w:r>
          </w:p>
          <w:p w:rsid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b/>
                <w:sz w:val="24"/>
                <w:szCs w:val="24"/>
              </w:rPr>
              <w:t>пропозиції із зазначенням питомої ваги критерію:</w:t>
            </w:r>
          </w:p>
          <w:p w:rsidR="009A3B2C" w:rsidRDefault="009A3B2C" w:rsidP="009A3B2C">
            <w:pPr>
              <w:widowControl w:val="0"/>
              <w:spacing w:after="0" w:line="240" w:lineRule="auto"/>
              <w:ind w:left="175"/>
              <w:jc w:val="both"/>
              <w:rPr>
                <w:rFonts w:ascii="Times New Roman" w:eastAsia="Times New Roman" w:hAnsi="Times New Roman" w:cs="Times New Roman"/>
                <w:color w:val="000000"/>
                <w:sz w:val="24"/>
                <w:szCs w:val="24"/>
                <w:lang w:val="uk-UA"/>
              </w:rPr>
            </w:pPr>
            <w:r w:rsidRPr="009A3B2C">
              <w:rPr>
                <w:rFonts w:ascii="Times New Roman" w:eastAsia="Times New Roman" w:hAnsi="Times New Roman" w:cs="Times New Roman"/>
                <w:color w:val="000000"/>
                <w:sz w:val="24"/>
                <w:szCs w:val="24"/>
                <w:lang w:val="uk-UA"/>
              </w:rPr>
              <w:t xml:space="preserve">Оцінка тендерної пропозиції проводиться </w:t>
            </w:r>
          </w:p>
          <w:p w:rsid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color w:val="000000"/>
                <w:sz w:val="24"/>
                <w:szCs w:val="24"/>
                <w:lang w:val="uk-UA"/>
              </w:rPr>
              <w:t>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A3B2C" w:rsidRDefault="009A3B2C" w:rsidP="009A3B2C">
            <w:pPr>
              <w:widowControl w:val="0"/>
              <w:spacing w:after="0" w:line="240" w:lineRule="auto"/>
              <w:ind w:left="175"/>
              <w:jc w:val="both"/>
              <w:rPr>
                <w:rFonts w:ascii="Times New Roman" w:eastAsia="Times New Roman" w:hAnsi="Times New Roman" w:cs="Times New Roman"/>
                <w:color w:val="323232"/>
                <w:sz w:val="24"/>
                <w:szCs w:val="24"/>
                <w:lang w:val="uk-UA"/>
              </w:rPr>
            </w:pPr>
            <w:r w:rsidRPr="009A3B2C">
              <w:rPr>
                <w:rFonts w:ascii="Times New Roman" w:eastAsia="Times New Roman" w:hAnsi="Times New Roman" w:cs="Times New Roman"/>
                <w:color w:val="323232"/>
                <w:sz w:val="24"/>
                <w:szCs w:val="24"/>
                <w:lang w:val="uk-UA"/>
              </w:rPr>
              <w:t xml:space="preserve">Найбільш економічно вигідною тендерною </w:t>
            </w:r>
          </w:p>
          <w:p w:rsidR="009A3B2C" w:rsidRPr="009A3B2C" w:rsidRDefault="009A3B2C" w:rsidP="009A3B2C">
            <w:pPr>
              <w:widowControl w:val="0"/>
              <w:spacing w:after="0" w:line="240" w:lineRule="auto"/>
              <w:jc w:val="both"/>
              <w:rPr>
                <w:rFonts w:ascii="Times New Roman" w:eastAsia="Times New Roman" w:hAnsi="Times New Roman" w:cs="Times New Roman"/>
                <w:b/>
                <w:sz w:val="24"/>
                <w:szCs w:val="24"/>
                <w:lang w:val="uk-UA"/>
              </w:rPr>
            </w:pPr>
            <w:r w:rsidRPr="009A3B2C">
              <w:rPr>
                <w:rFonts w:ascii="Times New Roman" w:eastAsia="Times New Roman" w:hAnsi="Times New Roman" w:cs="Times New Roman"/>
                <w:color w:val="323232"/>
                <w:sz w:val="24"/>
                <w:szCs w:val="24"/>
                <w:lang w:val="uk-UA"/>
              </w:rPr>
              <w:t>пропозицією електронна система закупівель визначає тендерну пропозицію, ціна/приведена ціна якої є найнижчою.</w:t>
            </w:r>
          </w:p>
          <w:p w:rsidR="00CA49C4" w:rsidRPr="00103CAE" w:rsidRDefault="00AD75D5" w:rsidP="00051B25">
            <w:pPr>
              <w:widowControl w:val="0"/>
              <w:spacing w:after="0" w:line="240" w:lineRule="auto"/>
              <w:ind w:left="175"/>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 xml:space="preserve">Ціна тендерної пропозиції не може перевищувати </w:t>
            </w:r>
          </w:p>
          <w:p w:rsidR="00CA49C4" w:rsidRPr="00103CAE" w:rsidRDefault="00AD75D5" w:rsidP="00051B25">
            <w:pPr>
              <w:widowControl w:val="0"/>
              <w:spacing w:after="0" w:line="240" w:lineRule="auto"/>
              <w:jc w:val="both"/>
              <w:rPr>
                <w:rFonts w:ascii="Times New Roman" w:eastAsia="Times New Roman" w:hAnsi="Times New Roman" w:cs="Times New Roman"/>
                <w:b/>
                <w:color w:val="000000" w:themeColor="text1"/>
                <w:sz w:val="24"/>
                <w:szCs w:val="24"/>
                <w:u w:val="single"/>
                <w:lang w:val="uk-UA"/>
              </w:rPr>
            </w:pPr>
            <w:r w:rsidRPr="00103CAE">
              <w:rPr>
                <w:rFonts w:ascii="Times New Roman" w:eastAsia="Times New Roman" w:hAnsi="Times New Roman" w:cs="Times New Roman"/>
                <w:b/>
                <w:color w:val="000000" w:themeColor="text1"/>
                <w:sz w:val="24"/>
                <w:szCs w:val="24"/>
                <w:u w:val="single"/>
              </w:rPr>
              <w:t>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49C4" w:rsidRPr="005126EE" w:rsidRDefault="00AD75D5"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До розгляду не приймається тендерна пропозиція, </w:t>
            </w:r>
          </w:p>
          <w:p w:rsidR="00CA49C4" w:rsidRPr="005126EE" w:rsidRDefault="00AD75D5"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ціна якої є вищою ніж очікувана вартість предмета закупівлі, визначена замовником в оголошенні про проведення відкритих торгів.</w:t>
            </w:r>
          </w:p>
          <w:p w:rsidR="00CA49C4" w:rsidRPr="005126EE" w:rsidRDefault="00AD75D5"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Оцінка тендерних пропозицій здійснюється на </w:t>
            </w:r>
          </w:p>
          <w:p w:rsidR="00CA49C4" w:rsidRPr="005126EE" w:rsidRDefault="00AD75D5"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основі критерію „Ціна”. Питома вага – 100 %.</w:t>
            </w:r>
          </w:p>
          <w:p w:rsidR="009A3B2C" w:rsidRDefault="001E54FE"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009A3B2C" w:rsidRPr="009A3B2C">
              <w:rPr>
                <w:rFonts w:ascii="Times New Roman" w:eastAsia="Times New Roman" w:hAnsi="Times New Roman" w:cs="Times New Roman"/>
                <w:sz w:val="24"/>
                <w:szCs w:val="24"/>
                <w:lang w:val="uk-UA"/>
              </w:rPr>
              <w:t xml:space="preserve"> </w:t>
            </w:r>
            <w:r w:rsidR="009A3B2C" w:rsidRPr="009A3B2C">
              <w:rPr>
                <w:rFonts w:ascii="Times New Roman" w:eastAsia="Times New Roman" w:hAnsi="Times New Roman" w:cs="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 xml:space="preserve"> не є платником ПДВ, а також без ПДВ - якщо предмет закупівлі не оподатковується.</w:t>
            </w:r>
          </w:p>
          <w:p w:rsidR="009A3B2C" w:rsidRDefault="009A3B2C" w:rsidP="009A3B2C">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Оцінка здійснюється на окрему частину предмета </w:t>
            </w:r>
          </w:p>
          <w:p w:rsidR="00BE34A3" w:rsidRPr="005126EE" w:rsidRDefault="009A3B2C"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rPr>
              <w:t xml:space="preserve">закупівлі (лота), щодо яких можуть бути подані </w:t>
            </w:r>
            <w:r w:rsidRPr="009A3B2C">
              <w:rPr>
                <w:rFonts w:ascii="Times New Roman" w:eastAsia="Times New Roman" w:hAnsi="Times New Roman" w:cs="Times New Roman"/>
                <w:color w:val="000000" w:themeColor="text1"/>
                <w:sz w:val="24"/>
                <w:szCs w:val="24"/>
              </w:rPr>
              <w:lastRenderedPageBreak/>
              <w:t>тендерні пропозиції. </w:t>
            </w:r>
          </w:p>
        </w:tc>
      </w:tr>
      <w:tr w:rsidR="00CA49C4" w:rsidRPr="00936219" w:rsidTr="00051B25">
        <w:tc>
          <w:tcPr>
            <w:tcW w:w="675" w:type="dxa"/>
            <w:gridSpan w:val="2"/>
          </w:tcPr>
          <w:p w:rsidR="00CA49C4" w:rsidRPr="005126EE" w:rsidRDefault="00CA49C4"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261" w:type="dxa"/>
          </w:tcPr>
          <w:p w:rsidR="00CA49C4" w:rsidRPr="005126EE" w:rsidRDefault="00CA49C4"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 xml:space="preserve">Інша інформація </w:t>
            </w:r>
          </w:p>
          <w:p w:rsidR="00CA49C4" w:rsidRPr="005126EE" w:rsidRDefault="00CA49C4" w:rsidP="00051B25">
            <w:pPr>
              <w:spacing w:after="0" w:line="240" w:lineRule="auto"/>
              <w:rPr>
                <w:rFonts w:ascii="Times New Roman" w:hAnsi="Times New Roman" w:cs="Times New Roman"/>
                <w:b/>
                <w:iCs/>
                <w:sz w:val="24"/>
                <w:szCs w:val="24"/>
                <w:lang w:val="uk-UA"/>
              </w:rPr>
            </w:pPr>
          </w:p>
        </w:tc>
        <w:tc>
          <w:tcPr>
            <w:tcW w:w="5811" w:type="dxa"/>
            <w:vAlign w:val="center"/>
          </w:tcPr>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2.1. </w:t>
            </w:r>
            <w:r w:rsidR="00CA49C4" w:rsidRPr="005126EE">
              <w:rPr>
                <w:rFonts w:ascii="Times New Roman" w:eastAsia="Times New Roman" w:hAnsi="Times New Roman" w:cs="Times New Roman"/>
                <w:color w:val="000000"/>
                <w:sz w:val="24"/>
                <w:szCs w:val="24"/>
                <w:lang w:val="uk-UA"/>
              </w:rPr>
              <w:t xml:space="preserve">Вартість тендерної пропозиції та всі інші ціни </w:t>
            </w:r>
          </w:p>
          <w:p w:rsidR="00B82AFC" w:rsidRPr="005126EE" w:rsidRDefault="00CA49C4" w:rsidP="00051B25">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повинні бути чітко визначені.</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2.2. </w:t>
            </w:r>
            <w:r w:rsidR="00CA49C4" w:rsidRPr="005126EE">
              <w:rPr>
                <w:rFonts w:ascii="Times New Roman" w:eastAsia="Times New Roman" w:hAnsi="Times New Roman" w:cs="Times New Roman"/>
                <w:color w:val="000000"/>
                <w:sz w:val="24"/>
                <w:szCs w:val="24"/>
              </w:rPr>
              <w:t xml:space="preserve">Учасник самостійно несе всі витрати, пов’язані </w:t>
            </w:r>
          </w:p>
          <w:p w:rsidR="00B82AFC"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lang w:val="uk-UA"/>
              </w:rPr>
              <w:t xml:space="preserve">2.3. </w:t>
            </w:r>
            <w:r w:rsidR="00CA49C4" w:rsidRPr="005126EE">
              <w:rPr>
                <w:rFonts w:ascii="Times New Roman" w:eastAsia="Times New Roman" w:hAnsi="Times New Roman" w:cs="Times New Roman"/>
                <w:color w:val="000000" w:themeColor="text1"/>
                <w:sz w:val="24"/>
                <w:szCs w:val="24"/>
              </w:rPr>
              <w:t xml:space="preserve">До розрахунку ціни  пропозиції не включаються </w:t>
            </w:r>
          </w:p>
          <w:p w:rsidR="00CA49C4" w:rsidRPr="005126EE" w:rsidRDefault="00CA49C4" w:rsidP="00051B25">
            <w:pPr>
              <w:widowControl w:val="0"/>
              <w:spacing w:after="0" w:line="240" w:lineRule="auto"/>
              <w:jc w:val="both"/>
              <w:rPr>
                <w:rFonts w:ascii="Times New Roman" w:eastAsia="Times New Roman" w:hAnsi="Times New Roman" w:cs="Times New Roman"/>
                <w:color w:val="000000" w:themeColor="text1"/>
                <w:sz w:val="24"/>
                <w:szCs w:val="24"/>
              </w:rPr>
            </w:pPr>
            <w:r w:rsidRPr="005126EE">
              <w:rPr>
                <w:rFonts w:ascii="Times New Roman" w:eastAsia="Times New Roman" w:hAnsi="Times New Roman" w:cs="Times New Roman"/>
                <w:color w:val="000000" w:themeColor="text1"/>
                <w:sz w:val="24"/>
                <w:szCs w:val="24"/>
              </w:rPr>
              <w:t>будь-які витрати, понесені учасником у процесі проведення процедури закупівлі та укладення договору про закупівлю</w:t>
            </w:r>
            <w:r w:rsidR="00401016" w:rsidRPr="005126EE">
              <w:rPr>
                <w:rFonts w:ascii="Times New Roman" w:eastAsia="Times New Roman" w:hAnsi="Times New Roman" w:cs="Times New Roman"/>
                <w:color w:val="000000" w:themeColor="text1"/>
                <w:sz w:val="24"/>
                <w:szCs w:val="24"/>
                <w:lang w:val="uk-UA"/>
              </w:rPr>
              <w:t xml:space="preserve">. </w:t>
            </w:r>
            <w:r w:rsidRPr="005126EE">
              <w:rPr>
                <w:rFonts w:ascii="Times New Roman" w:eastAsia="Times New Roman" w:hAnsi="Times New Roman" w:cs="Times New Roman"/>
                <w:color w:val="000000" w:themeColor="text1"/>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2.4. </w:t>
            </w:r>
            <w:r w:rsidR="00CA49C4" w:rsidRPr="005126EE">
              <w:rPr>
                <w:rFonts w:ascii="Times New Roman" w:eastAsia="Times New Roman" w:hAnsi="Times New Roman" w:cs="Times New Roman"/>
                <w:color w:val="000000"/>
                <w:sz w:val="24"/>
                <w:szCs w:val="24"/>
              </w:rPr>
              <w:t xml:space="preserve">Відсутність будь-яких запитань або уточнень </w:t>
            </w:r>
          </w:p>
          <w:p w:rsidR="00B82AFC"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2AFC" w:rsidRPr="005126EE" w:rsidRDefault="00B82AFC"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2.5. </w:t>
            </w:r>
            <w:r w:rsidR="00CA49C4" w:rsidRPr="005126EE">
              <w:rPr>
                <w:rFonts w:ascii="Times New Roman" w:eastAsia="Times New Roman" w:hAnsi="Times New Roman" w:cs="Times New Roman"/>
                <w:color w:val="000000"/>
                <w:sz w:val="24"/>
                <w:szCs w:val="24"/>
                <w:lang w:val="uk-UA"/>
              </w:rPr>
              <w:t xml:space="preserve">За підроблення документів, печаток, штампів та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бланків чи використання підроблених документів, печаток, штампів, учасник торгів несе кримінальну відповідальність згідно зі статт</w:t>
            </w:r>
            <w:r w:rsidRPr="005126EE">
              <w:rPr>
                <w:rFonts w:ascii="Times New Roman" w:eastAsia="Times New Roman" w:hAnsi="Times New Roman" w:cs="Times New Roman"/>
                <w:sz w:val="24"/>
                <w:szCs w:val="24"/>
                <w:lang w:val="uk-UA"/>
              </w:rPr>
              <w:t>ею</w:t>
            </w:r>
            <w:r w:rsidRPr="005126EE">
              <w:rPr>
                <w:rFonts w:ascii="Times New Roman" w:eastAsia="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rPr>
              <w:t xml:space="preserve">358 Кримінального </w:t>
            </w:r>
            <w:r w:rsidRPr="005126EE">
              <w:rPr>
                <w:rFonts w:ascii="Times New Roman" w:eastAsia="Times New Roman" w:hAnsi="Times New Roman" w:cs="Times New Roman"/>
                <w:sz w:val="24"/>
                <w:szCs w:val="24"/>
              </w:rPr>
              <w:t>к</w:t>
            </w:r>
            <w:r w:rsidRPr="005126EE">
              <w:rPr>
                <w:rFonts w:ascii="Times New Roman" w:eastAsia="Times New Roman" w:hAnsi="Times New Roman" w:cs="Times New Roman"/>
                <w:color w:val="000000"/>
                <w:sz w:val="24"/>
                <w:szCs w:val="24"/>
              </w:rPr>
              <w:t>одексу України.</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2.6. </w:t>
            </w:r>
            <w:r w:rsidR="00CA49C4" w:rsidRPr="005126EE">
              <w:rPr>
                <w:rFonts w:ascii="Times New Roman" w:eastAsia="Times New Roman" w:hAnsi="Times New Roman" w:cs="Times New Roman"/>
                <w:color w:val="000000"/>
                <w:sz w:val="24"/>
                <w:szCs w:val="24"/>
              </w:rPr>
              <w:t xml:space="preserve">Учасники відповідають за зміст своїх тендерних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пропозицій та повинні дотримуватись норм чинного законодавства України.</w:t>
            </w:r>
          </w:p>
          <w:p w:rsidR="002B75D8" w:rsidRPr="005126EE" w:rsidRDefault="002B75D8"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2.7.</w:t>
            </w:r>
            <w:r w:rsidR="00CA49C4" w:rsidRPr="005126EE">
              <w:rPr>
                <w:rFonts w:ascii="Times New Roman" w:eastAsia="Times New Roman" w:hAnsi="Times New Roman" w:cs="Times New Roman"/>
                <w:color w:val="000000"/>
                <w:sz w:val="24"/>
                <w:szCs w:val="24"/>
              </w:rPr>
              <w:t xml:space="preserve"> Документи, що не передбачені законодавством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 xml:space="preserve">для учасників </w:t>
            </w:r>
            <w:r w:rsidRPr="005126EE">
              <w:rPr>
                <w:rFonts w:ascii="Times New Roman" w:eastAsia="Times New Roman" w:hAnsi="Times New Roman" w:cs="Times New Roman"/>
                <w:sz w:val="24"/>
                <w:szCs w:val="24"/>
              </w:rPr>
              <w:t>—</w:t>
            </w:r>
            <w:r w:rsidRPr="005126E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126EE">
              <w:rPr>
                <w:rFonts w:ascii="Times New Roman" w:eastAsia="Times New Roman" w:hAnsi="Times New Roman" w:cs="Times New Roman"/>
                <w:sz w:val="24"/>
                <w:szCs w:val="24"/>
              </w:rPr>
              <w:t>—</w:t>
            </w:r>
            <w:r w:rsidRPr="005126E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2.8. </w:t>
            </w:r>
            <w:r w:rsidR="00CA49C4" w:rsidRPr="005126EE">
              <w:rPr>
                <w:rFonts w:ascii="Times New Roman" w:eastAsia="Times New Roman" w:hAnsi="Times New Roman" w:cs="Times New Roman"/>
                <w:color w:val="000000"/>
                <w:sz w:val="24"/>
                <w:szCs w:val="24"/>
                <w:lang w:val="uk-UA"/>
              </w:rPr>
              <w:t xml:space="preserve">Відсутність документів, що не передбачені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 xml:space="preserve">законодавством для учасників </w:t>
            </w:r>
            <w:r w:rsidRPr="005126EE">
              <w:rPr>
                <w:rFonts w:ascii="Times New Roman" w:eastAsia="Times New Roman" w:hAnsi="Times New Roman" w:cs="Times New Roman"/>
                <w:sz w:val="24"/>
                <w:szCs w:val="24"/>
                <w:lang w:val="uk-UA"/>
              </w:rPr>
              <w:t>—</w:t>
            </w:r>
            <w:r w:rsidRPr="005126E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5126EE">
              <w:rPr>
                <w:rFonts w:ascii="Times New Roman" w:eastAsia="Times New Roman" w:hAnsi="Times New Roman" w:cs="Times New Roman"/>
                <w:sz w:val="24"/>
                <w:szCs w:val="24"/>
                <w:lang w:val="uk-UA"/>
              </w:rPr>
              <w:t>—</w:t>
            </w:r>
            <w:r w:rsidRPr="005126EE">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2.9. </w:t>
            </w:r>
            <w:r w:rsidR="00CA49C4" w:rsidRPr="005126EE">
              <w:rPr>
                <w:rFonts w:ascii="Times New Roman" w:eastAsia="Times New Roman" w:hAnsi="Times New Roman" w:cs="Times New Roman"/>
                <w:color w:val="000000"/>
                <w:sz w:val="24"/>
                <w:szCs w:val="24"/>
              </w:rPr>
              <w:t xml:space="preserve">Учасники торгів — нерезиденти для виконання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вимог щодо подання документів, передбачених</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rPr>
              <w:t>, подають  у складі своєї пропозиції, документи, передбачені законодавством країн, де вони зареєстровані.</w:t>
            </w:r>
          </w:p>
          <w:p w:rsidR="002B75D8"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2.10. </w:t>
            </w:r>
            <w:r w:rsidR="00CA49C4" w:rsidRPr="005126EE">
              <w:rPr>
                <w:rFonts w:ascii="Times New Roman" w:eastAsia="Times New Roman" w:hAnsi="Times New Roman" w:cs="Times New Roman"/>
                <w:color w:val="000000"/>
                <w:sz w:val="24"/>
                <w:szCs w:val="24"/>
              </w:rPr>
              <w:t xml:space="preserve">Документи, видані державними органами, </w:t>
            </w:r>
          </w:p>
          <w:p w:rsidR="002B75D8"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повинні відповідати вимогам нормативних актів, відповідно до яких такі документи видані.</w:t>
            </w:r>
          </w:p>
          <w:p w:rsidR="00401016" w:rsidRPr="005126EE" w:rsidRDefault="002B75D8"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2.11. </w:t>
            </w:r>
            <w:r w:rsidR="00CA49C4" w:rsidRPr="005126EE">
              <w:rPr>
                <w:rFonts w:ascii="Times New Roman" w:eastAsia="Times New Roman" w:hAnsi="Times New Roman" w:cs="Times New Roman"/>
                <w:color w:val="000000"/>
                <w:sz w:val="24"/>
                <w:szCs w:val="24"/>
                <w:lang w:val="uk-UA"/>
              </w:rPr>
              <w:t xml:space="preserve">Учасник, який подав тендерну пропозицію,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вважається таким, що згодний з про</w:t>
            </w:r>
            <w:r w:rsidRPr="005126EE">
              <w:rPr>
                <w:rFonts w:ascii="Times New Roman" w:eastAsia="Times New Roman" w:hAnsi="Times New Roman" w:cs="Times New Roman"/>
                <w:sz w:val="24"/>
                <w:szCs w:val="24"/>
                <w:lang w:val="uk-UA"/>
              </w:rPr>
              <w:t>є</w:t>
            </w:r>
            <w:r w:rsidRPr="005126EE">
              <w:rPr>
                <w:rFonts w:ascii="Times New Roman" w:eastAsia="Times New Roman" w:hAnsi="Times New Roman" w:cs="Times New Roman"/>
                <w:color w:val="000000"/>
                <w:sz w:val="24"/>
                <w:szCs w:val="24"/>
                <w:lang w:val="uk-UA"/>
              </w:rPr>
              <w:t xml:space="preserve">ктом договору про закупівлю, викладеним </w:t>
            </w:r>
            <w:r w:rsidRPr="005126EE">
              <w:rPr>
                <w:rFonts w:ascii="Times New Roman" w:eastAsia="Times New Roman" w:hAnsi="Times New Roman" w:cs="Times New Roman"/>
                <w:sz w:val="24"/>
                <w:szCs w:val="24"/>
                <w:lang w:val="uk-UA"/>
              </w:rPr>
              <w:t>у</w:t>
            </w:r>
            <w:r w:rsidRPr="005126EE">
              <w:rPr>
                <w:rFonts w:ascii="Times New Roman" w:eastAsia="Times New Roman" w:hAnsi="Times New Roman" w:cs="Times New Roman"/>
                <w:color w:val="000000"/>
                <w:sz w:val="24"/>
                <w:szCs w:val="24"/>
                <w:lang w:val="uk-UA"/>
              </w:rPr>
              <w:t xml:space="preserve"> Додатку </w:t>
            </w:r>
            <w:r w:rsidR="00BE05AF">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цієї</w:t>
            </w:r>
            <w:r w:rsidR="000D7587">
              <w:rPr>
                <w:rFonts w:ascii="Times New Roman" w:eastAsia="Times New Roman" w:hAnsi="Times New Roman" w:cs="Times New Roman"/>
                <w:color w:val="000000"/>
                <w:sz w:val="24"/>
                <w:szCs w:val="24"/>
                <w:lang w:val="uk-UA"/>
              </w:rPr>
              <w:t xml:space="preserve"> ТД</w:t>
            </w:r>
            <w:r w:rsidRPr="005126EE">
              <w:rPr>
                <w:rFonts w:ascii="Times New Roman" w:eastAsia="Times New Roman" w:hAnsi="Times New Roman" w:cs="Times New Roman"/>
                <w:color w:val="000000"/>
                <w:sz w:val="24"/>
                <w:szCs w:val="24"/>
                <w:lang w:val="uk-UA"/>
              </w:rPr>
              <w:t xml:space="preserve">, </w:t>
            </w:r>
            <w:r w:rsidRPr="005126EE">
              <w:rPr>
                <w:rFonts w:ascii="Times New Roman" w:eastAsia="Times New Roman" w:hAnsi="Times New Roman" w:cs="Times New Roman"/>
                <w:color w:val="000000"/>
                <w:sz w:val="24"/>
                <w:szCs w:val="24"/>
                <w:lang w:val="uk-UA"/>
              </w:rPr>
              <w:lastRenderedPageBreak/>
              <w:t>та буде дотримуватися умов своєї тендерної пропозиції протягом строку, встановленого в п. 4 Розділу 3 до цієї тендерної документації.</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2.12. </w:t>
            </w:r>
            <w:r w:rsidR="00CA49C4" w:rsidRPr="005126EE">
              <w:rPr>
                <w:rFonts w:ascii="Times New Roman" w:eastAsia="Times New Roman" w:hAnsi="Times New Roman" w:cs="Times New Roman"/>
                <w:color w:val="000000"/>
                <w:sz w:val="24"/>
                <w:szCs w:val="24"/>
              </w:rPr>
              <w:t xml:space="preserve">Якщо вимога в тендерній документації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встановлена декілька разів, учасник/переможець може подати необхідний документ  або інформацію один раз.</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2.13. </w:t>
            </w:r>
            <w:r w:rsidR="00CA49C4" w:rsidRPr="005126EE">
              <w:rPr>
                <w:rFonts w:ascii="Times New Roman" w:eastAsia="Times New Roman" w:hAnsi="Times New Roman" w:cs="Times New Roman"/>
                <w:color w:val="000000"/>
                <w:sz w:val="24"/>
                <w:szCs w:val="24"/>
              </w:rPr>
              <w:t xml:space="preserve">Фактом подання тендерної пропозиції учасник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01016"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lang w:val="uk-UA"/>
              </w:rPr>
              <w:t>У разі застосування зазначеної санкції  З</w:t>
            </w:r>
            <w:r w:rsidRPr="005126EE">
              <w:rPr>
                <w:rFonts w:ascii="Times New Roman" w:eastAsia="Times New Roman" w:hAnsi="Times New Roman" w:cs="Times New Roman"/>
                <w:color w:val="000000"/>
                <w:sz w:val="24"/>
                <w:szCs w:val="24"/>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w:t>
            </w:r>
            <w:r w:rsidRPr="005126EE">
              <w:rPr>
                <w:rFonts w:ascii="Times New Roman" w:eastAsia="Times New Roman" w:hAnsi="Times New Roman" w:cs="Times New Roman"/>
                <w:color w:val="000000"/>
                <w:sz w:val="24"/>
                <w:szCs w:val="24"/>
                <w:highlight w:val="white"/>
              </w:rPr>
              <w:t> </w:t>
            </w:r>
            <w:hyperlink r:id="rId15" w:anchor="n1422">
              <w:r w:rsidRPr="005126EE">
                <w:rPr>
                  <w:rFonts w:ascii="Times New Roman" w:eastAsia="Times New Roman" w:hAnsi="Times New Roman" w:cs="Times New Roman"/>
                  <w:color w:val="000000"/>
                  <w:sz w:val="24"/>
                  <w:szCs w:val="24"/>
                  <w:highlight w:val="white"/>
                  <w:lang w:val="uk-UA"/>
                </w:rPr>
                <w:t>абзацом першим</w:t>
              </w:r>
            </w:hyperlink>
            <w:r w:rsidRPr="005126EE">
              <w:rPr>
                <w:rFonts w:ascii="Times New Roman" w:eastAsia="Times New Roman" w:hAnsi="Times New Roman" w:cs="Times New Roman"/>
                <w:color w:val="000000"/>
                <w:sz w:val="24"/>
                <w:szCs w:val="24"/>
                <w:highlight w:val="white"/>
              </w:rPr>
              <w:t> </w:t>
            </w:r>
            <w:r w:rsidRPr="005126EE">
              <w:rPr>
                <w:rFonts w:ascii="Times New Roman" w:eastAsia="Times New Roman" w:hAnsi="Times New Roman" w:cs="Times New Roman"/>
                <w:color w:val="000000"/>
                <w:sz w:val="24"/>
                <w:szCs w:val="24"/>
                <w:highlight w:val="white"/>
                <w:lang w:val="uk-UA"/>
              </w:rPr>
              <w:t>частини третьої статті 22 Закону України «Про публічні закупівлі» вимогам до учасника відповідно до законодавства.</w:t>
            </w:r>
          </w:p>
          <w:p w:rsidR="00401016" w:rsidRPr="005126EE" w:rsidRDefault="00401016" w:rsidP="00051B25">
            <w:pPr>
              <w:widowControl w:val="0"/>
              <w:spacing w:after="0" w:line="240" w:lineRule="auto"/>
              <w:ind w:left="175"/>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sz w:val="24"/>
                <w:szCs w:val="24"/>
                <w:lang w:val="uk-UA"/>
              </w:rPr>
              <w:t xml:space="preserve">2.14. </w:t>
            </w:r>
            <w:r w:rsidR="00CA49C4" w:rsidRPr="005126EE">
              <w:rPr>
                <w:rFonts w:ascii="Times New Roman" w:eastAsia="Times New Roman" w:hAnsi="Times New Roman" w:cs="Times New Roman"/>
                <w:sz w:val="24"/>
                <w:szCs w:val="24"/>
              </w:rPr>
              <w:t>Тендерна п</w:t>
            </w:r>
            <w:r w:rsidR="00CA49C4" w:rsidRPr="005126EE">
              <w:rPr>
                <w:rFonts w:ascii="Times New Roman" w:eastAsia="Times New Roman" w:hAnsi="Times New Roman" w:cs="Times New Roman"/>
                <w:color w:val="000000"/>
                <w:sz w:val="24"/>
                <w:szCs w:val="24"/>
              </w:rPr>
              <w:t xml:space="preserve">ропозиція учасника може містити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rPr>
              <w:t>документи з водяними знаками.</w:t>
            </w:r>
          </w:p>
          <w:p w:rsidR="00401016" w:rsidRPr="005126EE" w:rsidRDefault="00401016"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2.15. </w:t>
            </w:r>
            <w:r w:rsidR="00CA49C4" w:rsidRPr="005126EE">
              <w:rPr>
                <w:rFonts w:ascii="Times New Roman" w:eastAsia="Times New Roman" w:hAnsi="Times New Roman" w:cs="Times New Roman"/>
                <w:sz w:val="24"/>
                <w:szCs w:val="24"/>
                <w:lang w:val="uk-UA"/>
              </w:rPr>
              <w:t xml:space="preserve">Учасники при поданні тендерної пропозиції </w:t>
            </w:r>
          </w:p>
          <w:p w:rsidR="00401016"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w:t>
            </w:r>
            <w:r w:rsidRPr="005126EE">
              <w:rPr>
                <w:rFonts w:ascii="Times New Roman" w:eastAsia="Times New Roman" w:hAnsi="Times New Roman" w:cs="Times New Roman"/>
                <w:sz w:val="24"/>
                <w:szCs w:val="24"/>
                <w:lang w:val="uk-UA"/>
              </w:rPr>
              <w:t xml:space="preserve"> березня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w:t>
            </w:r>
            <w:r w:rsidRPr="005126EE">
              <w:rPr>
                <w:rFonts w:ascii="Times New Roman" w:eastAsia="Times New Roman" w:hAnsi="Times New Roman" w:cs="Times New Roman"/>
                <w:sz w:val="24"/>
                <w:szCs w:val="24"/>
                <w:lang w:val="uk-UA"/>
              </w:rPr>
              <w:t xml:space="preserve"> квітня </w:t>
            </w:r>
            <w:r w:rsidR="00CA49C4" w:rsidRPr="005126EE">
              <w:rPr>
                <w:rFonts w:ascii="Times New Roman" w:eastAsia="Times New Roman" w:hAnsi="Times New Roman" w:cs="Times New Roman"/>
                <w:sz w:val="24"/>
                <w:szCs w:val="24"/>
                <w:lang w:val="uk-UA"/>
              </w:rPr>
              <w:t>2022</w:t>
            </w:r>
            <w:r w:rsidRPr="005126EE">
              <w:rPr>
                <w:rFonts w:ascii="Times New Roman" w:eastAsia="Times New Roman" w:hAnsi="Times New Roman" w:cs="Times New Roman"/>
                <w:sz w:val="24"/>
                <w:szCs w:val="24"/>
                <w:lang w:val="uk-UA"/>
              </w:rPr>
              <w:t xml:space="preserve"> р.</w:t>
            </w:r>
            <w:r w:rsidR="00CA49C4" w:rsidRPr="005126EE">
              <w:rPr>
                <w:rFonts w:ascii="Times New Roman" w:eastAsia="Times New Roman" w:hAnsi="Times New Roman" w:cs="Times New Roman"/>
                <w:sz w:val="24"/>
                <w:szCs w:val="24"/>
                <w:lang w:val="uk-UA"/>
              </w:rPr>
              <w:t xml:space="preserve"> № 426, оскільки цією постановою заборонено ввезення на митну територію України в митному режимі імпорту товарів з Російської Федерації;</w:t>
            </w:r>
            <w:r w:rsidRPr="005126EE">
              <w:rPr>
                <w:rFonts w:ascii="Times New Roman" w:eastAsia="Times New Roman" w:hAnsi="Times New Roman" w:cs="Times New Roman"/>
                <w:sz w:val="24"/>
                <w:szCs w:val="24"/>
                <w:lang w:val="uk-UA"/>
              </w:rPr>
              <w:t xml:space="preserve"> </w:t>
            </w:r>
          </w:p>
          <w:p w:rsidR="00CA49C4" w:rsidRPr="005126EE" w:rsidRDefault="00401016"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00CA49C4" w:rsidRPr="005126EE">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w:t>
            </w:r>
            <w:r w:rsidRPr="005126EE">
              <w:rPr>
                <w:rFonts w:ascii="Times New Roman" w:eastAsia="Times New Roman" w:hAnsi="Times New Roman" w:cs="Times New Roman"/>
                <w:sz w:val="24"/>
                <w:szCs w:val="24"/>
                <w:lang w:val="uk-UA"/>
              </w:rPr>
              <w:t>їни» від 15 квітня 2014 р. № 1207-</w:t>
            </w:r>
            <w:r w:rsidRPr="005126EE">
              <w:rPr>
                <w:rFonts w:ascii="Times New Roman" w:eastAsia="Times New Roman" w:hAnsi="Times New Roman" w:cs="Times New Roman"/>
                <w:sz w:val="24"/>
                <w:szCs w:val="24"/>
              </w:rPr>
              <w:t>VII</w:t>
            </w:r>
            <w:r w:rsidRPr="005126EE">
              <w:rPr>
                <w:rFonts w:ascii="Times New Roman" w:eastAsia="Times New Roman" w:hAnsi="Times New Roman" w:cs="Times New Roman"/>
                <w:sz w:val="24"/>
                <w:szCs w:val="24"/>
                <w:lang w:val="uk-UA"/>
              </w:rPr>
              <w:t>.</w:t>
            </w:r>
          </w:p>
          <w:p w:rsidR="00401016" w:rsidRPr="005126EE" w:rsidRDefault="00CA49C4"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А також враховувати, що в Україні забороняється </w:t>
            </w:r>
          </w:p>
          <w:p w:rsidR="00CA49C4" w:rsidRPr="005126EE"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w:t>
            </w:r>
            <w:r w:rsidRPr="005126EE">
              <w:rPr>
                <w:rFonts w:ascii="Times New Roman" w:eastAsia="Times New Roman" w:hAnsi="Times New Roman" w:cs="Times New Roman"/>
                <w:sz w:val="24"/>
                <w:szCs w:val="24"/>
                <w:lang w:val="uk-UA"/>
              </w:rPr>
              <w:lastRenderedPageBreak/>
              <w:t xml:space="preserve">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01016" w:rsidRPr="005126EE" w:rsidRDefault="00CA49C4" w:rsidP="00051B25">
            <w:pPr>
              <w:widowControl w:val="0"/>
              <w:spacing w:after="0" w:line="240" w:lineRule="auto"/>
              <w:ind w:left="175"/>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 xml:space="preserve">У випадку неврахування учасником під час подання </w:t>
            </w:r>
          </w:p>
          <w:p w:rsidR="00CA49C4" w:rsidRDefault="00CA49C4"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p w:rsidR="004A2064" w:rsidRDefault="00187F37" w:rsidP="00187F37">
            <w:pPr>
              <w:widowControl w:val="0"/>
              <w:spacing w:after="0" w:line="240" w:lineRule="auto"/>
              <w:ind w:left="17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2.16. </w:t>
            </w:r>
            <w:r w:rsidRPr="00187F37">
              <w:rPr>
                <w:lang w:val="uk-UA"/>
              </w:rPr>
              <w:t xml:space="preserve"> </w:t>
            </w:r>
            <w:r w:rsidRPr="00187F37">
              <w:rPr>
                <w:rFonts w:ascii="Times New Roman" w:eastAsia="Times New Roman" w:hAnsi="Times New Roman" w:cs="Times New Roman"/>
                <w:sz w:val="24"/>
                <w:szCs w:val="24"/>
                <w:lang w:val="uk-UA"/>
              </w:rPr>
              <w:t xml:space="preserve">Учасник процедури закупівлі, який надав </w:t>
            </w:r>
          </w:p>
          <w:p w:rsidR="004A2064" w:rsidRDefault="00187F37" w:rsidP="004A2064">
            <w:pPr>
              <w:widowControl w:val="0"/>
              <w:spacing w:after="0" w:line="240" w:lineRule="auto"/>
              <w:jc w:val="both"/>
              <w:rPr>
                <w:rFonts w:ascii="Times New Roman" w:eastAsia="Times New Roman" w:hAnsi="Times New Roman" w:cs="Times New Roman"/>
                <w:sz w:val="24"/>
                <w:szCs w:val="24"/>
                <w:lang w:val="uk-UA"/>
              </w:rPr>
            </w:pPr>
            <w:r w:rsidRPr="00187F37">
              <w:rPr>
                <w:rFonts w:ascii="Times New Roman" w:eastAsia="Times New Roman" w:hAnsi="Times New Roman" w:cs="Times New Roman"/>
                <w:sz w:val="24"/>
                <w:szCs w:val="24"/>
                <w:lang w:val="uk-UA"/>
              </w:rPr>
              <w:t>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Аномально низька ціна визначається електронною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(пункт 2 Особливостей). </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Замовник може відхилити аномально низьку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тендерну пропозицію, якщо учасник не надав </w:t>
            </w:r>
            <w:r w:rsidRPr="004A2064">
              <w:rPr>
                <w:rFonts w:ascii="Times New Roman" w:eastAsia="Times New Roman" w:hAnsi="Times New Roman" w:cs="Times New Roman"/>
                <w:sz w:val="24"/>
                <w:szCs w:val="24"/>
                <w:u w:val="single"/>
                <w:lang w:val="uk-UA"/>
              </w:rPr>
              <w:t>належного обґрунтування</w:t>
            </w:r>
            <w:r w:rsidRPr="004A2064">
              <w:rPr>
                <w:rFonts w:ascii="Times New Roman" w:eastAsia="Times New Roman" w:hAnsi="Times New Roman" w:cs="Times New Roman"/>
                <w:sz w:val="24"/>
                <w:szCs w:val="24"/>
                <w:lang w:val="uk-UA"/>
              </w:rPr>
              <w:t xml:space="preserve">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w:t>
            </w:r>
          </w:p>
          <w:p w:rsidR="004A2064" w:rsidRDefault="004A2064" w:rsidP="004A2064">
            <w:pPr>
              <w:widowControl w:val="0"/>
              <w:spacing w:after="0" w:line="240" w:lineRule="auto"/>
              <w:ind w:left="175"/>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Обґрунтування аномально низької тендерної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sidRPr="004A2064">
              <w:rPr>
                <w:rFonts w:ascii="Times New Roman" w:eastAsia="Times New Roman" w:hAnsi="Times New Roman" w:cs="Times New Roman"/>
                <w:sz w:val="24"/>
                <w:szCs w:val="24"/>
                <w:lang w:val="uk-UA"/>
              </w:rPr>
              <w:t xml:space="preserve">пропозиції може містити інформацію про: </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A2064">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2064"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4A2064">
              <w:rPr>
                <w:rFonts w:ascii="Times New Roman" w:eastAsia="Times New Roman" w:hAnsi="Times New Roman" w:cs="Times New Roman"/>
                <w:sz w:val="24"/>
                <w:szCs w:val="24"/>
                <w:lang w:val="uk-UA"/>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rsidR="004A2064" w:rsidRPr="005126EE" w:rsidRDefault="004A2064" w:rsidP="004A2064">
            <w:pPr>
              <w:widowControl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A2064">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tc>
      </w:tr>
      <w:tr w:rsidR="00401016" w:rsidRPr="00A96627" w:rsidTr="00051B25">
        <w:tc>
          <w:tcPr>
            <w:tcW w:w="675" w:type="dxa"/>
            <w:gridSpan w:val="2"/>
          </w:tcPr>
          <w:p w:rsidR="00401016" w:rsidRPr="005126EE" w:rsidRDefault="00401016"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3.</w:t>
            </w:r>
          </w:p>
        </w:tc>
        <w:tc>
          <w:tcPr>
            <w:tcW w:w="3261" w:type="dxa"/>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Відхилення тендерних пропозицій</w:t>
            </w:r>
          </w:p>
        </w:tc>
        <w:tc>
          <w:tcPr>
            <w:tcW w:w="5811" w:type="dxa"/>
            <w:vAlign w:val="center"/>
          </w:tcPr>
          <w:p w:rsidR="00401016" w:rsidRPr="000D7587" w:rsidRDefault="00401016"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 xml:space="preserve">3.1. Замовник відхиляє тендерну пропозицію із </w:t>
            </w:r>
          </w:p>
          <w:p w:rsidR="00401016" w:rsidRPr="000D7587"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зазначенням аргументації в електронній системі закупівель у разі, коли:</w:t>
            </w:r>
          </w:p>
          <w:p w:rsidR="00401016" w:rsidRPr="000D7587" w:rsidRDefault="00401016"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lang w:val="uk-UA"/>
              </w:rPr>
              <w:t>1) учасник процедури закупівлі:</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зазначив у тендерній пропозиції недостовірну інформацію, що є суттєвою для визначення </w:t>
            </w:r>
            <w:r w:rsidRPr="005126EE">
              <w:rPr>
                <w:rFonts w:ascii="Times New Roman" w:eastAsia="Times New Roman" w:hAnsi="Times New Roman" w:cs="Times New Roman"/>
                <w:sz w:val="24"/>
                <w:szCs w:val="24"/>
                <w:highlight w:val="white"/>
                <w:lang w:val="uk-UA"/>
              </w:rPr>
              <w:lastRenderedPageBreak/>
              <w:t>результатів відкритих торгів, яку замовником виявлено згідно з абзацом другим частини п’ятнадцятої статті 29 Закону;</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w:t>
            </w:r>
            <w:r w:rsidR="009A3B2C">
              <w:rPr>
                <w:rFonts w:ascii="Times New Roman" w:eastAsia="Times New Roman" w:hAnsi="Times New Roman" w:cs="Times New Roman"/>
                <w:sz w:val="24"/>
                <w:szCs w:val="24"/>
                <w:highlight w:val="white"/>
                <w:lang w:val="uk-UA"/>
              </w:rPr>
              <w:t>;</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1016" w:rsidRPr="005126EE" w:rsidRDefault="00401016"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401016" w:rsidRPr="009A3B2C" w:rsidRDefault="00401016" w:rsidP="009A3B2C">
            <w:pPr>
              <w:widowControl w:val="0"/>
              <w:spacing w:after="0" w:line="240" w:lineRule="auto"/>
              <w:jc w:val="both"/>
              <w:rPr>
                <w:rFonts w:ascii="Times New Roman" w:eastAsia="Times New Roman" w:hAnsi="Times New Roman" w:cs="Times New Roman"/>
                <w:color w:val="000000" w:themeColor="text1"/>
                <w:sz w:val="24"/>
                <w:szCs w:val="24"/>
                <w:lang w:val="uk-UA"/>
              </w:rPr>
            </w:pPr>
            <w:r w:rsidRPr="009A3B2C">
              <w:rPr>
                <w:rFonts w:ascii="Times New Roman" w:eastAsia="Times New Roman" w:hAnsi="Times New Roman" w:cs="Times New Roman"/>
                <w:color w:val="000000" w:themeColor="text1"/>
                <w:sz w:val="24"/>
                <w:szCs w:val="24"/>
                <w:highlight w:val="white"/>
                <w:lang w:val="uk-UA"/>
              </w:rPr>
              <w:t xml:space="preserve">- </w:t>
            </w:r>
            <w:r w:rsidR="009A3B2C" w:rsidRPr="009A3B2C">
              <w:rPr>
                <w:rFonts w:ascii="Times New Roman" w:eastAsia="Times New Roman" w:hAnsi="Times New Roman" w:cs="Times New Roman"/>
                <w:color w:val="000000" w:themeColor="text1"/>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9A3B2C" w:rsidRPr="009A3B2C">
              <w:rPr>
                <w:rFonts w:ascii="Times New Roman" w:eastAsia="Times New Roman" w:hAnsi="Times New Roman" w:cs="Times New Roman"/>
                <w:color w:val="000000" w:themeColor="text1"/>
                <w:sz w:val="24"/>
                <w:szCs w:val="24"/>
              </w:rPr>
              <w:t> </w:t>
            </w:r>
            <w:r w:rsidR="009A3B2C" w:rsidRPr="009A3B2C">
              <w:rPr>
                <w:rFonts w:ascii="Times New Roman" w:eastAsia="Times New Roman" w:hAnsi="Times New Roman" w:cs="Times New Roman"/>
                <w:color w:val="000000" w:themeColor="text1"/>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1016" w:rsidRDefault="00401016" w:rsidP="009A3B2C">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 </w:t>
            </w:r>
            <w:r w:rsidRPr="000D7587">
              <w:rPr>
                <w:rFonts w:ascii="Times New Roman" w:eastAsia="Times New Roman" w:hAnsi="Times New Roman" w:cs="Times New Roman"/>
                <w:sz w:val="24"/>
                <w:szCs w:val="24"/>
                <w:highlight w:val="white"/>
                <w:lang w:val="uk-UA"/>
              </w:rPr>
              <w:t>тендерна пропозиція:</w:t>
            </w:r>
          </w:p>
          <w:p w:rsidR="00AB2E67" w:rsidRPr="009A3B2C" w:rsidRDefault="00AB2E67" w:rsidP="00AB2E6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lang w:val="uk-UA"/>
              </w:rPr>
              <w:t xml:space="preserve">- </w:t>
            </w:r>
            <w:r w:rsidRPr="009A3B2C">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w:t>
            </w:r>
            <w:r w:rsidRPr="009A3B2C">
              <w:rPr>
                <w:rFonts w:ascii="Times New Roman" w:eastAsia="Times New Roman" w:hAnsi="Times New Roman" w:cs="Times New Roman"/>
                <w:sz w:val="24"/>
                <w:szCs w:val="24"/>
                <w:lang w:val="uk-UA"/>
              </w:rPr>
              <w:lastRenderedPageBreak/>
              <w:t>та/або документах, що може бути усунена учасником процедури закупівлі відповідно до пункту 40 цих особливостей;</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строк дії якої закінчився;</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01016"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3) </w:t>
            </w:r>
            <w:r w:rsidRPr="000D7587">
              <w:rPr>
                <w:rFonts w:ascii="Times New Roman" w:eastAsia="Times New Roman" w:hAnsi="Times New Roman" w:cs="Times New Roman"/>
                <w:sz w:val="24"/>
                <w:szCs w:val="24"/>
                <w:highlight w:val="white"/>
              </w:rPr>
              <w:t>переможець процедури закупівлі:</w:t>
            </w:r>
          </w:p>
          <w:p w:rsidR="00AB2E67" w:rsidRPr="00AB2E67" w:rsidRDefault="00AB2E67" w:rsidP="00AB2E67">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sz w:val="24"/>
                <w:szCs w:val="24"/>
                <w:highlight w:val="white"/>
                <w:lang w:val="uk-UA"/>
              </w:rPr>
              <w:t xml:space="preserve">- </w:t>
            </w:r>
            <w:r>
              <w:t xml:space="preserve"> </w:t>
            </w:r>
            <w:r w:rsidRPr="00AB2E67">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00AB2E67">
              <w:rPr>
                <w:rFonts w:ascii="Times New Roman" w:eastAsia="Times New Roman" w:hAnsi="Times New Roman" w:cs="Times New Roman"/>
                <w:sz w:val="24"/>
                <w:szCs w:val="24"/>
                <w:highlight w:val="white"/>
                <w:lang w:val="uk-UA"/>
              </w:rPr>
              <w:t xml:space="preserve">визначених </w:t>
            </w:r>
            <w:r w:rsidR="00AB2E67">
              <w:rPr>
                <w:rFonts w:ascii="Times New Roman" w:eastAsia="Times New Roman" w:hAnsi="Times New Roman" w:cs="Times New Roman"/>
                <w:sz w:val="24"/>
                <w:szCs w:val="24"/>
                <w:highlight w:val="white"/>
              </w:rPr>
              <w:t>пункт</w:t>
            </w:r>
            <w:r w:rsidR="00AB2E67">
              <w:rPr>
                <w:rFonts w:ascii="Times New Roman" w:eastAsia="Times New Roman" w:hAnsi="Times New Roman" w:cs="Times New Roman"/>
                <w:sz w:val="24"/>
                <w:szCs w:val="24"/>
                <w:highlight w:val="white"/>
                <w:lang w:val="uk-UA"/>
              </w:rPr>
              <w:t>ом</w:t>
            </w:r>
            <w:r w:rsidRPr="005126EE">
              <w:rPr>
                <w:rFonts w:ascii="Times New Roman" w:eastAsia="Times New Roman" w:hAnsi="Times New Roman" w:cs="Times New Roman"/>
                <w:sz w:val="24"/>
                <w:szCs w:val="24"/>
                <w:highlight w:val="white"/>
              </w:rPr>
              <w:t xml:space="preserve"> 44 Особливостей;</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 </w:t>
            </w:r>
            <w:r w:rsidRPr="005126EE">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 xml:space="preserve">Замовник зобов’язаний відхилити тендерну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rPr>
              <w:t>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401016" w:rsidRPr="000D7587"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0D7587">
              <w:rPr>
                <w:rFonts w:ascii="Times New Roman" w:eastAsia="Times New Roman" w:hAnsi="Times New Roman" w:cs="Times New Roman"/>
                <w:sz w:val="24"/>
                <w:szCs w:val="24"/>
                <w:highlight w:val="white"/>
              </w:rPr>
              <w:t xml:space="preserve">Замовник може відхилити тендерну пропозицію </w:t>
            </w:r>
          </w:p>
          <w:p w:rsidR="00401016" w:rsidRPr="000D7587"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0D7587">
              <w:rPr>
                <w:rFonts w:ascii="Times New Roman" w:eastAsia="Times New Roman" w:hAnsi="Times New Roman" w:cs="Times New Roman"/>
                <w:sz w:val="24"/>
                <w:szCs w:val="24"/>
                <w:highlight w:val="white"/>
              </w:rPr>
              <w:t>із зазначенням аргументації в електронній системі закупівель у разі, коли:</w:t>
            </w:r>
          </w:p>
          <w:p w:rsidR="00401016" w:rsidRPr="005126EE" w:rsidRDefault="00401016" w:rsidP="00051B25">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надав неналежне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обґрунтування щодо ціни або вартості відповідних товарів, робіт чи послуг тендерної пропозиції, що є аномально низькою;</w:t>
            </w:r>
          </w:p>
          <w:p w:rsidR="00401016" w:rsidRPr="005126EE" w:rsidRDefault="00401016" w:rsidP="00051B25">
            <w:pPr>
              <w:pStyle w:val="af2"/>
              <w:widowControl w:val="0"/>
              <w:numPr>
                <w:ilvl w:val="0"/>
                <w:numId w:val="29"/>
              </w:numPr>
              <w:pBdr>
                <w:top w:val="nil"/>
                <w:left w:val="nil"/>
                <w:bottom w:val="nil"/>
                <w:right w:val="nil"/>
                <w:between w:val="nil"/>
              </w:pBdr>
              <w:jc w:val="both"/>
              <w:rPr>
                <w:highlight w:val="white"/>
              </w:rPr>
            </w:pPr>
            <w:r w:rsidRPr="005126EE">
              <w:rPr>
                <w:highlight w:val="white"/>
              </w:rPr>
              <w:t xml:space="preserve">учасник процедури закупівлі не виконав свої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5126EE">
              <w:rPr>
                <w:rFonts w:ascii="Times New Roman" w:eastAsia="Times New Roman" w:hAnsi="Times New Roman" w:cs="Times New Roman"/>
                <w:sz w:val="24"/>
                <w:szCs w:val="24"/>
                <w:highlight w:val="white"/>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3.2. Інформація про відхилення тендерної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01016" w:rsidRPr="005126EE" w:rsidRDefault="00401016" w:rsidP="00051B25">
            <w:pPr>
              <w:widowControl w:val="0"/>
              <w:pBdr>
                <w:top w:val="nil"/>
                <w:left w:val="nil"/>
                <w:bottom w:val="nil"/>
                <w:right w:val="nil"/>
                <w:between w:val="nil"/>
              </w:pBdr>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3.3. У разі коли учасник процедури закупівлі, </w:t>
            </w:r>
          </w:p>
          <w:p w:rsidR="00401016" w:rsidRPr="005126EE" w:rsidRDefault="00401016" w:rsidP="00051B2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01016" w:rsidRPr="005126EE" w:rsidTr="00051B25">
        <w:tc>
          <w:tcPr>
            <w:tcW w:w="9747" w:type="dxa"/>
            <w:gridSpan w:val="4"/>
          </w:tcPr>
          <w:p w:rsidR="00401016" w:rsidRPr="005126EE" w:rsidRDefault="00401016" w:rsidP="00051B25">
            <w:pPr>
              <w:spacing w:after="0" w:line="240" w:lineRule="auto"/>
              <w:jc w:val="center"/>
              <w:rPr>
                <w:rFonts w:ascii="Times New Roman" w:hAnsi="Times New Roman" w:cs="Times New Roman"/>
                <w:sz w:val="24"/>
                <w:szCs w:val="24"/>
                <w:lang w:val="uk-UA"/>
              </w:rPr>
            </w:pPr>
            <w:r w:rsidRPr="005126EE">
              <w:rPr>
                <w:rFonts w:ascii="Times New Roman" w:hAnsi="Times New Roman" w:cs="Times New Roman"/>
                <w:b/>
                <w:bCs/>
                <w:iCs/>
                <w:sz w:val="24"/>
                <w:szCs w:val="24"/>
                <w:lang w:val="uk-UA"/>
              </w:rPr>
              <w:lastRenderedPageBreak/>
              <w:t xml:space="preserve">Розділ VI. </w:t>
            </w:r>
            <w:r w:rsidRPr="005126EE">
              <w:rPr>
                <w:rFonts w:ascii="Times New Roman" w:hAnsi="Times New Roman" w:cs="Times New Roman"/>
                <w:sz w:val="24"/>
                <w:szCs w:val="24"/>
                <w:lang w:val="uk-UA"/>
              </w:rPr>
              <w:t xml:space="preserve"> </w:t>
            </w:r>
            <w:r w:rsidRPr="005126EE">
              <w:rPr>
                <w:rFonts w:ascii="Times New Roman" w:hAnsi="Times New Roman" w:cs="Times New Roman"/>
                <w:b/>
                <w:sz w:val="24"/>
                <w:szCs w:val="24"/>
                <w:lang w:val="uk-UA" w:eastAsia="en-US"/>
              </w:rPr>
              <w:t xml:space="preserve"> Результати торгів та укладання договору про закупівлю</w:t>
            </w:r>
          </w:p>
        </w:tc>
      </w:tr>
      <w:tr w:rsidR="00401016" w:rsidRPr="005126EE" w:rsidTr="007F286A">
        <w:trPr>
          <w:trHeight w:val="1691"/>
        </w:trPr>
        <w:tc>
          <w:tcPr>
            <w:tcW w:w="567" w:type="dxa"/>
          </w:tcPr>
          <w:p w:rsidR="00401016" w:rsidRPr="005126EE" w:rsidRDefault="00401016" w:rsidP="00051B25">
            <w:pPr>
              <w:spacing w:after="0" w:line="240" w:lineRule="auto"/>
              <w:rPr>
                <w:rFonts w:ascii="Times New Roman" w:hAnsi="Times New Roman" w:cs="Times New Roman"/>
                <w:iCs/>
                <w:sz w:val="24"/>
                <w:szCs w:val="24"/>
                <w:lang w:val="uk-UA"/>
              </w:rPr>
            </w:pPr>
            <w:r w:rsidRPr="005126EE">
              <w:rPr>
                <w:rFonts w:ascii="Times New Roman" w:hAnsi="Times New Roman" w:cs="Times New Roman"/>
                <w:iCs/>
                <w:sz w:val="24"/>
                <w:szCs w:val="24"/>
                <w:lang w:val="uk-UA"/>
              </w:rPr>
              <w:t>1.</w:t>
            </w:r>
          </w:p>
        </w:tc>
        <w:tc>
          <w:tcPr>
            <w:tcW w:w="3369" w:type="dxa"/>
            <w:gridSpan w:val="2"/>
            <w:tcBorders>
              <w:right w:val="single" w:sz="4" w:space="0" w:color="auto"/>
            </w:tcBorders>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Відміна замовником торгів чи визнання їх такими, що не відбулися</w:t>
            </w:r>
          </w:p>
        </w:tc>
        <w:tc>
          <w:tcPr>
            <w:tcW w:w="5811" w:type="dxa"/>
            <w:tcBorders>
              <w:top w:val="single" w:sz="4" w:space="0" w:color="auto"/>
              <w:left w:val="single" w:sz="4" w:space="0" w:color="auto"/>
              <w:bottom w:val="single" w:sz="4" w:space="0" w:color="auto"/>
              <w:right w:val="single" w:sz="4" w:space="0" w:color="auto"/>
            </w:tcBorders>
            <w:vAlign w:val="center"/>
          </w:tcPr>
          <w:p w:rsidR="00FF2A81" w:rsidRPr="005126EE" w:rsidRDefault="00FF2A81" w:rsidP="00051B25">
            <w:pPr>
              <w:pStyle w:val="af2"/>
              <w:widowControl w:val="0"/>
              <w:numPr>
                <w:ilvl w:val="1"/>
                <w:numId w:val="31"/>
              </w:numPr>
              <w:jc w:val="both"/>
            </w:pPr>
            <w:r w:rsidRPr="005126EE">
              <w:t>Замовник відміняє відкриті торги у разі:</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відсутності подальшої потреби в закупівлі товарів, робіт чи послуг;</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скорочення обсягу видатків на здійснення закупівлі товарів, робіт чи послуг;</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 </w:t>
            </w:r>
            <w:r w:rsidRPr="005126EE">
              <w:rPr>
                <w:rFonts w:ascii="Times New Roman" w:eastAsia="Times New Roman" w:hAnsi="Times New Roman" w:cs="Times New Roman"/>
                <w:sz w:val="24"/>
                <w:szCs w:val="24"/>
              </w:rPr>
              <w:t>коли здійснення закупівлі стало неможливим внаслідок дії обставин непереборної сили.</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1.2. У разі відміни відкритих торгів замовник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1.3. </w:t>
            </w:r>
            <w:r w:rsidRPr="005126EE">
              <w:rPr>
                <w:rFonts w:ascii="Times New Roman" w:eastAsia="Times New Roman" w:hAnsi="Times New Roman" w:cs="Times New Roman"/>
                <w:sz w:val="24"/>
                <w:szCs w:val="24"/>
              </w:rPr>
              <w:t xml:space="preserve">Відкриті торги автоматично відміняються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електронною системою закупівель у разі:</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2) </w:t>
            </w:r>
            <w:r w:rsidRPr="005126EE">
              <w:rPr>
                <w:rFonts w:ascii="Times New Roman" w:eastAsia="Times New Roman" w:hAnsi="Times New Roman" w:cs="Times New Roman"/>
                <w:sz w:val="24"/>
                <w:szCs w:val="24"/>
              </w:rPr>
              <w:t>не</w:t>
            </w:r>
            <w:r w:rsidRPr="005126EE">
              <w:rPr>
                <w:rFonts w:ascii="Times New Roman" w:eastAsia="Times New Roman" w:hAnsi="Times New Roman" w:cs="Times New Roman"/>
                <w:sz w:val="24"/>
                <w:szCs w:val="24"/>
                <w:highlight w:val="white"/>
              </w:rPr>
              <w:t>подання жодної тендерної пропозиції для участі</w:t>
            </w:r>
            <w:r w:rsidRPr="005126EE">
              <w:rPr>
                <w:rFonts w:ascii="Times New Roman" w:eastAsia="Times New Roman" w:hAnsi="Times New Roman" w:cs="Times New Roman"/>
                <w:sz w:val="24"/>
                <w:szCs w:val="24"/>
              </w:rPr>
              <w:t xml:space="preserve"> у відкритих торгах у строк, установлений замовником </w:t>
            </w:r>
            <w:r w:rsidRPr="005126EE">
              <w:rPr>
                <w:rFonts w:ascii="Times New Roman" w:eastAsia="Times New Roman" w:hAnsi="Times New Roman" w:cs="Times New Roman"/>
                <w:sz w:val="24"/>
                <w:szCs w:val="24"/>
              </w:rPr>
              <w:lastRenderedPageBreak/>
              <w:t xml:space="preserve">згідно з </w:t>
            </w:r>
            <w:r w:rsidRPr="005126EE">
              <w:rPr>
                <w:rFonts w:ascii="Times New Roman" w:eastAsia="Times New Roman" w:hAnsi="Times New Roman" w:cs="Times New Roman"/>
                <w:sz w:val="24"/>
                <w:szCs w:val="24"/>
                <w:highlight w:val="white"/>
              </w:rPr>
              <w:t>цими особливостями</w:t>
            </w:r>
            <w:r w:rsidRPr="005126EE">
              <w:rPr>
                <w:rFonts w:ascii="Times New Roman" w:eastAsia="Times New Roman" w:hAnsi="Times New Roman" w:cs="Times New Roman"/>
                <w:sz w:val="24"/>
                <w:szCs w:val="24"/>
              </w:rPr>
              <w:t>.</w:t>
            </w:r>
          </w:p>
          <w:p w:rsidR="004979F5" w:rsidRDefault="00FF2A81" w:rsidP="004979F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1.4. </w:t>
            </w:r>
            <w:r w:rsidRPr="005126EE">
              <w:rPr>
                <w:rFonts w:ascii="Times New Roman" w:eastAsia="Times New Roman" w:hAnsi="Times New Roman" w:cs="Times New Roman"/>
                <w:sz w:val="24"/>
                <w:szCs w:val="24"/>
              </w:rPr>
              <w:t xml:space="preserve">Електронною системою закупівель </w:t>
            </w:r>
          </w:p>
          <w:p w:rsidR="00FF2A81" w:rsidRPr="005126EE" w:rsidRDefault="00FF2A81" w:rsidP="004979F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1.5. </w:t>
            </w:r>
            <w:r w:rsidRPr="005126EE">
              <w:rPr>
                <w:rFonts w:ascii="Times New Roman" w:eastAsia="Times New Roman" w:hAnsi="Times New Roman" w:cs="Times New Roman"/>
                <w:sz w:val="24"/>
                <w:szCs w:val="24"/>
              </w:rPr>
              <w:t xml:space="preserve">Відкриті торги можуть бути відмінені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частково (за лотом).</w:t>
            </w:r>
          </w:p>
          <w:p w:rsidR="00FF2A81" w:rsidRPr="005126EE" w:rsidRDefault="00FF2A81" w:rsidP="00051B25">
            <w:pPr>
              <w:widowControl w:val="0"/>
              <w:spacing w:after="0" w:line="240" w:lineRule="auto"/>
              <w:ind w:left="317"/>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lang w:val="uk-UA"/>
              </w:rPr>
              <w:t xml:space="preserve">1.6. </w:t>
            </w:r>
            <w:r w:rsidRPr="005126EE">
              <w:rPr>
                <w:rFonts w:ascii="Times New Roman" w:eastAsia="Times New Roman" w:hAnsi="Times New Roman" w:cs="Times New Roman"/>
                <w:sz w:val="24"/>
                <w:szCs w:val="24"/>
              </w:rPr>
              <w:t xml:space="preserve">Інформація про відміну відкритих торгів </w:t>
            </w:r>
          </w:p>
          <w:p w:rsidR="00401016"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sz w:val="24"/>
                <w:szCs w:val="24"/>
              </w:rPr>
              <w:t>автоматично надсилається всім учасникам процедури закупівлі електронною системою закупівель в день її оприлюднення</w:t>
            </w:r>
            <w:r w:rsidRPr="005126EE">
              <w:rPr>
                <w:rFonts w:ascii="Times New Roman" w:eastAsia="Times New Roman" w:hAnsi="Times New Roman" w:cs="Times New Roman"/>
                <w:color w:val="4A86E8"/>
                <w:sz w:val="24"/>
                <w:szCs w:val="24"/>
              </w:rPr>
              <w:t>.</w:t>
            </w:r>
          </w:p>
        </w:tc>
      </w:tr>
      <w:tr w:rsidR="00401016" w:rsidRPr="005126EE" w:rsidTr="00E35251">
        <w:trPr>
          <w:trHeight w:val="280"/>
        </w:trPr>
        <w:tc>
          <w:tcPr>
            <w:tcW w:w="567" w:type="dxa"/>
          </w:tcPr>
          <w:p w:rsidR="00401016" w:rsidRPr="005126EE" w:rsidRDefault="00401016" w:rsidP="00051B25">
            <w:pPr>
              <w:spacing w:after="0" w:line="240" w:lineRule="auto"/>
              <w:jc w:val="center"/>
              <w:rPr>
                <w:rFonts w:ascii="Times New Roman" w:hAnsi="Times New Roman" w:cs="Times New Roman"/>
                <w:iCs/>
                <w:sz w:val="24"/>
                <w:szCs w:val="24"/>
                <w:lang w:val="uk-UA"/>
              </w:rPr>
            </w:pPr>
            <w:r w:rsidRPr="005126EE">
              <w:rPr>
                <w:rFonts w:ascii="Times New Roman" w:hAnsi="Times New Roman" w:cs="Times New Roman"/>
                <w:iCs/>
                <w:sz w:val="24"/>
                <w:szCs w:val="24"/>
                <w:lang w:val="uk-UA"/>
              </w:rPr>
              <w:lastRenderedPageBreak/>
              <w:t>2.</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Строк укладання договору</w:t>
            </w:r>
          </w:p>
        </w:tc>
        <w:tc>
          <w:tcPr>
            <w:tcW w:w="5811" w:type="dxa"/>
            <w:vAlign w:val="center"/>
          </w:tcPr>
          <w:p w:rsidR="0090169B" w:rsidRPr="005126EE" w:rsidRDefault="0090169B" w:rsidP="00051B25">
            <w:pPr>
              <w:widowControl w:val="0"/>
              <w:spacing w:after="0" w:line="240" w:lineRule="auto"/>
              <w:ind w:left="317"/>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2.1. </w:t>
            </w:r>
            <w:r w:rsidR="00FF2A81" w:rsidRPr="005126EE">
              <w:rPr>
                <w:rFonts w:ascii="Times New Roman" w:eastAsia="Times New Roman" w:hAnsi="Times New Roman" w:cs="Times New Roman"/>
                <w:sz w:val="24"/>
                <w:szCs w:val="24"/>
                <w:highlight w:val="white"/>
                <w:lang w:val="uk-UA"/>
              </w:rPr>
              <w:t xml:space="preserve">Замовник укладає договір про закупівлю з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highlight w:val="white"/>
                <w:lang w:val="uk-UA"/>
              </w:rPr>
            </w:pPr>
            <w:r w:rsidRPr="005126EE">
              <w:rPr>
                <w:rFonts w:ascii="Times New Roman" w:eastAsia="Times New Roman" w:hAnsi="Times New Roman" w:cs="Times New Roman"/>
                <w:sz w:val="24"/>
                <w:szCs w:val="24"/>
                <w:highlight w:val="white"/>
                <w:lang w:val="uk-UA"/>
              </w:rPr>
              <w:t xml:space="preserve">учасником, який визнаний переможцем процедури закупівлі, протягом строку дії його пропозиції, </w:t>
            </w:r>
            <w:r w:rsidRPr="0047282D">
              <w:rPr>
                <w:rFonts w:ascii="Times New Roman" w:eastAsia="Times New Roman" w:hAnsi="Times New Roman" w:cs="Times New Roman"/>
                <w:sz w:val="24"/>
                <w:szCs w:val="24"/>
                <w:highlight w:val="white"/>
                <w:lang w:val="uk-UA"/>
              </w:rPr>
              <w:t>не</w:t>
            </w:r>
            <w:r w:rsidRPr="005126EE">
              <w:rPr>
                <w:rFonts w:ascii="Times New Roman" w:eastAsia="Times New Roman" w:hAnsi="Times New Roman" w:cs="Times New Roman"/>
                <w:b/>
                <w:sz w:val="24"/>
                <w:szCs w:val="24"/>
                <w:highlight w:val="white"/>
                <w:lang w:val="uk-UA"/>
              </w:rPr>
              <w:t xml:space="preserve"> </w:t>
            </w:r>
            <w:r w:rsidRPr="005126EE">
              <w:rPr>
                <w:rFonts w:ascii="Times New Roman" w:eastAsia="Times New Roman" w:hAnsi="Times New Roman" w:cs="Times New Roman"/>
                <w:sz w:val="24"/>
                <w:szCs w:val="24"/>
                <w:highlight w:val="white"/>
                <w:lang w:val="uk-UA"/>
              </w:rPr>
              <w:t>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w:t>
            </w:r>
            <w:r w:rsidRPr="005126EE">
              <w:rPr>
                <w:rFonts w:ascii="Times New Roman" w:eastAsia="Times New Roman" w:hAnsi="Times New Roman" w:cs="Times New Roman"/>
                <w:sz w:val="24"/>
                <w:szCs w:val="24"/>
                <w:highlight w:val="white"/>
              </w:rPr>
              <w:t>лю перебіг строку для укладення договору про закупівлю зупиняється.</w:t>
            </w:r>
          </w:p>
          <w:p w:rsidR="00401016" w:rsidRPr="005126EE" w:rsidRDefault="0090169B" w:rsidP="00051B25">
            <w:pPr>
              <w:spacing w:after="0" w:line="240" w:lineRule="auto"/>
              <w:ind w:firstLine="227"/>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sz w:val="24"/>
                <w:szCs w:val="24"/>
                <w:highlight w:val="white"/>
                <w:lang w:val="uk-UA"/>
              </w:rPr>
              <w:t xml:space="preserve">2.2. </w:t>
            </w:r>
            <w:r w:rsidR="00FF2A81" w:rsidRPr="005126EE">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01016" w:rsidRPr="00A96627" w:rsidTr="00051B25">
        <w:tc>
          <w:tcPr>
            <w:tcW w:w="567" w:type="dxa"/>
          </w:tcPr>
          <w:p w:rsidR="00401016" w:rsidRPr="005126EE" w:rsidRDefault="00401016" w:rsidP="00051B25">
            <w:pPr>
              <w:spacing w:after="0" w:line="240" w:lineRule="auto"/>
              <w:jc w:val="center"/>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t>3.</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Проєкт договору про закупівлю</w:t>
            </w:r>
          </w:p>
          <w:p w:rsidR="00401016" w:rsidRPr="005126EE" w:rsidRDefault="00401016" w:rsidP="00051B25">
            <w:pPr>
              <w:spacing w:after="0" w:line="240" w:lineRule="auto"/>
              <w:rPr>
                <w:rFonts w:ascii="Times New Roman" w:hAnsi="Times New Roman" w:cs="Times New Roman"/>
                <w:b/>
                <w:sz w:val="24"/>
                <w:szCs w:val="24"/>
                <w:lang w:val="uk-UA"/>
              </w:rPr>
            </w:pPr>
          </w:p>
        </w:tc>
        <w:tc>
          <w:tcPr>
            <w:tcW w:w="5811" w:type="dxa"/>
          </w:tcPr>
          <w:p w:rsidR="00AD0551" w:rsidRPr="005126EE" w:rsidRDefault="00AD0551" w:rsidP="00051B25">
            <w:pPr>
              <w:widowControl w:val="0"/>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3.1. </w:t>
            </w:r>
            <w:r w:rsidR="00FF2A81" w:rsidRPr="005126EE">
              <w:rPr>
                <w:rFonts w:ascii="Times New Roman" w:eastAsia="Times New Roman" w:hAnsi="Times New Roman" w:cs="Times New Roman"/>
                <w:color w:val="000000"/>
                <w:sz w:val="24"/>
                <w:szCs w:val="24"/>
                <w:lang w:val="uk-UA"/>
              </w:rPr>
              <w:t xml:space="preserve">Проєкт </w:t>
            </w:r>
            <w:r w:rsidR="00FF2A81" w:rsidRPr="005126EE">
              <w:rPr>
                <w:rFonts w:ascii="Times New Roman" w:eastAsia="Times New Roman" w:hAnsi="Times New Roman" w:cs="Times New Roman"/>
                <w:sz w:val="24"/>
                <w:szCs w:val="24"/>
                <w:lang w:val="uk-UA"/>
              </w:rPr>
              <w:t>д</w:t>
            </w:r>
            <w:r w:rsidR="00FF2A81" w:rsidRPr="005126EE">
              <w:rPr>
                <w:rFonts w:ascii="Times New Roman" w:eastAsia="Times New Roman" w:hAnsi="Times New Roman" w:cs="Times New Roman"/>
                <w:color w:val="000000"/>
                <w:sz w:val="24"/>
                <w:szCs w:val="24"/>
                <w:lang w:val="uk-UA"/>
              </w:rPr>
              <w:t>оговору про закупівлю викладено в</w:t>
            </w:r>
          </w:p>
          <w:p w:rsidR="00AD0551" w:rsidRPr="005126EE" w:rsidRDefault="00FF2A81" w:rsidP="00051B25">
            <w:pPr>
              <w:widowControl w:val="0"/>
              <w:spacing w:after="0" w:line="240" w:lineRule="auto"/>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Додатку </w:t>
            </w:r>
            <w:r w:rsidR="00AD0551" w:rsidRPr="005126EE">
              <w:rPr>
                <w:rFonts w:ascii="Times New Roman" w:eastAsia="Times New Roman" w:hAnsi="Times New Roman" w:cs="Times New Roman"/>
                <w:color w:val="000000"/>
                <w:sz w:val="24"/>
                <w:szCs w:val="24"/>
                <w:lang w:val="uk-UA"/>
              </w:rPr>
              <w:t>№</w:t>
            </w:r>
            <w:r w:rsidR="00BE05AF">
              <w:rPr>
                <w:rFonts w:ascii="Times New Roman" w:eastAsia="Times New Roman" w:hAnsi="Times New Roman" w:cs="Times New Roman"/>
                <w:color w:val="000000"/>
                <w:sz w:val="24"/>
                <w:szCs w:val="24"/>
                <w:lang w:val="uk-UA"/>
              </w:rPr>
              <w:t>4</w:t>
            </w:r>
            <w:r w:rsidRPr="005126EE">
              <w:rPr>
                <w:rFonts w:ascii="Times New Roman" w:eastAsia="Times New Roman" w:hAnsi="Times New Roman" w:cs="Times New Roman"/>
                <w:color w:val="000000"/>
                <w:sz w:val="24"/>
                <w:szCs w:val="24"/>
                <w:lang w:val="uk-UA"/>
              </w:rPr>
              <w:t xml:space="preserve"> до </w:t>
            </w:r>
            <w:r w:rsidR="00AD0551" w:rsidRPr="005126EE">
              <w:rPr>
                <w:rFonts w:ascii="Times New Roman" w:eastAsia="Times New Roman" w:hAnsi="Times New Roman" w:cs="Times New Roman"/>
                <w:color w:val="000000"/>
                <w:sz w:val="24"/>
                <w:szCs w:val="24"/>
                <w:lang w:val="uk-UA"/>
              </w:rPr>
              <w:t>ТД</w:t>
            </w:r>
            <w:r w:rsidR="000D7587">
              <w:rPr>
                <w:rFonts w:ascii="Times New Roman" w:eastAsia="Times New Roman" w:hAnsi="Times New Roman" w:cs="Times New Roman"/>
                <w:color w:val="000000"/>
                <w:sz w:val="24"/>
                <w:szCs w:val="24"/>
                <w:lang w:val="uk-UA"/>
              </w:rPr>
              <w:t>.</w:t>
            </w:r>
          </w:p>
          <w:p w:rsidR="00AD0551" w:rsidRPr="005126EE" w:rsidRDefault="00AD0551" w:rsidP="00051B25">
            <w:pPr>
              <w:widowControl w:val="0"/>
              <w:spacing w:after="0" w:line="240" w:lineRule="auto"/>
              <w:ind w:left="317"/>
              <w:jc w:val="both"/>
              <w:rPr>
                <w:rFonts w:ascii="Times New Roman" w:eastAsia="Times New Roman" w:hAnsi="Times New Roman" w:cs="Times New Roman"/>
                <w:color w:val="000000"/>
                <w:sz w:val="24"/>
                <w:szCs w:val="24"/>
                <w:lang w:val="uk-UA"/>
              </w:rPr>
            </w:pPr>
            <w:r w:rsidRPr="005126EE">
              <w:rPr>
                <w:rFonts w:ascii="Times New Roman" w:eastAsia="Times New Roman" w:hAnsi="Times New Roman" w:cs="Times New Roman"/>
                <w:color w:val="000000"/>
                <w:sz w:val="24"/>
                <w:szCs w:val="24"/>
                <w:lang w:val="uk-UA"/>
              </w:rPr>
              <w:t xml:space="preserve">3.2. </w:t>
            </w:r>
            <w:r w:rsidR="00FF2A81" w:rsidRPr="005126EE">
              <w:rPr>
                <w:rFonts w:ascii="Times New Roman" w:eastAsia="Times New Roman" w:hAnsi="Times New Roman" w:cs="Times New Roman"/>
                <w:color w:val="000000"/>
                <w:sz w:val="24"/>
                <w:szCs w:val="24"/>
                <w:lang w:val="uk-UA"/>
              </w:rPr>
              <w:t xml:space="preserve">Договір про закупівлю укладається </w:t>
            </w:r>
          </w:p>
          <w:p w:rsidR="00FF2A81" w:rsidRPr="005126EE" w:rsidRDefault="00FF2A81" w:rsidP="00051B25">
            <w:pPr>
              <w:widowControl w:val="0"/>
              <w:spacing w:after="0" w:line="240" w:lineRule="auto"/>
              <w:jc w:val="both"/>
              <w:rPr>
                <w:rFonts w:ascii="Times New Roman" w:eastAsia="Times New Roman" w:hAnsi="Times New Roman" w:cs="Times New Roman"/>
                <w:sz w:val="24"/>
                <w:szCs w:val="24"/>
                <w:lang w:val="uk-UA"/>
              </w:rPr>
            </w:pPr>
            <w:r w:rsidRPr="005126EE">
              <w:rPr>
                <w:rFonts w:ascii="Times New Roman" w:eastAsia="Times New Roman" w:hAnsi="Times New Roman" w:cs="Times New Roman"/>
                <w:color w:val="000000"/>
                <w:sz w:val="24"/>
                <w:szCs w:val="24"/>
                <w:lang w:val="uk-UA"/>
              </w:rPr>
              <w:t xml:space="preserve">відповідно до вимог цієї </w:t>
            </w:r>
            <w:r w:rsidR="00F72FA2">
              <w:rPr>
                <w:rFonts w:ascii="Times New Roman" w:eastAsia="Times New Roman" w:hAnsi="Times New Roman" w:cs="Times New Roman"/>
                <w:color w:val="000000"/>
                <w:sz w:val="24"/>
                <w:szCs w:val="24"/>
                <w:lang w:val="uk-UA"/>
              </w:rPr>
              <w:t xml:space="preserve"> ТД </w:t>
            </w:r>
            <w:r w:rsidRPr="005126EE">
              <w:rPr>
                <w:rFonts w:ascii="Times New Roman" w:eastAsia="Times New Roman" w:hAnsi="Times New Roman" w:cs="Times New Roman"/>
                <w:color w:val="000000"/>
                <w:sz w:val="24"/>
                <w:szCs w:val="24"/>
                <w:lang w:val="uk-UA"/>
              </w:rPr>
              <w:t>та тендерної пропозиції переможця у письмовій формі у вигляді єдиного документа</w:t>
            </w:r>
            <w:r w:rsidRPr="005126EE">
              <w:rPr>
                <w:rFonts w:ascii="Times New Roman" w:eastAsia="Times New Roman" w:hAnsi="Times New Roman" w:cs="Times New Roman"/>
                <w:sz w:val="24"/>
                <w:szCs w:val="24"/>
                <w:lang w:val="uk-UA"/>
              </w:rPr>
              <w:t>.</w:t>
            </w:r>
          </w:p>
          <w:p w:rsidR="00AD0551" w:rsidRPr="005126EE" w:rsidRDefault="00AD0551" w:rsidP="00051B25">
            <w:pPr>
              <w:widowControl w:val="0"/>
              <w:spacing w:after="0" w:line="240" w:lineRule="auto"/>
              <w:ind w:firstLine="227"/>
              <w:contextualSpacing/>
              <w:jc w:val="both"/>
              <w:rPr>
                <w:rFonts w:ascii="Times New Roman" w:hAnsi="Times New Roman" w:cs="Times New Roman"/>
                <w:sz w:val="24"/>
                <w:szCs w:val="24"/>
                <w:lang w:val="uk-UA"/>
              </w:rPr>
            </w:pPr>
            <w:r w:rsidRPr="005126EE">
              <w:rPr>
                <w:rFonts w:ascii="Times New Roman" w:hAnsi="Times New Roman" w:cs="Times New Roman"/>
                <w:b/>
                <w:sz w:val="24"/>
                <w:szCs w:val="24"/>
                <w:u w:val="single"/>
                <w:lang w:val="uk-UA"/>
              </w:rPr>
              <w:t>Учасником в складі тендерної пропозиції надається заповнений зі своєї сторони проєкт договору про закупівлю з додатками (п</w:t>
            </w:r>
            <w:r w:rsidRPr="005126EE">
              <w:rPr>
                <w:rFonts w:ascii="Times New Roman" w:hAnsi="Times New Roman" w:cs="Times New Roman"/>
                <w:b/>
                <w:sz w:val="24"/>
                <w:szCs w:val="24"/>
                <w:u w:val="single"/>
              </w:rPr>
              <w:t xml:space="preserve">роєкт договору про закупівлю </w:t>
            </w:r>
            <w:r w:rsidRPr="005126EE">
              <w:rPr>
                <w:rFonts w:ascii="Times New Roman" w:hAnsi="Times New Roman" w:cs="Times New Roman"/>
                <w:b/>
                <w:sz w:val="24"/>
                <w:szCs w:val="24"/>
                <w:u w:val="single"/>
                <w:lang w:val="uk-UA"/>
              </w:rPr>
              <w:t xml:space="preserve">передбачений </w:t>
            </w:r>
            <w:r w:rsidRPr="005126EE">
              <w:rPr>
                <w:rFonts w:ascii="Times New Roman" w:hAnsi="Times New Roman" w:cs="Times New Roman"/>
                <w:b/>
                <w:sz w:val="24"/>
                <w:szCs w:val="24"/>
                <w:u w:val="single"/>
              </w:rPr>
              <w:t xml:space="preserve">у Додатку </w:t>
            </w:r>
            <w:r w:rsidR="00BE05AF">
              <w:rPr>
                <w:rFonts w:ascii="Times New Roman" w:hAnsi="Times New Roman" w:cs="Times New Roman"/>
                <w:b/>
                <w:sz w:val="24"/>
                <w:szCs w:val="24"/>
                <w:u w:val="single"/>
                <w:lang w:val="uk-UA"/>
              </w:rPr>
              <w:t>№4</w:t>
            </w:r>
            <w:r w:rsidRPr="005126EE">
              <w:rPr>
                <w:rFonts w:ascii="Times New Roman" w:hAnsi="Times New Roman" w:cs="Times New Roman"/>
                <w:b/>
                <w:sz w:val="24"/>
                <w:szCs w:val="24"/>
                <w:u w:val="single"/>
              </w:rPr>
              <w:t xml:space="preserve"> до </w:t>
            </w:r>
            <w:r w:rsidRPr="005126EE">
              <w:rPr>
                <w:rFonts w:ascii="Times New Roman" w:hAnsi="Times New Roman" w:cs="Times New Roman"/>
                <w:b/>
                <w:sz w:val="24"/>
                <w:szCs w:val="24"/>
                <w:u w:val="single"/>
                <w:lang w:val="uk-UA"/>
              </w:rPr>
              <w:t>ТД).</w:t>
            </w:r>
          </w:p>
          <w:p w:rsidR="00AD0551" w:rsidRPr="00EC7FCF" w:rsidRDefault="00AD0551" w:rsidP="00051B25">
            <w:pPr>
              <w:widowControl w:val="0"/>
              <w:spacing w:after="0" w:line="240" w:lineRule="auto"/>
              <w:ind w:left="317"/>
              <w:jc w:val="both"/>
              <w:rPr>
                <w:rFonts w:ascii="Times New Roman" w:hAnsi="Times New Roman" w:cs="Times New Roman"/>
                <w:sz w:val="24"/>
                <w:szCs w:val="24"/>
                <w:u w:val="single"/>
                <w:lang w:val="uk-UA" w:eastAsia="uk-UA"/>
              </w:rPr>
            </w:pPr>
            <w:r w:rsidRPr="005126EE">
              <w:rPr>
                <w:rFonts w:ascii="Times New Roman" w:eastAsia="Times New Roman" w:hAnsi="Times New Roman" w:cs="Times New Roman"/>
                <w:color w:val="000000"/>
                <w:sz w:val="24"/>
                <w:szCs w:val="24"/>
                <w:lang w:val="uk-UA"/>
              </w:rPr>
              <w:t>3.3.</w:t>
            </w:r>
            <w:r w:rsidRPr="005126EE">
              <w:rPr>
                <w:rFonts w:ascii="Times New Roman" w:eastAsia="Times New Roman" w:hAnsi="Times New Roman" w:cs="Times New Roman"/>
                <w:b/>
                <w:i/>
                <w:color w:val="000000"/>
                <w:sz w:val="24"/>
                <w:szCs w:val="24"/>
                <w:lang w:val="uk-UA"/>
              </w:rPr>
              <w:t xml:space="preserve"> </w:t>
            </w:r>
            <w:r w:rsidR="00401016" w:rsidRPr="00EC7FCF">
              <w:rPr>
                <w:rFonts w:ascii="Times New Roman" w:hAnsi="Times New Roman" w:cs="Times New Roman"/>
                <w:sz w:val="24"/>
                <w:szCs w:val="24"/>
                <w:u w:val="single"/>
                <w:lang w:eastAsia="uk-UA"/>
              </w:rPr>
              <w:t xml:space="preserve">Переможець процедури закупівлі під час </w:t>
            </w:r>
          </w:p>
          <w:p w:rsidR="00401016" w:rsidRPr="00EC7FCF" w:rsidRDefault="00401016" w:rsidP="00051B25">
            <w:pPr>
              <w:widowControl w:val="0"/>
              <w:spacing w:after="0" w:line="240" w:lineRule="auto"/>
              <w:jc w:val="both"/>
              <w:rPr>
                <w:rFonts w:ascii="Times New Roman" w:hAnsi="Times New Roman" w:cs="Times New Roman"/>
                <w:sz w:val="24"/>
                <w:szCs w:val="24"/>
                <w:u w:val="single"/>
                <w:lang w:eastAsia="uk-UA"/>
              </w:rPr>
            </w:pPr>
            <w:r w:rsidRPr="00EC7FCF">
              <w:rPr>
                <w:rFonts w:ascii="Times New Roman" w:hAnsi="Times New Roman" w:cs="Times New Roman"/>
                <w:sz w:val="24"/>
                <w:szCs w:val="24"/>
                <w:u w:val="single"/>
                <w:lang w:eastAsia="uk-UA"/>
              </w:rPr>
              <w:t>укладення договору про закупівлю повинен надати</w:t>
            </w:r>
            <w:r w:rsidR="00966090">
              <w:rPr>
                <w:rFonts w:ascii="Times New Roman" w:hAnsi="Times New Roman" w:cs="Times New Roman"/>
                <w:sz w:val="24"/>
                <w:szCs w:val="24"/>
                <w:u w:val="single"/>
                <w:lang w:val="uk-UA" w:eastAsia="uk-UA"/>
              </w:rPr>
              <w:t xml:space="preserve"> Замовнику</w:t>
            </w:r>
            <w:r w:rsidR="00F72FA2">
              <w:rPr>
                <w:rFonts w:ascii="Times New Roman" w:hAnsi="Times New Roman" w:cs="Times New Roman"/>
                <w:sz w:val="24"/>
                <w:szCs w:val="24"/>
                <w:u w:val="single"/>
                <w:lang w:val="uk-UA" w:eastAsia="uk-UA"/>
              </w:rPr>
              <w:t xml:space="preserve"> в паперовій формі</w:t>
            </w:r>
            <w:r w:rsidRPr="00EC7FCF">
              <w:rPr>
                <w:rFonts w:ascii="Times New Roman" w:hAnsi="Times New Roman" w:cs="Times New Roman"/>
                <w:sz w:val="24"/>
                <w:szCs w:val="24"/>
                <w:u w:val="single"/>
                <w:lang w:eastAsia="uk-UA"/>
              </w:rPr>
              <w:t>:</w:t>
            </w:r>
          </w:p>
          <w:p w:rsidR="00401016" w:rsidRPr="005126EE" w:rsidRDefault="00401016" w:rsidP="00051B25">
            <w:pPr>
              <w:widowControl w:val="0"/>
              <w:spacing w:after="0" w:line="240" w:lineRule="auto"/>
              <w:ind w:firstLine="227"/>
              <w:contextualSpacing/>
              <w:jc w:val="both"/>
              <w:rPr>
                <w:rFonts w:ascii="Times New Roman" w:hAnsi="Times New Roman" w:cs="Times New Roman"/>
                <w:sz w:val="24"/>
                <w:szCs w:val="24"/>
                <w:lang w:eastAsia="uk-UA"/>
              </w:rPr>
            </w:pPr>
            <w:r w:rsidRPr="005126EE">
              <w:rPr>
                <w:rFonts w:ascii="Times New Roman" w:hAnsi="Times New Roman" w:cs="Times New Roman"/>
                <w:sz w:val="24"/>
                <w:szCs w:val="24"/>
                <w:lang w:eastAsia="uk-UA"/>
              </w:rPr>
              <w:t>1) відповідну інформацію про право підписання договору про закупівлю;</w:t>
            </w:r>
          </w:p>
          <w:p w:rsidR="00401016" w:rsidRPr="005126EE" w:rsidRDefault="00401016" w:rsidP="00051B25">
            <w:pPr>
              <w:widowControl w:val="0"/>
              <w:spacing w:after="0" w:line="240" w:lineRule="auto"/>
              <w:ind w:firstLine="227"/>
              <w:contextualSpacing/>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5126EE">
              <w:rPr>
                <w:rFonts w:ascii="Times New Roman" w:hAnsi="Times New Roman" w:cs="Times New Roman"/>
                <w:sz w:val="24"/>
                <w:szCs w:val="24"/>
                <w:lang w:val="uk-UA" w:eastAsia="uk-UA"/>
              </w:rPr>
              <w:t xml:space="preserve"> </w:t>
            </w:r>
          </w:p>
          <w:p w:rsidR="008C21B9" w:rsidRPr="008C21B9" w:rsidRDefault="00401016" w:rsidP="008C21B9">
            <w:pPr>
              <w:widowControl w:val="0"/>
              <w:spacing w:after="0" w:line="240" w:lineRule="auto"/>
              <w:ind w:firstLine="227"/>
              <w:contextualSpacing/>
              <w:jc w:val="both"/>
              <w:rPr>
                <w:rFonts w:ascii="Times New Roman" w:hAnsi="Times New Roman" w:cs="Times New Roman"/>
                <w:sz w:val="24"/>
                <w:szCs w:val="24"/>
                <w:lang w:val="uk-UA" w:eastAsia="uk-UA"/>
              </w:rPr>
            </w:pPr>
            <w:r w:rsidRPr="005126EE">
              <w:rPr>
                <w:rFonts w:ascii="Times New Roman" w:hAnsi="Times New Roman" w:cs="Times New Roman"/>
                <w:sz w:val="24"/>
                <w:szCs w:val="24"/>
                <w:lang w:val="uk-UA" w:eastAsia="uk-UA"/>
              </w:rPr>
              <w:t xml:space="preserve">У разі якщо переможцем процедури закупівлі є </w:t>
            </w:r>
            <w:r w:rsidRPr="005126EE">
              <w:rPr>
                <w:rFonts w:ascii="Times New Roman" w:hAnsi="Times New Roman" w:cs="Times New Roman"/>
                <w:sz w:val="24"/>
                <w:szCs w:val="24"/>
                <w:lang w:val="uk-UA" w:eastAsia="uk-UA"/>
              </w:rPr>
              <w:lastRenderedPageBreak/>
              <w:t>об’єднання учасників, копія ліцензії або дозволу надається одним з учасників такого об’єднання учасників.</w:t>
            </w:r>
          </w:p>
        </w:tc>
      </w:tr>
      <w:tr w:rsidR="00401016" w:rsidRPr="005126EE" w:rsidTr="00051B25">
        <w:tc>
          <w:tcPr>
            <w:tcW w:w="567" w:type="dxa"/>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iCs/>
                <w:sz w:val="24"/>
                <w:szCs w:val="24"/>
                <w:lang w:val="uk-UA"/>
              </w:rPr>
              <w:lastRenderedPageBreak/>
              <w:t>4.</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sz w:val="24"/>
                <w:szCs w:val="24"/>
                <w:lang w:val="uk-UA"/>
              </w:rPr>
              <w:t>Істотні умови, що обов’язково включаються до договору про закупівлю</w:t>
            </w:r>
          </w:p>
        </w:tc>
        <w:tc>
          <w:tcPr>
            <w:tcW w:w="5811" w:type="dxa"/>
            <w:vAlign w:val="center"/>
          </w:tcPr>
          <w:p w:rsidR="004B6A57" w:rsidRPr="00EC7FCF" w:rsidRDefault="004B6A57"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EC7FCF">
              <w:rPr>
                <w:rFonts w:ascii="Times New Roman" w:eastAsia="Times New Roman" w:hAnsi="Times New Roman" w:cs="Times New Roman"/>
                <w:color w:val="000000" w:themeColor="text1"/>
                <w:sz w:val="24"/>
                <w:szCs w:val="24"/>
                <w:lang w:val="uk-UA"/>
              </w:rPr>
              <w:t xml:space="preserve">4.1. </w:t>
            </w:r>
            <w:r w:rsidR="00FF2A81" w:rsidRPr="00EC7FCF">
              <w:rPr>
                <w:rFonts w:ascii="Times New Roman" w:eastAsia="Times New Roman" w:hAnsi="Times New Roman" w:cs="Times New Roman"/>
                <w:color w:val="000000" w:themeColor="text1"/>
                <w:sz w:val="24"/>
                <w:szCs w:val="24"/>
                <w:lang w:val="uk-UA"/>
              </w:rPr>
              <w:t xml:space="preserve">Договір про закупівлю за результатами </w:t>
            </w:r>
          </w:p>
          <w:p w:rsidR="004B6A57" w:rsidRPr="00EC7FCF" w:rsidRDefault="00FF2A81" w:rsidP="00051B25">
            <w:pPr>
              <w:widowControl w:val="0"/>
              <w:spacing w:after="0" w:line="240" w:lineRule="auto"/>
              <w:jc w:val="both"/>
              <w:rPr>
                <w:rFonts w:ascii="Times New Roman" w:eastAsia="Times New Roman" w:hAnsi="Times New Roman" w:cs="Times New Roman"/>
                <w:color w:val="000000" w:themeColor="text1"/>
                <w:sz w:val="24"/>
                <w:szCs w:val="24"/>
                <w:lang w:val="uk-UA"/>
              </w:rPr>
            </w:pPr>
            <w:r w:rsidRPr="00EC7FCF">
              <w:rPr>
                <w:rFonts w:ascii="Times New Roman" w:eastAsia="Times New Roman" w:hAnsi="Times New Roman" w:cs="Times New Roman"/>
                <w:color w:val="000000" w:themeColor="text1"/>
                <w:sz w:val="24"/>
                <w:szCs w:val="24"/>
                <w:lang w:val="uk-UA"/>
              </w:rPr>
              <w:t xml:space="preserve">проведеної закупівлі укладається відповідно до Цивільного і Господарського кодексів України з урахуванням положень статті 41 Закону, крім </w:t>
            </w:r>
            <w:r w:rsidR="008C21B9">
              <w:rPr>
                <w:rFonts w:ascii="Times New Roman" w:eastAsia="Times New Roman" w:hAnsi="Times New Roman" w:cs="Times New Roman"/>
                <w:color w:val="000000" w:themeColor="text1"/>
                <w:sz w:val="24"/>
                <w:szCs w:val="24"/>
                <w:lang w:val="uk-UA"/>
              </w:rPr>
              <w:t xml:space="preserve">частин третьої – п’ятої, сьомої-дев’ятої </w:t>
            </w:r>
            <w:r w:rsidRPr="00EC7FCF">
              <w:rPr>
                <w:rFonts w:ascii="Times New Roman" w:eastAsia="Times New Roman" w:hAnsi="Times New Roman" w:cs="Times New Roman"/>
                <w:color w:val="000000" w:themeColor="text1"/>
                <w:sz w:val="24"/>
                <w:szCs w:val="24"/>
                <w:lang w:val="uk-UA"/>
              </w:rPr>
              <w:t>статті 41 Закону, та  Особливостей.</w:t>
            </w:r>
          </w:p>
          <w:p w:rsidR="004B6A57" w:rsidRPr="005126EE" w:rsidRDefault="00FF2A81" w:rsidP="00051B25">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 xml:space="preserve">Істотними умовами договору про закупівлю є </w:t>
            </w:r>
          </w:p>
          <w:p w:rsidR="008C21B9" w:rsidRDefault="00FF2A81"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sidRPr="005126EE">
              <w:rPr>
                <w:rFonts w:ascii="Times New Roman" w:eastAsia="Times New Roman" w:hAnsi="Times New Roman" w:cs="Times New Roman"/>
                <w:color w:val="000000" w:themeColor="text1"/>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21B9" w:rsidRDefault="008C21B9" w:rsidP="008C21B9">
            <w:pPr>
              <w:widowControl w:val="0"/>
              <w:spacing w:after="0" w:line="240" w:lineRule="auto"/>
              <w:ind w:left="175"/>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 xml:space="preserve">Умови договору про закупівлю не повинні </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sidRPr="008C21B9">
              <w:rPr>
                <w:rFonts w:ascii="Times New Roman" w:eastAsia="Times New Roman" w:hAnsi="Times New Roman" w:cs="Times New Roman"/>
                <w:color w:val="000000" w:themeColor="text1"/>
                <w:sz w:val="24"/>
                <w:szCs w:val="24"/>
                <w:lang w:val="uk-UA"/>
              </w:rPr>
              <w:t>відрізнятися від змісту тендерної пропозиції переможця процедури закупівлі, крім випадків:</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lang w:val="uk-UA"/>
              </w:rPr>
              <w:t>перерахунку ціни в бік зменшення ціни тендерної пропозиції переможця без зменшення обсягів закупівлі;</w:t>
            </w:r>
          </w:p>
          <w:p w:rsidR="008C21B9" w:rsidRPr="008C21B9" w:rsidRDefault="008C21B9" w:rsidP="008C21B9">
            <w:pPr>
              <w:widowControl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8C21B9">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i/>
                <w:color w:val="000000" w:themeColor="text1"/>
                <w:sz w:val="24"/>
                <w:szCs w:val="24"/>
                <w:lang w:val="uk-UA"/>
              </w:rPr>
              <w:t>.</w:t>
            </w:r>
          </w:p>
        </w:tc>
      </w:tr>
      <w:tr w:rsidR="00401016" w:rsidRPr="005126EE" w:rsidTr="00051B25">
        <w:tc>
          <w:tcPr>
            <w:tcW w:w="567" w:type="dxa"/>
          </w:tcPr>
          <w:p w:rsidR="00401016" w:rsidRPr="005126EE" w:rsidRDefault="008C21B9" w:rsidP="00051B25">
            <w:pPr>
              <w:spacing w:after="0" w:line="240" w:lineRule="auto"/>
              <w:rPr>
                <w:rFonts w:ascii="Times New Roman" w:hAnsi="Times New Roman" w:cs="Times New Roman"/>
                <w:b/>
                <w:iCs/>
                <w:sz w:val="24"/>
                <w:szCs w:val="24"/>
                <w:lang w:val="uk-UA"/>
              </w:rPr>
            </w:pPr>
            <w:r>
              <w:rPr>
                <w:rFonts w:ascii="Times New Roman" w:hAnsi="Times New Roman" w:cs="Times New Roman"/>
                <w:b/>
                <w:iCs/>
                <w:sz w:val="24"/>
                <w:szCs w:val="24"/>
                <w:lang w:val="uk-UA"/>
              </w:rPr>
              <w:t>5</w:t>
            </w:r>
            <w:r w:rsidR="00401016" w:rsidRPr="005126EE">
              <w:rPr>
                <w:rFonts w:ascii="Times New Roman" w:hAnsi="Times New Roman" w:cs="Times New Roman"/>
                <w:b/>
                <w:iCs/>
                <w:sz w:val="24"/>
                <w:szCs w:val="24"/>
                <w:lang w:val="uk-UA"/>
              </w:rPr>
              <w:t>.</w:t>
            </w:r>
          </w:p>
        </w:tc>
        <w:tc>
          <w:tcPr>
            <w:tcW w:w="3369" w:type="dxa"/>
            <w:gridSpan w:val="2"/>
          </w:tcPr>
          <w:p w:rsidR="00401016" w:rsidRPr="005126EE" w:rsidRDefault="00401016" w:rsidP="00051B25">
            <w:pPr>
              <w:spacing w:after="0" w:line="240" w:lineRule="auto"/>
              <w:rPr>
                <w:rFonts w:ascii="Times New Roman" w:hAnsi="Times New Roman" w:cs="Times New Roman"/>
                <w:b/>
                <w:iCs/>
                <w:sz w:val="24"/>
                <w:szCs w:val="24"/>
                <w:lang w:val="uk-UA"/>
              </w:rPr>
            </w:pPr>
            <w:r w:rsidRPr="005126EE">
              <w:rPr>
                <w:rFonts w:ascii="Times New Roman" w:hAnsi="Times New Roman" w:cs="Times New Roman"/>
                <w:b/>
                <w:color w:val="000000" w:themeColor="text1"/>
                <w:sz w:val="24"/>
                <w:szCs w:val="24"/>
                <w:shd w:val="clear" w:color="auto" w:fill="FFFFFF"/>
              </w:rPr>
              <w:t>Розмір, вид, строк та умови надання, повернення та неповернення забезпечення виконання договору про закупівлю</w:t>
            </w:r>
          </w:p>
        </w:tc>
        <w:tc>
          <w:tcPr>
            <w:tcW w:w="5811" w:type="dxa"/>
            <w:vAlign w:val="center"/>
          </w:tcPr>
          <w:p w:rsidR="00401016" w:rsidRPr="005126EE" w:rsidRDefault="00401016" w:rsidP="00051B25">
            <w:pPr>
              <w:spacing w:after="0" w:line="240" w:lineRule="auto"/>
              <w:ind w:firstLine="227"/>
              <w:jc w:val="both"/>
              <w:rPr>
                <w:rFonts w:ascii="Times New Roman" w:hAnsi="Times New Roman" w:cs="Times New Roman"/>
                <w:sz w:val="24"/>
                <w:szCs w:val="24"/>
                <w:lang w:val="uk-UA"/>
              </w:rPr>
            </w:pPr>
            <w:r w:rsidRPr="005126EE">
              <w:rPr>
                <w:rFonts w:ascii="Times New Roman" w:hAnsi="Times New Roman" w:cs="Times New Roman"/>
                <w:sz w:val="24"/>
                <w:szCs w:val="24"/>
                <w:lang w:val="uk-UA"/>
              </w:rPr>
              <w:t>Не передбачено.</w:t>
            </w:r>
          </w:p>
        </w:tc>
      </w:tr>
    </w:tbl>
    <w:p w:rsidR="002C348F" w:rsidRPr="005126EE" w:rsidRDefault="002C348F" w:rsidP="005126EE">
      <w:pPr>
        <w:pStyle w:val="11"/>
        <w:spacing w:before="0" w:after="0"/>
        <w:ind w:left="709"/>
        <w:jc w:val="both"/>
        <w:rPr>
          <w:rFonts w:ascii="Times New Roman" w:hAnsi="Times New Roman"/>
          <w:sz w:val="24"/>
          <w:szCs w:val="24"/>
          <w:lang w:val="uk-UA"/>
        </w:rPr>
      </w:pPr>
    </w:p>
    <w:p w:rsidR="00CE14AC" w:rsidRPr="005126EE" w:rsidRDefault="000169F1" w:rsidP="004979F5">
      <w:pPr>
        <w:tabs>
          <w:tab w:val="left" w:pos="855"/>
        </w:tabs>
        <w:spacing w:after="0" w:line="240" w:lineRule="auto"/>
        <w:ind w:right="425" w:firstLine="709"/>
        <w:rPr>
          <w:rFonts w:ascii="Times New Roman" w:hAnsi="Times New Roman" w:cs="Times New Roman"/>
          <w:b/>
          <w:sz w:val="24"/>
          <w:szCs w:val="24"/>
          <w:lang w:val="uk-UA"/>
        </w:rPr>
      </w:pPr>
      <w:r w:rsidRPr="005126EE">
        <w:rPr>
          <w:rFonts w:ascii="Times New Roman" w:hAnsi="Times New Roman" w:cs="Times New Roman"/>
          <w:b/>
          <w:sz w:val="24"/>
          <w:szCs w:val="24"/>
          <w:lang w:val="uk-UA"/>
        </w:rPr>
        <w:t>Ч</w:t>
      </w:r>
      <w:r w:rsidR="00CE14AC" w:rsidRPr="005126EE">
        <w:rPr>
          <w:rFonts w:ascii="Times New Roman" w:hAnsi="Times New Roman" w:cs="Times New Roman"/>
          <w:b/>
          <w:sz w:val="24"/>
          <w:szCs w:val="24"/>
          <w:lang w:val="uk-UA"/>
        </w:rPr>
        <w:t xml:space="preserve">астиною цієї </w:t>
      </w:r>
      <w:r w:rsidR="00EA7724" w:rsidRPr="005126EE">
        <w:rPr>
          <w:rFonts w:ascii="Times New Roman" w:hAnsi="Times New Roman" w:cs="Times New Roman"/>
          <w:b/>
          <w:sz w:val="24"/>
          <w:szCs w:val="24"/>
          <w:lang w:val="uk-UA"/>
        </w:rPr>
        <w:t xml:space="preserve">ТД </w:t>
      </w:r>
      <w:r w:rsidR="00CE14AC" w:rsidRPr="005126EE">
        <w:rPr>
          <w:rFonts w:ascii="Times New Roman" w:hAnsi="Times New Roman" w:cs="Times New Roman"/>
          <w:b/>
          <w:sz w:val="24"/>
          <w:szCs w:val="24"/>
          <w:lang w:val="uk-UA"/>
        </w:rPr>
        <w:t>є:</w:t>
      </w:r>
    </w:p>
    <w:p w:rsidR="004979F5" w:rsidRPr="004979F5" w:rsidRDefault="00D23A64" w:rsidP="004979F5">
      <w:pPr>
        <w:pStyle w:val="af2"/>
        <w:numPr>
          <w:ilvl w:val="0"/>
          <w:numId w:val="33"/>
        </w:numPr>
        <w:ind w:right="425"/>
        <w:jc w:val="both"/>
      </w:pPr>
      <w:r w:rsidRPr="004979F5">
        <w:t>До</w:t>
      </w:r>
      <w:r w:rsidR="000169F1" w:rsidRPr="004979F5">
        <w:t>даток №</w:t>
      </w:r>
      <w:r w:rsidR="001E77C7" w:rsidRPr="004979F5">
        <w:t xml:space="preserve">1 до ТД – </w:t>
      </w:r>
      <w:r w:rsidR="00596BF5" w:rsidRPr="004979F5">
        <w:t xml:space="preserve">ДОКУМЕНТИ УЧАСНИКА У СКЛАДІ ТЕНДЕРНОЇ </w:t>
      </w:r>
    </w:p>
    <w:p w:rsidR="00596BF5" w:rsidRPr="004979F5" w:rsidRDefault="00596BF5" w:rsidP="004979F5">
      <w:pPr>
        <w:spacing w:after="0"/>
        <w:ind w:right="425"/>
        <w:jc w:val="both"/>
        <w:rPr>
          <w:rFonts w:ascii="Times New Roman" w:hAnsi="Times New Roman" w:cs="Times New Roman"/>
          <w:b/>
          <w:sz w:val="24"/>
          <w:szCs w:val="24"/>
          <w:lang w:val="uk-UA"/>
        </w:rPr>
      </w:pPr>
      <w:r w:rsidRPr="004979F5">
        <w:rPr>
          <w:rFonts w:ascii="Times New Roman" w:hAnsi="Times New Roman" w:cs="Times New Roman"/>
          <w:sz w:val="24"/>
          <w:szCs w:val="24"/>
        </w:rPr>
        <w:t>ПРОПОЗИЦІЇ</w:t>
      </w:r>
      <w:r w:rsidR="004979F5" w:rsidRPr="004979F5">
        <w:rPr>
          <w:rFonts w:ascii="Times New Roman" w:hAnsi="Times New Roman" w:cs="Times New Roman"/>
          <w:sz w:val="24"/>
          <w:szCs w:val="24"/>
          <w:lang w:val="uk-UA"/>
        </w:rPr>
        <w:t>.</w:t>
      </w:r>
    </w:p>
    <w:p w:rsidR="00E204AF" w:rsidRPr="005126EE" w:rsidRDefault="000169F1" w:rsidP="004979F5">
      <w:pPr>
        <w:widowControl w:val="0"/>
        <w:spacing w:after="0" w:line="240" w:lineRule="auto"/>
        <w:ind w:right="425" w:firstLine="709"/>
        <w:outlineLvl w:val="0"/>
        <w:rPr>
          <w:rFonts w:ascii="Times New Roman" w:hAnsi="Times New Roman" w:cs="Times New Roman"/>
          <w:sz w:val="24"/>
          <w:szCs w:val="24"/>
          <w:lang w:val="uk-UA"/>
        </w:rPr>
      </w:pPr>
      <w:r w:rsidRPr="005126EE">
        <w:rPr>
          <w:rFonts w:ascii="Times New Roman" w:hAnsi="Times New Roman" w:cs="Times New Roman"/>
          <w:sz w:val="24"/>
          <w:szCs w:val="24"/>
          <w:lang w:val="uk-UA"/>
        </w:rPr>
        <w:t>2. Додаток №</w:t>
      </w:r>
      <w:r w:rsidR="00EA7724" w:rsidRPr="005126EE">
        <w:rPr>
          <w:rFonts w:ascii="Times New Roman" w:hAnsi="Times New Roman" w:cs="Times New Roman"/>
          <w:sz w:val="24"/>
          <w:szCs w:val="24"/>
          <w:lang w:val="uk-UA"/>
        </w:rPr>
        <w:t xml:space="preserve">2 </w:t>
      </w:r>
      <w:r w:rsidR="00D23A64" w:rsidRPr="005126EE">
        <w:rPr>
          <w:rFonts w:ascii="Times New Roman" w:hAnsi="Times New Roman" w:cs="Times New Roman"/>
          <w:sz w:val="24"/>
          <w:szCs w:val="24"/>
          <w:lang w:val="uk-UA"/>
        </w:rPr>
        <w:t xml:space="preserve">до ТД – </w:t>
      </w:r>
      <w:r w:rsidR="00EC7FCF">
        <w:rPr>
          <w:rFonts w:ascii="Times New Roman" w:hAnsi="Times New Roman" w:cs="Times New Roman"/>
          <w:sz w:val="24"/>
          <w:szCs w:val="24"/>
          <w:lang w:val="uk-UA"/>
        </w:rPr>
        <w:t>Форма «ТЕНДЕРНА</w:t>
      </w:r>
      <w:r w:rsidR="00596BF5" w:rsidRPr="005126EE">
        <w:rPr>
          <w:rFonts w:ascii="Times New Roman" w:hAnsi="Times New Roman" w:cs="Times New Roman"/>
          <w:sz w:val="24"/>
          <w:szCs w:val="24"/>
          <w:lang w:val="uk-UA"/>
        </w:rPr>
        <w:t xml:space="preserve"> ПРОПОЗИЦІЯ»</w:t>
      </w:r>
      <w:r w:rsidR="00743C6D">
        <w:rPr>
          <w:rFonts w:ascii="Times New Roman" w:hAnsi="Times New Roman" w:cs="Times New Roman"/>
          <w:sz w:val="24"/>
          <w:szCs w:val="24"/>
          <w:lang w:val="uk-UA"/>
        </w:rPr>
        <w:t>.</w:t>
      </w:r>
    </w:p>
    <w:p w:rsidR="00E204AF" w:rsidRDefault="00A719B0" w:rsidP="004979F5">
      <w:pPr>
        <w:spacing w:after="0" w:line="240" w:lineRule="auto"/>
        <w:ind w:right="425" w:firstLine="709"/>
        <w:jc w:val="both"/>
        <w:rPr>
          <w:rFonts w:ascii="Times New Roman" w:hAnsi="Times New Roman" w:cs="Times New Roman"/>
          <w:color w:val="000000"/>
          <w:sz w:val="24"/>
          <w:szCs w:val="24"/>
          <w:shd w:val="clear" w:color="auto" w:fill="FFFFFF"/>
          <w:lang w:val="uk-UA"/>
        </w:rPr>
      </w:pPr>
      <w:r w:rsidRPr="005126EE">
        <w:rPr>
          <w:rFonts w:ascii="Times New Roman" w:hAnsi="Times New Roman" w:cs="Times New Roman"/>
          <w:sz w:val="24"/>
          <w:szCs w:val="24"/>
          <w:lang w:val="uk-UA"/>
        </w:rPr>
        <w:t xml:space="preserve">3. </w:t>
      </w:r>
      <w:r w:rsidRPr="005126EE">
        <w:rPr>
          <w:rFonts w:ascii="Times New Roman" w:eastAsia="Times New Roman" w:hAnsi="Times New Roman" w:cs="Times New Roman"/>
          <w:sz w:val="24"/>
          <w:szCs w:val="24"/>
          <w:lang w:val="uk-UA"/>
        </w:rPr>
        <w:t>Д</w:t>
      </w:r>
      <w:r w:rsidR="00DD4160" w:rsidRPr="005126EE">
        <w:rPr>
          <w:rFonts w:ascii="Times New Roman" w:eastAsia="Times New Roman" w:hAnsi="Times New Roman" w:cs="Times New Roman"/>
          <w:sz w:val="24"/>
          <w:szCs w:val="24"/>
          <w:lang w:val="uk-UA"/>
        </w:rPr>
        <w:t xml:space="preserve">одаток №3 до </w:t>
      </w:r>
      <w:r w:rsidRPr="005126EE">
        <w:rPr>
          <w:rFonts w:ascii="Times New Roman" w:eastAsia="Times New Roman" w:hAnsi="Times New Roman" w:cs="Times New Roman"/>
          <w:sz w:val="24"/>
          <w:szCs w:val="24"/>
          <w:lang w:val="uk-UA"/>
        </w:rPr>
        <w:t xml:space="preserve">ТД – </w:t>
      </w:r>
      <w:r w:rsidRPr="005126EE">
        <w:rPr>
          <w:rFonts w:ascii="Times New Roman" w:hAnsi="Times New Roman" w:cs="Times New Roman"/>
          <w:color w:val="000000"/>
          <w:sz w:val="24"/>
          <w:szCs w:val="24"/>
          <w:shd w:val="clear" w:color="auto" w:fill="FFFFFF"/>
          <w:lang w:val="uk-UA"/>
        </w:rPr>
        <w:t>ІНФОРМАЦІЯ ПРО НЕОБХІДНІ ТЕХНІЧНІ, ЯКІСНІ ТА КІЛЬКІСНІ Х</w:t>
      </w:r>
      <w:r w:rsidRPr="005126EE">
        <w:rPr>
          <w:rFonts w:ascii="Times New Roman" w:hAnsi="Times New Roman" w:cs="Times New Roman"/>
          <w:color w:val="000000"/>
          <w:sz w:val="24"/>
          <w:szCs w:val="24"/>
          <w:shd w:val="clear" w:color="auto" w:fill="FFFFFF"/>
        </w:rPr>
        <w:t>АРАКТЕРИСТИКИ ПРЕДМЕТА ЗАКУПІВЛІ</w:t>
      </w:r>
      <w:r w:rsidR="00BE05AF">
        <w:rPr>
          <w:rFonts w:ascii="Times New Roman" w:hAnsi="Times New Roman" w:cs="Times New Roman"/>
          <w:color w:val="000000"/>
          <w:sz w:val="24"/>
          <w:szCs w:val="24"/>
          <w:shd w:val="clear" w:color="auto" w:fill="FFFFFF"/>
          <w:lang w:val="uk-UA"/>
        </w:rPr>
        <w:t>.</w:t>
      </w:r>
    </w:p>
    <w:p w:rsidR="00EC7FCF" w:rsidRDefault="00BE05AF" w:rsidP="00EC7FCF">
      <w:pPr>
        <w:shd w:val="clear" w:color="auto" w:fill="FFFFFF"/>
        <w:spacing w:after="0" w:line="240" w:lineRule="auto"/>
        <w:ind w:right="425" w:firstLine="709"/>
        <w:outlineLvl w:val="0"/>
        <w:rPr>
          <w:rFonts w:ascii="Times New Roman" w:hAnsi="Times New Roman" w:cs="Times New Roman"/>
          <w:sz w:val="24"/>
          <w:szCs w:val="24"/>
          <w:lang w:val="uk-UA"/>
        </w:rPr>
      </w:pPr>
      <w:r>
        <w:rPr>
          <w:rFonts w:ascii="Times New Roman" w:hAnsi="Times New Roman" w:cs="Times New Roman"/>
          <w:sz w:val="24"/>
          <w:szCs w:val="24"/>
          <w:lang w:val="uk-UA"/>
        </w:rPr>
        <w:t>4</w:t>
      </w:r>
      <w:r w:rsidR="00A719B0">
        <w:rPr>
          <w:rFonts w:ascii="Times New Roman" w:hAnsi="Times New Roman" w:cs="Times New Roman"/>
          <w:sz w:val="24"/>
          <w:szCs w:val="24"/>
          <w:lang w:val="uk-UA"/>
        </w:rPr>
        <w:t xml:space="preserve">. </w:t>
      </w:r>
      <w:r w:rsidR="000169F1" w:rsidRPr="005126EE">
        <w:rPr>
          <w:rFonts w:ascii="Times New Roman" w:hAnsi="Times New Roman" w:cs="Times New Roman"/>
          <w:sz w:val="24"/>
          <w:szCs w:val="24"/>
        </w:rPr>
        <w:t>Додаток №</w:t>
      </w:r>
      <w:r>
        <w:rPr>
          <w:rFonts w:ascii="Times New Roman" w:hAnsi="Times New Roman" w:cs="Times New Roman"/>
          <w:sz w:val="24"/>
          <w:szCs w:val="24"/>
          <w:lang w:val="uk-UA"/>
        </w:rPr>
        <w:t>4</w:t>
      </w:r>
      <w:r w:rsidR="00D23A64" w:rsidRPr="005126EE">
        <w:rPr>
          <w:rFonts w:ascii="Times New Roman" w:hAnsi="Times New Roman" w:cs="Times New Roman"/>
          <w:sz w:val="24"/>
          <w:szCs w:val="24"/>
        </w:rPr>
        <w:t xml:space="preserve"> до ТД – </w:t>
      </w:r>
      <w:r w:rsidR="00C80C6D" w:rsidRPr="005126EE">
        <w:rPr>
          <w:rFonts w:ascii="Times New Roman" w:hAnsi="Times New Roman" w:cs="Times New Roman"/>
          <w:sz w:val="24"/>
          <w:szCs w:val="24"/>
        </w:rPr>
        <w:t>ПРО</w:t>
      </w:r>
      <w:r w:rsidR="00C80C6D" w:rsidRPr="005126EE">
        <w:rPr>
          <w:rFonts w:ascii="Times New Roman" w:hAnsi="Times New Roman" w:cs="Times New Roman"/>
          <w:sz w:val="24"/>
          <w:szCs w:val="24"/>
          <w:lang w:val="uk-UA"/>
        </w:rPr>
        <w:t>Є</w:t>
      </w:r>
      <w:r w:rsidR="00C80C6D" w:rsidRPr="005126EE">
        <w:rPr>
          <w:rFonts w:ascii="Times New Roman" w:hAnsi="Times New Roman" w:cs="Times New Roman"/>
          <w:sz w:val="24"/>
          <w:szCs w:val="24"/>
        </w:rPr>
        <w:t>КТ ДОГОВОРУ ПРО ЗАКУПІВ</w:t>
      </w:r>
      <w:r w:rsidR="00A33436">
        <w:rPr>
          <w:rFonts w:ascii="Times New Roman" w:hAnsi="Times New Roman" w:cs="Times New Roman"/>
          <w:sz w:val="24"/>
          <w:szCs w:val="24"/>
          <w:lang w:val="uk-UA"/>
        </w:rPr>
        <w:t>ЛЮ</w:t>
      </w:r>
      <w:r w:rsidR="0047282D">
        <w:rPr>
          <w:rFonts w:ascii="Times New Roman" w:hAnsi="Times New Roman" w:cs="Times New Roman"/>
          <w:sz w:val="24"/>
          <w:szCs w:val="24"/>
          <w:lang w:val="uk-UA"/>
        </w:rPr>
        <w:t>.</w:t>
      </w: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602C31" w:rsidRDefault="00602C31" w:rsidP="00EC7FCF">
      <w:pPr>
        <w:shd w:val="clear" w:color="auto" w:fill="FFFFFF"/>
        <w:spacing w:after="0" w:line="240" w:lineRule="auto"/>
        <w:ind w:right="425" w:firstLine="709"/>
        <w:jc w:val="right"/>
        <w:outlineLvl w:val="0"/>
        <w:rPr>
          <w:rFonts w:ascii="Times New Roman" w:eastAsia="Times New Roman" w:hAnsi="Times New Roman" w:cs="Times New Roman"/>
          <w:b/>
          <w:sz w:val="24"/>
          <w:szCs w:val="24"/>
          <w:lang w:val="uk-UA" w:eastAsia="uk-UA"/>
        </w:rPr>
      </w:pPr>
    </w:p>
    <w:p w:rsidR="00BE05AF" w:rsidRDefault="00BE05AF" w:rsidP="002945C8">
      <w:pPr>
        <w:shd w:val="clear" w:color="auto" w:fill="FFFFFF"/>
        <w:spacing w:after="0" w:line="240" w:lineRule="auto"/>
        <w:ind w:right="425"/>
        <w:outlineLvl w:val="0"/>
        <w:rPr>
          <w:rFonts w:ascii="Times New Roman" w:eastAsia="Times New Roman" w:hAnsi="Times New Roman" w:cs="Times New Roman"/>
          <w:b/>
          <w:sz w:val="24"/>
          <w:szCs w:val="24"/>
          <w:lang w:val="uk-UA" w:eastAsia="uk-UA"/>
        </w:rPr>
      </w:pPr>
    </w:p>
    <w:p w:rsidR="00596BF5" w:rsidRPr="00EC7FCF" w:rsidRDefault="00AE5376" w:rsidP="00966090">
      <w:pPr>
        <w:shd w:val="clear" w:color="auto" w:fill="FFFFFF"/>
        <w:spacing w:after="0" w:line="240" w:lineRule="auto"/>
        <w:ind w:right="425" w:firstLine="709"/>
        <w:jc w:val="right"/>
        <w:outlineLvl w:val="0"/>
        <w:rPr>
          <w:rFonts w:ascii="Times New Roman" w:hAnsi="Times New Roman" w:cs="Times New Roman"/>
          <w:sz w:val="24"/>
          <w:szCs w:val="24"/>
          <w:lang w:val="uk-UA"/>
        </w:rPr>
      </w:pPr>
      <w:r w:rsidRPr="005126EE">
        <w:rPr>
          <w:rFonts w:ascii="Times New Roman" w:eastAsia="Times New Roman" w:hAnsi="Times New Roman" w:cs="Times New Roman"/>
          <w:b/>
          <w:sz w:val="24"/>
          <w:szCs w:val="24"/>
          <w:lang w:val="uk-UA" w:eastAsia="uk-UA"/>
        </w:rPr>
        <w:lastRenderedPageBreak/>
        <w:t>Додаток №1 до ТД</w:t>
      </w:r>
    </w:p>
    <w:p w:rsidR="00AC6F82" w:rsidRPr="005126EE" w:rsidRDefault="00AC6F82" w:rsidP="00AC6F82">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p>
    <w:p w:rsidR="00596BF5" w:rsidRPr="005126EE" w:rsidRDefault="00596BF5" w:rsidP="00AC6F82">
      <w:pPr>
        <w:widowControl w:val="0"/>
        <w:tabs>
          <w:tab w:val="left" w:pos="150"/>
          <w:tab w:val="left" w:pos="284"/>
          <w:tab w:val="left" w:pos="851"/>
        </w:tabs>
        <w:suppressAutoHyphens/>
        <w:spacing w:after="0" w:line="240" w:lineRule="auto"/>
        <w:jc w:val="center"/>
        <w:rPr>
          <w:rFonts w:ascii="Times New Roman" w:hAnsi="Times New Roman" w:cs="Times New Roman"/>
          <w:b/>
          <w:sz w:val="24"/>
          <w:szCs w:val="24"/>
          <w:lang w:val="uk-UA"/>
        </w:rPr>
      </w:pPr>
      <w:r w:rsidRPr="005126EE">
        <w:rPr>
          <w:rFonts w:ascii="Times New Roman" w:hAnsi="Times New Roman" w:cs="Times New Roman"/>
          <w:b/>
          <w:sz w:val="24"/>
          <w:szCs w:val="24"/>
          <w:lang w:val="uk-UA"/>
        </w:rPr>
        <w:t>ДОКУМЕНТИ УЧАСНИКА У СКЛАДІ  ТЕНДЕРНОЇ ПРОПОЗИЦІЇ</w:t>
      </w:r>
    </w:p>
    <w:p w:rsidR="00AC6F82" w:rsidRDefault="00AC6F82" w:rsidP="00AC6F82">
      <w:pPr>
        <w:tabs>
          <w:tab w:val="left" w:pos="1134"/>
        </w:tabs>
        <w:spacing w:after="0" w:line="240" w:lineRule="auto"/>
        <w:ind w:right="284" w:firstLine="567"/>
        <w:jc w:val="both"/>
        <w:rPr>
          <w:rFonts w:ascii="Times New Roman" w:hAnsi="Times New Roman" w:cs="Times New Roman"/>
          <w:b/>
          <w:sz w:val="24"/>
          <w:szCs w:val="24"/>
          <w:lang w:val="uk-UA"/>
        </w:rPr>
      </w:pPr>
    </w:p>
    <w:p w:rsidR="001540D8" w:rsidRPr="001540D8" w:rsidRDefault="00596BF5" w:rsidP="001540D8">
      <w:pPr>
        <w:suppressAutoHyphens/>
        <w:autoSpaceDE w:val="0"/>
        <w:spacing w:after="0" w:line="240" w:lineRule="auto"/>
        <w:ind w:right="284" w:firstLine="709"/>
        <w:jc w:val="both"/>
        <w:rPr>
          <w:rFonts w:ascii="Times New Roman" w:hAnsi="Times New Roman" w:cs="Times New Roman"/>
          <w:b/>
          <w:bCs/>
          <w:sz w:val="24"/>
          <w:szCs w:val="24"/>
          <w:lang w:val="uk-UA" w:eastAsia="zh-CN"/>
        </w:rPr>
      </w:pPr>
      <w:r w:rsidRPr="001540D8">
        <w:rPr>
          <w:rFonts w:ascii="Times New Roman" w:hAnsi="Times New Roman" w:cs="Times New Roman"/>
          <w:b/>
          <w:sz w:val="24"/>
          <w:szCs w:val="24"/>
          <w:lang w:val="uk-UA"/>
        </w:rPr>
        <w:t xml:space="preserve">1. </w:t>
      </w:r>
      <w:r w:rsidR="00E53A70" w:rsidRPr="001540D8">
        <w:rPr>
          <w:rFonts w:ascii="Times New Roman CYR" w:hAnsi="Times New Roman CYR" w:cs="Times New Roman CYR"/>
          <w:b/>
          <w:bCs/>
          <w:sz w:val="24"/>
          <w:szCs w:val="24"/>
          <w:lang w:val="uk-UA" w:eastAsia="zh-CN"/>
        </w:rPr>
        <w:t xml:space="preserve"> </w:t>
      </w:r>
      <w:r w:rsidR="00966090">
        <w:rPr>
          <w:rFonts w:ascii="Times New Roman CYR" w:hAnsi="Times New Roman CYR" w:cs="Times New Roman CYR"/>
          <w:b/>
          <w:bCs/>
          <w:sz w:val="24"/>
          <w:szCs w:val="24"/>
          <w:lang w:val="uk-UA" w:eastAsia="zh-CN"/>
        </w:rPr>
        <w:t>Документи, які повинен надати У</w:t>
      </w:r>
      <w:r w:rsidR="0047282D">
        <w:rPr>
          <w:rFonts w:ascii="Times New Roman CYR" w:hAnsi="Times New Roman CYR" w:cs="Times New Roman CYR"/>
          <w:b/>
          <w:bCs/>
          <w:sz w:val="24"/>
          <w:szCs w:val="24"/>
          <w:lang w:val="uk-UA" w:eastAsia="zh-CN"/>
        </w:rPr>
        <w:t xml:space="preserve">часник в складі тендерної пропозиції, які </w:t>
      </w:r>
      <w:r w:rsidR="001540D8" w:rsidRPr="000D7587">
        <w:rPr>
          <w:rFonts w:ascii="Times New Roman CYR" w:hAnsi="Times New Roman CYR" w:cs="Times New Roman CYR"/>
          <w:b/>
          <w:bCs/>
          <w:sz w:val="24"/>
          <w:szCs w:val="24"/>
          <w:lang w:val="uk-UA" w:eastAsia="zh-CN"/>
        </w:rPr>
        <w:t>не стосуються кваліфікаційних критеріїв т</w:t>
      </w:r>
      <w:r w:rsidR="000D7587" w:rsidRPr="000D7587">
        <w:rPr>
          <w:rFonts w:ascii="Times New Roman CYR" w:hAnsi="Times New Roman CYR" w:cs="Times New Roman CYR"/>
          <w:b/>
          <w:bCs/>
          <w:sz w:val="24"/>
          <w:szCs w:val="24"/>
          <w:lang w:val="uk-UA" w:eastAsia="zh-CN"/>
        </w:rPr>
        <w:t>а документ</w:t>
      </w:r>
      <w:r w:rsidR="000D7587">
        <w:rPr>
          <w:rFonts w:ascii="Times New Roman CYR" w:hAnsi="Times New Roman CYR" w:cs="Times New Roman CYR"/>
          <w:b/>
          <w:bCs/>
          <w:sz w:val="24"/>
          <w:szCs w:val="24"/>
          <w:lang w:val="uk-UA" w:eastAsia="zh-CN"/>
        </w:rPr>
        <w:t>ів</w:t>
      </w:r>
      <w:r w:rsidR="001540D8" w:rsidRPr="000D7587">
        <w:rPr>
          <w:rFonts w:ascii="Times New Roman CYR" w:hAnsi="Times New Roman CYR" w:cs="Times New Roman CYR"/>
          <w:b/>
          <w:bCs/>
          <w:sz w:val="24"/>
          <w:szCs w:val="24"/>
          <w:lang w:val="uk-UA" w:eastAsia="zh-CN"/>
        </w:rPr>
        <w:t xml:space="preserve">, що підтверджують право підпису документів тендерної пропозиції та </w:t>
      </w:r>
      <w:r w:rsidR="001540D8" w:rsidRPr="000D7587">
        <w:rPr>
          <w:rFonts w:ascii="Times New Roman" w:hAnsi="Times New Roman" w:cs="Times New Roman"/>
          <w:b/>
          <w:bCs/>
          <w:sz w:val="24"/>
          <w:szCs w:val="24"/>
          <w:lang w:val="uk-UA" w:eastAsia="zh-CN"/>
        </w:rPr>
        <w:t>договору про закупівлю</w:t>
      </w:r>
      <w:r w:rsidR="001540D8" w:rsidRPr="001540D8">
        <w:rPr>
          <w:rFonts w:ascii="Times New Roman" w:hAnsi="Times New Roman" w:cs="Times New Roman"/>
          <w:b/>
          <w:bCs/>
          <w:sz w:val="24"/>
          <w:szCs w:val="24"/>
          <w:lang w:val="uk-UA" w:eastAsia="zh-CN"/>
        </w:rPr>
        <w:t>:</w:t>
      </w:r>
    </w:p>
    <w:p w:rsidR="001540D8" w:rsidRPr="000D7587" w:rsidRDefault="001540D8" w:rsidP="001540D8">
      <w:pPr>
        <w:suppressAutoHyphens/>
        <w:autoSpaceDE w:val="0"/>
        <w:spacing w:after="0" w:line="240" w:lineRule="auto"/>
        <w:ind w:right="284" w:firstLine="709"/>
        <w:jc w:val="both"/>
        <w:rPr>
          <w:rFonts w:ascii="Times New Roman" w:hAnsi="Times New Roman" w:cs="Times New Roman"/>
          <w:b/>
          <w:bCs/>
          <w:sz w:val="24"/>
          <w:szCs w:val="24"/>
          <w:lang w:val="uk-UA" w:eastAsia="zh-CN"/>
        </w:rPr>
      </w:pPr>
      <w:r w:rsidRPr="000D7587">
        <w:rPr>
          <w:rFonts w:ascii="Times New Roman" w:eastAsia="Times New Roman" w:hAnsi="Times New Roman" w:cs="Times New Roman"/>
          <w:i/>
          <w:sz w:val="24"/>
          <w:szCs w:val="24"/>
          <w:lang w:val="uk-UA"/>
        </w:rPr>
        <w:t xml:space="preserve">- </w:t>
      </w:r>
      <w:r w:rsidR="00ED078C">
        <w:rPr>
          <w:rFonts w:ascii="Times New Roman" w:eastAsia="Times New Roman" w:hAnsi="Times New Roman" w:cs="Times New Roman"/>
          <w:sz w:val="24"/>
          <w:szCs w:val="24"/>
          <w:lang w:val="uk-UA"/>
        </w:rPr>
        <w:t>довідку</w:t>
      </w:r>
      <w:r w:rsidRPr="000D7587">
        <w:rPr>
          <w:rFonts w:ascii="Times New Roman" w:eastAsia="Times New Roman" w:hAnsi="Times New Roman" w:cs="Times New Roman"/>
          <w:sz w:val="24"/>
          <w:szCs w:val="24"/>
          <w:lang w:val="uk-UA"/>
        </w:rPr>
        <w:t xml:space="preserve"> у довільній форм</w:t>
      </w:r>
      <w:r w:rsidR="00E35251">
        <w:rPr>
          <w:rFonts w:ascii="Times New Roman" w:eastAsia="Times New Roman" w:hAnsi="Times New Roman" w:cs="Times New Roman"/>
          <w:sz w:val="24"/>
          <w:szCs w:val="24"/>
          <w:lang w:val="uk-UA"/>
        </w:rPr>
        <w:t>і</w:t>
      </w:r>
      <w:r w:rsidRPr="000D7587">
        <w:rPr>
          <w:rFonts w:ascii="Times New Roman" w:eastAsia="Times New Roman" w:hAnsi="Times New Roman" w:cs="Times New Roman"/>
          <w:sz w:val="24"/>
          <w:szCs w:val="24"/>
          <w:lang w:val="uk-UA"/>
        </w:rPr>
        <w:t xml:space="preserve">,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законодавством (або </w:t>
      </w:r>
      <w:r w:rsidRPr="000D7587">
        <w:rPr>
          <w:rFonts w:ascii="Times New Roman" w:hAnsi="Times New Roman" w:cs="Times New Roman"/>
          <w:sz w:val="24"/>
          <w:szCs w:val="24"/>
          <w:lang w:val="uk-UA"/>
        </w:rPr>
        <w:t>с</w:t>
      </w:r>
      <w:r w:rsidR="00ED078C">
        <w:rPr>
          <w:rFonts w:ascii="Times New Roman" w:eastAsia="Times New Roman" w:hAnsi="Times New Roman" w:cs="Times New Roman"/>
          <w:sz w:val="24"/>
          <w:szCs w:val="24"/>
          <w:lang w:val="uk-UA"/>
        </w:rPr>
        <w:t>кан-копію</w:t>
      </w:r>
      <w:r w:rsidRPr="000D7587">
        <w:rPr>
          <w:rFonts w:ascii="Times New Roman" w:eastAsia="Times New Roman" w:hAnsi="Times New Roman" w:cs="Times New Roman"/>
          <w:sz w:val="24"/>
          <w:szCs w:val="24"/>
          <w:lang w:val="uk-UA"/>
        </w:rPr>
        <w:t xml:space="preserve"> оригіналу або </w:t>
      </w:r>
      <w:r w:rsidR="00ED078C">
        <w:rPr>
          <w:rFonts w:ascii="Times New Roman" w:hAnsi="Times New Roman" w:cs="Times New Roman"/>
          <w:spacing w:val="1"/>
          <w:sz w:val="24"/>
          <w:szCs w:val="24"/>
          <w:lang w:val="uk-UA"/>
        </w:rPr>
        <w:t>копію</w:t>
      </w:r>
      <w:r w:rsidRPr="000D7587">
        <w:rPr>
          <w:rFonts w:ascii="Times New Roman" w:hAnsi="Times New Roman" w:cs="Times New Roman"/>
          <w:spacing w:val="1"/>
          <w:sz w:val="24"/>
          <w:szCs w:val="24"/>
          <w:lang w:val="uk-UA"/>
        </w:rPr>
        <w:t xml:space="preserve"> </w:t>
      </w:r>
      <w:r w:rsidR="00ED078C">
        <w:rPr>
          <w:rFonts w:ascii="Times New Roman" w:hAnsi="Times New Roman" w:cs="Times New Roman"/>
          <w:sz w:val="24"/>
          <w:szCs w:val="24"/>
          <w:lang w:val="uk-UA"/>
        </w:rPr>
        <w:t>завірену</w:t>
      </w:r>
      <w:r w:rsidRPr="000D7587">
        <w:rPr>
          <w:rFonts w:ascii="Times New Roman" w:hAnsi="Times New Roman" w:cs="Times New Roman"/>
          <w:sz w:val="24"/>
          <w:szCs w:val="24"/>
          <w:lang w:val="uk-UA"/>
        </w:rPr>
        <w:t xml:space="preserve"> підписом уповноваженої особи Учасника та/або печаткою (у разі її використання) </w:t>
      </w:r>
      <w:r w:rsidRPr="000D7587">
        <w:rPr>
          <w:rFonts w:ascii="Times New Roman" w:eastAsia="Times New Roman" w:hAnsi="Times New Roman" w:cs="Times New Roman"/>
          <w:sz w:val="24"/>
          <w:szCs w:val="24"/>
        </w:rPr>
        <w:t>чинн</w:t>
      </w:r>
      <w:r w:rsidRPr="000D7587">
        <w:rPr>
          <w:rFonts w:ascii="Times New Roman" w:eastAsia="Times New Roman" w:hAnsi="Times New Roman" w:cs="Times New Roman"/>
          <w:sz w:val="24"/>
          <w:szCs w:val="24"/>
          <w:lang w:val="uk-UA"/>
        </w:rPr>
        <w:t>ої</w:t>
      </w:r>
      <w:r w:rsidRPr="000D7587">
        <w:rPr>
          <w:rFonts w:ascii="Times New Roman" w:eastAsia="Times New Roman" w:hAnsi="Times New Roman" w:cs="Times New Roman"/>
          <w:sz w:val="24"/>
          <w:szCs w:val="24"/>
        </w:rPr>
        <w:t xml:space="preserve"> ліцензі</w:t>
      </w:r>
      <w:r w:rsidRPr="000D7587">
        <w:rPr>
          <w:rFonts w:ascii="Times New Roman" w:eastAsia="Times New Roman" w:hAnsi="Times New Roman" w:cs="Times New Roman"/>
          <w:sz w:val="24"/>
          <w:szCs w:val="24"/>
          <w:lang w:val="uk-UA"/>
        </w:rPr>
        <w:t>ї</w:t>
      </w:r>
      <w:r w:rsidRPr="000D7587">
        <w:rPr>
          <w:rFonts w:ascii="Times New Roman" w:eastAsia="Times New Roman" w:hAnsi="Times New Roman" w:cs="Times New Roman"/>
          <w:sz w:val="24"/>
          <w:szCs w:val="24"/>
        </w:rPr>
        <w:t xml:space="preserve"> або документ</w:t>
      </w:r>
      <w:r w:rsidRPr="000D7587">
        <w:rPr>
          <w:rFonts w:ascii="Times New Roman" w:eastAsia="Times New Roman" w:hAnsi="Times New Roman" w:cs="Times New Roman"/>
          <w:sz w:val="24"/>
          <w:szCs w:val="24"/>
          <w:lang w:val="uk-UA"/>
        </w:rPr>
        <w:t>у</w:t>
      </w:r>
      <w:r w:rsidRPr="000D7587">
        <w:rPr>
          <w:rFonts w:ascii="Times New Roman" w:eastAsia="Times New Roman" w:hAnsi="Times New Roman" w:cs="Times New Roman"/>
          <w:sz w:val="24"/>
          <w:szCs w:val="24"/>
        </w:rPr>
        <w:t xml:space="preserve"> дозвільного характеру</w:t>
      </w:r>
      <w:r w:rsidRPr="000D7587">
        <w:rPr>
          <w:rFonts w:ascii="Times New Roman" w:eastAsia="Times New Roman" w:hAnsi="Times New Roman" w:cs="Times New Roman"/>
          <w:sz w:val="24"/>
          <w:szCs w:val="24"/>
          <w:lang w:val="uk-UA"/>
        </w:rPr>
        <w:t>);</w:t>
      </w:r>
    </w:p>
    <w:p w:rsidR="001540D8" w:rsidRPr="000D7587" w:rsidRDefault="001540D8" w:rsidP="001540D8">
      <w:pPr>
        <w:spacing w:after="0" w:line="240" w:lineRule="auto"/>
        <w:ind w:right="284" w:firstLine="567"/>
        <w:jc w:val="both"/>
        <w:rPr>
          <w:rFonts w:ascii="Times New Roman" w:hAnsi="Times New Roman" w:cs="Times New Roman"/>
          <w:sz w:val="24"/>
          <w:szCs w:val="24"/>
          <w:lang w:val="uk-UA"/>
        </w:rPr>
      </w:pPr>
      <w:r w:rsidRPr="000D7587">
        <w:rPr>
          <w:rFonts w:ascii="Times New Roman" w:hAnsi="Times New Roman" w:cs="Times New Roman"/>
          <w:sz w:val="24"/>
          <w:szCs w:val="24"/>
          <w:lang w:val="uk-UA"/>
        </w:rPr>
        <w:t xml:space="preserve">- </w:t>
      </w:r>
      <w:r w:rsidRPr="000D7587">
        <w:rPr>
          <w:rFonts w:ascii="Times New Roman" w:eastAsia="Times New Roman" w:hAnsi="Times New Roman" w:cs="Times New Roman"/>
          <w:sz w:val="24"/>
          <w:szCs w:val="24"/>
          <w:lang w:val="uk-UA"/>
        </w:rPr>
        <w:t>г</w:t>
      </w:r>
      <w:r w:rsidR="00ED078C">
        <w:rPr>
          <w:rFonts w:ascii="Times New Roman" w:eastAsia="Times New Roman" w:hAnsi="Times New Roman" w:cs="Times New Roman"/>
          <w:sz w:val="24"/>
          <w:szCs w:val="24"/>
        </w:rPr>
        <w:t>арантійний </w:t>
      </w:r>
      <w:r w:rsidRPr="000D7587">
        <w:rPr>
          <w:rFonts w:ascii="Times New Roman" w:eastAsia="Times New Roman" w:hAnsi="Times New Roman" w:cs="Times New Roman"/>
          <w:sz w:val="24"/>
          <w:szCs w:val="24"/>
        </w:rPr>
        <w:t>лист від Учасника наступного змісту:</w:t>
      </w:r>
    </w:p>
    <w:p w:rsidR="001540D8" w:rsidRPr="000D7587" w:rsidRDefault="001540D8" w:rsidP="001540D8">
      <w:pPr>
        <w:spacing w:after="0" w:line="240" w:lineRule="auto"/>
        <w:ind w:right="284" w:firstLine="567"/>
        <w:jc w:val="both"/>
        <w:rPr>
          <w:rFonts w:ascii="Times New Roman" w:eastAsia="Times New Roman" w:hAnsi="Times New Roman" w:cs="Times New Roman"/>
          <w:i/>
          <w:sz w:val="24"/>
          <w:szCs w:val="24"/>
          <w:lang w:val="uk-UA"/>
        </w:rPr>
      </w:pPr>
      <w:r w:rsidRPr="000D7587">
        <w:rPr>
          <w:rFonts w:ascii="Times New Roman" w:eastAsia="Times New Roman" w:hAnsi="Times New Roman" w:cs="Times New Roman"/>
          <w:i/>
          <w:sz w:val="24"/>
          <w:szCs w:val="24"/>
          <w:lang w:val="uk-UA"/>
        </w:rPr>
        <w:t>«</w:t>
      </w:r>
      <w:r w:rsidRPr="000D7587">
        <w:rPr>
          <w:rFonts w:ascii="Times New Roman" w:eastAsia="Times New Roman" w:hAnsi="Times New Roman" w:cs="Times New Roman"/>
          <w:i/>
          <w:sz w:val="24"/>
          <w:szCs w:val="24"/>
        </w:rPr>
        <w:t xml:space="preserve">Даним листом підтверджуємо, що </w:t>
      </w:r>
      <w:r w:rsidRPr="000D7587">
        <w:rPr>
          <w:rFonts w:ascii="Times New Roman" w:eastAsia="Times New Roman" w:hAnsi="Times New Roman" w:cs="Times New Roman"/>
          <w:i/>
          <w:sz w:val="24"/>
          <w:szCs w:val="24"/>
          <w:u w:val="single"/>
          <w:lang w:val="uk-UA"/>
        </w:rPr>
        <w:t>(</w:t>
      </w:r>
      <w:r w:rsidRPr="000D7587">
        <w:rPr>
          <w:rFonts w:ascii="Times New Roman" w:eastAsia="Times New Roman" w:hAnsi="Times New Roman" w:cs="Times New Roman"/>
          <w:i/>
          <w:sz w:val="24"/>
          <w:szCs w:val="24"/>
          <w:u w:val="single"/>
        </w:rPr>
        <w:t>зазначити найменування Учасника</w:t>
      </w:r>
      <w:r w:rsidRPr="000D7587">
        <w:rPr>
          <w:rFonts w:ascii="Times New Roman" w:eastAsia="Times New Roman" w:hAnsi="Times New Roman" w:cs="Times New Roman"/>
          <w:i/>
          <w:sz w:val="24"/>
          <w:szCs w:val="24"/>
          <w:u w:val="single"/>
          <w:lang w:val="uk-UA"/>
        </w:rPr>
        <w:t>)</w:t>
      </w:r>
      <w:r w:rsidRPr="000D7587">
        <w:rPr>
          <w:rFonts w:ascii="Times New Roman" w:eastAsia="Times New Roman" w:hAnsi="Times New Roman" w:cs="Times New Roman"/>
          <w:i/>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Pr="000D7587">
        <w:rPr>
          <w:rFonts w:ascii="Times New Roman" w:eastAsia="Times New Roman" w:hAnsi="Times New Roman" w:cs="Times New Roman"/>
          <w:i/>
          <w:sz w:val="24"/>
          <w:szCs w:val="24"/>
          <w:lang w:val="uk-UA"/>
        </w:rPr>
        <w:t>»;</w:t>
      </w:r>
    </w:p>
    <w:p w:rsidR="00596BF5" w:rsidRPr="000D7587" w:rsidRDefault="00596BF5" w:rsidP="005C7860">
      <w:pPr>
        <w:spacing w:after="0" w:line="240" w:lineRule="auto"/>
        <w:ind w:right="284" w:firstLine="567"/>
        <w:jc w:val="both"/>
        <w:rPr>
          <w:rFonts w:ascii="Times New Roman" w:eastAsia="Times New Roman" w:hAnsi="Times New Roman" w:cs="Times New Roman"/>
          <w:sz w:val="24"/>
          <w:szCs w:val="24"/>
          <w:lang w:val="uk-UA"/>
        </w:rPr>
      </w:pPr>
      <w:r w:rsidRPr="000D7587">
        <w:rPr>
          <w:rFonts w:ascii="Times New Roman" w:eastAsia="Times New Roman" w:hAnsi="Times New Roman" w:cs="Times New Roman"/>
          <w:sz w:val="24"/>
          <w:szCs w:val="24"/>
          <w:lang w:val="uk-UA"/>
        </w:rPr>
        <w:t>- д</w:t>
      </w:r>
      <w:r w:rsidRPr="000D7587">
        <w:rPr>
          <w:rFonts w:ascii="Times New Roman" w:eastAsia="Times New Roman" w:hAnsi="Times New Roman" w:cs="Times New Roman"/>
          <w:sz w:val="24"/>
          <w:szCs w:val="24"/>
        </w:rPr>
        <w:t>овідк</w:t>
      </w:r>
      <w:r w:rsidRPr="000D7587">
        <w:rPr>
          <w:rFonts w:ascii="Times New Roman" w:eastAsia="Times New Roman" w:hAnsi="Times New Roman" w:cs="Times New Roman"/>
          <w:sz w:val="24"/>
          <w:szCs w:val="24"/>
          <w:lang w:val="uk-UA"/>
        </w:rPr>
        <w:t>у</w:t>
      </w:r>
      <w:r w:rsidRPr="000D7587">
        <w:rPr>
          <w:rFonts w:ascii="Times New Roman" w:eastAsia="Times New Roman" w:hAnsi="Times New Roman" w:cs="Times New Roman"/>
          <w:sz w:val="24"/>
          <w:szCs w:val="24"/>
        </w:rPr>
        <w:t xml:space="preserve"> про</w:t>
      </w:r>
      <w:r w:rsidRPr="000D7587">
        <w:rPr>
          <w:rFonts w:ascii="Times New Roman" w:eastAsia="Times New Roman" w:hAnsi="Times New Roman" w:cs="Times New Roman"/>
          <w:sz w:val="24"/>
          <w:szCs w:val="24"/>
          <w:lang w:val="uk-UA"/>
        </w:rPr>
        <w:t xml:space="preserve"> </w:t>
      </w:r>
      <w:r w:rsidRPr="000D7587">
        <w:rPr>
          <w:rFonts w:ascii="Times New Roman" w:eastAsia="Times New Roman" w:hAnsi="Times New Roman" w:cs="Times New Roman"/>
          <w:sz w:val="24"/>
          <w:szCs w:val="24"/>
        </w:rPr>
        <w:t>відсутність застосування санкцій, передбачених статтею 236 Г</w:t>
      </w:r>
      <w:r w:rsidRPr="000D7587">
        <w:rPr>
          <w:rFonts w:ascii="Times New Roman" w:eastAsia="Times New Roman" w:hAnsi="Times New Roman" w:cs="Times New Roman"/>
          <w:sz w:val="24"/>
          <w:szCs w:val="24"/>
          <w:lang w:val="uk-UA"/>
        </w:rPr>
        <w:t xml:space="preserve">осподарського кодексу </w:t>
      </w:r>
      <w:r w:rsidRPr="000D7587">
        <w:rPr>
          <w:rFonts w:ascii="Times New Roman" w:eastAsia="Times New Roman" w:hAnsi="Times New Roman" w:cs="Times New Roman"/>
          <w:sz w:val="24"/>
          <w:szCs w:val="24"/>
        </w:rPr>
        <w:t>У</w:t>
      </w:r>
      <w:r w:rsidRPr="000D7587">
        <w:rPr>
          <w:rFonts w:ascii="Times New Roman" w:eastAsia="Times New Roman" w:hAnsi="Times New Roman" w:cs="Times New Roman"/>
          <w:sz w:val="24"/>
          <w:szCs w:val="24"/>
          <w:lang w:val="uk-UA"/>
        </w:rPr>
        <w:t>країни</w:t>
      </w:r>
      <w:r w:rsidRPr="000D7587">
        <w:rPr>
          <w:rFonts w:ascii="Times New Roman" w:eastAsia="Times New Roman" w:hAnsi="Times New Roman" w:cs="Times New Roman"/>
          <w:sz w:val="24"/>
          <w:szCs w:val="24"/>
        </w:rPr>
        <w:t xml:space="preserve"> </w:t>
      </w:r>
      <w:r w:rsidRPr="000D7587">
        <w:rPr>
          <w:rFonts w:ascii="Times New Roman" w:eastAsia="Times New Roman" w:hAnsi="Times New Roman" w:cs="Times New Roman"/>
          <w:sz w:val="24"/>
          <w:szCs w:val="24"/>
          <w:lang w:val="uk-UA"/>
        </w:rPr>
        <w:t xml:space="preserve"> </w:t>
      </w:r>
      <w:r w:rsidRPr="000D7587">
        <w:rPr>
          <w:rFonts w:ascii="Times New Roman" w:eastAsia="Times New Roman" w:hAnsi="Times New Roman" w:cs="Times New Roman"/>
          <w:sz w:val="24"/>
          <w:szCs w:val="24"/>
        </w:rPr>
        <w:t>наступного змісту:</w:t>
      </w:r>
    </w:p>
    <w:p w:rsidR="00596BF5" w:rsidRDefault="00596BF5" w:rsidP="00856A16">
      <w:pPr>
        <w:spacing w:after="0" w:line="240" w:lineRule="auto"/>
        <w:ind w:right="284" w:firstLine="567"/>
        <w:jc w:val="both"/>
        <w:rPr>
          <w:rFonts w:ascii="Times New Roman" w:eastAsia="Times New Roman" w:hAnsi="Times New Roman" w:cs="Times New Roman"/>
          <w:i/>
          <w:sz w:val="24"/>
          <w:szCs w:val="24"/>
          <w:lang w:val="uk-UA"/>
        </w:rPr>
      </w:pPr>
      <w:r w:rsidRPr="000D7587">
        <w:rPr>
          <w:rFonts w:ascii="Times New Roman" w:eastAsia="Times New Roman" w:hAnsi="Times New Roman" w:cs="Times New Roman"/>
          <w:i/>
          <w:sz w:val="24"/>
          <w:szCs w:val="24"/>
          <w:lang w:val="uk-UA"/>
        </w:rPr>
        <w:t>«</w:t>
      </w:r>
      <w:r w:rsidR="00ED078C" w:rsidRPr="00ED078C">
        <w:rPr>
          <w:rFonts w:ascii="Times New Roman" w:eastAsia="Times New Roman" w:hAnsi="Times New Roman" w:cs="Times New Roman"/>
          <w:i/>
          <w:sz w:val="24"/>
          <w:szCs w:val="24"/>
          <w:lang w:val="uk-UA"/>
        </w:rPr>
        <w:t>Дан</w:t>
      </w:r>
      <w:r w:rsidR="00ED078C">
        <w:rPr>
          <w:rFonts w:ascii="Times New Roman" w:eastAsia="Times New Roman" w:hAnsi="Times New Roman" w:cs="Times New Roman"/>
          <w:i/>
          <w:sz w:val="24"/>
          <w:szCs w:val="24"/>
          <w:lang w:val="uk-UA"/>
        </w:rPr>
        <w:t>ою довідкою</w:t>
      </w:r>
      <w:r w:rsidRPr="00ED078C">
        <w:rPr>
          <w:rFonts w:ascii="Times New Roman" w:eastAsia="Times New Roman" w:hAnsi="Times New Roman" w:cs="Times New Roman"/>
          <w:i/>
          <w:sz w:val="24"/>
          <w:szCs w:val="24"/>
          <w:lang w:val="uk-UA"/>
        </w:rPr>
        <w:t xml:space="preserve"> підтверджуємо, що у попередніх взаємовідносинах між</w:t>
      </w:r>
      <w:r w:rsidRPr="000D7587">
        <w:rPr>
          <w:rFonts w:ascii="Times New Roman" w:eastAsia="Times New Roman" w:hAnsi="Times New Roman" w:cs="Times New Roman"/>
          <w:i/>
          <w:sz w:val="24"/>
          <w:szCs w:val="24"/>
          <w:lang w:val="uk-UA"/>
        </w:rPr>
        <w:t xml:space="preserve"> </w:t>
      </w:r>
      <w:r w:rsidRPr="00ED078C">
        <w:rPr>
          <w:rFonts w:ascii="Times New Roman" w:eastAsia="Times New Roman" w:hAnsi="Times New Roman" w:cs="Times New Roman"/>
          <w:i/>
          <w:sz w:val="24"/>
          <w:szCs w:val="24"/>
          <w:lang w:val="uk-UA"/>
        </w:rPr>
        <w:t xml:space="preserve">Учасником </w:t>
      </w:r>
      <w:r w:rsidRPr="000D7587">
        <w:rPr>
          <w:rFonts w:ascii="Times New Roman" w:eastAsia="Times New Roman" w:hAnsi="Times New Roman" w:cs="Times New Roman"/>
          <w:i/>
          <w:sz w:val="24"/>
          <w:szCs w:val="24"/>
          <w:lang w:val="uk-UA"/>
        </w:rPr>
        <w:t>(</w:t>
      </w:r>
      <w:r w:rsidRPr="00ED078C">
        <w:rPr>
          <w:rFonts w:ascii="Times New Roman" w:eastAsia="Times New Roman" w:hAnsi="Times New Roman" w:cs="Times New Roman"/>
          <w:i/>
          <w:sz w:val="24"/>
          <w:szCs w:val="24"/>
          <w:u w:val="single"/>
          <w:lang w:val="uk-UA"/>
        </w:rPr>
        <w:t>зазначити найменування Учасника</w:t>
      </w:r>
      <w:r w:rsidRPr="000D7587">
        <w:rPr>
          <w:rFonts w:ascii="Times New Roman" w:eastAsia="Times New Roman" w:hAnsi="Times New Roman" w:cs="Times New Roman"/>
          <w:i/>
          <w:sz w:val="24"/>
          <w:szCs w:val="24"/>
          <w:u w:val="single"/>
          <w:lang w:val="uk-UA"/>
        </w:rPr>
        <w:t>)</w:t>
      </w:r>
      <w:r w:rsidRPr="00ED078C">
        <w:rPr>
          <w:rFonts w:ascii="Times New Roman" w:eastAsia="Times New Roman" w:hAnsi="Times New Roman" w:cs="Times New Roman"/>
          <w:i/>
          <w:sz w:val="24"/>
          <w:szCs w:val="24"/>
          <w:lang w:val="uk-UA"/>
        </w:rPr>
        <w:t xml:space="preserve"> та Замовником оперативно-господарську/і санкцію/ії, передбачену/і пунктом 4 частини 1 статті 236</w:t>
      </w:r>
      <w:r w:rsidRPr="000D7587">
        <w:rPr>
          <w:rFonts w:ascii="Times New Roman" w:eastAsia="Times New Roman" w:hAnsi="Times New Roman" w:cs="Times New Roman"/>
          <w:i/>
          <w:sz w:val="24"/>
          <w:szCs w:val="24"/>
          <w:lang w:val="uk-UA"/>
        </w:rPr>
        <w:t xml:space="preserve"> </w:t>
      </w:r>
      <w:r w:rsidRPr="00ED078C">
        <w:rPr>
          <w:rFonts w:ascii="Times New Roman" w:eastAsia="Times New Roman" w:hAnsi="Times New Roman" w:cs="Times New Roman"/>
          <w:i/>
          <w:sz w:val="24"/>
          <w:szCs w:val="24"/>
          <w:lang w:val="uk-UA"/>
        </w:rPr>
        <w:t>Г</w:t>
      </w:r>
      <w:r w:rsidRPr="000D7587">
        <w:rPr>
          <w:rFonts w:ascii="Times New Roman" w:eastAsia="Times New Roman" w:hAnsi="Times New Roman" w:cs="Times New Roman"/>
          <w:i/>
          <w:sz w:val="24"/>
          <w:szCs w:val="24"/>
          <w:lang w:val="uk-UA"/>
        </w:rPr>
        <w:t xml:space="preserve">осподарського кодексу </w:t>
      </w:r>
      <w:r w:rsidRPr="00ED078C">
        <w:rPr>
          <w:rFonts w:ascii="Times New Roman" w:eastAsia="Times New Roman" w:hAnsi="Times New Roman" w:cs="Times New Roman"/>
          <w:i/>
          <w:sz w:val="24"/>
          <w:szCs w:val="24"/>
          <w:lang w:val="uk-UA"/>
        </w:rPr>
        <w:t>У</w:t>
      </w:r>
      <w:r w:rsidRPr="000D7587">
        <w:rPr>
          <w:rFonts w:ascii="Times New Roman" w:eastAsia="Times New Roman" w:hAnsi="Times New Roman" w:cs="Times New Roman"/>
          <w:i/>
          <w:sz w:val="24"/>
          <w:szCs w:val="24"/>
          <w:lang w:val="uk-UA"/>
        </w:rPr>
        <w:t>країни</w:t>
      </w:r>
      <w:r w:rsidRPr="00ED078C">
        <w:rPr>
          <w:rFonts w:ascii="Times New Roman" w:eastAsia="Times New Roman" w:hAnsi="Times New Roman" w:cs="Times New Roman"/>
          <w:sz w:val="24"/>
          <w:szCs w:val="24"/>
          <w:lang w:val="uk-UA"/>
        </w:rPr>
        <w:t xml:space="preserve"> </w:t>
      </w:r>
      <w:r w:rsidRPr="00ED078C">
        <w:rPr>
          <w:rFonts w:ascii="Times New Roman" w:eastAsia="Times New Roman" w:hAnsi="Times New Roman" w:cs="Times New Roman"/>
          <w:i/>
          <w:sz w:val="24"/>
          <w:szCs w:val="24"/>
          <w:lang w:val="uk-UA"/>
        </w:rPr>
        <w:t>, як відмова від встановлення господарських відносин на майбутнє не було застосовано</w:t>
      </w:r>
      <w:r w:rsidR="00856A16">
        <w:rPr>
          <w:rFonts w:ascii="Times New Roman" w:eastAsia="Times New Roman" w:hAnsi="Times New Roman" w:cs="Times New Roman"/>
          <w:i/>
          <w:sz w:val="24"/>
          <w:szCs w:val="24"/>
          <w:lang w:val="uk-UA"/>
        </w:rPr>
        <w:t>».</w:t>
      </w:r>
    </w:p>
    <w:p w:rsidR="00856A16" w:rsidRPr="00856A16" w:rsidRDefault="00856A16" w:rsidP="00856A16">
      <w:pPr>
        <w:spacing w:after="0" w:line="240" w:lineRule="auto"/>
        <w:ind w:right="284" w:firstLine="567"/>
        <w:jc w:val="both"/>
        <w:rPr>
          <w:rFonts w:ascii="Times New Roman" w:eastAsia="Times New Roman" w:hAnsi="Times New Roman" w:cs="Times New Roman"/>
          <w:i/>
          <w:sz w:val="24"/>
          <w:szCs w:val="24"/>
          <w:lang w:val="uk-UA"/>
        </w:rPr>
      </w:pPr>
    </w:p>
    <w:p w:rsidR="00602C31" w:rsidRPr="000D7587" w:rsidRDefault="00602C31" w:rsidP="00602C31">
      <w:pPr>
        <w:spacing w:line="240" w:lineRule="auto"/>
        <w:ind w:right="284" w:firstLine="567"/>
        <w:contextualSpacing/>
        <w:jc w:val="both"/>
        <w:rPr>
          <w:rFonts w:ascii="Times New Roman" w:hAnsi="Times New Roman" w:cs="Times New Roman"/>
          <w:b/>
          <w:i/>
          <w:sz w:val="24"/>
          <w:szCs w:val="24"/>
          <w:lang w:val="uk-UA"/>
        </w:rPr>
      </w:pPr>
      <w:r w:rsidRPr="000D7587">
        <w:rPr>
          <w:rFonts w:ascii="Times New Roman" w:hAnsi="Times New Roman" w:cs="Times New Roman"/>
          <w:b/>
          <w:i/>
          <w:sz w:val="24"/>
          <w:szCs w:val="24"/>
          <w:lang w:val="uk-UA"/>
        </w:rPr>
        <w:t>Примітки</w:t>
      </w:r>
    </w:p>
    <w:p w:rsidR="00602C31" w:rsidRPr="000D7587" w:rsidRDefault="00602C31" w:rsidP="00602C31">
      <w:pPr>
        <w:spacing w:line="240" w:lineRule="auto"/>
        <w:ind w:right="284" w:firstLine="567"/>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у</w:t>
      </w:r>
      <w:r w:rsidRPr="000D7587">
        <w:rPr>
          <w:rFonts w:ascii="Times New Roman" w:hAnsi="Times New Roman" w:cs="Times New Roman"/>
          <w:i/>
          <w:sz w:val="24"/>
          <w:szCs w:val="24"/>
          <w:lang w:val="uk-UA"/>
        </w:rPr>
        <w:t xml:space="preserve">  зв’язку з введенням в дію з 19 липня 2017 р. Закону України </w:t>
      </w:r>
      <w:r w:rsidRPr="00966090">
        <w:rPr>
          <w:rFonts w:ascii="Times New Roman" w:hAnsi="Times New Roman" w:cs="Times New Roman"/>
          <w:i/>
          <w:sz w:val="24"/>
          <w:szCs w:val="24"/>
          <w:lang w:val="uk-UA"/>
        </w:rPr>
        <w:t>«</w:t>
      </w:r>
      <w:hyperlink r:id="rId16" w:tgtFrame="_blank" w:history="1">
        <w:r w:rsidRPr="00966090">
          <w:rPr>
            <w:rStyle w:val="a6"/>
            <w:rFonts w:ascii="Times New Roman" w:hAnsi="Times New Roman" w:cs="Times New Roman"/>
            <w:i/>
            <w:color w:val="000000"/>
            <w:sz w:val="24"/>
            <w:szCs w:val="24"/>
            <w:u w:val="none"/>
            <w:lang w:val="uk-UA"/>
          </w:rPr>
          <w:t>Про внесення змін до деяких законодавчих актів України щодо використання печаток юридичними особами та  фізичними особами - підприємцями</w:t>
        </w:r>
      </w:hyperlink>
      <w:r w:rsidRPr="00966090">
        <w:rPr>
          <w:rFonts w:ascii="Times New Roman" w:hAnsi="Times New Roman" w:cs="Times New Roman"/>
          <w:i/>
          <w:sz w:val="24"/>
          <w:szCs w:val="24"/>
          <w:lang w:val="uk-UA"/>
        </w:rPr>
        <w:t xml:space="preserve">» </w:t>
      </w:r>
      <w:r w:rsidRPr="000D7587">
        <w:rPr>
          <w:rFonts w:ascii="Times New Roman" w:hAnsi="Times New Roman" w:cs="Times New Roman"/>
          <w:i/>
          <w:sz w:val="24"/>
          <w:szCs w:val="24"/>
          <w:lang w:val="uk-UA"/>
        </w:rPr>
        <w:t xml:space="preserve">№1982-VIII від 23 березня 2017 р. використання суб'єктом господарювання печатки не є обов'язковим. Тому надання </w:t>
      </w:r>
      <w:r w:rsidRPr="000D7587">
        <w:rPr>
          <w:rFonts w:ascii="Times New Roman" w:hAnsi="Times New Roman" w:cs="Times New Roman"/>
          <w:i/>
          <w:sz w:val="24"/>
          <w:szCs w:val="24"/>
        </w:rPr>
        <w:t>У</w:t>
      </w:r>
      <w:r w:rsidRPr="000D7587">
        <w:rPr>
          <w:rFonts w:ascii="Times New Roman" w:hAnsi="Times New Roman" w:cs="Times New Roman"/>
          <w:i/>
          <w:sz w:val="24"/>
          <w:szCs w:val="24"/>
          <w:lang w:val="uk-UA"/>
        </w:rPr>
        <w:t>часником будь яких документів після 19 липня 2017 р. без відбитка печатки суб'єкта господарювання не створює юридичних наслідків та не є обов’язковим, якщо це не с</w:t>
      </w:r>
      <w:r>
        <w:rPr>
          <w:rFonts w:ascii="Times New Roman" w:hAnsi="Times New Roman" w:cs="Times New Roman"/>
          <w:i/>
          <w:sz w:val="24"/>
          <w:szCs w:val="24"/>
          <w:lang w:val="uk-UA"/>
        </w:rPr>
        <w:t>уперечить чинному законодавству;</w:t>
      </w:r>
    </w:p>
    <w:p w:rsidR="00602C31" w:rsidRPr="00192AAC" w:rsidRDefault="00602C31" w:rsidP="00602C31">
      <w:pPr>
        <w:spacing w:after="0" w:line="240" w:lineRule="auto"/>
        <w:ind w:right="284" w:firstLine="567"/>
        <w:jc w:val="both"/>
        <w:rPr>
          <w:rFonts w:ascii="Times New Roman" w:hAnsi="Times New Roman" w:cs="Times New Roman"/>
          <w:i/>
          <w:sz w:val="24"/>
          <w:szCs w:val="24"/>
          <w:lang w:val="uk-UA"/>
        </w:rPr>
      </w:pPr>
      <w:r w:rsidRPr="000D7587">
        <w:rPr>
          <w:rFonts w:ascii="Times New Roman" w:hAnsi="Times New Roman" w:cs="Times New Roman"/>
          <w:i/>
          <w:sz w:val="24"/>
          <w:szCs w:val="24"/>
          <w:lang w:val="uk-UA"/>
        </w:rPr>
        <w:t>-</w:t>
      </w:r>
      <w:r w:rsidRPr="000D7587">
        <w:rPr>
          <w:rFonts w:ascii="Times New Roman" w:hAnsi="Times New Roman" w:cs="Times New Roman"/>
          <w:b/>
          <w:i/>
          <w:sz w:val="24"/>
          <w:szCs w:val="24"/>
          <w:lang w:val="uk-UA"/>
        </w:rPr>
        <w:t xml:space="preserve"> </w:t>
      </w:r>
      <w:r>
        <w:rPr>
          <w:rFonts w:ascii="Times New Roman" w:eastAsia="Times New Roman" w:hAnsi="Times New Roman" w:cs="Times New Roman"/>
          <w:i/>
          <w:sz w:val="24"/>
          <w:szCs w:val="24"/>
          <w:lang w:val="uk-UA"/>
        </w:rPr>
        <w:t>у</w:t>
      </w:r>
      <w:r w:rsidRPr="000D7587">
        <w:rPr>
          <w:rFonts w:ascii="Times New Roman" w:eastAsia="Times New Roman" w:hAnsi="Times New Roman" w:cs="Times New Roman"/>
          <w:i/>
          <w:sz w:val="24"/>
          <w:szCs w:val="24"/>
          <w:lang w:val="uk-UA"/>
        </w:rPr>
        <w:t>часники при поданні пропозиції повинні враховувати норми:</w:t>
      </w:r>
      <w:r w:rsidRPr="000D7587">
        <w:rPr>
          <w:rFonts w:ascii="Times New Roman" w:hAnsi="Times New Roman" w:cs="Times New Roman"/>
          <w:i/>
          <w:sz w:val="24"/>
          <w:szCs w:val="24"/>
          <w:lang w:val="uk-UA"/>
        </w:rPr>
        <w:t xml:space="preserve"> </w:t>
      </w:r>
      <w:r w:rsidRPr="000D7587">
        <w:rPr>
          <w:rFonts w:ascii="Times New Roman" w:eastAsia="Times New Roman" w:hAnsi="Times New Roman" w:cs="Times New Roman"/>
          <w:i/>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 березня 2022 р. № 187</w:t>
      </w:r>
      <w:r>
        <w:rPr>
          <w:rFonts w:ascii="Times New Roman" w:eastAsia="Times New Roman" w:hAnsi="Times New Roman" w:cs="Times New Roman"/>
          <w:i/>
          <w:sz w:val="24"/>
          <w:szCs w:val="24"/>
          <w:lang w:val="uk-UA"/>
        </w:rPr>
        <w:t>;</w:t>
      </w:r>
      <w:r w:rsidRPr="000D7587">
        <w:rPr>
          <w:rFonts w:ascii="Times New Roman" w:eastAsia="Times New Roman" w:hAnsi="Times New Roman" w:cs="Times New Roman"/>
          <w:i/>
          <w:sz w:val="24"/>
          <w:szCs w:val="24"/>
          <w:lang w:val="uk-UA"/>
        </w:rPr>
        <w:t xml:space="preserve"> Постанови Кабінету Міністрів України «Про застосування заборони ввезення товарів з Російської Федераці</w:t>
      </w:r>
      <w:r>
        <w:rPr>
          <w:rFonts w:ascii="Times New Roman" w:eastAsia="Times New Roman" w:hAnsi="Times New Roman" w:cs="Times New Roman"/>
          <w:i/>
          <w:sz w:val="24"/>
          <w:szCs w:val="24"/>
          <w:lang w:val="uk-UA"/>
        </w:rPr>
        <w:t xml:space="preserve">ї» від 09 квітня 2022 р. № 426; </w:t>
      </w:r>
      <w:r w:rsidRPr="000D7587">
        <w:rPr>
          <w:rFonts w:ascii="Times New Roman" w:eastAsia="Times New Roman" w:hAnsi="Times New Roman" w:cs="Times New Roman"/>
          <w:i/>
          <w:sz w:val="24"/>
          <w:szCs w:val="24"/>
          <w:lang w:val="uk-UA"/>
        </w:rPr>
        <w:t>Закону України «Про забезпечення прав і свобод громадян та правовий режим на тимчасово окупованій території України» від 15 квітня 2014 р. № 1207-</w:t>
      </w:r>
      <w:r w:rsidRPr="000D7587">
        <w:rPr>
          <w:rFonts w:ascii="Times New Roman" w:eastAsia="Times New Roman" w:hAnsi="Times New Roman" w:cs="Times New Roman"/>
          <w:i/>
          <w:sz w:val="24"/>
          <w:szCs w:val="24"/>
        </w:rPr>
        <w:t>VII</w:t>
      </w:r>
      <w:r>
        <w:rPr>
          <w:rFonts w:ascii="Times New Roman" w:eastAsia="Times New Roman" w:hAnsi="Times New Roman" w:cs="Times New Roman"/>
          <w:i/>
          <w:sz w:val="24"/>
          <w:szCs w:val="24"/>
          <w:lang w:val="uk-UA"/>
        </w:rPr>
        <w:t xml:space="preserve">; </w:t>
      </w:r>
      <w:r w:rsidRPr="00192AAC">
        <w:rPr>
          <w:rFonts w:ascii="Times New Roman" w:hAnsi="Times New Roman" w:cs="Times New Roman"/>
          <w:i/>
          <w:sz w:val="24"/>
          <w:szCs w:val="24"/>
          <w:lang w:val="uk-UA"/>
        </w:rPr>
        <w:t xml:space="preserve">Розпорядження </w:t>
      </w:r>
      <w:r w:rsidRPr="00192AAC">
        <w:rPr>
          <w:rFonts w:ascii="Times New Roman" w:eastAsia="Times New Roman" w:hAnsi="Times New Roman" w:cs="Times New Roman"/>
          <w:i/>
          <w:sz w:val="24"/>
          <w:szCs w:val="24"/>
          <w:lang w:val="uk-UA"/>
        </w:rPr>
        <w:t>Постанови Кабінету Міністрів України</w:t>
      </w:r>
      <w:r w:rsidRPr="00192AAC">
        <w:rPr>
          <w:rFonts w:ascii="Times New Roman" w:hAnsi="Times New Roman" w:cs="Times New Roman"/>
          <w:i/>
          <w:sz w:val="24"/>
          <w:szCs w:val="24"/>
          <w:lang w:val="uk-UA"/>
        </w:rPr>
        <w:t xml:space="preserve"> «Про внесення пропозицій щодо застосування секторальних спеціальних економічних та інших обмежувальних заходів (санкцій) щодо публічних та оборонних закупівель до Російської Федерації та Республіки Білорусь» від 18 жовтня 2022 р.  № 918-р.</w:t>
      </w:r>
    </w:p>
    <w:p w:rsidR="00596BF5" w:rsidRPr="005126EE" w:rsidRDefault="00596BF5" w:rsidP="005126EE">
      <w:pPr>
        <w:tabs>
          <w:tab w:val="left" w:pos="1943"/>
          <w:tab w:val="left" w:pos="5923"/>
        </w:tabs>
        <w:spacing w:line="240" w:lineRule="auto"/>
        <w:ind w:right="284"/>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966090" w:rsidRDefault="00966090" w:rsidP="009B46BB">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BE05AF" w:rsidRDefault="00BE05AF" w:rsidP="009B46BB">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237F57" w:rsidP="00966090">
      <w:pPr>
        <w:tabs>
          <w:tab w:val="left" w:pos="1943"/>
          <w:tab w:val="left" w:pos="5923"/>
        </w:tabs>
        <w:spacing w:after="0" w:line="240" w:lineRule="auto"/>
        <w:jc w:val="right"/>
        <w:rPr>
          <w:rFonts w:ascii="Times New Roman" w:eastAsia="Times New Roman" w:hAnsi="Times New Roman" w:cs="Times New Roman"/>
          <w:b/>
          <w:sz w:val="24"/>
          <w:szCs w:val="24"/>
          <w:lang w:val="uk-UA" w:eastAsia="uk-UA"/>
        </w:rPr>
      </w:pPr>
      <w:r w:rsidRPr="005126EE">
        <w:rPr>
          <w:rFonts w:ascii="Times New Roman" w:eastAsia="Times New Roman" w:hAnsi="Times New Roman" w:cs="Times New Roman"/>
          <w:b/>
          <w:sz w:val="24"/>
          <w:szCs w:val="24"/>
          <w:lang w:val="uk-UA" w:eastAsia="uk-UA"/>
        </w:rPr>
        <w:lastRenderedPageBreak/>
        <w:t>Додаток №2</w:t>
      </w:r>
      <w:r w:rsidR="00596BF5" w:rsidRPr="005126EE">
        <w:rPr>
          <w:rFonts w:ascii="Times New Roman" w:eastAsia="Times New Roman" w:hAnsi="Times New Roman" w:cs="Times New Roman"/>
          <w:b/>
          <w:sz w:val="24"/>
          <w:szCs w:val="24"/>
          <w:lang w:val="uk-UA" w:eastAsia="uk-UA"/>
        </w:rPr>
        <w:t xml:space="preserve"> до ТД</w:t>
      </w:r>
    </w:p>
    <w:p w:rsidR="00596BF5" w:rsidRPr="005126EE" w:rsidRDefault="00596BF5" w:rsidP="00966090">
      <w:pPr>
        <w:autoSpaceDE w:val="0"/>
        <w:autoSpaceDN w:val="0"/>
        <w:adjustRightInd w:val="0"/>
        <w:spacing w:after="0" w:line="240" w:lineRule="auto"/>
        <w:ind w:right="196"/>
        <w:rPr>
          <w:rFonts w:ascii="Times New Roman" w:eastAsia="Times New Roman" w:hAnsi="Times New Roman" w:cs="Times New Roman"/>
          <w:iCs/>
          <w:sz w:val="24"/>
          <w:szCs w:val="24"/>
          <w:lang w:val="uk-UA"/>
        </w:rPr>
      </w:pP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r w:rsidRPr="005126EE">
        <w:rPr>
          <w:rFonts w:ascii="Times New Roman" w:eastAsia="Times New Roman" w:hAnsi="Times New Roman" w:cs="Times New Roman"/>
          <w:b/>
          <w:bCs/>
          <w:sz w:val="24"/>
          <w:szCs w:val="24"/>
          <w:lang w:val="uk-UA"/>
        </w:rPr>
        <w:t>Ф</w:t>
      </w:r>
      <w:r w:rsidRPr="005126EE">
        <w:rPr>
          <w:rFonts w:ascii="Times New Roman" w:eastAsia="Times New Roman" w:hAnsi="Times New Roman" w:cs="Times New Roman"/>
          <w:b/>
          <w:bCs/>
          <w:caps/>
          <w:sz w:val="24"/>
          <w:szCs w:val="24"/>
          <w:lang w:val="uk-UA"/>
        </w:rPr>
        <w:t xml:space="preserve">орма  </w:t>
      </w:r>
      <w:r w:rsidRPr="005126EE">
        <w:rPr>
          <w:rFonts w:ascii="Times New Roman" w:hAnsi="Times New Roman" w:cs="Times New Roman"/>
          <w:b/>
          <w:bCs/>
          <w:caps/>
          <w:sz w:val="24"/>
          <w:szCs w:val="24"/>
          <w:lang w:val="uk-UA"/>
        </w:rPr>
        <w:t>«Тендерна пропозиція»</w:t>
      </w:r>
    </w:p>
    <w:p w:rsidR="00596BF5" w:rsidRPr="005126EE" w:rsidRDefault="00596BF5" w:rsidP="00966090">
      <w:pPr>
        <w:autoSpaceDE w:val="0"/>
        <w:autoSpaceDN w:val="0"/>
        <w:adjustRightInd w:val="0"/>
        <w:spacing w:after="0" w:line="240" w:lineRule="auto"/>
        <w:jc w:val="center"/>
        <w:rPr>
          <w:rFonts w:ascii="Times New Roman" w:hAnsi="Times New Roman" w:cs="Times New Roman"/>
          <w:b/>
          <w:bCs/>
          <w:caps/>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2"/>
        <w:gridCol w:w="5941"/>
      </w:tblGrid>
      <w:tr w:rsidR="00596BF5" w:rsidRPr="005126EE" w:rsidTr="00596BF5">
        <w:trPr>
          <w:trHeight w:val="426"/>
        </w:trPr>
        <w:tc>
          <w:tcPr>
            <w:tcW w:w="5000" w:type="pct"/>
            <w:gridSpan w:val="2"/>
            <w:vAlign w:val="center"/>
          </w:tcPr>
          <w:p w:rsidR="00596BF5" w:rsidRPr="005126EE" w:rsidRDefault="00ED078C" w:rsidP="009660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Відомості про </w:t>
            </w:r>
            <w:r>
              <w:rPr>
                <w:rFonts w:ascii="Times New Roman" w:eastAsia="Times New Roman" w:hAnsi="Times New Roman" w:cs="Times New Roman"/>
                <w:b/>
                <w:sz w:val="24"/>
                <w:szCs w:val="24"/>
                <w:lang w:val="uk-UA"/>
              </w:rPr>
              <w:t>У</w:t>
            </w:r>
            <w:r w:rsidR="00596BF5" w:rsidRPr="005126EE">
              <w:rPr>
                <w:rFonts w:ascii="Times New Roman" w:eastAsia="Times New Roman" w:hAnsi="Times New Roman" w:cs="Times New Roman"/>
                <w:b/>
                <w:sz w:val="24"/>
                <w:szCs w:val="24"/>
              </w:rPr>
              <w:t>часника</w:t>
            </w:r>
          </w:p>
        </w:tc>
      </w:tr>
      <w:tr w:rsidR="00596BF5" w:rsidRPr="005126EE" w:rsidTr="00596BF5">
        <w:trPr>
          <w:trHeight w:hRule="exact" w:val="566"/>
        </w:trPr>
        <w:tc>
          <w:tcPr>
            <w:tcW w:w="2080" w:type="pct"/>
            <w:vAlign w:val="center"/>
          </w:tcPr>
          <w:p w:rsidR="00596BF5" w:rsidRPr="005126EE" w:rsidRDefault="00ED078C" w:rsidP="00856A16">
            <w:pPr>
              <w:pStyle w:val="afa"/>
              <w:spacing w:before="0"/>
              <w:ind w:firstLine="0"/>
              <w:jc w:val="left"/>
              <w:rPr>
                <w:b/>
                <w:sz w:val="24"/>
              </w:rPr>
            </w:pPr>
            <w:r>
              <w:rPr>
                <w:b/>
                <w:sz w:val="24"/>
              </w:rPr>
              <w:t>1. Найменування У</w:t>
            </w:r>
            <w:r w:rsidR="00596BF5" w:rsidRPr="005126EE">
              <w:rPr>
                <w:b/>
                <w:sz w:val="24"/>
              </w:rPr>
              <w:t>часника</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54"/>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rPr>
              <w:t xml:space="preserve">2. </w:t>
            </w:r>
            <w:r w:rsidRPr="005126EE">
              <w:rPr>
                <w:rFonts w:ascii="Times New Roman" w:eastAsia="Times New Roman" w:hAnsi="Times New Roman" w:cs="Times New Roman"/>
                <w:b/>
                <w:sz w:val="24"/>
                <w:szCs w:val="24"/>
                <w:lang w:val="uk-UA"/>
              </w:rPr>
              <w:t>Місцезнаходження</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426"/>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3</w:t>
            </w:r>
            <w:r w:rsidRPr="005126EE">
              <w:rPr>
                <w:rFonts w:ascii="Times New Roman" w:eastAsia="Times New Roman" w:hAnsi="Times New Roman" w:cs="Times New Roman"/>
                <w:b/>
                <w:sz w:val="24"/>
                <w:szCs w:val="24"/>
              </w:rPr>
              <w:t xml:space="preserve">. </w:t>
            </w:r>
            <w:r w:rsidRPr="005126EE">
              <w:rPr>
                <w:rFonts w:ascii="Times New Roman" w:eastAsia="Times New Roman" w:hAnsi="Times New Roman" w:cs="Times New Roman"/>
                <w:b/>
                <w:sz w:val="24"/>
                <w:szCs w:val="24"/>
                <w:lang w:val="uk-UA"/>
              </w:rPr>
              <w:t>К</w:t>
            </w:r>
            <w:r w:rsidRPr="005126EE">
              <w:rPr>
                <w:rFonts w:ascii="Times New Roman" w:eastAsia="Times New Roman" w:hAnsi="Times New Roman" w:cs="Times New Roman"/>
                <w:b/>
                <w:sz w:val="24"/>
                <w:szCs w:val="24"/>
              </w:rPr>
              <w:t>од ЄДРПОУ</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72"/>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4</w:t>
            </w:r>
            <w:r w:rsidRPr="005126EE">
              <w:rPr>
                <w:rFonts w:ascii="Times New Roman" w:eastAsia="Times New Roman" w:hAnsi="Times New Roman" w:cs="Times New Roman"/>
                <w:b/>
                <w:sz w:val="24"/>
                <w:szCs w:val="24"/>
              </w:rPr>
              <w:t>. Банківські реквізити</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75"/>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rPr>
            </w:pPr>
            <w:r w:rsidRPr="005126EE">
              <w:rPr>
                <w:rFonts w:ascii="Times New Roman" w:eastAsia="Times New Roman" w:hAnsi="Times New Roman" w:cs="Times New Roman"/>
                <w:b/>
                <w:sz w:val="24"/>
                <w:szCs w:val="24"/>
                <w:lang w:val="uk-UA"/>
              </w:rPr>
              <w:t>5</w:t>
            </w:r>
            <w:r w:rsidRPr="005126EE">
              <w:rPr>
                <w:rFonts w:ascii="Times New Roman" w:eastAsia="Times New Roman" w:hAnsi="Times New Roman" w:cs="Times New Roman"/>
                <w:b/>
                <w:sz w:val="24"/>
                <w:szCs w:val="24"/>
              </w:rPr>
              <w:t>. Телефон</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75"/>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6. Електронна адреса</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r w:rsidR="00596BF5" w:rsidRPr="005126EE" w:rsidTr="00596BF5">
        <w:trPr>
          <w:trHeight w:hRule="exact" w:val="575"/>
        </w:trPr>
        <w:tc>
          <w:tcPr>
            <w:tcW w:w="2080" w:type="pct"/>
            <w:vAlign w:val="center"/>
          </w:tcPr>
          <w:p w:rsidR="00596BF5" w:rsidRPr="005126EE" w:rsidRDefault="00596BF5" w:rsidP="00856A16">
            <w:pPr>
              <w:spacing w:after="0" w:line="240" w:lineRule="auto"/>
              <w:rPr>
                <w:rFonts w:ascii="Times New Roman" w:eastAsia="Times New Roman" w:hAnsi="Times New Roman" w:cs="Times New Roman"/>
                <w:b/>
                <w:sz w:val="24"/>
                <w:szCs w:val="24"/>
                <w:lang w:val="uk-UA"/>
              </w:rPr>
            </w:pPr>
            <w:r w:rsidRPr="005126EE">
              <w:rPr>
                <w:rFonts w:ascii="Times New Roman" w:eastAsia="Times New Roman" w:hAnsi="Times New Roman" w:cs="Times New Roman"/>
                <w:b/>
                <w:sz w:val="24"/>
                <w:szCs w:val="24"/>
                <w:lang w:val="uk-UA"/>
              </w:rPr>
              <w:t>7</w:t>
            </w:r>
            <w:r w:rsidRPr="005126EE">
              <w:rPr>
                <w:rFonts w:ascii="Times New Roman" w:eastAsia="Times New Roman" w:hAnsi="Times New Roman" w:cs="Times New Roman"/>
                <w:b/>
                <w:sz w:val="24"/>
                <w:szCs w:val="24"/>
              </w:rPr>
              <w:t>. П.І.Б., керівника або представника згідно довіреності</w:t>
            </w:r>
          </w:p>
        </w:tc>
        <w:tc>
          <w:tcPr>
            <w:tcW w:w="2920" w:type="pct"/>
            <w:vAlign w:val="center"/>
          </w:tcPr>
          <w:p w:rsidR="00596BF5" w:rsidRPr="005126EE" w:rsidRDefault="00596BF5" w:rsidP="005126EE">
            <w:pPr>
              <w:spacing w:line="240" w:lineRule="auto"/>
              <w:rPr>
                <w:rFonts w:ascii="Times New Roman" w:eastAsia="Times New Roman" w:hAnsi="Times New Roman" w:cs="Times New Roman"/>
                <w:sz w:val="24"/>
                <w:szCs w:val="24"/>
              </w:rPr>
            </w:pPr>
          </w:p>
        </w:tc>
      </w:tr>
    </w:tbl>
    <w:p w:rsidR="00A3469D" w:rsidRDefault="00A3469D" w:rsidP="00A3469D">
      <w:pPr>
        <w:spacing w:after="0" w:line="240" w:lineRule="auto"/>
        <w:jc w:val="both"/>
        <w:rPr>
          <w:rFonts w:ascii="Times New Roman" w:eastAsia="Times New Roman" w:hAnsi="Times New Roman" w:cs="Times New Roman"/>
          <w:b/>
          <w:bCs/>
          <w:caps/>
          <w:sz w:val="24"/>
          <w:szCs w:val="24"/>
          <w:lang w:val="uk-UA"/>
        </w:rPr>
      </w:pPr>
    </w:p>
    <w:p w:rsidR="006E2849" w:rsidRPr="00BE05AF" w:rsidRDefault="00596BF5" w:rsidP="00BE05AF">
      <w:pPr>
        <w:autoSpaceDE w:val="0"/>
        <w:autoSpaceDN w:val="0"/>
        <w:adjustRightInd w:val="0"/>
        <w:spacing w:after="0" w:line="240" w:lineRule="auto"/>
        <w:ind w:left="-142" w:firstLine="709"/>
        <w:jc w:val="both"/>
        <w:rPr>
          <w:rFonts w:ascii="Times New Roman" w:eastAsia="Times New Roman" w:hAnsi="Times New Roman" w:cs="Times New Roman"/>
          <w:color w:val="000000" w:themeColor="text1"/>
          <w:sz w:val="24"/>
          <w:lang w:val="uk-UA"/>
        </w:rPr>
      </w:pPr>
      <w:r w:rsidRPr="005126EE">
        <w:rPr>
          <w:rFonts w:ascii="Times New Roman" w:hAnsi="Times New Roman" w:cs="Times New Roman"/>
          <w:sz w:val="24"/>
          <w:szCs w:val="24"/>
          <w:lang w:val="uk-UA"/>
        </w:rPr>
        <w:t xml:space="preserve">Ми/я, _______________________________________ </w:t>
      </w:r>
      <w:r w:rsidR="00A3469D">
        <w:rPr>
          <w:rFonts w:ascii="Times New Roman" w:hAnsi="Times New Roman" w:cs="Times New Roman"/>
          <w:i/>
          <w:sz w:val="24"/>
          <w:szCs w:val="24"/>
          <w:lang w:val="uk-UA"/>
        </w:rPr>
        <w:t>(зазначається найменування</w:t>
      </w:r>
      <w:r w:rsidR="00A65E5C">
        <w:rPr>
          <w:rFonts w:ascii="Times New Roman" w:hAnsi="Times New Roman" w:cs="Times New Roman"/>
          <w:i/>
          <w:sz w:val="24"/>
          <w:szCs w:val="24"/>
          <w:lang w:val="uk-UA"/>
        </w:rPr>
        <w:t xml:space="preserve"> </w:t>
      </w:r>
      <w:r w:rsidR="00A3469D">
        <w:rPr>
          <w:rFonts w:ascii="Times New Roman" w:hAnsi="Times New Roman" w:cs="Times New Roman"/>
          <w:i/>
          <w:sz w:val="24"/>
          <w:szCs w:val="24"/>
          <w:lang w:val="uk-UA"/>
        </w:rPr>
        <w:t xml:space="preserve">юридичної </w:t>
      </w:r>
      <w:r w:rsidR="00ED078C">
        <w:rPr>
          <w:rFonts w:ascii="Times New Roman" w:hAnsi="Times New Roman" w:cs="Times New Roman"/>
          <w:i/>
          <w:sz w:val="24"/>
          <w:szCs w:val="24"/>
          <w:lang w:val="uk-UA"/>
        </w:rPr>
        <w:t>особи/ПІБ фізичної особи - У</w:t>
      </w:r>
      <w:r w:rsidRPr="005126EE">
        <w:rPr>
          <w:rFonts w:ascii="Times New Roman" w:hAnsi="Times New Roman" w:cs="Times New Roman"/>
          <w:i/>
          <w:sz w:val="24"/>
          <w:szCs w:val="24"/>
          <w:lang w:val="uk-UA"/>
        </w:rPr>
        <w:t>часника)</w:t>
      </w:r>
      <w:r w:rsidRPr="005126EE">
        <w:rPr>
          <w:rFonts w:ascii="Times New Roman" w:hAnsi="Times New Roman" w:cs="Times New Roman"/>
          <w:sz w:val="24"/>
          <w:szCs w:val="24"/>
          <w:lang w:val="uk-UA"/>
        </w:rPr>
        <w:t>, надаємо свою тендерну пропозицію щодо участі у відкритих торгах</w:t>
      </w:r>
      <w:r w:rsidR="007F286A">
        <w:rPr>
          <w:rFonts w:ascii="Times New Roman" w:hAnsi="Times New Roman" w:cs="Times New Roman"/>
          <w:sz w:val="24"/>
          <w:szCs w:val="24"/>
          <w:lang w:val="uk-UA"/>
        </w:rPr>
        <w:t xml:space="preserve"> </w:t>
      </w:r>
      <w:r w:rsidR="00743C6D">
        <w:rPr>
          <w:rFonts w:ascii="Times New Roman" w:hAnsi="Times New Roman" w:cs="Times New Roman"/>
          <w:sz w:val="24"/>
          <w:szCs w:val="24"/>
          <w:lang w:val="uk-UA"/>
        </w:rPr>
        <w:t>з особливостями</w:t>
      </w:r>
      <w:r w:rsidRPr="005126EE">
        <w:rPr>
          <w:rFonts w:ascii="Times New Roman" w:hAnsi="Times New Roman" w:cs="Times New Roman"/>
          <w:sz w:val="24"/>
          <w:szCs w:val="24"/>
          <w:lang w:val="uk-UA"/>
        </w:rPr>
        <w:t xml:space="preserve"> за предметом</w:t>
      </w:r>
      <w:r w:rsidRPr="00715FDF">
        <w:rPr>
          <w:rFonts w:ascii="Times New Roman" w:hAnsi="Times New Roman" w:cs="Times New Roman"/>
          <w:sz w:val="24"/>
          <w:szCs w:val="24"/>
          <w:lang w:val="uk-UA"/>
        </w:rPr>
        <w:t>:</w:t>
      </w:r>
      <w:r w:rsidR="00BE05AF">
        <w:rPr>
          <w:rFonts w:ascii="Times New Roman" w:hAnsi="Times New Roman" w:cs="Times New Roman"/>
          <w:sz w:val="24"/>
          <w:szCs w:val="24"/>
          <w:lang w:val="uk-UA"/>
        </w:rPr>
        <w:t xml:space="preserve"> </w:t>
      </w:r>
      <w:r w:rsidR="00BE05AF" w:rsidRPr="00BE05AF">
        <w:rPr>
          <w:rStyle w:val="af9"/>
          <w:rFonts w:ascii="Times New Roman" w:hAnsi="Times New Roman"/>
          <w:b/>
          <w:i w:val="0"/>
          <w:color w:val="000000" w:themeColor="text1"/>
          <w:sz w:val="24"/>
          <w:szCs w:val="24"/>
          <w:shd w:val="clear" w:color="auto" w:fill="FFFFFF"/>
          <w:lang w:val="uk-UA"/>
        </w:rPr>
        <w:t xml:space="preserve">реактиви до автоматичного гематологічного аналізатора </w:t>
      </w:r>
      <w:r w:rsidR="00BE05AF" w:rsidRPr="00BE05AF">
        <w:rPr>
          <w:rStyle w:val="af9"/>
          <w:rFonts w:ascii="Times New Roman" w:hAnsi="Times New Roman"/>
          <w:b/>
          <w:i w:val="0"/>
          <w:color w:val="000000" w:themeColor="text1"/>
          <w:sz w:val="24"/>
          <w:szCs w:val="24"/>
          <w:shd w:val="clear" w:color="auto" w:fill="FFFFFF"/>
        </w:rPr>
        <w:t>RT</w:t>
      </w:r>
      <w:r w:rsidR="00BE05AF" w:rsidRPr="00BE05AF">
        <w:rPr>
          <w:rFonts w:ascii="Times New Roman" w:hAnsi="Times New Roman" w:cs="Times New Roman"/>
          <w:b/>
          <w:i/>
          <w:color w:val="000000" w:themeColor="text1"/>
          <w:sz w:val="24"/>
          <w:szCs w:val="24"/>
          <w:shd w:val="clear" w:color="auto" w:fill="FFFFFF"/>
          <w:lang w:val="uk-UA"/>
        </w:rPr>
        <w:t>-</w:t>
      </w:r>
      <w:r w:rsidR="00BE05AF" w:rsidRPr="00BE05AF">
        <w:rPr>
          <w:rStyle w:val="af9"/>
          <w:rFonts w:ascii="Times New Roman" w:hAnsi="Times New Roman"/>
          <w:b/>
          <w:i w:val="0"/>
          <w:color w:val="000000" w:themeColor="text1"/>
          <w:sz w:val="24"/>
          <w:szCs w:val="24"/>
          <w:shd w:val="clear" w:color="auto" w:fill="FFFFFF"/>
          <w:lang w:val="uk-UA"/>
        </w:rPr>
        <w:t>7600</w:t>
      </w:r>
      <w:r w:rsidR="00BE05AF" w:rsidRPr="00BE05AF">
        <w:rPr>
          <w:rStyle w:val="af9"/>
          <w:rFonts w:ascii="Times New Roman" w:hAnsi="Times New Roman"/>
          <w:b/>
          <w:bCs/>
          <w:i w:val="0"/>
          <w:color w:val="000000" w:themeColor="text1"/>
          <w:sz w:val="24"/>
          <w:szCs w:val="24"/>
          <w:shd w:val="clear" w:color="auto" w:fill="FFFFFF"/>
          <w:lang w:val="uk-UA"/>
        </w:rPr>
        <w:t xml:space="preserve"> </w:t>
      </w:r>
      <w:r w:rsidR="00BE05AF" w:rsidRPr="00BE05AF">
        <w:rPr>
          <w:rFonts w:ascii="Times New Roman" w:hAnsi="Times New Roman" w:cs="Times New Roman"/>
          <w:b/>
          <w:color w:val="000000" w:themeColor="text1"/>
          <w:sz w:val="24"/>
          <w:szCs w:val="24"/>
          <w:lang w:val="uk-UA"/>
        </w:rPr>
        <w:t xml:space="preserve">(код ДК 021:2015: 33690000-3 - Лікарські засоби різні; номенклатурні позиції  предмету закупівлі: лізуючий реагент (закрита система) (500 мл), </w:t>
      </w:r>
      <w:r w:rsidR="00BE05AF" w:rsidRPr="00BE05AF">
        <w:rPr>
          <w:rFonts w:ascii="Times New Roman" w:eastAsia="Times New Roman" w:hAnsi="Times New Roman" w:cs="Times New Roman"/>
          <w:b/>
          <w:color w:val="000000" w:themeColor="text1"/>
          <w:sz w:val="24"/>
          <w:szCs w:val="24"/>
          <w:lang w:val="uk-UA"/>
        </w:rPr>
        <w:t xml:space="preserve">код ДК 021:2015: 33696500-0 - Лабораторні реактиви, </w:t>
      </w:r>
      <w:r w:rsidR="00BE05AF" w:rsidRPr="00BE05AF">
        <w:rPr>
          <w:rFonts w:ascii="Times New Roman" w:hAnsi="Times New Roman" w:cs="Times New Roman"/>
          <w:b/>
          <w:color w:val="000000" w:themeColor="text1"/>
          <w:sz w:val="24"/>
          <w:szCs w:val="24"/>
          <w:lang w:val="uk-UA" w:eastAsia="uk-UA"/>
        </w:rPr>
        <w:t xml:space="preserve">код </w:t>
      </w:r>
      <w:r w:rsidR="00BE05AF" w:rsidRPr="00BE05AF">
        <w:rPr>
          <w:rFonts w:ascii="Times New Roman" w:eastAsia="Times New Roman" w:hAnsi="Times New Roman" w:cs="Times New Roman"/>
          <w:b/>
          <w:color w:val="000000" w:themeColor="text1"/>
          <w:sz w:val="24"/>
          <w:szCs w:val="24"/>
          <w:lang w:val="uk-UA" w:eastAsia="uk-UA"/>
        </w:rPr>
        <w:t>НК 024:2019:</w:t>
      </w:r>
      <w:r w:rsidR="00BE05AF" w:rsidRPr="00BE05AF">
        <w:rPr>
          <w:rFonts w:ascii="Times New Roman" w:eastAsia="Times New Roman" w:hAnsi="Times New Roman" w:cs="Times New Roman"/>
          <w:b/>
          <w:color w:val="000000" w:themeColor="text1"/>
          <w:sz w:val="24"/>
          <w:szCs w:val="24"/>
          <w:lang w:val="uk-UA"/>
        </w:rPr>
        <w:t xml:space="preserve"> 61165 -</w:t>
      </w:r>
      <w:r w:rsidR="00BE05AF" w:rsidRPr="00BE05AF">
        <w:rPr>
          <w:rFonts w:ascii="Times New Roman" w:hAnsi="Times New Roman" w:cs="Times New Roman"/>
          <w:b/>
          <w:color w:val="000000" w:themeColor="text1"/>
          <w:sz w:val="24"/>
          <w:szCs w:val="24"/>
          <w:lang w:val="uk-UA"/>
        </w:rPr>
        <w:t xml:space="preserve"> </w:t>
      </w:r>
      <w:r w:rsidR="00BE05AF" w:rsidRPr="00BE05AF">
        <w:rPr>
          <w:rFonts w:ascii="Times New Roman" w:eastAsia="Times New Roman" w:hAnsi="Times New Roman" w:cs="Times New Roman"/>
          <w:b/>
          <w:color w:val="000000" w:themeColor="text1"/>
          <w:sz w:val="24"/>
          <w:szCs w:val="24"/>
          <w:lang w:val="uk-UA"/>
        </w:rPr>
        <w:t>Реагент для лізису клітин крові ІВД;</w:t>
      </w:r>
      <w:r w:rsidR="00BE05AF" w:rsidRPr="00BE05AF">
        <w:rPr>
          <w:rFonts w:ascii="Times New Roman" w:hAnsi="Times New Roman" w:cs="Times New Roman"/>
          <w:b/>
          <w:color w:val="000000" w:themeColor="text1"/>
          <w:sz w:val="24"/>
          <w:szCs w:val="24"/>
          <w:lang w:val="uk-UA"/>
        </w:rPr>
        <w:t xml:space="preserve"> </w:t>
      </w:r>
      <w:r w:rsidR="00BE05AF" w:rsidRPr="00BE05AF">
        <w:rPr>
          <w:rFonts w:ascii="Times New Roman" w:hAnsi="Times New Roman" w:cs="Times New Roman"/>
          <w:b/>
          <w:color w:val="000000" w:themeColor="text1"/>
          <w:sz w:val="24"/>
          <w:lang w:val="uk-UA"/>
        </w:rPr>
        <w:t xml:space="preserve">розчинник (закрита система) (20 л), </w:t>
      </w:r>
      <w:r w:rsidR="00BE05AF" w:rsidRPr="00BE05AF">
        <w:rPr>
          <w:rFonts w:ascii="Times New Roman" w:eastAsia="Times New Roman" w:hAnsi="Times New Roman" w:cs="Times New Roman"/>
          <w:b/>
          <w:color w:val="000000" w:themeColor="text1"/>
          <w:sz w:val="24"/>
          <w:szCs w:val="24"/>
          <w:lang w:val="uk-UA"/>
        </w:rPr>
        <w:t xml:space="preserve">код за ДК 021:2015: 33696500-0 - Лабораторні реактиви, </w:t>
      </w:r>
      <w:r w:rsidR="00BE05AF" w:rsidRPr="00BE05AF">
        <w:rPr>
          <w:rFonts w:ascii="Times New Roman" w:eastAsia="Times New Roman" w:hAnsi="Times New Roman" w:cs="Times New Roman"/>
          <w:b/>
          <w:color w:val="000000" w:themeColor="text1"/>
          <w:sz w:val="24"/>
          <w:szCs w:val="24"/>
          <w:lang w:val="uk-UA" w:eastAsia="uk-UA"/>
        </w:rPr>
        <w:t>код НК 024:2019:</w:t>
      </w:r>
      <w:r w:rsidR="00BE05AF" w:rsidRPr="00BE05AF">
        <w:rPr>
          <w:rFonts w:ascii="Times New Roman" w:eastAsia="Times New Roman" w:hAnsi="Times New Roman" w:cs="Times New Roman"/>
          <w:b/>
          <w:color w:val="000000" w:themeColor="text1"/>
          <w:sz w:val="24"/>
          <w:szCs w:val="24"/>
          <w:shd w:val="clear" w:color="auto" w:fill="FFFFFF"/>
          <w:lang w:val="uk-UA"/>
        </w:rPr>
        <w:t xml:space="preserve"> 58237</w:t>
      </w:r>
      <w:r w:rsidR="00BE05AF" w:rsidRPr="00BE05AF">
        <w:rPr>
          <w:rFonts w:ascii="Times New Roman" w:hAnsi="Times New Roman" w:cs="Times New Roman"/>
          <w:b/>
          <w:color w:val="000000" w:themeColor="text1"/>
          <w:sz w:val="24"/>
          <w:szCs w:val="24"/>
          <w:shd w:val="clear" w:color="auto" w:fill="FFFFFF"/>
          <w:lang w:val="uk-UA"/>
        </w:rPr>
        <w:t xml:space="preserve"> </w:t>
      </w:r>
      <w:r w:rsidR="00BE05AF" w:rsidRPr="00BE05AF">
        <w:rPr>
          <w:rFonts w:ascii="Times New Roman" w:eastAsia="Times New Roman" w:hAnsi="Times New Roman" w:cs="Times New Roman"/>
          <w:b/>
          <w:color w:val="000000" w:themeColor="text1"/>
          <w:sz w:val="24"/>
          <w:szCs w:val="24"/>
          <w:shd w:val="clear" w:color="auto" w:fill="FFFFFF"/>
          <w:lang w:val="uk-UA"/>
        </w:rPr>
        <w:t>- Буферний розчинник зразків ІВД автоматичний/напівавтоматичні системи</w:t>
      </w:r>
      <w:r w:rsidR="00BE05AF" w:rsidRPr="00BE05AF">
        <w:rPr>
          <w:rFonts w:ascii="Times New Roman" w:eastAsia="Times New Roman" w:hAnsi="Times New Roman" w:cs="Times New Roman"/>
          <w:b/>
          <w:color w:val="000000" w:themeColor="text1"/>
          <w:sz w:val="24"/>
          <w:szCs w:val="24"/>
          <w:bdr w:val="none" w:sz="0" w:space="0" w:color="auto" w:frame="1"/>
          <w:shd w:val="clear" w:color="auto" w:fill="FDFEFD"/>
          <w:lang w:val="uk-UA"/>
        </w:rPr>
        <w:t>;</w:t>
      </w:r>
      <w:r w:rsidR="00BE05AF" w:rsidRPr="00BE05AF">
        <w:rPr>
          <w:rFonts w:ascii="Times New Roman" w:eastAsia="Times New Roman" w:hAnsi="Times New Roman" w:cs="Times New Roman"/>
          <w:b/>
          <w:color w:val="000000" w:themeColor="text1"/>
          <w:sz w:val="24"/>
          <w:lang w:val="uk-UA"/>
        </w:rPr>
        <w:t xml:space="preserve"> очищувач </w:t>
      </w:r>
      <w:r w:rsidR="00BE05AF" w:rsidRPr="00BE05AF">
        <w:rPr>
          <w:rFonts w:ascii="Times New Roman" w:hAnsi="Times New Roman" w:cs="Times New Roman"/>
          <w:b/>
          <w:color w:val="000000" w:themeColor="text1"/>
          <w:sz w:val="24"/>
          <w:lang w:val="uk-UA"/>
        </w:rPr>
        <w:t xml:space="preserve">(закрита система) (1 л), </w:t>
      </w:r>
      <w:r w:rsidR="00BE05AF" w:rsidRPr="00BE05AF">
        <w:rPr>
          <w:rFonts w:ascii="Times New Roman" w:eastAsia="Times New Roman" w:hAnsi="Times New Roman" w:cs="Times New Roman"/>
          <w:b/>
          <w:color w:val="000000" w:themeColor="text1"/>
          <w:sz w:val="24"/>
          <w:szCs w:val="24"/>
          <w:lang w:val="uk-UA"/>
        </w:rPr>
        <w:t xml:space="preserve">код ДК 021:2015: 33696500-0 - Лабораторні реактиви, </w:t>
      </w:r>
      <w:r w:rsidR="00BE05AF" w:rsidRPr="00BE05AF">
        <w:rPr>
          <w:rFonts w:ascii="Times New Roman" w:eastAsia="Times New Roman" w:hAnsi="Times New Roman" w:cs="Times New Roman"/>
          <w:b/>
          <w:color w:val="000000" w:themeColor="text1"/>
          <w:sz w:val="24"/>
          <w:szCs w:val="24"/>
          <w:lang w:val="uk-UA" w:eastAsia="uk-UA"/>
        </w:rPr>
        <w:t xml:space="preserve">код НК 024:2019: </w:t>
      </w:r>
      <w:r w:rsidR="00BE05AF" w:rsidRPr="00BE05AF">
        <w:rPr>
          <w:rFonts w:ascii="Times New Roman" w:eastAsia="Times New Roman" w:hAnsi="Times New Roman" w:cs="Times New Roman"/>
          <w:b/>
          <w:color w:val="000000" w:themeColor="text1"/>
          <w:sz w:val="24"/>
          <w:szCs w:val="24"/>
          <w:lang w:val="uk-UA"/>
        </w:rPr>
        <w:t>59058 - Миючий / очищуючий розчин ІВД, для автоматизованих / полуавтоматизованних систем</w:t>
      </w:r>
      <w:r w:rsidR="00BE05AF" w:rsidRPr="00BE05AF">
        <w:rPr>
          <w:rFonts w:ascii="Times New Roman" w:hAnsi="Times New Roman" w:cs="Times New Roman"/>
          <w:b/>
          <w:color w:val="000000" w:themeColor="text1"/>
          <w:sz w:val="24"/>
          <w:szCs w:val="24"/>
          <w:lang w:val="uk-UA"/>
        </w:rPr>
        <w:t xml:space="preserve">; </w:t>
      </w:r>
      <w:r w:rsidR="00BE05AF" w:rsidRPr="00BE05AF">
        <w:rPr>
          <w:rFonts w:ascii="Times New Roman" w:hAnsi="Times New Roman" w:cs="Times New Roman"/>
          <w:b/>
          <w:color w:val="000000" w:themeColor="text1"/>
          <w:sz w:val="24"/>
          <w:lang w:val="uk-UA"/>
        </w:rPr>
        <w:t xml:space="preserve">концентрований очищувач (100 мл), </w:t>
      </w:r>
      <w:r w:rsidR="00BE05AF" w:rsidRPr="00BE05AF">
        <w:rPr>
          <w:rFonts w:ascii="Times New Roman" w:eastAsia="Times New Roman" w:hAnsi="Times New Roman" w:cs="Times New Roman"/>
          <w:b/>
          <w:color w:val="000000" w:themeColor="text1"/>
          <w:sz w:val="24"/>
          <w:szCs w:val="24"/>
          <w:lang w:val="uk-UA"/>
        </w:rPr>
        <w:t xml:space="preserve">код ДК 021:2015: 33696500-0 - Лабораторні реактиви, </w:t>
      </w:r>
      <w:r w:rsidR="00BE05AF" w:rsidRPr="00BE05AF">
        <w:rPr>
          <w:rFonts w:ascii="Times New Roman" w:eastAsia="Times New Roman" w:hAnsi="Times New Roman" w:cs="Times New Roman"/>
          <w:b/>
          <w:color w:val="000000" w:themeColor="text1"/>
          <w:sz w:val="24"/>
          <w:szCs w:val="24"/>
          <w:lang w:val="uk-UA" w:eastAsia="uk-UA"/>
        </w:rPr>
        <w:t xml:space="preserve">код НК 024:2019: </w:t>
      </w:r>
      <w:r w:rsidR="00BE05AF" w:rsidRPr="00BE05AF">
        <w:rPr>
          <w:rFonts w:ascii="Times New Roman" w:eastAsia="Times New Roman" w:hAnsi="Times New Roman" w:cs="Times New Roman"/>
          <w:b/>
          <w:color w:val="000000" w:themeColor="text1"/>
          <w:sz w:val="24"/>
          <w:szCs w:val="24"/>
          <w:lang w:val="uk-UA"/>
        </w:rPr>
        <w:t>59058 - Миючий / очищуючий розчин ІВД, для автоматизованих / полуавтоматизованних систем</w:t>
      </w:r>
      <w:r w:rsidR="00BE05AF" w:rsidRPr="00BE05AF">
        <w:rPr>
          <w:rFonts w:ascii="Times New Roman" w:hAnsi="Times New Roman" w:cs="Times New Roman"/>
          <w:b/>
          <w:color w:val="000000" w:themeColor="text1"/>
          <w:sz w:val="24"/>
          <w:szCs w:val="24"/>
          <w:lang w:val="uk-UA"/>
        </w:rPr>
        <w:t xml:space="preserve">; </w:t>
      </w:r>
      <w:r w:rsidR="00BE05AF" w:rsidRPr="00BE05AF">
        <w:rPr>
          <w:rFonts w:ascii="Times New Roman" w:eastAsia="Times New Roman" w:hAnsi="Times New Roman" w:cs="Times New Roman"/>
          <w:b/>
          <w:color w:val="000000" w:themeColor="text1"/>
          <w:sz w:val="24"/>
          <w:lang w:val="uk-UA"/>
        </w:rPr>
        <w:t xml:space="preserve">контрольний матеріал CBC-3D, 2.0 мл, нормальний рівень, </w:t>
      </w:r>
      <w:r w:rsidR="00BE05AF" w:rsidRPr="00BE05AF">
        <w:rPr>
          <w:rFonts w:ascii="Times New Roman" w:eastAsia="Times New Roman" w:hAnsi="Times New Roman" w:cs="Times New Roman"/>
          <w:b/>
          <w:color w:val="000000" w:themeColor="text1"/>
          <w:sz w:val="24"/>
          <w:szCs w:val="24"/>
          <w:lang w:val="uk-UA"/>
        </w:rPr>
        <w:t xml:space="preserve">код ДК 021:2015: 33696200-7 - Реактиви для аналізів крові, </w:t>
      </w:r>
      <w:r w:rsidR="00BE05AF" w:rsidRPr="00BE05AF">
        <w:rPr>
          <w:rFonts w:ascii="Times New Roman" w:hAnsi="Times New Roman" w:cs="Times New Roman"/>
          <w:b/>
          <w:color w:val="000000" w:themeColor="text1"/>
          <w:sz w:val="24"/>
          <w:szCs w:val="24"/>
          <w:lang w:val="uk-UA" w:eastAsia="uk-UA"/>
        </w:rPr>
        <w:t xml:space="preserve">код </w:t>
      </w:r>
      <w:r w:rsidR="00BE05AF" w:rsidRPr="00BE05AF">
        <w:rPr>
          <w:rFonts w:ascii="Times New Roman" w:eastAsia="Times New Roman" w:hAnsi="Times New Roman" w:cs="Times New Roman"/>
          <w:b/>
          <w:color w:val="000000" w:themeColor="text1"/>
          <w:sz w:val="24"/>
          <w:szCs w:val="24"/>
          <w:lang w:val="uk-UA" w:eastAsia="uk-UA"/>
        </w:rPr>
        <w:t xml:space="preserve">НК 024:2019: </w:t>
      </w:r>
      <w:r w:rsidR="00BE05AF" w:rsidRPr="00BE05AF">
        <w:rPr>
          <w:rFonts w:ascii="Times New Roman" w:eastAsia="Times New Roman" w:hAnsi="Times New Roman" w:cs="Times New Roman"/>
          <w:b/>
          <w:bCs/>
          <w:color w:val="000000" w:themeColor="text1"/>
          <w:sz w:val="24"/>
          <w:szCs w:val="24"/>
          <w:lang w:val="uk-UA"/>
        </w:rPr>
        <w:t>30531 -</w:t>
      </w:r>
      <w:r w:rsidR="00BE05AF" w:rsidRPr="00BE05AF">
        <w:rPr>
          <w:rFonts w:ascii="Times New Roman" w:eastAsia="Times New Roman" w:hAnsi="Times New Roman" w:cs="Times New Roman"/>
          <w:b/>
          <w:color w:val="000000" w:themeColor="text1"/>
          <w:sz w:val="24"/>
          <w:szCs w:val="24"/>
          <w:lang w:val="uk-UA"/>
        </w:rPr>
        <w:t xml:space="preserve"> </w:t>
      </w:r>
      <w:r w:rsidR="00BE05AF" w:rsidRPr="00BE05AF">
        <w:rPr>
          <w:rFonts w:ascii="Times New Roman" w:eastAsia="Times New Roman" w:hAnsi="Times New Roman" w:cs="Times New Roman"/>
          <w:b/>
          <w:bCs/>
          <w:color w:val="000000" w:themeColor="text1"/>
          <w:sz w:val="24"/>
          <w:szCs w:val="24"/>
          <w:lang w:val="uk-UA"/>
        </w:rPr>
        <w:t>Гематологічний контроль /калібратор).</w:t>
      </w:r>
    </w:p>
    <w:p w:rsidR="00596BF5" w:rsidRPr="00A33436" w:rsidRDefault="00596BF5" w:rsidP="00A3469D">
      <w:pPr>
        <w:spacing w:after="0" w:line="240" w:lineRule="auto"/>
        <w:ind w:left="-142" w:firstLine="709"/>
        <w:jc w:val="both"/>
        <w:rPr>
          <w:rFonts w:ascii="Times New Roman" w:hAnsi="Times New Roman" w:cs="Times New Roman"/>
          <w:i/>
          <w:sz w:val="24"/>
          <w:szCs w:val="24"/>
          <w:lang w:val="uk-UA"/>
        </w:rPr>
      </w:pPr>
      <w:r w:rsidRPr="005126EE">
        <w:rPr>
          <w:rFonts w:ascii="Times New Roman" w:eastAsia="Times New Roman" w:hAnsi="Times New Roman" w:cs="Times New Roman"/>
          <w:iCs/>
          <w:color w:val="000000"/>
          <w:spacing w:val="4"/>
          <w:sz w:val="24"/>
          <w:szCs w:val="24"/>
          <w:lang w:val="uk-UA" w:eastAsia="ar-SA"/>
        </w:rPr>
        <w:t xml:space="preserve">Вивчивши тендерну документацію та інформацію про необхідні </w:t>
      </w:r>
      <w:r w:rsidRPr="005126EE">
        <w:rPr>
          <w:rFonts w:ascii="Times New Roman" w:hAnsi="Times New Roman" w:cs="Times New Roman"/>
          <w:color w:val="000000"/>
          <w:sz w:val="24"/>
          <w:szCs w:val="24"/>
          <w:shd w:val="clear" w:color="auto" w:fill="FFFFFF"/>
          <w:lang w:val="uk-UA"/>
        </w:rPr>
        <w:t>технічні, якісні та кількісні характеристики предмета закупівлі</w:t>
      </w:r>
      <w:r w:rsidRPr="005126EE">
        <w:rPr>
          <w:rFonts w:ascii="Times New Roman" w:eastAsia="Times New Roman" w:hAnsi="Times New Roman" w:cs="Times New Roman"/>
          <w:iCs/>
          <w:color w:val="000000"/>
          <w:spacing w:val="4"/>
          <w:sz w:val="24"/>
          <w:szCs w:val="24"/>
          <w:lang w:val="uk-UA" w:eastAsia="ar-SA"/>
        </w:rPr>
        <w:t>, на виконання зазначеного вище, ми, маємо можливість та погоджуємося виконати вимоги замовника та умови договору про закупівлю на з</w:t>
      </w:r>
      <w:r w:rsidRPr="005126EE">
        <w:rPr>
          <w:rFonts w:ascii="Times New Roman" w:eastAsia="Times New Roman" w:hAnsi="Times New Roman" w:cs="Times New Roman"/>
          <w:iCs/>
          <w:spacing w:val="-3"/>
          <w:sz w:val="24"/>
          <w:szCs w:val="24"/>
          <w:lang w:val="uk-UA" w:eastAsia="ar-SA"/>
        </w:rPr>
        <w:t>агальну вартість тендерної пропозиції:</w:t>
      </w:r>
    </w:p>
    <w:p w:rsidR="00596BF5" w:rsidRPr="005126EE" w:rsidRDefault="00596BF5" w:rsidP="005126EE">
      <w:pPr>
        <w:widowControl w:val="0"/>
        <w:autoSpaceDE w:val="0"/>
        <w:autoSpaceDN w:val="0"/>
        <w:adjustRightInd w:val="0"/>
        <w:spacing w:after="0" w:line="240" w:lineRule="auto"/>
        <w:jc w:val="both"/>
        <w:rPr>
          <w:rFonts w:ascii="Times New Roman" w:hAnsi="Times New Roman" w:cs="Times New Roman"/>
          <w:sz w:val="24"/>
          <w:szCs w:val="24"/>
          <w:lang w:val="uk-UA"/>
        </w:rPr>
      </w:pPr>
    </w:p>
    <w:tbl>
      <w:tblPr>
        <w:tblW w:w="10207" w:type="dxa"/>
        <w:tblInd w:w="-34" w:type="dxa"/>
        <w:tblLayout w:type="fixed"/>
        <w:tblLook w:val="00A0"/>
      </w:tblPr>
      <w:tblGrid>
        <w:gridCol w:w="568"/>
        <w:gridCol w:w="2126"/>
        <w:gridCol w:w="1559"/>
        <w:gridCol w:w="1418"/>
        <w:gridCol w:w="1275"/>
        <w:gridCol w:w="1701"/>
        <w:gridCol w:w="1560"/>
      </w:tblGrid>
      <w:tr w:rsidR="000532D9" w:rsidRPr="005126EE" w:rsidTr="000532D9">
        <w:trPr>
          <w:trHeight w:val="1072"/>
        </w:trPr>
        <w:tc>
          <w:tcPr>
            <w:tcW w:w="568" w:type="dxa"/>
            <w:tcBorders>
              <w:top w:val="single" w:sz="8" w:space="0" w:color="auto"/>
              <w:left w:val="single" w:sz="8" w:space="0" w:color="auto"/>
              <w:bottom w:val="single" w:sz="8" w:space="0" w:color="auto"/>
              <w:right w:val="single" w:sz="8" w:space="0" w:color="auto"/>
            </w:tcBorders>
            <w:vAlign w:val="center"/>
          </w:tcPr>
          <w:p w:rsidR="000532D9" w:rsidRPr="005126EE" w:rsidRDefault="000532D9" w:rsidP="000532D9">
            <w:pPr>
              <w:spacing w:after="0" w:line="240" w:lineRule="auto"/>
              <w:jc w:val="center"/>
              <w:rPr>
                <w:rFonts w:ascii="Times New Roman" w:hAnsi="Times New Roman" w:cs="Times New Roman"/>
                <w:b/>
                <w:bCs/>
                <w:sz w:val="24"/>
                <w:szCs w:val="24"/>
              </w:rPr>
            </w:pPr>
            <w:r w:rsidRPr="005126EE">
              <w:rPr>
                <w:rFonts w:ascii="Times New Roman" w:hAnsi="Times New Roman" w:cs="Times New Roman"/>
                <w:b/>
                <w:bCs/>
                <w:sz w:val="24"/>
                <w:szCs w:val="24"/>
              </w:rPr>
              <w:t>№ з/п</w:t>
            </w:r>
          </w:p>
        </w:tc>
        <w:tc>
          <w:tcPr>
            <w:tcW w:w="2126" w:type="dxa"/>
            <w:tcBorders>
              <w:top w:val="single" w:sz="8" w:space="0" w:color="auto"/>
              <w:left w:val="nil"/>
              <w:bottom w:val="single" w:sz="8" w:space="0" w:color="auto"/>
              <w:right w:val="single" w:sz="8" w:space="0" w:color="auto"/>
            </w:tcBorders>
            <w:vAlign w:val="center"/>
          </w:tcPr>
          <w:p w:rsidR="000532D9" w:rsidRPr="005126EE" w:rsidRDefault="000532D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Найменування</w:t>
            </w:r>
            <w:r w:rsidRPr="005126EE">
              <w:rPr>
                <w:rFonts w:ascii="Times New Roman" w:hAnsi="Times New Roman" w:cs="Times New Roman"/>
                <w:b/>
                <w:bCs/>
                <w:sz w:val="24"/>
                <w:szCs w:val="24"/>
                <w:lang w:val="uk-UA"/>
              </w:rPr>
              <w:t xml:space="preserve"> номенклатурної позиції предмету закупівлі</w:t>
            </w:r>
          </w:p>
        </w:tc>
        <w:tc>
          <w:tcPr>
            <w:tcW w:w="1559" w:type="dxa"/>
            <w:tcBorders>
              <w:top w:val="single" w:sz="8" w:space="0" w:color="auto"/>
              <w:left w:val="single" w:sz="8" w:space="0" w:color="auto"/>
              <w:bottom w:val="single" w:sz="8" w:space="0" w:color="auto"/>
              <w:right w:val="single" w:sz="8" w:space="0" w:color="auto"/>
            </w:tcBorders>
            <w:vAlign w:val="center"/>
          </w:tcPr>
          <w:p w:rsidR="000532D9" w:rsidRPr="005126EE" w:rsidRDefault="00856A16" w:rsidP="00D006DB">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Виробник та к</w:t>
            </w:r>
            <w:r w:rsidR="000532D9" w:rsidRPr="005126EE">
              <w:rPr>
                <w:rFonts w:ascii="Times New Roman" w:hAnsi="Times New Roman" w:cs="Times New Roman"/>
                <w:b/>
                <w:bCs/>
                <w:sz w:val="24"/>
                <w:szCs w:val="24"/>
                <w:lang w:val="uk-UA"/>
              </w:rPr>
              <w:t>раїна походження</w:t>
            </w:r>
            <w:r w:rsidR="00D006DB">
              <w:rPr>
                <w:rFonts w:ascii="Times New Roman" w:hAnsi="Times New Roman" w:cs="Times New Roman"/>
                <w:b/>
                <w:bCs/>
                <w:sz w:val="24"/>
                <w:szCs w:val="24"/>
                <w:lang w:val="uk-UA"/>
              </w:rPr>
              <w:t xml:space="preserve"> </w:t>
            </w:r>
          </w:p>
        </w:tc>
        <w:tc>
          <w:tcPr>
            <w:tcW w:w="1418" w:type="dxa"/>
            <w:tcBorders>
              <w:top w:val="single" w:sz="8" w:space="0" w:color="auto"/>
              <w:left w:val="single" w:sz="8" w:space="0" w:color="auto"/>
              <w:bottom w:val="single" w:sz="8" w:space="0" w:color="auto"/>
              <w:right w:val="nil"/>
            </w:tcBorders>
            <w:vAlign w:val="center"/>
          </w:tcPr>
          <w:p w:rsidR="000532D9" w:rsidRPr="005126EE" w:rsidRDefault="000532D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Од</w:t>
            </w:r>
            <w:r w:rsidRPr="005126EE">
              <w:rPr>
                <w:rFonts w:ascii="Times New Roman" w:hAnsi="Times New Roman" w:cs="Times New Roman"/>
                <w:b/>
                <w:bCs/>
                <w:sz w:val="24"/>
                <w:szCs w:val="24"/>
                <w:lang w:val="uk-UA"/>
              </w:rPr>
              <w:t>иниця виміру</w:t>
            </w:r>
          </w:p>
        </w:tc>
        <w:tc>
          <w:tcPr>
            <w:tcW w:w="1275" w:type="dxa"/>
            <w:tcBorders>
              <w:top w:val="single" w:sz="8" w:space="0" w:color="auto"/>
              <w:left w:val="single" w:sz="8" w:space="0" w:color="auto"/>
              <w:bottom w:val="single" w:sz="8" w:space="0" w:color="auto"/>
              <w:right w:val="single" w:sz="8" w:space="0" w:color="auto"/>
            </w:tcBorders>
            <w:vAlign w:val="center"/>
          </w:tcPr>
          <w:p w:rsidR="000532D9" w:rsidRPr="005126EE" w:rsidRDefault="000532D9" w:rsidP="000532D9">
            <w:pPr>
              <w:spacing w:after="0" w:line="240" w:lineRule="auto"/>
              <w:jc w:val="center"/>
              <w:rPr>
                <w:rFonts w:ascii="Times New Roman" w:hAnsi="Times New Roman" w:cs="Times New Roman"/>
                <w:b/>
                <w:bCs/>
                <w:sz w:val="24"/>
                <w:szCs w:val="24"/>
                <w:lang w:val="uk-UA"/>
              </w:rPr>
            </w:pPr>
            <w:r w:rsidRPr="005126EE">
              <w:rPr>
                <w:rFonts w:ascii="Times New Roman" w:hAnsi="Times New Roman" w:cs="Times New Roman"/>
                <w:b/>
                <w:bCs/>
                <w:sz w:val="24"/>
                <w:szCs w:val="24"/>
              </w:rPr>
              <w:t>К</w:t>
            </w:r>
            <w:r w:rsidRPr="005126EE">
              <w:rPr>
                <w:rFonts w:ascii="Times New Roman" w:hAnsi="Times New Roman" w:cs="Times New Roman"/>
                <w:b/>
                <w:bCs/>
                <w:sz w:val="24"/>
                <w:szCs w:val="24"/>
                <w:lang w:val="uk-UA"/>
              </w:rPr>
              <w:t>ількість</w:t>
            </w:r>
          </w:p>
        </w:tc>
        <w:tc>
          <w:tcPr>
            <w:tcW w:w="1701" w:type="dxa"/>
            <w:tcBorders>
              <w:top w:val="single" w:sz="8" w:space="0" w:color="auto"/>
              <w:left w:val="single" w:sz="8" w:space="0" w:color="auto"/>
              <w:bottom w:val="single" w:sz="8" w:space="0" w:color="auto"/>
              <w:right w:val="single" w:sz="8" w:space="0" w:color="auto"/>
            </w:tcBorders>
            <w:vAlign w:val="center"/>
          </w:tcPr>
          <w:p w:rsidR="000532D9" w:rsidRPr="00DD4160" w:rsidRDefault="000532D9" w:rsidP="000532D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 xml:space="preserve">Ціна за одиницю, грн.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c>
          <w:tcPr>
            <w:tcW w:w="1560" w:type="dxa"/>
            <w:tcBorders>
              <w:top w:val="single" w:sz="8" w:space="0" w:color="auto"/>
              <w:left w:val="single" w:sz="8" w:space="0" w:color="auto"/>
              <w:bottom w:val="single" w:sz="8" w:space="0" w:color="auto"/>
              <w:right w:val="single" w:sz="8" w:space="0" w:color="auto"/>
            </w:tcBorders>
            <w:vAlign w:val="center"/>
          </w:tcPr>
          <w:p w:rsidR="000532D9" w:rsidRPr="00DD4160" w:rsidRDefault="000532D9" w:rsidP="000532D9">
            <w:pPr>
              <w:spacing w:after="0" w:line="240" w:lineRule="auto"/>
              <w:jc w:val="center"/>
              <w:rPr>
                <w:rFonts w:ascii="Times New Roman" w:hAnsi="Times New Roman" w:cs="Times New Roman"/>
                <w:b/>
                <w:bCs/>
                <w:color w:val="000000" w:themeColor="text1"/>
                <w:sz w:val="24"/>
                <w:szCs w:val="24"/>
                <w:lang w:val="uk-UA"/>
              </w:rPr>
            </w:pPr>
            <w:r w:rsidRPr="00DD4160">
              <w:rPr>
                <w:rFonts w:ascii="Times New Roman" w:hAnsi="Times New Roman" w:cs="Times New Roman"/>
                <w:b/>
                <w:bCs/>
                <w:color w:val="000000" w:themeColor="text1"/>
                <w:sz w:val="24"/>
                <w:szCs w:val="24"/>
                <w:lang w:val="uk-UA"/>
              </w:rPr>
              <w:t>Загальна вартість грн.</w:t>
            </w:r>
          </w:p>
          <w:p w:rsidR="000532D9" w:rsidRPr="00DD4160" w:rsidRDefault="000532D9" w:rsidP="000532D9">
            <w:pPr>
              <w:spacing w:after="0" w:line="240" w:lineRule="auto"/>
              <w:jc w:val="center"/>
              <w:rPr>
                <w:rFonts w:ascii="Times New Roman" w:hAnsi="Times New Roman" w:cs="Times New Roman"/>
                <w:color w:val="000000" w:themeColor="text1"/>
                <w:sz w:val="24"/>
                <w:szCs w:val="24"/>
                <w:lang w:val="uk-UA" w:eastAsia="uk-UA"/>
              </w:rPr>
            </w:pP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p>
        </w:tc>
      </w:tr>
      <w:tr w:rsidR="000532D9" w:rsidRPr="005126EE" w:rsidTr="000532D9">
        <w:trPr>
          <w:trHeight w:val="509"/>
        </w:trPr>
        <w:tc>
          <w:tcPr>
            <w:tcW w:w="568" w:type="dxa"/>
            <w:tcBorders>
              <w:top w:val="single" w:sz="4" w:space="0" w:color="auto"/>
              <w:left w:val="single" w:sz="8" w:space="0" w:color="auto"/>
              <w:bottom w:val="single" w:sz="4" w:space="0" w:color="auto"/>
              <w:right w:val="single" w:sz="8" w:space="0" w:color="auto"/>
            </w:tcBorders>
            <w:noWrap/>
            <w:vAlign w:val="center"/>
          </w:tcPr>
          <w:p w:rsidR="000532D9" w:rsidRPr="005126EE" w:rsidRDefault="000532D9" w:rsidP="000532D9">
            <w:pPr>
              <w:autoSpaceDE w:val="0"/>
              <w:autoSpaceDN w:val="0"/>
              <w:adjustRightInd w:val="0"/>
              <w:spacing w:after="0" w:line="240" w:lineRule="auto"/>
              <w:jc w:val="center"/>
              <w:rPr>
                <w:rFonts w:ascii="Times New Roman" w:hAnsi="Times New Roman" w:cs="Times New Roman"/>
                <w:sz w:val="24"/>
                <w:szCs w:val="24"/>
                <w:lang w:val="uk-UA"/>
              </w:rPr>
            </w:pPr>
            <w:r w:rsidRPr="005126EE">
              <w:rPr>
                <w:rFonts w:ascii="Times New Roman" w:hAnsi="Times New Roman" w:cs="Times New Roman"/>
                <w:sz w:val="24"/>
                <w:szCs w:val="24"/>
                <w:lang w:val="uk-UA"/>
              </w:rPr>
              <w:t>1.</w:t>
            </w:r>
          </w:p>
        </w:tc>
        <w:tc>
          <w:tcPr>
            <w:tcW w:w="2126" w:type="dxa"/>
            <w:tcBorders>
              <w:top w:val="single" w:sz="4" w:space="0" w:color="auto"/>
              <w:left w:val="nil"/>
              <w:bottom w:val="single" w:sz="4" w:space="0" w:color="auto"/>
              <w:right w:val="single" w:sz="8" w:space="0" w:color="auto"/>
            </w:tcBorders>
            <w:vAlign w:val="center"/>
          </w:tcPr>
          <w:p w:rsidR="000532D9" w:rsidRPr="005126EE" w:rsidRDefault="000532D9" w:rsidP="000532D9">
            <w:pPr>
              <w:pStyle w:val="af8"/>
              <w:spacing w:after="0" w:line="240" w:lineRule="auto"/>
              <w:rPr>
                <w:lang w:val="uk-UA"/>
              </w:rPr>
            </w:pPr>
          </w:p>
        </w:tc>
        <w:tc>
          <w:tcPr>
            <w:tcW w:w="1559" w:type="dxa"/>
            <w:tcBorders>
              <w:top w:val="single" w:sz="4" w:space="0" w:color="auto"/>
              <w:left w:val="single" w:sz="8" w:space="0" w:color="auto"/>
              <w:bottom w:val="single" w:sz="4" w:space="0" w:color="auto"/>
              <w:right w:val="single" w:sz="8" w:space="0" w:color="auto"/>
            </w:tcBorders>
          </w:tcPr>
          <w:p w:rsidR="000532D9" w:rsidRPr="005126EE" w:rsidRDefault="000532D9" w:rsidP="000532D9">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8" w:space="0" w:color="auto"/>
              <w:bottom w:val="single" w:sz="4" w:space="0" w:color="auto"/>
              <w:right w:val="nil"/>
            </w:tcBorders>
          </w:tcPr>
          <w:p w:rsidR="000532D9" w:rsidRPr="005126EE" w:rsidRDefault="000532D9" w:rsidP="000532D9">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8" w:space="0" w:color="auto"/>
              <w:bottom w:val="single" w:sz="4" w:space="0" w:color="auto"/>
              <w:right w:val="single" w:sz="8" w:space="0" w:color="auto"/>
            </w:tcBorders>
            <w:noWrap/>
            <w:vAlign w:val="center"/>
          </w:tcPr>
          <w:p w:rsidR="000532D9" w:rsidRPr="005126EE" w:rsidRDefault="000532D9" w:rsidP="000532D9">
            <w:pPr>
              <w:pStyle w:val="af8"/>
              <w:shd w:val="clear" w:color="auto" w:fill="FFFFFF"/>
              <w:spacing w:after="0" w:line="240" w:lineRule="auto"/>
              <w:rPr>
                <w:lang w:val="uk-UA"/>
              </w:rPr>
            </w:pPr>
          </w:p>
        </w:tc>
        <w:tc>
          <w:tcPr>
            <w:tcW w:w="1701" w:type="dxa"/>
            <w:tcBorders>
              <w:top w:val="single" w:sz="4" w:space="0" w:color="auto"/>
              <w:left w:val="single" w:sz="8" w:space="0" w:color="auto"/>
              <w:bottom w:val="single" w:sz="4" w:space="0" w:color="auto"/>
              <w:right w:val="single" w:sz="8" w:space="0" w:color="auto"/>
            </w:tcBorders>
          </w:tcPr>
          <w:p w:rsidR="000532D9" w:rsidRPr="005126EE" w:rsidRDefault="000532D9" w:rsidP="000532D9">
            <w:pPr>
              <w:pStyle w:val="af8"/>
              <w:spacing w:after="0" w:line="240" w:lineRule="auto"/>
              <w:ind w:right="-733"/>
              <w:rPr>
                <w:lang w:val="uk-UA"/>
              </w:rPr>
            </w:pPr>
          </w:p>
        </w:tc>
        <w:tc>
          <w:tcPr>
            <w:tcW w:w="1560" w:type="dxa"/>
            <w:tcBorders>
              <w:top w:val="single" w:sz="4" w:space="0" w:color="auto"/>
              <w:left w:val="single" w:sz="8" w:space="0" w:color="auto"/>
              <w:bottom w:val="single" w:sz="4" w:space="0" w:color="auto"/>
              <w:right w:val="single" w:sz="8" w:space="0" w:color="auto"/>
            </w:tcBorders>
            <w:vAlign w:val="center"/>
          </w:tcPr>
          <w:p w:rsidR="000532D9" w:rsidRPr="005126EE" w:rsidRDefault="000532D9" w:rsidP="000532D9">
            <w:pPr>
              <w:pStyle w:val="af8"/>
              <w:spacing w:after="0" w:line="240" w:lineRule="auto"/>
              <w:ind w:right="-733"/>
              <w:rPr>
                <w:lang w:val="uk-UA"/>
              </w:rPr>
            </w:pPr>
          </w:p>
        </w:tc>
      </w:tr>
      <w:tr w:rsidR="000532D9" w:rsidRPr="005126EE" w:rsidTr="000532D9">
        <w:trPr>
          <w:trHeight w:val="509"/>
        </w:trPr>
        <w:tc>
          <w:tcPr>
            <w:tcW w:w="568" w:type="dxa"/>
            <w:tcBorders>
              <w:top w:val="single" w:sz="4" w:space="0" w:color="auto"/>
              <w:left w:val="single" w:sz="8" w:space="0" w:color="auto"/>
              <w:bottom w:val="single" w:sz="4" w:space="0" w:color="auto"/>
              <w:right w:val="single" w:sz="8" w:space="0" w:color="auto"/>
            </w:tcBorders>
            <w:noWrap/>
            <w:vAlign w:val="center"/>
          </w:tcPr>
          <w:p w:rsidR="000532D9" w:rsidRPr="005126EE" w:rsidRDefault="00715FDF" w:rsidP="00715FDF">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126" w:type="dxa"/>
            <w:tcBorders>
              <w:top w:val="single" w:sz="4" w:space="0" w:color="auto"/>
              <w:left w:val="nil"/>
              <w:bottom w:val="single" w:sz="4" w:space="0" w:color="auto"/>
              <w:right w:val="single" w:sz="8" w:space="0" w:color="auto"/>
            </w:tcBorders>
            <w:vAlign w:val="center"/>
          </w:tcPr>
          <w:p w:rsidR="000532D9" w:rsidRPr="005126EE" w:rsidRDefault="000532D9" w:rsidP="000532D9">
            <w:pPr>
              <w:pStyle w:val="af8"/>
              <w:spacing w:after="0" w:line="240" w:lineRule="auto"/>
              <w:rPr>
                <w:lang w:val="uk-UA"/>
              </w:rPr>
            </w:pPr>
          </w:p>
        </w:tc>
        <w:tc>
          <w:tcPr>
            <w:tcW w:w="1559" w:type="dxa"/>
            <w:tcBorders>
              <w:top w:val="single" w:sz="4" w:space="0" w:color="auto"/>
              <w:left w:val="single" w:sz="8" w:space="0" w:color="auto"/>
              <w:bottom w:val="single" w:sz="4" w:space="0" w:color="auto"/>
              <w:right w:val="single" w:sz="8" w:space="0" w:color="auto"/>
            </w:tcBorders>
          </w:tcPr>
          <w:p w:rsidR="000532D9" w:rsidRPr="005126EE" w:rsidRDefault="000532D9" w:rsidP="000532D9">
            <w:pPr>
              <w:spacing w:after="0" w:line="240" w:lineRule="auto"/>
              <w:jc w:val="both"/>
              <w:rPr>
                <w:rFonts w:ascii="Times New Roman" w:hAnsi="Times New Roman" w:cs="Times New Roman"/>
                <w:sz w:val="24"/>
                <w:szCs w:val="24"/>
                <w:lang w:val="uk-UA"/>
              </w:rPr>
            </w:pPr>
          </w:p>
        </w:tc>
        <w:tc>
          <w:tcPr>
            <w:tcW w:w="1418" w:type="dxa"/>
            <w:tcBorders>
              <w:top w:val="single" w:sz="4" w:space="0" w:color="auto"/>
              <w:left w:val="single" w:sz="8" w:space="0" w:color="auto"/>
              <w:bottom w:val="single" w:sz="4" w:space="0" w:color="auto"/>
              <w:right w:val="nil"/>
            </w:tcBorders>
          </w:tcPr>
          <w:p w:rsidR="000532D9" w:rsidRPr="005126EE" w:rsidRDefault="000532D9" w:rsidP="000532D9">
            <w:pPr>
              <w:spacing w:after="0" w:line="240" w:lineRule="auto"/>
              <w:jc w:val="both"/>
              <w:rPr>
                <w:rFonts w:ascii="Times New Roman" w:hAnsi="Times New Roman" w:cs="Times New Roman"/>
                <w:sz w:val="24"/>
                <w:szCs w:val="24"/>
                <w:lang w:val="uk-UA"/>
              </w:rPr>
            </w:pPr>
          </w:p>
        </w:tc>
        <w:tc>
          <w:tcPr>
            <w:tcW w:w="1275" w:type="dxa"/>
            <w:tcBorders>
              <w:top w:val="single" w:sz="4" w:space="0" w:color="auto"/>
              <w:left w:val="single" w:sz="8" w:space="0" w:color="auto"/>
              <w:bottom w:val="single" w:sz="4" w:space="0" w:color="auto"/>
              <w:right w:val="single" w:sz="8" w:space="0" w:color="auto"/>
            </w:tcBorders>
            <w:noWrap/>
            <w:vAlign w:val="center"/>
          </w:tcPr>
          <w:p w:rsidR="000532D9" w:rsidRPr="005126EE" w:rsidRDefault="000532D9" w:rsidP="000532D9">
            <w:pPr>
              <w:pStyle w:val="af8"/>
              <w:shd w:val="clear" w:color="auto" w:fill="FFFFFF"/>
              <w:spacing w:after="0" w:line="240" w:lineRule="auto"/>
              <w:rPr>
                <w:lang w:val="uk-UA"/>
              </w:rPr>
            </w:pPr>
          </w:p>
        </w:tc>
        <w:tc>
          <w:tcPr>
            <w:tcW w:w="1701" w:type="dxa"/>
            <w:tcBorders>
              <w:top w:val="single" w:sz="4" w:space="0" w:color="auto"/>
              <w:left w:val="single" w:sz="8" w:space="0" w:color="auto"/>
              <w:bottom w:val="single" w:sz="4" w:space="0" w:color="auto"/>
              <w:right w:val="single" w:sz="8" w:space="0" w:color="auto"/>
            </w:tcBorders>
          </w:tcPr>
          <w:p w:rsidR="000532D9" w:rsidRPr="005126EE" w:rsidRDefault="000532D9" w:rsidP="000532D9">
            <w:pPr>
              <w:pStyle w:val="af8"/>
              <w:spacing w:after="0" w:line="240" w:lineRule="auto"/>
              <w:ind w:right="-733"/>
              <w:rPr>
                <w:lang w:val="uk-UA"/>
              </w:rPr>
            </w:pPr>
          </w:p>
        </w:tc>
        <w:tc>
          <w:tcPr>
            <w:tcW w:w="1560" w:type="dxa"/>
            <w:tcBorders>
              <w:top w:val="single" w:sz="4" w:space="0" w:color="auto"/>
              <w:left w:val="single" w:sz="8" w:space="0" w:color="auto"/>
              <w:bottom w:val="single" w:sz="4" w:space="0" w:color="auto"/>
              <w:right w:val="single" w:sz="8" w:space="0" w:color="auto"/>
            </w:tcBorders>
            <w:vAlign w:val="center"/>
          </w:tcPr>
          <w:p w:rsidR="000532D9" w:rsidRPr="005126EE" w:rsidRDefault="000532D9" w:rsidP="000532D9">
            <w:pPr>
              <w:pStyle w:val="af8"/>
              <w:spacing w:after="0" w:line="240" w:lineRule="auto"/>
              <w:ind w:right="-733"/>
              <w:rPr>
                <w:lang w:val="uk-UA"/>
              </w:rPr>
            </w:pPr>
          </w:p>
        </w:tc>
      </w:tr>
      <w:tr w:rsidR="00A65E5C" w:rsidRPr="005126EE" w:rsidTr="00A65E5C">
        <w:trPr>
          <w:trHeight w:val="509"/>
        </w:trPr>
        <w:tc>
          <w:tcPr>
            <w:tcW w:w="8647" w:type="dxa"/>
            <w:gridSpan w:val="6"/>
            <w:tcBorders>
              <w:top w:val="single" w:sz="4" w:space="0" w:color="auto"/>
              <w:left w:val="single" w:sz="8" w:space="0" w:color="auto"/>
              <w:bottom w:val="single" w:sz="4" w:space="0" w:color="auto"/>
              <w:right w:val="single" w:sz="8" w:space="0" w:color="auto"/>
            </w:tcBorders>
            <w:vAlign w:val="center"/>
          </w:tcPr>
          <w:p w:rsidR="00A65E5C" w:rsidRPr="005126EE" w:rsidRDefault="00A65E5C" w:rsidP="00A65E5C">
            <w:pPr>
              <w:spacing w:after="0" w:line="240" w:lineRule="auto"/>
              <w:rPr>
                <w:rFonts w:ascii="Times New Roman" w:hAnsi="Times New Roman" w:cs="Times New Roman"/>
                <w:sz w:val="24"/>
                <w:szCs w:val="24"/>
                <w:lang w:val="uk-UA"/>
              </w:rPr>
            </w:pPr>
            <w:r w:rsidRPr="005126EE">
              <w:rPr>
                <w:rFonts w:ascii="Times New Roman" w:hAnsi="Times New Roman" w:cs="Times New Roman"/>
                <w:b/>
                <w:sz w:val="24"/>
                <w:szCs w:val="24"/>
                <w:lang w:val="uk-UA"/>
              </w:rPr>
              <w:t>Загальна ціна, грн.</w:t>
            </w:r>
            <w:r>
              <w:rPr>
                <w:rFonts w:ascii="Times New Roman" w:hAnsi="Times New Roman" w:cs="Times New Roman"/>
                <w:b/>
                <w:sz w:val="24"/>
                <w:szCs w:val="24"/>
                <w:lang w:val="uk-UA"/>
              </w:rPr>
              <w:t xml:space="preserve"> </w:t>
            </w:r>
            <w:r w:rsidRPr="00DD4160">
              <w:rPr>
                <w:rFonts w:ascii="Times New Roman" w:hAnsi="Times New Roman" w:cs="Times New Roman"/>
                <w:sz w:val="24"/>
                <w:szCs w:val="24"/>
                <w:lang w:eastAsia="uk-UA"/>
              </w:rPr>
              <w:t>(зазначається з ПДВ</w:t>
            </w:r>
            <w:r w:rsidRPr="00DD4160">
              <w:rPr>
                <w:rFonts w:ascii="Times New Roman" w:hAnsi="Times New Roman" w:cs="Times New Roman"/>
                <w:sz w:val="24"/>
                <w:szCs w:val="24"/>
                <w:lang w:val="uk-UA" w:eastAsia="uk-UA"/>
              </w:rPr>
              <w:t>/без ПДВ</w:t>
            </w:r>
            <w:r w:rsidRPr="00DD4160">
              <w:rPr>
                <w:rFonts w:ascii="Times New Roman" w:hAnsi="Times New Roman" w:cs="Times New Roman"/>
                <w:sz w:val="24"/>
                <w:szCs w:val="24"/>
                <w:lang w:eastAsia="uk-UA"/>
              </w:rPr>
              <w:t>)</w:t>
            </w:r>
            <w:r w:rsidRPr="00DD4160">
              <w:rPr>
                <w:rFonts w:ascii="Times New Roman" w:hAnsi="Times New Roman" w:cs="Times New Roman"/>
                <w:sz w:val="24"/>
                <w:szCs w:val="24"/>
                <w:lang w:val="uk-UA" w:eastAsia="uk-UA"/>
              </w:rPr>
              <w:t>:</w:t>
            </w:r>
          </w:p>
        </w:tc>
        <w:tc>
          <w:tcPr>
            <w:tcW w:w="1560" w:type="dxa"/>
            <w:tcBorders>
              <w:top w:val="single" w:sz="4" w:space="0" w:color="auto"/>
              <w:left w:val="single" w:sz="8" w:space="0" w:color="auto"/>
              <w:bottom w:val="single" w:sz="4" w:space="0" w:color="auto"/>
              <w:right w:val="single" w:sz="8" w:space="0" w:color="auto"/>
            </w:tcBorders>
            <w:vAlign w:val="center"/>
          </w:tcPr>
          <w:p w:rsidR="00A65E5C" w:rsidRPr="005126EE" w:rsidRDefault="00A65E5C" w:rsidP="000532D9">
            <w:pPr>
              <w:pStyle w:val="af8"/>
              <w:spacing w:after="0" w:line="240" w:lineRule="auto"/>
              <w:ind w:right="1941"/>
              <w:rPr>
                <w:lang w:val="uk-UA"/>
              </w:rPr>
            </w:pPr>
          </w:p>
        </w:tc>
      </w:tr>
      <w:tr w:rsidR="00A65E5C" w:rsidRPr="005126EE" w:rsidTr="00A65E5C">
        <w:trPr>
          <w:trHeight w:val="509"/>
        </w:trPr>
        <w:tc>
          <w:tcPr>
            <w:tcW w:w="8647" w:type="dxa"/>
            <w:gridSpan w:val="6"/>
            <w:tcBorders>
              <w:top w:val="single" w:sz="4" w:space="0" w:color="auto"/>
              <w:left w:val="single" w:sz="8" w:space="0" w:color="auto"/>
              <w:bottom w:val="single" w:sz="4" w:space="0" w:color="auto"/>
              <w:right w:val="single" w:sz="8" w:space="0" w:color="auto"/>
            </w:tcBorders>
            <w:vAlign w:val="center"/>
          </w:tcPr>
          <w:p w:rsidR="00A65E5C" w:rsidRPr="005126EE" w:rsidRDefault="00A65E5C" w:rsidP="00A65E5C">
            <w:pPr>
              <w:spacing w:after="0" w:line="240" w:lineRule="auto"/>
              <w:rPr>
                <w:rFonts w:ascii="Times New Roman" w:hAnsi="Times New Roman" w:cs="Times New Roman"/>
                <w:sz w:val="24"/>
                <w:szCs w:val="24"/>
                <w:lang w:val="uk-UA"/>
              </w:rPr>
            </w:pPr>
            <w:r w:rsidRPr="005126EE">
              <w:rPr>
                <w:rFonts w:ascii="Times New Roman" w:hAnsi="Times New Roman" w:cs="Times New Roman"/>
                <w:b/>
                <w:bCs/>
                <w:sz w:val="24"/>
                <w:szCs w:val="24"/>
                <w:lang w:val="uk-UA"/>
              </w:rPr>
              <w:lastRenderedPageBreak/>
              <w:t>ПДВ, грн.:</w:t>
            </w:r>
          </w:p>
        </w:tc>
        <w:tc>
          <w:tcPr>
            <w:tcW w:w="1560" w:type="dxa"/>
            <w:tcBorders>
              <w:top w:val="single" w:sz="4" w:space="0" w:color="auto"/>
              <w:left w:val="single" w:sz="8" w:space="0" w:color="auto"/>
              <w:bottom w:val="single" w:sz="4" w:space="0" w:color="auto"/>
              <w:right w:val="single" w:sz="8" w:space="0" w:color="auto"/>
            </w:tcBorders>
            <w:vAlign w:val="center"/>
          </w:tcPr>
          <w:p w:rsidR="00A65E5C" w:rsidRPr="005126EE" w:rsidRDefault="00A65E5C" w:rsidP="000532D9">
            <w:pPr>
              <w:pStyle w:val="af8"/>
              <w:spacing w:after="0" w:line="240" w:lineRule="auto"/>
              <w:ind w:right="-733"/>
              <w:rPr>
                <w:lang w:val="uk-UA"/>
              </w:rPr>
            </w:pPr>
          </w:p>
        </w:tc>
      </w:tr>
    </w:tbl>
    <w:p w:rsidR="00596BF5" w:rsidRPr="005126EE" w:rsidRDefault="00596BF5" w:rsidP="005126EE">
      <w:pPr>
        <w:spacing w:after="0" w:line="240" w:lineRule="auto"/>
        <w:jc w:val="both"/>
        <w:rPr>
          <w:rFonts w:ascii="Times New Roman" w:eastAsia="Times New Roman" w:hAnsi="Times New Roman" w:cs="Times New Roman"/>
          <w:b/>
          <w:sz w:val="24"/>
          <w:szCs w:val="24"/>
          <w:lang w:val="uk-UA"/>
        </w:rPr>
      </w:pP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sz w:val="24"/>
          <w:szCs w:val="24"/>
          <w:lang w:val="uk-UA"/>
        </w:rPr>
        <w:t xml:space="preserve">1. </w:t>
      </w:r>
      <w:r w:rsidRPr="005126EE">
        <w:rPr>
          <w:rFonts w:ascii="Times New Roman" w:eastAsia="Times New Roman" w:hAnsi="Times New Roman" w:cs="Times New Roman"/>
          <w:color w:val="000000"/>
          <w:sz w:val="24"/>
          <w:szCs w:val="24"/>
          <w:lang w:val="uk-UA" w:eastAsia="ar-S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 xml:space="preserve">2. Ми погоджуємося дотримуватися умов цієї пропозиції протягом 120 календарних днів з дати подання тендерної пропозиції. </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3. Ми погоджуємося з умовами, що ви можете відхилити нашу чи всі тендерні пропозиції згідно з умовами ТД та розуміємо, що ви не обмежені у прийнятті будь-якої іншої пропозиції з більш вигідними для вас умовами.</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5. Якщо нас буде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w:t>
      </w:r>
      <w:r w:rsidR="00EB0DF5">
        <w:rPr>
          <w:rFonts w:ascii="Times New Roman" w:eastAsia="Times New Roman" w:hAnsi="Times New Roman" w:cs="Times New Roman"/>
          <w:color w:val="000000"/>
          <w:sz w:val="24"/>
          <w:szCs w:val="24"/>
          <w:lang w:val="uk-UA" w:eastAsia="ar-SA"/>
        </w:rPr>
        <w:t xml:space="preserve"> </w:t>
      </w:r>
      <w:r w:rsidRPr="005126EE">
        <w:rPr>
          <w:rFonts w:ascii="Times New Roman" w:eastAsia="Times New Roman" w:hAnsi="Times New Roman" w:cs="Times New Roman"/>
          <w:color w:val="000000"/>
          <w:sz w:val="24"/>
          <w:szCs w:val="24"/>
          <w:lang w:val="uk-UA" w:eastAsia="ar-SA"/>
        </w:rPr>
        <w:t xml:space="preserve">днів з дати оприлюднення в електронній системі закупівель повідомлення про намір укласти договір про закупівлю. </w:t>
      </w:r>
    </w:p>
    <w:p w:rsidR="00596BF5" w:rsidRPr="005126EE" w:rsidRDefault="00596BF5" w:rsidP="005126EE">
      <w:pPr>
        <w:tabs>
          <w:tab w:val="left" w:pos="540"/>
        </w:tabs>
        <w:suppressAutoHyphens/>
        <w:spacing w:after="0" w:line="240" w:lineRule="auto"/>
        <w:ind w:firstLine="709"/>
        <w:jc w:val="both"/>
        <w:rPr>
          <w:rFonts w:ascii="Times New Roman" w:eastAsia="Times New Roman" w:hAnsi="Times New Roman" w:cs="Times New Roman"/>
          <w:color w:val="000000"/>
          <w:sz w:val="24"/>
          <w:szCs w:val="24"/>
          <w:lang w:val="uk-UA" w:eastAsia="ar-SA"/>
        </w:rPr>
      </w:pPr>
      <w:r w:rsidRPr="005126EE">
        <w:rPr>
          <w:rFonts w:ascii="Times New Roman" w:eastAsia="Times New Roman" w:hAnsi="Times New Roman" w:cs="Times New Roman"/>
          <w:color w:val="000000"/>
          <w:sz w:val="24"/>
          <w:szCs w:val="24"/>
          <w:lang w:val="uk-UA" w:eastAsia="ar-S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596BF5" w:rsidRPr="005126EE" w:rsidRDefault="00596BF5" w:rsidP="005126EE">
      <w:pPr>
        <w:autoSpaceDE w:val="0"/>
        <w:autoSpaceDN w:val="0"/>
        <w:adjustRightInd w:val="0"/>
        <w:spacing w:after="0" w:line="240" w:lineRule="auto"/>
        <w:jc w:val="both"/>
        <w:rPr>
          <w:rFonts w:ascii="Times New Roman" w:hAnsi="Times New Roman" w:cs="Times New Roman"/>
          <w:i/>
          <w:sz w:val="24"/>
          <w:szCs w:val="24"/>
          <w:lang w:val="uk-UA"/>
        </w:rPr>
      </w:pPr>
      <w:r w:rsidRPr="005126EE">
        <w:rPr>
          <w:rFonts w:ascii="Times New Roman" w:hAnsi="Times New Roman" w:cs="Times New Roman"/>
          <w:i/>
          <w:sz w:val="24"/>
          <w:szCs w:val="24"/>
          <w:lang w:val="uk-UA"/>
        </w:rPr>
        <w:t xml:space="preserve">          </w:t>
      </w:r>
    </w:p>
    <w:p w:rsidR="00596BF5" w:rsidRPr="005126EE" w:rsidRDefault="00596BF5" w:rsidP="005126EE">
      <w:pPr>
        <w:autoSpaceDE w:val="0"/>
        <w:autoSpaceDN w:val="0"/>
        <w:adjustRightInd w:val="0"/>
        <w:spacing w:after="0" w:line="240" w:lineRule="auto"/>
        <w:jc w:val="both"/>
        <w:rPr>
          <w:rFonts w:ascii="Times New Roman" w:hAnsi="Times New Roman" w:cs="Times New Roman"/>
          <w:sz w:val="24"/>
          <w:szCs w:val="24"/>
          <w:lang w:val="uk-UA"/>
        </w:rPr>
      </w:pPr>
      <w:r w:rsidRPr="005126EE">
        <w:rPr>
          <w:rFonts w:ascii="Times New Roman" w:hAnsi="Times New Roman" w:cs="Times New Roman"/>
          <w:i/>
          <w:sz w:val="24"/>
          <w:szCs w:val="24"/>
          <w:lang w:val="uk-UA"/>
        </w:rPr>
        <w:t xml:space="preserve">        Посада, власне ім’я, прізвище та підпис уповноваженої особи учасника, завірені печаткою (за наявності)</w:t>
      </w:r>
      <w:r w:rsidRPr="005126EE">
        <w:rPr>
          <w:rFonts w:ascii="Times New Roman" w:hAnsi="Times New Roman" w:cs="Times New Roman"/>
          <w:sz w:val="24"/>
          <w:szCs w:val="24"/>
        </w:rPr>
        <w:t>.</w:t>
      </w:r>
    </w:p>
    <w:p w:rsidR="00596BF5" w:rsidRPr="005126EE" w:rsidRDefault="00596BF5" w:rsidP="005126EE">
      <w:pPr>
        <w:autoSpaceDE w:val="0"/>
        <w:autoSpaceDN w:val="0"/>
        <w:adjustRightInd w:val="0"/>
        <w:spacing w:after="0" w:line="240" w:lineRule="auto"/>
        <w:jc w:val="both"/>
        <w:rPr>
          <w:rFonts w:ascii="Times New Roman" w:hAnsi="Times New Roman" w:cs="Times New Roman"/>
          <w:sz w:val="24"/>
          <w:szCs w:val="24"/>
          <w:lang w:val="uk-UA"/>
        </w:rPr>
      </w:pPr>
    </w:p>
    <w:p w:rsidR="00602C31" w:rsidRPr="005126EE" w:rsidRDefault="00602C31" w:rsidP="00602C31">
      <w:pPr>
        <w:pStyle w:val="a3"/>
        <w:spacing w:before="0" w:beforeAutospacing="0" w:after="0" w:afterAutospacing="0"/>
        <w:ind w:firstLine="709"/>
        <w:rPr>
          <w:i/>
          <w:szCs w:val="24"/>
          <w:lang w:val="uk-UA"/>
        </w:rPr>
      </w:pPr>
      <w:r w:rsidRPr="005126EE">
        <w:rPr>
          <w:b/>
          <w:bCs/>
          <w:i/>
          <w:szCs w:val="24"/>
          <w:lang w:val="uk-UA"/>
        </w:rPr>
        <w:t>Примітки:</w:t>
      </w:r>
      <w:r w:rsidRPr="005126EE">
        <w:rPr>
          <w:i/>
          <w:szCs w:val="24"/>
          <w:lang w:val="uk-UA"/>
        </w:rPr>
        <w:t xml:space="preserve"> </w:t>
      </w:r>
    </w:p>
    <w:p w:rsidR="00602C31" w:rsidRPr="00AB2A42" w:rsidRDefault="00602C31" w:rsidP="00602C31">
      <w:pPr>
        <w:pStyle w:val="a3"/>
        <w:spacing w:before="0" w:beforeAutospacing="0" w:after="0" w:afterAutospacing="0"/>
        <w:ind w:firstLine="709"/>
        <w:jc w:val="both"/>
        <w:rPr>
          <w:i/>
          <w:szCs w:val="24"/>
          <w:lang w:val="uk-UA"/>
        </w:rPr>
      </w:pPr>
      <w:r w:rsidRPr="005126EE">
        <w:rPr>
          <w:i/>
          <w:szCs w:val="24"/>
          <w:lang w:val="uk-UA"/>
        </w:rPr>
        <w:t xml:space="preserve">- </w:t>
      </w:r>
      <w:r>
        <w:rPr>
          <w:i/>
          <w:color w:val="000000"/>
          <w:szCs w:val="24"/>
          <w:lang w:val="uk-UA"/>
        </w:rPr>
        <w:t>У</w:t>
      </w:r>
      <w:r w:rsidRPr="005126EE">
        <w:rPr>
          <w:i/>
          <w:color w:val="000000"/>
          <w:szCs w:val="24"/>
        </w:rPr>
        <w:t>часник самостійно несе відповідальність за формування ціни пропозиції, та формує ціни у відповідності до вимог чинного законодавства</w:t>
      </w:r>
      <w:r>
        <w:rPr>
          <w:color w:val="000000"/>
          <w:szCs w:val="24"/>
          <w:lang w:val="uk-UA"/>
        </w:rPr>
        <w:t>;</w:t>
      </w:r>
    </w:p>
    <w:p w:rsidR="00602C31" w:rsidRPr="00AB2A42" w:rsidRDefault="00602C31" w:rsidP="00602C31">
      <w:pPr>
        <w:pStyle w:val="a3"/>
        <w:spacing w:before="0" w:beforeAutospacing="0" w:after="0" w:afterAutospacing="0"/>
        <w:ind w:firstLine="709"/>
        <w:jc w:val="both"/>
        <w:rPr>
          <w:i/>
          <w:color w:val="000000"/>
          <w:szCs w:val="24"/>
          <w:lang w:val="uk-UA"/>
        </w:rPr>
      </w:pPr>
      <w:r>
        <w:rPr>
          <w:i/>
          <w:color w:val="000000"/>
          <w:szCs w:val="24"/>
          <w:lang w:val="uk-UA"/>
        </w:rPr>
        <w:t>- ц</w:t>
      </w:r>
      <w:r w:rsidRPr="00AC5C4F">
        <w:rPr>
          <w:i/>
          <w:color w:val="000000"/>
          <w:szCs w:val="24"/>
        </w:rPr>
        <w:t>іни вказуються з двома десятковими знаками</w:t>
      </w:r>
      <w:r>
        <w:rPr>
          <w:i/>
          <w:color w:val="000000"/>
          <w:szCs w:val="24"/>
        </w:rPr>
        <w:t xml:space="preserve"> в національній валюті України</w:t>
      </w:r>
      <w:r>
        <w:rPr>
          <w:i/>
          <w:color w:val="000000"/>
          <w:szCs w:val="24"/>
          <w:lang w:val="uk-UA"/>
        </w:rPr>
        <w:t>;</w:t>
      </w:r>
    </w:p>
    <w:p w:rsidR="00602C31" w:rsidRPr="00244BB9" w:rsidRDefault="00602C31" w:rsidP="00602C31">
      <w:pPr>
        <w:pStyle w:val="a3"/>
        <w:spacing w:before="0" w:beforeAutospacing="0" w:after="0" w:afterAutospacing="0"/>
        <w:ind w:firstLine="709"/>
        <w:jc w:val="both"/>
        <w:rPr>
          <w:bCs/>
          <w:i/>
          <w:szCs w:val="24"/>
          <w:lang w:val="uk-UA"/>
        </w:rPr>
      </w:pPr>
      <w:r>
        <w:rPr>
          <w:bCs/>
          <w:i/>
          <w:szCs w:val="24"/>
          <w:lang w:val="uk-UA"/>
        </w:rPr>
        <w:t xml:space="preserve">- </w:t>
      </w:r>
      <w:r>
        <w:rPr>
          <w:i/>
          <w:szCs w:val="24"/>
          <w:lang w:val="uk-UA"/>
        </w:rPr>
        <w:t>у</w:t>
      </w:r>
      <w:r w:rsidRPr="00D12B7F">
        <w:rPr>
          <w:i/>
          <w:szCs w:val="24"/>
          <w:lang w:val="uk-UA"/>
        </w:rPr>
        <w:t xml:space="preserve"> разі надання пропозицій Учасником - не платником ПДВ, такі пропозиції </w:t>
      </w:r>
      <w:r>
        <w:rPr>
          <w:i/>
          <w:szCs w:val="24"/>
          <w:lang w:val="uk-UA"/>
        </w:rPr>
        <w:t>надаються без врахування ПДВ, а у графа</w:t>
      </w:r>
      <w:r w:rsidRPr="00D12B7F">
        <w:rPr>
          <w:i/>
          <w:szCs w:val="24"/>
          <w:lang w:val="uk-UA"/>
        </w:rPr>
        <w:t xml:space="preserve"> «ПДВ</w:t>
      </w:r>
      <w:r>
        <w:rPr>
          <w:i/>
          <w:szCs w:val="24"/>
          <w:lang w:val="uk-UA"/>
        </w:rPr>
        <w:t>, грн.</w:t>
      </w:r>
      <w:r w:rsidRPr="00D12B7F">
        <w:rPr>
          <w:i/>
          <w:szCs w:val="24"/>
          <w:lang w:val="uk-UA"/>
        </w:rPr>
        <w:t xml:space="preserve">» </w:t>
      </w:r>
      <w:r>
        <w:rPr>
          <w:i/>
          <w:szCs w:val="24"/>
          <w:lang w:val="uk-UA"/>
        </w:rPr>
        <w:t>не заповнюється.</w:t>
      </w: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596BF5" w:rsidRPr="005126EE" w:rsidRDefault="00596BF5" w:rsidP="005126EE">
      <w:pPr>
        <w:tabs>
          <w:tab w:val="left" w:pos="1943"/>
          <w:tab w:val="left" w:pos="5923"/>
        </w:tabs>
        <w:spacing w:line="240" w:lineRule="auto"/>
        <w:jc w:val="right"/>
        <w:rPr>
          <w:rFonts w:ascii="Times New Roman" w:eastAsia="Times New Roman" w:hAnsi="Times New Roman" w:cs="Times New Roman"/>
          <w:b/>
          <w:sz w:val="24"/>
          <w:szCs w:val="24"/>
          <w:lang w:val="uk-UA" w:eastAsia="uk-UA"/>
        </w:rPr>
      </w:pPr>
    </w:p>
    <w:p w:rsidR="00A65E5C" w:rsidRDefault="00A65E5C" w:rsidP="009B46BB">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B46BB">
      <w:pPr>
        <w:tabs>
          <w:tab w:val="left" w:pos="7916"/>
          <w:tab w:val="right" w:pos="10064"/>
        </w:tabs>
        <w:spacing w:after="0" w:line="240" w:lineRule="auto"/>
        <w:rPr>
          <w:rFonts w:ascii="Times New Roman" w:eastAsia="Times New Roman" w:hAnsi="Times New Roman" w:cs="Times New Roman"/>
          <w:b/>
          <w:sz w:val="24"/>
          <w:szCs w:val="24"/>
          <w:lang w:val="uk-UA" w:eastAsia="uk-UA"/>
        </w:rPr>
      </w:pPr>
    </w:p>
    <w:p w:rsidR="009B46BB" w:rsidRDefault="009B46BB" w:rsidP="009B46BB">
      <w:pPr>
        <w:tabs>
          <w:tab w:val="left" w:pos="7916"/>
          <w:tab w:val="right" w:pos="10064"/>
        </w:tabs>
        <w:spacing w:after="0" w:line="240" w:lineRule="auto"/>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5126EE">
      <w:pPr>
        <w:tabs>
          <w:tab w:val="left" w:pos="7916"/>
          <w:tab w:val="right" w:pos="10064"/>
        </w:tabs>
        <w:spacing w:after="0" w:line="240" w:lineRule="auto"/>
        <w:jc w:val="right"/>
        <w:rPr>
          <w:rFonts w:ascii="Times New Roman" w:eastAsia="Times New Roman" w:hAnsi="Times New Roman" w:cs="Times New Roman"/>
          <w:b/>
          <w:sz w:val="24"/>
          <w:szCs w:val="24"/>
          <w:lang w:val="uk-UA"/>
        </w:rPr>
      </w:pPr>
    </w:p>
    <w:p w:rsidR="00856A16" w:rsidRDefault="00856A16" w:rsidP="00BE05AF">
      <w:pPr>
        <w:tabs>
          <w:tab w:val="left" w:pos="7916"/>
          <w:tab w:val="right" w:pos="10064"/>
        </w:tabs>
        <w:spacing w:after="0" w:line="240" w:lineRule="auto"/>
        <w:rPr>
          <w:rFonts w:ascii="Times New Roman" w:eastAsia="Times New Roman" w:hAnsi="Times New Roman" w:cs="Times New Roman"/>
          <w:b/>
          <w:sz w:val="24"/>
          <w:szCs w:val="24"/>
          <w:lang w:val="uk-UA"/>
        </w:rPr>
      </w:pPr>
    </w:p>
    <w:p w:rsidR="00BE05AF" w:rsidRDefault="00BE05AF" w:rsidP="00BE05AF">
      <w:pPr>
        <w:tabs>
          <w:tab w:val="left" w:pos="7916"/>
          <w:tab w:val="right" w:pos="10064"/>
        </w:tabs>
        <w:spacing w:after="0" w:line="240" w:lineRule="auto"/>
        <w:rPr>
          <w:rFonts w:ascii="Times New Roman" w:eastAsia="Times New Roman" w:hAnsi="Times New Roman" w:cs="Times New Roman"/>
          <w:b/>
          <w:sz w:val="24"/>
          <w:szCs w:val="24"/>
          <w:lang w:val="uk-UA"/>
        </w:rPr>
      </w:pPr>
    </w:p>
    <w:p w:rsidR="00CC3FF8" w:rsidRPr="005126EE" w:rsidRDefault="00CC3FF8" w:rsidP="005126EE">
      <w:pPr>
        <w:tabs>
          <w:tab w:val="left" w:pos="7916"/>
          <w:tab w:val="right" w:pos="10064"/>
        </w:tabs>
        <w:spacing w:after="0" w:line="240" w:lineRule="auto"/>
        <w:jc w:val="right"/>
        <w:rPr>
          <w:rFonts w:ascii="Times New Roman" w:hAnsi="Times New Roman" w:cs="Times New Roman"/>
          <w:b/>
          <w:sz w:val="24"/>
          <w:szCs w:val="24"/>
          <w:lang w:val="uk-UA"/>
        </w:rPr>
      </w:pPr>
      <w:r w:rsidRPr="005126EE">
        <w:rPr>
          <w:rFonts w:ascii="Times New Roman" w:eastAsia="Times New Roman" w:hAnsi="Times New Roman" w:cs="Times New Roman"/>
          <w:b/>
          <w:sz w:val="24"/>
          <w:szCs w:val="24"/>
          <w:lang w:val="uk-UA"/>
        </w:rPr>
        <w:lastRenderedPageBreak/>
        <w:t>Додаток №3</w:t>
      </w:r>
      <w:r w:rsidR="003A26C6" w:rsidRPr="005126EE">
        <w:rPr>
          <w:rFonts w:ascii="Times New Roman" w:eastAsia="Times New Roman" w:hAnsi="Times New Roman" w:cs="Times New Roman"/>
          <w:b/>
          <w:sz w:val="24"/>
          <w:szCs w:val="24"/>
          <w:lang w:val="uk-UA"/>
        </w:rPr>
        <w:t xml:space="preserve"> </w:t>
      </w:r>
      <w:r w:rsidRPr="005126EE">
        <w:rPr>
          <w:rFonts w:ascii="Times New Roman" w:eastAsia="Times New Roman" w:hAnsi="Times New Roman" w:cs="Times New Roman"/>
          <w:b/>
          <w:sz w:val="24"/>
          <w:szCs w:val="24"/>
          <w:lang w:val="uk-UA"/>
        </w:rPr>
        <w:t xml:space="preserve">до ТД </w:t>
      </w:r>
    </w:p>
    <w:p w:rsidR="002253B4" w:rsidRPr="005126EE" w:rsidRDefault="002253B4" w:rsidP="005126EE">
      <w:pPr>
        <w:shd w:val="clear" w:color="auto" w:fill="FFFFFF"/>
        <w:spacing w:after="0" w:line="240" w:lineRule="auto"/>
        <w:ind w:firstLine="709"/>
        <w:jc w:val="right"/>
        <w:outlineLvl w:val="0"/>
        <w:rPr>
          <w:rFonts w:ascii="Times New Roman" w:hAnsi="Times New Roman" w:cs="Times New Roman"/>
          <w:b/>
          <w:sz w:val="24"/>
          <w:szCs w:val="24"/>
          <w:lang w:val="uk-UA"/>
        </w:rPr>
      </w:pPr>
    </w:p>
    <w:p w:rsidR="00CC3FF8" w:rsidRDefault="00CC3FF8" w:rsidP="005126EE">
      <w:pPr>
        <w:shd w:val="clear" w:color="auto" w:fill="FFFFFF"/>
        <w:spacing w:after="0" w:line="240" w:lineRule="auto"/>
        <w:ind w:firstLine="709"/>
        <w:jc w:val="right"/>
        <w:outlineLvl w:val="0"/>
        <w:rPr>
          <w:rFonts w:ascii="Times New Roman" w:hAnsi="Times New Roman" w:cs="Times New Roman"/>
          <w:b/>
          <w:sz w:val="24"/>
          <w:szCs w:val="24"/>
          <w:lang w:val="uk-UA"/>
        </w:rPr>
      </w:pPr>
      <w:r w:rsidRPr="005126EE">
        <w:rPr>
          <w:rFonts w:ascii="Times New Roman" w:hAnsi="Times New Roman" w:cs="Times New Roman"/>
          <w:b/>
          <w:sz w:val="24"/>
          <w:szCs w:val="24"/>
        </w:rPr>
        <w:t>Додаток №</w:t>
      </w:r>
      <w:r w:rsidRPr="005126EE">
        <w:rPr>
          <w:rFonts w:ascii="Times New Roman" w:hAnsi="Times New Roman" w:cs="Times New Roman"/>
          <w:b/>
          <w:sz w:val="24"/>
          <w:szCs w:val="24"/>
          <w:lang w:val="uk-UA"/>
        </w:rPr>
        <w:t>4</w:t>
      </w:r>
      <w:r w:rsidRPr="005126EE">
        <w:rPr>
          <w:rFonts w:ascii="Times New Roman" w:hAnsi="Times New Roman" w:cs="Times New Roman"/>
          <w:b/>
          <w:sz w:val="24"/>
          <w:szCs w:val="24"/>
        </w:rPr>
        <w:t xml:space="preserve"> до ТД </w:t>
      </w:r>
    </w:p>
    <w:p w:rsidR="00DD4160" w:rsidRPr="002906BA" w:rsidRDefault="00DD4160" w:rsidP="002906BA">
      <w:pPr>
        <w:shd w:val="clear" w:color="auto" w:fill="FFFFFF"/>
        <w:spacing w:after="0" w:line="240" w:lineRule="auto"/>
        <w:outlineLvl w:val="0"/>
        <w:rPr>
          <w:rFonts w:ascii="Times New Roman" w:hAnsi="Times New Roman" w:cs="Times New Roman"/>
          <w:b/>
          <w:sz w:val="24"/>
          <w:szCs w:val="24"/>
          <w:lang w:val="uk-UA"/>
        </w:rPr>
      </w:pPr>
    </w:p>
    <w:p w:rsidR="00CC3FF8" w:rsidRPr="005126EE" w:rsidRDefault="00CC3FF8" w:rsidP="005126EE">
      <w:pPr>
        <w:shd w:val="clear" w:color="auto" w:fill="FFFFFF"/>
        <w:spacing w:after="0" w:line="240" w:lineRule="auto"/>
        <w:ind w:firstLine="709"/>
        <w:jc w:val="right"/>
        <w:outlineLvl w:val="0"/>
        <w:rPr>
          <w:rFonts w:ascii="Times New Roman" w:hAnsi="Times New Roman" w:cs="Times New Roman"/>
          <w:b/>
          <w:color w:val="000000"/>
          <w:sz w:val="24"/>
          <w:szCs w:val="24"/>
          <w:shd w:val="clear" w:color="auto" w:fill="FFFFFF"/>
          <w:lang w:val="uk-UA"/>
        </w:rPr>
      </w:pPr>
      <w:r w:rsidRPr="005126EE">
        <w:rPr>
          <w:rFonts w:ascii="Times New Roman" w:hAnsi="Times New Roman" w:cs="Times New Roman"/>
          <w:sz w:val="24"/>
          <w:szCs w:val="24"/>
          <w:lang w:val="uk-UA"/>
        </w:rPr>
        <w:t>(опубліковані окремими файлами в електронній системі закупівель)</w:t>
      </w:r>
    </w:p>
    <w:p w:rsidR="00CC3FF8" w:rsidRPr="005126EE" w:rsidRDefault="00CC3FF8"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2D099E" w:rsidRPr="005126EE" w:rsidRDefault="002D099E" w:rsidP="005126EE">
      <w:pPr>
        <w:spacing w:after="0" w:line="240" w:lineRule="auto"/>
        <w:ind w:firstLine="709"/>
        <w:jc w:val="right"/>
        <w:rPr>
          <w:rFonts w:ascii="Times New Roman" w:eastAsia="Times New Roman" w:hAnsi="Times New Roman" w:cs="Times New Roman"/>
          <w:b/>
          <w:bCs/>
          <w:sz w:val="24"/>
          <w:szCs w:val="24"/>
          <w:lang w:val="uk-UA"/>
        </w:rPr>
      </w:pPr>
    </w:p>
    <w:p w:rsidR="009150E0" w:rsidRPr="005126EE" w:rsidRDefault="009150E0" w:rsidP="005126EE">
      <w:pPr>
        <w:spacing w:after="0" w:line="240" w:lineRule="auto"/>
        <w:rPr>
          <w:rFonts w:ascii="Times New Roman" w:hAnsi="Times New Roman" w:cs="Times New Roman"/>
          <w:b/>
          <w:bCs/>
          <w:sz w:val="24"/>
          <w:szCs w:val="24"/>
          <w:lang w:val="uk-UA"/>
        </w:rPr>
      </w:pPr>
    </w:p>
    <w:p w:rsidR="00D45234" w:rsidRPr="005126EE" w:rsidRDefault="00D45234" w:rsidP="005126EE">
      <w:pPr>
        <w:spacing w:after="0" w:line="240" w:lineRule="auto"/>
        <w:rPr>
          <w:rFonts w:ascii="Times New Roman" w:hAnsi="Times New Roman" w:cs="Times New Roman"/>
          <w:b/>
          <w:bCs/>
          <w:sz w:val="24"/>
          <w:szCs w:val="24"/>
          <w:lang w:val="uk-UA"/>
        </w:rPr>
      </w:pPr>
    </w:p>
    <w:p w:rsidR="00944943" w:rsidRPr="005126EE" w:rsidRDefault="00944943" w:rsidP="005126EE">
      <w:pPr>
        <w:spacing w:after="0" w:line="240" w:lineRule="auto"/>
        <w:jc w:val="both"/>
        <w:rPr>
          <w:rFonts w:ascii="Times New Roman" w:hAnsi="Times New Roman" w:cs="Times New Roman"/>
          <w:bCs/>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jc w:val="right"/>
        <w:rPr>
          <w:rFonts w:ascii="Times New Roman" w:hAnsi="Times New Roman" w:cs="Times New Roman"/>
          <w:b/>
          <w:sz w:val="24"/>
          <w:szCs w:val="24"/>
          <w:lang w:val="uk-UA"/>
        </w:rPr>
      </w:pPr>
    </w:p>
    <w:p w:rsidR="00017CA3" w:rsidRPr="005126EE" w:rsidRDefault="00017CA3" w:rsidP="005126EE">
      <w:pPr>
        <w:autoSpaceDN w:val="0"/>
        <w:adjustRightInd w:val="0"/>
        <w:spacing w:before="240" w:after="0" w:line="240" w:lineRule="auto"/>
        <w:rPr>
          <w:rFonts w:ascii="Times New Roman" w:hAnsi="Times New Roman" w:cs="Times New Roman"/>
          <w:b/>
          <w:sz w:val="24"/>
          <w:szCs w:val="24"/>
          <w:lang w:val="uk-UA"/>
        </w:rPr>
      </w:pPr>
    </w:p>
    <w:p w:rsidR="00D45234" w:rsidRPr="005126EE" w:rsidRDefault="00D45234" w:rsidP="005126EE">
      <w:pPr>
        <w:autoSpaceDN w:val="0"/>
        <w:adjustRightInd w:val="0"/>
        <w:spacing w:before="240" w:after="0" w:line="240" w:lineRule="auto"/>
        <w:rPr>
          <w:rFonts w:ascii="Times New Roman" w:hAnsi="Times New Roman" w:cs="Times New Roman"/>
          <w:b/>
          <w:sz w:val="24"/>
          <w:szCs w:val="24"/>
          <w:lang w:val="uk-UA"/>
        </w:rPr>
      </w:pPr>
    </w:p>
    <w:sectPr w:rsidR="00D45234" w:rsidRPr="005126EE" w:rsidSect="008A601E">
      <w:headerReference w:type="default" r:id="rId17"/>
      <w:pgSz w:w="11906" w:h="16838"/>
      <w:pgMar w:top="850" w:right="424"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21C" w:rsidRDefault="005E521C" w:rsidP="008A601E">
      <w:pPr>
        <w:spacing w:after="0" w:line="240" w:lineRule="auto"/>
      </w:pPr>
      <w:r>
        <w:separator/>
      </w:r>
    </w:p>
  </w:endnote>
  <w:endnote w:type="continuationSeparator" w:id="1">
    <w:p w:rsidR="005E521C" w:rsidRDefault="005E521C" w:rsidP="008A6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21C" w:rsidRDefault="005E521C" w:rsidP="008A601E">
      <w:pPr>
        <w:spacing w:after="0" w:line="240" w:lineRule="auto"/>
      </w:pPr>
      <w:r>
        <w:separator/>
      </w:r>
    </w:p>
  </w:footnote>
  <w:footnote w:type="continuationSeparator" w:id="1">
    <w:p w:rsidR="005E521C" w:rsidRDefault="005E521C" w:rsidP="008A60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DDB" w:rsidRPr="00DD0CCE" w:rsidRDefault="00222DDB" w:rsidP="008C0809">
    <w:pPr>
      <w:pStyle w:val="ab"/>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s="Times New Roman"/>
        <w:lang w:val="uk-UA"/>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lang w:val="uk-UA"/>
      </w:rPr>
    </w:lvl>
  </w:abstractNum>
  <w:abstractNum w:abstractNumId="2">
    <w:nsid w:val="074D32DB"/>
    <w:multiLevelType w:val="multilevel"/>
    <w:tmpl w:val="538230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084D330C"/>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4">
    <w:nsid w:val="0C9E2D59"/>
    <w:multiLevelType w:val="multilevel"/>
    <w:tmpl w:val="FC9EF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6">
    <w:nsid w:val="17926621"/>
    <w:multiLevelType w:val="hybridMultilevel"/>
    <w:tmpl w:val="7BCCBD7A"/>
    <w:lvl w:ilvl="0" w:tplc="689ED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C5F84"/>
    <w:multiLevelType w:val="multilevel"/>
    <w:tmpl w:val="0D861F38"/>
    <w:lvl w:ilvl="0">
      <w:start w:val="2"/>
      <w:numFmt w:val="decimal"/>
      <w:lvlText w:val="%1."/>
      <w:lvlJc w:val="left"/>
      <w:pPr>
        <w:ind w:left="360" w:hanging="360"/>
      </w:pPr>
      <w:rPr>
        <w:rFonts w:hint="default"/>
      </w:rPr>
    </w:lvl>
    <w:lvl w:ilvl="1">
      <w:start w:val="3"/>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8">
    <w:nsid w:val="199B0BB4"/>
    <w:multiLevelType w:val="hybridMultilevel"/>
    <w:tmpl w:val="D832B5EC"/>
    <w:lvl w:ilvl="0" w:tplc="DEFC2AC2">
      <w:start w:val="4"/>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A3A675C"/>
    <w:multiLevelType w:val="multilevel"/>
    <w:tmpl w:val="88E89A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10">
    <w:nsid w:val="1A4C1278"/>
    <w:multiLevelType w:val="hybridMultilevel"/>
    <w:tmpl w:val="CD280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06F6D"/>
    <w:multiLevelType w:val="hybridMultilevel"/>
    <w:tmpl w:val="C4FEE6C6"/>
    <w:lvl w:ilvl="0" w:tplc="A0A8BF1A">
      <w:start w:val="1"/>
      <w:numFmt w:val="decimal"/>
      <w:lvlText w:val="%1."/>
      <w:lvlJc w:val="left"/>
      <w:pPr>
        <w:ind w:left="587" w:hanging="360"/>
      </w:pPr>
      <w:rPr>
        <w:rFonts w:hint="default"/>
        <w:color w:val="00000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2">
    <w:nsid w:val="1C0C341B"/>
    <w:multiLevelType w:val="hybridMultilevel"/>
    <w:tmpl w:val="F64C566E"/>
    <w:lvl w:ilvl="0" w:tplc="68B0AB4C">
      <w:start w:val="1"/>
      <w:numFmt w:val="decimal"/>
      <w:lvlText w:val="%1."/>
      <w:lvlJc w:val="left"/>
      <w:pPr>
        <w:ind w:left="567" w:hanging="360"/>
      </w:pPr>
      <w:rPr>
        <w:rFonts w:eastAsia="Arial" w:hint="default"/>
        <w:color w:val="00000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229C6644"/>
    <w:multiLevelType w:val="hybridMultilevel"/>
    <w:tmpl w:val="F4589B54"/>
    <w:lvl w:ilvl="0" w:tplc="8CBC8C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B40E3E"/>
    <w:multiLevelType w:val="hybridMultilevel"/>
    <w:tmpl w:val="64AEFFB4"/>
    <w:lvl w:ilvl="0" w:tplc="43E4FB3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533FB"/>
    <w:multiLevelType w:val="multilevel"/>
    <w:tmpl w:val="D5361B8A"/>
    <w:lvl w:ilvl="0">
      <w:start w:val="1"/>
      <w:numFmt w:val="decimal"/>
      <w:lvlText w:val="%1."/>
      <w:lvlJc w:val="left"/>
      <w:pPr>
        <w:ind w:left="405" w:hanging="405"/>
      </w:pPr>
      <w:rPr>
        <w:rFonts w:hint="default"/>
      </w:rPr>
    </w:lvl>
    <w:lvl w:ilvl="1">
      <w:start w:val="1"/>
      <w:numFmt w:val="decimal"/>
      <w:lvlText w:val="%1.%2."/>
      <w:lvlJc w:val="left"/>
      <w:pPr>
        <w:ind w:left="580" w:hanging="405"/>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6">
    <w:nsid w:val="25DF0A4F"/>
    <w:multiLevelType w:val="hybridMultilevel"/>
    <w:tmpl w:val="74A671C0"/>
    <w:lvl w:ilvl="0" w:tplc="A846F5F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0E2F42"/>
    <w:multiLevelType w:val="multilevel"/>
    <w:tmpl w:val="5CF4645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200047"/>
    <w:multiLevelType w:val="hybridMultilevel"/>
    <w:tmpl w:val="7CEE21AE"/>
    <w:lvl w:ilvl="0" w:tplc="544088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E9424A0"/>
    <w:multiLevelType w:val="hybridMultilevel"/>
    <w:tmpl w:val="93F0E8F6"/>
    <w:lvl w:ilvl="0" w:tplc="AED0D05A">
      <w:numFmt w:val="bullet"/>
      <w:lvlText w:val="-"/>
      <w:lvlJc w:val="left"/>
      <w:pPr>
        <w:ind w:left="737" w:hanging="360"/>
      </w:pPr>
      <w:rPr>
        <w:rFonts w:ascii="Times New Roman" w:hAnsi="Times New Roman" w:hint="default"/>
      </w:rPr>
    </w:lvl>
    <w:lvl w:ilvl="1" w:tplc="04090003">
      <w:start w:val="1"/>
      <w:numFmt w:val="bullet"/>
      <w:lvlText w:val="o"/>
      <w:lvlJc w:val="left"/>
      <w:pPr>
        <w:ind w:left="1457" w:hanging="360"/>
      </w:pPr>
      <w:rPr>
        <w:rFonts w:ascii="Courier New" w:hAnsi="Courier New" w:hint="default"/>
      </w:rPr>
    </w:lvl>
    <w:lvl w:ilvl="2" w:tplc="04090005">
      <w:start w:val="1"/>
      <w:numFmt w:val="bullet"/>
      <w:lvlText w:val=""/>
      <w:lvlJc w:val="left"/>
      <w:pPr>
        <w:ind w:left="2177" w:hanging="360"/>
      </w:pPr>
      <w:rPr>
        <w:rFonts w:ascii="Wingdings" w:hAnsi="Wingdings" w:hint="default"/>
      </w:rPr>
    </w:lvl>
    <w:lvl w:ilvl="3" w:tplc="04090001">
      <w:start w:val="1"/>
      <w:numFmt w:val="bullet"/>
      <w:lvlText w:val=""/>
      <w:lvlJc w:val="left"/>
      <w:pPr>
        <w:ind w:left="2897" w:hanging="360"/>
      </w:pPr>
      <w:rPr>
        <w:rFonts w:ascii="Symbol" w:hAnsi="Symbol" w:hint="default"/>
      </w:rPr>
    </w:lvl>
    <w:lvl w:ilvl="4" w:tplc="04090003">
      <w:start w:val="1"/>
      <w:numFmt w:val="bullet"/>
      <w:lvlText w:val="o"/>
      <w:lvlJc w:val="left"/>
      <w:pPr>
        <w:ind w:left="3617" w:hanging="360"/>
      </w:pPr>
      <w:rPr>
        <w:rFonts w:ascii="Courier New" w:hAnsi="Courier New" w:hint="default"/>
      </w:rPr>
    </w:lvl>
    <w:lvl w:ilvl="5" w:tplc="04090005">
      <w:start w:val="1"/>
      <w:numFmt w:val="bullet"/>
      <w:lvlText w:val=""/>
      <w:lvlJc w:val="left"/>
      <w:pPr>
        <w:ind w:left="4337" w:hanging="360"/>
      </w:pPr>
      <w:rPr>
        <w:rFonts w:ascii="Wingdings" w:hAnsi="Wingdings" w:hint="default"/>
      </w:rPr>
    </w:lvl>
    <w:lvl w:ilvl="6" w:tplc="04090001">
      <w:start w:val="1"/>
      <w:numFmt w:val="bullet"/>
      <w:lvlText w:val=""/>
      <w:lvlJc w:val="left"/>
      <w:pPr>
        <w:ind w:left="5057" w:hanging="360"/>
      </w:pPr>
      <w:rPr>
        <w:rFonts w:ascii="Symbol" w:hAnsi="Symbol" w:hint="default"/>
      </w:rPr>
    </w:lvl>
    <w:lvl w:ilvl="7" w:tplc="04090003">
      <w:start w:val="1"/>
      <w:numFmt w:val="bullet"/>
      <w:lvlText w:val="o"/>
      <w:lvlJc w:val="left"/>
      <w:pPr>
        <w:ind w:left="5777" w:hanging="360"/>
      </w:pPr>
      <w:rPr>
        <w:rFonts w:ascii="Courier New" w:hAnsi="Courier New" w:hint="default"/>
      </w:rPr>
    </w:lvl>
    <w:lvl w:ilvl="8" w:tplc="04090005">
      <w:start w:val="1"/>
      <w:numFmt w:val="bullet"/>
      <w:lvlText w:val=""/>
      <w:lvlJc w:val="left"/>
      <w:pPr>
        <w:ind w:left="6497" w:hanging="360"/>
      </w:pPr>
      <w:rPr>
        <w:rFonts w:ascii="Wingdings" w:hAnsi="Wingdings" w:hint="default"/>
      </w:rPr>
    </w:lvl>
  </w:abstractNum>
  <w:abstractNum w:abstractNumId="20">
    <w:nsid w:val="311955E3"/>
    <w:multiLevelType w:val="hybridMultilevel"/>
    <w:tmpl w:val="1CAA0816"/>
    <w:lvl w:ilvl="0" w:tplc="668A3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348B050A"/>
    <w:multiLevelType w:val="multilevel"/>
    <w:tmpl w:val="01FA2974"/>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61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46BEA"/>
    <w:multiLevelType w:val="multilevel"/>
    <w:tmpl w:val="9E92E504"/>
    <w:lvl w:ilvl="0">
      <w:start w:val="1"/>
      <w:numFmt w:val="decimal"/>
      <w:lvlText w:val="%1."/>
      <w:lvlJc w:val="left"/>
      <w:pPr>
        <w:ind w:left="465" w:hanging="465"/>
      </w:pPr>
      <w:rPr>
        <w:rFonts w:eastAsiaTheme="minorEastAsia" w:hint="default"/>
      </w:rPr>
    </w:lvl>
    <w:lvl w:ilvl="1">
      <w:start w:val="1"/>
      <w:numFmt w:val="decimal"/>
      <w:lvlText w:val="%1.%2."/>
      <w:lvlJc w:val="left"/>
      <w:pPr>
        <w:ind w:left="465" w:hanging="465"/>
      </w:pPr>
      <w:rPr>
        <w:rFonts w:eastAsiaTheme="minorEastAsia" w:hint="default"/>
      </w:rPr>
    </w:lvl>
    <w:lvl w:ilvl="2">
      <w:start w:val="1"/>
      <w:numFmt w:val="decimal"/>
      <w:lvlText w:val="%1.%2.%3."/>
      <w:lvlJc w:val="left"/>
      <w:pPr>
        <w:ind w:left="1070" w:hanging="720"/>
      </w:pPr>
      <w:rPr>
        <w:rFonts w:eastAsiaTheme="minorEastAsia" w:hint="default"/>
      </w:rPr>
    </w:lvl>
    <w:lvl w:ilvl="3">
      <w:start w:val="1"/>
      <w:numFmt w:val="decimal"/>
      <w:lvlText w:val="%1.%2.%3.%4."/>
      <w:lvlJc w:val="left"/>
      <w:pPr>
        <w:ind w:left="1245" w:hanging="720"/>
      </w:pPr>
      <w:rPr>
        <w:rFonts w:eastAsiaTheme="minorEastAsia" w:hint="default"/>
      </w:rPr>
    </w:lvl>
    <w:lvl w:ilvl="4">
      <w:start w:val="1"/>
      <w:numFmt w:val="decimal"/>
      <w:lvlText w:val="%1.%2.%3.%4.%5."/>
      <w:lvlJc w:val="left"/>
      <w:pPr>
        <w:ind w:left="1780" w:hanging="1080"/>
      </w:pPr>
      <w:rPr>
        <w:rFonts w:eastAsiaTheme="minorEastAsia" w:hint="default"/>
      </w:rPr>
    </w:lvl>
    <w:lvl w:ilvl="5">
      <w:start w:val="1"/>
      <w:numFmt w:val="decimal"/>
      <w:lvlText w:val="%1.%2.%3.%4.%5.%6."/>
      <w:lvlJc w:val="left"/>
      <w:pPr>
        <w:ind w:left="1955" w:hanging="1080"/>
      </w:pPr>
      <w:rPr>
        <w:rFonts w:eastAsiaTheme="minorEastAsia" w:hint="default"/>
      </w:rPr>
    </w:lvl>
    <w:lvl w:ilvl="6">
      <w:start w:val="1"/>
      <w:numFmt w:val="decimal"/>
      <w:lvlText w:val="%1.%2.%3.%4.%5.%6.%7."/>
      <w:lvlJc w:val="left"/>
      <w:pPr>
        <w:ind w:left="2490" w:hanging="1440"/>
      </w:pPr>
      <w:rPr>
        <w:rFonts w:eastAsiaTheme="minorEastAsia" w:hint="default"/>
      </w:rPr>
    </w:lvl>
    <w:lvl w:ilvl="7">
      <w:start w:val="1"/>
      <w:numFmt w:val="decimal"/>
      <w:lvlText w:val="%1.%2.%3.%4.%5.%6.%7.%8."/>
      <w:lvlJc w:val="left"/>
      <w:pPr>
        <w:ind w:left="2665" w:hanging="1440"/>
      </w:pPr>
      <w:rPr>
        <w:rFonts w:eastAsiaTheme="minorEastAsia" w:hint="default"/>
      </w:rPr>
    </w:lvl>
    <w:lvl w:ilvl="8">
      <w:start w:val="1"/>
      <w:numFmt w:val="decimal"/>
      <w:lvlText w:val="%1.%2.%3.%4.%5.%6.%7.%8.%9."/>
      <w:lvlJc w:val="left"/>
      <w:pPr>
        <w:ind w:left="3200" w:hanging="1800"/>
      </w:pPr>
      <w:rPr>
        <w:rFonts w:eastAsiaTheme="minorEastAsia" w:hint="default"/>
      </w:rPr>
    </w:lvl>
  </w:abstractNum>
  <w:abstractNum w:abstractNumId="26">
    <w:nsid w:val="3FB12138"/>
    <w:multiLevelType w:val="hybridMultilevel"/>
    <w:tmpl w:val="99469526"/>
    <w:lvl w:ilvl="0" w:tplc="0A3AB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28">
    <w:nsid w:val="4EE574CD"/>
    <w:multiLevelType w:val="hybridMultilevel"/>
    <w:tmpl w:val="AB3A60AA"/>
    <w:lvl w:ilvl="0" w:tplc="F5FA1624">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2F0B08"/>
    <w:multiLevelType w:val="multilevel"/>
    <w:tmpl w:val="C91E1824"/>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1">
    <w:nsid w:val="62EA68C0"/>
    <w:multiLevelType w:val="multilevel"/>
    <w:tmpl w:val="CC5CA49A"/>
    <w:lvl w:ilvl="0">
      <w:start w:val="1"/>
      <w:numFmt w:val="decimal"/>
      <w:lvlText w:val="%1."/>
      <w:lvlJc w:val="left"/>
      <w:pPr>
        <w:ind w:left="405" w:hanging="405"/>
      </w:pPr>
      <w:rPr>
        <w:rFonts w:eastAsiaTheme="minorEastAsia" w:hint="default"/>
      </w:rPr>
    </w:lvl>
    <w:lvl w:ilvl="1">
      <w:start w:val="1"/>
      <w:numFmt w:val="decimal"/>
      <w:lvlText w:val="%1.%2."/>
      <w:lvlJc w:val="left"/>
      <w:pPr>
        <w:ind w:left="722" w:hanging="405"/>
      </w:pPr>
      <w:rPr>
        <w:rFonts w:eastAsiaTheme="minorEastAsia" w:hint="default"/>
      </w:rPr>
    </w:lvl>
    <w:lvl w:ilvl="2">
      <w:start w:val="1"/>
      <w:numFmt w:val="decimal"/>
      <w:lvlText w:val="%1.%2.%3."/>
      <w:lvlJc w:val="left"/>
      <w:pPr>
        <w:ind w:left="1354" w:hanging="720"/>
      </w:pPr>
      <w:rPr>
        <w:rFonts w:eastAsiaTheme="minorEastAsia" w:hint="default"/>
      </w:rPr>
    </w:lvl>
    <w:lvl w:ilvl="3">
      <w:start w:val="1"/>
      <w:numFmt w:val="decimal"/>
      <w:lvlText w:val="%1.%2.%3.%4."/>
      <w:lvlJc w:val="left"/>
      <w:pPr>
        <w:ind w:left="1671" w:hanging="720"/>
      </w:pPr>
      <w:rPr>
        <w:rFonts w:eastAsiaTheme="minorEastAsia" w:hint="default"/>
      </w:rPr>
    </w:lvl>
    <w:lvl w:ilvl="4">
      <w:start w:val="1"/>
      <w:numFmt w:val="decimal"/>
      <w:lvlText w:val="%1.%2.%3.%4.%5."/>
      <w:lvlJc w:val="left"/>
      <w:pPr>
        <w:ind w:left="2348" w:hanging="1080"/>
      </w:pPr>
      <w:rPr>
        <w:rFonts w:eastAsiaTheme="minorEastAsia" w:hint="default"/>
      </w:rPr>
    </w:lvl>
    <w:lvl w:ilvl="5">
      <w:start w:val="1"/>
      <w:numFmt w:val="decimal"/>
      <w:lvlText w:val="%1.%2.%3.%4.%5.%6."/>
      <w:lvlJc w:val="left"/>
      <w:pPr>
        <w:ind w:left="2665" w:hanging="1080"/>
      </w:pPr>
      <w:rPr>
        <w:rFonts w:eastAsiaTheme="minorEastAsia" w:hint="default"/>
      </w:rPr>
    </w:lvl>
    <w:lvl w:ilvl="6">
      <w:start w:val="1"/>
      <w:numFmt w:val="decimal"/>
      <w:lvlText w:val="%1.%2.%3.%4.%5.%6.%7."/>
      <w:lvlJc w:val="left"/>
      <w:pPr>
        <w:ind w:left="3342" w:hanging="1440"/>
      </w:pPr>
      <w:rPr>
        <w:rFonts w:eastAsiaTheme="minorEastAsia" w:hint="default"/>
      </w:rPr>
    </w:lvl>
    <w:lvl w:ilvl="7">
      <w:start w:val="1"/>
      <w:numFmt w:val="decimal"/>
      <w:lvlText w:val="%1.%2.%3.%4.%5.%6.%7.%8."/>
      <w:lvlJc w:val="left"/>
      <w:pPr>
        <w:ind w:left="3659" w:hanging="1440"/>
      </w:pPr>
      <w:rPr>
        <w:rFonts w:eastAsiaTheme="minorEastAsia" w:hint="default"/>
      </w:rPr>
    </w:lvl>
    <w:lvl w:ilvl="8">
      <w:start w:val="1"/>
      <w:numFmt w:val="decimal"/>
      <w:lvlText w:val="%1.%2.%3.%4.%5.%6.%7.%8.%9."/>
      <w:lvlJc w:val="left"/>
      <w:pPr>
        <w:ind w:left="4336" w:hanging="1800"/>
      </w:pPr>
      <w:rPr>
        <w:rFonts w:eastAsiaTheme="minorEastAsia" w:hint="default"/>
      </w:rPr>
    </w:lvl>
  </w:abstractNum>
  <w:abstractNum w:abstractNumId="32">
    <w:nsid w:val="71EA6A6C"/>
    <w:multiLevelType w:val="hybridMultilevel"/>
    <w:tmpl w:val="FCDAF00C"/>
    <w:lvl w:ilvl="0" w:tplc="CF72F852">
      <w:start w:val="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3252D8C"/>
    <w:multiLevelType w:val="multilevel"/>
    <w:tmpl w:val="AFDC1C58"/>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4">
    <w:nsid w:val="73997355"/>
    <w:multiLevelType w:val="multilevel"/>
    <w:tmpl w:val="8E2838C4"/>
    <w:lvl w:ilvl="0">
      <w:start w:val="1"/>
      <w:numFmt w:val="decimal"/>
      <w:lvlText w:val="%1."/>
      <w:lvlJc w:val="left"/>
      <w:pPr>
        <w:ind w:left="405" w:hanging="405"/>
      </w:pPr>
      <w:rPr>
        <w:rFonts w:hint="default"/>
      </w:rPr>
    </w:lvl>
    <w:lvl w:ilvl="1">
      <w:start w:val="1"/>
      <w:numFmt w:val="decimal"/>
      <w:lvlText w:val="%1.%2."/>
      <w:lvlJc w:val="left"/>
      <w:pPr>
        <w:ind w:left="722" w:hanging="405"/>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5">
    <w:nsid w:val="73B94C54"/>
    <w:multiLevelType w:val="hybridMultilevel"/>
    <w:tmpl w:val="D1869212"/>
    <w:lvl w:ilvl="0" w:tplc="97D66C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58540B0"/>
    <w:multiLevelType w:val="hybridMultilevel"/>
    <w:tmpl w:val="DE1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F7A33"/>
    <w:multiLevelType w:val="multilevel"/>
    <w:tmpl w:val="B100E372"/>
    <w:lvl w:ilvl="0">
      <w:start w:val="1"/>
      <w:numFmt w:val="upperRoman"/>
      <w:suff w:val="space"/>
      <w:lvlText w:val="%1."/>
      <w:lvlJc w:val="left"/>
      <w:rPr>
        <w:rFonts w:cs="Times New Roman" w:hint="default"/>
        <w:b/>
        <w:i w:val="0"/>
        <w:sz w:val="24"/>
      </w:rPr>
    </w:lvl>
    <w:lvl w:ilvl="1">
      <w:start w:val="1"/>
      <w:numFmt w:val="decimal"/>
      <w:suff w:val="space"/>
      <w:lvlText w:val="%2."/>
      <w:lvlJc w:val="left"/>
      <w:rPr>
        <w:rFonts w:cs="Times New Roman" w:hint="default"/>
        <w:b/>
        <w:i w:val="0"/>
        <w:sz w:val="24"/>
      </w:rPr>
    </w:lvl>
    <w:lvl w:ilvl="2">
      <w:start w:val="1"/>
      <w:numFmt w:val="decimal"/>
      <w:lvlText w:val="%2.%3."/>
      <w:lvlJc w:val="left"/>
      <w:pPr>
        <w:tabs>
          <w:tab w:val="num" w:pos="567"/>
        </w:tabs>
        <w:ind w:left="737" w:hanging="737"/>
      </w:pPr>
      <w:rPr>
        <w:rFonts w:cs="Times New Roman" w:hint="default"/>
        <w:b/>
        <w:i w:val="0"/>
        <w:color w:val="auto"/>
      </w:rPr>
    </w:lvl>
    <w:lvl w:ilvl="3">
      <w:start w:val="1"/>
      <w:numFmt w:val="lowerLetter"/>
      <w:lvlText w:val="(%4)"/>
      <w:lvlJc w:val="left"/>
      <w:pPr>
        <w:tabs>
          <w:tab w:val="num" w:pos="1474"/>
        </w:tabs>
        <w:ind w:left="1474" w:hanging="737"/>
      </w:pPr>
      <w:rPr>
        <w:rFonts w:cs="Times New Roman" w:hint="default"/>
        <w:b/>
        <w:i w:val="0"/>
        <w:color w:val="auto"/>
      </w:rPr>
    </w:lvl>
    <w:lvl w:ilvl="4">
      <w:start w:val="1"/>
      <w:numFmt w:val="decimal"/>
      <w:lvlText w:val="(%4.%5)"/>
      <w:lvlJc w:val="left"/>
      <w:pPr>
        <w:tabs>
          <w:tab w:val="num" w:pos="2041"/>
        </w:tabs>
        <w:ind w:left="2041" w:hanging="567"/>
      </w:pPr>
      <w:rPr>
        <w:rFonts w:cs="Times New Roman" w:hint="default"/>
        <w:b/>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19"/>
  </w:num>
  <w:num w:numId="5">
    <w:abstractNumId w:val="3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10"/>
  </w:num>
  <w:num w:numId="11">
    <w:abstractNumId w:val="33"/>
  </w:num>
  <w:num w:numId="12">
    <w:abstractNumId w:val="29"/>
  </w:num>
  <w:num w:numId="13">
    <w:abstractNumId w:val="16"/>
  </w:num>
  <w:num w:numId="14">
    <w:abstractNumId w:val="0"/>
  </w:num>
  <w:num w:numId="15">
    <w:abstractNumId w:val="7"/>
  </w:num>
  <w:num w:numId="16">
    <w:abstractNumId w:val="13"/>
  </w:num>
  <w:num w:numId="17">
    <w:abstractNumId w:val="9"/>
  </w:num>
  <w:num w:numId="18">
    <w:abstractNumId w:val="6"/>
  </w:num>
  <w:num w:numId="19">
    <w:abstractNumId w:val="27"/>
  </w:num>
  <w:num w:numId="20">
    <w:abstractNumId w:val="1"/>
  </w:num>
  <w:num w:numId="21">
    <w:abstractNumId w:val="5"/>
  </w:num>
  <w:num w:numId="22">
    <w:abstractNumId w:val="11"/>
  </w:num>
  <w:num w:numId="23">
    <w:abstractNumId w:val="34"/>
  </w:num>
  <w:num w:numId="24">
    <w:abstractNumId w:val="3"/>
  </w:num>
  <w:num w:numId="25">
    <w:abstractNumId w:val="4"/>
  </w:num>
  <w:num w:numId="26">
    <w:abstractNumId w:val="31"/>
  </w:num>
  <w:num w:numId="27">
    <w:abstractNumId w:val="2"/>
  </w:num>
  <w:num w:numId="28">
    <w:abstractNumId w:val="25"/>
  </w:num>
  <w:num w:numId="29">
    <w:abstractNumId w:val="20"/>
  </w:num>
  <w:num w:numId="30">
    <w:abstractNumId w:val="17"/>
  </w:num>
  <w:num w:numId="31">
    <w:abstractNumId w:val="30"/>
  </w:num>
  <w:num w:numId="32">
    <w:abstractNumId w:val="36"/>
  </w:num>
  <w:num w:numId="33">
    <w:abstractNumId w:val="35"/>
  </w:num>
  <w:num w:numId="34">
    <w:abstractNumId w:val="26"/>
  </w:num>
  <w:num w:numId="35">
    <w:abstractNumId w:val="24"/>
  </w:num>
  <w:num w:numId="36">
    <w:abstractNumId w:val="12"/>
  </w:num>
  <w:num w:numId="37">
    <w:abstractNumId w:val="28"/>
  </w:num>
  <w:num w:numId="38">
    <w:abstractNumId w:val="15"/>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footnote w:id="0"/>
    <w:footnote w:id="1"/>
  </w:footnotePr>
  <w:endnotePr>
    <w:endnote w:id="0"/>
    <w:endnote w:id="1"/>
  </w:endnotePr>
  <w:compat>
    <w:useFELayout/>
  </w:compat>
  <w:rsids>
    <w:rsidRoot w:val="008C0809"/>
    <w:rsid w:val="00003898"/>
    <w:rsid w:val="000040FA"/>
    <w:rsid w:val="000047D4"/>
    <w:rsid w:val="00007F4A"/>
    <w:rsid w:val="00007F53"/>
    <w:rsid w:val="00011384"/>
    <w:rsid w:val="0001431F"/>
    <w:rsid w:val="00015786"/>
    <w:rsid w:val="000169F1"/>
    <w:rsid w:val="00017CA3"/>
    <w:rsid w:val="00020E08"/>
    <w:rsid w:val="00021862"/>
    <w:rsid w:val="00021F5F"/>
    <w:rsid w:val="00022F0B"/>
    <w:rsid w:val="000238B5"/>
    <w:rsid w:val="000246B2"/>
    <w:rsid w:val="00032896"/>
    <w:rsid w:val="00034368"/>
    <w:rsid w:val="00035A77"/>
    <w:rsid w:val="0003602E"/>
    <w:rsid w:val="00036063"/>
    <w:rsid w:val="00036526"/>
    <w:rsid w:val="00047AE5"/>
    <w:rsid w:val="0005032E"/>
    <w:rsid w:val="00050376"/>
    <w:rsid w:val="00050B2B"/>
    <w:rsid w:val="00051664"/>
    <w:rsid w:val="00051B25"/>
    <w:rsid w:val="000532D9"/>
    <w:rsid w:val="0005387B"/>
    <w:rsid w:val="00053BAF"/>
    <w:rsid w:val="00055251"/>
    <w:rsid w:val="00057274"/>
    <w:rsid w:val="00060E63"/>
    <w:rsid w:val="00061942"/>
    <w:rsid w:val="0006743F"/>
    <w:rsid w:val="000704DF"/>
    <w:rsid w:val="00073A1B"/>
    <w:rsid w:val="000743CF"/>
    <w:rsid w:val="000A6AC0"/>
    <w:rsid w:val="000B0D03"/>
    <w:rsid w:val="000B6C52"/>
    <w:rsid w:val="000C1E0B"/>
    <w:rsid w:val="000C25CB"/>
    <w:rsid w:val="000C375B"/>
    <w:rsid w:val="000C446F"/>
    <w:rsid w:val="000C553F"/>
    <w:rsid w:val="000C59DF"/>
    <w:rsid w:val="000C5DF1"/>
    <w:rsid w:val="000C6E23"/>
    <w:rsid w:val="000D7587"/>
    <w:rsid w:val="000E52A4"/>
    <w:rsid w:val="000E535F"/>
    <w:rsid w:val="000E5DFB"/>
    <w:rsid w:val="000F1463"/>
    <w:rsid w:val="000F1A97"/>
    <w:rsid w:val="000F357F"/>
    <w:rsid w:val="000F4248"/>
    <w:rsid w:val="000F5715"/>
    <w:rsid w:val="00103CAE"/>
    <w:rsid w:val="001074A5"/>
    <w:rsid w:val="00116911"/>
    <w:rsid w:val="00117951"/>
    <w:rsid w:val="0012291C"/>
    <w:rsid w:val="00131F69"/>
    <w:rsid w:val="0013337D"/>
    <w:rsid w:val="001338C4"/>
    <w:rsid w:val="00133FD8"/>
    <w:rsid w:val="001406AF"/>
    <w:rsid w:val="0015185A"/>
    <w:rsid w:val="0015222A"/>
    <w:rsid w:val="0015336F"/>
    <w:rsid w:val="00154002"/>
    <w:rsid w:val="001540D8"/>
    <w:rsid w:val="00154CB2"/>
    <w:rsid w:val="00157CC6"/>
    <w:rsid w:val="00160C11"/>
    <w:rsid w:val="0016147A"/>
    <w:rsid w:val="00161C94"/>
    <w:rsid w:val="00162B61"/>
    <w:rsid w:val="0016346D"/>
    <w:rsid w:val="00164BBA"/>
    <w:rsid w:val="00166655"/>
    <w:rsid w:val="0016688E"/>
    <w:rsid w:val="00166E0B"/>
    <w:rsid w:val="00167E63"/>
    <w:rsid w:val="0017325C"/>
    <w:rsid w:val="0017470A"/>
    <w:rsid w:val="00181BF0"/>
    <w:rsid w:val="00184713"/>
    <w:rsid w:val="00185C29"/>
    <w:rsid w:val="00187F37"/>
    <w:rsid w:val="00190EC2"/>
    <w:rsid w:val="00196B6C"/>
    <w:rsid w:val="00196BEE"/>
    <w:rsid w:val="001A3500"/>
    <w:rsid w:val="001A41F3"/>
    <w:rsid w:val="001A69C4"/>
    <w:rsid w:val="001B178B"/>
    <w:rsid w:val="001B6408"/>
    <w:rsid w:val="001C6232"/>
    <w:rsid w:val="001C748A"/>
    <w:rsid w:val="001D09CD"/>
    <w:rsid w:val="001D283C"/>
    <w:rsid w:val="001E3B39"/>
    <w:rsid w:val="001E54FE"/>
    <w:rsid w:val="001E6936"/>
    <w:rsid w:val="001E77C7"/>
    <w:rsid w:val="001F6C8C"/>
    <w:rsid w:val="002012C9"/>
    <w:rsid w:val="00202DC0"/>
    <w:rsid w:val="00205AD6"/>
    <w:rsid w:val="002062CD"/>
    <w:rsid w:val="002110A8"/>
    <w:rsid w:val="0021163E"/>
    <w:rsid w:val="00211929"/>
    <w:rsid w:val="00212BB6"/>
    <w:rsid w:val="00222DDB"/>
    <w:rsid w:val="0022435F"/>
    <w:rsid w:val="002251B4"/>
    <w:rsid w:val="002253B4"/>
    <w:rsid w:val="0022743F"/>
    <w:rsid w:val="0023062B"/>
    <w:rsid w:val="00231821"/>
    <w:rsid w:val="00235216"/>
    <w:rsid w:val="0023542A"/>
    <w:rsid w:val="00237F57"/>
    <w:rsid w:val="002451DF"/>
    <w:rsid w:val="002457EC"/>
    <w:rsid w:val="00246561"/>
    <w:rsid w:val="00247673"/>
    <w:rsid w:val="002504F8"/>
    <w:rsid w:val="00250B1B"/>
    <w:rsid w:val="00257E44"/>
    <w:rsid w:val="00260436"/>
    <w:rsid w:val="00261445"/>
    <w:rsid w:val="00264EA4"/>
    <w:rsid w:val="00276940"/>
    <w:rsid w:val="002806D1"/>
    <w:rsid w:val="002821C6"/>
    <w:rsid w:val="00282311"/>
    <w:rsid w:val="002906BA"/>
    <w:rsid w:val="002909CD"/>
    <w:rsid w:val="002918B3"/>
    <w:rsid w:val="00293CED"/>
    <w:rsid w:val="002945C8"/>
    <w:rsid w:val="00295FDD"/>
    <w:rsid w:val="002967AB"/>
    <w:rsid w:val="00296986"/>
    <w:rsid w:val="002A0545"/>
    <w:rsid w:val="002B67B3"/>
    <w:rsid w:val="002B6CB6"/>
    <w:rsid w:val="002B6F7F"/>
    <w:rsid w:val="002B75D8"/>
    <w:rsid w:val="002C00FE"/>
    <w:rsid w:val="002C348F"/>
    <w:rsid w:val="002C4FF9"/>
    <w:rsid w:val="002C52F8"/>
    <w:rsid w:val="002C6A85"/>
    <w:rsid w:val="002D099E"/>
    <w:rsid w:val="002D3971"/>
    <w:rsid w:val="002D4900"/>
    <w:rsid w:val="002D4B33"/>
    <w:rsid w:val="002D5435"/>
    <w:rsid w:val="002D656C"/>
    <w:rsid w:val="002D6844"/>
    <w:rsid w:val="002D7CC2"/>
    <w:rsid w:val="002E1ED4"/>
    <w:rsid w:val="002E30C4"/>
    <w:rsid w:val="002E3698"/>
    <w:rsid w:val="002E56F9"/>
    <w:rsid w:val="002E5B6C"/>
    <w:rsid w:val="002E5E5C"/>
    <w:rsid w:val="002F2BA7"/>
    <w:rsid w:val="002F4427"/>
    <w:rsid w:val="003025EC"/>
    <w:rsid w:val="003058F3"/>
    <w:rsid w:val="00305FE8"/>
    <w:rsid w:val="003064F9"/>
    <w:rsid w:val="00311327"/>
    <w:rsid w:val="003157D6"/>
    <w:rsid w:val="00315F68"/>
    <w:rsid w:val="00316AF9"/>
    <w:rsid w:val="00322AB3"/>
    <w:rsid w:val="00333178"/>
    <w:rsid w:val="0033447C"/>
    <w:rsid w:val="00341265"/>
    <w:rsid w:val="003445FE"/>
    <w:rsid w:val="003449D8"/>
    <w:rsid w:val="0035043E"/>
    <w:rsid w:val="00353799"/>
    <w:rsid w:val="00353E6B"/>
    <w:rsid w:val="003555CB"/>
    <w:rsid w:val="0035685D"/>
    <w:rsid w:val="0035720C"/>
    <w:rsid w:val="00362BEE"/>
    <w:rsid w:val="0036374F"/>
    <w:rsid w:val="003663CB"/>
    <w:rsid w:val="00367300"/>
    <w:rsid w:val="00367EE9"/>
    <w:rsid w:val="00370752"/>
    <w:rsid w:val="00373DF0"/>
    <w:rsid w:val="0037481F"/>
    <w:rsid w:val="00375552"/>
    <w:rsid w:val="0037634F"/>
    <w:rsid w:val="003806D0"/>
    <w:rsid w:val="00380F23"/>
    <w:rsid w:val="00381279"/>
    <w:rsid w:val="00383428"/>
    <w:rsid w:val="003854A8"/>
    <w:rsid w:val="003857C0"/>
    <w:rsid w:val="00386CEF"/>
    <w:rsid w:val="0038773A"/>
    <w:rsid w:val="0039017E"/>
    <w:rsid w:val="00390314"/>
    <w:rsid w:val="00391326"/>
    <w:rsid w:val="00391BCD"/>
    <w:rsid w:val="00395B75"/>
    <w:rsid w:val="003A00EF"/>
    <w:rsid w:val="003A2481"/>
    <w:rsid w:val="003A26C6"/>
    <w:rsid w:val="003A2C7F"/>
    <w:rsid w:val="003A773B"/>
    <w:rsid w:val="003B13E3"/>
    <w:rsid w:val="003B1F53"/>
    <w:rsid w:val="003B6CBF"/>
    <w:rsid w:val="003C0B6A"/>
    <w:rsid w:val="003C639F"/>
    <w:rsid w:val="003C7334"/>
    <w:rsid w:val="003D0478"/>
    <w:rsid w:val="003D5C6E"/>
    <w:rsid w:val="003D60DC"/>
    <w:rsid w:val="003E51C4"/>
    <w:rsid w:val="003E55A9"/>
    <w:rsid w:val="003E7A9C"/>
    <w:rsid w:val="003F0AF8"/>
    <w:rsid w:val="003F1CA3"/>
    <w:rsid w:val="003F5B94"/>
    <w:rsid w:val="003F6E6A"/>
    <w:rsid w:val="00401016"/>
    <w:rsid w:val="00403889"/>
    <w:rsid w:val="00404156"/>
    <w:rsid w:val="0040436F"/>
    <w:rsid w:val="004065B3"/>
    <w:rsid w:val="004066F8"/>
    <w:rsid w:val="00407DB0"/>
    <w:rsid w:val="00412CE7"/>
    <w:rsid w:val="00413757"/>
    <w:rsid w:val="0041704A"/>
    <w:rsid w:val="00420908"/>
    <w:rsid w:val="00421169"/>
    <w:rsid w:val="004247E1"/>
    <w:rsid w:val="00424906"/>
    <w:rsid w:val="00425AD4"/>
    <w:rsid w:val="00425DD0"/>
    <w:rsid w:val="0043097E"/>
    <w:rsid w:val="0043310F"/>
    <w:rsid w:val="00434252"/>
    <w:rsid w:val="00436206"/>
    <w:rsid w:val="00443B35"/>
    <w:rsid w:val="00444936"/>
    <w:rsid w:val="004449E1"/>
    <w:rsid w:val="00445F8D"/>
    <w:rsid w:val="00446224"/>
    <w:rsid w:val="004472AE"/>
    <w:rsid w:val="00452226"/>
    <w:rsid w:val="004524E4"/>
    <w:rsid w:val="00453360"/>
    <w:rsid w:val="00454A89"/>
    <w:rsid w:val="00455A2D"/>
    <w:rsid w:val="0045624B"/>
    <w:rsid w:val="00465877"/>
    <w:rsid w:val="00471EF8"/>
    <w:rsid w:val="0047282D"/>
    <w:rsid w:val="004735F9"/>
    <w:rsid w:val="00476A5E"/>
    <w:rsid w:val="00477644"/>
    <w:rsid w:val="00477E72"/>
    <w:rsid w:val="004839AD"/>
    <w:rsid w:val="0048471F"/>
    <w:rsid w:val="0048719B"/>
    <w:rsid w:val="004959F0"/>
    <w:rsid w:val="00497410"/>
    <w:rsid w:val="004979F5"/>
    <w:rsid w:val="004A0FC7"/>
    <w:rsid w:val="004A2064"/>
    <w:rsid w:val="004A25AF"/>
    <w:rsid w:val="004A40DA"/>
    <w:rsid w:val="004A725F"/>
    <w:rsid w:val="004B0B8F"/>
    <w:rsid w:val="004B6A57"/>
    <w:rsid w:val="004C2477"/>
    <w:rsid w:val="004C2B05"/>
    <w:rsid w:val="004C4E11"/>
    <w:rsid w:val="004C7D4A"/>
    <w:rsid w:val="004D10E9"/>
    <w:rsid w:val="004D47CD"/>
    <w:rsid w:val="004E0591"/>
    <w:rsid w:val="004E064D"/>
    <w:rsid w:val="004E110B"/>
    <w:rsid w:val="004E1BD9"/>
    <w:rsid w:val="004E34F0"/>
    <w:rsid w:val="004E3A87"/>
    <w:rsid w:val="004F31CF"/>
    <w:rsid w:val="004F4F4C"/>
    <w:rsid w:val="004F563C"/>
    <w:rsid w:val="004F7800"/>
    <w:rsid w:val="0050257E"/>
    <w:rsid w:val="00507A5E"/>
    <w:rsid w:val="005126EE"/>
    <w:rsid w:val="005210AC"/>
    <w:rsid w:val="005247D9"/>
    <w:rsid w:val="00524C45"/>
    <w:rsid w:val="005300E9"/>
    <w:rsid w:val="00531201"/>
    <w:rsid w:val="005318B5"/>
    <w:rsid w:val="005409BC"/>
    <w:rsid w:val="00544E75"/>
    <w:rsid w:val="00546858"/>
    <w:rsid w:val="005478E5"/>
    <w:rsid w:val="005479D1"/>
    <w:rsid w:val="00547CA0"/>
    <w:rsid w:val="00551E6C"/>
    <w:rsid w:val="00553091"/>
    <w:rsid w:val="00553928"/>
    <w:rsid w:val="0055600F"/>
    <w:rsid w:val="005574AD"/>
    <w:rsid w:val="005610B7"/>
    <w:rsid w:val="00562261"/>
    <w:rsid w:val="00562BA6"/>
    <w:rsid w:val="00570B1B"/>
    <w:rsid w:val="005713D8"/>
    <w:rsid w:val="0057642B"/>
    <w:rsid w:val="00576DB3"/>
    <w:rsid w:val="00580052"/>
    <w:rsid w:val="005819A1"/>
    <w:rsid w:val="00582728"/>
    <w:rsid w:val="0058343F"/>
    <w:rsid w:val="00583F70"/>
    <w:rsid w:val="0058641D"/>
    <w:rsid w:val="00587DF8"/>
    <w:rsid w:val="00590611"/>
    <w:rsid w:val="0059498A"/>
    <w:rsid w:val="0059660E"/>
    <w:rsid w:val="00596BF5"/>
    <w:rsid w:val="00596ED8"/>
    <w:rsid w:val="00597063"/>
    <w:rsid w:val="005B070A"/>
    <w:rsid w:val="005B09AA"/>
    <w:rsid w:val="005B0A51"/>
    <w:rsid w:val="005B1E28"/>
    <w:rsid w:val="005B397D"/>
    <w:rsid w:val="005C11C5"/>
    <w:rsid w:val="005C193E"/>
    <w:rsid w:val="005C1F9E"/>
    <w:rsid w:val="005C2DA7"/>
    <w:rsid w:val="005C3A28"/>
    <w:rsid w:val="005C655C"/>
    <w:rsid w:val="005C7860"/>
    <w:rsid w:val="005E154E"/>
    <w:rsid w:val="005E22A2"/>
    <w:rsid w:val="005E521C"/>
    <w:rsid w:val="005E5A7D"/>
    <w:rsid w:val="005F1666"/>
    <w:rsid w:val="005F615C"/>
    <w:rsid w:val="00600ECB"/>
    <w:rsid w:val="00602C31"/>
    <w:rsid w:val="0060567D"/>
    <w:rsid w:val="00605C6D"/>
    <w:rsid w:val="00606D97"/>
    <w:rsid w:val="00606F0B"/>
    <w:rsid w:val="006078A5"/>
    <w:rsid w:val="006141E2"/>
    <w:rsid w:val="00616000"/>
    <w:rsid w:val="00617E91"/>
    <w:rsid w:val="00625EA2"/>
    <w:rsid w:val="0063039B"/>
    <w:rsid w:val="0063173C"/>
    <w:rsid w:val="0063467A"/>
    <w:rsid w:val="006347BA"/>
    <w:rsid w:val="006441A7"/>
    <w:rsid w:val="006474B1"/>
    <w:rsid w:val="006501F2"/>
    <w:rsid w:val="00656EF3"/>
    <w:rsid w:val="006572C7"/>
    <w:rsid w:val="00662E18"/>
    <w:rsid w:val="00663022"/>
    <w:rsid w:val="006634B5"/>
    <w:rsid w:val="00664F9C"/>
    <w:rsid w:val="00665CE4"/>
    <w:rsid w:val="006741B4"/>
    <w:rsid w:val="006747EA"/>
    <w:rsid w:val="00674DAE"/>
    <w:rsid w:val="00675049"/>
    <w:rsid w:val="006773D3"/>
    <w:rsid w:val="0068010A"/>
    <w:rsid w:val="00680F66"/>
    <w:rsid w:val="006838C2"/>
    <w:rsid w:val="006854B7"/>
    <w:rsid w:val="00695B4E"/>
    <w:rsid w:val="00697849"/>
    <w:rsid w:val="006A2E9A"/>
    <w:rsid w:val="006A337D"/>
    <w:rsid w:val="006A5AAC"/>
    <w:rsid w:val="006A5E95"/>
    <w:rsid w:val="006B27C4"/>
    <w:rsid w:val="006B2F9E"/>
    <w:rsid w:val="006B31F4"/>
    <w:rsid w:val="006B6328"/>
    <w:rsid w:val="006B7905"/>
    <w:rsid w:val="006C24D4"/>
    <w:rsid w:val="006C2DC6"/>
    <w:rsid w:val="006D1EEC"/>
    <w:rsid w:val="006D1FCC"/>
    <w:rsid w:val="006E0683"/>
    <w:rsid w:val="006E2849"/>
    <w:rsid w:val="006E47FB"/>
    <w:rsid w:val="006E6FEA"/>
    <w:rsid w:val="006F0A0A"/>
    <w:rsid w:val="006F1E21"/>
    <w:rsid w:val="006F6515"/>
    <w:rsid w:val="00701328"/>
    <w:rsid w:val="0070339E"/>
    <w:rsid w:val="00704786"/>
    <w:rsid w:val="007139B5"/>
    <w:rsid w:val="00714B89"/>
    <w:rsid w:val="0071523A"/>
    <w:rsid w:val="00715258"/>
    <w:rsid w:val="00715FBC"/>
    <w:rsid w:val="00715FDF"/>
    <w:rsid w:val="00716948"/>
    <w:rsid w:val="007247D7"/>
    <w:rsid w:val="00725918"/>
    <w:rsid w:val="007318AF"/>
    <w:rsid w:val="007378F6"/>
    <w:rsid w:val="00737938"/>
    <w:rsid w:val="00740ED7"/>
    <w:rsid w:val="00742F70"/>
    <w:rsid w:val="00743C6D"/>
    <w:rsid w:val="00751182"/>
    <w:rsid w:val="00751451"/>
    <w:rsid w:val="007563DC"/>
    <w:rsid w:val="007714D0"/>
    <w:rsid w:val="007726FB"/>
    <w:rsid w:val="00773AEC"/>
    <w:rsid w:val="0077419F"/>
    <w:rsid w:val="00775575"/>
    <w:rsid w:val="00775ABC"/>
    <w:rsid w:val="00776A39"/>
    <w:rsid w:val="00777983"/>
    <w:rsid w:val="0078076A"/>
    <w:rsid w:val="00780967"/>
    <w:rsid w:val="00787471"/>
    <w:rsid w:val="00792F00"/>
    <w:rsid w:val="00793C7D"/>
    <w:rsid w:val="007968BB"/>
    <w:rsid w:val="007A059E"/>
    <w:rsid w:val="007B0223"/>
    <w:rsid w:val="007B0494"/>
    <w:rsid w:val="007B06B9"/>
    <w:rsid w:val="007B0BD1"/>
    <w:rsid w:val="007B17AF"/>
    <w:rsid w:val="007B18E0"/>
    <w:rsid w:val="007B4449"/>
    <w:rsid w:val="007B49A0"/>
    <w:rsid w:val="007B4E0C"/>
    <w:rsid w:val="007C0D68"/>
    <w:rsid w:val="007C3DB4"/>
    <w:rsid w:val="007C3EF5"/>
    <w:rsid w:val="007C6498"/>
    <w:rsid w:val="007D4D62"/>
    <w:rsid w:val="007D6641"/>
    <w:rsid w:val="007E5894"/>
    <w:rsid w:val="007E775B"/>
    <w:rsid w:val="007F1A6D"/>
    <w:rsid w:val="007F286A"/>
    <w:rsid w:val="007F2B78"/>
    <w:rsid w:val="007F32C9"/>
    <w:rsid w:val="007F3401"/>
    <w:rsid w:val="007F3F58"/>
    <w:rsid w:val="007F5115"/>
    <w:rsid w:val="007F5A01"/>
    <w:rsid w:val="00811671"/>
    <w:rsid w:val="00811DFA"/>
    <w:rsid w:val="00814A0D"/>
    <w:rsid w:val="00816236"/>
    <w:rsid w:val="00820E5E"/>
    <w:rsid w:val="0082398C"/>
    <w:rsid w:val="00824082"/>
    <w:rsid w:val="0083059F"/>
    <w:rsid w:val="008311CF"/>
    <w:rsid w:val="00831F01"/>
    <w:rsid w:val="008336FB"/>
    <w:rsid w:val="00840A1C"/>
    <w:rsid w:val="00844C01"/>
    <w:rsid w:val="008459F8"/>
    <w:rsid w:val="00852DB1"/>
    <w:rsid w:val="008561C2"/>
    <w:rsid w:val="00856856"/>
    <w:rsid w:val="00856A16"/>
    <w:rsid w:val="0085778A"/>
    <w:rsid w:val="008602E4"/>
    <w:rsid w:val="00867541"/>
    <w:rsid w:val="00870D48"/>
    <w:rsid w:val="0087284E"/>
    <w:rsid w:val="008753C8"/>
    <w:rsid w:val="00876F0E"/>
    <w:rsid w:val="008812CF"/>
    <w:rsid w:val="00881402"/>
    <w:rsid w:val="0088275E"/>
    <w:rsid w:val="00882FB8"/>
    <w:rsid w:val="0089083B"/>
    <w:rsid w:val="0089177C"/>
    <w:rsid w:val="00892879"/>
    <w:rsid w:val="00893258"/>
    <w:rsid w:val="00893F60"/>
    <w:rsid w:val="00894860"/>
    <w:rsid w:val="008958F8"/>
    <w:rsid w:val="008A2F98"/>
    <w:rsid w:val="008A601E"/>
    <w:rsid w:val="008A7951"/>
    <w:rsid w:val="008B48DC"/>
    <w:rsid w:val="008B7B0C"/>
    <w:rsid w:val="008C0809"/>
    <w:rsid w:val="008C20E4"/>
    <w:rsid w:val="008C21B9"/>
    <w:rsid w:val="008C336A"/>
    <w:rsid w:val="008C7510"/>
    <w:rsid w:val="008E0CEB"/>
    <w:rsid w:val="008E249E"/>
    <w:rsid w:val="008E2CB1"/>
    <w:rsid w:val="008E3081"/>
    <w:rsid w:val="008E4831"/>
    <w:rsid w:val="008E572B"/>
    <w:rsid w:val="008E57ED"/>
    <w:rsid w:val="008E615F"/>
    <w:rsid w:val="008F0499"/>
    <w:rsid w:val="008F3458"/>
    <w:rsid w:val="008F3495"/>
    <w:rsid w:val="008F4190"/>
    <w:rsid w:val="0090169B"/>
    <w:rsid w:val="0090573B"/>
    <w:rsid w:val="00910109"/>
    <w:rsid w:val="00914FE9"/>
    <w:rsid w:val="009150E0"/>
    <w:rsid w:val="00916D68"/>
    <w:rsid w:val="00926B3F"/>
    <w:rsid w:val="00927A8B"/>
    <w:rsid w:val="00931443"/>
    <w:rsid w:val="009331B3"/>
    <w:rsid w:val="009335EE"/>
    <w:rsid w:val="0093406E"/>
    <w:rsid w:val="00936219"/>
    <w:rsid w:val="00940AC1"/>
    <w:rsid w:val="00940BCF"/>
    <w:rsid w:val="00943AB7"/>
    <w:rsid w:val="00943EEC"/>
    <w:rsid w:val="00944943"/>
    <w:rsid w:val="0095797D"/>
    <w:rsid w:val="00966090"/>
    <w:rsid w:val="00967B1C"/>
    <w:rsid w:val="00973479"/>
    <w:rsid w:val="009757D0"/>
    <w:rsid w:val="00976E9C"/>
    <w:rsid w:val="009811AC"/>
    <w:rsid w:val="0098410B"/>
    <w:rsid w:val="00984794"/>
    <w:rsid w:val="00986DD8"/>
    <w:rsid w:val="0098725C"/>
    <w:rsid w:val="00987469"/>
    <w:rsid w:val="00990BD4"/>
    <w:rsid w:val="00995D1A"/>
    <w:rsid w:val="00996749"/>
    <w:rsid w:val="0099792D"/>
    <w:rsid w:val="009A3B2C"/>
    <w:rsid w:val="009A68FB"/>
    <w:rsid w:val="009A6BDF"/>
    <w:rsid w:val="009A7983"/>
    <w:rsid w:val="009B25F3"/>
    <w:rsid w:val="009B328E"/>
    <w:rsid w:val="009B46BB"/>
    <w:rsid w:val="009B52E7"/>
    <w:rsid w:val="009C031E"/>
    <w:rsid w:val="009D0E58"/>
    <w:rsid w:val="009D2682"/>
    <w:rsid w:val="009D327E"/>
    <w:rsid w:val="009D3B1A"/>
    <w:rsid w:val="009D60DF"/>
    <w:rsid w:val="009D67F1"/>
    <w:rsid w:val="009D7862"/>
    <w:rsid w:val="009E0051"/>
    <w:rsid w:val="009E18EA"/>
    <w:rsid w:val="009E39A2"/>
    <w:rsid w:val="009E6124"/>
    <w:rsid w:val="009E622F"/>
    <w:rsid w:val="009E6BB7"/>
    <w:rsid w:val="009F264D"/>
    <w:rsid w:val="00A025EB"/>
    <w:rsid w:val="00A041AD"/>
    <w:rsid w:val="00A04FE7"/>
    <w:rsid w:val="00A05BBF"/>
    <w:rsid w:val="00A10694"/>
    <w:rsid w:val="00A249D4"/>
    <w:rsid w:val="00A30E44"/>
    <w:rsid w:val="00A31CB6"/>
    <w:rsid w:val="00A33436"/>
    <w:rsid w:val="00A3469D"/>
    <w:rsid w:val="00A366FA"/>
    <w:rsid w:val="00A4445A"/>
    <w:rsid w:val="00A4650B"/>
    <w:rsid w:val="00A51299"/>
    <w:rsid w:val="00A533FC"/>
    <w:rsid w:val="00A61678"/>
    <w:rsid w:val="00A61700"/>
    <w:rsid w:val="00A6541B"/>
    <w:rsid w:val="00A65E5C"/>
    <w:rsid w:val="00A67B58"/>
    <w:rsid w:val="00A7097B"/>
    <w:rsid w:val="00A719B0"/>
    <w:rsid w:val="00A733AE"/>
    <w:rsid w:val="00A7433C"/>
    <w:rsid w:val="00A81B8E"/>
    <w:rsid w:val="00A832D3"/>
    <w:rsid w:val="00A83D57"/>
    <w:rsid w:val="00A866C6"/>
    <w:rsid w:val="00A93D15"/>
    <w:rsid w:val="00A9637A"/>
    <w:rsid w:val="00A96627"/>
    <w:rsid w:val="00AA37EB"/>
    <w:rsid w:val="00AA693C"/>
    <w:rsid w:val="00AB0390"/>
    <w:rsid w:val="00AB2CAD"/>
    <w:rsid w:val="00AB2E67"/>
    <w:rsid w:val="00AB3475"/>
    <w:rsid w:val="00AB55FC"/>
    <w:rsid w:val="00AB7617"/>
    <w:rsid w:val="00AC196D"/>
    <w:rsid w:val="00AC1F49"/>
    <w:rsid w:val="00AC5AB2"/>
    <w:rsid w:val="00AC5C4F"/>
    <w:rsid w:val="00AC6F82"/>
    <w:rsid w:val="00AD040E"/>
    <w:rsid w:val="00AD0551"/>
    <w:rsid w:val="00AD38BA"/>
    <w:rsid w:val="00AD43CB"/>
    <w:rsid w:val="00AD63AA"/>
    <w:rsid w:val="00AD718F"/>
    <w:rsid w:val="00AD75D5"/>
    <w:rsid w:val="00AE065D"/>
    <w:rsid w:val="00AE2179"/>
    <w:rsid w:val="00AE2570"/>
    <w:rsid w:val="00AE3D52"/>
    <w:rsid w:val="00AE3DE1"/>
    <w:rsid w:val="00AE5376"/>
    <w:rsid w:val="00AE620F"/>
    <w:rsid w:val="00AF0272"/>
    <w:rsid w:val="00AF02BC"/>
    <w:rsid w:val="00AF0BAB"/>
    <w:rsid w:val="00AF20D8"/>
    <w:rsid w:val="00AF54C5"/>
    <w:rsid w:val="00B0131F"/>
    <w:rsid w:val="00B030C0"/>
    <w:rsid w:val="00B03511"/>
    <w:rsid w:val="00B043A7"/>
    <w:rsid w:val="00B05809"/>
    <w:rsid w:val="00B07606"/>
    <w:rsid w:val="00B12F36"/>
    <w:rsid w:val="00B13804"/>
    <w:rsid w:val="00B14C96"/>
    <w:rsid w:val="00B16F4A"/>
    <w:rsid w:val="00B20D8E"/>
    <w:rsid w:val="00B21095"/>
    <w:rsid w:val="00B21A0E"/>
    <w:rsid w:val="00B26656"/>
    <w:rsid w:val="00B26937"/>
    <w:rsid w:val="00B30051"/>
    <w:rsid w:val="00B3310E"/>
    <w:rsid w:val="00B33978"/>
    <w:rsid w:val="00B37105"/>
    <w:rsid w:val="00B3726F"/>
    <w:rsid w:val="00B37274"/>
    <w:rsid w:val="00B44D65"/>
    <w:rsid w:val="00B455FF"/>
    <w:rsid w:val="00B461DE"/>
    <w:rsid w:val="00B462C5"/>
    <w:rsid w:val="00B47E4F"/>
    <w:rsid w:val="00B52268"/>
    <w:rsid w:val="00B53565"/>
    <w:rsid w:val="00B54094"/>
    <w:rsid w:val="00B54385"/>
    <w:rsid w:val="00B60168"/>
    <w:rsid w:val="00B641E8"/>
    <w:rsid w:val="00B652A1"/>
    <w:rsid w:val="00B7063C"/>
    <w:rsid w:val="00B73270"/>
    <w:rsid w:val="00B74C0A"/>
    <w:rsid w:val="00B7706A"/>
    <w:rsid w:val="00B804D7"/>
    <w:rsid w:val="00B82AFC"/>
    <w:rsid w:val="00B87987"/>
    <w:rsid w:val="00B87F9D"/>
    <w:rsid w:val="00B90D69"/>
    <w:rsid w:val="00B911B4"/>
    <w:rsid w:val="00B91A15"/>
    <w:rsid w:val="00B93C9C"/>
    <w:rsid w:val="00B951FA"/>
    <w:rsid w:val="00BA0926"/>
    <w:rsid w:val="00BA5FD9"/>
    <w:rsid w:val="00BB710C"/>
    <w:rsid w:val="00BB7A74"/>
    <w:rsid w:val="00BC3D62"/>
    <w:rsid w:val="00BD3FD2"/>
    <w:rsid w:val="00BD51F7"/>
    <w:rsid w:val="00BE05AF"/>
    <w:rsid w:val="00BE07CF"/>
    <w:rsid w:val="00BE34A3"/>
    <w:rsid w:val="00BE451F"/>
    <w:rsid w:val="00BE5199"/>
    <w:rsid w:val="00BE598C"/>
    <w:rsid w:val="00BE59EB"/>
    <w:rsid w:val="00BF05F4"/>
    <w:rsid w:val="00BF0FAC"/>
    <w:rsid w:val="00BF14E5"/>
    <w:rsid w:val="00BF33C8"/>
    <w:rsid w:val="00C00A8B"/>
    <w:rsid w:val="00C015E1"/>
    <w:rsid w:val="00C017F7"/>
    <w:rsid w:val="00C04BA2"/>
    <w:rsid w:val="00C05694"/>
    <w:rsid w:val="00C06902"/>
    <w:rsid w:val="00C101A9"/>
    <w:rsid w:val="00C102BF"/>
    <w:rsid w:val="00C112CB"/>
    <w:rsid w:val="00C12C70"/>
    <w:rsid w:val="00C15BA5"/>
    <w:rsid w:val="00C16C10"/>
    <w:rsid w:val="00C17C38"/>
    <w:rsid w:val="00C17CCB"/>
    <w:rsid w:val="00C206D3"/>
    <w:rsid w:val="00C20BB8"/>
    <w:rsid w:val="00C3058B"/>
    <w:rsid w:val="00C31900"/>
    <w:rsid w:val="00C319D8"/>
    <w:rsid w:val="00C41EE8"/>
    <w:rsid w:val="00C44298"/>
    <w:rsid w:val="00C564D7"/>
    <w:rsid w:val="00C6123F"/>
    <w:rsid w:val="00C64FF8"/>
    <w:rsid w:val="00C66ED4"/>
    <w:rsid w:val="00C7031E"/>
    <w:rsid w:val="00C70F8F"/>
    <w:rsid w:val="00C73E42"/>
    <w:rsid w:val="00C80C6D"/>
    <w:rsid w:val="00C82287"/>
    <w:rsid w:val="00C84A5D"/>
    <w:rsid w:val="00C85D9F"/>
    <w:rsid w:val="00C87B2B"/>
    <w:rsid w:val="00C905BF"/>
    <w:rsid w:val="00C91EB3"/>
    <w:rsid w:val="00C9266A"/>
    <w:rsid w:val="00C926F0"/>
    <w:rsid w:val="00C92762"/>
    <w:rsid w:val="00C949C3"/>
    <w:rsid w:val="00CA0794"/>
    <w:rsid w:val="00CA32E5"/>
    <w:rsid w:val="00CA4273"/>
    <w:rsid w:val="00CA49C4"/>
    <w:rsid w:val="00CA648B"/>
    <w:rsid w:val="00CA6B6B"/>
    <w:rsid w:val="00CB1332"/>
    <w:rsid w:val="00CB3807"/>
    <w:rsid w:val="00CB473F"/>
    <w:rsid w:val="00CC1699"/>
    <w:rsid w:val="00CC2FB1"/>
    <w:rsid w:val="00CC3FF8"/>
    <w:rsid w:val="00CC5DFC"/>
    <w:rsid w:val="00CC6B1F"/>
    <w:rsid w:val="00CD1F31"/>
    <w:rsid w:val="00CD4FBF"/>
    <w:rsid w:val="00CD6830"/>
    <w:rsid w:val="00CD7C00"/>
    <w:rsid w:val="00CD7C3D"/>
    <w:rsid w:val="00CE14AC"/>
    <w:rsid w:val="00CE70E7"/>
    <w:rsid w:val="00CE7910"/>
    <w:rsid w:val="00CE7C8E"/>
    <w:rsid w:val="00CF18C5"/>
    <w:rsid w:val="00CF3528"/>
    <w:rsid w:val="00CF55F3"/>
    <w:rsid w:val="00D006DB"/>
    <w:rsid w:val="00D01D2E"/>
    <w:rsid w:val="00D02CF2"/>
    <w:rsid w:val="00D04440"/>
    <w:rsid w:val="00D04EE9"/>
    <w:rsid w:val="00D0716C"/>
    <w:rsid w:val="00D07DC9"/>
    <w:rsid w:val="00D13BCC"/>
    <w:rsid w:val="00D163BE"/>
    <w:rsid w:val="00D16DF1"/>
    <w:rsid w:val="00D2355C"/>
    <w:rsid w:val="00D23A64"/>
    <w:rsid w:val="00D256AB"/>
    <w:rsid w:val="00D30F23"/>
    <w:rsid w:val="00D31980"/>
    <w:rsid w:val="00D3307D"/>
    <w:rsid w:val="00D35C05"/>
    <w:rsid w:val="00D41BD1"/>
    <w:rsid w:val="00D434D4"/>
    <w:rsid w:val="00D45234"/>
    <w:rsid w:val="00D51786"/>
    <w:rsid w:val="00D537F7"/>
    <w:rsid w:val="00D54839"/>
    <w:rsid w:val="00D54A20"/>
    <w:rsid w:val="00D56BCD"/>
    <w:rsid w:val="00D56D4B"/>
    <w:rsid w:val="00D6568C"/>
    <w:rsid w:val="00D65FA6"/>
    <w:rsid w:val="00D6756A"/>
    <w:rsid w:val="00D70559"/>
    <w:rsid w:val="00D733CA"/>
    <w:rsid w:val="00D74189"/>
    <w:rsid w:val="00D816A9"/>
    <w:rsid w:val="00D86971"/>
    <w:rsid w:val="00D93952"/>
    <w:rsid w:val="00D948F0"/>
    <w:rsid w:val="00DA6BFB"/>
    <w:rsid w:val="00DB3B6E"/>
    <w:rsid w:val="00DB3CD1"/>
    <w:rsid w:val="00DB4454"/>
    <w:rsid w:val="00DB50F1"/>
    <w:rsid w:val="00DB581C"/>
    <w:rsid w:val="00DB59C1"/>
    <w:rsid w:val="00DC48E3"/>
    <w:rsid w:val="00DC5F87"/>
    <w:rsid w:val="00DC604D"/>
    <w:rsid w:val="00DC6EF8"/>
    <w:rsid w:val="00DD1133"/>
    <w:rsid w:val="00DD2691"/>
    <w:rsid w:val="00DD4160"/>
    <w:rsid w:val="00DD5976"/>
    <w:rsid w:val="00DE09C1"/>
    <w:rsid w:val="00DE4804"/>
    <w:rsid w:val="00DF19BE"/>
    <w:rsid w:val="00DF6E5D"/>
    <w:rsid w:val="00DF6FC7"/>
    <w:rsid w:val="00E00F08"/>
    <w:rsid w:val="00E03276"/>
    <w:rsid w:val="00E06C07"/>
    <w:rsid w:val="00E07266"/>
    <w:rsid w:val="00E1173F"/>
    <w:rsid w:val="00E158C8"/>
    <w:rsid w:val="00E15CBE"/>
    <w:rsid w:val="00E17C03"/>
    <w:rsid w:val="00E17E52"/>
    <w:rsid w:val="00E204AF"/>
    <w:rsid w:val="00E2093C"/>
    <w:rsid w:val="00E22A52"/>
    <w:rsid w:val="00E251CA"/>
    <w:rsid w:val="00E26F7D"/>
    <w:rsid w:val="00E320B3"/>
    <w:rsid w:val="00E3281A"/>
    <w:rsid w:val="00E34963"/>
    <w:rsid w:val="00E35251"/>
    <w:rsid w:val="00E37B0C"/>
    <w:rsid w:val="00E411F1"/>
    <w:rsid w:val="00E4276A"/>
    <w:rsid w:val="00E43292"/>
    <w:rsid w:val="00E4394A"/>
    <w:rsid w:val="00E45047"/>
    <w:rsid w:val="00E47D2B"/>
    <w:rsid w:val="00E52860"/>
    <w:rsid w:val="00E52C80"/>
    <w:rsid w:val="00E53A70"/>
    <w:rsid w:val="00E54554"/>
    <w:rsid w:val="00E54A57"/>
    <w:rsid w:val="00E571F9"/>
    <w:rsid w:val="00E709C9"/>
    <w:rsid w:val="00E7194F"/>
    <w:rsid w:val="00E727F5"/>
    <w:rsid w:val="00E75EDC"/>
    <w:rsid w:val="00E778B5"/>
    <w:rsid w:val="00E77B80"/>
    <w:rsid w:val="00E81503"/>
    <w:rsid w:val="00E815FB"/>
    <w:rsid w:val="00E85190"/>
    <w:rsid w:val="00E86935"/>
    <w:rsid w:val="00E915BA"/>
    <w:rsid w:val="00E95FEE"/>
    <w:rsid w:val="00E96E80"/>
    <w:rsid w:val="00EA0036"/>
    <w:rsid w:val="00EA2802"/>
    <w:rsid w:val="00EA5760"/>
    <w:rsid w:val="00EA7724"/>
    <w:rsid w:val="00EA780B"/>
    <w:rsid w:val="00EB0DF5"/>
    <w:rsid w:val="00EB0F1A"/>
    <w:rsid w:val="00EB0F24"/>
    <w:rsid w:val="00EB15EE"/>
    <w:rsid w:val="00EB45E1"/>
    <w:rsid w:val="00EC2610"/>
    <w:rsid w:val="00EC7FCF"/>
    <w:rsid w:val="00ED078C"/>
    <w:rsid w:val="00ED1057"/>
    <w:rsid w:val="00ED16CD"/>
    <w:rsid w:val="00ED213C"/>
    <w:rsid w:val="00ED5617"/>
    <w:rsid w:val="00ED7A2B"/>
    <w:rsid w:val="00EE0FE8"/>
    <w:rsid w:val="00EE1306"/>
    <w:rsid w:val="00EF0265"/>
    <w:rsid w:val="00EF0A9D"/>
    <w:rsid w:val="00EF446E"/>
    <w:rsid w:val="00F02D65"/>
    <w:rsid w:val="00F24BEF"/>
    <w:rsid w:val="00F27DB4"/>
    <w:rsid w:val="00F27FE8"/>
    <w:rsid w:val="00F30798"/>
    <w:rsid w:val="00F3179F"/>
    <w:rsid w:val="00F31AA9"/>
    <w:rsid w:val="00F34B2E"/>
    <w:rsid w:val="00F35C80"/>
    <w:rsid w:val="00F35E1C"/>
    <w:rsid w:val="00F45077"/>
    <w:rsid w:val="00F479B2"/>
    <w:rsid w:val="00F511A5"/>
    <w:rsid w:val="00F51720"/>
    <w:rsid w:val="00F51A63"/>
    <w:rsid w:val="00F669F6"/>
    <w:rsid w:val="00F6735C"/>
    <w:rsid w:val="00F72FA2"/>
    <w:rsid w:val="00F74B2A"/>
    <w:rsid w:val="00F74BDB"/>
    <w:rsid w:val="00F74F20"/>
    <w:rsid w:val="00F75D7A"/>
    <w:rsid w:val="00F80760"/>
    <w:rsid w:val="00F84991"/>
    <w:rsid w:val="00F90A91"/>
    <w:rsid w:val="00F90C30"/>
    <w:rsid w:val="00F92614"/>
    <w:rsid w:val="00FA0027"/>
    <w:rsid w:val="00FA46CF"/>
    <w:rsid w:val="00FA578C"/>
    <w:rsid w:val="00FA5CE2"/>
    <w:rsid w:val="00FA6963"/>
    <w:rsid w:val="00FB28DD"/>
    <w:rsid w:val="00FB458F"/>
    <w:rsid w:val="00FB5AF6"/>
    <w:rsid w:val="00FC4F12"/>
    <w:rsid w:val="00FD0F56"/>
    <w:rsid w:val="00FD2BE7"/>
    <w:rsid w:val="00FD468B"/>
    <w:rsid w:val="00FD5C1A"/>
    <w:rsid w:val="00FD6A3F"/>
    <w:rsid w:val="00FE11FA"/>
    <w:rsid w:val="00FE4591"/>
    <w:rsid w:val="00FE4EA0"/>
    <w:rsid w:val="00FE651C"/>
    <w:rsid w:val="00FF2A81"/>
    <w:rsid w:val="00FF2C7D"/>
    <w:rsid w:val="00FF4FBE"/>
    <w:rsid w:val="00FF70AD"/>
    <w:rsid w:val="00FF7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6A"/>
  </w:style>
  <w:style w:type="paragraph" w:styleId="1">
    <w:name w:val="heading 1"/>
    <w:basedOn w:val="a"/>
    <w:next w:val="a"/>
    <w:link w:val="10"/>
    <w:qFormat/>
    <w:rsid w:val="008C0809"/>
    <w:pPr>
      <w:keepNext/>
      <w:keepLines/>
      <w:spacing w:before="480" w:after="0" w:line="240" w:lineRule="auto"/>
      <w:outlineLvl w:val="0"/>
    </w:pPr>
    <w:rPr>
      <w:rFonts w:ascii="Cambria" w:eastAsia="Calibri" w:hAnsi="Cambria" w:cs="Times New Roman"/>
      <w:b/>
      <w:bCs/>
      <w:color w:val="365F91"/>
      <w:sz w:val="28"/>
      <w:szCs w:val="28"/>
    </w:rPr>
  </w:style>
  <w:style w:type="paragraph" w:styleId="2">
    <w:name w:val="heading 2"/>
    <w:basedOn w:val="a"/>
    <w:next w:val="a"/>
    <w:link w:val="20"/>
    <w:unhideWhenUsed/>
    <w:qFormat/>
    <w:rsid w:val="008C0809"/>
    <w:pPr>
      <w:keepNext/>
      <w:spacing w:before="240" w:after="60" w:line="240" w:lineRule="auto"/>
      <w:outlineLvl w:val="1"/>
    </w:pPr>
    <w:rPr>
      <w:rFonts w:ascii="Calibri Light" w:eastAsia="Times New Roman" w:hAnsi="Calibri Light" w:cs="Times New Roman"/>
      <w:b/>
      <w:bCs/>
      <w:i/>
      <w:iCs/>
      <w:sz w:val="28"/>
      <w:szCs w:val="28"/>
    </w:rPr>
  </w:style>
  <w:style w:type="paragraph" w:styleId="3">
    <w:name w:val="heading 3"/>
    <w:basedOn w:val="a"/>
    <w:next w:val="a"/>
    <w:link w:val="30"/>
    <w:uiPriority w:val="9"/>
    <w:unhideWhenUsed/>
    <w:qFormat/>
    <w:rsid w:val="009757D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757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809"/>
    <w:rPr>
      <w:rFonts w:ascii="Cambria" w:eastAsia="Calibri" w:hAnsi="Cambria" w:cs="Times New Roman"/>
      <w:b/>
      <w:bCs/>
      <w:color w:val="365F91"/>
      <w:sz w:val="28"/>
      <w:szCs w:val="28"/>
    </w:rPr>
  </w:style>
  <w:style w:type="character" w:customStyle="1" w:styleId="20">
    <w:name w:val="Заголовок 2 Знак"/>
    <w:basedOn w:val="a0"/>
    <w:link w:val="2"/>
    <w:rsid w:val="008C0809"/>
    <w:rPr>
      <w:rFonts w:ascii="Calibri Light" w:eastAsia="Times New Roman" w:hAnsi="Calibri Light" w:cs="Times New Roman"/>
      <w:b/>
      <w:bCs/>
      <w:i/>
      <w:iCs/>
      <w:sz w:val="28"/>
      <w:szCs w:val="28"/>
    </w:rPr>
  </w:style>
  <w:style w:type="paragraph" w:styleId="21">
    <w:name w:val="Body Text Indent 2"/>
    <w:basedOn w:val="a"/>
    <w:link w:val="22"/>
    <w:unhideWhenUsed/>
    <w:rsid w:val="008C080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C0809"/>
    <w:rPr>
      <w:rFonts w:ascii="Times New Roman" w:eastAsia="Times New Roman" w:hAnsi="Times New Roman" w:cs="Times New Roman"/>
      <w:sz w:val="24"/>
      <w:szCs w:val="24"/>
    </w:rPr>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4"/>
    <w:uiPriority w:val="99"/>
    <w:qFormat/>
    <w:rsid w:val="008C0809"/>
    <w:pPr>
      <w:spacing w:before="100" w:beforeAutospacing="1" w:after="100" w:afterAutospacing="1" w:line="240" w:lineRule="auto"/>
    </w:pPr>
    <w:rPr>
      <w:rFonts w:ascii="Times New Roman" w:eastAsia="Calibri" w:hAnsi="Times New Roman" w:cs="Times New Roman"/>
      <w:sz w:val="24"/>
      <w:szCs w:val="20"/>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8C0809"/>
    <w:rPr>
      <w:rFonts w:ascii="Times New Roman" w:eastAsia="Calibri" w:hAnsi="Times New Roman" w:cs="Times New Roman"/>
      <w:sz w:val="24"/>
      <w:szCs w:val="20"/>
      <w:lang w:eastAsia="uk-UA"/>
    </w:rPr>
  </w:style>
  <w:style w:type="paragraph" w:customStyle="1" w:styleId="a5">
    <w:name w:val="a"/>
    <w:basedOn w:val="a"/>
    <w:rsid w:val="008C0809"/>
    <w:pPr>
      <w:spacing w:before="100" w:beforeAutospacing="1" w:after="100" w:afterAutospacing="1" w:line="240" w:lineRule="auto"/>
    </w:pPr>
    <w:rPr>
      <w:rFonts w:ascii="Times New Roman" w:eastAsia="Calibri" w:hAnsi="Times New Roman" w:cs="Times New Roman"/>
      <w:sz w:val="24"/>
      <w:szCs w:val="24"/>
    </w:rPr>
  </w:style>
  <w:style w:type="character" w:styleId="a6">
    <w:name w:val="Hyperlink"/>
    <w:rsid w:val="008C0809"/>
    <w:rPr>
      <w:color w:val="0000FF"/>
      <w:u w:val="single"/>
    </w:rPr>
  </w:style>
  <w:style w:type="paragraph" w:customStyle="1" w:styleId="rvps2">
    <w:name w:val="rvps2"/>
    <w:basedOn w:val="a"/>
    <w:rsid w:val="008C0809"/>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7">
    <w:name w:val="Strong"/>
    <w:uiPriority w:val="22"/>
    <w:qFormat/>
    <w:rsid w:val="008C0809"/>
    <w:rPr>
      <w:b/>
    </w:rPr>
  </w:style>
  <w:style w:type="character" w:customStyle="1" w:styleId="apple-converted-space">
    <w:name w:val="apple-converted-space"/>
    <w:rsid w:val="008C0809"/>
    <w:rPr>
      <w:rFonts w:cs="Times New Roman"/>
    </w:rPr>
  </w:style>
  <w:style w:type="character" w:customStyle="1" w:styleId="rvts11">
    <w:name w:val="rvts11"/>
    <w:rsid w:val="008C0809"/>
    <w:rPr>
      <w:rFonts w:cs="Times New Roman"/>
    </w:rPr>
  </w:style>
  <w:style w:type="paragraph" w:customStyle="1" w:styleId="11">
    <w:name w:val="Без интервала1"/>
    <w:basedOn w:val="a"/>
    <w:link w:val="NoSpacingChar"/>
    <w:rsid w:val="008C0809"/>
    <w:pPr>
      <w:spacing w:before="49" w:after="16" w:line="240" w:lineRule="auto"/>
    </w:pPr>
    <w:rPr>
      <w:rFonts w:ascii="Verdana" w:eastAsia="Calibri" w:hAnsi="Verdana" w:cs="Times New Roman"/>
      <w:sz w:val="19"/>
      <w:szCs w:val="20"/>
    </w:rPr>
  </w:style>
  <w:style w:type="character" w:customStyle="1" w:styleId="NoSpacingChar">
    <w:name w:val="No Spacing Char"/>
    <w:link w:val="11"/>
    <w:locked/>
    <w:rsid w:val="008C0809"/>
    <w:rPr>
      <w:rFonts w:ascii="Verdana" w:eastAsia="Calibri" w:hAnsi="Verdana" w:cs="Times New Roman"/>
      <w:sz w:val="19"/>
      <w:szCs w:val="20"/>
    </w:rPr>
  </w:style>
  <w:style w:type="paragraph" w:customStyle="1" w:styleId="12">
    <w:name w:val="Обычный1"/>
    <w:qFormat/>
    <w:rsid w:val="008C0809"/>
    <w:pPr>
      <w:spacing w:after="0"/>
    </w:pPr>
    <w:rPr>
      <w:rFonts w:ascii="Arial" w:eastAsia="Times New Roman" w:hAnsi="Arial" w:cs="Arial"/>
      <w:color w:val="000000"/>
    </w:rPr>
  </w:style>
  <w:style w:type="character" w:customStyle="1" w:styleId="rvts0">
    <w:name w:val="rvts0"/>
    <w:rsid w:val="008C0809"/>
  </w:style>
  <w:style w:type="paragraph" w:styleId="a8">
    <w:name w:val="Body Text"/>
    <w:aliases w:val="Знак"/>
    <w:basedOn w:val="a"/>
    <w:link w:val="a9"/>
    <w:semiHidden/>
    <w:rsid w:val="008C0809"/>
    <w:pPr>
      <w:spacing w:after="0" w:line="240" w:lineRule="auto"/>
    </w:pPr>
    <w:rPr>
      <w:rFonts w:ascii="Times New Roman" w:eastAsia="Calibri" w:hAnsi="Times New Roman" w:cs="Times New Roman"/>
      <w:sz w:val="28"/>
      <w:szCs w:val="28"/>
    </w:rPr>
  </w:style>
  <w:style w:type="character" w:customStyle="1" w:styleId="a9">
    <w:name w:val="Основной текст Знак"/>
    <w:aliases w:val="Знак Знак"/>
    <w:basedOn w:val="a0"/>
    <w:link w:val="a8"/>
    <w:semiHidden/>
    <w:rsid w:val="008C0809"/>
    <w:rPr>
      <w:rFonts w:ascii="Times New Roman" w:eastAsia="Calibri" w:hAnsi="Times New Roman" w:cs="Times New Roman"/>
      <w:sz w:val="28"/>
      <w:szCs w:val="28"/>
    </w:rPr>
  </w:style>
  <w:style w:type="paragraph" w:customStyle="1" w:styleId="13">
    <w:name w:val="Абзац списка1"/>
    <w:basedOn w:val="a"/>
    <w:rsid w:val="008C0809"/>
    <w:pPr>
      <w:ind w:left="720"/>
      <w:contextualSpacing/>
    </w:pPr>
    <w:rPr>
      <w:rFonts w:ascii="Calibri" w:eastAsia="Calibri" w:hAnsi="Calibri" w:cs="Times New Roman"/>
    </w:rPr>
  </w:style>
  <w:style w:type="character" w:customStyle="1" w:styleId="aa">
    <w:name w:val="Основной текст + Полужирный"/>
    <w:rsid w:val="008C0809"/>
    <w:rPr>
      <w:rFonts w:ascii="Times New Roman" w:hAnsi="Times New Roman"/>
      <w:b/>
      <w:color w:val="000000"/>
      <w:spacing w:val="0"/>
      <w:w w:val="100"/>
      <w:position w:val="0"/>
      <w:sz w:val="20"/>
      <w:shd w:val="clear" w:color="auto" w:fill="FFFFFF"/>
      <w:lang w:val="uk-UA"/>
    </w:rPr>
  </w:style>
  <w:style w:type="character" w:customStyle="1" w:styleId="4Exact">
    <w:name w:val="Основной текст (4) Exact"/>
    <w:rsid w:val="008C0809"/>
    <w:rPr>
      <w:rFonts w:ascii="Times New Roman" w:hAnsi="Times New Roman"/>
      <w:b/>
      <w:spacing w:val="5"/>
      <w:sz w:val="18"/>
      <w:u w:val="none"/>
    </w:rPr>
  </w:style>
  <w:style w:type="character" w:customStyle="1" w:styleId="14">
    <w:name w:val="Основной текст1"/>
    <w:rsid w:val="008C0809"/>
    <w:rPr>
      <w:rFonts w:ascii="Times New Roman" w:hAnsi="Times New Roman" w:cs="Times New Roman"/>
      <w:color w:val="000000"/>
      <w:spacing w:val="0"/>
      <w:w w:val="100"/>
      <w:position w:val="0"/>
      <w:sz w:val="22"/>
      <w:szCs w:val="22"/>
      <w:u w:val="none"/>
      <w:lang w:val="uk-UA"/>
    </w:rPr>
  </w:style>
  <w:style w:type="paragraph" w:styleId="ab">
    <w:name w:val="header"/>
    <w:basedOn w:val="a"/>
    <w:link w:val="ac"/>
    <w:uiPriority w:val="99"/>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c">
    <w:name w:val="Верхний колонтитул Знак"/>
    <w:basedOn w:val="a0"/>
    <w:link w:val="ab"/>
    <w:uiPriority w:val="99"/>
    <w:rsid w:val="008C0809"/>
    <w:rPr>
      <w:rFonts w:ascii="Times New Roman" w:eastAsia="Calibri" w:hAnsi="Times New Roman" w:cs="Times New Roman"/>
      <w:sz w:val="28"/>
      <w:szCs w:val="28"/>
    </w:rPr>
  </w:style>
  <w:style w:type="paragraph" w:styleId="ad">
    <w:name w:val="footer"/>
    <w:basedOn w:val="a"/>
    <w:link w:val="ae"/>
    <w:rsid w:val="008C0809"/>
    <w:pPr>
      <w:tabs>
        <w:tab w:val="center" w:pos="4819"/>
        <w:tab w:val="right" w:pos="9639"/>
      </w:tabs>
      <w:spacing w:after="0" w:line="240" w:lineRule="auto"/>
    </w:pPr>
    <w:rPr>
      <w:rFonts w:ascii="Times New Roman" w:eastAsia="Calibri" w:hAnsi="Times New Roman" w:cs="Times New Roman"/>
      <w:sz w:val="28"/>
      <w:szCs w:val="28"/>
    </w:rPr>
  </w:style>
  <w:style w:type="character" w:customStyle="1" w:styleId="ae">
    <w:name w:val="Нижний колонтитул Знак"/>
    <w:basedOn w:val="a0"/>
    <w:link w:val="ad"/>
    <w:rsid w:val="008C0809"/>
    <w:rPr>
      <w:rFonts w:ascii="Times New Roman" w:eastAsia="Calibri" w:hAnsi="Times New Roman" w:cs="Times New Roman"/>
      <w:sz w:val="28"/>
      <w:szCs w:val="28"/>
    </w:rPr>
  </w:style>
  <w:style w:type="paragraph" w:styleId="af">
    <w:name w:val="Balloon Text"/>
    <w:basedOn w:val="a"/>
    <w:link w:val="af0"/>
    <w:semiHidden/>
    <w:rsid w:val="008C0809"/>
    <w:pPr>
      <w:spacing w:after="0" w:line="240" w:lineRule="auto"/>
    </w:pPr>
    <w:rPr>
      <w:rFonts w:ascii="Tahoma" w:eastAsia="Calibri" w:hAnsi="Tahoma" w:cs="Times New Roman"/>
      <w:sz w:val="16"/>
      <w:szCs w:val="16"/>
    </w:rPr>
  </w:style>
  <w:style w:type="character" w:customStyle="1" w:styleId="af0">
    <w:name w:val="Текст выноски Знак"/>
    <w:basedOn w:val="a0"/>
    <w:link w:val="af"/>
    <w:semiHidden/>
    <w:rsid w:val="008C0809"/>
    <w:rPr>
      <w:rFonts w:ascii="Tahoma" w:eastAsia="Calibri" w:hAnsi="Tahoma" w:cs="Times New Roman"/>
      <w:sz w:val="16"/>
      <w:szCs w:val="16"/>
    </w:rPr>
  </w:style>
  <w:style w:type="character" w:styleId="af1">
    <w:name w:val="FollowedHyperlink"/>
    <w:semiHidden/>
    <w:rsid w:val="008C0809"/>
    <w:rPr>
      <w:rFonts w:cs="Times New Roman"/>
      <w:color w:val="800080"/>
      <w:u w:val="single"/>
    </w:rPr>
  </w:style>
  <w:style w:type="paragraph" w:customStyle="1" w:styleId="xl63">
    <w:name w:val="xl63"/>
    <w:basedOn w:val="a"/>
    <w:rsid w:val="008C080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4">
    <w:name w:val="xl64"/>
    <w:basedOn w:val="a"/>
    <w:rsid w:val="008C080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5">
    <w:name w:val="xl65"/>
    <w:basedOn w:val="a"/>
    <w:rsid w:val="008C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66">
    <w:name w:val="xl66"/>
    <w:basedOn w:val="a"/>
    <w:rsid w:val="008C080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7">
    <w:name w:val="xl67"/>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8">
    <w:name w:val="xl68"/>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69">
    <w:name w:val="xl69"/>
    <w:basedOn w:val="a"/>
    <w:rsid w:val="008C0809"/>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70">
    <w:name w:val="xl70"/>
    <w:basedOn w:val="a"/>
    <w:rsid w:val="008C0809"/>
    <w:pPr>
      <w:spacing w:before="100" w:beforeAutospacing="1" w:after="100" w:afterAutospacing="1" w:line="240" w:lineRule="auto"/>
      <w:textAlignment w:val="top"/>
    </w:pPr>
    <w:rPr>
      <w:rFonts w:ascii="Times New Roman" w:eastAsia="Calibri" w:hAnsi="Times New Roman" w:cs="Times New Roman"/>
      <w:color w:val="000000"/>
      <w:sz w:val="24"/>
      <w:szCs w:val="24"/>
    </w:rPr>
  </w:style>
  <w:style w:type="paragraph" w:customStyle="1" w:styleId="xl71">
    <w:name w:val="xl71"/>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2">
    <w:name w:val="xl72"/>
    <w:basedOn w:val="a"/>
    <w:rsid w:val="008C0809"/>
    <w:pP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3">
    <w:name w:val="xl73"/>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4">
    <w:name w:val="xl74"/>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5">
    <w:name w:val="xl75"/>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6">
    <w:name w:val="xl76"/>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7">
    <w:name w:val="xl77"/>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8">
    <w:name w:val="xl78"/>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79">
    <w:name w:val="xl79"/>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80">
    <w:name w:val="xl80"/>
    <w:basedOn w:val="a"/>
    <w:rsid w:val="008C080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1">
    <w:name w:val="xl81"/>
    <w:basedOn w:val="a"/>
    <w:rsid w:val="008C080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2">
    <w:name w:val="xl82"/>
    <w:basedOn w:val="a"/>
    <w:rsid w:val="008C080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3">
    <w:name w:val="xl83"/>
    <w:basedOn w:val="a"/>
    <w:rsid w:val="008C080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4">
    <w:name w:val="xl8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5">
    <w:name w:val="xl8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6">
    <w:name w:val="xl8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7">
    <w:name w:val="xl8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8">
    <w:name w:val="xl8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89">
    <w:name w:val="xl8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0">
    <w:name w:val="xl9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1">
    <w:name w:val="xl9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2">
    <w:name w:val="xl9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3">
    <w:name w:val="xl9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94">
    <w:name w:val="xl9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5">
    <w:name w:val="xl9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6">
    <w:name w:val="xl9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7">
    <w:name w:val="xl9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8">
    <w:name w:val="xl9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99">
    <w:name w:val="xl9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0">
    <w:name w:val="xl100"/>
    <w:basedOn w:val="a"/>
    <w:rsid w:val="008C0809"/>
    <w:pPr>
      <w:pBdr>
        <w:lef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1">
    <w:name w:val="xl101"/>
    <w:basedOn w:val="a"/>
    <w:rsid w:val="008C0809"/>
    <w:pPr>
      <w:pBdr>
        <w:right w:val="single" w:sz="4"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2">
    <w:name w:val="xl102"/>
    <w:basedOn w:val="a"/>
    <w:rsid w:val="008C080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3">
    <w:name w:val="xl103"/>
    <w:basedOn w:val="a"/>
    <w:rsid w:val="008C0809"/>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color w:val="000000"/>
      <w:sz w:val="24"/>
      <w:szCs w:val="24"/>
    </w:rPr>
  </w:style>
  <w:style w:type="paragraph" w:customStyle="1" w:styleId="xl104">
    <w:name w:val="xl104"/>
    <w:basedOn w:val="a"/>
    <w:rsid w:val="008C0809"/>
    <w:pPr>
      <w:pBdr>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5">
    <w:name w:val="xl105"/>
    <w:basedOn w:val="a"/>
    <w:rsid w:val="008C0809"/>
    <w:pP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6">
    <w:name w:val="xl106"/>
    <w:basedOn w:val="a"/>
    <w:rsid w:val="008C0809"/>
    <w:pPr>
      <w:pBdr>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7">
    <w:name w:val="xl107"/>
    <w:basedOn w:val="a"/>
    <w:rsid w:val="008C08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8">
    <w:name w:val="xl108"/>
    <w:basedOn w:val="a"/>
    <w:rsid w:val="008C0809"/>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09">
    <w:name w:val="xl109"/>
    <w:basedOn w:val="a"/>
    <w:rsid w:val="008C0809"/>
    <w:pPr>
      <w:pBdr>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0">
    <w:name w:val="xl110"/>
    <w:basedOn w:val="a"/>
    <w:rsid w:val="008C0809"/>
    <w:pPr>
      <w:pBdr>
        <w:top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1">
    <w:name w:val="xl111"/>
    <w:basedOn w:val="a"/>
    <w:rsid w:val="008C080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2">
    <w:name w:val="xl112"/>
    <w:basedOn w:val="a"/>
    <w:rsid w:val="008C080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3">
    <w:name w:val="xl113"/>
    <w:basedOn w:val="a"/>
    <w:rsid w:val="008C080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4">
    <w:name w:val="xl114"/>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5">
    <w:name w:val="xl115"/>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6">
    <w:name w:val="xl116"/>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7">
    <w:name w:val="xl117"/>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8">
    <w:name w:val="xl118"/>
    <w:basedOn w:val="a"/>
    <w:rsid w:val="008C080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19">
    <w:name w:val="xl119"/>
    <w:basedOn w:val="a"/>
    <w:rsid w:val="008C080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0">
    <w:name w:val="xl120"/>
    <w:basedOn w:val="a"/>
    <w:rsid w:val="008C08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paragraph" w:customStyle="1" w:styleId="xl121">
    <w:name w:val="xl121"/>
    <w:basedOn w:val="a"/>
    <w:rsid w:val="008C080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rPr>
  </w:style>
  <w:style w:type="table" w:customStyle="1" w:styleId="TableNormal1">
    <w:name w:val="Table Normal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8C0809"/>
    <w:pPr>
      <w:widowControl w:val="0"/>
      <w:autoSpaceDE w:val="0"/>
      <w:autoSpaceDN w:val="0"/>
      <w:spacing w:after="0" w:line="240" w:lineRule="auto"/>
    </w:pPr>
    <w:rPr>
      <w:rFonts w:ascii="Arial" w:eastAsia="Times New Roman" w:hAnsi="Arial" w:cs="Arial"/>
      <w:lang w:val="uk-UA" w:eastAsia="uk-UA"/>
    </w:rPr>
  </w:style>
  <w:style w:type="table" w:customStyle="1" w:styleId="TableNormal110">
    <w:name w:val="Table Normal1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
    <w:name w:val="Table Normal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
    <w:name w:val="Table Normal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4">
    <w:name w:val="Table Normal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5">
    <w:name w:val="Table Normal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6">
    <w:name w:val="Table Normal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7">
    <w:name w:val="Table Normal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8">
    <w:name w:val="Table Normal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9">
    <w:name w:val="Table Normal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0">
    <w:name w:val="Table Normal1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1">
    <w:name w:val="Table Normal1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2">
    <w:name w:val="Table Normal1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3">
    <w:name w:val="Table Normal1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4">
    <w:name w:val="Table Normal1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5">
    <w:name w:val="Table Normal1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6">
    <w:name w:val="Table Normal1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7">
    <w:name w:val="Table Normal1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8">
    <w:name w:val="Table Normal1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19">
    <w:name w:val="Table Normal1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0">
    <w:name w:val="Table Normal2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1">
    <w:name w:val="Table Normal2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2">
    <w:name w:val="Table Normal2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3">
    <w:name w:val="Table Normal2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4">
    <w:name w:val="Table Normal2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5">
    <w:name w:val="Table Normal2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6">
    <w:name w:val="Table Normal26"/>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7">
    <w:name w:val="Table Normal27"/>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8">
    <w:name w:val="Table Normal28"/>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29">
    <w:name w:val="Table Normal29"/>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0">
    <w:name w:val="Table Normal30"/>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1">
    <w:name w:val="Table Normal31"/>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2">
    <w:name w:val="Table Normal32"/>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3">
    <w:name w:val="Table Normal33"/>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4">
    <w:name w:val="Table Normal34"/>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table" w:customStyle="1" w:styleId="TableNormal35">
    <w:name w:val="Table Normal35"/>
    <w:semiHidden/>
    <w:rsid w:val="008C0809"/>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af2">
    <w:name w:val="List Paragraph"/>
    <w:aliases w:val="Details,заголовок 1.1,Литература,Bullet Number,Bullet 1,Use Case List Paragraph,lp1,lp11,List Paragraph11,Elenco Normale,Список уровня 2,название табл/рис,Chapter10,List Paragraph"/>
    <w:basedOn w:val="a"/>
    <w:link w:val="af3"/>
    <w:uiPriority w:val="34"/>
    <w:qFormat/>
    <w:rsid w:val="008C0809"/>
    <w:pPr>
      <w:spacing w:after="0" w:line="240" w:lineRule="auto"/>
      <w:ind w:left="720"/>
      <w:contextualSpacing/>
    </w:pPr>
    <w:rPr>
      <w:rFonts w:ascii="Times New Roman" w:eastAsia="Times New Roman" w:hAnsi="Times New Roman" w:cs="Times New Roman"/>
      <w:sz w:val="24"/>
      <w:szCs w:val="24"/>
      <w:lang w:val="uk-UA" w:eastAsia="uk-UA"/>
    </w:rPr>
  </w:style>
  <w:style w:type="numbering" w:customStyle="1" w:styleId="15">
    <w:name w:val="Нет списка1"/>
    <w:next w:val="a2"/>
    <w:uiPriority w:val="99"/>
    <w:semiHidden/>
    <w:unhideWhenUsed/>
    <w:rsid w:val="008C0809"/>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8C0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Times New Roman"/>
      <w:sz w:val="20"/>
      <w:szCs w:val="20"/>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8C0809"/>
    <w:rPr>
      <w:rFonts w:ascii="Courier New" w:eastAsia="Times New Roman" w:hAnsi="Courier New" w:cs="Times New Roman"/>
      <w:sz w:val="20"/>
      <w:szCs w:val="20"/>
    </w:rPr>
  </w:style>
  <w:style w:type="paragraph" w:customStyle="1" w:styleId="Default">
    <w:name w:val="Default"/>
    <w:qFormat/>
    <w:rsid w:val="008C08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4">
    <w:name w:val="No Spacing"/>
    <w:uiPriority w:val="1"/>
    <w:qFormat/>
    <w:rsid w:val="008C0809"/>
    <w:pPr>
      <w:spacing w:after="0" w:line="240" w:lineRule="auto"/>
    </w:pPr>
  </w:style>
  <w:style w:type="table" w:styleId="af5">
    <w:name w:val="Table Grid"/>
    <w:basedOn w:val="a1"/>
    <w:rsid w:val="0024656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3C639F"/>
    <w:pPr>
      <w:spacing w:after="120"/>
      <w:ind w:left="283"/>
    </w:pPr>
  </w:style>
  <w:style w:type="character" w:customStyle="1" w:styleId="af7">
    <w:name w:val="Основной текст с отступом Знак"/>
    <w:basedOn w:val="a0"/>
    <w:link w:val="af6"/>
    <w:rsid w:val="003C639F"/>
  </w:style>
  <w:style w:type="character" w:customStyle="1" w:styleId="Web">
    <w:name w:val="Обычный (Web) Знак"/>
    <w:locked/>
    <w:rsid w:val="002C348F"/>
    <w:rPr>
      <w:rFonts w:ascii="Tahoma" w:hAnsi="Tahoma"/>
      <w:color w:val="000000"/>
      <w:sz w:val="12"/>
      <w:lang w:eastAsia="ru-RU"/>
    </w:rPr>
  </w:style>
  <w:style w:type="character" w:customStyle="1" w:styleId="af3">
    <w:name w:val="Абзац списка Знак"/>
    <w:aliases w:val="Details Знак,заголовок 1.1 Знак,Литература Знак,Bullet Number Знак,Bullet 1 Знак,Use Case List Paragraph Знак,lp1 Знак,lp11 Знак,List Paragraph11 Знак,Elenco Normale Знак,Список уровня 2 Знак,название табл/рис Знак,Chapter10 Знак"/>
    <w:link w:val="af2"/>
    <w:uiPriority w:val="34"/>
    <w:locked/>
    <w:rsid w:val="002C348F"/>
    <w:rPr>
      <w:rFonts w:ascii="Times New Roman" w:eastAsia="Times New Roman" w:hAnsi="Times New Roman" w:cs="Times New Roman"/>
      <w:sz w:val="24"/>
      <w:szCs w:val="24"/>
      <w:lang w:val="uk-UA" w:eastAsia="uk-UA"/>
    </w:rPr>
  </w:style>
  <w:style w:type="paragraph" w:customStyle="1" w:styleId="af8">
    <w:name w:val="Базовый"/>
    <w:rsid w:val="00AE5376"/>
    <w:pPr>
      <w:suppressAutoHyphens/>
      <w:spacing w:after="160" w:line="252" w:lineRule="auto"/>
      <w:jc w:val="both"/>
    </w:pPr>
    <w:rPr>
      <w:rFonts w:ascii="Times New Roman" w:eastAsia="Times New Roman" w:hAnsi="Times New Roman" w:cs="Times New Roman"/>
      <w:color w:val="000000"/>
      <w:sz w:val="24"/>
      <w:szCs w:val="24"/>
      <w:lang w:eastAsia="zh-CN"/>
    </w:rPr>
  </w:style>
  <w:style w:type="paragraph" w:customStyle="1" w:styleId="210">
    <w:name w:val="Обычный21"/>
    <w:rsid w:val="004F31CF"/>
    <w:pPr>
      <w:widowControl w:val="0"/>
      <w:spacing w:after="0" w:line="240" w:lineRule="auto"/>
    </w:pPr>
    <w:rPr>
      <w:rFonts w:ascii="Times New Roman CYR" w:eastAsia="Calibri" w:hAnsi="Times New Roman CYR" w:cs="Times New Roman"/>
      <w:sz w:val="24"/>
      <w:szCs w:val="20"/>
    </w:rPr>
  </w:style>
  <w:style w:type="character" w:styleId="af9">
    <w:name w:val="Emphasis"/>
    <w:basedOn w:val="a0"/>
    <w:uiPriority w:val="20"/>
    <w:qFormat/>
    <w:rsid w:val="00F35C80"/>
    <w:rPr>
      <w:i/>
      <w:iCs/>
    </w:rPr>
  </w:style>
  <w:style w:type="paragraph" w:customStyle="1" w:styleId="23">
    <w:name w:val="Без интервала2"/>
    <w:rsid w:val="001406AF"/>
    <w:pPr>
      <w:widowControl w:val="0"/>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24">
    <w:name w:val="Абзац списка2"/>
    <w:basedOn w:val="a"/>
    <w:rsid w:val="00876F0E"/>
    <w:pPr>
      <w:widowControl w:val="0"/>
      <w:suppressAutoHyphens/>
      <w:spacing w:after="0" w:line="100" w:lineRule="atLeast"/>
      <w:ind w:left="720"/>
    </w:pPr>
    <w:rPr>
      <w:rFonts w:ascii="Times New Roman CYR" w:eastAsia="Times New Roman" w:hAnsi="Times New Roman CYR" w:cs="Times New Roman CYR"/>
      <w:kern w:val="2"/>
      <w:sz w:val="24"/>
      <w:szCs w:val="24"/>
      <w:lang w:eastAsia="zh-CN"/>
    </w:rPr>
  </w:style>
  <w:style w:type="paragraph" w:customStyle="1" w:styleId="ListParagraph2">
    <w:name w:val="List Paragraph2"/>
    <w:basedOn w:val="a"/>
    <w:rsid w:val="00055251"/>
    <w:pPr>
      <w:spacing w:after="0" w:line="240" w:lineRule="auto"/>
      <w:ind w:left="720"/>
      <w:contextualSpacing/>
    </w:pPr>
    <w:rPr>
      <w:rFonts w:ascii="Times New Roman" w:eastAsia="Calibri" w:hAnsi="Times New Roman" w:cs="Times New Roman"/>
      <w:sz w:val="24"/>
      <w:szCs w:val="24"/>
      <w:lang w:eastAsia="zh-CN"/>
    </w:rPr>
  </w:style>
  <w:style w:type="paragraph" w:customStyle="1" w:styleId="tj">
    <w:name w:val="tj"/>
    <w:basedOn w:val="a"/>
    <w:rsid w:val="00647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apiid">
    <w:name w:val="js-apiid"/>
    <w:basedOn w:val="a0"/>
    <w:rsid w:val="00CE7C8E"/>
  </w:style>
  <w:style w:type="character" w:customStyle="1" w:styleId="30">
    <w:name w:val="Заголовок 3 Знак"/>
    <w:basedOn w:val="a0"/>
    <w:link w:val="3"/>
    <w:uiPriority w:val="9"/>
    <w:rsid w:val="009757D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9757D0"/>
    <w:rPr>
      <w:rFonts w:asciiTheme="majorHAnsi" w:eastAsiaTheme="majorEastAsia" w:hAnsiTheme="majorHAnsi" w:cstheme="majorBidi"/>
      <w:color w:val="243F60" w:themeColor="accent1" w:themeShade="7F"/>
    </w:rPr>
  </w:style>
  <w:style w:type="paragraph" w:customStyle="1" w:styleId="211">
    <w:name w:val="Основной текст с отступом 21"/>
    <w:basedOn w:val="a"/>
    <w:rsid w:val="00AE2570"/>
    <w:pPr>
      <w:suppressAutoHyphens/>
      <w:spacing w:after="120" w:line="480" w:lineRule="auto"/>
      <w:ind w:left="283"/>
    </w:pPr>
    <w:rPr>
      <w:rFonts w:ascii="Calibri" w:eastAsia="Times New Roman" w:hAnsi="Calibri" w:cs="Times New Roman"/>
      <w:lang w:eastAsia="zh-CN"/>
    </w:rPr>
  </w:style>
  <w:style w:type="paragraph" w:customStyle="1" w:styleId="240">
    <w:name w:val="Основной текст с отступом 24"/>
    <w:basedOn w:val="a"/>
    <w:rsid w:val="00AE2570"/>
    <w:pPr>
      <w:spacing w:after="120" w:line="480" w:lineRule="auto"/>
      <w:ind w:left="283"/>
    </w:pPr>
    <w:rPr>
      <w:rFonts w:ascii="Calibri" w:eastAsia="Times New Roman" w:hAnsi="Calibri" w:cs="Calibri"/>
      <w:lang w:eastAsia="zh-CN"/>
    </w:rPr>
  </w:style>
  <w:style w:type="paragraph" w:styleId="afa">
    <w:name w:val="endnote text"/>
    <w:basedOn w:val="a"/>
    <w:link w:val="16"/>
    <w:rsid w:val="005E154E"/>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afb">
    <w:name w:val="Текст концевой сноски Знак"/>
    <w:basedOn w:val="a0"/>
    <w:link w:val="afa"/>
    <w:uiPriority w:val="99"/>
    <w:semiHidden/>
    <w:rsid w:val="005E154E"/>
    <w:rPr>
      <w:sz w:val="20"/>
      <w:szCs w:val="20"/>
    </w:rPr>
  </w:style>
  <w:style w:type="character" w:customStyle="1" w:styleId="16">
    <w:name w:val="Текст концевой сноски Знак1"/>
    <w:basedOn w:val="a0"/>
    <w:link w:val="afa"/>
    <w:rsid w:val="005E154E"/>
    <w:rPr>
      <w:rFonts w:ascii="Times New Roman" w:eastAsia="Times New Roman" w:hAnsi="Times New Roman" w:cs="Times New Roman"/>
      <w:sz w:val="20"/>
      <w:szCs w:val="24"/>
      <w:lang w:val="uk-UA" w:eastAsia="zh-CN"/>
    </w:rPr>
  </w:style>
  <w:style w:type="paragraph" w:customStyle="1" w:styleId="mb-1">
    <w:name w:val="mb-1"/>
    <w:basedOn w:val="a"/>
    <w:rsid w:val="0054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titletext">
    <w:name w:val="cs-title__text"/>
    <w:basedOn w:val="a0"/>
    <w:rsid w:val="00A7097B"/>
  </w:style>
  <w:style w:type="character" w:customStyle="1" w:styleId="WW8Num3z1">
    <w:name w:val="WW8Num3z1"/>
    <w:rsid w:val="00E158C8"/>
  </w:style>
  <w:style w:type="character" w:customStyle="1" w:styleId="2305">
    <w:name w:val="2305"/>
    <w:aliases w:val="baiaagaaboqcaaadnwcaaavfbwaaaaaaaaaaaaaaaaaaaaaaaaaaaaaaaaaaaaaaaaaaaaaaaaaaaaaaaaaaaaaaaaaaaaaaaaaaaaaaaaaaaaaaaaaaaaaaaaaaaaaaaaaaaaaaaaaaaaaaaaaaaaaaaaaaaaaaaaaaaaaaaaaaaaaaaaaaaaaaaaaaaaaaaaaaaaaaaaaaaaaaaaaaaaaaaaaaaaaaaaaaaaaa"/>
    <w:basedOn w:val="a0"/>
    <w:rsid w:val="00597063"/>
  </w:style>
</w:styles>
</file>

<file path=word/webSettings.xml><?xml version="1.0" encoding="utf-8"?>
<w:webSettings xmlns:r="http://schemas.openxmlformats.org/officeDocument/2006/relationships" xmlns:w="http://schemas.openxmlformats.org/wordprocessingml/2006/main">
  <w:divs>
    <w:div w:id="11491808">
      <w:bodyDiv w:val="1"/>
      <w:marLeft w:val="0"/>
      <w:marRight w:val="0"/>
      <w:marTop w:val="0"/>
      <w:marBottom w:val="0"/>
      <w:divBdr>
        <w:top w:val="none" w:sz="0" w:space="0" w:color="auto"/>
        <w:left w:val="none" w:sz="0" w:space="0" w:color="auto"/>
        <w:bottom w:val="none" w:sz="0" w:space="0" w:color="auto"/>
        <w:right w:val="none" w:sz="0" w:space="0" w:color="auto"/>
      </w:divBdr>
    </w:div>
    <w:div w:id="32657719">
      <w:bodyDiv w:val="1"/>
      <w:marLeft w:val="0"/>
      <w:marRight w:val="0"/>
      <w:marTop w:val="0"/>
      <w:marBottom w:val="0"/>
      <w:divBdr>
        <w:top w:val="none" w:sz="0" w:space="0" w:color="auto"/>
        <w:left w:val="none" w:sz="0" w:space="0" w:color="auto"/>
        <w:bottom w:val="none" w:sz="0" w:space="0" w:color="auto"/>
        <w:right w:val="none" w:sz="0" w:space="0" w:color="auto"/>
      </w:divBdr>
    </w:div>
    <w:div w:id="35156273">
      <w:bodyDiv w:val="1"/>
      <w:marLeft w:val="0"/>
      <w:marRight w:val="0"/>
      <w:marTop w:val="0"/>
      <w:marBottom w:val="0"/>
      <w:divBdr>
        <w:top w:val="none" w:sz="0" w:space="0" w:color="auto"/>
        <w:left w:val="none" w:sz="0" w:space="0" w:color="auto"/>
        <w:bottom w:val="none" w:sz="0" w:space="0" w:color="auto"/>
        <w:right w:val="none" w:sz="0" w:space="0" w:color="auto"/>
      </w:divBdr>
    </w:div>
    <w:div w:id="84889356">
      <w:bodyDiv w:val="1"/>
      <w:marLeft w:val="0"/>
      <w:marRight w:val="0"/>
      <w:marTop w:val="0"/>
      <w:marBottom w:val="0"/>
      <w:divBdr>
        <w:top w:val="none" w:sz="0" w:space="0" w:color="auto"/>
        <w:left w:val="none" w:sz="0" w:space="0" w:color="auto"/>
        <w:bottom w:val="none" w:sz="0" w:space="0" w:color="auto"/>
        <w:right w:val="none" w:sz="0" w:space="0" w:color="auto"/>
      </w:divBdr>
    </w:div>
    <w:div w:id="181164037">
      <w:bodyDiv w:val="1"/>
      <w:marLeft w:val="0"/>
      <w:marRight w:val="0"/>
      <w:marTop w:val="0"/>
      <w:marBottom w:val="0"/>
      <w:divBdr>
        <w:top w:val="none" w:sz="0" w:space="0" w:color="auto"/>
        <w:left w:val="none" w:sz="0" w:space="0" w:color="auto"/>
        <w:bottom w:val="none" w:sz="0" w:space="0" w:color="auto"/>
        <w:right w:val="none" w:sz="0" w:space="0" w:color="auto"/>
      </w:divBdr>
    </w:div>
    <w:div w:id="250899463">
      <w:bodyDiv w:val="1"/>
      <w:marLeft w:val="0"/>
      <w:marRight w:val="0"/>
      <w:marTop w:val="0"/>
      <w:marBottom w:val="0"/>
      <w:divBdr>
        <w:top w:val="none" w:sz="0" w:space="0" w:color="auto"/>
        <w:left w:val="none" w:sz="0" w:space="0" w:color="auto"/>
        <w:bottom w:val="none" w:sz="0" w:space="0" w:color="auto"/>
        <w:right w:val="none" w:sz="0" w:space="0" w:color="auto"/>
      </w:divBdr>
    </w:div>
    <w:div w:id="293289047">
      <w:bodyDiv w:val="1"/>
      <w:marLeft w:val="0"/>
      <w:marRight w:val="0"/>
      <w:marTop w:val="0"/>
      <w:marBottom w:val="0"/>
      <w:divBdr>
        <w:top w:val="none" w:sz="0" w:space="0" w:color="auto"/>
        <w:left w:val="none" w:sz="0" w:space="0" w:color="auto"/>
        <w:bottom w:val="none" w:sz="0" w:space="0" w:color="auto"/>
        <w:right w:val="none" w:sz="0" w:space="0" w:color="auto"/>
      </w:divBdr>
    </w:div>
    <w:div w:id="386953623">
      <w:bodyDiv w:val="1"/>
      <w:marLeft w:val="0"/>
      <w:marRight w:val="0"/>
      <w:marTop w:val="0"/>
      <w:marBottom w:val="0"/>
      <w:divBdr>
        <w:top w:val="none" w:sz="0" w:space="0" w:color="auto"/>
        <w:left w:val="none" w:sz="0" w:space="0" w:color="auto"/>
        <w:bottom w:val="none" w:sz="0" w:space="0" w:color="auto"/>
        <w:right w:val="none" w:sz="0" w:space="0" w:color="auto"/>
      </w:divBdr>
    </w:div>
    <w:div w:id="421413452">
      <w:bodyDiv w:val="1"/>
      <w:marLeft w:val="0"/>
      <w:marRight w:val="0"/>
      <w:marTop w:val="0"/>
      <w:marBottom w:val="0"/>
      <w:divBdr>
        <w:top w:val="none" w:sz="0" w:space="0" w:color="auto"/>
        <w:left w:val="none" w:sz="0" w:space="0" w:color="auto"/>
        <w:bottom w:val="none" w:sz="0" w:space="0" w:color="auto"/>
        <w:right w:val="none" w:sz="0" w:space="0" w:color="auto"/>
      </w:divBdr>
    </w:div>
    <w:div w:id="475953662">
      <w:bodyDiv w:val="1"/>
      <w:marLeft w:val="0"/>
      <w:marRight w:val="0"/>
      <w:marTop w:val="0"/>
      <w:marBottom w:val="0"/>
      <w:divBdr>
        <w:top w:val="none" w:sz="0" w:space="0" w:color="auto"/>
        <w:left w:val="none" w:sz="0" w:space="0" w:color="auto"/>
        <w:bottom w:val="none" w:sz="0" w:space="0" w:color="auto"/>
        <w:right w:val="none" w:sz="0" w:space="0" w:color="auto"/>
      </w:divBdr>
    </w:div>
    <w:div w:id="495804099">
      <w:bodyDiv w:val="1"/>
      <w:marLeft w:val="0"/>
      <w:marRight w:val="0"/>
      <w:marTop w:val="0"/>
      <w:marBottom w:val="0"/>
      <w:divBdr>
        <w:top w:val="none" w:sz="0" w:space="0" w:color="auto"/>
        <w:left w:val="none" w:sz="0" w:space="0" w:color="auto"/>
        <w:bottom w:val="none" w:sz="0" w:space="0" w:color="auto"/>
        <w:right w:val="none" w:sz="0" w:space="0" w:color="auto"/>
      </w:divBdr>
    </w:div>
    <w:div w:id="536088326">
      <w:bodyDiv w:val="1"/>
      <w:marLeft w:val="0"/>
      <w:marRight w:val="0"/>
      <w:marTop w:val="0"/>
      <w:marBottom w:val="0"/>
      <w:divBdr>
        <w:top w:val="none" w:sz="0" w:space="0" w:color="auto"/>
        <w:left w:val="none" w:sz="0" w:space="0" w:color="auto"/>
        <w:bottom w:val="none" w:sz="0" w:space="0" w:color="auto"/>
        <w:right w:val="none" w:sz="0" w:space="0" w:color="auto"/>
      </w:divBdr>
    </w:div>
    <w:div w:id="610670219">
      <w:bodyDiv w:val="1"/>
      <w:marLeft w:val="0"/>
      <w:marRight w:val="0"/>
      <w:marTop w:val="0"/>
      <w:marBottom w:val="0"/>
      <w:divBdr>
        <w:top w:val="none" w:sz="0" w:space="0" w:color="auto"/>
        <w:left w:val="none" w:sz="0" w:space="0" w:color="auto"/>
        <w:bottom w:val="none" w:sz="0" w:space="0" w:color="auto"/>
        <w:right w:val="none" w:sz="0" w:space="0" w:color="auto"/>
      </w:divBdr>
    </w:div>
    <w:div w:id="634792352">
      <w:bodyDiv w:val="1"/>
      <w:marLeft w:val="0"/>
      <w:marRight w:val="0"/>
      <w:marTop w:val="0"/>
      <w:marBottom w:val="0"/>
      <w:divBdr>
        <w:top w:val="none" w:sz="0" w:space="0" w:color="auto"/>
        <w:left w:val="none" w:sz="0" w:space="0" w:color="auto"/>
        <w:bottom w:val="none" w:sz="0" w:space="0" w:color="auto"/>
        <w:right w:val="none" w:sz="0" w:space="0" w:color="auto"/>
      </w:divBdr>
    </w:div>
    <w:div w:id="649678584">
      <w:bodyDiv w:val="1"/>
      <w:marLeft w:val="0"/>
      <w:marRight w:val="0"/>
      <w:marTop w:val="0"/>
      <w:marBottom w:val="0"/>
      <w:divBdr>
        <w:top w:val="none" w:sz="0" w:space="0" w:color="auto"/>
        <w:left w:val="none" w:sz="0" w:space="0" w:color="auto"/>
        <w:bottom w:val="none" w:sz="0" w:space="0" w:color="auto"/>
        <w:right w:val="none" w:sz="0" w:space="0" w:color="auto"/>
      </w:divBdr>
    </w:div>
    <w:div w:id="711657236">
      <w:bodyDiv w:val="1"/>
      <w:marLeft w:val="0"/>
      <w:marRight w:val="0"/>
      <w:marTop w:val="0"/>
      <w:marBottom w:val="0"/>
      <w:divBdr>
        <w:top w:val="none" w:sz="0" w:space="0" w:color="auto"/>
        <w:left w:val="none" w:sz="0" w:space="0" w:color="auto"/>
        <w:bottom w:val="none" w:sz="0" w:space="0" w:color="auto"/>
        <w:right w:val="none" w:sz="0" w:space="0" w:color="auto"/>
      </w:divBdr>
    </w:div>
    <w:div w:id="728110838">
      <w:bodyDiv w:val="1"/>
      <w:marLeft w:val="0"/>
      <w:marRight w:val="0"/>
      <w:marTop w:val="0"/>
      <w:marBottom w:val="0"/>
      <w:divBdr>
        <w:top w:val="none" w:sz="0" w:space="0" w:color="auto"/>
        <w:left w:val="none" w:sz="0" w:space="0" w:color="auto"/>
        <w:bottom w:val="none" w:sz="0" w:space="0" w:color="auto"/>
        <w:right w:val="none" w:sz="0" w:space="0" w:color="auto"/>
      </w:divBdr>
    </w:div>
    <w:div w:id="768157903">
      <w:bodyDiv w:val="1"/>
      <w:marLeft w:val="0"/>
      <w:marRight w:val="0"/>
      <w:marTop w:val="0"/>
      <w:marBottom w:val="0"/>
      <w:divBdr>
        <w:top w:val="none" w:sz="0" w:space="0" w:color="auto"/>
        <w:left w:val="none" w:sz="0" w:space="0" w:color="auto"/>
        <w:bottom w:val="none" w:sz="0" w:space="0" w:color="auto"/>
        <w:right w:val="none" w:sz="0" w:space="0" w:color="auto"/>
      </w:divBdr>
      <w:divsChild>
        <w:div w:id="502282866">
          <w:marLeft w:val="0"/>
          <w:marRight w:val="0"/>
          <w:marTop w:val="0"/>
          <w:marBottom w:val="0"/>
          <w:divBdr>
            <w:top w:val="none" w:sz="0" w:space="0" w:color="auto"/>
            <w:left w:val="none" w:sz="0" w:space="0" w:color="auto"/>
            <w:bottom w:val="none" w:sz="0" w:space="0" w:color="auto"/>
            <w:right w:val="none" w:sz="0" w:space="0" w:color="auto"/>
          </w:divBdr>
        </w:div>
        <w:div w:id="1559588769">
          <w:marLeft w:val="0"/>
          <w:marRight w:val="0"/>
          <w:marTop w:val="0"/>
          <w:marBottom w:val="0"/>
          <w:divBdr>
            <w:top w:val="none" w:sz="0" w:space="0" w:color="auto"/>
            <w:left w:val="none" w:sz="0" w:space="0" w:color="auto"/>
            <w:bottom w:val="none" w:sz="0" w:space="0" w:color="auto"/>
            <w:right w:val="none" w:sz="0" w:space="0" w:color="auto"/>
          </w:divBdr>
        </w:div>
      </w:divsChild>
    </w:div>
    <w:div w:id="785003046">
      <w:bodyDiv w:val="1"/>
      <w:marLeft w:val="0"/>
      <w:marRight w:val="0"/>
      <w:marTop w:val="0"/>
      <w:marBottom w:val="0"/>
      <w:divBdr>
        <w:top w:val="none" w:sz="0" w:space="0" w:color="auto"/>
        <w:left w:val="none" w:sz="0" w:space="0" w:color="auto"/>
        <w:bottom w:val="none" w:sz="0" w:space="0" w:color="auto"/>
        <w:right w:val="none" w:sz="0" w:space="0" w:color="auto"/>
      </w:divBdr>
    </w:div>
    <w:div w:id="1020551055">
      <w:bodyDiv w:val="1"/>
      <w:marLeft w:val="0"/>
      <w:marRight w:val="0"/>
      <w:marTop w:val="0"/>
      <w:marBottom w:val="0"/>
      <w:divBdr>
        <w:top w:val="none" w:sz="0" w:space="0" w:color="auto"/>
        <w:left w:val="none" w:sz="0" w:space="0" w:color="auto"/>
        <w:bottom w:val="none" w:sz="0" w:space="0" w:color="auto"/>
        <w:right w:val="none" w:sz="0" w:space="0" w:color="auto"/>
      </w:divBdr>
      <w:divsChild>
        <w:div w:id="7798869">
          <w:marLeft w:val="0"/>
          <w:marRight w:val="0"/>
          <w:marTop w:val="0"/>
          <w:marBottom w:val="0"/>
          <w:divBdr>
            <w:top w:val="none" w:sz="0" w:space="0" w:color="auto"/>
            <w:left w:val="none" w:sz="0" w:space="0" w:color="auto"/>
            <w:bottom w:val="none" w:sz="0" w:space="0" w:color="auto"/>
            <w:right w:val="none" w:sz="0" w:space="0" w:color="auto"/>
          </w:divBdr>
        </w:div>
        <w:div w:id="1838421874">
          <w:marLeft w:val="0"/>
          <w:marRight w:val="0"/>
          <w:marTop w:val="0"/>
          <w:marBottom w:val="0"/>
          <w:divBdr>
            <w:top w:val="none" w:sz="0" w:space="0" w:color="auto"/>
            <w:left w:val="none" w:sz="0" w:space="0" w:color="auto"/>
            <w:bottom w:val="none" w:sz="0" w:space="0" w:color="auto"/>
            <w:right w:val="none" w:sz="0" w:space="0" w:color="auto"/>
          </w:divBdr>
        </w:div>
      </w:divsChild>
    </w:div>
    <w:div w:id="1118644904">
      <w:bodyDiv w:val="1"/>
      <w:marLeft w:val="0"/>
      <w:marRight w:val="0"/>
      <w:marTop w:val="0"/>
      <w:marBottom w:val="0"/>
      <w:divBdr>
        <w:top w:val="none" w:sz="0" w:space="0" w:color="auto"/>
        <w:left w:val="none" w:sz="0" w:space="0" w:color="auto"/>
        <w:bottom w:val="none" w:sz="0" w:space="0" w:color="auto"/>
        <w:right w:val="none" w:sz="0" w:space="0" w:color="auto"/>
      </w:divBdr>
      <w:divsChild>
        <w:div w:id="76634537">
          <w:marLeft w:val="0"/>
          <w:marRight w:val="0"/>
          <w:marTop w:val="0"/>
          <w:marBottom w:val="0"/>
          <w:divBdr>
            <w:top w:val="none" w:sz="0" w:space="0" w:color="auto"/>
            <w:left w:val="none" w:sz="0" w:space="0" w:color="auto"/>
            <w:bottom w:val="none" w:sz="0" w:space="0" w:color="auto"/>
            <w:right w:val="none" w:sz="0" w:space="0" w:color="auto"/>
          </w:divBdr>
        </w:div>
        <w:div w:id="1701474262">
          <w:marLeft w:val="0"/>
          <w:marRight w:val="0"/>
          <w:marTop w:val="0"/>
          <w:marBottom w:val="0"/>
          <w:divBdr>
            <w:top w:val="none" w:sz="0" w:space="0" w:color="auto"/>
            <w:left w:val="none" w:sz="0" w:space="0" w:color="auto"/>
            <w:bottom w:val="none" w:sz="0" w:space="0" w:color="auto"/>
            <w:right w:val="none" w:sz="0" w:space="0" w:color="auto"/>
          </w:divBdr>
        </w:div>
      </w:divsChild>
    </w:div>
    <w:div w:id="1147895059">
      <w:bodyDiv w:val="1"/>
      <w:marLeft w:val="0"/>
      <w:marRight w:val="0"/>
      <w:marTop w:val="0"/>
      <w:marBottom w:val="0"/>
      <w:divBdr>
        <w:top w:val="none" w:sz="0" w:space="0" w:color="auto"/>
        <w:left w:val="none" w:sz="0" w:space="0" w:color="auto"/>
        <w:bottom w:val="none" w:sz="0" w:space="0" w:color="auto"/>
        <w:right w:val="none" w:sz="0" w:space="0" w:color="auto"/>
      </w:divBdr>
      <w:divsChild>
        <w:div w:id="1704790725">
          <w:marLeft w:val="0"/>
          <w:marRight w:val="0"/>
          <w:marTop w:val="0"/>
          <w:marBottom w:val="0"/>
          <w:divBdr>
            <w:top w:val="none" w:sz="0" w:space="0" w:color="auto"/>
            <w:left w:val="none" w:sz="0" w:space="0" w:color="auto"/>
            <w:bottom w:val="none" w:sz="0" w:space="0" w:color="auto"/>
            <w:right w:val="none" w:sz="0" w:space="0" w:color="auto"/>
          </w:divBdr>
        </w:div>
      </w:divsChild>
    </w:div>
    <w:div w:id="1148284553">
      <w:bodyDiv w:val="1"/>
      <w:marLeft w:val="0"/>
      <w:marRight w:val="0"/>
      <w:marTop w:val="0"/>
      <w:marBottom w:val="0"/>
      <w:divBdr>
        <w:top w:val="none" w:sz="0" w:space="0" w:color="auto"/>
        <w:left w:val="none" w:sz="0" w:space="0" w:color="auto"/>
        <w:bottom w:val="none" w:sz="0" w:space="0" w:color="auto"/>
        <w:right w:val="none" w:sz="0" w:space="0" w:color="auto"/>
      </w:divBdr>
    </w:div>
    <w:div w:id="1154488286">
      <w:bodyDiv w:val="1"/>
      <w:marLeft w:val="0"/>
      <w:marRight w:val="0"/>
      <w:marTop w:val="0"/>
      <w:marBottom w:val="0"/>
      <w:divBdr>
        <w:top w:val="none" w:sz="0" w:space="0" w:color="auto"/>
        <w:left w:val="none" w:sz="0" w:space="0" w:color="auto"/>
        <w:bottom w:val="none" w:sz="0" w:space="0" w:color="auto"/>
        <w:right w:val="none" w:sz="0" w:space="0" w:color="auto"/>
      </w:divBdr>
    </w:div>
    <w:div w:id="1227060952">
      <w:bodyDiv w:val="1"/>
      <w:marLeft w:val="0"/>
      <w:marRight w:val="0"/>
      <w:marTop w:val="0"/>
      <w:marBottom w:val="0"/>
      <w:divBdr>
        <w:top w:val="none" w:sz="0" w:space="0" w:color="auto"/>
        <w:left w:val="none" w:sz="0" w:space="0" w:color="auto"/>
        <w:bottom w:val="none" w:sz="0" w:space="0" w:color="auto"/>
        <w:right w:val="none" w:sz="0" w:space="0" w:color="auto"/>
      </w:divBdr>
    </w:div>
    <w:div w:id="1239899160">
      <w:bodyDiv w:val="1"/>
      <w:marLeft w:val="0"/>
      <w:marRight w:val="0"/>
      <w:marTop w:val="0"/>
      <w:marBottom w:val="0"/>
      <w:divBdr>
        <w:top w:val="none" w:sz="0" w:space="0" w:color="auto"/>
        <w:left w:val="none" w:sz="0" w:space="0" w:color="auto"/>
        <w:bottom w:val="none" w:sz="0" w:space="0" w:color="auto"/>
        <w:right w:val="none" w:sz="0" w:space="0" w:color="auto"/>
      </w:divBdr>
    </w:div>
    <w:div w:id="1512915983">
      <w:bodyDiv w:val="1"/>
      <w:marLeft w:val="0"/>
      <w:marRight w:val="0"/>
      <w:marTop w:val="0"/>
      <w:marBottom w:val="0"/>
      <w:divBdr>
        <w:top w:val="none" w:sz="0" w:space="0" w:color="auto"/>
        <w:left w:val="none" w:sz="0" w:space="0" w:color="auto"/>
        <w:bottom w:val="none" w:sz="0" w:space="0" w:color="auto"/>
        <w:right w:val="none" w:sz="0" w:space="0" w:color="auto"/>
      </w:divBdr>
    </w:div>
    <w:div w:id="1647733776">
      <w:bodyDiv w:val="1"/>
      <w:marLeft w:val="0"/>
      <w:marRight w:val="0"/>
      <w:marTop w:val="0"/>
      <w:marBottom w:val="0"/>
      <w:divBdr>
        <w:top w:val="none" w:sz="0" w:space="0" w:color="auto"/>
        <w:left w:val="none" w:sz="0" w:space="0" w:color="auto"/>
        <w:bottom w:val="none" w:sz="0" w:space="0" w:color="auto"/>
        <w:right w:val="none" w:sz="0" w:space="0" w:color="auto"/>
      </w:divBdr>
    </w:div>
    <w:div w:id="1648784526">
      <w:bodyDiv w:val="1"/>
      <w:marLeft w:val="0"/>
      <w:marRight w:val="0"/>
      <w:marTop w:val="0"/>
      <w:marBottom w:val="0"/>
      <w:divBdr>
        <w:top w:val="none" w:sz="0" w:space="0" w:color="auto"/>
        <w:left w:val="none" w:sz="0" w:space="0" w:color="auto"/>
        <w:bottom w:val="none" w:sz="0" w:space="0" w:color="auto"/>
        <w:right w:val="none" w:sz="0" w:space="0" w:color="auto"/>
      </w:divBdr>
      <w:divsChild>
        <w:div w:id="1394817618">
          <w:marLeft w:val="0"/>
          <w:marRight w:val="0"/>
          <w:marTop w:val="0"/>
          <w:marBottom w:val="0"/>
          <w:divBdr>
            <w:top w:val="none" w:sz="0" w:space="0" w:color="auto"/>
            <w:left w:val="none" w:sz="0" w:space="0" w:color="auto"/>
            <w:bottom w:val="none" w:sz="0" w:space="0" w:color="auto"/>
            <w:right w:val="none" w:sz="0" w:space="0" w:color="auto"/>
          </w:divBdr>
        </w:div>
        <w:div w:id="1660117058">
          <w:marLeft w:val="0"/>
          <w:marRight w:val="0"/>
          <w:marTop w:val="0"/>
          <w:marBottom w:val="0"/>
          <w:divBdr>
            <w:top w:val="none" w:sz="0" w:space="0" w:color="auto"/>
            <w:left w:val="none" w:sz="0" w:space="0" w:color="auto"/>
            <w:bottom w:val="none" w:sz="0" w:space="0" w:color="auto"/>
            <w:right w:val="none" w:sz="0" w:space="0" w:color="auto"/>
          </w:divBdr>
        </w:div>
      </w:divsChild>
    </w:div>
    <w:div w:id="1655448921">
      <w:bodyDiv w:val="1"/>
      <w:marLeft w:val="0"/>
      <w:marRight w:val="0"/>
      <w:marTop w:val="0"/>
      <w:marBottom w:val="0"/>
      <w:divBdr>
        <w:top w:val="none" w:sz="0" w:space="0" w:color="auto"/>
        <w:left w:val="none" w:sz="0" w:space="0" w:color="auto"/>
        <w:bottom w:val="none" w:sz="0" w:space="0" w:color="auto"/>
        <w:right w:val="none" w:sz="0" w:space="0" w:color="auto"/>
      </w:divBdr>
    </w:div>
    <w:div w:id="1771898606">
      <w:bodyDiv w:val="1"/>
      <w:marLeft w:val="0"/>
      <w:marRight w:val="0"/>
      <w:marTop w:val="0"/>
      <w:marBottom w:val="0"/>
      <w:divBdr>
        <w:top w:val="none" w:sz="0" w:space="0" w:color="auto"/>
        <w:left w:val="none" w:sz="0" w:space="0" w:color="auto"/>
        <w:bottom w:val="none" w:sz="0" w:space="0" w:color="auto"/>
        <w:right w:val="none" w:sz="0" w:space="0" w:color="auto"/>
      </w:divBdr>
      <w:divsChild>
        <w:div w:id="366835277">
          <w:marLeft w:val="0"/>
          <w:marRight w:val="0"/>
          <w:marTop w:val="0"/>
          <w:marBottom w:val="0"/>
          <w:divBdr>
            <w:top w:val="none" w:sz="0" w:space="0" w:color="auto"/>
            <w:left w:val="none" w:sz="0" w:space="0" w:color="auto"/>
            <w:bottom w:val="none" w:sz="0" w:space="0" w:color="auto"/>
            <w:right w:val="none" w:sz="0" w:space="0" w:color="auto"/>
          </w:divBdr>
        </w:div>
        <w:div w:id="419331864">
          <w:marLeft w:val="0"/>
          <w:marRight w:val="0"/>
          <w:marTop w:val="0"/>
          <w:marBottom w:val="0"/>
          <w:divBdr>
            <w:top w:val="none" w:sz="0" w:space="0" w:color="auto"/>
            <w:left w:val="none" w:sz="0" w:space="0" w:color="auto"/>
            <w:bottom w:val="none" w:sz="0" w:space="0" w:color="auto"/>
            <w:right w:val="none" w:sz="0" w:space="0" w:color="auto"/>
          </w:divBdr>
        </w:div>
      </w:divsChild>
    </w:div>
    <w:div w:id="1781946409">
      <w:bodyDiv w:val="1"/>
      <w:marLeft w:val="0"/>
      <w:marRight w:val="0"/>
      <w:marTop w:val="0"/>
      <w:marBottom w:val="0"/>
      <w:divBdr>
        <w:top w:val="none" w:sz="0" w:space="0" w:color="auto"/>
        <w:left w:val="none" w:sz="0" w:space="0" w:color="auto"/>
        <w:bottom w:val="none" w:sz="0" w:space="0" w:color="auto"/>
        <w:right w:val="none" w:sz="0" w:space="0" w:color="auto"/>
      </w:divBdr>
    </w:div>
    <w:div w:id="1848013921">
      <w:bodyDiv w:val="1"/>
      <w:marLeft w:val="0"/>
      <w:marRight w:val="0"/>
      <w:marTop w:val="0"/>
      <w:marBottom w:val="0"/>
      <w:divBdr>
        <w:top w:val="none" w:sz="0" w:space="0" w:color="auto"/>
        <w:left w:val="none" w:sz="0" w:space="0" w:color="auto"/>
        <w:bottom w:val="none" w:sz="0" w:space="0" w:color="auto"/>
        <w:right w:val="none" w:sz="0" w:space="0" w:color="auto"/>
      </w:divBdr>
      <w:divsChild>
        <w:div w:id="885027511">
          <w:marLeft w:val="0"/>
          <w:marRight w:val="0"/>
          <w:marTop w:val="0"/>
          <w:marBottom w:val="0"/>
          <w:divBdr>
            <w:top w:val="none" w:sz="0" w:space="0" w:color="auto"/>
            <w:left w:val="none" w:sz="0" w:space="0" w:color="auto"/>
            <w:bottom w:val="none" w:sz="0" w:space="0" w:color="auto"/>
            <w:right w:val="none" w:sz="0" w:space="0" w:color="auto"/>
          </w:divBdr>
        </w:div>
        <w:div w:id="1481191215">
          <w:marLeft w:val="0"/>
          <w:marRight w:val="0"/>
          <w:marTop w:val="0"/>
          <w:marBottom w:val="0"/>
          <w:divBdr>
            <w:top w:val="none" w:sz="0" w:space="0" w:color="auto"/>
            <w:left w:val="none" w:sz="0" w:space="0" w:color="auto"/>
            <w:bottom w:val="none" w:sz="0" w:space="0" w:color="auto"/>
            <w:right w:val="none" w:sz="0" w:space="0" w:color="auto"/>
          </w:divBdr>
        </w:div>
      </w:divsChild>
    </w:div>
    <w:div w:id="1891065158">
      <w:bodyDiv w:val="1"/>
      <w:marLeft w:val="0"/>
      <w:marRight w:val="0"/>
      <w:marTop w:val="0"/>
      <w:marBottom w:val="0"/>
      <w:divBdr>
        <w:top w:val="none" w:sz="0" w:space="0" w:color="auto"/>
        <w:left w:val="none" w:sz="0" w:space="0" w:color="auto"/>
        <w:bottom w:val="none" w:sz="0" w:space="0" w:color="auto"/>
        <w:right w:val="none" w:sz="0" w:space="0" w:color="auto"/>
      </w:divBdr>
      <w:divsChild>
        <w:div w:id="125239507">
          <w:marLeft w:val="0"/>
          <w:marRight w:val="0"/>
          <w:marTop w:val="0"/>
          <w:marBottom w:val="0"/>
          <w:divBdr>
            <w:top w:val="none" w:sz="0" w:space="0" w:color="auto"/>
            <w:left w:val="none" w:sz="0" w:space="0" w:color="auto"/>
            <w:bottom w:val="none" w:sz="0" w:space="0" w:color="auto"/>
            <w:right w:val="none" w:sz="0" w:space="0" w:color="auto"/>
          </w:divBdr>
        </w:div>
        <w:div w:id="567693344">
          <w:marLeft w:val="0"/>
          <w:marRight w:val="0"/>
          <w:marTop w:val="0"/>
          <w:marBottom w:val="0"/>
          <w:divBdr>
            <w:top w:val="none" w:sz="0" w:space="0" w:color="auto"/>
            <w:left w:val="none" w:sz="0" w:space="0" w:color="auto"/>
            <w:bottom w:val="none" w:sz="0" w:space="0" w:color="auto"/>
            <w:right w:val="none" w:sz="0" w:space="0" w:color="auto"/>
          </w:divBdr>
        </w:div>
      </w:divsChild>
    </w:div>
    <w:div w:id="1899437995">
      <w:bodyDiv w:val="1"/>
      <w:marLeft w:val="0"/>
      <w:marRight w:val="0"/>
      <w:marTop w:val="0"/>
      <w:marBottom w:val="0"/>
      <w:divBdr>
        <w:top w:val="none" w:sz="0" w:space="0" w:color="auto"/>
        <w:left w:val="none" w:sz="0" w:space="0" w:color="auto"/>
        <w:bottom w:val="none" w:sz="0" w:space="0" w:color="auto"/>
        <w:right w:val="none" w:sz="0" w:space="0" w:color="auto"/>
      </w:divBdr>
    </w:div>
    <w:div w:id="1907915794">
      <w:bodyDiv w:val="1"/>
      <w:marLeft w:val="0"/>
      <w:marRight w:val="0"/>
      <w:marTop w:val="0"/>
      <w:marBottom w:val="0"/>
      <w:divBdr>
        <w:top w:val="none" w:sz="0" w:space="0" w:color="auto"/>
        <w:left w:val="none" w:sz="0" w:space="0" w:color="auto"/>
        <w:bottom w:val="none" w:sz="0" w:space="0" w:color="auto"/>
        <w:right w:val="none" w:sz="0" w:space="0" w:color="auto"/>
      </w:divBdr>
      <w:divsChild>
        <w:div w:id="1551844787">
          <w:marLeft w:val="0"/>
          <w:marRight w:val="0"/>
          <w:marTop w:val="0"/>
          <w:marBottom w:val="0"/>
          <w:divBdr>
            <w:top w:val="none" w:sz="0" w:space="0" w:color="auto"/>
            <w:left w:val="none" w:sz="0" w:space="0" w:color="auto"/>
            <w:bottom w:val="none" w:sz="0" w:space="0" w:color="auto"/>
            <w:right w:val="none" w:sz="0" w:space="0" w:color="auto"/>
          </w:divBdr>
        </w:div>
        <w:div w:id="1626345562">
          <w:marLeft w:val="0"/>
          <w:marRight w:val="0"/>
          <w:marTop w:val="0"/>
          <w:marBottom w:val="0"/>
          <w:divBdr>
            <w:top w:val="none" w:sz="0" w:space="0" w:color="auto"/>
            <w:left w:val="none" w:sz="0" w:space="0" w:color="auto"/>
            <w:bottom w:val="none" w:sz="0" w:space="0" w:color="auto"/>
            <w:right w:val="none" w:sz="0" w:space="0" w:color="auto"/>
          </w:divBdr>
        </w:div>
      </w:divsChild>
    </w:div>
    <w:div w:id="1960138281">
      <w:bodyDiv w:val="1"/>
      <w:marLeft w:val="0"/>
      <w:marRight w:val="0"/>
      <w:marTop w:val="0"/>
      <w:marBottom w:val="0"/>
      <w:divBdr>
        <w:top w:val="none" w:sz="0" w:space="0" w:color="auto"/>
        <w:left w:val="none" w:sz="0" w:space="0" w:color="auto"/>
        <w:bottom w:val="none" w:sz="0" w:space="0" w:color="auto"/>
        <w:right w:val="none" w:sz="0" w:space="0" w:color="auto"/>
      </w:divBdr>
    </w:div>
    <w:div w:id="1965765775">
      <w:bodyDiv w:val="1"/>
      <w:marLeft w:val="0"/>
      <w:marRight w:val="0"/>
      <w:marTop w:val="0"/>
      <w:marBottom w:val="0"/>
      <w:divBdr>
        <w:top w:val="none" w:sz="0" w:space="0" w:color="auto"/>
        <w:left w:val="none" w:sz="0" w:space="0" w:color="auto"/>
        <w:bottom w:val="none" w:sz="0" w:space="0" w:color="auto"/>
        <w:right w:val="none" w:sz="0" w:space="0" w:color="auto"/>
      </w:divBdr>
    </w:div>
    <w:div w:id="1987317883">
      <w:bodyDiv w:val="1"/>
      <w:marLeft w:val="0"/>
      <w:marRight w:val="0"/>
      <w:marTop w:val="0"/>
      <w:marBottom w:val="0"/>
      <w:divBdr>
        <w:top w:val="none" w:sz="0" w:space="0" w:color="auto"/>
        <w:left w:val="none" w:sz="0" w:space="0" w:color="auto"/>
        <w:bottom w:val="none" w:sz="0" w:space="0" w:color="auto"/>
        <w:right w:val="none" w:sz="0" w:space="0" w:color="auto"/>
      </w:divBdr>
    </w:div>
    <w:div w:id="1995645033">
      <w:bodyDiv w:val="1"/>
      <w:marLeft w:val="0"/>
      <w:marRight w:val="0"/>
      <w:marTop w:val="0"/>
      <w:marBottom w:val="0"/>
      <w:divBdr>
        <w:top w:val="none" w:sz="0" w:space="0" w:color="auto"/>
        <w:left w:val="none" w:sz="0" w:space="0" w:color="auto"/>
        <w:bottom w:val="none" w:sz="0" w:space="0" w:color="auto"/>
        <w:right w:val="none" w:sz="0" w:space="0" w:color="auto"/>
      </w:divBdr>
    </w:div>
    <w:div w:id="2005890100">
      <w:bodyDiv w:val="1"/>
      <w:marLeft w:val="0"/>
      <w:marRight w:val="0"/>
      <w:marTop w:val="0"/>
      <w:marBottom w:val="0"/>
      <w:divBdr>
        <w:top w:val="none" w:sz="0" w:space="0" w:color="auto"/>
        <w:left w:val="none" w:sz="0" w:space="0" w:color="auto"/>
        <w:bottom w:val="none" w:sz="0" w:space="0" w:color="auto"/>
        <w:right w:val="none" w:sz="0" w:space="0" w:color="auto"/>
      </w:divBdr>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
    <w:div w:id="2118714433">
      <w:bodyDiv w:val="1"/>
      <w:marLeft w:val="0"/>
      <w:marRight w:val="0"/>
      <w:marTop w:val="0"/>
      <w:marBottom w:val="0"/>
      <w:divBdr>
        <w:top w:val="none" w:sz="0" w:space="0" w:color="auto"/>
        <w:left w:val="none" w:sz="0" w:space="0" w:color="auto"/>
        <w:bottom w:val="none" w:sz="0" w:space="0" w:color="auto"/>
        <w:right w:val="none" w:sz="0" w:space="0" w:color="auto"/>
      </w:divBdr>
    </w:div>
    <w:div w:id="2139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prozorro.gov.ua/tender/UA-2020-08-25-000117-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55-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rada.gov.ua/go/198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pmsd3@ukr.net"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tender/UA-2020-08-25-00011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FF25-8F51-401B-BC59-8E344F89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9142</TotalTime>
  <Pages>1</Pages>
  <Words>10917</Words>
  <Characters>62231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CPMSD3_Tender</dc:creator>
  <cp:lastModifiedBy>CPMSD3_Tender</cp:lastModifiedBy>
  <cp:revision>78</cp:revision>
  <cp:lastPrinted>2021-12-05T14:32:00Z</cp:lastPrinted>
  <dcterms:created xsi:type="dcterms:W3CDTF">2020-08-04T09:34:00Z</dcterms:created>
  <dcterms:modified xsi:type="dcterms:W3CDTF">2023-03-28T08:02:00Z</dcterms:modified>
</cp:coreProperties>
</file>