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CC" w:rsidRDefault="009339CC" w:rsidP="009339CC">
      <w:pPr>
        <w:jc w:val="right"/>
        <w:rPr>
          <w:b/>
          <w:sz w:val="28"/>
          <w:lang w:val="uk-UA"/>
        </w:rPr>
      </w:pPr>
      <w:r>
        <w:rPr>
          <w:b/>
          <w:sz w:val="28"/>
          <w:lang w:val="uk-UA"/>
        </w:rPr>
        <w:t>Додаток №2</w:t>
      </w:r>
    </w:p>
    <w:p w:rsidR="009339CC" w:rsidRDefault="009339CC" w:rsidP="009339CC">
      <w:pPr>
        <w:jc w:val="right"/>
        <w:rPr>
          <w:b/>
          <w:sz w:val="28"/>
          <w:lang w:val="uk-UA"/>
        </w:rPr>
      </w:pPr>
      <w:r>
        <w:rPr>
          <w:b/>
          <w:sz w:val="28"/>
          <w:lang w:val="uk-UA"/>
        </w:rPr>
        <w:t>до тендерної документації</w:t>
      </w:r>
    </w:p>
    <w:p w:rsidR="009339CC" w:rsidRPr="00E57C4E" w:rsidRDefault="009339CC" w:rsidP="009339CC">
      <w:pPr>
        <w:jc w:val="right"/>
        <w:rPr>
          <w:b/>
          <w:sz w:val="28"/>
          <w:lang w:val="uk-UA"/>
        </w:rPr>
      </w:pPr>
    </w:p>
    <w:p w:rsidR="009339CC" w:rsidRPr="00E57C4E" w:rsidRDefault="009339CC" w:rsidP="009339CC">
      <w:pPr>
        <w:rPr>
          <w:lang w:val="uk-UA"/>
        </w:rPr>
      </w:pPr>
    </w:p>
    <w:p w:rsidR="009339CC" w:rsidRDefault="009339CC" w:rsidP="009339CC">
      <w:pPr>
        <w:jc w:val="center"/>
        <w:rPr>
          <w:b/>
          <w:lang w:val="uk-UA"/>
        </w:rPr>
      </w:pPr>
      <w:r w:rsidRPr="00E57C4E">
        <w:rPr>
          <w:b/>
          <w:lang w:val="uk-UA"/>
        </w:rPr>
        <w:t xml:space="preserve">ТЕХНІЧНІ, КІЛЬКІСНІ,  ЯКІСНІ ТА </w:t>
      </w:r>
    </w:p>
    <w:p w:rsidR="009339CC" w:rsidRPr="00E57C4E" w:rsidRDefault="009339CC" w:rsidP="009339CC">
      <w:pPr>
        <w:jc w:val="center"/>
        <w:rPr>
          <w:b/>
          <w:lang w:val="uk-UA"/>
        </w:rPr>
      </w:pPr>
      <w:r w:rsidRPr="00E57C4E">
        <w:rPr>
          <w:b/>
          <w:lang w:val="uk-UA"/>
        </w:rPr>
        <w:t>ІНШІ  ВИМОГИ ДО ПРЕДМЕТУ ЗАКУПІВЛІ</w:t>
      </w:r>
    </w:p>
    <w:p w:rsidR="009339CC" w:rsidRPr="00E57C4E" w:rsidRDefault="009339CC" w:rsidP="009339CC">
      <w:pPr>
        <w:rPr>
          <w:lang w:val="uk-UA"/>
        </w:rPr>
      </w:pPr>
    </w:p>
    <w:p w:rsidR="009339CC" w:rsidRPr="00F47A60" w:rsidRDefault="009339CC" w:rsidP="009339CC">
      <w:pPr>
        <w:shd w:val="clear" w:color="auto" w:fill="FFFFFF"/>
        <w:jc w:val="both"/>
        <w:rPr>
          <w:b/>
          <w:i/>
          <w:sz w:val="28"/>
          <w:lang w:val="uk-UA"/>
        </w:rPr>
      </w:pPr>
      <w:r>
        <w:rPr>
          <w:b/>
          <w:i/>
          <w:sz w:val="28"/>
          <w:lang w:val="uk-UA"/>
        </w:rPr>
        <w:t xml:space="preserve">Код </w:t>
      </w:r>
      <w:r w:rsidR="007B0636">
        <w:rPr>
          <w:b/>
          <w:i/>
          <w:sz w:val="28"/>
          <w:lang w:val="uk-UA"/>
        </w:rPr>
        <w:t>ДК 021-2015:</w:t>
      </w:r>
      <w:r w:rsidRPr="00CE2B97">
        <w:rPr>
          <w:b/>
          <w:i/>
          <w:sz w:val="28"/>
          <w:lang w:val="uk-UA"/>
        </w:rPr>
        <w:t xml:space="preserve"> </w:t>
      </w:r>
      <w:r>
        <w:rPr>
          <w:b/>
          <w:i/>
          <w:sz w:val="28"/>
          <w:lang w:val="uk-UA"/>
        </w:rPr>
        <w:t>03410000-7-Деревина (</w:t>
      </w:r>
      <w:r w:rsidR="00080739">
        <w:rPr>
          <w:b/>
          <w:i/>
          <w:sz w:val="28"/>
          <w:u w:val="single"/>
          <w:lang w:val="uk-UA"/>
        </w:rPr>
        <w:t>Деревина дров</w:t>
      </w:r>
      <w:r w:rsidR="00080739" w:rsidRPr="00080739">
        <w:rPr>
          <w:b/>
          <w:i/>
          <w:sz w:val="28"/>
          <w:u w:val="single"/>
        </w:rPr>
        <w:t>’</w:t>
      </w:r>
      <w:proofErr w:type="spellStart"/>
      <w:r w:rsidR="00080739">
        <w:rPr>
          <w:b/>
          <w:i/>
          <w:sz w:val="28"/>
          <w:u w:val="single"/>
          <w:lang w:val="uk-UA"/>
        </w:rPr>
        <w:t>яна</w:t>
      </w:r>
      <w:proofErr w:type="spellEnd"/>
      <w:r w:rsidR="00080739">
        <w:rPr>
          <w:b/>
          <w:i/>
          <w:sz w:val="28"/>
          <w:u w:val="single"/>
          <w:lang w:val="uk-UA"/>
        </w:rPr>
        <w:t xml:space="preserve"> непромислового використання І групи</w:t>
      </w:r>
      <w:r>
        <w:rPr>
          <w:b/>
          <w:i/>
          <w:sz w:val="28"/>
          <w:lang w:val="uk-UA"/>
        </w:rPr>
        <w:t>)</w:t>
      </w:r>
      <w:r w:rsidRPr="00F47A60">
        <w:rPr>
          <w:b/>
          <w:i/>
          <w:sz w:val="28"/>
          <w:lang w:val="uk-UA"/>
        </w:rPr>
        <w:t>.</w:t>
      </w:r>
      <w:bookmarkStart w:id="0" w:name="_GoBack"/>
      <w:bookmarkEnd w:id="0"/>
    </w:p>
    <w:p w:rsidR="009339CC" w:rsidRPr="00E5020F" w:rsidRDefault="009339CC" w:rsidP="009339CC">
      <w:pPr>
        <w:rPr>
          <w:i/>
          <w:color w:val="auto"/>
          <w:sz w:val="28"/>
          <w:lang w:val="uk-UA"/>
        </w:rPr>
      </w:pPr>
      <w:r>
        <w:rPr>
          <w:i/>
          <w:color w:val="auto"/>
          <w:sz w:val="28"/>
          <w:lang w:val="uk-UA"/>
        </w:rPr>
        <w:t xml:space="preserve">Кількість -  </w:t>
      </w:r>
      <w:r w:rsidR="00E934D0">
        <w:rPr>
          <w:i/>
          <w:color w:val="auto"/>
          <w:sz w:val="28"/>
          <w:lang w:val="uk-UA"/>
        </w:rPr>
        <w:t>131</w:t>
      </w:r>
      <w:r>
        <w:rPr>
          <w:i/>
          <w:color w:val="auto"/>
          <w:sz w:val="28"/>
          <w:lang w:val="uk-UA"/>
        </w:rPr>
        <w:t xml:space="preserve">  </w:t>
      </w:r>
      <w:proofErr w:type="spellStart"/>
      <w:r>
        <w:rPr>
          <w:i/>
          <w:color w:val="auto"/>
          <w:sz w:val="28"/>
          <w:lang w:val="uk-UA"/>
        </w:rPr>
        <w:t>м.куб</w:t>
      </w:r>
      <w:proofErr w:type="spellEnd"/>
      <w:r w:rsidRPr="00E5020F">
        <w:rPr>
          <w:i/>
          <w:color w:val="auto"/>
          <w:sz w:val="28"/>
          <w:lang w:val="uk-UA"/>
        </w:rPr>
        <w:t xml:space="preserve">. </w:t>
      </w:r>
    </w:p>
    <w:p w:rsidR="009339CC" w:rsidRDefault="009339CC" w:rsidP="009339CC">
      <w:pPr>
        <w:rPr>
          <w:b/>
          <w:lang w:val="uk-UA"/>
        </w:rPr>
      </w:pPr>
      <w:r>
        <w:rPr>
          <w:i/>
          <w:sz w:val="28"/>
          <w:lang w:val="uk-UA"/>
        </w:rPr>
        <w:t>Місце поставки - вул. Сергія Параджанова,133, м. Житомир</w:t>
      </w:r>
      <w:r w:rsidRPr="00CE2B97">
        <w:rPr>
          <w:i/>
          <w:sz w:val="28"/>
          <w:lang w:val="uk-UA"/>
        </w:rPr>
        <w:t>.</w:t>
      </w:r>
      <w:r w:rsidRPr="00624BCE">
        <w:rPr>
          <w:b/>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291"/>
        <w:gridCol w:w="1223"/>
        <w:gridCol w:w="1337"/>
        <w:gridCol w:w="4153"/>
      </w:tblGrid>
      <w:tr w:rsidR="009339CC" w:rsidRPr="00ED098B" w:rsidTr="002310D4">
        <w:tc>
          <w:tcPr>
            <w:tcW w:w="633" w:type="dxa"/>
            <w:vAlign w:val="center"/>
          </w:tcPr>
          <w:p w:rsidR="009339CC" w:rsidRPr="002F45B5" w:rsidRDefault="009339CC" w:rsidP="002310D4">
            <w:pPr>
              <w:pStyle w:val="a3"/>
              <w:tabs>
                <w:tab w:val="left" w:pos="684"/>
              </w:tabs>
              <w:spacing w:before="60" w:after="60"/>
              <w:ind w:left="-108" w:right="-108"/>
              <w:jc w:val="center"/>
              <w:rPr>
                <w:sz w:val="28"/>
                <w:szCs w:val="28"/>
              </w:rPr>
            </w:pPr>
            <w:r w:rsidRPr="002F45B5">
              <w:rPr>
                <w:sz w:val="28"/>
                <w:szCs w:val="28"/>
              </w:rPr>
              <w:t>№ з\п</w:t>
            </w:r>
          </w:p>
        </w:tc>
        <w:tc>
          <w:tcPr>
            <w:tcW w:w="2197" w:type="dxa"/>
            <w:vAlign w:val="center"/>
          </w:tcPr>
          <w:p w:rsidR="009339CC" w:rsidRPr="002F45B5" w:rsidRDefault="009339CC" w:rsidP="002310D4">
            <w:pPr>
              <w:pStyle w:val="a3"/>
              <w:spacing w:before="60" w:after="60"/>
              <w:jc w:val="center"/>
              <w:rPr>
                <w:sz w:val="28"/>
                <w:szCs w:val="28"/>
              </w:rPr>
            </w:pPr>
            <w:r w:rsidRPr="002F45B5">
              <w:rPr>
                <w:sz w:val="28"/>
                <w:szCs w:val="28"/>
              </w:rPr>
              <w:t>Найменування</w:t>
            </w:r>
          </w:p>
        </w:tc>
        <w:tc>
          <w:tcPr>
            <w:tcW w:w="1231" w:type="dxa"/>
            <w:vAlign w:val="center"/>
          </w:tcPr>
          <w:p w:rsidR="009339CC" w:rsidRPr="002F45B5" w:rsidRDefault="009339CC" w:rsidP="002310D4">
            <w:pPr>
              <w:pStyle w:val="a3"/>
              <w:spacing w:before="60" w:after="60"/>
              <w:jc w:val="center"/>
              <w:rPr>
                <w:sz w:val="28"/>
                <w:szCs w:val="28"/>
              </w:rPr>
            </w:pPr>
            <w:r w:rsidRPr="002F45B5">
              <w:rPr>
                <w:sz w:val="28"/>
                <w:szCs w:val="28"/>
              </w:rPr>
              <w:t>Один. виміру</w:t>
            </w:r>
          </w:p>
        </w:tc>
        <w:tc>
          <w:tcPr>
            <w:tcW w:w="1337" w:type="dxa"/>
            <w:vAlign w:val="center"/>
          </w:tcPr>
          <w:p w:rsidR="009339CC" w:rsidRPr="002F45B5" w:rsidRDefault="009339CC" w:rsidP="002310D4">
            <w:pPr>
              <w:pStyle w:val="a3"/>
              <w:spacing w:before="60" w:after="60"/>
              <w:jc w:val="center"/>
              <w:rPr>
                <w:sz w:val="28"/>
                <w:szCs w:val="28"/>
              </w:rPr>
            </w:pPr>
            <w:r w:rsidRPr="002F45B5">
              <w:rPr>
                <w:sz w:val="28"/>
                <w:szCs w:val="28"/>
              </w:rPr>
              <w:t>Кількість</w:t>
            </w:r>
          </w:p>
        </w:tc>
        <w:tc>
          <w:tcPr>
            <w:tcW w:w="4236" w:type="dxa"/>
            <w:vAlign w:val="center"/>
          </w:tcPr>
          <w:p w:rsidR="009339CC" w:rsidRPr="002F45B5" w:rsidRDefault="009339CC" w:rsidP="002310D4">
            <w:pPr>
              <w:pStyle w:val="a3"/>
              <w:spacing w:before="60" w:after="60"/>
              <w:jc w:val="center"/>
              <w:rPr>
                <w:sz w:val="28"/>
                <w:szCs w:val="28"/>
              </w:rPr>
            </w:pPr>
            <w:proofErr w:type="spellStart"/>
            <w:r w:rsidRPr="002F45B5">
              <w:rPr>
                <w:bCs/>
                <w:kern w:val="32"/>
                <w:sz w:val="28"/>
                <w:szCs w:val="28"/>
                <w:lang w:val="ru-RU"/>
              </w:rPr>
              <w:t>Технічна</w:t>
            </w:r>
            <w:proofErr w:type="spellEnd"/>
            <w:r w:rsidRPr="002F45B5">
              <w:rPr>
                <w:bCs/>
                <w:kern w:val="32"/>
                <w:sz w:val="28"/>
                <w:szCs w:val="28"/>
                <w:lang w:val="ru-RU"/>
              </w:rPr>
              <w:t xml:space="preserve"> характеристика товару</w:t>
            </w:r>
          </w:p>
        </w:tc>
      </w:tr>
      <w:tr w:rsidR="009339CC" w:rsidRPr="00747B0E" w:rsidTr="002310D4">
        <w:tc>
          <w:tcPr>
            <w:tcW w:w="633" w:type="dxa"/>
          </w:tcPr>
          <w:p w:rsidR="009339CC" w:rsidRPr="002F45B5" w:rsidRDefault="009339CC" w:rsidP="002310D4">
            <w:pPr>
              <w:spacing w:after="150" w:line="321" w:lineRule="atLeast"/>
              <w:jc w:val="center"/>
              <w:rPr>
                <w:sz w:val="28"/>
                <w:szCs w:val="28"/>
              </w:rPr>
            </w:pPr>
            <w:r w:rsidRPr="002F45B5">
              <w:rPr>
                <w:sz w:val="28"/>
                <w:szCs w:val="28"/>
              </w:rPr>
              <w:t>1</w:t>
            </w:r>
          </w:p>
        </w:tc>
        <w:tc>
          <w:tcPr>
            <w:tcW w:w="2197" w:type="dxa"/>
          </w:tcPr>
          <w:p w:rsidR="009339CC" w:rsidRPr="00080739" w:rsidRDefault="00080739" w:rsidP="00837594">
            <w:pPr>
              <w:jc w:val="center"/>
              <w:rPr>
                <w:b/>
                <w:color w:val="FFFF00"/>
                <w:sz w:val="28"/>
                <w:szCs w:val="28"/>
                <w:lang w:val="uk-UA"/>
              </w:rPr>
            </w:pPr>
            <w:r w:rsidRPr="00080739">
              <w:rPr>
                <w:b/>
                <w:sz w:val="28"/>
                <w:szCs w:val="28"/>
                <w:lang w:val="uk-UA"/>
              </w:rPr>
              <w:t>Деревина дров</w:t>
            </w:r>
            <w:r w:rsidRPr="00080739">
              <w:rPr>
                <w:b/>
                <w:sz w:val="28"/>
                <w:szCs w:val="28"/>
              </w:rPr>
              <w:t>’</w:t>
            </w:r>
            <w:proofErr w:type="spellStart"/>
            <w:r w:rsidRPr="00080739">
              <w:rPr>
                <w:b/>
                <w:sz w:val="28"/>
                <w:szCs w:val="28"/>
                <w:lang w:val="uk-UA"/>
              </w:rPr>
              <w:t>яна</w:t>
            </w:r>
            <w:proofErr w:type="spellEnd"/>
            <w:r w:rsidRPr="00080739">
              <w:rPr>
                <w:b/>
                <w:sz w:val="28"/>
                <w:szCs w:val="28"/>
                <w:lang w:val="uk-UA"/>
              </w:rPr>
              <w:t xml:space="preserve"> непромислового використання І групи</w:t>
            </w:r>
          </w:p>
        </w:tc>
        <w:tc>
          <w:tcPr>
            <w:tcW w:w="1231" w:type="dxa"/>
          </w:tcPr>
          <w:p w:rsidR="009339CC" w:rsidRPr="002F45B5" w:rsidRDefault="009339CC" w:rsidP="002310D4">
            <w:pPr>
              <w:jc w:val="center"/>
              <w:rPr>
                <w:b/>
                <w:i/>
                <w:color w:val="FFFF00"/>
                <w:sz w:val="28"/>
                <w:szCs w:val="28"/>
              </w:rPr>
            </w:pPr>
            <w:r w:rsidRPr="002F45B5">
              <w:rPr>
                <w:b/>
                <w:i/>
                <w:sz w:val="28"/>
                <w:szCs w:val="28"/>
              </w:rPr>
              <w:t>м. куб</w:t>
            </w:r>
          </w:p>
        </w:tc>
        <w:tc>
          <w:tcPr>
            <w:tcW w:w="1337" w:type="dxa"/>
          </w:tcPr>
          <w:p w:rsidR="009339CC" w:rsidRPr="007A7E50" w:rsidRDefault="00E934D0" w:rsidP="002310D4">
            <w:pPr>
              <w:spacing w:after="150" w:line="321" w:lineRule="atLeast"/>
              <w:jc w:val="center"/>
              <w:rPr>
                <w:sz w:val="28"/>
                <w:szCs w:val="28"/>
                <w:lang w:val="uk-UA"/>
              </w:rPr>
            </w:pPr>
            <w:r>
              <w:rPr>
                <w:sz w:val="28"/>
                <w:szCs w:val="28"/>
                <w:lang w:val="uk-UA"/>
              </w:rPr>
              <w:t>131</w:t>
            </w:r>
          </w:p>
        </w:tc>
        <w:tc>
          <w:tcPr>
            <w:tcW w:w="4236" w:type="dxa"/>
          </w:tcPr>
          <w:p w:rsidR="009339CC" w:rsidRPr="002F45B5" w:rsidRDefault="002E1D93" w:rsidP="002E1D93">
            <w:pPr>
              <w:pStyle w:val="2"/>
              <w:tabs>
                <w:tab w:val="left" w:pos="360"/>
              </w:tabs>
              <w:spacing w:after="0" w:line="240" w:lineRule="auto"/>
              <w:ind w:left="0"/>
              <w:jc w:val="both"/>
              <w:rPr>
                <w:b/>
                <w:color w:val="FFFF00"/>
                <w:sz w:val="28"/>
                <w:szCs w:val="28"/>
              </w:rPr>
            </w:pPr>
            <w:r>
              <w:rPr>
                <w:rFonts w:eastAsia="Calibri"/>
                <w:color w:val="000000"/>
                <w:sz w:val="28"/>
                <w:szCs w:val="28"/>
              </w:rPr>
              <w:t xml:space="preserve">Деревина </w:t>
            </w:r>
            <w:proofErr w:type="spellStart"/>
            <w:r>
              <w:rPr>
                <w:rFonts w:eastAsia="Calibri"/>
                <w:color w:val="000000"/>
                <w:sz w:val="28"/>
                <w:szCs w:val="28"/>
              </w:rPr>
              <w:t>дровяна</w:t>
            </w:r>
            <w:proofErr w:type="spellEnd"/>
            <w:r>
              <w:rPr>
                <w:rFonts w:eastAsia="Calibri"/>
                <w:color w:val="000000"/>
                <w:sz w:val="28"/>
                <w:szCs w:val="28"/>
              </w:rPr>
              <w:t xml:space="preserve"> непромислового використання І групи (</w:t>
            </w:r>
            <w:r w:rsidR="00837594">
              <w:rPr>
                <w:rFonts w:eastAsia="Calibri"/>
                <w:color w:val="000000"/>
                <w:sz w:val="28"/>
                <w:szCs w:val="28"/>
              </w:rPr>
              <w:t xml:space="preserve">деревина </w:t>
            </w:r>
            <w:r w:rsidR="00837594">
              <w:rPr>
                <w:sz w:val="28"/>
                <w:szCs w:val="28"/>
              </w:rPr>
              <w:t>акації</w:t>
            </w:r>
            <w:r w:rsidR="009339CC">
              <w:rPr>
                <w:sz w:val="28"/>
                <w:szCs w:val="28"/>
              </w:rPr>
              <w:t>,</w:t>
            </w:r>
            <w:r w:rsidR="009339CC">
              <w:t xml:space="preserve"> </w:t>
            </w:r>
            <w:proofErr w:type="spellStart"/>
            <w:r w:rsidR="009339CC">
              <w:rPr>
                <w:rFonts w:eastAsia="Calibri"/>
                <w:color w:val="000000"/>
                <w:sz w:val="28"/>
                <w:szCs w:val="28"/>
              </w:rPr>
              <w:t>дуб</w:t>
            </w:r>
            <w:r w:rsidR="00837594">
              <w:rPr>
                <w:rFonts w:eastAsia="Calibri"/>
                <w:color w:val="000000"/>
                <w:sz w:val="28"/>
                <w:szCs w:val="28"/>
              </w:rPr>
              <w:t>а</w:t>
            </w:r>
            <w:proofErr w:type="spellEnd"/>
            <w:r w:rsidR="009339CC">
              <w:rPr>
                <w:rFonts w:eastAsia="Calibri"/>
                <w:color w:val="000000"/>
                <w:sz w:val="28"/>
                <w:szCs w:val="28"/>
              </w:rPr>
              <w:t>, граб</w:t>
            </w:r>
            <w:r w:rsidR="00837594">
              <w:rPr>
                <w:rFonts w:eastAsia="Calibri"/>
                <w:color w:val="000000"/>
                <w:sz w:val="28"/>
                <w:szCs w:val="28"/>
              </w:rPr>
              <w:t>а</w:t>
            </w:r>
            <w:r w:rsidR="00794F2F">
              <w:rPr>
                <w:rFonts w:eastAsia="Calibri"/>
                <w:color w:val="000000"/>
                <w:sz w:val="28"/>
                <w:szCs w:val="28"/>
              </w:rPr>
              <w:t>,</w:t>
            </w:r>
            <w:r w:rsidR="009339CC">
              <w:rPr>
                <w:rFonts w:eastAsia="Calibri"/>
                <w:color w:val="000000"/>
                <w:sz w:val="28"/>
                <w:szCs w:val="28"/>
              </w:rPr>
              <w:t xml:space="preserve"> </w:t>
            </w:r>
            <w:proofErr w:type="spellStart"/>
            <w:r w:rsidR="009339CC" w:rsidRPr="00B57505">
              <w:rPr>
                <w:sz w:val="28"/>
                <w:szCs w:val="28"/>
              </w:rPr>
              <w:t>ясен</w:t>
            </w:r>
            <w:r w:rsidR="00837594">
              <w:rPr>
                <w:sz w:val="28"/>
                <w:szCs w:val="28"/>
              </w:rPr>
              <w:t>а</w:t>
            </w:r>
            <w:proofErr w:type="spellEnd"/>
            <w:r>
              <w:rPr>
                <w:rFonts w:eastAsia="Calibri"/>
                <w:color w:val="000000"/>
                <w:sz w:val="28"/>
                <w:szCs w:val="28"/>
              </w:rPr>
              <w:t>)</w:t>
            </w:r>
            <w:r w:rsidR="00747B0E">
              <w:rPr>
                <w:rFonts w:eastAsia="Calibri"/>
                <w:color w:val="000000"/>
                <w:sz w:val="28"/>
                <w:szCs w:val="28"/>
              </w:rPr>
              <w:t>.</w:t>
            </w:r>
            <w:r w:rsidR="00837594">
              <w:rPr>
                <w:rFonts w:eastAsia="Calibri"/>
                <w:color w:val="000000"/>
                <w:sz w:val="28"/>
                <w:szCs w:val="28"/>
              </w:rPr>
              <w:t xml:space="preserve"> Дрова повинні бути</w:t>
            </w:r>
            <w:r w:rsidR="009339CC">
              <w:rPr>
                <w:rFonts w:eastAsia="Calibri"/>
                <w:color w:val="000000"/>
                <w:sz w:val="28"/>
                <w:szCs w:val="28"/>
              </w:rPr>
              <w:t xml:space="preserve"> розпиле</w:t>
            </w:r>
            <w:r w:rsidR="00837594">
              <w:rPr>
                <w:rFonts w:eastAsia="Calibri"/>
                <w:color w:val="000000"/>
                <w:sz w:val="28"/>
                <w:szCs w:val="28"/>
              </w:rPr>
              <w:t>ні</w:t>
            </w:r>
            <w:r w:rsidR="009339CC" w:rsidRPr="002F45B5">
              <w:rPr>
                <w:rFonts w:eastAsia="Calibri"/>
                <w:color w:val="000000"/>
                <w:sz w:val="28"/>
                <w:szCs w:val="28"/>
              </w:rPr>
              <w:t xml:space="preserve"> довжиною від</w:t>
            </w:r>
            <w:r w:rsidR="009339CC">
              <w:rPr>
                <w:rFonts w:eastAsia="Calibri"/>
                <w:color w:val="000000"/>
                <w:sz w:val="28"/>
                <w:szCs w:val="28"/>
              </w:rPr>
              <w:t xml:space="preserve"> </w:t>
            </w:r>
            <w:r w:rsidR="009339CC" w:rsidRPr="002F45B5">
              <w:rPr>
                <w:rFonts w:eastAsia="Calibri"/>
                <w:color w:val="000000"/>
                <w:sz w:val="28"/>
                <w:szCs w:val="28"/>
              </w:rPr>
              <w:t xml:space="preserve"> </w:t>
            </w:r>
            <w:smartTag w:uri="urn:schemas-microsoft-com:office:smarttags" w:element="metricconverter">
              <w:smartTagPr>
                <w:attr w:name="ProductID" w:val="0,5 м"/>
              </w:smartTagPr>
              <w:r w:rsidR="009339CC" w:rsidRPr="002F45B5">
                <w:rPr>
                  <w:rFonts w:eastAsia="Calibri"/>
                  <w:color w:val="000000"/>
                  <w:sz w:val="28"/>
                  <w:szCs w:val="28"/>
                </w:rPr>
                <w:t>0,5 м</w:t>
              </w:r>
            </w:smartTag>
            <w:r w:rsidR="009339CC" w:rsidRPr="002F45B5">
              <w:rPr>
                <w:rFonts w:eastAsia="Calibri"/>
                <w:color w:val="000000"/>
                <w:sz w:val="28"/>
                <w:szCs w:val="28"/>
              </w:rPr>
              <w:t xml:space="preserve"> до </w:t>
            </w:r>
            <w:r w:rsidR="009339CC">
              <w:rPr>
                <w:rFonts w:eastAsia="Calibri"/>
                <w:color w:val="000000"/>
                <w:sz w:val="28"/>
                <w:szCs w:val="28"/>
              </w:rPr>
              <w:t>2</w:t>
            </w:r>
            <w:r w:rsidR="009339CC" w:rsidRPr="002F45B5">
              <w:rPr>
                <w:rFonts w:eastAsia="Calibri"/>
                <w:color w:val="000000"/>
                <w:sz w:val="28"/>
                <w:szCs w:val="28"/>
              </w:rPr>
              <w:t xml:space="preserve"> м.</w:t>
            </w:r>
            <w:r w:rsidR="009339CC">
              <w:rPr>
                <w:rFonts w:eastAsia="Calibri"/>
                <w:color w:val="000000"/>
                <w:sz w:val="28"/>
                <w:szCs w:val="28"/>
              </w:rPr>
              <w:t xml:space="preserve"> </w:t>
            </w:r>
            <w:r w:rsidR="009339CC" w:rsidRPr="00C84712">
              <w:rPr>
                <w:bCs/>
                <w:sz w:val="28"/>
                <w:szCs w:val="28"/>
              </w:rPr>
              <w:t>В деревині не допускається зовнішня трухлява, гниль.</w:t>
            </w:r>
            <w:r w:rsidR="009339CC">
              <w:rPr>
                <w:bCs/>
                <w:sz w:val="28"/>
                <w:szCs w:val="28"/>
              </w:rPr>
              <w:t xml:space="preserve"> </w:t>
            </w:r>
            <w:r w:rsidR="008924D4">
              <w:rPr>
                <w:bCs/>
                <w:sz w:val="28"/>
                <w:szCs w:val="28"/>
              </w:rPr>
              <w:t>Діаметр колодки 0,05-0,5м. Загальна вологість не більше 25%.</w:t>
            </w:r>
          </w:p>
        </w:tc>
      </w:tr>
    </w:tbl>
    <w:p w:rsidR="009339CC" w:rsidRDefault="008924D4" w:rsidP="009339CC">
      <w:pPr>
        <w:ind w:firstLine="567"/>
        <w:jc w:val="both"/>
        <w:rPr>
          <w:sz w:val="28"/>
          <w:szCs w:val="28"/>
          <w:lang w:val="uk-UA"/>
        </w:rPr>
      </w:pPr>
      <w:r>
        <w:rPr>
          <w:sz w:val="28"/>
          <w:szCs w:val="28"/>
          <w:lang w:val="uk-UA"/>
        </w:rPr>
        <w:t xml:space="preserve">Примітка: найбільше відхилення по довжині ±0,5м. </w:t>
      </w:r>
    </w:p>
    <w:p w:rsidR="008924D4" w:rsidRDefault="008924D4" w:rsidP="009339CC">
      <w:pPr>
        <w:ind w:firstLine="567"/>
        <w:jc w:val="both"/>
        <w:rPr>
          <w:sz w:val="28"/>
          <w:szCs w:val="28"/>
          <w:lang w:val="uk-UA"/>
        </w:rPr>
      </w:pPr>
    </w:p>
    <w:p w:rsidR="009339CC" w:rsidRPr="009339CC" w:rsidRDefault="008924D4" w:rsidP="00747B0E">
      <w:pPr>
        <w:jc w:val="both"/>
        <w:rPr>
          <w:b/>
          <w:sz w:val="28"/>
          <w:szCs w:val="28"/>
          <w:lang w:val="uk-UA"/>
        </w:rPr>
      </w:pPr>
      <w:r>
        <w:rPr>
          <w:b/>
          <w:sz w:val="28"/>
          <w:szCs w:val="28"/>
          <w:lang w:val="uk-UA"/>
        </w:rPr>
        <w:t>ВИМОГИ:</w:t>
      </w:r>
    </w:p>
    <w:p w:rsidR="00747B0E" w:rsidRPr="00747B0E" w:rsidRDefault="00747B0E" w:rsidP="00747B0E">
      <w:pPr>
        <w:pStyle w:val="a5"/>
        <w:numPr>
          <w:ilvl w:val="0"/>
          <w:numId w:val="1"/>
        </w:numPr>
        <w:ind w:left="0" w:firstLine="0"/>
        <w:jc w:val="both"/>
        <w:rPr>
          <w:rFonts w:eastAsia="Calibri"/>
          <w:sz w:val="28"/>
          <w:szCs w:val="28"/>
        </w:rPr>
      </w:pPr>
      <w:r w:rsidRPr="00747B0E">
        <w:rPr>
          <w:rFonts w:eastAsia="Calibri"/>
          <w:sz w:val="28"/>
          <w:szCs w:val="28"/>
        </w:rPr>
        <w:t>Деревина дров</w:t>
      </w:r>
      <w:r w:rsidRPr="00747B0E">
        <w:rPr>
          <w:rFonts w:eastAsia="Calibri"/>
          <w:sz w:val="28"/>
          <w:szCs w:val="28"/>
          <w:lang w:val="ru-RU"/>
        </w:rPr>
        <w:t>’</w:t>
      </w:r>
      <w:proofErr w:type="spellStart"/>
      <w:r w:rsidRPr="00747B0E">
        <w:rPr>
          <w:rFonts w:eastAsia="Calibri"/>
          <w:sz w:val="28"/>
          <w:szCs w:val="28"/>
        </w:rPr>
        <w:t>яна</w:t>
      </w:r>
      <w:proofErr w:type="spellEnd"/>
      <w:r w:rsidRPr="00747B0E">
        <w:rPr>
          <w:rFonts w:eastAsia="Calibri"/>
          <w:sz w:val="28"/>
          <w:szCs w:val="28"/>
        </w:rPr>
        <w:t xml:space="preserve"> непромислового використання І </w:t>
      </w:r>
      <w:proofErr w:type="spellStart"/>
      <w:r w:rsidRPr="00747B0E">
        <w:rPr>
          <w:rFonts w:eastAsia="Calibri"/>
          <w:sz w:val="28"/>
          <w:szCs w:val="28"/>
        </w:rPr>
        <w:t>групи</w:t>
      </w:r>
      <w:proofErr w:type="spellEnd"/>
      <w:r w:rsidRPr="00747B0E">
        <w:rPr>
          <w:rFonts w:eastAsia="Calibri"/>
          <w:sz w:val="28"/>
          <w:szCs w:val="28"/>
        </w:rPr>
        <w:t xml:space="preserve"> (деревина </w:t>
      </w:r>
      <w:proofErr w:type="spellStart"/>
      <w:r w:rsidRPr="00747B0E">
        <w:rPr>
          <w:sz w:val="28"/>
          <w:szCs w:val="28"/>
        </w:rPr>
        <w:t>акації</w:t>
      </w:r>
      <w:proofErr w:type="spellEnd"/>
      <w:r w:rsidRPr="00747B0E">
        <w:rPr>
          <w:sz w:val="28"/>
          <w:szCs w:val="28"/>
        </w:rPr>
        <w:t>,</w:t>
      </w:r>
      <w:r>
        <w:t xml:space="preserve"> </w:t>
      </w:r>
      <w:r w:rsidRPr="00747B0E">
        <w:rPr>
          <w:rFonts w:eastAsia="Calibri"/>
          <w:sz w:val="28"/>
          <w:szCs w:val="28"/>
        </w:rPr>
        <w:t xml:space="preserve">дуба, граба, </w:t>
      </w:r>
      <w:proofErr w:type="spellStart"/>
      <w:r w:rsidRPr="00747B0E">
        <w:rPr>
          <w:sz w:val="28"/>
          <w:szCs w:val="28"/>
        </w:rPr>
        <w:t>ясена</w:t>
      </w:r>
      <w:proofErr w:type="spellEnd"/>
      <w:r w:rsidRPr="00747B0E">
        <w:rPr>
          <w:rFonts w:eastAsia="Calibri"/>
          <w:sz w:val="28"/>
          <w:szCs w:val="28"/>
        </w:rPr>
        <w:t>).</w:t>
      </w:r>
      <w:r w:rsidRPr="00747B0E">
        <w:rPr>
          <w:rFonts w:eastAsia="Calibri"/>
          <w:sz w:val="28"/>
          <w:szCs w:val="28"/>
        </w:rPr>
        <w:t xml:space="preserve"> </w:t>
      </w:r>
      <w:r w:rsidRPr="00747B0E">
        <w:rPr>
          <w:b/>
          <w:sz w:val="28"/>
          <w:szCs w:val="28"/>
        </w:rPr>
        <w:t xml:space="preserve">Заміна вказаних вище порід дров на інші не </w:t>
      </w:r>
      <w:proofErr w:type="spellStart"/>
      <w:r w:rsidRPr="00747B0E">
        <w:rPr>
          <w:b/>
          <w:sz w:val="28"/>
          <w:szCs w:val="28"/>
        </w:rPr>
        <w:t>допускається.</w:t>
      </w:r>
      <w:proofErr w:type="spellEnd"/>
    </w:p>
    <w:p w:rsidR="00747B0E" w:rsidRPr="00747B0E" w:rsidRDefault="009339CC" w:rsidP="00747B0E">
      <w:pPr>
        <w:pStyle w:val="a5"/>
        <w:numPr>
          <w:ilvl w:val="0"/>
          <w:numId w:val="1"/>
        </w:numPr>
        <w:ind w:left="0" w:firstLine="0"/>
        <w:jc w:val="both"/>
        <w:rPr>
          <w:rFonts w:eastAsia="Calibri"/>
          <w:sz w:val="28"/>
          <w:szCs w:val="28"/>
        </w:rPr>
      </w:pPr>
      <w:r w:rsidRPr="00747B0E">
        <w:rPr>
          <w:sz w:val="28"/>
          <w:szCs w:val="28"/>
        </w:rPr>
        <w:t xml:space="preserve">Дрова повинні бути очищені від сучків і гілок. Висота сучків, що залишилася не повинна перевищувати </w:t>
      </w:r>
      <w:smartTag w:uri="urn:schemas-microsoft-com:office:smarttags" w:element="metricconverter">
        <w:smartTagPr>
          <w:attr w:name="ProductID" w:val="30 мм"/>
        </w:smartTagPr>
        <w:r w:rsidRPr="00747B0E">
          <w:rPr>
            <w:sz w:val="28"/>
            <w:szCs w:val="28"/>
          </w:rPr>
          <w:t>30 мм</w:t>
        </w:r>
      </w:smartTag>
      <w:r w:rsidRPr="00747B0E">
        <w:rPr>
          <w:sz w:val="28"/>
          <w:szCs w:val="28"/>
        </w:rPr>
        <w:t xml:space="preserve">.  Дрова можуть бути як в корі, так і без кори.  Дрова повинні бути без гнилі та  не трухляві. </w:t>
      </w:r>
    </w:p>
    <w:p w:rsidR="00747B0E" w:rsidRPr="00747B0E" w:rsidRDefault="009339CC" w:rsidP="00747B0E">
      <w:pPr>
        <w:pStyle w:val="a5"/>
        <w:numPr>
          <w:ilvl w:val="0"/>
          <w:numId w:val="1"/>
        </w:numPr>
        <w:ind w:left="0" w:firstLine="0"/>
        <w:jc w:val="both"/>
        <w:rPr>
          <w:rFonts w:eastAsia="Calibri"/>
          <w:sz w:val="28"/>
          <w:szCs w:val="28"/>
        </w:rPr>
      </w:pPr>
      <w:r w:rsidRPr="00747B0E">
        <w:rPr>
          <w:sz w:val="28"/>
          <w:szCs w:val="28"/>
        </w:rPr>
        <w:t>Товар повинен відповідати показникам якості, які встановлюються законодавством України та діючим стандартам.</w:t>
      </w:r>
    </w:p>
    <w:p w:rsidR="00747B0E" w:rsidRPr="00747B0E" w:rsidRDefault="009339CC" w:rsidP="00747B0E">
      <w:pPr>
        <w:pStyle w:val="a5"/>
        <w:numPr>
          <w:ilvl w:val="0"/>
          <w:numId w:val="1"/>
        </w:numPr>
        <w:ind w:left="0" w:firstLine="0"/>
        <w:jc w:val="both"/>
        <w:rPr>
          <w:rFonts w:eastAsia="Calibri"/>
          <w:sz w:val="28"/>
          <w:szCs w:val="28"/>
        </w:rPr>
      </w:pPr>
      <w:r w:rsidRPr="00747B0E">
        <w:rPr>
          <w:sz w:val="28"/>
          <w:szCs w:val="28"/>
        </w:rPr>
        <w:t>Постачальник повинен гарантувати якість товару, що постачається Покупцю за Договором.</w:t>
      </w:r>
    </w:p>
    <w:p w:rsidR="00747B0E" w:rsidRPr="00747B0E" w:rsidRDefault="008924D4" w:rsidP="00747B0E">
      <w:pPr>
        <w:pStyle w:val="a5"/>
        <w:numPr>
          <w:ilvl w:val="0"/>
          <w:numId w:val="1"/>
        </w:numPr>
        <w:ind w:left="0" w:firstLine="0"/>
        <w:jc w:val="both"/>
        <w:rPr>
          <w:rFonts w:eastAsia="Calibri"/>
          <w:sz w:val="28"/>
          <w:szCs w:val="28"/>
        </w:rPr>
      </w:pPr>
      <w:r w:rsidRPr="00747B0E">
        <w:rPr>
          <w:sz w:val="28"/>
          <w:szCs w:val="28"/>
        </w:rPr>
        <w:t>Товар  постачається однією або декількома партіями протягом строку поставки за заявками Замовника.</w:t>
      </w:r>
      <w:r w:rsidR="009339CC" w:rsidRPr="00747B0E">
        <w:rPr>
          <w:sz w:val="28"/>
          <w:szCs w:val="28"/>
        </w:rPr>
        <w:t xml:space="preserve"> Кожна партія товару має супроводж</w:t>
      </w:r>
      <w:r w:rsidRPr="00747B0E">
        <w:rPr>
          <w:sz w:val="28"/>
          <w:szCs w:val="28"/>
        </w:rPr>
        <w:t>уватися документами (</w:t>
      </w:r>
      <w:r w:rsidR="009339CC" w:rsidRPr="00747B0E">
        <w:rPr>
          <w:sz w:val="28"/>
          <w:szCs w:val="28"/>
        </w:rPr>
        <w:t>накладними, документами, які засвідчують якість та безпеку).</w:t>
      </w:r>
    </w:p>
    <w:p w:rsidR="00747B0E" w:rsidRPr="00747B0E" w:rsidRDefault="009339CC" w:rsidP="00747B0E">
      <w:pPr>
        <w:pStyle w:val="a5"/>
        <w:numPr>
          <w:ilvl w:val="0"/>
          <w:numId w:val="1"/>
        </w:numPr>
        <w:ind w:left="0" w:firstLine="0"/>
        <w:jc w:val="both"/>
        <w:rPr>
          <w:rFonts w:eastAsia="Calibri"/>
          <w:sz w:val="28"/>
          <w:szCs w:val="28"/>
        </w:rPr>
      </w:pPr>
      <w:r w:rsidRPr="00747B0E">
        <w:rPr>
          <w:sz w:val="28"/>
          <w:szCs w:val="28"/>
        </w:rPr>
        <w:t xml:space="preserve">Ціни вказуються за одну одиницю товару (з ПДВ) з урахуванням податків і зборів, що сплачуються або мають бути сплачені, транспортних витрат, </w:t>
      </w:r>
      <w:proofErr w:type="spellStart"/>
      <w:r w:rsidRPr="00747B0E">
        <w:rPr>
          <w:sz w:val="28"/>
          <w:szCs w:val="28"/>
        </w:rPr>
        <w:t>навантажувально</w:t>
      </w:r>
      <w:proofErr w:type="spellEnd"/>
      <w:r w:rsidRPr="00747B0E">
        <w:rPr>
          <w:sz w:val="28"/>
          <w:szCs w:val="28"/>
        </w:rPr>
        <w:t>-розвантажувальних робіт.</w:t>
      </w:r>
    </w:p>
    <w:p w:rsidR="00747B0E" w:rsidRPr="00747B0E" w:rsidRDefault="009339CC" w:rsidP="00747B0E">
      <w:pPr>
        <w:pStyle w:val="a5"/>
        <w:numPr>
          <w:ilvl w:val="0"/>
          <w:numId w:val="1"/>
        </w:numPr>
        <w:ind w:left="0" w:firstLine="0"/>
        <w:jc w:val="both"/>
        <w:rPr>
          <w:rFonts w:eastAsia="Calibri"/>
          <w:sz w:val="28"/>
          <w:szCs w:val="28"/>
        </w:rPr>
      </w:pPr>
      <w:r w:rsidRPr="00747B0E">
        <w:rPr>
          <w:sz w:val="28"/>
          <w:szCs w:val="28"/>
        </w:rPr>
        <w:t xml:space="preserve">Доставка товарів здійснюється транспортом </w:t>
      </w:r>
      <w:proofErr w:type="spellStart"/>
      <w:r w:rsidRPr="00747B0E">
        <w:rPr>
          <w:sz w:val="28"/>
          <w:szCs w:val="28"/>
        </w:rPr>
        <w:t>постачальника</w:t>
      </w:r>
      <w:proofErr w:type="spellEnd"/>
      <w:r w:rsidRPr="00747B0E">
        <w:rPr>
          <w:sz w:val="28"/>
          <w:szCs w:val="28"/>
        </w:rPr>
        <w:t xml:space="preserve">, </w:t>
      </w:r>
      <w:proofErr w:type="spellStart"/>
      <w:r w:rsidRPr="00747B0E">
        <w:rPr>
          <w:sz w:val="28"/>
          <w:szCs w:val="28"/>
        </w:rPr>
        <w:t>завантажувально-розвантажувальні</w:t>
      </w:r>
      <w:proofErr w:type="spellEnd"/>
      <w:r w:rsidRPr="00747B0E">
        <w:rPr>
          <w:sz w:val="28"/>
          <w:szCs w:val="28"/>
        </w:rPr>
        <w:t xml:space="preserve"> </w:t>
      </w:r>
      <w:proofErr w:type="spellStart"/>
      <w:r w:rsidRPr="00747B0E">
        <w:rPr>
          <w:sz w:val="28"/>
          <w:szCs w:val="28"/>
        </w:rPr>
        <w:t>роботи</w:t>
      </w:r>
      <w:proofErr w:type="spellEnd"/>
      <w:r w:rsidRPr="00747B0E">
        <w:rPr>
          <w:sz w:val="28"/>
          <w:szCs w:val="28"/>
        </w:rPr>
        <w:t xml:space="preserve"> за </w:t>
      </w:r>
      <w:proofErr w:type="spellStart"/>
      <w:r w:rsidRPr="00747B0E">
        <w:rPr>
          <w:sz w:val="28"/>
          <w:szCs w:val="28"/>
        </w:rPr>
        <w:t>рахунок</w:t>
      </w:r>
      <w:proofErr w:type="spellEnd"/>
      <w:r w:rsidRPr="00747B0E">
        <w:rPr>
          <w:sz w:val="28"/>
          <w:szCs w:val="28"/>
        </w:rPr>
        <w:t xml:space="preserve"> </w:t>
      </w:r>
      <w:proofErr w:type="spellStart"/>
      <w:r w:rsidRPr="00747B0E">
        <w:rPr>
          <w:sz w:val="28"/>
          <w:szCs w:val="28"/>
        </w:rPr>
        <w:t>постачальника</w:t>
      </w:r>
      <w:proofErr w:type="spellEnd"/>
      <w:r w:rsidRPr="00747B0E">
        <w:rPr>
          <w:kern w:val="16"/>
          <w:sz w:val="28"/>
          <w:szCs w:val="28"/>
        </w:rPr>
        <w:t xml:space="preserve">, </w:t>
      </w:r>
      <w:proofErr w:type="spellStart"/>
      <w:r w:rsidRPr="00747B0E">
        <w:rPr>
          <w:kern w:val="16"/>
          <w:sz w:val="28"/>
          <w:szCs w:val="28"/>
        </w:rPr>
        <w:t>постачання</w:t>
      </w:r>
      <w:proofErr w:type="spellEnd"/>
      <w:r w:rsidRPr="00747B0E">
        <w:rPr>
          <w:kern w:val="16"/>
          <w:sz w:val="28"/>
          <w:szCs w:val="28"/>
        </w:rPr>
        <w:t xml:space="preserve"> товару </w:t>
      </w:r>
      <w:proofErr w:type="spellStart"/>
      <w:r w:rsidRPr="00747B0E">
        <w:rPr>
          <w:kern w:val="16"/>
          <w:sz w:val="28"/>
          <w:szCs w:val="28"/>
        </w:rPr>
        <w:t>здійснюється</w:t>
      </w:r>
      <w:proofErr w:type="spellEnd"/>
      <w:r w:rsidRPr="00747B0E">
        <w:rPr>
          <w:kern w:val="16"/>
          <w:sz w:val="28"/>
          <w:szCs w:val="28"/>
        </w:rPr>
        <w:t xml:space="preserve"> </w:t>
      </w:r>
      <w:proofErr w:type="spellStart"/>
      <w:r w:rsidRPr="00747B0E">
        <w:rPr>
          <w:kern w:val="16"/>
          <w:sz w:val="28"/>
          <w:szCs w:val="28"/>
        </w:rPr>
        <w:t>окремими</w:t>
      </w:r>
      <w:proofErr w:type="spellEnd"/>
      <w:r w:rsidRPr="00747B0E">
        <w:rPr>
          <w:kern w:val="16"/>
          <w:sz w:val="28"/>
          <w:szCs w:val="28"/>
        </w:rPr>
        <w:t xml:space="preserve"> </w:t>
      </w:r>
      <w:proofErr w:type="spellStart"/>
      <w:r w:rsidRPr="00747B0E">
        <w:rPr>
          <w:kern w:val="16"/>
          <w:sz w:val="28"/>
          <w:szCs w:val="28"/>
        </w:rPr>
        <w:t>партіями</w:t>
      </w:r>
      <w:proofErr w:type="spellEnd"/>
      <w:r w:rsidRPr="00747B0E">
        <w:rPr>
          <w:sz w:val="28"/>
          <w:szCs w:val="28"/>
        </w:rPr>
        <w:t>.</w:t>
      </w:r>
      <w:r w:rsidRPr="00747B0E">
        <w:rPr>
          <w:kern w:val="16"/>
          <w:sz w:val="28"/>
          <w:szCs w:val="28"/>
        </w:rPr>
        <w:t xml:space="preserve"> </w:t>
      </w:r>
      <w:proofErr w:type="spellStart"/>
      <w:r w:rsidRPr="00747B0E">
        <w:rPr>
          <w:kern w:val="16"/>
          <w:sz w:val="28"/>
          <w:szCs w:val="28"/>
        </w:rPr>
        <w:t>Кожна</w:t>
      </w:r>
      <w:proofErr w:type="spellEnd"/>
      <w:r w:rsidRPr="00747B0E">
        <w:rPr>
          <w:kern w:val="16"/>
          <w:sz w:val="28"/>
          <w:szCs w:val="28"/>
        </w:rPr>
        <w:t xml:space="preserve"> </w:t>
      </w:r>
      <w:proofErr w:type="spellStart"/>
      <w:r w:rsidRPr="00747B0E">
        <w:rPr>
          <w:kern w:val="16"/>
          <w:sz w:val="28"/>
          <w:szCs w:val="28"/>
        </w:rPr>
        <w:t>партія</w:t>
      </w:r>
      <w:proofErr w:type="spellEnd"/>
      <w:r w:rsidRPr="00747B0E">
        <w:rPr>
          <w:kern w:val="16"/>
          <w:sz w:val="28"/>
          <w:szCs w:val="28"/>
        </w:rPr>
        <w:t xml:space="preserve"> товару </w:t>
      </w:r>
      <w:proofErr w:type="spellStart"/>
      <w:r w:rsidRPr="00747B0E">
        <w:rPr>
          <w:kern w:val="16"/>
          <w:sz w:val="28"/>
          <w:szCs w:val="28"/>
        </w:rPr>
        <w:t>визначається</w:t>
      </w:r>
      <w:proofErr w:type="spellEnd"/>
      <w:r w:rsidRPr="00747B0E">
        <w:rPr>
          <w:kern w:val="16"/>
          <w:sz w:val="28"/>
          <w:szCs w:val="28"/>
        </w:rPr>
        <w:t xml:space="preserve"> </w:t>
      </w:r>
      <w:proofErr w:type="spellStart"/>
      <w:r w:rsidRPr="00747B0E">
        <w:rPr>
          <w:kern w:val="16"/>
          <w:sz w:val="28"/>
          <w:szCs w:val="28"/>
        </w:rPr>
        <w:t>Замовником</w:t>
      </w:r>
      <w:proofErr w:type="spellEnd"/>
      <w:r w:rsidRPr="00747B0E">
        <w:rPr>
          <w:kern w:val="16"/>
          <w:sz w:val="28"/>
          <w:szCs w:val="28"/>
        </w:rPr>
        <w:t xml:space="preserve"> на </w:t>
      </w:r>
      <w:proofErr w:type="spellStart"/>
      <w:r w:rsidRPr="00747B0E">
        <w:rPr>
          <w:kern w:val="16"/>
          <w:sz w:val="28"/>
          <w:szCs w:val="28"/>
        </w:rPr>
        <w:t>підставі</w:t>
      </w:r>
      <w:proofErr w:type="spellEnd"/>
      <w:r w:rsidRPr="00747B0E">
        <w:rPr>
          <w:kern w:val="16"/>
          <w:sz w:val="28"/>
          <w:szCs w:val="28"/>
        </w:rPr>
        <w:t xml:space="preserve"> заявки, яка </w:t>
      </w:r>
      <w:proofErr w:type="spellStart"/>
      <w:r w:rsidRPr="00747B0E">
        <w:rPr>
          <w:kern w:val="16"/>
          <w:sz w:val="28"/>
          <w:szCs w:val="28"/>
        </w:rPr>
        <w:t>надсилається</w:t>
      </w:r>
      <w:proofErr w:type="spellEnd"/>
      <w:r w:rsidRPr="00747B0E">
        <w:rPr>
          <w:kern w:val="16"/>
          <w:sz w:val="28"/>
          <w:szCs w:val="28"/>
        </w:rPr>
        <w:t xml:space="preserve"> в </w:t>
      </w:r>
      <w:proofErr w:type="spellStart"/>
      <w:r w:rsidRPr="00747B0E">
        <w:rPr>
          <w:kern w:val="16"/>
          <w:sz w:val="28"/>
          <w:szCs w:val="28"/>
        </w:rPr>
        <w:t>паперовій</w:t>
      </w:r>
      <w:proofErr w:type="spellEnd"/>
      <w:r w:rsidRPr="00747B0E">
        <w:rPr>
          <w:kern w:val="16"/>
          <w:sz w:val="28"/>
          <w:szCs w:val="28"/>
        </w:rPr>
        <w:t xml:space="preserve"> </w:t>
      </w:r>
      <w:proofErr w:type="spellStart"/>
      <w:r w:rsidRPr="00747B0E">
        <w:rPr>
          <w:kern w:val="16"/>
          <w:sz w:val="28"/>
          <w:szCs w:val="28"/>
        </w:rPr>
        <w:t>або</w:t>
      </w:r>
      <w:proofErr w:type="spellEnd"/>
      <w:r w:rsidRPr="00747B0E">
        <w:rPr>
          <w:kern w:val="16"/>
          <w:sz w:val="28"/>
          <w:szCs w:val="28"/>
        </w:rPr>
        <w:t xml:space="preserve"> </w:t>
      </w:r>
      <w:proofErr w:type="spellStart"/>
      <w:r w:rsidRPr="00747B0E">
        <w:rPr>
          <w:kern w:val="16"/>
          <w:sz w:val="28"/>
          <w:szCs w:val="28"/>
        </w:rPr>
        <w:t>електронній</w:t>
      </w:r>
      <w:proofErr w:type="spellEnd"/>
      <w:r w:rsidRPr="00747B0E">
        <w:rPr>
          <w:kern w:val="16"/>
          <w:sz w:val="28"/>
          <w:szCs w:val="28"/>
        </w:rPr>
        <w:t xml:space="preserve"> </w:t>
      </w:r>
      <w:proofErr w:type="spellStart"/>
      <w:r w:rsidRPr="00747B0E">
        <w:rPr>
          <w:kern w:val="16"/>
          <w:sz w:val="28"/>
          <w:szCs w:val="28"/>
        </w:rPr>
        <w:t>формі</w:t>
      </w:r>
      <w:proofErr w:type="spellEnd"/>
      <w:r w:rsidRPr="00747B0E">
        <w:rPr>
          <w:kern w:val="16"/>
          <w:sz w:val="28"/>
          <w:szCs w:val="28"/>
        </w:rPr>
        <w:t xml:space="preserve">. Доставка товару повинна </w:t>
      </w:r>
      <w:proofErr w:type="spellStart"/>
      <w:r w:rsidRPr="00747B0E">
        <w:rPr>
          <w:kern w:val="16"/>
          <w:sz w:val="28"/>
          <w:szCs w:val="28"/>
        </w:rPr>
        <w:t>здійснюватися</w:t>
      </w:r>
      <w:proofErr w:type="spellEnd"/>
      <w:r w:rsidRPr="00747B0E">
        <w:rPr>
          <w:kern w:val="16"/>
          <w:sz w:val="28"/>
          <w:szCs w:val="28"/>
        </w:rPr>
        <w:t xml:space="preserve"> в </w:t>
      </w:r>
      <w:proofErr w:type="spellStart"/>
      <w:r w:rsidRPr="00747B0E">
        <w:rPr>
          <w:kern w:val="16"/>
          <w:sz w:val="28"/>
          <w:szCs w:val="28"/>
        </w:rPr>
        <w:t>робочі</w:t>
      </w:r>
      <w:proofErr w:type="spellEnd"/>
      <w:r w:rsidRPr="00747B0E">
        <w:rPr>
          <w:kern w:val="16"/>
          <w:sz w:val="28"/>
          <w:szCs w:val="28"/>
        </w:rPr>
        <w:t xml:space="preserve"> </w:t>
      </w:r>
      <w:proofErr w:type="spellStart"/>
      <w:r w:rsidRPr="00747B0E">
        <w:rPr>
          <w:kern w:val="16"/>
          <w:sz w:val="28"/>
          <w:szCs w:val="28"/>
        </w:rPr>
        <w:t>дні</w:t>
      </w:r>
      <w:proofErr w:type="spellEnd"/>
      <w:r w:rsidRPr="00747B0E">
        <w:rPr>
          <w:kern w:val="16"/>
          <w:sz w:val="28"/>
          <w:szCs w:val="28"/>
        </w:rPr>
        <w:t xml:space="preserve">  у </w:t>
      </w:r>
      <w:proofErr w:type="spellStart"/>
      <w:r w:rsidRPr="00747B0E">
        <w:rPr>
          <w:kern w:val="16"/>
          <w:sz w:val="28"/>
          <w:szCs w:val="28"/>
        </w:rPr>
        <w:t>період</w:t>
      </w:r>
      <w:proofErr w:type="spellEnd"/>
      <w:r w:rsidRPr="00747B0E">
        <w:rPr>
          <w:kern w:val="16"/>
          <w:sz w:val="28"/>
          <w:szCs w:val="28"/>
        </w:rPr>
        <w:t xml:space="preserve"> з 8.45 до 17.00 год. </w:t>
      </w:r>
    </w:p>
    <w:p w:rsidR="00747B0E" w:rsidRPr="00747B0E" w:rsidRDefault="009339CC" w:rsidP="00747B0E">
      <w:pPr>
        <w:pStyle w:val="a5"/>
        <w:numPr>
          <w:ilvl w:val="0"/>
          <w:numId w:val="1"/>
        </w:numPr>
        <w:ind w:left="0" w:firstLine="0"/>
        <w:jc w:val="both"/>
        <w:rPr>
          <w:rFonts w:eastAsia="Calibri"/>
          <w:sz w:val="28"/>
          <w:szCs w:val="28"/>
        </w:rPr>
      </w:pPr>
      <w:r w:rsidRPr="00747B0E">
        <w:rPr>
          <w:sz w:val="28"/>
          <w:szCs w:val="28"/>
        </w:rPr>
        <w:lastRenderedPageBreak/>
        <w:t xml:space="preserve">Місце доставки товару: м. Житомир </w:t>
      </w:r>
      <w:proofErr w:type="spellStart"/>
      <w:r w:rsidRPr="00747B0E">
        <w:rPr>
          <w:sz w:val="28"/>
          <w:szCs w:val="28"/>
        </w:rPr>
        <w:t>вул</w:t>
      </w:r>
      <w:proofErr w:type="spellEnd"/>
      <w:r w:rsidRPr="00747B0E">
        <w:rPr>
          <w:sz w:val="28"/>
          <w:szCs w:val="28"/>
        </w:rPr>
        <w:t xml:space="preserve">. </w:t>
      </w:r>
      <w:proofErr w:type="spellStart"/>
      <w:r w:rsidRPr="00747B0E">
        <w:rPr>
          <w:sz w:val="28"/>
          <w:szCs w:val="28"/>
        </w:rPr>
        <w:t>Сергія</w:t>
      </w:r>
      <w:proofErr w:type="spellEnd"/>
      <w:r w:rsidRPr="00747B0E">
        <w:rPr>
          <w:sz w:val="28"/>
          <w:szCs w:val="28"/>
        </w:rPr>
        <w:t xml:space="preserve"> </w:t>
      </w:r>
      <w:proofErr w:type="spellStart"/>
      <w:r w:rsidRPr="00747B0E">
        <w:rPr>
          <w:sz w:val="28"/>
          <w:szCs w:val="28"/>
        </w:rPr>
        <w:t>Праджанова</w:t>
      </w:r>
      <w:proofErr w:type="spellEnd"/>
      <w:r w:rsidRPr="00747B0E">
        <w:rPr>
          <w:sz w:val="28"/>
          <w:szCs w:val="28"/>
        </w:rPr>
        <w:t>, 133.</w:t>
      </w:r>
      <w:r w:rsidR="00616E21" w:rsidRPr="00747B0E">
        <w:rPr>
          <w:sz w:val="28"/>
          <w:szCs w:val="28"/>
        </w:rPr>
        <w:t xml:space="preserve"> Постачання товару (деревини) здійснюється протягом 3 робочих днів з моменту підписання договору та отримання заявки від Замовника та погод</w:t>
      </w:r>
      <w:r w:rsidR="008924D4" w:rsidRPr="00747B0E">
        <w:rPr>
          <w:sz w:val="28"/>
          <w:szCs w:val="28"/>
        </w:rPr>
        <w:t>ж</w:t>
      </w:r>
      <w:r w:rsidR="00616E21" w:rsidRPr="00747B0E">
        <w:rPr>
          <w:sz w:val="28"/>
          <w:szCs w:val="28"/>
        </w:rPr>
        <w:t>ується сторонами в залежності від фактичної потреби замовника, транспортом учасника з дотриманням умов захисту д</w:t>
      </w:r>
      <w:r w:rsidR="008924D4" w:rsidRPr="00747B0E">
        <w:rPr>
          <w:sz w:val="28"/>
          <w:szCs w:val="28"/>
        </w:rPr>
        <w:t>овкілля.</w:t>
      </w:r>
    </w:p>
    <w:p w:rsidR="00837594" w:rsidRPr="00747B0E" w:rsidRDefault="00A05080" w:rsidP="00747B0E">
      <w:pPr>
        <w:pStyle w:val="a5"/>
        <w:numPr>
          <w:ilvl w:val="0"/>
          <w:numId w:val="1"/>
        </w:numPr>
        <w:ind w:left="0" w:firstLine="0"/>
        <w:jc w:val="both"/>
        <w:rPr>
          <w:rFonts w:eastAsia="Calibri"/>
          <w:sz w:val="28"/>
          <w:szCs w:val="28"/>
        </w:rPr>
      </w:pPr>
      <w:r w:rsidRPr="00747B0E">
        <w:rPr>
          <w:sz w:val="28"/>
          <w:szCs w:val="28"/>
        </w:rPr>
        <w:t xml:space="preserve">Оплата за товар здійснюється згідно </w:t>
      </w:r>
      <w:r w:rsidR="00F6295C" w:rsidRPr="00747B0E">
        <w:rPr>
          <w:sz w:val="28"/>
          <w:szCs w:val="28"/>
        </w:rPr>
        <w:t>графіку фінансування</w:t>
      </w:r>
      <w:r w:rsidRPr="00747B0E">
        <w:rPr>
          <w:sz w:val="28"/>
          <w:szCs w:val="28"/>
        </w:rPr>
        <w:t xml:space="preserve"> Замовника:</w:t>
      </w:r>
    </w:p>
    <w:p w:rsidR="00F6295C" w:rsidRPr="00F6295C" w:rsidRDefault="00F6295C" w:rsidP="00747B0E">
      <w:pPr>
        <w:jc w:val="center"/>
        <w:rPr>
          <w:sz w:val="28"/>
          <w:szCs w:val="28"/>
        </w:rPr>
      </w:pPr>
      <w:proofErr w:type="spellStart"/>
      <w:r w:rsidRPr="00F6295C">
        <w:rPr>
          <w:sz w:val="28"/>
          <w:szCs w:val="28"/>
        </w:rPr>
        <w:t>Графік</w:t>
      </w:r>
      <w:proofErr w:type="spellEnd"/>
      <w:r w:rsidRPr="00F6295C">
        <w:rPr>
          <w:sz w:val="28"/>
          <w:szCs w:val="28"/>
        </w:rPr>
        <w:t xml:space="preserve"> </w:t>
      </w:r>
      <w:proofErr w:type="spellStart"/>
      <w:r w:rsidRPr="00F6295C">
        <w:rPr>
          <w:sz w:val="28"/>
          <w:szCs w:val="28"/>
        </w:rPr>
        <w:t>фінансування</w:t>
      </w:r>
      <w:proofErr w:type="spellEnd"/>
      <w:r w:rsidRPr="00F6295C">
        <w:rPr>
          <w:sz w:val="28"/>
          <w:szCs w:val="28"/>
        </w:rPr>
        <w:t xml:space="preserve"> на оплату </w:t>
      </w:r>
      <w:r w:rsidR="00080739">
        <w:rPr>
          <w:sz w:val="28"/>
          <w:szCs w:val="28"/>
          <w:lang w:val="uk-UA"/>
        </w:rPr>
        <w:t xml:space="preserve">деревини </w:t>
      </w:r>
      <w:proofErr w:type="spellStart"/>
      <w:r w:rsidR="00080739" w:rsidRPr="00080739">
        <w:rPr>
          <w:sz w:val="28"/>
          <w:szCs w:val="28"/>
        </w:rPr>
        <w:t>дров’яної</w:t>
      </w:r>
      <w:proofErr w:type="spellEnd"/>
      <w:r w:rsidR="00080739" w:rsidRPr="00080739">
        <w:rPr>
          <w:sz w:val="28"/>
          <w:szCs w:val="28"/>
        </w:rPr>
        <w:t xml:space="preserve"> </w:t>
      </w:r>
      <w:proofErr w:type="spellStart"/>
      <w:r w:rsidR="00080739" w:rsidRPr="00080739">
        <w:rPr>
          <w:sz w:val="28"/>
          <w:szCs w:val="28"/>
        </w:rPr>
        <w:t>непромислового</w:t>
      </w:r>
      <w:proofErr w:type="spellEnd"/>
      <w:r w:rsidR="00080739" w:rsidRPr="00080739">
        <w:rPr>
          <w:sz w:val="28"/>
          <w:szCs w:val="28"/>
        </w:rPr>
        <w:t xml:space="preserve"> </w:t>
      </w:r>
      <w:proofErr w:type="spellStart"/>
      <w:r w:rsidR="00080739" w:rsidRPr="00080739">
        <w:rPr>
          <w:sz w:val="28"/>
          <w:szCs w:val="28"/>
        </w:rPr>
        <w:t>використання</w:t>
      </w:r>
      <w:proofErr w:type="spellEnd"/>
      <w:r w:rsidR="00080739" w:rsidRPr="00080739">
        <w:rPr>
          <w:sz w:val="28"/>
          <w:szCs w:val="28"/>
        </w:rPr>
        <w:t xml:space="preserve"> І </w:t>
      </w:r>
      <w:proofErr w:type="spellStart"/>
      <w:r w:rsidR="00080739" w:rsidRPr="00080739">
        <w:rPr>
          <w:sz w:val="28"/>
          <w:szCs w:val="28"/>
        </w:rPr>
        <w:t>групи</w:t>
      </w:r>
      <w:proofErr w:type="spellEnd"/>
      <w:r w:rsidRPr="00F6295C">
        <w:rPr>
          <w:sz w:val="28"/>
          <w:szCs w:val="28"/>
        </w:rPr>
        <w:t xml:space="preserve"> у 2023 </w:t>
      </w:r>
      <w:proofErr w:type="spellStart"/>
      <w:r w:rsidRPr="00F6295C">
        <w:rPr>
          <w:sz w:val="28"/>
          <w:szCs w:val="28"/>
        </w:rPr>
        <w:t>році</w:t>
      </w:r>
      <w:proofErr w:type="spellEnd"/>
    </w:p>
    <w:tbl>
      <w:tblPr>
        <w:tblStyle w:val="a6"/>
        <w:tblW w:w="9608" w:type="dxa"/>
        <w:tblLook w:val="04A0" w:firstRow="1" w:lastRow="0" w:firstColumn="1" w:lastColumn="0" w:noHBand="0" w:noVBand="1"/>
      </w:tblPr>
      <w:tblGrid>
        <w:gridCol w:w="1022"/>
        <w:gridCol w:w="1708"/>
        <w:gridCol w:w="1827"/>
        <w:gridCol w:w="1917"/>
        <w:gridCol w:w="1769"/>
        <w:gridCol w:w="1365"/>
      </w:tblGrid>
      <w:tr w:rsidR="00080739" w:rsidRPr="00080739" w:rsidTr="00080739">
        <w:trPr>
          <w:trHeight w:val="262"/>
        </w:trPr>
        <w:tc>
          <w:tcPr>
            <w:tcW w:w="0" w:type="auto"/>
          </w:tcPr>
          <w:p w:rsidR="00080739" w:rsidRPr="00080739" w:rsidRDefault="00080739" w:rsidP="008A22AB">
            <w:proofErr w:type="spellStart"/>
            <w:r w:rsidRPr="00080739">
              <w:t>Період</w:t>
            </w:r>
            <w:proofErr w:type="spellEnd"/>
          </w:p>
        </w:tc>
        <w:tc>
          <w:tcPr>
            <w:tcW w:w="0" w:type="auto"/>
          </w:tcPr>
          <w:p w:rsidR="00080739" w:rsidRPr="00080739" w:rsidRDefault="00080739" w:rsidP="008A22AB">
            <w:proofErr w:type="spellStart"/>
            <w:r w:rsidRPr="00080739">
              <w:t>Квітень</w:t>
            </w:r>
            <w:proofErr w:type="spellEnd"/>
            <w:r w:rsidRPr="00080739">
              <w:t xml:space="preserve"> 2023</w:t>
            </w:r>
          </w:p>
        </w:tc>
        <w:tc>
          <w:tcPr>
            <w:tcW w:w="0" w:type="auto"/>
          </w:tcPr>
          <w:p w:rsidR="00080739" w:rsidRPr="00080739" w:rsidRDefault="00080739" w:rsidP="008A22AB">
            <w:proofErr w:type="spellStart"/>
            <w:r w:rsidRPr="00080739">
              <w:t>Жовтень</w:t>
            </w:r>
            <w:proofErr w:type="spellEnd"/>
            <w:r w:rsidRPr="00080739">
              <w:t xml:space="preserve"> 2023</w:t>
            </w:r>
          </w:p>
        </w:tc>
        <w:tc>
          <w:tcPr>
            <w:tcW w:w="0" w:type="auto"/>
          </w:tcPr>
          <w:p w:rsidR="00080739" w:rsidRPr="00080739" w:rsidRDefault="00080739" w:rsidP="008A22AB">
            <w:r w:rsidRPr="00080739">
              <w:t>Листопад 2023</w:t>
            </w:r>
          </w:p>
        </w:tc>
        <w:tc>
          <w:tcPr>
            <w:tcW w:w="0" w:type="auto"/>
          </w:tcPr>
          <w:p w:rsidR="00080739" w:rsidRPr="00080739" w:rsidRDefault="00080739" w:rsidP="008A22AB">
            <w:proofErr w:type="spellStart"/>
            <w:r w:rsidRPr="00080739">
              <w:t>Грудень</w:t>
            </w:r>
            <w:proofErr w:type="spellEnd"/>
            <w:r w:rsidRPr="00080739">
              <w:t xml:space="preserve"> 2023</w:t>
            </w:r>
          </w:p>
        </w:tc>
        <w:tc>
          <w:tcPr>
            <w:tcW w:w="0" w:type="auto"/>
          </w:tcPr>
          <w:p w:rsidR="00080739" w:rsidRPr="00080739" w:rsidRDefault="00080739" w:rsidP="008A22AB">
            <w:r w:rsidRPr="00080739">
              <w:t>Сума</w:t>
            </w:r>
          </w:p>
        </w:tc>
      </w:tr>
      <w:tr w:rsidR="00080739" w:rsidRPr="00080739" w:rsidTr="00080739">
        <w:trPr>
          <w:trHeight w:val="262"/>
        </w:trPr>
        <w:tc>
          <w:tcPr>
            <w:tcW w:w="0" w:type="auto"/>
          </w:tcPr>
          <w:p w:rsidR="00080739" w:rsidRPr="00080739" w:rsidRDefault="00080739" w:rsidP="008A22AB">
            <w:r w:rsidRPr="00080739">
              <w:t>Сума</w:t>
            </w:r>
          </w:p>
        </w:tc>
        <w:tc>
          <w:tcPr>
            <w:tcW w:w="0" w:type="auto"/>
          </w:tcPr>
          <w:p w:rsidR="00080739" w:rsidRPr="00080739" w:rsidRDefault="00080739" w:rsidP="008A22AB">
            <w:r w:rsidRPr="00080739">
              <w:rPr>
                <w:lang w:val="uk-UA"/>
              </w:rPr>
              <w:t>11433</w:t>
            </w:r>
            <w:r w:rsidRPr="00080739">
              <w:t>0,00</w:t>
            </w:r>
          </w:p>
        </w:tc>
        <w:tc>
          <w:tcPr>
            <w:tcW w:w="0" w:type="auto"/>
          </w:tcPr>
          <w:p w:rsidR="00080739" w:rsidRPr="00080739" w:rsidRDefault="00080739" w:rsidP="008A22AB">
            <w:r w:rsidRPr="00080739">
              <w:t>33360,00</w:t>
            </w:r>
          </w:p>
        </w:tc>
        <w:tc>
          <w:tcPr>
            <w:tcW w:w="0" w:type="auto"/>
          </w:tcPr>
          <w:p w:rsidR="00080739" w:rsidRPr="00080739" w:rsidRDefault="00080739" w:rsidP="008A22AB">
            <w:r w:rsidRPr="00080739">
              <w:t>33360,00</w:t>
            </w:r>
          </w:p>
        </w:tc>
        <w:tc>
          <w:tcPr>
            <w:tcW w:w="0" w:type="auto"/>
          </w:tcPr>
          <w:p w:rsidR="00080739" w:rsidRPr="00080739" w:rsidRDefault="00080739" w:rsidP="008A22AB">
            <w:r w:rsidRPr="00080739">
              <w:t>35150,00</w:t>
            </w:r>
          </w:p>
        </w:tc>
        <w:tc>
          <w:tcPr>
            <w:tcW w:w="0" w:type="auto"/>
          </w:tcPr>
          <w:p w:rsidR="00080739" w:rsidRPr="00080739" w:rsidRDefault="00080739" w:rsidP="008A22AB">
            <w:r w:rsidRPr="00080739">
              <w:t>216200,00</w:t>
            </w:r>
          </w:p>
        </w:tc>
      </w:tr>
    </w:tbl>
    <w:p w:rsidR="009339CC" w:rsidRDefault="009339CC" w:rsidP="009339CC">
      <w:pPr>
        <w:shd w:val="clear" w:color="auto" w:fill="FFFFFF"/>
        <w:autoSpaceDN w:val="0"/>
        <w:jc w:val="both"/>
        <w:rPr>
          <w:sz w:val="28"/>
          <w:szCs w:val="28"/>
          <w:lang w:val="uk-UA"/>
        </w:rPr>
      </w:pPr>
    </w:p>
    <w:p w:rsidR="00D015AB" w:rsidRPr="00624BCE" w:rsidRDefault="00D015AB" w:rsidP="009339CC">
      <w:pPr>
        <w:shd w:val="clear" w:color="auto" w:fill="FFFFFF"/>
        <w:autoSpaceDN w:val="0"/>
        <w:jc w:val="both"/>
        <w:rPr>
          <w:sz w:val="28"/>
          <w:szCs w:val="28"/>
          <w:lang w:val="uk-UA"/>
        </w:rPr>
      </w:pPr>
    </w:p>
    <w:p w:rsidR="009339CC" w:rsidRPr="002F45B5" w:rsidRDefault="009339CC" w:rsidP="009339CC">
      <w:pPr>
        <w:rPr>
          <w:b/>
          <w:sz w:val="28"/>
          <w:szCs w:val="28"/>
          <w:u w:val="single"/>
        </w:rPr>
      </w:pPr>
      <w:proofErr w:type="spellStart"/>
      <w:r w:rsidRPr="002F45B5">
        <w:rPr>
          <w:b/>
          <w:sz w:val="28"/>
          <w:szCs w:val="28"/>
          <w:u w:val="single"/>
        </w:rPr>
        <w:t>Примітка</w:t>
      </w:r>
      <w:proofErr w:type="spellEnd"/>
      <w:r w:rsidRPr="002F45B5">
        <w:rPr>
          <w:b/>
          <w:sz w:val="28"/>
          <w:szCs w:val="28"/>
          <w:u w:val="single"/>
        </w:rPr>
        <w:t>:</w:t>
      </w:r>
    </w:p>
    <w:p w:rsidR="009339CC" w:rsidRPr="002F45B5" w:rsidRDefault="009339CC" w:rsidP="009339CC">
      <w:pPr>
        <w:jc w:val="both"/>
        <w:rPr>
          <w:sz w:val="28"/>
          <w:szCs w:val="28"/>
        </w:rPr>
      </w:pPr>
      <w:r w:rsidRPr="002F45B5">
        <w:rPr>
          <w:sz w:val="28"/>
          <w:szCs w:val="28"/>
        </w:rPr>
        <w:t xml:space="preserve">При </w:t>
      </w:r>
      <w:proofErr w:type="spellStart"/>
      <w:r w:rsidRPr="002F45B5">
        <w:rPr>
          <w:sz w:val="28"/>
          <w:szCs w:val="28"/>
        </w:rPr>
        <w:t>отриман</w:t>
      </w:r>
      <w:proofErr w:type="spellEnd"/>
      <w:r w:rsidR="009C01AA">
        <w:rPr>
          <w:sz w:val="28"/>
          <w:szCs w:val="28"/>
          <w:lang w:val="uk-UA"/>
        </w:rPr>
        <w:t>н</w:t>
      </w:r>
      <w:r w:rsidRPr="002F45B5">
        <w:rPr>
          <w:sz w:val="28"/>
          <w:szCs w:val="28"/>
        </w:rPr>
        <w:t xml:space="preserve">і товару – </w:t>
      </w:r>
      <w:proofErr w:type="spellStart"/>
      <w:r w:rsidRPr="002F45B5">
        <w:rPr>
          <w:sz w:val="28"/>
          <w:szCs w:val="28"/>
        </w:rPr>
        <w:t>складометр</w:t>
      </w:r>
      <w:proofErr w:type="spellEnd"/>
      <w:r w:rsidRPr="002F45B5">
        <w:rPr>
          <w:sz w:val="28"/>
          <w:szCs w:val="28"/>
        </w:rPr>
        <w:t xml:space="preserve"> переводиться  у кубометр з </w:t>
      </w:r>
      <w:proofErr w:type="spellStart"/>
      <w:r w:rsidRPr="002F45B5">
        <w:rPr>
          <w:sz w:val="28"/>
          <w:szCs w:val="28"/>
        </w:rPr>
        <w:t>коефіцієнтом</w:t>
      </w:r>
      <w:proofErr w:type="spellEnd"/>
      <w:r w:rsidRPr="006805B8">
        <w:rPr>
          <w:sz w:val="28"/>
          <w:szCs w:val="28"/>
        </w:rPr>
        <w:t xml:space="preserve"> 0</w:t>
      </w:r>
      <w:r>
        <w:rPr>
          <w:sz w:val="28"/>
          <w:szCs w:val="28"/>
          <w:lang w:val="uk-UA"/>
        </w:rPr>
        <w:t>,</w:t>
      </w:r>
      <w:r w:rsidRPr="006805B8">
        <w:rPr>
          <w:sz w:val="28"/>
          <w:szCs w:val="28"/>
        </w:rPr>
        <w:t>7</w:t>
      </w:r>
      <w:r>
        <w:rPr>
          <w:sz w:val="28"/>
          <w:szCs w:val="28"/>
          <w:lang w:val="uk-UA"/>
        </w:rPr>
        <w:t>-</w:t>
      </w:r>
      <w:r w:rsidRPr="002F45B5">
        <w:rPr>
          <w:sz w:val="28"/>
          <w:szCs w:val="28"/>
        </w:rPr>
        <w:t xml:space="preserve"> 0,75. </w:t>
      </w:r>
    </w:p>
    <w:p w:rsidR="009339CC" w:rsidRPr="002F45B5" w:rsidRDefault="009339CC" w:rsidP="009339CC">
      <w:pPr>
        <w:jc w:val="both"/>
        <w:rPr>
          <w:sz w:val="28"/>
          <w:szCs w:val="28"/>
        </w:rPr>
      </w:pPr>
    </w:p>
    <w:p w:rsidR="009339CC" w:rsidRPr="002F45B5" w:rsidRDefault="009339CC" w:rsidP="009339CC">
      <w:pPr>
        <w:jc w:val="both"/>
        <w:rPr>
          <w:sz w:val="28"/>
          <w:szCs w:val="28"/>
          <w:lang w:val="uk-UA"/>
        </w:rPr>
      </w:pPr>
    </w:p>
    <w:p w:rsidR="009339CC" w:rsidRDefault="009339CC" w:rsidP="009339CC">
      <w:pPr>
        <w:jc w:val="both"/>
        <w:rPr>
          <w:b/>
          <w:sz w:val="28"/>
          <w:lang w:val="uk-UA"/>
        </w:rPr>
      </w:pPr>
      <w:proofErr w:type="spellStart"/>
      <w:r>
        <w:rPr>
          <w:i/>
        </w:rPr>
        <w:t>Уповноважена</w:t>
      </w:r>
      <w:proofErr w:type="spellEnd"/>
      <w:r>
        <w:rPr>
          <w:i/>
        </w:rPr>
        <w:t xml:space="preserve"> особа                               ___________ </w:t>
      </w:r>
      <w:r>
        <w:rPr>
          <w:i/>
        </w:rPr>
        <w:tab/>
        <w:t xml:space="preserve">                        __________________                               </w:t>
      </w:r>
      <w:r>
        <w:rPr>
          <w:i/>
        </w:rPr>
        <w:tab/>
        <w:t xml:space="preserve">     </w:t>
      </w:r>
      <w:r>
        <w:rPr>
          <w:i/>
        </w:rPr>
        <w:tab/>
      </w:r>
      <w:r>
        <w:rPr>
          <w:i/>
        </w:rPr>
        <w:tab/>
      </w:r>
      <w:r>
        <w:rPr>
          <w:i/>
        </w:rPr>
        <w:tab/>
        <w:t xml:space="preserve">                           (</w:t>
      </w:r>
      <w:proofErr w:type="spellStart"/>
      <w:r>
        <w:rPr>
          <w:i/>
        </w:rPr>
        <w:t>підпис</w:t>
      </w:r>
      <w:proofErr w:type="spellEnd"/>
      <w:r>
        <w:rPr>
          <w:i/>
        </w:rPr>
        <w:t>)</w:t>
      </w:r>
      <w:r>
        <w:rPr>
          <w:i/>
        </w:rPr>
        <w:tab/>
        <w:t xml:space="preserve">                         (</w:t>
      </w:r>
      <w:proofErr w:type="spellStart"/>
      <w:r>
        <w:rPr>
          <w:i/>
        </w:rPr>
        <w:t>ініціали</w:t>
      </w:r>
      <w:proofErr w:type="spellEnd"/>
      <w:r>
        <w:rPr>
          <w:i/>
        </w:rPr>
        <w:t xml:space="preserve"> та </w:t>
      </w:r>
      <w:proofErr w:type="spellStart"/>
      <w:r>
        <w:rPr>
          <w:i/>
        </w:rPr>
        <w:t>прізвище</w:t>
      </w:r>
      <w:proofErr w:type="spellEnd"/>
      <w:r>
        <w:rPr>
          <w:i/>
        </w:rPr>
        <w:t>)</w:t>
      </w:r>
    </w:p>
    <w:p w:rsidR="008963A0" w:rsidRPr="009339CC" w:rsidRDefault="008963A0">
      <w:pPr>
        <w:rPr>
          <w:lang w:val="uk-UA"/>
        </w:rPr>
      </w:pPr>
    </w:p>
    <w:sectPr w:rsidR="008963A0" w:rsidRPr="009339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4D10"/>
    <w:multiLevelType w:val="hybridMultilevel"/>
    <w:tmpl w:val="BBB800B6"/>
    <w:lvl w:ilvl="0" w:tplc="3E56B3A2">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10"/>
    <w:rsid w:val="00080739"/>
    <w:rsid w:val="00247110"/>
    <w:rsid w:val="002E1D93"/>
    <w:rsid w:val="00616E21"/>
    <w:rsid w:val="00747B0E"/>
    <w:rsid w:val="00794F2F"/>
    <w:rsid w:val="007B0636"/>
    <w:rsid w:val="00837594"/>
    <w:rsid w:val="008924D4"/>
    <w:rsid w:val="008963A0"/>
    <w:rsid w:val="009339CC"/>
    <w:rsid w:val="009C01AA"/>
    <w:rsid w:val="00A05080"/>
    <w:rsid w:val="00D015AB"/>
    <w:rsid w:val="00E934D0"/>
    <w:rsid w:val="00F62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018830"/>
  <w15:chartTrackingRefBased/>
  <w15:docId w15:val="{ED8A08A4-F557-4E6F-A7D3-C589063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CC"/>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9339CC"/>
    <w:pPr>
      <w:spacing w:before="100" w:beforeAutospacing="1" w:after="100" w:afterAutospacing="1"/>
    </w:pPr>
    <w:rPr>
      <w:color w:val="auto"/>
      <w:lang w:val="uk-UA" w:eastAsia="uk-UA"/>
    </w:rPr>
  </w:style>
  <w:style w:type="character" w:customStyle="1" w:styleId="a4">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9339CC"/>
    <w:rPr>
      <w:rFonts w:ascii="Times New Roman" w:eastAsia="Times New Roman" w:hAnsi="Times New Roman" w:cs="Times New Roman"/>
      <w:sz w:val="24"/>
      <w:szCs w:val="24"/>
      <w:lang w:eastAsia="uk-UA"/>
    </w:rPr>
  </w:style>
  <w:style w:type="paragraph" w:styleId="a5">
    <w:name w:val="List Paragraph"/>
    <w:basedOn w:val="a"/>
    <w:uiPriority w:val="34"/>
    <w:qFormat/>
    <w:rsid w:val="009339CC"/>
    <w:pPr>
      <w:ind w:left="720"/>
      <w:contextualSpacing/>
    </w:pPr>
    <w:rPr>
      <w:color w:val="auto"/>
      <w:lang w:val="uk-UA" w:eastAsia="uk-UA"/>
    </w:rPr>
  </w:style>
  <w:style w:type="paragraph" w:styleId="2">
    <w:name w:val="Body Text Indent 2"/>
    <w:basedOn w:val="a"/>
    <w:link w:val="20"/>
    <w:rsid w:val="009339CC"/>
    <w:pPr>
      <w:spacing w:after="120" w:line="480" w:lineRule="auto"/>
      <w:ind w:left="283"/>
    </w:pPr>
    <w:rPr>
      <w:color w:val="auto"/>
      <w:lang w:val="uk-UA"/>
    </w:rPr>
  </w:style>
  <w:style w:type="character" w:customStyle="1" w:styleId="20">
    <w:name w:val="Основной текст с отступом 2 Знак"/>
    <w:basedOn w:val="a0"/>
    <w:link w:val="2"/>
    <w:rsid w:val="009339CC"/>
    <w:rPr>
      <w:rFonts w:ascii="Times New Roman" w:eastAsia="Times New Roman" w:hAnsi="Times New Roman" w:cs="Times New Roman"/>
      <w:sz w:val="24"/>
      <w:szCs w:val="24"/>
      <w:lang w:eastAsia="ru-RU"/>
    </w:rPr>
  </w:style>
  <w:style w:type="table" w:styleId="a6">
    <w:name w:val="Table Grid"/>
    <w:basedOn w:val="a1"/>
    <w:uiPriority w:val="59"/>
    <w:rsid w:val="00F6295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7594"/>
    <w:rPr>
      <w:rFonts w:ascii="Segoe UI" w:hAnsi="Segoe UI" w:cs="Segoe UI"/>
      <w:sz w:val="18"/>
      <w:szCs w:val="18"/>
    </w:rPr>
  </w:style>
  <w:style w:type="character" w:customStyle="1" w:styleId="a8">
    <w:name w:val="Текст выноски Знак"/>
    <w:basedOn w:val="a0"/>
    <w:link w:val="a7"/>
    <w:uiPriority w:val="99"/>
    <w:semiHidden/>
    <w:rsid w:val="00837594"/>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1911</Words>
  <Characters>1090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25</cp:revision>
  <cp:lastPrinted>2023-03-14T12:18:00Z</cp:lastPrinted>
  <dcterms:created xsi:type="dcterms:W3CDTF">2023-01-18T10:44:00Z</dcterms:created>
  <dcterms:modified xsi:type="dcterms:W3CDTF">2023-03-22T12:51:00Z</dcterms:modified>
</cp:coreProperties>
</file>