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E076" w14:textId="77777777" w:rsidR="001564FB" w:rsidRPr="00712D52" w:rsidRDefault="001564FB" w:rsidP="001564FB">
      <w:pPr>
        <w:jc w:val="right"/>
        <w:rPr>
          <w:b/>
          <w:color w:val="000000"/>
          <w:sz w:val="22"/>
          <w:szCs w:val="22"/>
          <w:lang w:val="uk-UA"/>
        </w:rPr>
      </w:pPr>
      <w:r w:rsidRPr="00712D52">
        <w:rPr>
          <w:b/>
          <w:color w:val="000000"/>
          <w:sz w:val="22"/>
          <w:szCs w:val="22"/>
          <w:lang w:val="uk-UA"/>
        </w:rPr>
        <w:t>ДОДАТОК №2</w:t>
      </w:r>
    </w:p>
    <w:p w14:paraId="7786929B" w14:textId="77777777" w:rsidR="002801D4" w:rsidRPr="00712D52" w:rsidRDefault="002801D4" w:rsidP="002801D4">
      <w:pPr>
        <w:jc w:val="center"/>
        <w:rPr>
          <w:rFonts w:eastAsia="Arial"/>
          <w:b/>
          <w:iCs/>
          <w:sz w:val="22"/>
          <w:szCs w:val="22"/>
          <w:lang w:val="uk-UA"/>
        </w:rPr>
      </w:pPr>
      <w:r w:rsidRPr="00712D52">
        <w:rPr>
          <w:rFonts w:eastAsia="Arial"/>
          <w:b/>
          <w:sz w:val="22"/>
          <w:szCs w:val="22"/>
          <w:lang w:val="uk-UA"/>
        </w:rPr>
        <w:t xml:space="preserve">ІНФОРМАЦІЯ ПРО ТЕХНІЧНІ, ЯКІСНІ ТА КІЛЬКІСНІ ХАРАКТЕРИСТИКИ </w:t>
      </w:r>
      <w:r w:rsidRPr="00712D52">
        <w:rPr>
          <w:rFonts w:eastAsia="Arial"/>
          <w:b/>
          <w:iCs/>
          <w:sz w:val="22"/>
          <w:szCs w:val="22"/>
          <w:lang w:val="uk-UA"/>
        </w:rPr>
        <w:t>ПРЕДМЕТА ЗАКУПІВЛІ</w:t>
      </w:r>
    </w:p>
    <w:p w14:paraId="6F66C946" w14:textId="77777777" w:rsidR="00C30AB8" w:rsidRPr="00A10C4A" w:rsidRDefault="00C30AB8" w:rsidP="00C30AB8">
      <w:pPr>
        <w:pStyle w:val="1"/>
        <w:shd w:val="clear" w:color="auto" w:fill="FDFEFD"/>
        <w:spacing w:before="0"/>
        <w:jc w:val="both"/>
        <w:textAlignment w:val="baseline"/>
        <w:rPr>
          <w:rFonts w:ascii="Times New Roman" w:hAnsi="Times New Roman" w:cs="Times New Roman"/>
          <w:b w:val="0"/>
          <w:bCs w:val="0"/>
          <w:sz w:val="24"/>
          <w:szCs w:val="24"/>
          <w:lang w:val="uk-UA"/>
        </w:rPr>
      </w:pPr>
      <w:r>
        <w:rPr>
          <w:rFonts w:ascii="Times New Roman" w:hAnsi="Times New Roman" w:cs="Times New Roman"/>
          <w:b w:val="0"/>
          <w:sz w:val="24"/>
          <w:szCs w:val="24"/>
          <w:shd w:val="clear" w:color="auto" w:fill="FDFEFD"/>
          <w:lang w:val="uk-UA"/>
        </w:rPr>
        <w:t xml:space="preserve">      </w:t>
      </w:r>
      <w:r w:rsidRPr="00F13C9D">
        <w:rPr>
          <w:rFonts w:ascii="Times New Roman" w:hAnsi="Times New Roman" w:cs="Times New Roman"/>
          <w:b w:val="0"/>
          <w:sz w:val="24"/>
          <w:szCs w:val="24"/>
          <w:lang w:val="uk-UA"/>
        </w:rPr>
        <w:t xml:space="preserve"> </w:t>
      </w:r>
      <w:r w:rsidRPr="002D1AE6">
        <w:rPr>
          <w:rFonts w:ascii="Times New Roman" w:hAnsi="Times New Roman" w:cs="Times New Roman"/>
          <w:b w:val="0"/>
          <w:sz w:val="24"/>
          <w:szCs w:val="24"/>
          <w:lang w:val="uk-UA"/>
        </w:rPr>
        <w:t xml:space="preserve">«Нафта і дистиляти» код </w:t>
      </w:r>
      <w:r w:rsidRPr="002D1AE6">
        <w:rPr>
          <w:rFonts w:ascii="Times New Roman" w:hAnsi="Times New Roman" w:cs="Times New Roman"/>
          <w:b w:val="0"/>
          <w:iCs/>
          <w:sz w:val="24"/>
          <w:szCs w:val="24"/>
          <w:lang w:val="uk-UA"/>
        </w:rPr>
        <w:t xml:space="preserve">09130000-9 згідно ЄЗС </w:t>
      </w:r>
      <w:r w:rsidRPr="002D1AE6">
        <w:rPr>
          <w:rFonts w:ascii="Times New Roman" w:hAnsi="Times New Roman" w:cs="Times New Roman"/>
          <w:b w:val="0"/>
          <w:sz w:val="24"/>
          <w:szCs w:val="24"/>
          <w:lang w:val="uk-UA"/>
        </w:rPr>
        <w:t>ДК 021: 2015</w:t>
      </w:r>
      <w:r w:rsidRPr="002D1AE6">
        <w:rPr>
          <w:rFonts w:ascii="Times New Roman" w:hAnsi="Times New Roman" w:cs="Times New Roman"/>
          <w:b w:val="0"/>
          <w:iCs/>
          <w:sz w:val="24"/>
          <w:szCs w:val="24"/>
          <w:lang w:val="uk-UA"/>
        </w:rPr>
        <w:t xml:space="preserve"> (</w:t>
      </w:r>
      <w:r>
        <w:rPr>
          <w:rFonts w:ascii="Times New Roman" w:hAnsi="Times New Roman" w:cs="Times New Roman"/>
          <w:b w:val="0"/>
          <w:iCs/>
          <w:sz w:val="24"/>
          <w:szCs w:val="24"/>
          <w:lang w:val="uk-UA"/>
        </w:rPr>
        <w:t xml:space="preserve">пальне – </w:t>
      </w:r>
      <w:r w:rsidRPr="002D1AE6">
        <w:rPr>
          <w:rFonts w:ascii="Times New Roman" w:hAnsi="Times New Roman" w:cs="Times New Roman"/>
          <w:b w:val="0"/>
          <w:iCs/>
          <w:sz w:val="24"/>
          <w:szCs w:val="24"/>
          <w:lang w:val="uk-UA"/>
        </w:rPr>
        <w:t>бензин</w:t>
      </w:r>
      <w:r>
        <w:rPr>
          <w:rFonts w:ascii="Times New Roman" w:hAnsi="Times New Roman" w:cs="Times New Roman"/>
          <w:b w:val="0"/>
          <w:iCs/>
          <w:sz w:val="24"/>
          <w:szCs w:val="24"/>
          <w:lang w:val="uk-UA"/>
        </w:rPr>
        <w:t xml:space="preserve"> та</w:t>
      </w:r>
      <w:r w:rsidRPr="002D1AE6">
        <w:rPr>
          <w:rFonts w:ascii="Times New Roman" w:hAnsi="Times New Roman" w:cs="Times New Roman"/>
          <w:b w:val="0"/>
          <w:iCs/>
          <w:sz w:val="24"/>
          <w:szCs w:val="24"/>
          <w:lang w:val="uk-UA"/>
        </w:rPr>
        <w:t xml:space="preserve"> дизельне паливо)</w:t>
      </w:r>
      <w:r w:rsidRPr="002D1AE6">
        <w:rPr>
          <w:rFonts w:ascii="Times New Roman" w:hAnsi="Times New Roman" w:cs="Times New Roman"/>
          <w:b w:val="0"/>
          <w:sz w:val="24"/>
          <w:szCs w:val="24"/>
          <w:lang w:val="uk-UA"/>
        </w:rPr>
        <w:t>.</w:t>
      </w:r>
      <w:r w:rsidRPr="00F13C9D">
        <w:rPr>
          <w:rFonts w:ascii="Times New Roman" w:hAnsi="Times New Roman" w:cs="Times New Roman"/>
          <w:b w:val="0"/>
          <w:sz w:val="24"/>
          <w:szCs w:val="24"/>
          <w:lang w:val="uk-UA"/>
        </w:rPr>
        <w:t xml:space="preserve"> </w:t>
      </w:r>
    </w:p>
    <w:p w14:paraId="5544736C" w14:textId="77777777" w:rsidR="00C30AB8" w:rsidRDefault="00C30AB8" w:rsidP="00C30AB8">
      <w:pPr>
        <w:pStyle w:val="Style6"/>
        <w:ind w:firstLine="425"/>
        <w:rPr>
          <w:rFonts w:ascii="Times New Roman" w:hAnsi="Times New Roman"/>
          <w:b/>
          <w:lang w:val="uk-UA"/>
        </w:rPr>
      </w:pPr>
    </w:p>
    <w:tbl>
      <w:tblPr>
        <w:tblW w:w="93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1080"/>
        <w:gridCol w:w="1477"/>
        <w:gridCol w:w="1609"/>
        <w:gridCol w:w="1644"/>
      </w:tblGrid>
      <w:tr w:rsidR="00C30AB8" w:rsidRPr="00AC226B" w14:paraId="065D0AB7" w14:textId="77777777" w:rsidTr="000D777F">
        <w:tc>
          <w:tcPr>
            <w:tcW w:w="3528" w:type="dxa"/>
            <w:tcBorders>
              <w:top w:val="single" w:sz="6" w:space="0" w:color="auto"/>
              <w:left w:val="single" w:sz="6" w:space="0" w:color="auto"/>
              <w:bottom w:val="single" w:sz="6" w:space="0" w:color="auto"/>
              <w:right w:val="single" w:sz="6" w:space="0" w:color="auto"/>
            </w:tcBorders>
          </w:tcPr>
          <w:p w14:paraId="3E0CCCC7" w14:textId="77777777" w:rsidR="00C30AB8" w:rsidRPr="002D1AE6" w:rsidRDefault="00C30AB8" w:rsidP="000D777F">
            <w:pPr>
              <w:jc w:val="center"/>
              <w:rPr>
                <w:b/>
                <w:bCs/>
              </w:rPr>
            </w:pPr>
            <w:proofErr w:type="spellStart"/>
            <w:r w:rsidRPr="002D1AE6">
              <w:rPr>
                <w:b/>
                <w:bCs/>
              </w:rPr>
              <w:t>Найменування</w:t>
            </w:r>
            <w:proofErr w:type="spellEnd"/>
            <w:r w:rsidRPr="002D1AE6">
              <w:rPr>
                <w:b/>
                <w:bCs/>
              </w:rPr>
              <w:t xml:space="preserve"> товару</w:t>
            </w:r>
          </w:p>
        </w:tc>
        <w:tc>
          <w:tcPr>
            <w:tcW w:w="1080" w:type="dxa"/>
            <w:tcBorders>
              <w:top w:val="single" w:sz="6" w:space="0" w:color="auto"/>
              <w:left w:val="single" w:sz="6" w:space="0" w:color="auto"/>
              <w:bottom w:val="single" w:sz="6" w:space="0" w:color="auto"/>
              <w:right w:val="single" w:sz="6" w:space="0" w:color="auto"/>
            </w:tcBorders>
          </w:tcPr>
          <w:p w14:paraId="0C18C045" w14:textId="77777777" w:rsidR="00C30AB8" w:rsidRPr="002D1AE6" w:rsidRDefault="00C30AB8" w:rsidP="000D777F">
            <w:pPr>
              <w:ind w:hanging="108"/>
              <w:jc w:val="center"/>
              <w:rPr>
                <w:b/>
                <w:bCs/>
              </w:rPr>
            </w:pPr>
            <w:proofErr w:type="spellStart"/>
            <w:r w:rsidRPr="002D1AE6">
              <w:rPr>
                <w:b/>
                <w:bCs/>
              </w:rPr>
              <w:t>Одиниці</w:t>
            </w:r>
            <w:proofErr w:type="spellEnd"/>
            <w:r w:rsidRPr="002D1AE6">
              <w:rPr>
                <w:b/>
                <w:bCs/>
              </w:rPr>
              <w:t xml:space="preserve"> </w:t>
            </w:r>
            <w:proofErr w:type="spellStart"/>
            <w:r w:rsidRPr="002D1AE6">
              <w:rPr>
                <w:b/>
                <w:bCs/>
              </w:rPr>
              <w:t>виміру</w:t>
            </w:r>
            <w:proofErr w:type="spellEnd"/>
          </w:p>
        </w:tc>
        <w:tc>
          <w:tcPr>
            <w:tcW w:w="1477" w:type="dxa"/>
            <w:tcBorders>
              <w:top w:val="single" w:sz="6" w:space="0" w:color="auto"/>
              <w:left w:val="single" w:sz="6" w:space="0" w:color="auto"/>
              <w:bottom w:val="single" w:sz="6" w:space="0" w:color="auto"/>
              <w:right w:val="single" w:sz="6" w:space="0" w:color="auto"/>
            </w:tcBorders>
            <w:vAlign w:val="center"/>
          </w:tcPr>
          <w:p w14:paraId="2C94BF9B" w14:textId="77777777" w:rsidR="00C30AB8" w:rsidRPr="002D1AE6" w:rsidRDefault="00C30AB8" w:rsidP="000D777F">
            <w:pPr>
              <w:jc w:val="center"/>
              <w:rPr>
                <w:b/>
                <w:bCs/>
              </w:rPr>
            </w:pPr>
            <w:proofErr w:type="spellStart"/>
            <w:r w:rsidRPr="002D1AE6">
              <w:rPr>
                <w:b/>
                <w:bCs/>
              </w:rPr>
              <w:t>Орієнтовна</w:t>
            </w:r>
            <w:proofErr w:type="spellEnd"/>
            <w:r w:rsidRPr="002D1AE6">
              <w:rPr>
                <w:b/>
                <w:bCs/>
              </w:rPr>
              <w:t xml:space="preserve"> </w:t>
            </w:r>
            <w:proofErr w:type="spellStart"/>
            <w:r w:rsidRPr="002D1AE6">
              <w:rPr>
                <w:b/>
                <w:bCs/>
              </w:rPr>
              <w:t>кількість</w:t>
            </w:r>
            <w:proofErr w:type="spellEnd"/>
          </w:p>
        </w:tc>
        <w:tc>
          <w:tcPr>
            <w:tcW w:w="1609" w:type="dxa"/>
            <w:tcBorders>
              <w:top w:val="single" w:sz="6" w:space="0" w:color="auto"/>
              <w:left w:val="single" w:sz="6" w:space="0" w:color="auto"/>
              <w:bottom w:val="single" w:sz="6" w:space="0" w:color="auto"/>
              <w:right w:val="single" w:sz="6" w:space="0" w:color="auto"/>
            </w:tcBorders>
          </w:tcPr>
          <w:p w14:paraId="61875B0C" w14:textId="77777777" w:rsidR="00C30AB8" w:rsidRPr="002D1AE6" w:rsidRDefault="00C30AB8" w:rsidP="000D777F">
            <w:pPr>
              <w:jc w:val="center"/>
              <w:rPr>
                <w:b/>
                <w:bCs/>
              </w:rPr>
            </w:pPr>
            <w:proofErr w:type="spellStart"/>
            <w:r w:rsidRPr="002D1AE6">
              <w:rPr>
                <w:b/>
                <w:bCs/>
              </w:rPr>
              <w:t>Ціна</w:t>
            </w:r>
            <w:proofErr w:type="spellEnd"/>
            <w:r w:rsidRPr="002D1AE6">
              <w:rPr>
                <w:b/>
                <w:bCs/>
              </w:rPr>
              <w:t xml:space="preserve"> за </w:t>
            </w:r>
            <w:proofErr w:type="spellStart"/>
            <w:r w:rsidRPr="002D1AE6">
              <w:rPr>
                <w:b/>
                <w:bCs/>
              </w:rPr>
              <w:t>одиницю</w:t>
            </w:r>
            <w:proofErr w:type="spellEnd"/>
            <w:r w:rsidRPr="002D1AE6">
              <w:rPr>
                <w:b/>
                <w:bCs/>
              </w:rPr>
              <w:t xml:space="preserve">, грн., з ПДВ </w:t>
            </w:r>
            <w:proofErr w:type="spellStart"/>
            <w:r w:rsidRPr="002D1AE6">
              <w:rPr>
                <w:b/>
                <w:bCs/>
              </w:rPr>
              <w:t>або</w:t>
            </w:r>
            <w:proofErr w:type="spellEnd"/>
            <w:r w:rsidRPr="002D1AE6">
              <w:rPr>
                <w:b/>
                <w:bCs/>
              </w:rPr>
              <w:t xml:space="preserve"> без ПДВ</w:t>
            </w:r>
          </w:p>
        </w:tc>
        <w:tc>
          <w:tcPr>
            <w:tcW w:w="1644" w:type="dxa"/>
            <w:tcBorders>
              <w:top w:val="single" w:sz="6" w:space="0" w:color="auto"/>
              <w:left w:val="single" w:sz="6" w:space="0" w:color="auto"/>
              <w:bottom w:val="single" w:sz="6" w:space="0" w:color="auto"/>
              <w:right w:val="single" w:sz="6" w:space="0" w:color="auto"/>
            </w:tcBorders>
          </w:tcPr>
          <w:p w14:paraId="20BCCEFA" w14:textId="77777777" w:rsidR="00C30AB8" w:rsidRPr="002D1AE6" w:rsidRDefault="00C30AB8" w:rsidP="000D777F">
            <w:pPr>
              <w:jc w:val="center"/>
              <w:rPr>
                <w:b/>
                <w:bCs/>
              </w:rPr>
            </w:pPr>
            <w:proofErr w:type="spellStart"/>
            <w:r w:rsidRPr="002D1AE6">
              <w:rPr>
                <w:b/>
                <w:bCs/>
              </w:rPr>
              <w:t>Загальна</w:t>
            </w:r>
            <w:proofErr w:type="spellEnd"/>
            <w:r w:rsidRPr="002D1AE6">
              <w:rPr>
                <w:b/>
                <w:bCs/>
              </w:rPr>
              <w:t xml:space="preserve"> </w:t>
            </w:r>
            <w:proofErr w:type="spellStart"/>
            <w:r w:rsidRPr="002D1AE6">
              <w:rPr>
                <w:b/>
                <w:bCs/>
              </w:rPr>
              <w:t>вартість</w:t>
            </w:r>
            <w:proofErr w:type="spellEnd"/>
            <w:r w:rsidRPr="002D1AE6">
              <w:rPr>
                <w:b/>
                <w:bCs/>
              </w:rPr>
              <w:t xml:space="preserve">, грн., з ПДВ </w:t>
            </w:r>
            <w:proofErr w:type="spellStart"/>
            <w:r w:rsidRPr="002D1AE6">
              <w:rPr>
                <w:b/>
                <w:bCs/>
              </w:rPr>
              <w:t>або</w:t>
            </w:r>
            <w:proofErr w:type="spellEnd"/>
            <w:r w:rsidRPr="002D1AE6">
              <w:rPr>
                <w:b/>
                <w:bCs/>
              </w:rPr>
              <w:t xml:space="preserve"> без ПДВ</w:t>
            </w:r>
          </w:p>
        </w:tc>
      </w:tr>
      <w:tr w:rsidR="00C30AB8" w:rsidRPr="00AC226B" w14:paraId="66E62523" w14:textId="77777777" w:rsidTr="000D777F">
        <w:tc>
          <w:tcPr>
            <w:tcW w:w="3528" w:type="dxa"/>
            <w:tcBorders>
              <w:top w:val="single" w:sz="6" w:space="0" w:color="auto"/>
              <w:left w:val="single" w:sz="6" w:space="0" w:color="auto"/>
              <w:bottom w:val="single" w:sz="6" w:space="0" w:color="auto"/>
              <w:right w:val="single" w:sz="6" w:space="0" w:color="auto"/>
            </w:tcBorders>
          </w:tcPr>
          <w:p w14:paraId="3A70C34E" w14:textId="77777777" w:rsidR="00C30AB8" w:rsidRPr="0025066B" w:rsidRDefault="00C30AB8" w:rsidP="000D777F">
            <w:pPr>
              <w:rPr>
                <w:lang w:val="uk-UA"/>
              </w:rPr>
            </w:pPr>
            <w:r w:rsidRPr="002D1AE6">
              <w:t>1. Бензин А-9</w:t>
            </w:r>
            <w:r>
              <w:rPr>
                <w:lang w:val="uk-UA"/>
              </w:rPr>
              <w:t>5</w:t>
            </w:r>
          </w:p>
        </w:tc>
        <w:tc>
          <w:tcPr>
            <w:tcW w:w="1080" w:type="dxa"/>
            <w:tcBorders>
              <w:top w:val="single" w:sz="6" w:space="0" w:color="auto"/>
              <w:left w:val="single" w:sz="6" w:space="0" w:color="auto"/>
              <w:bottom w:val="single" w:sz="6" w:space="0" w:color="auto"/>
              <w:right w:val="single" w:sz="6" w:space="0" w:color="auto"/>
            </w:tcBorders>
            <w:vAlign w:val="bottom"/>
          </w:tcPr>
          <w:p w14:paraId="1301635A" w14:textId="77777777" w:rsidR="00C30AB8" w:rsidRPr="002D1AE6" w:rsidRDefault="00C30AB8" w:rsidP="000D777F">
            <w:pPr>
              <w:jc w:val="center"/>
            </w:pPr>
            <w:r w:rsidRPr="002D1AE6">
              <w:t>л.</w:t>
            </w:r>
          </w:p>
        </w:tc>
        <w:tc>
          <w:tcPr>
            <w:tcW w:w="1477" w:type="dxa"/>
            <w:tcBorders>
              <w:top w:val="single" w:sz="6" w:space="0" w:color="auto"/>
              <w:left w:val="single" w:sz="6" w:space="0" w:color="auto"/>
              <w:bottom w:val="single" w:sz="6" w:space="0" w:color="auto"/>
              <w:right w:val="single" w:sz="6" w:space="0" w:color="auto"/>
            </w:tcBorders>
            <w:vAlign w:val="bottom"/>
          </w:tcPr>
          <w:p w14:paraId="374D2945" w14:textId="180614BE" w:rsidR="00C30AB8" w:rsidRPr="00784E16" w:rsidRDefault="00132741" w:rsidP="000D777F">
            <w:pPr>
              <w:jc w:val="center"/>
            </w:pPr>
            <w:r>
              <w:rPr>
                <w:lang w:val="uk-UA"/>
              </w:rPr>
              <w:t>5</w:t>
            </w:r>
            <w:r w:rsidR="00C30AB8" w:rsidRPr="00784E16">
              <w:rPr>
                <w:lang w:val="uk-UA"/>
              </w:rPr>
              <w:t>00</w:t>
            </w:r>
          </w:p>
        </w:tc>
        <w:tc>
          <w:tcPr>
            <w:tcW w:w="1609" w:type="dxa"/>
            <w:tcBorders>
              <w:top w:val="single" w:sz="6" w:space="0" w:color="auto"/>
              <w:left w:val="single" w:sz="6" w:space="0" w:color="auto"/>
              <w:bottom w:val="single" w:sz="6" w:space="0" w:color="auto"/>
              <w:right w:val="single" w:sz="6" w:space="0" w:color="auto"/>
            </w:tcBorders>
          </w:tcPr>
          <w:p w14:paraId="26351109" w14:textId="77777777" w:rsidR="00C30AB8" w:rsidRPr="002D1AE6" w:rsidRDefault="00C30AB8" w:rsidP="000D777F">
            <w:pPr>
              <w:rPr>
                <w:b/>
                <w:bCs/>
              </w:rPr>
            </w:pPr>
          </w:p>
        </w:tc>
        <w:tc>
          <w:tcPr>
            <w:tcW w:w="1644" w:type="dxa"/>
            <w:tcBorders>
              <w:top w:val="single" w:sz="6" w:space="0" w:color="auto"/>
              <w:left w:val="single" w:sz="6" w:space="0" w:color="auto"/>
              <w:bottom w:val="single" w:sz="6" w:space="0" w:color="auto"/>
              <w:right w:val="single" w:sz="6" w:space="0" w:color="auto"/>
            </w:tcBorders>
          </w:tcPr>
          <w:p w14:paraId="5CDB5F5C" w14:textId="77777777" w:rsidR="00C30AB8" w:rsidRPr="002D1AE6" w:rsidRDefault="00C30AB8" w:rsidP="000D777F">
            <w:pPr>
              <w:rPr>
                <w:b/>
                <w:bCs/>
              </w:rPr>
            </w:pPr>
          </w:p>
        </w:tc>
      </w:tr>
      <w:tr w:rsidR="00C30AB8" w:rsidRPr="00AC226B" w14:paraId="34415C5D" w14:textId="77777777" w:rsidTr="000D777F">
        <w:tc>
          <w:tcPr>
            <w:tcW w:w="3528" w:type="dxa"/>
            <w:tcBorders>
              <w:top w:val="single" w:sz="6" w:space="0" w:color="auto"/>
              <w:left w:val="single" w:sz="6" w:space="0" w:color="auto"/>
              <w:bottom w:val="single" w:sz="6" w:space="0" w:color="auto"/>
              <w:right w:val="single" w:sz="6" w:space="0" w:color="auto"/>
            </w:tcBorders>
          </w:tcPr>
          <w:p w14:paraId="262B8BF4" w14:textId="77777777" w:rsidR="00C30AB8" w:rsidRPr="002D1AE6" w:rsidRDefault="00C30AB8" w:rsidP="000D777F">
            <w:pPr>
              <w:jc w:val="both"/>
            </w:pPr>
            <w:r w:rsidRPr="002D1AE6">
              <w:t xml:space="preserve">2. </w:t>
            </w:r>
            <w:proofErr w:type="spellStart"/>
            <w:r w:rsidRPr="002D1AE6">
              <w:t>Дизельне</w:t>
            </w:r>
            <w:proofErr w:type="spellEnd"/>
            <w:r w:rsidRPr="002D1AE6">
              <w:t xml:space="preserve"> </w:t>
            </w:r>
            <w:proofErr w:type="spellStart"/>
            <w:r w:rsidRPr="002D1AE6">
              <w:t>паливо</w:t>
            </w:r>
            <w:proofErr w:type="spellEnd"/>
            <w:r w:rsidRPr="002D1AE6">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14:paraId="6FA4DA1E" w14:textId="77777777" w:rsidR="00C30AB8" w:rsidRPr="002D1AE6" w:rsidRDefault="00C30AB8" w:rsidP="000D777F">
            <w:pPr>
              <w:jc w:val="center"/>
            </w:pPr>
            <w:r w:rsidRPr="002D1AE6">
              <w:t>л.</w:t>
            </w:r>
          </w:p>
        </w:tc>
        <w:tc>
          <w:tcPr>
            <w:tcW w:w="1477" w:type="dxa"/>
            <w:tcBorders>
              <w:top w:val="single" w:sz="6" w:space="0" w:color="auto"/>
              <w:left w:val="single" w:sz="6" w:space="0" w:color="auto"/>
              <w:bottom w:val="single" w:sz="6" w:space="0" w:color="auto"/>
              <w:right w:val="single" w:sz="6" w:space="0" w:color="auto"/>
            </w:tcBorders>
            <w:vAlign w:val="bottom"/>
          </w:tcPr>
          <w:p w14:paraId="22509FDF" w14:textId="5BA52A7B" w:rsidR="00C30AB8" w:rsidRPr="00784E16" w:rsidRDefault="00A812D0" w:rsidP="000D777F">
            <w:pPr>
              <w:jc w:val="center"/>
            </w:pPr>
            <w:r>
              <w:rPr>
                <w:lang w:val="uk-UA"/>
              </w:rPr>
              <w:t>3</w:t>
            </w:r>
            <w:r w:rsidR="00132741">
              <w:rPr>
                <w:lang w:val="uk-UA"/>
              </w:rPr>
              <w:t>5</w:t>
            </w:r>
            <w:r w:rsidR="00C30AB8" w:rsidRPr="00784E16">
              <w:t>00</w:t>
            </w:r>
          </w:p>
        </w:tc>
        <w:tc>
          <w:tcPr>
            <w:tcW w:w="1609" w:type="dxa"/>
            <w:tcBorders>
              <w:top w:val="single" w:sz="6" w:space="0" w:color="auto"/>
              <w:left w:val="single" w:sz="6" w:space="0" w:color="auto"/>
              <w:bottom w:val="single" w:sz="6" w:space="0" w:color="auto"/>
              <w:right w:val="single" w:sz="6" w:space="0" w:color="auto"/>
            </w:tcBorders>
          </w:tcPr>
          <w:p w14:paraId="0A11E1F1" w14:textId="77777777" w:rsidR="00C30AB8" w:rsidRPr="002D1AE6" w:rsidRDefault="00C30AB8" w:rsidP="000D777F">
            <w:pPr>
              <w:rPr>
                <w:b/>
                <w:bCs/>
              </w:rPr>
            </w:pPr>
          </w:p>
        </w:tc>
        <w:tc>
          <w:tcPr>
            <w:tcW w:w="1644" w:type="dxa"/>
            <w:tcBorders>
              <w:top w:val="single" w:sz="6" w:space="0" w:color="auto"/>
              <w:left w:val="single" w:sz="6" w:space="0" w:color="auto"/>
              <w:bottom w:val="single" w:sz="6" w:space="0" w:color="auto"/>
              <w:right w:val="single" w:sz="6" w:space="0" w:color="auto"/>
            </w:tcBorders>
          </w:tcPr>
          <w:p w14:paraId="6B15894E" w14:textId="77777777" w:rsidR="00C30AB8" w:rsidRPr="002D1AE6" w:rsidRDefault="00C30AB8" w:rsidP="000D777F">
            <w:pPr>
              <w:rPr>
                <w:b/>
                <w:bCs/>
              </w:rPr>
            </w:pPr>
          </w:p>
        </w:tc>
      </w:tr>
    </w:tbl>
    <w:p w14:paraId="4A812C55" w14:textId="77777777" w:rsidR="00C30AB8" w:rsidRPr="002D1AE6" w:rsidRDefault="00C30AB8" w:rsidP="00C30AB8">
      <w:pPr>
        <w:tabs>
          <w:tab w:val="left" w:pos="1935"/>
        </w:tabs>
        <w:jc w:val="center"/>
      </w:pPr>
    </w:p>
    <w:p w14:paraId="588E9CD5" w14:textId="77777777" w:rsidR="00C30AB8" w:rsidRPr="00C30AB8" w:rsidRDefault="00C30AB8" w:rsidP="00C30AB8">
      <w:pPr>
        <w:pStyle w:val="a4"/>
        <w:ind w:left="-709" w:firstLine="851"/>
        <w:jc w:val="both"/>
        <w:rPr>
          <w:b/>
          <w:bCs/>
          <w:i/>
          <w:iCs/>
          <w:lang w:val="uk-UA"/>
        </w:rPr>
      </w:pPr>
      <w:r w:rsidRPr="00C30AB8">
        <w:rPr>
          <w:lang w:val="uk-UA"/>
        </w:rPr>
        <w:t xml:space="preserve">Предметом закупівлі є наступний товар – бензин А-95 та дизпаливо.  Закупівля проводиться шляхом заправки автомобілів Замовника на АЗС Учасника по паливним талонам.  Термін дії талонів на пальне не менше одного року з моменту укладення договору.  </w:t>
      </w:r>
    </w:p>
    <w:p w14:paraId="72237D0E" w14:textId="2337A1E4" w:rsidR="00C30AB8" w:rsidRDefault="00C30AB8" w:rsidP="00C30AB8">
      <w:pPr>
        <w:tabs>
          <w:tab w:val="left" w:pos="0"/>
        </w:tabs>
        <w:ind w:left="-709" w:firstLine="851"/>
        <w:jc w:val="both"/>
      </w:pPr>
      <w:r w:rsidRPr="00C30AB8">
        <w:rPr>
          <w:lang w:val="uk-UA"/>
        </w:rPr>
        <w:t xml:space="preserve"> Бензин А-95 повин</w:t>
      </w:r>
      <w:r w:rsidR="00EB474A">
        <w:rPr>
          <w:lang w:val="uk-UA"/>
        </w:rPr>
        <w:t>ен</w:t>
      </w:r>
      <w:r w:rsidRPr="00C30AB8">
        <w:rPr>
          <w:lang w:val="uk-UA"/>
        </w:rPr>
        <w:t xml:space="preserve"> відповідати  вимогам ДСТУ  </w:t>
      </w:r>
      <w:r w:rsidR="00DC1EA9">
        <w:rPr>
          <w:lang w:val="uk-UA"/>
        </w:rPr>
        <w:t>7687</w:t>
      </w:r>
      <w:r w:rsidRPr="00C30AB8">
        <w:rPr>
          <w:lang w:val="uk-UA"/>
        </w:rPr>
        <w:t>:20</w:t>
      </w:r>
      <w:r w:rsidR="00DC1EA9">
        <w:rPr>
          <w:lang w:val="uk-UA"/>
        </w:rPr>
        <w:t>15</w:t>
      </w:r>
      <w:r w:rsidRPr="00C30AB8">
        <w:rPr>
          <w:lang w:val="uk-UA"/>
        </w:rPr>
        <w:t xml:space="preserve">  щодо даного виду товару, </w:t>
      </w:r>
      <w:r w:rsidR="00DC1EA9" w:rsidRPr="00DC1EA9">
        <w:t>«</w:t>
      </w:r>
      <w:proofErr w:type="spellStart"/>
      <w:r w:rsidR="00DC1EA9" w:rsidRPr="00DC1EA9">
        <w:t>Бензини</w:t>
      </w:r>
      <w:proofErr w:type="spellEnd"/>
      <w:r w:rsidR="00DC1EA9" w:rsidRPr="00DC1EA9">
        <w:t xml:space="preserve"> </w:t>
      </w:r>
      <w:proofErr w:type="spellStart"/>
      <w:r w:rsidR="00DC1EA9" w:rsidRPr="00DC1EA9">
        <w:t>автомобільні</w:t>
      </w:r>
      <w:proofErr w:type="spellEnd"/>
      <w:r w:rsidR="00DC1EA9" w:rsidRPr="00DC1EA9">
        <w:t xml:space="preserve"> </w:t>
      </w:r>
      <w:proofErr w:type="spellStart"/>
      <w:r w:rsidR="00DC1EA9" w:rsidRPr="00DC1EA9">
        <w:t>Євро</w:t>
      </w:r>
      <w:proofErr w:type="spellEnd"/>
      <w:r w:rsidR="00DC1EA9" w:rsidRPr="00DC1EA9">
        <w:t xml:space="preserve">. </w:t>
      </w:r>
      <w:proofErr w:type="spellStart"/>
      <w:r w:rsidR="00DC1EA9" w:rsidRPr="00DC1EA9">
        <w:t>Технічні</w:t>
      </w:r>
      <w:proofErr w:type="spellEnd"/>
      <w:r w:rsidR="00DC1EA9" w:rsidRPr="00DC1EA9">
        <w:t xml:space="preserve"> </w:t>
      </w:r>
      <w:proofErr w:type="spellStart"/>
      <w:r w:rsidR="00DC1EA9" w:rsidRPr="00DC1EA9">
        <w:t>умови</w:t>
      </w:r>
      <w:proofErr w:type="spellEnd"/>
      <w:r w:rsidR="00DC1EA9" w:rsidRPr="00DC1EA9">
        <w:t xml:space="preserve">» </w:t>
      </w:r>
      <w:proofErr w:type="spellStart"/>
      <w:r w:rsidR="00DC1EA9" w:rsidRPr="00DC1EA9">
        <w:t>або</w:t>
      </w:r>
      <w:proofErr w:type="spellEnd"/>
      <w:r w:rsidR="00DC1EA9" w:rsidRPr="00DC1EA9">
        <w:t xml:space="preserve"> </w:t>
      </w:r>
      <w:proofErr w:type="spellStart"/>
      <w:r w:rsidR="00DC1EA9" w:rsidRPr="00DC1EA9">
        <w:t>Технічному</w:t>
      </w:r>
      <w:proofErr w:type="spellEnd"/>
      <w:r w:rsidR="00DC1EA9" w:rsidRPr="00DC1EA9">
        <w:t xml:space="preserve"> регламенту </w:t>
      </w:r>
      <w:proofErr w:type="spellStart"/>
      <w:r w:rsidR="00DC1EA9" w:rsidRPr="00DC1EA9">
        <w:t>щодо</w:t>
      </w:r>
      <w:proofErr w:type="spellEnd"/>
      <w:r w:rsidR="00DC1EA9" w:rsidRPr="00DC1EA9">
        <w:t xml:space="preserve"> </w:t>
      </w:r>
      <w:proofErr w:type="spellStart"/>
      <w:r w:rsidR="00DC1EA9" w:rsidRPr="00DC1EA9">
        <w:t>вимог</w:t>
      </w:r>
      <w:proofErr w:type="spellEnd"/>
      <w:r w:rsidR="00DC1EA9" w:rsidRPr="00DC1EA9">
        <w:t xml:space="preserve"> до </w:t>
      </w:r>
      <w:proofErr w:type="spellStart"/>
      <w:r w:rsidR="00DC1EA9" w:rsidRPr="00DC1EA9">
        <w:t>автомобільних</w:t>
      </w:r>
      <w:proofErr w:type="spellEnd"/>
      <w:r w:rsidR="00DC1EA9" w:rsidRPr="00DC1EA9">
        <w:t xml:space="preserve"> </w:t>
      </w:r>
      <w:proofErr w:type="spellStart"/>
      <w:r w:rsidR="00DC1EA9" w:rsidRPr="00DC1EA9">
        <w:t>бензинів</w:t>
      </w:r>
      <w:proofErr w:type="spellEnd"/>
      <w:r w:rsidR="00DC1EA9" w:rsidRPr="00DC1EA9">
        <w:t xml:space="preserve">, дизельного, суднового та котельного </w:t>
      </w:r>
      <w:proofErr w:type="spellStart"/>
      <w:r w:rsidR="00DC1EA9" w:rsidRPr="00DC1EA9">
        <w:t>палива</w:t>
      </w:r>
      <w:proofErr w:type="spellEnd"/>
      <w:r w:rsidR="00DC1EA9" w:rsidRPr="00DC1EA9">
        <w:t xml:space="preserve">, </w:t>
      </w:r>
      <w:proofErr w:type="spellStart"/>
      <w:r w:rsidR="00DC1EA9" w:rsidRPr="00DC1EA9">
        <w:t>затвердженого</w:t>
      </w:r>
      <w:proofErr w:type="spellEnd"/>
      <w:r w:rsidR="00DC1EA9" w:rsidRPr="00DC1EA9">
        <w:t xml:space="preserve"> КМУ </w:t>
      </w:r>
      <w:proofErr w:type="spellStart"/>
      <w:r w:rsidR="00DC1EA9" w:rsidRPr="00DC1EA9">
        <w:t>від</w:t>
      </w:r>
      <w:proofErr w:type="spellEnd"/>
      <w:r w:rsidR="00DC1EA9" w:rsidRPr="00DC1EA9">
        <w:t xml:space="preserve"> 01.08.2013р. №927. </w:t>
      </w:r>
    </w:p>
    <w:p w14:paraId="3E1CD021" w14:textId="356829B0" w:rsidR="00EB474A" w:rsidRPr="00DC1EA9" w:rsidRDefault="002372FC" w:rsidP="00C30AB8">
      <w:pPr>
        <w:tabs>
          <w:tab w:val="left" w:pos="0"/>
        </w:tabs>
        <w:ind w:left="-709" w:firstLine="851"/>
        <w:jc w:val="both"/>
      </w:pPr>
      <w:r>
        <w:rPr>
          <w:lang w:val="uk-UA"/>
        </w:rPr>
        <w:t xml:space="preserve"> </w:t>
      </w:r>
      <w:proofErr w:type="spellStart"/>
      <w:r w:rsidR="00EB474A">
        <w:t>Дизельне</w:t>
      </w:r>
      <w:proofErr w:type="spellEnd"/>
      <w:r w:rsidR="00EB474A">
        <w:t xml:space="preserve"> </w:t>
      </w:r>
      <w:proofErr w:type="spellStart"/>
      <w:r w:rsidR="00EB474A">
        <w:t>паливо</w:t>
      </w:r>
      <w:proofErr w:type="spellEnd"/>
      <w:r w:rsidR="00EB474A">
        <w:t xml:space="preserve"> </w:t>
      </w:r>
      <w:r w:rsidR="002A394D">
        <w:rPr>
          <w:lang w:val="uk-UA"/>
        </w:rPr>
        <w:t>повинне відповідати</w:t>
      </w:r>
      <w:r w:rsidR="00EB474A">
        <w:t xml:space="preserve"> </w:t>
      </w:r>
      <w:proofErr w:type="spellStart"/>
      <w:r w:rsidR="00EB474A">
        <w:t>вимогам</w:t>
      </w:r>
      <w:proofErr w:type="spellEnd"/>
      <w:r w:rsidR="00EB474A">
        <w:t xml:space="preserve"> ДСТУ 7688:2015 «</w:t>
      </w:r>
      <w:proofErr w:type="spellStart"/>
      <w:r w:rsidR="00EB474A">
        <w:t>Паливо</w:t>
      </w:r>
      <w:proofErr w:type="spellEnd"/>
      <w:r w:rsidR="00EB474A">
        <w:t xml:space="preserve"> </w:t>
      </w:r>
      <w:proofErr w:type="spellStart"/>
      <w:r w:rsidR="00EB474A">
        <w:t>дизельне</w:t>
      </w:r>
      <w:proofErr w:type="spellEnd"/>
      <w:r w:rsidR="00EB474A">
        <w:t xml:space="preserve"> </w:t>
      </w:r>
      <w:proofErr w:type="spellStart"/>
      <w:r w:rsidR="00EB474A">
        <w:t>Євро</w:t>
      </w:r>
      <w:proofErr w:type="spellEnd"/>
      <w:r w:rsidR="00EB474A">
        <w:t xml:space="preserve">. </w:t>
      </w:r>
      <w:proofErr w:type="spellStart"/>
      <w:r w:rsidR="00EB474A">
        <w:t>Технічні</w:t>
      </w:r>
      <w:proofErr w:type="spellEnd"/>
      <w:r w:rsidR="00EB474A">
        <w:t xml:space="preserve"> </w:t>
      </w:r>
      <w:proofErr w:type="spellStart"/>
      <w:r w:rsidR="00EB474A">
        <w:t>умови</w:t>
      </w:r>
      <w:proofErr w:type="spellEnd"/>
      <w:r w:rsidR="00EB474A">
        <w:t xml:space="preserve">» </w:t>
      </w:r>
      <w:proofErr w:type="spellStart"/>
      <w:r w:rsidR="00EB474A">
        <w:t>або</w:t>
      </w:r>
      <w:proofErr w:type="spellEnd"/>
      <w:r w:rsidR="00EB474A">
        <w:t xml:space="preserve"> </w:t>
      </w:r>
      <w:proofErr w:type="spellStart"/>
      <w:r w:rsidR="00EB474A">
        <w:t>Технічному</w:t>
      </w:r>
      <w:proofErr w:type="spellEnd"/>
      <w:r w:rsidR="00EB474A">
        <w:t xml:space="preserve"> регламенту </w:t>
      </w:r>
      <w:proofErr w:type="spellStart"/>
      <w:r w:rsidR="00EB474A">
        <w:t>щодо</w:t>
      </w:r>
      <w:proofErr w:type="spellEnd"/>
      <w:r w:rsidR="00EB474A">
        <w:t xml:space="preserve"> </w:t>
      </w:r>
      <w:proofErr w:type="spellStart"/>
      <w:r w:rsidR="00EB474A">
        <w:t>вимог</w:t>
      </w:r>
      <w:proofErr w:type="spellEnd"/>
      <w:r w:rsidR="00EB474A">
        <w:t xml:space="preserve"> до </w:t>
      </w:r>
      <w:proofErr w:type="spellStart"/>
      <w:r w:rsidR="00EB474A">
        <w:t>автомобільних</w:t>
      </w:r>
      <w:proofErr w:type="spellEnd"/>
      <w:r w:rsidR="00EB474A">
        <w:t xml:space="preserve"> </w:t>
      </w:r>
      <w:proofErr w:type="spellStart"/>
      <w:r w:rsidR="00EB474A">
        <w:t>бензинів</w:t>
      </w:r>
      <w:proofErr w:type="spellEnd"/>
      <w:r w:rsidR="00EB474A">
        <w:t xml:space="preserve">, дизельного, суднового та котельного </w:t>
      </w:r>
      <w:proofErr w:type="spellStart"/>
      <w:r w:rsidR="00EB474A">
        <w:t>палива</w:t>
      </w:r>
      <w:proofErr w:type="spellEnd"/>
      <w:r w:rsidR="00EB474A">
        <w:t xml:space="preserve">, </w:t>
      </w:r>
      <w:proofErr w:type="spellStart"/>
      <w:r w:rsidR="00EB474A">
        <w:t>затвердженому</w:t>
      </w:r>
      <w:proofErr w:type="spellEnd"/>
      <w:r w:rsidR="00EB474A">
        <w:t xml:space="preserve"> </w:t>
      </w:r>
      <w:proofErr w:type="spellStart"/>
      <w:r w:rsidR="00EB474A">
        <w:t>постановою</w:t>
      </w:r>
      <w:proofErr w:type="spellEnd"/>
      <w:r w:rsidR="00EB474A">
        <w:t xml:space="preserve"> </w:t>
      </w:r>
      <w:proofErr w:type="spellStart"/>
      <w:r w:rsidR="00EB474A">
        <w:t>Кабінету</w:t>
      </w:r>
      <w:proofErr w:type="spellEnd"/>
      <w:r w:rsidR="00EB474A">
        <w:t xml:space="preserve"> </w:t>
      </w:r>
      <w:proofErr w:type="spellStart"/>
      <w:r w:rsidR="00EB474A">
        <w:t>Міністрів</w:t>
      </w:r>
      <w:proofErr w:type="spellEnd"/>
      <w:r w:rsidR="00EB474A">
        <w:t xml:space="preserve"> </w:t>
      </w:r>
      <w:proofErr w:type="spellStart"/>
      <w:r w:rsidR="00EB474A">
        <w:t>України</w:t>
      </w:r>
      <w:proofErr w:type="spellEnd"/>
      <w:r w:rsidR="00EB474A">
        <w:t xml:space="preserve"> </w:t>
      </w:r>
      <w:proofErr w:type="spellStart"/>
      <w:r w:rsidR="00EB474A">
        <w:t>від</w:t>
      </w:r>
      <w:proofErr w:type="spellEnd"/>
      <w:r w:rsidR="00EB474A">
        <w:t xml:space="preserve"> 01</w:t>
      </w:r>
      <w:r w:rsidR="00DF0317">
        <w:rPr>
          <w:lang w:val="uk-UA"/>
        </w:rPr>
        <w:t>.08.</w:t>
      </w:r>
      <w:bookmarkStart w:id="0" w:name="_GoBack"/>
      <w:bookmarkEnd w:id="0"/>
      <w:r w:rsidR="00EB474A">
        <w:t>2013року № 927.</w:t>
      </w:r>
    </w:p>
    <w:p w14:paraId="56816E95" w14:textId="77777777" w:rsidR="00C30AB8" w:rsidRPr="00C30AB8" w:rsidRDefault="00C30AB8" w:rsidP="00C30AB8">
      <w:pPr>
        <w:ind w:left="-709" w:firstLine="851"/>
        <w:jc w:val="both"/>
        <w:rPr>
          <w:lang w:val="uk-UA"/>
        </w:rPr>
      </w:pPr>
      <w:r w:rsidRPr="00C30AB8">
        <w:rPr>
          <w:lang w:val="uk-UA"/>
        </w:rPr>
        <w:t xml:space="preserve">  Бензин автомобільний А-95 та дизельне паливо повинні відповідати існуючим міжнародним  та національним стандартам, технічним умовам заводів виробників, мати паспорта якості та сертифікат відповідності, виданий органом з сертифікації.</w:t>
      </w:r>
    </w:p>
    <w:p w14:paraId="3E7C2491" w14:textId="77777777" w:rsidR="00C30AB8" w:rsidRPr="00C30AB8" w:rsidRDefault="00C30AB8" w:rsidP="00C30AB8">
      <w:pPr>
        <w:ind w:left="-709" w:firstLine="851"/>
        <w:jc w:val="both"/>
        <w:rPr>
          <w:lang w:val="uk-UA"/>
        </w:rPr>
      </w:pPr>
      <w:r w:rsidRPr="00C30AB8">
        <w:rPr>
          <w:lang w:val="uk-UA"/>
        </w:rPr>
        <w:t xml:space="preserve"> Дизельне паливо повинне бути літнім або зимовим паливом відповідно до сезону.       </w:t>
      </w:r>
    </w:p>
    <w:p w14:paraId="3B93B1BB" w14:textId="77777777" w:rsidR="00C30AB8" w:rsidRPr="00C30AB8" w:rsidRDefault="00C30AB8" w:rsidP="00C30AB8">
      <w:pPr>
        <w:pStyle w:val="a4"/>
        <w:ind w:left="-709" w:firstLine="851"/>
        <w:rPr>
          <w:b/>
          <w:bCs/>
          <w:i/>
          <w:iCs/>
          <w:lang w:val="uk-UA"/>
        </w:rPr>
      </w:pPr>
    </w:p>
    <w:p w14:paraId="2C1631B8" w14:textId="5F5D0B0C" w:rsidR="00C30AB8" w:rsidRPr="00C30AB8" w:rsidRDefault="00C30AB8" w:rsidP="00C30AB8">
      <w:pPr>
        <w:pStyle w:val="a4"/>
        <w:ind w:left="-709" w:firstLine="851"/>
        <w:jc w:val="both"/>
        <w:rPr>
          <w:b/>
          <w:bCs/>
          <w:i/>
          <w:iCs/>
          <w:lang w:val="uk-UA"/>
        </w:rPr>
      </w:pPr>
      <w:r w:rsidRPr="00C30AB8">
        <w:rPr>
          <w:lang w:val="uk-UA"/>
        </w:rPr>
        <w:t xml:space="preserve"> АЗС на яких буде здійснюватися заправка автомобілів Замовника, повинні б</w:t>
      </w:r>
      <w:r w:rsidR="00784E16">
        <w:rPr>
          <w:lang w:val="uk-UA"/>
        </w:rPr>
        <w:t>ути розташовані  в  радіусі до 5</w:t>
      </w:r>
      <w:r w:rsidRPr="00C30AB8">
        <w:rPr>
          <w:lang w:val="uk-UA"/>
        </w:rPr>
        <w:t xml:space="preserve"> км. від вул. </w:t>
      </w:r>
      <w:r w:rsidR="00696306">
        <w:rPr>
          <w:lang w:val="uk-UA"/>
        </w:rPr>
        <w:t>Україн</w:t>
      </w:r>
      <w:r w:rsidRPr="00C30AB8">
        <w:rPr>
          <w:lang w:val="uk-UA"/>
        </w:rPr>
        <w:t xml:space="preserve">ська, </w:t>
      </w:r>
      <w:r w:rsidR="00696306">
        <w:rPr>
          <w:lang w:val="uk-UA"/>
        </w:rPr>
        <w:t>36</w:t>
      </w:r>
      <w:r w:rsidRPr="00C30AB8">
        <w:rPr>
          <w:lang w:val="uk-UA"/>
        </w:rPr>
        <w:t>, м. Чернівці (вказати конкретно адресу цих заправок та відстань до них).</w:t>
      </w:r>
    </w:p>
    <w:p w14:paraId="6A7E3110" w14:textId="2E44F067" w:rsidR="00C30AB8" w:rsidRPr="00C30AB8" w:rsidRDefault="00C30AB8" w:rsidP="00C30AB8">
      <w:pPr>
        <w:pStyle w:val="a4"/>
        <w:ind w:left="-709" w:firstLine="851"/>
        <w:jc w:val="both"/>
        <w:rPr>
          <w:b/>
          <w:bCs/>
          <w:i/>
          <w:iCs/>
          <w:lang w:val="uk-UA"/>
        </w:rPr>
      </w:pPr>
      <w:r w:rsidRPr="00C30AB8">
        <w:rPr>
          <w:lang w:val="uk-UA"/>
        </w:rPr>
        <w:t xml:space="preserve">Розрахунок за товар здійснюється після 100% отримання талонів на відпуск пального Замовнику,  протягом 30 </w:t>
      </w:r>
      <w:r w:rsidR="00696306">
        <w:rPr>
          <w:lang w:val="uk-UA"/>
        </w:rPr>
        <w:t>календарн</w:t>
      </w:r>
      <w:r w:rsidRPr="00C30AB8">
        <w:rPr>
          <w:lang w:val="uk-UA"/>
        </w:rPr>
        <w:t>их днів після підписання сторонами видаткової накладної на поставку товару.</w:t>
      </w:r>
    </w:p>
    <w:p w14:paraId="062D2F1F" w14:textId="77777777" w:rsidR="00C30AB8" w:rsidRPr="00C30AB8" w:rsidRDefault="00C30AB8" w:rsidP="00C30AB8">
      <w:pPr>
        <w:ind w:left="-709" w:firstLine="851"/>
        <w:jc w:val="center"/>
        <w:rPr>
          <w:b/>
          <w:bCs/>
          <w:i/>
          <w:spacing w:val="-10"/>
          <w:lang w:val="uk-UA"/>
        </w:rPr>
      </w:pPr>
    </w:p>
    <w:p w14:paraId="7DC4F237" w14:textId="77777777" w:rsidR="00356358" w:rsidRPr="00C30AB8" w:rsidRDefault="00356358" w:rsidP="00A47323">
      <w:pPr>
        <w:jc w:val="center"/>
        <w:rPr>
          <w:sz w:val="22"/>
          <w:szCs w:val="22"/>
          <w:lang w:val="uk-UA"/>
        </w:rPr>
      </w:pPr>
    </w:p>
    <w:sectPr w:rsidR="00356358" w:rsidRPr="00C30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9"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4"/>
  </w:num>
  <w:num w:numId="5">
    <w:abstractNumId w:val="12"/>
  </w:num>
  <w:num w:numId="6">
    <w:abstractNumId w:val="1"/>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9"/>
  </w:num>
  <w:num w:numId="12">
    <w:abstractNumId w:val="0"/>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D92"/>
    <w:rsid w:val="001217C6"/>
    <w:rsid w:val="00132741"/>
    <w:rsid w:val="00137C8C"/>
    <w:rsid w:val="00154FE3"/>
    <w:rsid w:val="001564FB"/>
    <w:rsid w:val="001B7122"/>
    <w:rsid w:val="001C4D92"/>
    <w:rsid w:val="00233BAB"/>
    <w:rsid w:val="002372FC"/>
    <w:rsid w:val="00272F6B"/>
    <w:rsid w:val="002801D4"/>
    <w:rsid w:val="00287365"/>
    <w:rsid w:val="002A394D"/>
    <w:rsid w:val="002D4B90"/>
    <w:rsid w:val="002F2490"/>
    <w:rsid w:val="002F6A96"/>
    <w:rsid w:val="002F77AF"/>
    <w:rsid w:val="003445DD"/>
    <w:rsid w:val="00356358"/>
    <w:rsid w:val="003851B0"/>
    <w:rsid w:val="005372A2"/>
    <w:rsid w:val="00567BD8"/>
    <w:rsid w:val="0057459C"/>
    <w:rsid w:val="005D62AC"/>
    <w:rsid w:val="005E6C89"/>
    <w:rsid w:val="005E7751"/>
    <w:rsid w:val="00641DD1"/>
    <w:rsid w:val="00645007"/>
    <w:rsid w:val="00671AFE"/>
    <w:rsid w:val="00681303"/>
    <w:rsid w:val="00696306"/>
    <w:rsid w:val="006B2874"/>
    <w:rsid w:val="006D1836"/>
    <w:rsid w:val="006F5936"/>
    <w:rsid w:val="00702B69"/>
    <w:rsid w:val="00712D52"/>
    <w:rsid w:val="0076482A"/>
    <w:rsid w:val="00784E16"/>
    <w:rsid w:val="007951CB"/>
    <w:rsid w:val="00872C54"/>
    <w:rsid w:val="008B3377"/>
    <w:rsid w:val="008F46D1"/>
    <w:rsid w:val="00940525"/>
    <w:rsid w:val="00943FB1"/>
    <w:rsid w:val="009B1B27"/>
    <w:rsid w:val="009C0E37"/>
    <w:rsid w:val="009C270E"/>
    <w:rsid w:val="009F1411"/>
    <w:rsid w:val="00A16E72"/>
    <w:rsid w:val="00A34213"/>
    <w:rsid w:val="00A47323"/>
    <w:rsid w:val="00A812D0"/>
    <w:rsid w:val="00B02219"/>
    <w:rsid w:val="00B07E53"/>
    <w:rsid w:val="00B83156"/>
    <w:rsid w:val="00C30AB8"/>
    <w:rsid w:val="00C60BB7"/>
    <w:rsid w:val="00CE1C93"/>
    <w:rsid w:val="00D05078"/>
    <w:rsid w:val="00D22730"/>
    <w:rsid w:val="00D23A09"/>
    <w:rsid w:val="00D93BDA"/>
    <w:rsid w:val="00DC1EA9"/>
    <w:rsid w:val="00DF0317"/>
    <w:rsid w:val="00E21AE7"/>
    <w:rsid w:val="00EB474A"/>
    <w:rsid w:val="00F659B9"/>
    <w:rsid w:val="00F9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15:docId w15:val="{C77DFFD7-8E2F-4404-B301-7AE6F2EA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и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інтервалів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у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ий текст з від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0A60-ABD9-4622-928E-7B72258A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1227</Words>
  <Characters>700</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40</cp:revision>
  <dcterms:created xsi:type="dcterms:W3CDTF">2023-07-11T07:27:00Z</dcterms:created>
  <dcterms:modified xsi:type="dcterms:W3CDTF">2024-02-19T14:20:00Z</dcterms:modified>
</cp:coreProperties>
</file>