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804"/>
        <w:jc w:val="right"/>
        <w:rPr>
          <w:rFonts w:ascii="Times New Roman" w:hAnsi="Times New Roman"/>
          <w:b/>
          <w:bCs/>
        </w:rPr>
      </w:pPr>
      <w:r w:rsidRPr="0054452C">
        <w:rPr>
          <w:rFonts w:ascii="Times New Roman" w:hAnsi="Times New Roman"/>
          <w:b/>
          <w:bCs/>
        </w:rPr>
        <w:t xml:space="preserve">Додаток </w:t>
      </w:r>
      <w:r w:rsidR="0077636B" w:rsidRPr="0054452C">
        <w:rPr>
          <w:rFonts w:ascii="Times New Roman" w:hAnsi="Times New Roman"/>
          <w:b/>
          <w:bCs/>
        </w:rPr>
        <w:t xml:space="preserve">№ </w:t>
      </w:r>
      <w:r w:rsidR="00AF0962" w:rsidRPr="0054452C">
        <w:rPr>
          <w:rFonts w:ascii="Times New Roman" w:hAnsi="Times New Roman"/>
          <w:b/>
          <w:bCs/>
        </w:rPr>
        <w:t>2</w:t>
      </w:r>
    </w:p>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096"/>
        <w:jc w:val="right"/>
        <w:rPr>
          <w:rFonts w:ascii="Times New Roman" w:hAnsi="Times New Roman"/>
          <w:b/>
          <w:bCs/>
          <w:i/>
        </w:rPr>
      </w:pPr>
      <w:r w:rsidRPr="0054452C">
        <w:rPr>
          <w:rFonts w:ascii="Times New Roman" w:hAnsi="Times New Roman"/>
          <w:b/>
          <w:bCs/>
          <w:i/>
        </w:rPr>
        <w:t xml:space="preserve">до тендерної документації </w:t>
      </w:r>
    </w:p>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096"/>
        <w:jc w:val="right"/>
        <w:rPr>
          <w:rFonts w:ascii="Times New Roman" w:hAnsi="Times New Roman"/>
          <w:b/>
          <w:bCs/>
          <w:i/>
        </w:rPr>
      </w:pPr>
      <w:r w:rsidRPr="0054452C">
        <w:rPr>
          <w:rFonts w:ascii="Times New Roman" w:hAnsi="Times New Roman"/>
          <w:b/>
          <w:bCs/>
          <w:i/>
        </w:rPr>
        <w:t xml:space="preserve"> </w:t>
      </w:r>
    </w:p>
    <w:p w:rsidR="00F05267" w:rsidRPr="0054452C" w:rsidRDefault="00F05267" w:rsidP="00F05267">
      <w:pPr>
        <w:widowControl/>
        <w:autoSpaceDE/>
        <w:autoSpaceDN/>
        <w:adjustRightInd/>
        <w:ind w:left="-426"/>
        <w:jc w:val="center"/>
        <w:rPr>
          <w:rFonts w:ascii="Times New Roman" w:hAnsi="Times New Roman"/>
          <w:b/>
        </w:rPr>
      </w:pPr>
      <w:r w:rsidRPr="0054452C">
        <w:rPr>
          <w:rFonts w:ascii="Times New Roman" w:hAnsi="Times New Roman"/>
          <w:b/>
        </w:rPr>
        <w:t>Інформація про необхідні технічні, якісні та кількісні характеристики предмета закупівлі (Технічна специфікація)</w:t>
      </w:r>
    </w:p>
    <w:p w:rsidR="002A1C96" w:rsidRDefault="00F05267" w:rsidP="003F62EB">
      <w:pPr>
        <w:shd w:val="clear" w:color="auto" w:fill="FFFFFF"/>
        <w:rPr>
          <w:rFonts w:ascii="Times New Roman" w:hAnsi="Times New Roman"/>
          <w:b/>
          <w:i/>
          <w:iCs/>
        </w:rPr>
      </w:pPr>
      <w:r w:rsidRPr="0054452C">
        <w:rPr>
          <w:rFonts w:ascii="Times New Roman" w:hAnsi="Times New Roman"/>
          <w:b/>
        </w:rPr>
        <w:t xml:space="preserve">На закупівлю : </w:t>
      </w:r>
      <w:bookmarkStart w:id="0" w:name="_Hlk120897002"/>
      <w:r w:rsidR="003F62EB" w:rsidRPr="003F62EB">
        <w:rPr>
          <w:rFonts w:ascii="Times New Roman" w:hAnsi="Times New Roman"/>
          <w:b/>
        </w:rPr>
        <w:t xml:space="preserve">Фармацевтична продукція - за </w:t>
      </w:r>
      <w:proofErr w:type="spellStart"/>
      <w:r w:rsidR="003F62EB" w:rsidRPr="003F62EB">
        <w:rPr>
          <w:rFonts w:ascii="Times New Roman" w:hAnsi="Times New Roman"/>
          <w:b/>
        </w:rPr>
        <w:t>ДК</w:t>
      </w:r>
      <w:proofErr w:type="spellEnd"/>
      <w:r w:rsidR="003F62EB" w:rsidRPr="003F62EB">
        <w:rPr>
          <w:rFonts w:ascii="Times New Roman" w:hAnsi="Times New Roman"/>
          <w:b/>
        </w:rPr>
        <w:t xml:space="preserve"> 021:2015 - 33600000-6  </w:t>
      </w:r>
      <w:r w:rsidR="003F62EB" w:rsidRPr="00E82065">
        <w:rPr>
          <w:rFonts w:ascii="Times New Roman" w:hAnsi="Times New Roman"/>
          <w:b/>
          <w:i/>
          <w:iCs/>
        </w:rPr>
        <w:t>(</w:t>
      </w:r>
      <w:r w:rsidR="00D2313D">
        <w:rPr>
          <w:rFonts w:ascii="Times New Roman" w:hAnsi="Times New Roman"/>
          <w:b/>
          <w:i/>
          <w:iCs/>
        </w:rPr>
        <w:t>Лікарські Засоби</w:t>
      </w:r>
      <w:bookmarkEnd w:id="0"/>
      <w:r w:rsidR="00D2313D">
        <w:rPr>
          <w:rFonts w:ascii="Times New Roman" w:hAnsi="Times New Roman"/>
          <w:b/>
          <w:i/>
          <w:iCs/>
        </w:rPr>
        <w:t>)</w:t>
      </w:r>
    </w:p>
    <w:p w:rsidR="00D2313D" w:rsidRPr="00D2313D" w:rsidRDefault="00D2313D" w:rsidP="003F62EB">
      <w:pPr>
        <w:shd w:val="clear" w:color="auto" w:fill="FFFFFF"/>
        <w:rPr>
          <w:rFonts w:ascii="Times New Roman" w:hAnsi="Times New Roman"/>
          <w:b/>
          <w:i/>
          <w:iCs/>
        </w:rPr>
      </w:pPr>
    </w:p>
    <w:p w:rsidR="0012709F" w:rsidRPr="005F4CFD" w:rsidRDefault="0012709F" w:rsidP="0012709F">
      <w:pPr>
        <w:rPr>
          <w:rFonts w:ascii="Times New Roman" w:hAnsi="Times New Roman"/>
          <w:b/>
        </w:rPr>
      </w:pPr>
      <w:r w:rsidRPr="005F4CFD">
        <w:rPr>
          <w:rFonts w:ascii="Times New Roman" w:hAnsi="Times New Roman"/>
          <w:b/>
        </w:rPr>
        <w:t xml:space="preserve">Учасники повинні надати у складі пропозиції копії документів: </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Технічні, якісні характеристики предмета закупівлі повинні відповідати встановленим/зареєстрованим нормативним актам діючого законодавства (державним стандартам гармонізованим з європейськими (технічним умовам)), які передбачають застосування заходів із захисту довкілля.</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 xml:space="preserve">Кожна партія товару має супроводжуватись документами, що підтверджують якість. </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Ліки повинні зберігатися у належних умовах відповідно до встановлених виробником норм та правил зберігання.</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Залишковий строк придатності запропонованого предмету закупівлі на момент постав</w:t>
      </w:r>
      <w:r w:rsidR="007A39A2">
        <w:rPr>
          <w:rFonts w:ascii="Times New Roman" w:hAnsi="Times New Roman"/>
          <w:sz w:val="24"/>
          <w:szCs w:val="24"/>
        </w:rPr>
        <w:t xml:space="preserve">ки повинен становити не менше </w:t>
      </w:r>
      <w:r w:rsidR="00E76752">
        <w:rPr>
          <w:rFonts w:ascii="Times New Roman" w:hAnsi="Times New Roman"/>
          <w:sz w:val="24"/>
          <w:szCs w:val="24"/>
        </w:rPr>
        <w:t>80</w:t>
      </w:r>
      <w:r w:rsidRPr="005F4CFD">
        <w:rPr>
          <w:rFonts w:ascii="Times New Roman" w:hAnsi="Times New Roman"/>
          <w:sz w:val="24"/>
          <w:szCs w:val="24"/>
        </w:rPr>
        <w:t>% загального строку придатності або не менше 12 місяців, а в окремих випадках термін придатності товару узгоджується сторонами додатково.</w:t>
      </w:r>
    </w:p>
    <w:p w:rsidR="007A39A2" w:rsidRPr="004B0313" w:rsidRDefault="007A39A2"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4B0313">
        <w:rPr>
          <w:rFonts w:ascii="Times New Roman" w:hAnsi="Times New Roman"/>
          <w:sz w:val="24"/>
          <w:szCs w:val="24"/>
        </w:rPr>
        <w:t xml:space="preserve">Гарантійний лист від виробника або заявника продукції або уповноваженого представника (представництва, філії) виробника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з залишковим терміном придатності кожного препарату на момент його постачання до місця поставки, завірений печаткою виробника (представника, представництва, філії виробника), з посиланням на унікальний номер оголошення про проведення процедури закупівлі, оприлюдненого на </w:t>
      </w:r>
      <w:proofErr w:type="spellStart"/>
      <w:r w:rsidRPr="004B0313">
        <w:rPr>
          <w:rFonts w:ascii="Times New Roman" w:hAnsi="Times New Roman"/>
          <w:sz w:val="24"/>
          <w:szCs w:val="24"/>
        </w:rPr>
        <w:t>веб-порталі</w:t>
      </w:r>
      <w:proofErr w:type="spellEnd"/>
      <w:r w:rsidRPr="004B0313">
        <w:rPr>
          <w:rFonts w:ascii="Times New Roman" w:hAnsi="Times New Roman"/>
          <w:sz w:val="24"/>
          <w:szCs w:val="24"/>
        </w:rPr>
        <w:t xml:space="preserve"> Уповноваженого органу. 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або документи, що підтверджують факт отримання та наявності на складі учасника товару, що є предметом закупівлі, у необхідній кількості, належної якості, з залишковим терміном придатності кожного препарату, який може забезпечити  на момент його постачання замовнику (видаткові накладні або вантажно-митні декларації, а також витяг з оборотно-сальдової відомості зі складу за всіма препаратами); або копії контрактів з виробниками, які підтверджують можливість поставки товару, що є предметом закупівлі,  який відповідає технічним, якісним та кількісним характеристикам, зазначеним у тендерній документації.</w:t>
      </w:r>
    </w:p>
    <w:p w:rsidR="00B376BA" w:rsidRPr="00B376BA" w:rsidRDefault="0012709F" w:rsidP="00B376BA">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Ціни за одиницю товару запропоновані учасником повинні формуватись згідно Постанови КМУ від 3 квітня 2019 р. №426  «Про референтне ціноутворення на деякі лікарські засоби, що закуповуються за бюджетні кошти», Постанови КМУ від 17.10.2008 р. №955 «Про заходи щодо стабілізації цін на лікарські засоби» зі змінами.</w:t>
      </w:r>
    </w:p>
    <w:p w:rsidR="00F42955" w:rsidRDefault="00F42955" w:rsidP="009C3946">
      <w:pPr>
        <w:jc w:val="both"/>
        <w:rPr>
          <w:rFonts w:ascii="Times New Roman" w:hAnsi="Times New Roman"/>
          <w:b/>
          <w:i/>
          <w:lang w:eastAsia="uk-UA"/>
        </w:rPr>
      </w:pPr>
    </w:p>
    <w:p w:rsidR="00F62DB1" w:rsidRPr="0054452C" w:rsidRDefault="00F62DB1" w:rsidP="00BD0EB0">
      <w:pPr>
        <w:widowControl/>
        <w:tabs>
          <w:tab w:val="left" w:pos="567"/>
        </w:tabs>
        <w:autoSpaceDE/>
        <w:autoSpaceDN/>
        <w:adjustRightInd/>
        <w:ind w:firstLine="567"/>
        <w:jc w:val="both"/>
        <w:rPr>
          <w:rFonts w:ascii="Times New Roman" w:hAnsi="Times New Roman"/>
          <w:bCs/>
        </w:rPr>
      </w:pPr>
      <w:r w:rsidRPr="0054452C">
        <w:rPr>
          <w:rFonts w:ascii="Times New Roman" w:hAnsi="Times New Roman"/>
          <w:bCs/>
        </w:rPr>
        <w:t>У разі, якщо товар, представлений на тендер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F62DB1" w:rsidRPr="0054452C" w:rsidRDefault="00F62DB1" w:rsidP="00F62DB1">
      <w:pPr>
        <w:widowControl/>
        <w:autoSpaceDE/>
        <w:autoSpaceDN/>
        <w:adjustRightInd/>
        <w:ind w:firstLine="567"/>
        <w:jc w:val="both"/>
        <w:rPr>
          <w:rFonts w:ascii="Times New Roman" w:hAnsi="Times New Roman"/>
        </w:rPr>
      </w:pPr>
      <w:r w:rsidRPr="0054452C">
        <w:rPr>
          <w:rFonts w:ascii="Times New Roman" w:hAnsi="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4452C">
        <w:rPr>
          <w:rFonts w:ascii="Times New Roman" w:hAnsi="Times New Roman"/>
          <w:b/>
          <w:i/>
        </w:rPr>
        <w:t>«або еквівалент».</w:t>
      </w:r>
    </w:p>
    <w:p w:rsidR="00F62DB1" w:rsidRPr="0054452C" w:rsidRDefault="00F62DB1" w:rsidP="00F62DB1">
      <w:pPr>
        <w:pStyle w:val="1"/>
        <w:ind w:firstLine="700"/>
        <w:jc w:val="both"/>
        <w:rPr>
          <w:lang w:val="uk-UA"/>
        </w:rPr>
      </w:pPr>
      <w:r w:rsidRPr="0054452C">
        <w:rPr>
          <w:lang w:val="uk-UA"/>
        </w:rPr>
        <w:t xml:space="preserve">Якщо строк (термін) дії  </w:t>
      </w:r>
      <w:r w:rsidR="00B2674B">
        <w:rPr>
          <w:lang w:val="uk-UA"/>
        </w:rPr>
        <w:t>ліцензій, свідоцтв</w:t>
      </w:r>
      <w:r w:rsidRPr="0054452C">
        <w:rPr>
          <w:lang w:val="uk-UA"/>
        </w:rPr>
        <w:t xml:space="preserve">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54452C">
        <w:rPr>
          <w:lang w:val="uk-UA" w:eastAsia="en-US"/>
        </w:rPr>
        <w:t>лист, довідка або інший підтверджуючий документ за підписом уповноваженої особи Учасника</w:t>
      </w:r>
      <w:r w:rsidRPr="0054452C">
        <w:rPr>
          <w:lang w:val="uk-UA"/>
        </w:rPr>
        <w:t>) щодо їх отримання до моменту укладання договору (продовження терміну дії на весь період надання послуг, що є предметом закупівлі).</w:t>
      </w:r>
    </w:p>
    <w:p w:rsidR="0077636B" w:rsidRDefault="0077636B" w:rsidP="0077636B">
      <w:pPr>
        <w:ind w:firstLine="709"/>
        <w:jc w:val="both"/>
        <w:rPr>
          <w:rFonts w:ascii="Times New Roman" w:hAnsi="Times New Roman"/>
          <w:lang w:eastAsia="uk-UA"/>
        </w:rPr>
      </w:pPr>
      <w:r w:rsidRPr="0054452C">
        <w:rPr>
          <w:rFonts w:ascii="Times New Roman" w:hAnsi="Times New Roman"/>
          <w:lang w:eastAsia="uk-UA"/>
        </w:rPr>
        <w:t>Відповідно до вимог частини 2 статті 13-¹ Закону України від 15.04.2014 № 1207-VII       (зі змінами) «Про забезпечення прав і свобод громадян та правовий режим на тимчасово окупованій території України», станом на момент подання пропозиції Учасником, зазначити інформацію у вигляді гарантійного листа про те, чи територія з якої постачатиметься товар не є тимчасово окупованою.</w:t>
      </w:r>
    </w:p>
    <w:p w:rsidR="00B376BA" w:rsidRPr="0054452C" w:rsidRDefault="00B376BA" w:rsidP="0077636B">
      <w:pPr>
        <w:ind w:firstLine="709"/>
        <w:jc w:val="both"/>
        <w:rPr>
          <w:rFonts w:ascii="Times New Roman" w:hAnsi="Times New Roman"/>
          <w:lang w:eastAsia="uk-UA"/>
        </w:rPr>
      </w:pPr>
    </w:p>
    <w:p w:rsidR="00F05267" w:rsidRPr="0054452C" w:rsidRDefault="00F05267" w:rsidP="00F05267">
      <w:pPr>
        <w:pStyle w:val="1"/>
        <w:ind w:firstLine="700"/>
        <w:jc w:val="both"/>
        <w:rPr>
          <w:b/>
          <w:lang w:val="uk-UA"/>
        </w:rPr>
      </w:pPr>
    </w:p>
    <w:tbl>
      <w:tblPr>
        <w:tblStyle w:val="a6"/>
        <w:tblW w:w="10272" w:type="dxa"/>
        <w:tblLook w:val="04A0"/>
      </w:tblPr>
      <w:tblGrid>
        <w:gridCol w:w="472"/>
        <w:gridCol w:w="5207"/>
        <w:gridCol w:w="1949"/>
        <w:gridCol w:w="1330"/>
        <w:gridCol w:w="1314"/>
      </w:tblGrid>
      <w:tr w:rsidR="00D86929" w:rsidTr="00D2313D">
        <w:trPr>
          <w:trHeight w:val="578"/>
        </w:trPr>
        <w:tc>
          <w:tcPr>
            <w:tcW w:w="473" w:type="dxa"/>
            <w:vAlign w:val="center"/>
          </w:tcPr>
          <w:p w:rsidR="00D86929" w:rsidRDefault="00D86929" w:rsidP="00B376BA">
            <w:pPr>
              <w:pStyle w:val="1"/>
              <w:jc w:val="center"/>
              <w:rPr>
                <w:b/>
                <w:lang w:val="uk-UA"/>
              </w:rPr>
            </w:pPr>
            <w:r>
              <w:rPr>
                <w:b/>
                <w:lang w:val="uk-UA"/>
              </w:rPr>
              <w:t>№</w:t>
            </w:r>
          </w:p>
        </w:tc>
        <w:tc>
          <w:tcPr>
            <w:tcW w:w="5497" w:type="dxa"/>
            <w:vAlign w:val="center"/>
          </w:tcPr>
          <w:p w:rsidR="00D86929" w:rsidRDefault="00D86929" w:rsidP="00B376BA">
            <w:pPr>
              <w:pStyle w:val="1"/>
              <w:jc w:val="center"/>
              <w:rPr>
                <w:b/>
                <w:lang w:val="uk-UA"/>
              </w:rPr>
            </w:pPr>
            <w:r>
              <w:rPr>
                <w:b/>
                <w:lang w:val="uk-UA"/>
              </w:rPr>
              <w:t>Назва препарату</w:t>
            </w:r>
          </w:p>
        </w:tc>
        <w:tc>
          <w:tcPr>
            <w:tcW w:w="1645" w:type="dxa"/>
            <w:vAlign w:val="center"/>
          </w:tcPr>
          <w:p w:rsidR="00D86929" w:rsidRDefault="00D86929" w:rsidP="00B376BA">
            <w:pPr>
              <w:pStyle w:val="1"/>
              <w:jc w:val="center"/>
              <w:rPr>
                <w:b/>
                <w:lang w:val="uk-UA"/>
              </w:rPr>
            </w:pPr>
            <w:r>
              <w:rPr>
                <w:b/>
                <w:lang w:val="uk-UA"/>
              </w:rPr>
              <w:t>МНН/АТХ</w:t>
            </w:r>
          </w:p>
        </w:tc>
        <w:tc>
          <w:tcPr>
            <w:tcW w:w="1340" w:type="dxa"/>
            <w:vAlign w:val="center"/>
          </w:tcPr>
          <w:p w:rsidR="00D86929" w:rsidRDefault="00D86929" w:rsidP="00B376BA">
            <w:pPr>
              <w:pStyle w:val="1"/>
              <w:jc w:val="center"/>
              <w:rPr>
                <w:b/>
                <w:lang w:val="uk-UA"/>
              </w:rPr>
            </w:pPr>
            <w:r>
              <w:rPr>
                <w:b/>
                <w:lang w:val="uk-UA"/>
              </w:rPr>
              <w:t>Одиниця виміру</w:t>
            </w:r>
          </w:p>
        </w:tc>
        <w:tc>
          <w:tcPr>
            <w:tcW w:w="1317" w:type="dxa"/>
            <w:vAlign w:val="center"/>
          </w:tcPr>
          <w:p w:rsidR="00D86929" w:rsidRDefault="00D86929" w:rsidP="00B376BA">
            <w:pPr>
              <w:pStyle w:val="1"/>
              <w:jc w:val="center"/>
              <w:rPr>
                <w:b/>
                <w:lang w:val="uk-UA"/>
              </w:rPr>
            </w:pPr>
            <w:r>
              <w:rPr>
                <w:b/>
                <w:lang w:val="uk-UA"/>
              </w:rPr>
              <w:t>Кількість</w:t>
            </w:r>
          </w:p>
        </w:tc>
      </w:tr>
      <w:tr w:rsidR="00D86929" w:rsidTr="00D2313D">
        <w:trPr>
          <w:trHeight w:val="280"/>
        </w:trPr>
        <w:tc>
          <w:tcPr>
            <w:tcW w:w="473" w:type="dxa"/>
            <w:vAlign w:val="center"/>
          </w:tcPr>
          <w:p w:rsidR="00D86929" w:rsidRPr="00B376BA" w:rsidRDefault="00D86929" w:rsidP="00B376BA">
            <w:pPr>
              <w:pStyle w:val="1"/>
              <w:jc w:val="center"/>
              <w:rPr>
                <w:lang w:val="uk-UA"/>
              </w:rPr>
            </w:pPr>
            <w:r w:rsidRPr="00B376BA">
              <w:rPr>
                <w:lang w:val="uk-UA"/>
              </w:rPr>
              <w:t>1</w:t>
            </w:r>
          </w:p>
        </w:tc>
        <w:tc>
          <w:tcPr>
            <w:tcW w:w="5497" w:type="dxa"/>
            <w:vAlign w:val="center"/>
          </w:tcPr>
          <w:p w:rsidR="00D86929" w:rsidRPr="00B376BA" w:rsidRDefault="00D2313D" w:rsidP="00B376BA">
            <w:pPr>
              <w:pStyle w:val="1"/>
              <w:rPr>
                <w:lang w:val="uk-UA"/>
              </w:rPr>
            </w:pPr>
            <w:r>
              <w:rPr>
                <w:lang w:val="uk-UA"/>
              </w:rPr>
              <w:t>Натрій хлорид 0,9% - 200мл</w:t>
            </w:r>
          </w:p>
        </w:tc>
        <w:tc>
          <w:tcPr>
            <w:tcW w:w="1645" w:type="dxa"/>
            <w:vAlign w:val="center"/>
          </w:tcPr>
          <w:p w:rsidR="00F02864" w:rsidRDefault="00D2313D" w:rsidP="00F02864">
            <w:pPr>
              <w:pStyle w:val="1"/>
              <w:jc w:val="center"/>
              <w:rPr>
                <w:lang w:val="uk-UA"/>
              </w:rPr>
            </w:pPr>
            <w:proofErr w:type="spellStart"/>
            <w:r w:rsidRPr="00D2313D">
              <w:rPr>
                <w:lang w:val="uk-UA"/>
              </w:rPr>
              <w:t>Sodium</w:t>
            </w:r>
            <w:proofErr w:type="spellEnd"/>
            <w:r w:rsidRPr="00D2313D">
              <w:rPr>
                <w:lang w:val="uk-UA"/>
              </w:rPr>
              <w:t xml:space="preserve"> </w:t>
            </w:r>
            <w:proofErr w:type="spellStart"/>
            <w:r w:rsidRPr="00D2313D">
              <w:rPr>
                <w:lang w:val="uk-UA"/>
              </w:rPr>
              <w:t>chloride</w:t>
            </w:r>
            <w:proofErr w:type="spellEnd"/>
          </w:p>
          <w:p w:rsidR="00D86929" w:rsidRPr="00B376BA" w:rsidRDefault="00F02864" w:rsidP="00F02864">
            <w:pPr>
              <w:pStyle w:val="1"/>
              <w:jc w:val="center"/>
              <w:rPr>
                <w:lang w:val="uk-UA"/>
              </w:rPr>
            </w:pPr>
            <w:r>
              <w:t xml:space="preserve"> </w:t>
            </w:r>
            <w:r w:rsidRPr="00F02864">
              <w:rPr>
                <w:lang w:val="uk-UA"/>
              </w:rPr>
              <w:t>В05Х А03</w:t>
            </w:r>
          </w:p>
        </w:tc>
        <w:tc>
          <w:tcPr>
            <w:tcW w:w="1340" w:type="dxa"/>
            <w:vAlign w:val="center"/>
          </w:tcPr>
          <w:p w:rsidR="00D86929" w:rsidRPr="00B376BA" w:rsidRDefault="00D2313D" w:rsidP="00B376BA">
            <w:pPr>
              <w:pStyle w:val="1"/>
              <w:jc w:val="center"/>
              <w:rPr>
                <w:lang w:val="uk-UA"/>
              </w:rPr>
            </w:pPr>
            <w:r>
              <w:rPr>
                <w:lang w:val="uk-UA"/>
              </w:rPr>
              <w:t>Флакон</w:t>
            </w:r>
          </w:p>
        </w:tc>
        <w:tc>
          <w:tcPr>
            <w:tcW w:w="1317" w:type="dxa"/>
            <w:vAlign w:val="center"/>
          </w:tcPr>
          <w:p w:rsidR="00D86929" w:rsidRPr="00B376BA" w:rsidRDefault="00D2313D" w:rsidP="00B376BA">
            <w:pPr>
              <w:pStyle w:val="1"/>
              <w:jc w:val="center"/>
              <w:rPr>
                <w:lang w:val="uk-UA"/>
              </w:rPr>
            </w:pPr>
            <w:r>
              <w:rPr>
                <w:lang w:val="uk-UA"/>
              </w:rPr>
              <w:t>200</w:t>
            </w:r>
          </w:p>
        </w:tc>
      </w:tr>
      <w:tr w:rsidR="00D86929" w:rsidTr="00D2313D">
        <w:trPr>
          <w:trHeight w:val="295"/>
        </w:trPr>
        <w:tc>
          <w:tcPr>
            <w:tcW w:w="473" w:type="dxa"/>
            <w:vAlign w:val="center"/>
          </w:tcPr>
          <w:p w:rsidR="00D86929" w:rsidRPr="00B376BA" w:rsidRDefault="00D86929" w:rsidP="00B376BA">
            <w:pPr>
              <w:pStyle w:val="1"/>
              <w:jc w:val="center"/>
              <w:rPr>
                <w:lang w:val="uk-UA"/>
              </w:rPr>
            </w:pPr>
            <w:r w:rsidRPr="00B376BA">
              <w:rPr>
                <w:lang w:val="uk-UA"/>
              </w:rPr>
              <w:t>2</w:t>
            </w:r>
          </w:p>
        </w:tc>
        <w:tc>
          <w:tcPr>
            <w:tcW w:w="5497" w:type="dxa"/>
            <w:vAlign w:val="center"/>
          </w:tcPr>
          <w:p w:rsidR="00D86929" w:rsidRPr="00B376BA" w:rsidRDefault="00D2313D" w:rsidP="00D2313D">
            <w:pPr>
              <w:pStyle w:val="1"/>
              <w:rPr>
                <w:lang w:val="uk-UA"/>
              </w:rPr>
            </w:pPr>
            <w:r w:rsidRPr="00D2313D">
              <w:rPr>
                <w:lang w:val="uk-UA"/>
              </w:rPr>
              <w:t>Анальгін</w:t>
            </w:r>
            <w:r>
              <w:rPr>
                <w:lang w:val="uk-UA"/>
              </w:rPr>
              <w:t xml:space="preserve"> </w:t>
            </w:r>
            <w:r w:rsidRPr="00D2313D">
              <w:rPr>
                <w:lang w:val="uk-UA"/>
              </w:rPr>
              <w:t xml:space="preserve"> розчин д/ін. 500 мг/</w:t>
            </w:r>
            <w:proofErr w:type="spellStart"/>
            <w:r w:rsidRPr="00D2313D">
              <w:rPr>
                <w:lang w:val="uk-UA"/>
              </w:rPr>
              <w:t>мл</w:t>
            </w:r>
            <w:proofErr w:type="spellEnd"/>
            <w:r w:rsidRPr="00D2313D">
              <w:rPr>
                <w:lang w:val="uk-UA"/>
              </w:rPr>
              <w:t xml:space="preserve"> по 2 </w:t>
            </w:r>
            <w:proofErr w:type="spellStart"/>
            <w:r w:rsidRPr="00D2313D">
              <w:rPr>
                <w:lang w:val="uk-UA"/>
              </w:rPr>
              <w:t>мл</w:t>
            </w:r>
            <w:proofErr w:type="spellEnd"/>
            <w:r w:rsidRPr="00D2313D">
              <w:rPr>
                <w:lang w:val="uk-UA"/>
              </w:rPr>
              <w:t xml:space="preserve"> №10</w:t>
            </w:r>
          </w:p>
        </w:tc>
        <w:tc>
          <w:tcPr>
            <w:tcW w:w="1645" w:type="dxa"/>
            <w:vAlign w:val="center"/>
          </w:tcPr>
          <w:p w:rsidR="00D86929" w:rsidRDefault="00F02864" w:rsidP="00B376BA">
            <w:pPr>
              <w:pStyle w:val="1"/>
              <w:jc w:val="center"/>
              <w:rPr>
                <w:lang w:val="uk-UA"/>
              </w:rPr>
            </w:pPr>
            <w:proofErr w:type="spellStart"/>
            <w:r w:rsidRPr="00F02864">
              <w:rPr>
                <w:lang w:val="uk-UA"/>
              </w:rPr>
              <w:t>Metamizole</w:t>
            </w:r>
            <w:proofErr w:type="spellEnd"/>
            <w:r w:rsidRPr="00F02864">
              <w:rPr>
                <w:lang w:val="uk-UA"/>
              </w:rPr>
              <w:t xml:space="preserve"> </w:t>
            </w:r>
            <w:proofErr w:type="spellStart"/>
            <w:r w:rsidRPr="00F02864">
              <w:rPr>
                <w:lang w:val="uk-UA"/>
              </w:rPr>
              <w:t>sodium</w:t>
            </w:r>
            <w:proofErr w:type="spellEnd"/>
          </w:p>
          <w:p w:rsidR="00F02864" w:rsidRPr="00B376BA" w:rsidRDefault="00F02864" w:rsidP="00B376BA">
            <w:pPr>
              <w:pStyle w:val="1"/>
              <w:jc w:val="center"/>
              <w:rPr>
                <w:lang w:val="uk-UA"/>
              </w:rPr>
            </w:pPr>
            <w:r w:rsidRPr="00F02864">
              <w:rPr>
                <w:lang w:val="uk-UA"/>
              </w:rPr>
              <w:t>N02BB02</w:t>
            </w:r>
          </w:p>
        </w:tc>
        <w:tc>
          <w:tcPr>
            <w:tcW w:w="1340" w:type="dxa"/>
            <w:vAlign w:val="center"/>
          </w:tcPr>
          <w:p w:rsidR="00D86929" w:rsidRPr="00B376BA" w:rsidRDefault="004C56B3" w:rsidP="00B376BA">
            <w:pPr>
              <w:pStyle w:val="1"/>
              <w:jc w:val="center"/>
              <w:rPr>
                <w:lang w:val="uk-UA"/>
              </w:rPr>
            </w:pPr>
            <w:r>
              <w:rPr>
                <w:lang w:val="uk-UA"/>
              </w:rPr>
              <w:t>Упаковка</w:t>
            </w:r>
          </w:p>
        </w:tc>
        <w:tc>
          <w:tcPr>
            <w:tcW w:w="1317" w:type="dxa"/>
            <w:vAlign w:val="center"/>
          </w:tcPr>
          <w:p w:rsidR="00D86929" w:rsidRPr="00B376BA" w:rsidRDefault="00D2313D" w:rsidP="00B376BA">
            <w:pPr>
              <w:pStyle w:val="1"/>
              <w:jc w:val="center"/>
              <w:rPr>
                <w:lang w:val="uk-UA"/>
              </w:rPr>
            </w:pPr>
            <w:r>
              <w:rPr>
                <w:lang w:val="uk-UA"/>
              </w:rPr>
              <w:t>150</w:t>
            </w:r>
          </w:p>
        </w:tc>
      </w:tr>
      <w:tr w:rsidR="00D86929" w:rsidTr="00D2313D">
        <w:trPr>
          <w:trHeight w:val="280"/>
        </w:trPr>
        <w:tc>
          <w:tcPr>
            <w:tcW w:w="473" w:type="dxa"/>
            <w:vAlign w:val="center"/>
          </w:tcPr>
          <w:p w:rsidR="00D86929" w:rsidRPr="00B376BA" w:rsidRDefault="00D86929" w:rsidP="00B376BA">
            <w:pPr>
              <w:pStyle w:val="1"/>
              <w:jc w:val="center"/>
              <w:rPr>
                <w:lang w:val="uk-UA"/>
              </w:rPr>
            </w:pPr>
            <w:r w:rsidRPr="00B376BA">
              <w:rPr>
                <w:lang w:val="uk-UA"/>
              </w:rPr>
              <w:t>3</w:t>
            </w:r>
          </w:p>
        </w:tc>
        <w:tc>
          <w:tcPr>
            <w:tcW w:w="5497" w:type="dxa"/>
            <w:vAlign w:val="center"/>
          </w:tcPr>
          <w:p w:rsidR="00D86929" w:rsidRPr="00B376BA" w:rsidRDefault="00D2313D" w:rsidP="00D2313D">
            <w:pPr>
              <w:pStyle w:val="1"/>
              <w:rPr>
                <w:lang w:val="uk-UA"/>
              </w:rPr>
            </w:pPr>
            <w:r w:rsidRPr="00D2313D">
              <w:rPr>
                <w:lang w:val="uk-UA"/>
              </w:rPr>
              <w:t xml:space="preserve">Димедрол розчин д/ін. 1 % по 1 </w:t>
            </w:r>
            <w:proofErr w:type="spellStart"/>
            <w:r w:rsidRPr="00D2313D">
              <w:rPr>
                <w:lang w:val="uk-UA"/>
              </w:rPr>
              <w:t>мл</w:t>
            </w:r>
            <w:proofErr w:type="spellEnd"/>
            <w:r w:rsidRPr="00D2313D">
              <w:rPr>
                <w:lang w:val="uk-UA"/>
              </w:rPr>
              <w:t xml:space="preserve"> №10 </w:t>
            </w:r>
          </w:p>
        </w:tc>
        <w:tc>
          <w:tcPr>
            <w:tcW w:w="1645" w:type="dxa"/>
            <w:vAlign w:val="center"/>
          </w:tcPr>
          <w:p w:rsidR="00F02864" w:rsidRDefault="00F02864" w:rsidP="00B376BA">
            <w:pPr>
              <w:pStyle w:val="1"/>
              <w:jc w:val="center"/>
              <w:rPr>
                <w:lang w:val="uk-UA"/>
              </w:rPr>
            </w:pPr>
            <w:proofErr w:type="spellStart"/>
            <w:r w:rsidRPr="00F02864">
              <w:rPr>
                <w:lang w:val="uk-UA"/>
              </w:rPr>
              <w:t>Diphenhydramine</w:t>
            </w:r>
            <w:proofErr w:type="spellEnd"/>
          </w:p>
          <w:p w:rsidR="00D86929" w:rsidRPr="00B376BA" w:rsidRDefault="00F02864" w:rsidP="00B376BA">
            <w:pPr>
              <w:pStyle w:val="1"/>
              <w:jc w:val="center"/>
              <w:rPr>
                <w:lang w:val="uk-UA"/>
              </w:rPr>
            </w:pPr>
            <w:r w:rsidRPr="00F02864">
              <w:rPr>
                <w:lang w:val="uk-UA"/>
              </w:rPr>
              <w:t>R06A A02</w:t>
            </w:r>
          </w:p>
        </w:tc>
        <w:tc>
          <w:tcPr>
            <w:tcW w:w="1340" w:type="dxa"/>
            <w:vAlign w:val="center"/>
          </w:tcPr>
          <w:p w:rsidR="00D86929" w:rsidRPr="00B376BA" w:rsidRDefault="004C56B3" w:rsidP="00B376BA">
            <w:pPr>
              <w:pStyle w:val="1"/>
              <w:jc w:val="center"/>
              <w:rPr>
                <w:lang w:val="uk-UA"/>
              </w:rPr>
            </w:pPr>
            <w:r w:rsidRPr="004C56B3">
              <w:rPr>
                <w:lang w:val="uk-UA"/>
              </w:rPr>
              <w:t>Упаковка</w:t>
            </w:r>
          </w:p>
        </w:tc>
        <w:tc>
          <w:tcPr>
            <w:tcW w:w="1317" w:type="dxa"/>
            <w:vAlign w:val="center"/>
          </w:tcPr>
          <w:p w:rsidR="00D86929" w:rsidRPr="00B376BA" w:rsidRDefault="00D2313D" w:rsidP="00B376BA">
            <w:pPr>
              <w:pStyle w:val="1"/>
              <w:jc w:val="center"/>
              <w:rPr>
                <w:lang w:val="uk-UA"/>
              </w:rPr>
            </w:pPr>
            <w:r>
              <w:rPr>
                <w:lang w:val="uk-UA"/>
              </w:rPr>
              <w:t>150</w:t>
            </w:r>
          </w:p>
        </w:tc>
      </w:tr>
      <w:tr w:rsidR="00D86929" w:rsidTr="00D2313D">
        <w:trPr>
          <w:trHeight w:val="295"/>
        </w:trPr>
        <w:tc>
          <w:tcPr>
            <w:tcW w:w="473" w:type="dxa"/>
            <w:vAlign w:val="center"/>
          </w:tcPr>
          <w:p w:rsidR="00D86929" w:rsidRPr="00B376BA" w:rsidRDefault="00D86929" w:rsidP="00B376BA">
            <w:pPr>
              <w:pStyle w:val="1"/>
              <w:jc w:val="center"/>
              <w:rPr>
                <w:lang w:val="uk-UA"/>
              </w:rPr>
            </w:pPr>
            <w:r w:rsidRPr="00B376BA">
              <w:rPr>
                <w:lang w:val="uk-UA"/>
              </w:rPr>
              <w:t>4</w:t>
            </w:r>
          </w:p>
        </w:tc>
        <w:tc>
          <w:tcPr>
            <w:tcW w:w="5497" w:type="dxa"/>
            <w:vAlign w:val="center"/>
          </w:tcPr>
          <w:p w:rsidR="00D86929" w:rsidRPr="00B376BA" w:rsidRDefault="00D2313D" w:rsidP="008925F0">
            <w:pPr>
              <w:pStyle w:val="1"/>
              <w:rPr>
                <w:lang w:val="uk-UA"/>
              </w:rPr>
            </w:pPr>
            <w:proofErr w:type="spellStart"/>
            <w:r>
              <w:rPr>
                <w:lang w:val="uk-UA"/>
              </w:rPr>
              <w:t>Дексаметазон</w:t>
            </w:r>
            <w:proofErr w:type="spellEnd"/>
            <w:r>
              <w:rPr>
                <w:lang w:val="uk-UA"/>
              </w:rPr>
              <w:t xml:space="preserve"> </w:t>
            </w:r>
            <w:r w:rsidRPr="00D2313D">
              <w:rPr>
                <w:lang w:val="uk-UA"/>
              </w:rPr>
              <w:t xml:space="preserve">розчин д/ін. </w:t>
            </w:r>
            <w:r w:rsidR="008925F0">
              <w:rPr>
                <w:lang w:val="uk-UA"/>
              </w:rPr>
              <w:t>4мг/</w:t>
            </w:r>
            <w:proofErr w:type="spellStart"/>
            <w:r w:rsidR="008925F0">
              <w:rPr>
                <w:lang w:val="uk-UA"/>
              </w:rPr>
              <w:t>мл</w:t>
            </w:r>
            <w:proofErr w:type="spellEnd"/>
            <w:r w:rsidR="008925F0">
              <w:rPr>
                <w:lang w:val="uk-UA"/>
              </w:rPr>
              <w:t xml:space="preserve"> ампула 1мл №5</w:t>
            </w:r>
          </w:p>
        </w:tc>
        <w:tc>
          <w:tcPr>
            <w:tcW w:w="1645" w:type="dxa"/>
            <w:vAlign w:val="center"/>
          </w:tcPr>
          <w:p w:rsidR="00D86929" w:rsidRDefault="00F02864" w:rsidP="00B376BA">
            <w:pPr>
              <w:pStyle w:val="1"/>
              <w:jc w:val="center"/>
              <w:rPr>
                <w:lang w:val="uk-UA"/>
              </w:rPr>
            </w:pPr>
            <w:proofErr w:type="spellStart"/>
            <w:r w:rsidRPr="00F02864">
              <w:rPr>
                <w:lang w:val="uk-UA"/>
              </w:rPr>
              <w:t>Dexamethasone</w:t>
            </w:r>
            <w:proofErr w:type="spellEnd"/>
          </w:p>
          <w:p w:rsidR="00F02864" w:rsidRPr="00B376BA" w:rsidRDefault="00F02864" w:rsidP="00B376BA">
            <w:pPr>
              <w:pStyle w:val="1"/>
              <w:jc w:val="center"/>
              <w:rPr>
                <w:lang w:val="uk-UA"/>
              </w:rPr>
            </w:pPr>
            <w:r w:rsidRPr="00F02864">
              <w:rPr>
                <w:lang w:val="uk-UA"/>
              </w:rPr>
              <w:t>Н02А 02</w:t>
            </w:r>
          </w:p>
        </w:tc>
        <w:tc>
          <w:tcPr>
            <w:tcW w:w="1340" w:type="dxa"/>
            <w:vAlign w:val="center"/>
          </w:tcPr>
          <w:p w:rsidR="00D86929" w:rsidRPr="00B376BA" w:rsidRDefault="004C56B3" w:rsidP="00B376BA">
            <w:pPr>
              <w:pStyle w:val="1"/>
              <w:jc w:val="center"/>
              <w:rPr>
                <w:lang w:val="uk-UA"/>
              </w:rPr>
            </w:pPr>
            <w:r w:rsidRPr="004C56B3">
              <w:rPr>
                <w:lang w:val="uk-UA"/>
              </w:rPr>
              <w:t>Упаковка</w:t>
            </w:r>
          </w:p>
        </w:tc>
        <w:tc>
          <w:tcPr>
            <w:tcW w:w="1317" w:type="dxa"/>
            <w:vAlign w:val="center"/>
          </w:tcPr>
          <w:p w:rsidR="00D86929" w:rsidRPr="00B376BA" w:rsidRDefault="00D2313D" w:rsidP="00B376BA">
            <w:pPr>
              <w:pStyle w:val="1"/>
              <w:jc w:val="center"/>
              <w:rPr>
                <w:lang w:val="uk-UA"/>
              </w:rPr>
            </w:pPr>
            <w:r>
              <w:rPr>
                <w:lang w:val="uk-UA"/>
              </w:rPr>
              <w:t>200</w:t>
            </w:r>
          </w:p>
        </w:tc>
      </w:tr>
      <w:tr w:rsidR="00D2313D" w:rsidTr="00D2313D">
        <w:trPr>
          <w:trHeight w:val="280"/>
        </w:trPr>
        <w:tc>
          <w:tcPr>
            <w:tcW w:w="473" w:type="dxa"/>
            <w:vAlign w:val="center"/>
          </w:tcPr>
          <w:p w:rsidR="00D2313D" w:rsidRPr="00B376BA" w:rsidRDefault="00D2313D" w:rsidP="00FE5023">
            <w:pPr>
              <w:pStyle w:val="1"/>
              <w:jc w:val="center"/>
              <w:rPr>
                <w:lang w:val="uk-UA"/>
              </w:rPr>
            </w:pPr>
            <w:r w:rsidRPr="00B376BA">
              <w:rPr>
                <w:lang w:val="uk-UA"/>
              </w:rPr>
              <w:t>5</w:t>
            </w:r>
          </w:p>
        </w:tc>
        <w:tc>
          <w:tcPr>
            <w:tcW w:w="5497" w:type="dxa"/>
            <w:vAlign w:val="center"/>
          </w:tcPr>
          <w:p w:rsidR="00D2313D" w:rsidRPr="00B376BA" w:rsidRDefault="008925F0" w:rsidP="00815420">
            <w:pPr>
              <w:pStyle w:val="1"/>
              <w:rPr>
                <w:lang w:val="uk-UA"/>
              </w:rPr>
            </w:pPr>
            <w:proofErr w:type="spellStart"/>
            <w:r w:rsidRPr="008925F0">
              <w:rPr>
                <w:lang w:val="uk-UA"/>
              </w:rPr>
              <w:t>Реосорбілакт</w:t>
            </w:r>
            <w:proofErr w:type="spellEnd"/>
            <w:r w:rsidRPr="008925F0">
              <w:rPr>
                <w:lang w:val="uk-UA"/>
              </w:rPr>
              <w:t xml:space="preserve"> розчин д/</w:t>
            </w:r>
            <w:proofErr w:type="spellStart"/>
            <w:r w:rsidRPr="008925F0">
              <w:rPr>
                <w:lang w:val="uk-UA"/>
              </w:rPr>
              <w:t>інф</w:t>
            </w:r>
            <w:proofErr w:type="spellEnd"/>
            <w:r w:rsidRPr="008925F0">
              <w:rPr>
                <w:lang w:val="uk-UA"/>
              </w:rPr>
              <w:t xml:space="preserve">. по 200 </w:t>
            </w:r>
            <w:proofErr w:type="spellStart"/>
            <w:r w:rsidRPr="008925F0">
              <w:rPr>
                <w:lang w:val="uk-UA"/>
              </w:rPr>
              <w:t>мл</w:t>
            </w:r>
            <w:proofErr w:type="spellEnd"/>
            <w:r w:rsidRPr="008925F0">
              <w:rPr>
                <w:lang w:val="uk-UA"/>
              </w:rPr>
              <w:t xml:space="preserve"> у </w:t>
            </w:r>
            <w:proofErr w:type="spellStart"/>
            <w:r w:rsidR="00815420">
              <w:rPr>
                <w:lang w:val="uk-UA"/>
              </w:rPr>
              <w:t>флак</w:t>
            </w:r>
            <w:proofErr w:type="spellEnd"/>
            <w:r w:rsidRPr="008925F0">
              <w:rPr>
                <w:lang w:val="uk-UA"/>
              </w:rPr>
              <w:t>.</w:t>
            </w:r>
          </w:p>
        </w:tc>
        <w:tc>
          <w:tcPr>
            <w:tcW w:w="1645" w:type="dxa"/>
            <w:vAlign w:val="center"/>
          </w:tcPr>
          <w:p w:rsidR="00F02864" w:rsidRDefault="00F02864" w:rsidP="00FE5023">
            <w:pPr>
              <w:pStyle w:val="1"/>
              <w:jc w:val="center"/>
              <w:rPr>
                <w:lang w:val="uk-UA"/>
              </w:rPr>
            </w:pPr>
            <w:proofErr w:type="spellStart"/>
            <w:r w:rsidRPr="00F02864">
              <w:rPr>
                <w:lang w:val="uk-UA"/>
              </w:rPr>
              <w:t>Electrolytes</w:t>
            </w:r>
            <w:proofErr w:type="spellEnd"/>
            <w:r w:rsidRPr="00F02864">
              <w:rPr>
                <w:lang w:val="uk-UA"/>
              </w:rPr>
              <w:t xml:space="preserve"> </w:t>
            </w:r>
            <w:proofErr w:type="spellStart"/>
            <w:r w:rsidRPr="00F02864">
              <w:rPr>
                <w:lang w:val="uk-UA"/>
              </w:rPr>
              <w:t>in</w:t>
            </w:r>
            <w:proofErr w:type="spellEnd"/>
            <w:r w:rsidRPr="00F02864">
              <w:rPr>
                <w:lang w:val="uk-UA"/>
              </w:rPr>
              <w:t xml:space="preserve"> </w:t>
            </w:r>
            <w:proofErr w:type="spellStart"/>
            <w:r w:rsidRPr="00F02864">
              <w:rPr>
                <w:lang w:val="uk-UA"/>
              </w:rPr>
              <w:t>combination</w:t>
            </w:r>
            <w:proofErr w:type="spellEnd"/>
            <w:r w:rsidRPr="00F02864">
              <w:rPr>
                <w:lang w:val="uk-UA"/>
              </w:rPr>
              <w:t xml:space="preserve"> </w:t>
            </w:r>
            <w:proofErr w:type="spellStart"/>
            <w:r w:rsidRPr="00F02864">
              <w:rPr>
                <w:lang w:val="uk-UA"/>
              </w:rPr>
              <w:t>with</w:t>
            </w:r>
            <w:proofErr w:type="spellEnd"/>
            <w:r w:rsidRPr="00F02864">
              <w:rPr>
                <w:lang w:val="uk-UA"/>
              </w:rPr>
              <w:t xml:space="preserve"> </w:t>
            </w:r>
            <w:proofErr w:type="spellStart"/>
            <w:r w:rsidRPr="00F02864">
              <w:rPr>
                <w:lang w:val="uk-UA"/>
              </w:rPr>
              <w:t>other</w:t>
            </w:r>
            <w:proofErr w:type="spellEnd"/>
            <w:r w:rsidRPr="00F02864">
              <w:rPr>
                <w:lang w:val="uk-UA"/>
              </w:rPr>
              <w:t xml:space="preserve"> </w:t>
            </w:r>
            <w:proofErr w:type="spellStart"/>
            <w:r w:rsidRPr="00F02864">
              <w:rPr>
                <w:lang w:val="uk-UA"/>
              </w:rPr>
              <w:t>drugs</w:t>
            </w:r>
            <w:proofErr w:type="spellEnd"/>
            <w:r w:rsidRPr="00F02864">
              <w:rPr>
                <w:lang w:val="uk-UA"/>
              </w:rPr>
              <w:t xml:space="preserve"> </w:t>
            </w:r>
            <w:r w:rsidR="003E282D">
              <w:rPr>
                <w:lang w:val="uk-UA"/>
              </w:rPr>
              <w:t>/</w:t>
            </w:r>
          </w:p>
          <w:p w:rsidR="00D2313D" w:rsidRPr="00B376BA" w:rsidRDefault="00F02864" w:rsidP="00FE5023">
            <w:pPr>
              <w:pStyle w:val="1"/>
              <w:jc w:val="center"/>
              <w:rPr>
                <w:lang w:val="uk-UA"/>
              </w:rPr>
            </w:pPr>
            <w:r w:rsidRPr="00F02864">
              <w:rPr>
                <w:lang w:val="uk-UA"/>
              </w:rPr>
              <w:t>В05В В04</w:t>
            </w:r>
          </w:p>
        </w:tc>
        <w:tc>
          <w:tcPr>
            <w:tcW w:w="1340" w:type="dxa"/>
            <w:vAlign w:val="center"/>
          </w:tcPr>
          <w:p w:rsidR="00D2313D" w:rsidRPr="00B376BA" w:rsidRDefault="004C56B3" w:rsidP="00FE5023">
            <w:pPr>
              <w:pStyle w:val="1"/>
              <w:jc w:val="center"/>
              <w:rPr>
                <w:lang w:val="uk-UA"/>
              </w:rPr>
            </w:pPr>
            <w:r>
              <w:rPr>
                <w:lang w:val="uk-UA"/>
              </w:rPr>
              <w:t>Упаковка</w:t>
            </w:r>
          </w:p>
        </w:tc>
        <w:tc>
          <w:tcPr>
            <w:tcW w:w="1317" w:type="dxa"/>
            <w:vAlign w:val="center"/>
          </w:tcPr>
          <w:p w:rsidR="00D2313D" w:rsidRPr="00B376BA" w:rsidRDefault="00D2313D" w:rsidP="00FE5023">
            <w:pPr>
              <w:pStyle w:val="1"/>
              <w:jc w:val="center"/>
              <w:rPr>
                <w:lang w:val="uk-UA"/>
              </w:rPr>
            </w:pPr>
            <w:r>
              <w:rPr>
                <w:lang w:val="uk-UA"/>
              </w:rPr>
              <w:t>30</w:t>
            </w:r>
          </w:p>
        </w:tc>
      </w:tr>
      <w:tr w:rsidR="00D2313D" w:rsidTr="00D2313D">
        <w:trPr>
          <w:trHeight w:val="295"/>
        </w:trPr>
        <w:tc>
          <w:tcPr>
            <w:tcW w:w="473" w:type="dxa"/>
            <w:vAlign w:val="center"/>
          </w:tcPr>
          <w:p w:rsidR="00D2313D" w:rsidRPr="00B376BA" w:rsidRDefault="00D2313D" w:rsidP="00FE5023">
            <w:pPr>
              <w:pStyle w:val="1"/>
              <w:jc w:val="center"/>
              <w:rPr>
                <w:lang w:val="uk-UA"/>
              </w:rPr>
            </w:pPr>
            <w:r w:rsidRPr="00B376BA">
              <w:rPr>
                <w:lang w:val="uk-UA"/>
              </w:rPr>
              <w:t>6</w:t>
            </w:r>
          </w:p>
        </w:tc>
        <w:tc>
          <w:tcPr>
            <w:tcW w:w="5497" w:type="dxa"/>
            <w:vAlign w:val="center"/>
          </w:tcPr>
          <w:p w:rsidR="00D2313D" w:rsidRPr="00B376BA" w:rsidRDefault="003E282D" w:rsidP="00FE5023">
            <w:pPr>
              <w:pStyle w:val="1"/>
              <w:rPr>
                <w:lang w:val="uk-UA"/>
              </w:rPr>
            </w:pPr>
            <w:proofErr w:type="spellStart"/>
            <w:r w:rsidRPr="003E282D">
              <w:rPr>
                <w:lang w:val="uk-UA"/>
              </w:rPr>
              <w:t>Цефтриаксон-БХФЗ</w:t>
            </w:r>
            <w:proofErr w:type="spellEnd"/>
            <w:r w:rsidRPr="003E282D">
              <w:rPr>
                <w:lang w:val="uk-UA"/>
              </w:rPr>
              <w:t xml:space="preserve"> порошок для р-ну д/ін. по 500 мг №1 у </w:t>
            </w:r>
            <w:proofErr w:type="spellStart"/>
            <w:r w:rsidRPr="003E282D">
              <w:rPr>
                <w:lang w:val="uk-UA"/>
              </w:rPr>
              <w:t>флак</w:t>
            </w:r>
            <w:proofErr w:type="spellEnd"/>
            <w:r>
              <w:rPr>
                <w:lang w:val="uk-UA"/>
              </w:rPr>
              <w:t>.</w:t>
            </w:r>
          </w:p>
        </w:tc>
        <w:tc>
          <w:tcPr>
            <w:tcW w:w="1645" w:type="dxa"/>
            <w:vAlign w:val="center"/>
          </w:tcPr>
          <w:p w:rsidR="00D2313D" w:rsidRDefault="00F02864" w:rsidP="00FE5023">
            <w:pPr>
              <w:pStyle w:val="1"/>
              <w:jc w:val="center"/>
              <w:rPr>
                <w:lang w:val="uk-UA"/>
              </w:rPr>
            </w:pPr>
            <w:proofErr w:type="spellStart"/>
            <w:r w:rsidRPr="00F02864">
              <w:rPr>
                <w:lang w:val="uk-UA"/>
              </w:rPr>
              <w:t>Ceftriaxone</w:t>
            </w:r>
            <w:proofErr w:type="spellEnd"/>
          </w:p>
          <w:p w:rsidR="00F02864" w:rsidRPr="00B376BA" w:rsidRDefault="00F02864" w:rsidP="00FE5023">
            <w:pPr>
              <w:pStyle w:val="1"/>
              <w:jc w:val="center"/>
              <w:rPr>
                <w:lang w:val="uk-UA"/>
              </w:rPr>
            </w:pPr>
            <w:r w:rsidRPr="00F02864">
              <w:rPr>
                <w:lang w:val="uk-UA"/>
              </w:rPr>
              <w:t>J01DD04</w:t>
            </w:r>
          </w:p>
        </w:tc>
        <w:tc>
          <w:tcPr>
            <w:tcW w:w="1340" w:type="dxa"/>
            <w:vAlign w:val="center"/>
          </w:tcPr>
          <w:p w:rsidR="00D2313D" w:rsidRPr="00B376BA" w:rsidRDefault="008925F0" w:rsidP="00FE5023">
            <w:pPr>
              <w:pStyle w:val="1"/>
              <w:jc w:val="center"/>
              <w:rPr>
                <w:lang w:val="uk-UA"/>
              </w:rPr>
            </w:pPr>
            <w:r>
              <w:rPr>
                <w:lang w:val="uk-UA"/>
              </w:rPr>
              <w:t>Флакон</w:t>
            </w:r>
          </w:p>
        </w:tc>
        <w:tc>
          <w:tcPr>
            <w:tcW w:w="1317" w:type="dxa"/>
            <w:vAlign w:val="center"/>
          </w:tcPr>
          <w:p w:rsidR="00D2313D" w:rsidRPr="00B376BA" w:rsidRDefault="008925F0" w:rsidP="00FE5023">
            <w:pPr>
              <w:pStyle w:val="1"/>
              <w:jc w:val="center"/>
              <w:rPr>
                <w:lang w:val="uk-UA"/>
              </w:rPr>
            </w:pPr>
            <w:r>
              <w:rPr>
                <w:lang w:val="uk-UA"/>
              </w:rPr>
              <w:t>600</w:t>
            </w:r>
          </w:p>
        </w:tc>
      </w:tr>
      <w:tr w:rsidR="00D2313D" w:rsidTr="00D2313D">
        <w:trPr>
          <w:trHeight w:val="280"/>
        </w:trPr>
        <w:tc>
          <w:tcPr>
            <w:tcW w:w="473" w:type="dxa"/>
            <w:vAlign w:val="center"/>
          </w:tcPr>
          <w:p w:rsidR="00D2313D" w:rsidRPr="00B376BA" w:rsidRDefault="00D2313D" w:rsidP="00FE5023">
            <w:pPr>
              <w:pStyle w:val="1"/>
              <w:jc w:val="center"/>
              <w:rPr>
                <w:lang w:val="uk-UA"/>
              </w:rPr>
            </w:pPr>
            <w:r w:rsidRPr="00B376BA">
              <w:rPr>
                <w:lang w:val="uk-UA"/>
              </w:rPr>
              <w:t>7</w:t>
            </w:r>
          </w:p>
        </w:tc>
        <w:tc>
          <w:tcPr>
            <w:tcW w:w="5497" w:type="dxa"/>
            <w:vAlign w:val="center"/>
          </w:tcPr>
          <w:p w:rsidR="00D2313D" w:rsidRPr="00B376BA" w:rsidRDefault="008925F0" w:rsidP="00FE5023">
            <w:pPr>
              <w:pStyle w:val="1"/>
              <w:rPr>
                <w:lang w:val="uk-UA"/>
              </w:rPr>
            </w:pPr>
            <w:r w:rsidRPr="008925F0">
              <w:rPr>
                <w:lang w:val="uk-UA"/>
              </w:rPr>
              <w:t>Адреналін-Здоров'я розчин д/ін. 1.82 мг/</w:t>
            </w:r>
            <w:proofErr w:type="spellStart"/>
            <w:r w:rsidRPr="008925F0">
              <w:rPr>
                <w:lang w:val="uk-UA"/>
              </w:rPr>
              <w:t>мл</w:t>
            </w:r>
            <w:proofErr w:type="spellEnd"/>
            <w:r w:rsidRPr="008925F0">
              <w:rPr>
                <w:lang w:val="uk-UA"/>
              </w:rPr>
              <w:t xml:space="preserve"> по 1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FE5023">
            <w:pPr>
              <w:pStyle w:val="1"/>
              <w:jc w:val="center"/>
              <w:rPr>
                <w:lang w:val="uk-UA"/>
              </w:rPr>
            </w:pPr>
            <w:proofErr w:type="spellStart"/>
            <w:r w:rsidRPr="00F02864">
              <w:rPr>
                <w:lang w:val="uk-UA"/>
              </w:rPr>
              <w:t>Epinephrine</w:t>
            </w:r>
            <w:proofErr w:type="spellEnd"/>
          </w:p>
          <w:p w:rsidR="00D2313D" w:rsidRPr="00B376BA" w:rsidRDefault="00F02864" w:rsidP="00FE5023">
            <w:pPr>
              <w:pStyle w:val="1"/>
              <w:jc w:val="center"/>
              <w:rPr>
                <w:lang w:val="uk-UA"/>
              </w:rPr>
            </w:pPr>
            <w:r w:rsidRPr="00F02864">
              <w:rPr>
                <w:lang w:val="uk-UA"/>
              </w:rPr>
              <w:t>С01С A24</w:t>
            </w:r>
          </w:p>
        </w:tc>
        <w:tc>
          <w:tcPr>
            <w:tcW w:w="1340" w:type="dxa"/>
            <w:vAlign w:val="center"/>
          </w:tcPr>
          <w:p w:rsidR="00D2313D" w:rsidRPr="00B376BA" w:rsidRDefault="004C56B3" w:rsidP="00FE5023">
            <w:pPr>
              <w:pStyle w:val="1"/>
              <w:jc w:val="center"/>
              <w:rPr>
                <w:lang w:val="uk-UA"/>
              </w:rPr>
            </w:pPr>
            <w:r w:rsidRPr="004C56B3">
              <w:rPr>
                <w:lang w:val="uk-UA"/>
              </w:rPr>
              <w:t>Упаковка</w:t>
            </w:r>
          </w:p>
        </w:tc>
        <w:tc>
          <w:tcPr>
            <w:tcW w:w="1317" w:type="dxa"/>
            <w:vAlign w:val="center"/>
          </w:tcPr>
          <w:p w:rsidR="00D2313D" w:rsidRPr="00B376BA" w:rsidRDefault="00D2313D" w:rsidP="00FE5023">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B376BA">
            <w:pPr>
              <w:pStyle w:val="1"/>
              <w:jc w:val="center"/>
              <w:rPr>
                <w:lang w:val="uk-UA"/>
              </w:rPr>
            </w:pPr>
            <w:r>
              <w:rPr>
                <w:lang w:val="uk-UA"/>
              </w:rPr>
              <w:t>8</w:t>
            </w:r>
          </w:p>
        </w:tc>
        <w:tc>
          <w:tcPr>
            <w:tcW w:w="5497" w:type="dxa"/>
            <w:vAlign w:val="center"/>
          </w:tcPr>
          <w:p w:rsidR="00D2313D" w:rsidRPr="00B376BA" w:rsidRDefault="008925F0" w:rsidP="008925F0">
            <w:pPr>
              <w:pStyle w:val="1"/>
              <w:rPr>
                <w:lang w:val="uk-UA"/>
              </w:rPr>
            </w:pPr>
            <w:proofErr w:type="spellStart"/>
            <w:r w:rsidRPr="008925F0">
              <w:rPr>
                <w:lang w:val="uk-UA"/>
              </w:rPr>
              <w:t>Транексамова</w:t>
            </w:r>
            <w:proofErr w:type="spellEnd"/>
            <w:r w:rsidRPr="008925F0">
              <w:rPr>
                <w:lang w:val="uk-UA"/>
              </w:rPr>
              <w:t xml:space="preserve"> кислота розчин для ін'єкцій 100 мг/</w:t>
            </w:r>
            <w:proofErr w:type="spellStart"/>
            <w:r w:rsidRPr="008925F0">
              <w:rPr>
                <w:lang w:val="uk-UA"/>
              </w:rPr>
              <w:t>мл</w:t>
            </w:r>
            <w:proofErr w:type="spellEnd"/>
            <w:r w:rsidRPr="008925F0">
              <w:rPr>
                <w:lang w:val="uk-UA"/>
              </w:rPr>
              <w:t xml:space="preserve"> ампула 5 </w:t>
            </w:r>
            <w:proofErr w:type="spellStart"/>
            <w:r w:rsidRPr="008925F0">
              <w:rPr>
                <w:lang w:val="uk-UA"/>
              </w:rPr>
              <w:t>мл</w:t>
            </w:r>
            <w:proofErr w:type="spellEnd"/>
          </w:p>
        </w:tc>
        <w:tc>
          <w:tcPr>
            <w:tcW w:w="1645" w:type="dxa"/>
            <w:vAlign w:val="center"/>
          </w:tcPr>
          <w:p w:rsidR="00D2313D" w:rsidRDefault="00F02864" w:rsidP="00B376BA">
            <w:pPr>
              <w:pStyle w:val="1"/>
              <w:jc w:val="center"/>
              <w:rPr>
                <w:lang w:val="uk-UA"/>
              </w:rPr>
            </w:pPr>
            <w:proofErr w:type="spellStart"/>
            <w:r w:rsidRPr="00F02864">
              <w:rPr>
                <w:lang w:val="uk-UA"/>
              </w:rPr>
              <w:t>Tranexamic</w:t>
            </w:r>
            <w:proofErr w:type="spellEnd"/>
            <w:r w:rsidRPr="00F02864">
              <w:rPr>
                <w:lang w:val="uk-UA"/>
              </w:rPr>
              <w:t xml:space="preserve"> </w:t>
            </w:r>
            <w:proofErr w:type="spellStart"/>
            <w:r w:rsidRPr="00F02864">
              <w:rPr>
                <w:lang w:val="uk-UA"/>
              </w:rPr>
              <w:t>acid</w:t>
            </w:r>
            <w:proofErr w:type="spellEnd"/>
          </w:p>
          <w:p w:rsidR="00F02864" w:rsidRPr="00B376BA" w:rsidRDefault="00F02864" w:rsidP="00B376BA">
            <w:pPr>
              <w:pStyle w:val="1"/>
              <w:jc w:val="center"/>
              <w:rPr>
                <w:lang w:val="uk-UA"/>
              </w:rPr>
            </w:pPr>
            <w:r w:rsidRPr="00F02864">
              <w:rPr>
                <w:lang w:val="uk-UA"/>
              </w:rPr>
              <w:t>B02AA02</w:t>
            </w:r>
          </w:p>
        </w:tc>
        <w:tc>
          <w:tcPr>
            <w:tcW w:w="1340" w:type="dxa"/>
            <w:vAlign w:val="center"/>
          </w:tcPr>
          <w:p w:rsidR="00D2313D" w:rsidRPr="00B376BA" w:rsidRDefault="004C56B3" w:rsidP="00B376BA">
            <w:pPr>
              <w:pStyle w:val="1"/>
              <w:jc w:val="center"/>
              <w:rPr>
                <w:lang w:val="uk-UA"/>
              </w:rPr>
            </w:pPr>
            <w:r w:rsidRPr="004C56B3">
              <w:rPr>
                <w:lang w:val="uk-UA"/>
              </w:rPr>
              <w:t>Упаковка</w:t>
            </w:r>
          </w:p>
        </w:tc>
        <w:tc>
          <w:tcPr>
            <w:tcW w:w="1317" w:type="dxa"/>
            <w:vAlign w:val="center"/>
          </w:tcPr>
          <w:p w:rsidR="00D2313D" w:rsidRPr="00B376BA" w:rsidRDefault="008925F0" w:rsidP="00B376BA">
            <w:pPr>
              <w:pStyle w:val="1"/>
              <w:jc w:val="center"/>
              <w:rPr>
                <w:lang w:val="uk-UA"/>
              </w:rPr>
            </w:pPr>
            <w:r>
              <w:rPr>
                <w:lang w:val="uk-UA"/>
              </w:rPr>
              <w:t>50</w:t>
            </w:r>
          </w:p>
        </w:tc>
      </w:tr>
      <w:tr w:rsidR="00D2313D" w:rsidTr="00D2313D">
        <w:trPr>
          <w:trHeight w:val="280"/>
        </w:trPr>
        <w:tc>
          <w:tcPr>
            <w:tcW w:w="473" w:type="dxa"/>
            <w:vAlign w:val="center"/>
          </w:tcPr>
          <w:p w:rsidR="00D2313D" w:rsidRPr="00B376BA" w:rsidRDefault="00D2313D" w:rsidP="00B376BA">
            <w:pPr>
              <w:pStyle w:val="1"/>
              <w:jc w:val="center"/>
              <w:rPr>
                <w:lang w:val="uk-UA"/>
              </w:rPr>
            </w:pPr>
            <w:r>
              <w:rPr>
                <w:lang w:val="uk-UA"/>
              </w:rPr>
              <w:t>9</w:t>
            </w:r>
          </w:p>
        </w:tc>
        <w:tc>
          <w:tcPr>
            <w:tcW w:w="5497" w:type="dxa"/>
            <w:vAlign w:val="center"/>
          </w:tcPr>
          <w:p w:rsidR="00D2313D" w:rsidRPr="00B376BA" w:rsidRDefault="008925F0" w:rsidP="00B376BA">
            <w:pPr>
              <w:pStyle w:val="1"/>
              <w:rPr>
                <w:lang w:val="uk-UA"/>
              </w:rPr>
            </w:pPr>
            <w:r w:rsidRPr="008925F0">
              <w:rPr>
                <w:lang w:val="uk-UA"/>
              </w:rPr>
              <w:t xml:space="preserve">Папаверин р-н д/ін. 2% 2мл </w:t>
            </w:r>
            <w:proofErr w:type="spellStart"/>
            <w:r w:rsidRPr="008925F0">
              <w:rPr>
                <w:lang w:val="uk-UA"/>
              </w:rPr>
              <w:t>амп</w:t>
            </w:r>
            <w:proofErr w:type="spellEnd"/>
            <w:r w:rsidRPr="008925F0">
              <w:rPr>
                <w:lang w:val="uk-UA"/>
              </w:rPr>
              <w:t>. №10</w:t>
            </w:r>
          </w:p>
        </w:tc>
        <w:tc>
          <w:tcPr>
            <w:tcW w:w="1645" w:type="dxa"/>
            <w:vAlign w:val="center"/>
          </w:tcPr>
          <w:p w:rsidR="00D2313D" w:rsidRDefault="00F02864" w:rsidP="00B376BA">
            <w:pPr>
              <w:pStyle w:val="1"/>
              <w:jc w:val="center"/>
              <w:rPr>
                <w:lang w:val="uk-UA"/>
              </w:rPr>
            </w:pPr>
            <w:proofErr w:type="spellStart"/>
            <w:r w:rsidRPr="00F02864">
              <w:rPr>
                <w:lang w:val="uk-UA"/>
              </w:rPr>
              <w:t>Papaverine</w:t>
            </w:r>
            <w:proofErr w:type="spellEnd"/>
            <w:r w:rsidRPr="00F02864">
              <w:rPr>
                <w:lang w:val="uk-UA"/>
              </w:rPr>
              <w:t xml:space="preserve"> </w:t>
            </w:r>
          </w:p>
          <w:p w:rsidR="00F02864" w:rsidRPr="00B376BA" w:rsidRDefault="00F02864" w:rsidP="00B376BA">
            <w:pPr>
              <w:pStyle w:val="1"/>
              <w:jc w:val="center"/>
              <w:rPr>
                <w:lang w:val="uk-UA"/>
              </w:rPr>
            </w:pPr>
            <w:r w:rsidRPr="00F02864">
              <w:rPr>
                <w:lang w:val="uk-UA"/>
              </w:rPr>
              <w:t>A03A D01</w:t>
            </w:r>
          </w:p>
        </w:tc>
        <w:tc>
          <w:tcPr>
            <w:tcW w:w="1340" w:type="dxa"/>
            <w:vAlign w:val="center"/>
          </w:tcPr>
          <w:p w:rsidR="00D2313D" w:rsidRPr="00B376BA" w:rsidRDefault="004C56B3" w:rsidP="00B376BA">
            <w:pPr>
              <w:pStyle w:val="1"/>
              <w:jc w:val="center"/>
              <w:rPr>
                <w:lang w:val="uk-UA"/>
              </w:rPr>
            </w:pPr>
            <w:r w:rsidRPr="004C56B3">
              <w:rPr>
                <w:lang w:val="uk-UA"/>
              </w:rPr>
              <w:t>Упаковка</w:t>
            </w:r>
          </w:p>
        </w:tc>
        <w:tc>
          <w:tcPr>
            <w:tcW w:w="1317" w:type="dxa"/>
            <w:vAlign w:val="center"/>
          </w:tcPr>
          <w:p w:rsidR="00D2313D" w:rsidRPr="00B376BA" w:rsidRDefault="00D2313D" w:rsidP="00B376BA">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B376BA">
            <w:pPr>
              <w:pStyle w:val="1"/>
              <w:jc w:val="center"/>
              <w:rPr>
                <w:lang w:val="uk-UA"/>
              </w:rPr>
            </w:pPr>
            <w:r>
              <w:rPr>
                <w:lang w:val="uk-UA"/>
              </w:rPr>
              <w:t>10</w:t>
            </w:r>
          </w:p>
        </w:tc>
        <w:tc>
          <w:tcPr>
            <w:tcW w:w="5497" w:type="dxa"/>
            <w:vAlign w:val="center"/>
          </w:tcPr>
          <w:p w:rsidR="00D2313D" w:rsidRPr="00B376BA" w:rsidRDefault="008925F0" w:rsidP="00B376BA">
            <w:pPr>
              <w:pStyle w:val="1"/>
              <w:rPr>
                <w:lang w:val="uk-UA"/>
              </w:rPr>
            </w:pPr>
            <w:r w:rsidRPr="008925F0">
              <w:rPr>
                <w:lang w:val="uk-UA"/>
              </w:rPr>
              <w:t>Платифілін-Здоров'я розчин д/ін. 2 мг/</w:t>
            </w:r>
            <w:proofErr w:type="spellStart"/>
            <w:r w:rsidRPr="008925F0">
              <w:rPr>
                <w:lang w:val="uk-UA"/>
              </w:rPr>
              <w:t>мл</w:t>
            </w:r>
            <w:proofErr w:type="spellEnd"/>
            <w:r w:rsidRPr="008925F0">
              <w:rPr>
                <w:lang w:val="uk-UA"/>
              </w:rPr>
              <w:t xml:space="preserve"> по 1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951C16">
            <w:pPr>
              <w:pStyle w:val="1"/>
              <w:jc w:val="center"/>
              <w:rPr>
                <w:lang w:val="uk-UA"/>
              </w:rPr>
            </w:pPr>
            <w:proofErr w:type="spellStart"/>
            <w:r w:rsidRPr="00F02864">
              <w:rPr>
                <w:lang w:val="uk-UA"/>
              </w:rPr>
              <w:t>Platyphylline</w:t>
            </w:r>
            <w:proofErr w:type="spellEnd"/>
            <w:r w:rsidRPr="00F02864">
              <w:rPr>
                <w:lang w:val="uk-UA"/>
              </w:rPr>
              <w:t xml:space="preserve"> </w:t>
            </w:r>
          </w:p>
          <w:p w:rsidR="00D2313D" w:rsidRPr="00B376BA" w:rsidRDefault="00F02864" w:rsidP="00951C16">
            <w:pPr>
              <w:pStyle w:val="1"/>
              <w:jc w:val="center"/>
              <w:rPr>
                <w:lang w:val="uk-UA"/>
              </w:rPr>
            </w:pPr>
            <w:r w:rsidRPr="00F02864">
              <w:rPr>
                <w:lang w:val="uk-UA"/>
              </w:rPr>
              <w:t>A03A X</w:t>
            </w:r>
          </w:p>
        </w:tc>
        <w:tc>
          <w:tcPr>
            <w:tcW w:w="1340" w:type="dxa"/>
            <w:vAlign w:val="center"/>
          </w:tcPr>
          <w:p w:rsidR="00D2313D" w:rsidRPr="00B376BA" w:rsidRDefault="004C56B3" w:rsidP="00B376BA">
            <w:pPr>
              <w:pStyle w:val="1"/>
              <w:jc w:val="center"/>
              <w:rPr>
                <w:lang w:val="uk-UA"/>
              </w:rPr>
            </w:pPr>
            <w:r w:rsidRPr="004C56B3">
              <w:rPr>
                <w:lang w:val="uk-UA"/>
              </w:rPr>
              <w:t>Упаковка</w:t>
            </w:r>
          </w:p>
        </w:tc>
        <w:tc>
          <w:tcPr>
            <w:tcW w:w="1317" w:type="dxa"/>
            <w:vAlign w:val="center"/>
          </w:tcPr>
          <w:p w:rsidR="00D2313D" w:rsidRPr="00B376BA" w:rsidRDefault="00D2313D" w:rsidP="00FE5023">
            <w:pPr>
              <w:pStyle w:val="1"/>
              <w:jc w:val="center"/>
              <w:rPr>
                <w:lang w:val="uk-UA"/>
              </w:rPr>
            </w:pPr>
            <w:r>
              <w:rPr>
                <w:lang w:val="uk-UA"/>
              </w:rPr>
              <w:t>100</w:t>
            </w:r>
          </w:p>
        </w:tc>
      </w:tr>
      <w:tr w:rsidR="00D2313D" w:rsidTr="00D2313D">
        <w:trPr>
          <w:trHeight w:val="280"/>
        </w:trPr>
        <w:tc>
          <w:tcPr>
            <w:tcW w:w="473" w:type="dxa"/>
            <w:vAlign w:val="center"/>
          </w:tcPr>
          <w:p w:rsidR="00D2313D" w:rsidRPr="00B376BA" w:rsidRDefault="00D2313D" w:rsidP="00B376BA">
            <w:pPr>
              <w:pStyle w:val="1"/>
              <w:jc w:val="center"/>
              <w:rPr>
                <w:lang w:val="uk-UA"/>
              </w:rPr>
            </w:pPr>
            <w:r>
              <w:rPr>
                <w:lang w:val="uk-UA"/>
              </w:rPr>
              <w:t>11</w:t>
            </w:r>
          </w:p>
        </w:tc>
        <w:tc>
          <w:tcPr>
            <w:tcW w:w="5497" w:type="dxa"/>
            <w:vAlign w:val="center"/>
          </w:tcPr>
          <w:p w:rsidR="00D2313D" w:rsidRPr="00B376BA" w:rsidRDefault="008925F0" w:rsidP="00B376BA">
            <w:pPr>
              <w:pStyle w:val="1"/>
              <w:rPr>
                <w:lang w:val="uk-UA"/>
              </w:rPr>
            </w:pPr>
            <w:proofErr w:type="spellStart"/>
            <w:r w:rsidRPr="008925F0">
              <w:rPr>
                <w:lang w:val="uk-UA"/>
              </w:rPr>
              <w:t>Но-шпа</w:t>
            </w:r>
            <w:proofErr w:type="spellEnd"/>
            <w:r w:rsidRPr="008925F0">
              <w:rPr>
                <w:lang w:val="uk-UA"/>
              </w:rPr>
              <w:t xml:space="preserve"> розчин д/ін. 20 мг/</w:t>
            </w:r>
            <w:proofErr w:type="spellStart"/>
            <w:r w:rsidRPr="008925F0">
              <w:rPr>
                <w:lang w:val="uk-UA"/>
              </w:rPr>
              <w:t>мл</w:t>
            </w:r>
            <w:proofErr w:type="spellEnd"/>
            <w:r w:rsidRPr="008925F0">
              <w:rPr>
                <w:lang w:val="uk-UA"/>
              </w:rPr>
              <w:t xml:space="preserve"> по 2 </w:t>
            </w:r>
            <w:proofErr w:type="spellStart"/>
            <w:r w:rsidRPr="008925F0">
              <w:rPr>
                <w:lang w:val="uk-UA"/>
              </w:rPr>
              <w:t>мл</w:t>
            </w:r>
            <w:proofErr w:type="spellEnd"/>
            <w:r w:rsidRPr="008925F0">
              <w:rPr>
                <w:lang w:val="uk-UA"/>
              </w:rPr>
              <w:t xml:space="preserve"> №25 (5х5)</w:t>
            </w:r>
          </w:p>
        </w:tc>
        <w:tc>
          <w:tcPr>
            <w:tcW w:w="1645" w:type="dxa"/>
            <w:vAlign w:val="center"/>
          </w:tcPr>
          <w:p w:rsidR="00D2313D" w:rsidRDefault="00F02864" w:rsidP="00951C16">
            <w:pPr>
              <w:pStyle w:val="1"/>
              <w:jc w:val="center"/>
              <w:rPr>
                <w:lang w:val="uk-UA"/>
              </w:rPr>
            </w:pPr>
            <w:proofErr w:type="spellStart"/>
            <w:r w:rsidRPr="00F02864">
              <w:rPr>
                <w:lang w:val="uk-UA"/>
              </w:rPr>
              <w:t>Drotaverine</w:t>
            </w:r>
            <w:proofErr w:type="spellEnd"/>
          </w:p>
          <w:p w:rsidR="00F02864" w:rsidRPr="00B376BA" w:rsidRDefault="00F02864" w:rsidP="00951C16">
            <w:pPr>
              <w:pStyle w:val="1"/>
              <w:jc w:val="center"/>
              <w:rPr>
                <w:lang w:val="uk-UA"/>
              </w:rPr>
            </w:pPr>
            <w:r w:rsidRPr="00F02864">
              <w:rPr>
                <w:lang w:val="uk-UA"/>
              </w:rPr>
              <w:t>A03AD02</w:t>
            </w:r>
          </w:p>
        </w:tc>
        <w:tc>
          <w:tcPr>
            <w:tcW w:w="1340" w:type="dxa"/>
            <w:vAlign w:val="center"/>
          </w:tcPr>
          <w:p w:rsidR="00D2313D" w:rsidRPr="00B376BA" w:rsidRDefault="004C56B3" w:rsidP="00B376BA">
            <w:pPr>
              <w:pStyle w:val="1"/>
              <w:jc w:val="center"/>
              <w:rPr>
                <w:lang w:val="uk-UA"/>
              </w:rPr>
            </w:pPr>
            <w:r w:rsidRPr="004C56B3">
              <w:rPr>
                <w:lang w:val="uk-UA"/>
              </w:rPr>
              <w:t>Упаковка</w:t>
            </w:r>
          </w:p>
        </w:tc>
        <w:tc>
          <w:tcPr>
            <w:tcW w:w="1317" w:type="dxa"/>
            <w:vAlign w:val="center"/>
          </w:tcPr>
          <w:p w:rsidR="00D2313D" w:rsidRPr="00B376BA" w:rsidRDefault="00D2313D" w:rsidP="00FE5023">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FE5023">
            <w:pPr>
              <w:pStyle w:val="1"/>
              <w:jc w:val="center"/>
              <w:rPr>
                <w:lang w:val="uk-UA"/>
              </w:rPr>
            </w:pPr>
            <w:r>
              <w:rPr>
                <w:lang w:val="uk-UA"/>
              </w:rPr>
              <w:t>12</w:t>
            </w:r>
          </w:p>
        </w:tc>
        <w:tc>
          <w:tcPr>
            <w:tcW w:w="5497" w:type="dxa"/>
            <w:vAlign w:val="center"/>
          </w:tcPr>
          <w:p w:rsidR="00D2313D" w:rsidRPr="00B376BA" w:rsidRDefault="008925F0" w:rsidP="00FE5023">
            <w:pPr>
              <w:pStyle w:val="1"/>
              <w:rPr>
                <w:lang w:val="uk-UA"/>
              </w:rPr>
            </w:pPr>
            <w:proofErr w:type="spellStart"/>
            <w:r w:rsidRPr="008925F0">
              <w:rPr>
                <w:lang w:val="uk-UA"/>
              </w:rPr>
              <w:t>Рінгера</w:t>
            </w:r>
            <w:proofErr w:type="spellEnd"/>
            <w:r w:rsidRPr="008925F0">
              <w:rPr>
                <w:lang w:val="uk-UA"/>
              </w:rPr>
              <w:t xml:space="preserve"> розчин д/</w:t>
            </w:r>
            <w:proofErr w:type="spellStart"/>
            <w:r w:rsidRPr="008925F0">
              <w:rPr>
                <w:lang w:val="uk-UA"/>
              </w:rPr>
              <w:t>інф</w:t>
            </w:r>
            <w:proofErr w:type="spellEnd"/>
            <w:r w:rsidRPr="008925F0">
              <w:rPr>
                <w:lang w:val="uk-UA"/>
              </w:rPr>
              <w:t xml:space="preserve">. по 200 </w:t>
            </w:r>
            <w:proofErr w:type="spellStart"/>
            <w:r w:rsidRPr="008925F0">
              <w:rPr>
                <w:lang w:val="uk-UA"/>
              </w:rPr>
              <w:t>мл</w:t>
            </w:r>
            <w:proofErr w:type="spellEnd"/>
            <w:r w:rsidRPr="008925F0">
              <w:rPr>
                <w:lang w:val="uk-UA"/>
              </w:rPr>
              <w:t xml:space="preserve"> у </w:t>
            </w:r>
            <w:proofErr w:type="spellStart"/>
            <w:r w:rsidRPr="008925F0">
              <w:rPr>
                <w:lang w:val="uk-UA"/>
              </w:rPr>
              <w:t>пляш</w:t>
            </w:r>
            <w:proofErr w:type="spellEnd"/>
            <w:r w:rsidRPr="008925F0">
              <w:rPr>
                <w:lang w:val="uk-UA"/>
              </w:rPr>
              <w:t>.</w:t>
            </w:r>
          </w:p>
        </w:tc>
        <w:tc>
          <w:tcPr>
            <w:tcW w:w="1645" w:type="dxa"/>
            <w:vAlign w:val="center"/>
          </w:tcPr>
          <w:p w:rsidR="00D2313D" w:rsidRDefault="00F02864" w:rsidP="00FE5023">
            <w:pPr>
              <w:pStyle w:val="1"/>
              <w:jc w:val="center"/>
              <w:rPr>
                <w:lang w:val="uk-UA"/>
              </w:rPr>
            </w:pPr>
            <w:proofErr w:type="spellStart"/>
            <w:r w:rsidRPr="00F02864">
              <w:rPr>
                <w:lang w:val="uk-UA"/>
              </w:rPr>
              <w:t>Comb</w:t>
            </w:r>
            <w:proofErr w:type="spellEnd"/>
            <w:r w:rsidRPr="00F02864">
              <w:rPr>
                <w:lang w:val="uk-UA"/>
              </w:rPr>
              <w:t xml:space="preserve"> </w:t>
            </w:r>
            <w:proofErr w:type="spellStart"/>
            <w:r w:rsidRPr="00F02864">
              <w:rPr>
                <w:lang w:val="uk-UA"/>
              </w:rPr>
              <w:t>drug</w:t>
            </w:r>
            <w:proofErr w:type="spellEnd"/>
          </w:p>
          <w:p w:rsidR="00F02864" w:rsidRPr="00B376BA" w:rsidRDefault="00F02864" w:rsidP="00FE5023">
            <w:pPr>
              <w:pStyle w:val="1"/>
              <w:jc w:val="center"/>
              <w:rPr>
                <w:lang w:val="uk-UA"/>
              </w:rPr>
            </w:pPr>
            <w:r w:rsidRPr="00F02864">
              <w:rPr>
                <w:lang w:val="uk-UA"/>
              </w:rPr>
              <w:t>В05В В01</w:t>
            </w:r>
          </w:p>
        </w:tc>
        <w:tc>
          <w:tcPr>
            <w:tcW w:w="1340" w:type="dxa"/>
            <w:vAlign w:val="center"/>
          </w:tcPr>
          <w:p w:rsidR="00D2313D" w:rsidRPr="00B376BA" w:rsidRDefault="00D2313D" w:rsidP="00FE5023">
            <w:pPr>
              <w:pStyle w:val="1"/>
              <w:jc w:val="center"/>
              <w:rPr>
                <w:lang w:val="uk-UA"/>
              </w:rPr>
            </w:pPr>
            <w:r>
              <w:rPr>
                <w:lang w:val="uk-UA"/>
              </w:rPr>
              <w:t>Флакон</w:t>
            </w:r>
          </w:p>
        </w:tc>
        <w:tc>
          <w:tcPr>
            <w:tcW w:w="1317" w:type="dxa"/>
            <w:vAlign w:val="center"/>
          </w:tcPr>
          <w:p w:rsidR="00D2313D" w:rsidRPr="00B376BA" w:rsidRDefault="00D2313D" w:rsidP="00FE5023">
            <w:pPr>
              <w:pStyle w:val="1"/>
              <w:jc w:val="center"/>
              <w:rPr>
                <w:lang w:val="uk-UA"/>
              </w:rPr>
            </w:pPr>
            <w:r>
              <w:rPr>
                <w:lang w:val="uk-UA"/>
              </w:rPr>
              <w:t>100</w:t>
            </w:r>
          </w:p>
        </w:tc>
      </w:tr>
      <w:tr w:rsidR="00D2313D" w:rsidTr="00D2313D">
        <w:trPr>
          <w:trHeight w:val="295"/>
        </w:trPr>
        <w:tc>
          <w:tcPr>
            <w:tcW w:w="473" w:type="dxa"/>
            <w:vAlign w:val="center"/>
          </w:tcPr>
          <w:p w:rsidR="00D2313D" w:rsidRPr="00B376BA" w:rsidRDefault="008925F0" w:rsidP="00FE5023">
            <w:pPr>
              <w:pStyle w:val="1"/>
              <w:jc w:val="center"/>
              <w:rPr>
                <w:lang w:val="uk-UA"/>
              </w:rPr>
            </w:pPr>
            <w:r>
              <w:rPr>
                <w:lang w:val="uk-UA"/>
              </w:rPr>
              <w:t>13</w:t>
            </w:r>
          </w:p>
        </w:tc>
        <w:tc>
          <w:tcPr>
            <w:tcW w:w="5497" w:type="dxa"/>
            <w:vAlign w:val="center"/>
          </w:tcPr>
          <w:p w:rsidR="00D2313D" w:rsidRPr="00B376BA" w:rsidRDefault="008925F0" w:rsidP="00FE5023">
            <w:pPr>
              <w:pStyle w:val="1"/>
              <w:rPr>
                <w:lang w:val="uk-UA"/>
              </w:rPr>
            </w:pPr>
            <w:proofErr w:type="spellStart"/>
            <w:r w:rsidRPr="008925F0">
              <w:rPr>
                <w:lang w:val="uk-UA"/>
              </w:rPr>
              <w:t>Рибоксин-Дарниця</w:t>
            </w:r>
            <w:proofErr w:type="spellEnd"/>
            <w:r w:rsidRPr="008925F0">
              <w:rPr>
                <w:lang w:val="uk-UA"/>
              </w:rPr>
              <w:t xml:space="preserve"> розчин д/ін. 20 мг/</w:t>
            </w:r>
            <w:proofErr w:type="spellStart"/>
            <w:r w:rsidRPr="008925F0">
              <w:rPr>
                <w:lang w:val="uk-UA"/>
              </w:rPr>
              <w:t>мл</w:t>
            </w:r>
            <w:proofErr w:type="spellEnd"/>
            <w:r w:rsidRPr="008925F0">
              <w:rPr>
                <w:lang w:val="uk-UA"/>
              </w:rPr>
              <w:t xml:space="preserve"> по 5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FE5023">
            <w:pPr>
              <w:pStyle w:val="1"/>
              <w:jc w:val="center"/>
              <w:rPr>
                <w:lang w:val="uk-UA"/>
              </w:rPr>
            </w:pPr>
            <w:proofErr w:type="spellStart"/>
            <w:r w:rsidRPr="00F02864">
              <w:rPr>
                <w:lang w:val="uk-UA"/>
              </w:rPr>
              <w:t>Inosine</w:t>
            </w:r>
            <w:proofErr w:type="spellEnd"/>
          </w:p>
          <w:p w:rsidR="00D2313D" w:rsidRPr="00B376BA" w:rsidRDefault="00F02864" w:rsidP="00FE5023">
            <w:pPr>
              <w:pStyle w:val="1"/>
              <w:jc w:val="center"/>
              <w:rPr>
                <w:lang w:val="uk-UA"/>
              </w:rPr>
            </w:pPr>
            <w:r w:rsidRPr="00F02864">
              <w:rPr>
                <w:lang w:val="uk-UA"/>
              </w:rPr>
              <w:t>С01Е В</w:t>
            </w:r>
          </w:p>
        </w:tc>
        <w:tc>
          <w:tcPr>
            <w:tcW w:w="1340" w:type="dxa"/>
            <w:vAlign w:val="center"/>
          </w:tcPr>
          <w:p w:rsidR="00D2313D" w:rsidRPr="00B376BA" w:rsidRDefault="004C56B3" w:rsidP="00FE5023">
            <w:pPr>
              <w:pStyle w:val="1"/>
              <w:jc w:val="center"/>
              <w:rPr>
                <w:lang w:val="uk-UA"/>
              </w:rPr>
            </w:pPr>
            <w:r w:rsidRPr="004C56B3">
              <w:rPr>
                <w:lang w:val="uk-UA"/>
              </w:rPr>
              <w:t>Упаковка</w:t>
            </w:r>
          </w:p>
        </w:tc>
        <w:tc>
          <w:tcPr>
            <w:tcW w:w="1317" w:type="dxa"/>
            <w:vAlign w:val="center"/>
          </w:tcPr>
          <w:p w:rsidR="00D2313D" w:rsidRPr="00B376BA" w:rsidRDefault="00D2313D" w:rsidP="00FE5023">
            <w:pPr>
              <w:pStyle w:val="1"/>
              <w:jc w:val="center"/>
              <w:rPr>
                <w:lang w:val="uk-UA"/>
              </w:rPr>
            </w:pPr>
            <w:r>
              <w:rPr>
                <w:lang w:val="uk-UA"/>
              </w:rPr>
              <w:t>50</w:t>
            </w:r>
          </w:p>
        </w:tc>
      </w:tr>
    </w:tbl>
    <w:p w:rsidR="00D2313D" w:rsidRDefault="00D2313D">
      <w:r>
        <w:br w:type="page"/>
      </w:r>
    </w:p>
    <w:tbl>
      <w:tblPr>
        <w:tblStyle w:val="a6"/>
        <w:tblW w:w="0" w:type="auto"/>
        <w:tblLook w:val="04A0"/>
      </w:tblPr>
      <w:tblGrid>
        <w:gridCol w:w="458"/>
        <w:gridCol w:w="5320"/>
        <w:gridCol w:w="1592"/>
        <w:gridCol w:w="1297"/>
        <w:gridCol w:w="1275"/>
      </w:tblGrid>
      <w:tr w:rsidR="00D2313D" w:rsidTr="00B376BA">
        <w:tc>
          <w:tcPr>
            <w:tcW w:w="458" w:type="dxa"/>
            <w:vAlign w:val="center"/>
          </w:tcPr>
          <w:p w:rsidR="00D2313D" w:rsidRPr="00B376BA" w:rsidRDefault="00D2313D" w:rsidP="00B376BA">
            <w:pPr>
              <w:pStyle w:val="1"/>
              <w:jc w:val="center"/>
              <w:rPr>
                <w:lang w:val="uk-UA"/>
              </w:rPr>
            </w:pPr>
          </w:p>
        </w:tc>
        <w:tc>
          <w:tcPr>
            <w:tcW w:w="5320" w:type="dxa"/>
            <w:vAlign w:val="center"/>
          </w:tcPr>
          <w:p w:rsidR="00D2313D" w:rsidRPr="00B376BA" w:rsidRDefault="00D2313D" w:rsidP="00B376BA">
            <w:pPr>
              <w:pStyle w:val="1"/>
              <w:rPr>
                <w:lang w:val="uk-UA"/>
              </w:rPr>
            </w:pPr>
          </w:p>
        </w:tc>
        <w:tc>
          <w:tcPr>
            <w:tcW w:w="1592" w:type="dxa"/>
            <w:vAlign w:val="center"/>
          </w:tcPr>
          <w:p w:rsidR="00D2313D" w:rsidRPr="00B376BA" w:rsidRDefault="00D2313D" w:rsidP="00951C16">
            <w:pPr>
              <w:pStyle w:val="1"/>
              <w:jc w:val="center"/>
              <w:rPr>
                <w:lang w:val="uk-UA"/>
              </w:rPr>
            </w:pPr>
          </w:p>
        </w:tc>
        <w:tc>
          <w:tcPr>
            <w:tcW w:w="1297" w:type="dxa"/>
            <w:vAlign w:val="center"/>
          </w:tcPr>
          <w:p w:rsidR="00D2313D" w:rsidRPr="00B376BA" w:rsidRDefault="00D2313D" w:rsidP="00B376BA">
            <w:pPr>
              <w:pStyle w:val="1"/>
              <w:jc w:val="center"/>
              <w:rPr>
                <w:lang w:val="uk-UA"/>
              </w:rPr>
            </w:pPr>
          </w:p>
        </w:tc>
        <w:tc>
          <w:tcPr>
            <w:tcW w:w="1275" w:type="dxa"/>
            <w:vAlign w:val="center"/>
          </w:tcPr>
          <w:p w:rsidR="00D2313D" w:rsidRPr="00B376BA" w:rsidRDefault="00D2313D" w:rsidP="00B376BA">
            <w:pPr>
              <w:pStyle w:val="1"/>
              <w:jc w:val="center"/>
              <w:rPr>
                <w:lang w:val="uk-UA"/>
              </w:rPr>
            </w:pPr>
          </w:p>
        </w:tc>
      </w:tr>
    </w:tbl>
    <w:p w:rsidR="00F05267" w:rsidRPr="0054452C" w:rsidRDefault="00F05267" w:rsidP="00F05267">
      <w:pPr>
        <w:pStyle w:val="1"/>
        <w:ind w:firstLine="700"/>
        <w:jc w:val="both"/>
        <w:rPr>
          <w:b/>
          <w:lang w:val="uk-UA"/>
        </w:rPr>
      </w:pPr>
    </w:p>
    <w:p w:rsidR="00DE0419" w:rsidRPr="0054452C" w:rsidRDefault="00DE0419" w:rsidP="00977BC2">
      <w:pPr>
        <w:pStyle w:val="1"/>
        <w:ind w:firstLine="700"/>
        <w:jc w:val="both"/>
        <w:rPr>
          <w:b/>
          <w:lang w:val="uk-UA"/>
        </w:rPr>
      </w:pPr>
    </w:p>
    <w:sectPr w:rsidR="00DE0419" w:rsidRPr="0054452C" w:rsidSect="00B376BA">
      <w:pgSz w:w="11906" w:h="16838"/>
      <w:pgMar w:top="425"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C"/>
    <w:multiLevelType w:val="multilevel"/>
    <w:tmpl w:val="0000006C"/>
    <w:name w:val="WWNum1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1513E48"/>
    <w:multiLevelType w:val="hybridMultilevel"/>
    <w:tmpl w:val="D9621A5C"/>
    <w:lvl w:ilvl="0" w:tplc="84401F9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9520B3"/>
    <w:multiLevelType w:val="multilevel"/>
    <w:tmpl w:val="DB4C8EE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DA2473"/>
    <w:multiLevelType w:val="multilevel"/>
    <w:tmpl w:val="1D36FE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875C62"/>
    <w:multiLevelType w:val="hybridMultilevel"/>
    <w:tmpl w:val="329A8348"/>
    <w:lvl w:ilvl="0" w:tplc="E7AC5D76">
      <w:start w:val="1"/>
      <w:numFmt w:val="decimal"/>
      <w:lvlText w:val="%1."/>
      <w:lvlJc w:val="left"/>
      <w:pPr>
        <w:ind w:left="998"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E9000D"/>
    <w:multiLevelType w:val="hybridMultilevel"/>
    <w:tmpl w:val="14B6DE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A76D0E"/>
    <w:multiLevelType w:val="hybridMultilevel"/>
    <w:tmpl w:val="B0E6E996"/>
    <w:lvl w:ilvl="0" w:tplc="E7AC5D76">
      <w:start w:val="1"/>
      <w:numFmt w:val="decimal"/>
      <w:lvlText w:val="%1."/>
      <w:lvlJc w:val="left"/>
      <w:pPr>
        <w:ind w:left="1032"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276C1F54"/>
    <w:multiLevelType w:val="hybridMultilevel"/>
    <w:tmpl w:val="283CF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D2E02"/>
    <w:multiLevelType w:val="hybridMultilevel"/>
    <w:tmpl w:val="329A8348"/>
    <w:lvl w:ilvl="0" w:tplc="E7AC5D76">
      <w:start w:val="1"/>
      <w:numFmt w:val="decimal"/>
      <w:lvlText w:val="%1."/>
      <w:lvlJc w:val="left"/>
      <w:pPr>
        <w:ind w:left="998"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3E568B"/>
    <w:multiLevelType w:val="hybridMultilevel"/>
    <w:tmpl w:val="B0E6E996"/>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D365A9"/>
    <w:multiLevelType w:val="hybridMultilevel"/>
    <w:tmpl w:val="329A8348"/>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A16C94"/>
    <w:multiLevelType w:val="hybridMultilevel"/>
    <w:tmpl w:val="B4EA20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7B0645D"/>
    <w:multiLevelType w:val="multilevel"/>
    <w:tmpl w:val="3314000A"/>
    <w:lvl w:ilvl="0">
      <w:start w:val="1"/>
      <w:numFmt w:val="decimal"/>
      <w:lvlText w:val="%1."/>
      <w:lvlJc w:val="left"/>
      <w:pPr>
        <w:ind w:left="390" w:hanging="39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138" w:hanging="1800"/>
      </w:pPr>
      <w:rPr>
        <w:rFonts w:hint="default"/>
      </w:rPr>
    </w:lvl>
    <w:lvl w:ilvl="8">
      <w:start w:val="1"/>
      <w:numFmt w:val="decimal"/>
      <w:lvlText w:val="%1.%2.%3.%4.%5.%6.%7.%8.%9."/>
      <w:lvlJc w:val="left"/>
      <w:pPr>
        <w:ind w:left="-6912" w:hanging="2160"/>
      </w:pPr>
      <w:rPr>
        <w:rFonts w:hint="default"/>
      </w:rPr>
    </w:lvl>
  </w:abstractNum>
  <w:abstractNum w:abstractNumId="15">
    <w:nsid w:val="54EF1C66"/>
    <w:multiLevelType w:val="hybridMultilevel"/>
    <w:tmpl w:val="60E6E4F4"/>
    <w:lvl w:ilvl="0" w:tplc="27F40512">
      <w:start w:val="1"/>
      <w:numFmt w:val="decimal"/>
      <w:lvlText w:val="%1."/>
      <w:lvlJc w:val="left"/>
      <w:pPr>
        <w:ind w:left="2039"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56CD4357"/>
    <w:multiLevelType w:val="hybridMultilevel"/>
    <w:tmpl w:val="B0E6E996"/>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93481E"/>
    <w:multiLevelType w:val="hybridMultilevel"/>
    <w:tmpl w:val="329A8348"/>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1F1589"/>
    <w:multiLevelType w:val="hybridMultilevel"/>
    <w:tmpl w:val="AC70F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D477F54"/>
    <w:multiLevelType w:val="hybridMultilevel"/>
    <w:tmpl w:val="7958A2D0"/>
    <w:lvl w:ilvl="0" w:tplc="D0BEA72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EE10871"/>
    <w:multiLevelType w:val="hybridMultilevel"/>
    <w:tmpl w:val="4E9ABC3C"/>
    <w:lvl w:ilvl="0" w:tplc="438E21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15"/>
  </w:num>
  <w:num w:numId="6">
    <w:abstractNumId w:val="18"/>
  </w:num>
  <w:num w:numId="7">
    <w:abstractNumId w:val="4"/>
  </w:num>
  <w:num w:numId="8">
    <w:abstractNumId w:val="16"/>
  </w:num>
  <w:num w:numId="9">
    <w:abstractNumId w:val="17"/>
  </w:num>
  <w:num w:numId="10">
    <w:abstractNumId w:val="14"/>
  </w:num>
  <w:num w:numId="11">
    <w:abstractNumId w:val="2"/>
  </w:num>
  <w:num w:numId="12">
    <w:abstractNumId w:val="3"/>
  </w:num>
  <w:num w:numId="13">
    <w:abstractNumId w:val="19"/>
  </w:num>
  <w:num w:numId="14">
    <w:abstractNumId w:val="7"/>
  </w:num>
  <w:num w:numId="15">
    <w:abstractNumId w:val="1"/>
  </w:num>
  <w:num w:numId="16">
    <w:abstractNumId w:val="20"/>
  </w:num>
  <w:num w:numId="17">
    <w:abstractNumId w:val="8"/>
  </w:num>
  <w:num w:numId="18">
    <w:abstractNumId w:val="5"/>
  </w:num>
  <w:num w:numId="19">
    <w:abstractNumId w:val="21"/>
  </w:num>
  <w:num w:numId="20">
    <w:abstractNumId w:val="9"/>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66B7"/>
    <w:rsid w:val="00003895"/>
    <w:rsid w:val="00005A24"/>
    <w:rsid w:val="00011981"/>
    <w:rsid w:val="000132DD"/>
    <w:rsid w:val="00016CBC"/>
    <w:rsid w:val="00020696"/>
    <w:rsid w:val="00024CBA"/>
    <w:rsid w:val="00044046"/>
    <w:rsid w:val="00045531"/>
    <w:rsid w:val="000508C7"/>
    <w:rsid w:val="00054A87"/>
    <w:rsid w:val="0006064E"/>
    <w:rsid w:val="000A2F0C"/>
    <w:rsid w:val="000A6FFE"/>
    <w:rsid w:val="000B5182"/>
    <w:rsid w:val="000B57C3"/>
    <w:rsid w:val="000B6F00"/>
    <w:rsid w:val="000E0CA9"/>
    <w:rsid w:val="000F0D8C"/>
    <w:rsid w:val="000F4794"/>
    <w:rsid w:val="00100DD0"/>
    <w:rsid w:val="00113751"/>
    <w:rsid w:val="0011471A"/>
    <w:rsid w:val="0012709F"/>
    <w:rsid w:val="00130456"/>
    <w:rsid w:val="00147721"/>
    <w:rsid w:val="001549B7"/>
    <w:rsid w:val="001567A4"/>
    <w:rsid w:val="001569BE"/>
    <w:rsid w:val="00165654"/>
    <w:rsid w:val="00174F3B"/>
    <w:rsid w:val="0017711F"/>
    <w:rsid w:val="001833A3"/>
    <w:rsid w:val="00183830"/>
    <w:rsid w:val="0018737D"/>
    <w:rsid w:val="00190373"/>
    <w:rsid w:val="00194D5B"/>
    <w:rsid w:val="001A3F44"/>
    <w:rsid w:val="001B06B5"/>
    <w:rsid w:val="001B3078"/>
    <w:rsid w:val="001B3E3B"/>
    <w:rsid w:val="001C204C"/>
    <w:rsid w:val="001D1BC3"/>
    <w:rsid w:val="001E2B9C"/>
    <w:rsid w:val="001E5BAC"/>
    <w:rsid w:val="001F0C51"/>
    <w:rsid w:val="001F694B"/>
    <w:rsid w:val="0020004E"/>
    <w:rsid w:val="0021139E"/>
    <w:rsid w:val="002206AB"/>
    <w:rsid w:val="002218C8"/>
    <w:rsid w:val="002245F0"/>
    <w:rsid w:val="0022561C"/>
    <w:rsid w:val="00232FF2"/>
    <w:rsid w:val="00241172"/>
    <w:rsid w:val="0024454B"/>
    <w:rsid w:val="00257B2D"/>
    <w:rsid w:val="002628DA"/>
    <w:rsid w:val="00277208"/>
    <w:rsid w:val="0028450F"/>
    <w:rsid w:val="00293CE2"/>
    <w:rsid w:val="002A1C96"/>
    <w:rsid w:val="002B0F4C"/>
    <w:rsid w:val="002B37BB"/>
    <w:rsid w:val="002C32C6"/>
    <w:rsid w:val="002D1DEB"/>
    <w:rsid w:val="002D3936"/>
    <w:rsid w:val="002D71EB"/>
    <w:rsid w:val="002E27E4"/>
    <w:rsid w:val="002F17C8"/>
    <w:rsid w:val="00312750"/>
    <w:rsid w:val="00333584"/>
    <w:rsid w:val="00333A62"/>
    <w:rsid w:val="0034316F"/>
    <w:rsid w:val="00346684"/>
    <w:rsid w:val="00353469"/>
    <w:rsid w:val="0036263A"/>
    <w:rsid w:val="003744C9"/>
    <w:rsid w:val="0037796E"/>
    <w:rsid w:val="003833D5"/>
    <w:rsid w:val="003901DE"/>
    <w:rsid w:val="00391982"/>
    <w:rsid w:val="00395093"/>
    <w:rsid w:val="003A5C23"/>
    <w:rsid w:val="003B25F7"/>
    <w:rsid w:val="003B30F9"/>
    <w:rsid w:val="003B495F"/>
    <w:rsid w:val="003D5E04"/>
    <w:rsid w:val="003D6134"/>
    <w:rsid w:val="003D7C42"/>
    <w:rsid w:val="003E282D"/>
    <w:rsid w:val="003E3B62"/>
    <w:rsid w:val="003F192E"/>
    <w:rsid w:val="003F62EB"/>
    <w:rsid w:val="003F6A8E"/>
    <w:rsid w:val="004241C6"/>
    <w:rsid w:val="0043058D"/>
    <w:rsid w:val="004354A6"/>
    <w:rsid w:val="00451BF2"/>
    <w:rsid w:val="00453134"/>
    <w:rsid w:val="0046435F"/>
    <w:rsid w:val="00465E31"/>
    <w:rsid w:val="00473271"/>
    <w:rsid w:val="00476CA6"/>
    <w:rsid w:val="0048056A"/>
    <w:rsid w:val="00483C68"/>
    <w:rsid w:val="00484A4B"/>
    <w:rsid w:val="00492CA3"/>
    <w:rsid w:val="004A3912"/>
    <w:rsid w:val="004A4CF3"/>
    <w:rsid w:val="004B0313"/>
    <w:rsid w:val="004C56B3"/>
    <w:rsid w:val="004E09DC"/>
    <w:rsid w:val="004E67FE"/>
    <w:rsid w:val="0051129F"/>
    <w:rsid w:val="005138FA"/>
    <w:rsid w:val="0051697C"/>
    <w:rsid w:val="0052422C"/>
    <w:rsid w:val="00524943"/>
    <w:rsid w:val="005321F2"/>
    <w:rsid w:val="005418B2"/>
    <w:rsid w:val="00541C0B"/>
    <w:rsid w:val="0054452C"/>
    <w:rsid w:val="005500C0"/>
    <w:rsid w:val="005535B6"/>
    <w:rsid w:val="00554CC1"/>
    <w:rsid w:val="005612AB"/>
    <w:rsid w:val="00563091"/>
    <w:rsid w:val="005644E0"/>
    <w:rsid w:val="00565A8C"/>
    <w:rsid w:val="00582CF5"/>
    <w:rsid w:val="00583ECE"/>
    <w:rsid w:val="00593C2A"/>
    <w:rsid w:val="0059406C"/>
    <w:rsid w:val="005950E0"/>
    <w:rsid w:val="005966B7"/>
    <w:rsid w:val="005B28DE"/>
    <w:rsid w:val="005B3C3A"/>
    <w:rsid w:val="005B6077"/>
    <w:rsid w:val="005D1C9B"/>
    <w:rsid w:val="005D203A"/>
    <w:rsid w:val="005D23B9"/>
    <w:rsid w:val="005D3C33"/>
    <w:rsid w:val="005D3EB2"/>
    <w:rsid w:val="005D6274"/>
    <w:rsid w:val="005D6E25"/>
    <w:rsid w:val="005E08C3"/>
    <w:rsid w:val="005E2968"/>
    <w:rsid w:val="005E574D"/>
    <w:rsid w:val="005F449F"/>
    <w:rsid w:val="005F6E15"/>
    <w:rsid w:val="00603768"/>
    <w:rsid w:val="00603EEF"/>
    <w:rsid w:val="0060407D"/>
    <w:rsid w:val="00617036"/>
    <w:rsid w:val="00623663"/>
    <w:rsid w:val="006256BD"/>
    <w:rsid w:val="00640D47"/>
    <w:rsid w:val="0065119D"/>
    <w:rsid w:val="00665EE1"/>
    <w:rsid w:val="00673DCC"/>
    <w:rsid w:val="00675581"/>
    <w:rsid w:val="00693890"/>
    <w:rsid w:val="006941D6"/>
    <w:rsid w:val="006A2165"/>
    <w:rsid w:val="006A6E97"/>
    <w:rsid w:val="006C2073"/>
    <w:rsid w:val="006E2C96"/>
    <w:rsid w:val="006E2E14"/>
    <w:rsid w:val="006F2A64"/>
    <w:rsid w:val="006F4C0A"/>
    <w:rsid w:val="006F61F4"/>
    <w:rsid w:val="006F763E"/>
    <w:rsid w:val="00705379"/>
    <w:rsid w:val="00705439"/>
    <w:rsid w:val="00724C18"/>
    <w:rsid w:val="007426E7"/>
    <w:rsid w:val="007431CB"/>
    <w:rsid w:val="00744445"/>
    <w:rsid w:val="00750A46"/>
    <w:rsid w:val="00751142"/>
    <w:rsid w:val="00760F79"/>
    <w:rsid w:val="00762611"/>
    <w:rsid w:val="00762C08"/>
    <w:rsid w:val="007634A1"/>
    <w:rsid w:val="00763A05"/>
    <w:rsid w:val="00763AF5"/>
    <w:rsid w:val="007702B6"/>
    <w:rsid w:val="0077636B"/>
    <w:rsid w:val="00777187"/>
    <w:rsid w:val="007818D2"/>
    <w:rsid w:val="007958CA"/>
    <w:rsid w:val="00797946"/>
    <w:rsid w:val="007A1236"/>
    <w:rsid w:val="007A36D6"/>
    <w:rsid w:val="007A39A2"/>
    <w:rsid w:val="007A404E"/>
    <w:rsid w:val="007B4A5B"/>
    <w:rsid w:val="007C0D9B"/>
    <w:rsid w:val="007C1186"/>
    <w:rsid w:val="007D055B"/>
    <w:rsid w:val="007D1BCA"/>
    <w:rsid w:val="007F3ADB"/>
    <w:rsid w:val="008038FF"/>
    <w:rsid w:val="008064AD"/>
    <w:rsid w:val="00814F22"/>
    <w:rsid w:val="00815420"/>
    <w:rsid w:val="0082606C"/>
    <w:rsid w:val="008404C2"/>
    <w:rsid w:val="0084283B"/>
    <w:rsid w:val="008708BC"/>
    <w:rsid w:val="00875937"/>
    <w:rsid w:val="0088221D"/>
    <w:rsid w:val="00882CF3"/>
    <w:rsid w:val="008836CA"/>
    <w:rsid w:val="00885C8F"/>
    <w:rsid w:val="0088607F"/>
    <w:rsid w:val="00887F17"/>
    <w:rsid w:val="00890ED2"/>
    <w:rsid w:val="008925F0"/>
    <w:rsid w:val="008B0475"/>
    <w:rsid w:val="008B398F"/>
    <w:rsid w:val="008B4766"/>
    <w:rsid w:val="008B5F8D"/>
    <w:rsid w:val="008D4E3B"/>
    <w:rsid w:val="008E4740"/>
    <w:rsid w:val="008F0A0F"/>
    <w:rsid w:val="008F6492"/>
    <w:rsid w:val="00920300"/>
    <w:rsid w:val="0092788B"/>
    <w:rsid w:val="0093330D"/>
    <w:rsid w:val="009406A5"/>
    <w:rsid w:val="00942CC2"/>
    <w:rsid w:val="00943383"/>
    <w:rsid w:val="009443A3"/>
    <w:rsid w:val="00951C16"/>
    <w:rsid w:val="00954CB3"/>
    <w:rsid w:val="00977BC2"/>
    <w:rsid w:val="00985821"/>
    <w:rsid w:val="00986C98"/>
    <w:rsid w:val="00986CFF"/>
    <w:rsid w:val="00991178"/>
    <w:rsid w:val="009924D5"/>
    <w:rsid w:val="0099642F"/>
    <w:rsid w:val="009A2AE8"/>
    <w:rsid w:val="009A54D1"/>
    <w:rsid w:val="009A696E"/>
    <w:rsid w:val="009B50AF"/>
    <w:rsid w:val="009B5AF5"/>
    <w:rsid w:val="009C3946"/>
    <w:rsid w:val="009C5CE3"/>
    <w:rsid w:val="009D78CB"/>
    <w:rsid w:val="009F0DCB"/>
    <w:rsid w:val="00A02676"/>
    <w:rsid w:val="00A1335A"/>
    <w:rsid w:val="00A21B81"/>
    <w:rsid w:val="00A2235D"/>
    <w:rsid w:val="00A24DD8"/>
    <w:rsid w:val="00A3212A"/>
    <w:rsid w:val="00A34D50"/>
    <w:rsid w:val="00A5504D"/>
    <w:rsid w:val="00A56349"/>
    <w:rsid w:val="00A57A7B"/>
    <w:rsid w:val="00A6210D"/>
    <w:rsid w:val="00A65471"/>
    <w:rsid w:val="00A738B5"/>
    <w:rsid w:val="00A9006C"/>
    <w:rsid w:val="00AA2321"/>
    <w:rsid w:val="00AC5079"/>
    <w:rsid w:val="00AC5BF0"/>
    <w:rsid w:val="00AC6254"/>
    <w:rsid w:val="00AE22D1"/>
    <w:rsid w:val="00AE5447"/>
    <w:rsid w:val="00AF0962"/>
    <w:rsid w:val="00AF5A21"/>
    <w:rsid w:val="00B02E00"/>
    <w:rsid w:val="00B1547C"/>
    <w:rsid w:val="00B24EB9"/>
    <w:rsid w:val="00B26324"/>
    <w:rsid w:val="00B2674B"/>
    <w:rsid w:val="00B376BA"/>
    <w:rsid w:val="00B46E59"/>
    <w:rsid w:val="00B5690A"/>
    <w:rsid w:val="00B62CCB"/>
    <w:rsid w:val="00B652FD"/>
    <w:rsid w:val="00B6603E"/>
    <w:rsid w:val="00BC703F"/>
    <w:rsid w:val="00BD015F"/>
    <w:rsid w:val="00BD0EB0"/>
    <w:rsid w:val="00BD1219"/>
    <w:rsid w:val="00BD1280"/>
    <w:rsid w:val="00BD5AC1"/>
    <w:rsid w:val="00BE127F"/>
    <w:rsid w:val="00BE21C3"/>
    <w:rsid w:val="00BF770A"/>
    <w:rsid w:val="00C03B57"/>
    <w:rsid w:val="00C05043"/>
    <w:rsid w:val="00C074CF"/>
    <w:rsid w:val="00C11FFE"/>
    <w:rsid w:val="00C12E55"/>
    <w:rsid w:val="00C13A27"/>
    <w:rsid w:val="00C33AB4"/>
    <w:rsid w:val="00C34219"/>
    <w:rsid w:val="00C3422C"/>
    <w:rsid w:val="00C36332"/>
    <w:rsid w:val="00C5015A"/>
    <w:rsid w:val="00C5504C"/>
    <w:rsid w:val="00C62E56"/>
    <w:rsid w:val="00C65A47"/>
    <w:rsid w:val="00C67914"/>
    <w:rsid w:val="00C70FA2"/>
    <w:rsid w:val="00C72C15"/>
    <w:rsid w:val="00C776F8"/>
    <w:rsid w:val="00CA485D"/>
    <w:rsid w:val="00CB10AF"/>
    <w:rsid w:val="00CB1A16"/>
    <w:rsid w:val="00CB7592"/>
    <w:rsid w:val="00CD0998"/>
    <w:rsid w:val="00CD6308"/>
    <w:rsid w:val="00CD6DB5"/>
    <w:rsid w:val="00CE569B"/>
    <w:rsid w:val="00CF05EF"/>
    <w:rsid w:val="00CF4AE5"/>
    <w:rsid w:val="00D00865"/>
    <w:rsid w:val="00D03BAE"/>
    <w:rsid w:val="00D11359"/>
    <w:rsid w:val="00D11EBF"/>
    <w:rsid w:val="00D22FB7"/>
    <w:rsid w:val="00D2313D"/>
    <w:rsid w:val="00D23D8C"/>
    <w:rsid w:val="00D247B8"/>
    <w:rsid w:val="00D364F4"/>
    <w:rsid w:val="00D44799"/>
    <w:rsid w:val="00D5182C"/>
    <w:rsid w:val="00D55757"/>
    <w:rsid w:val="00D6214F"/>
    <w:rsid w:val="00D65329"/>
    <w:rsid w:val="00D665A1"/>
    <w:rsid w:val="00D673E8"/>
    <w:rsid w:val="00D73505"/>
    <w:rsid w:val="00D766D4"/>
    <w:rsid w:val="00D839D8"/>
    <w:rsid w:val="00D84CE6"/>
    <w:rsid w:val="00D8639E"/>
    <w:rsid w:val="00D86929"/>
    <w:rsid w:val="00D87F2D"/>
    <w:rsid w:val="00D93596"/>
    <w:rsid w:val="00D96B06"/>
    <w:rsid w:val="00DB0C2C"/>
    <w:rsid w:val="00DB6A53"/>
    <w:rsid w:val="00DD6882"/>
    <w:rsid w:val="00DE0419"/>
    <w:rsid w:val="00DE11E3"/>
    <w:rsid w:val="00DF5814"/>
    <w:rsid w:val="00DF6BBB"/>
    <w:rsid w:val="00E035AB"/>
    <w:rsid w:val="00E04989"/>
    <w:rsid w:val="00E0763A"/>
    <w:rsid w:val="00E16727"/>
    <w:rsid w:val="00E31418"/>
    <w:rsid w:val="00E37BB6"/>
    <w:rsid w:val="00E62543"/>
    <w:rsid w:val="00E629B3"/>
    <w:rsid w:val="00E75E5A"/>
    <w:rsid w:val="00E76752"/>
    <w:rsid w:val="00E812DE"/>
    <w:rsid w:val="00E82065"/>
    <w:rsid w:val="00E95DA2"/>
    <w:rsid w:val="00E97D1F"/>
    <w:rsid w:val="00EA4309"/>
    <w:rsid w:val="00EC3DE2"/>
    <w:rsid w:val="00EC6D4B"/>
    <w:rsid w:val="00ED14B5"/>
    <w:rsid w:val="00ED1758"/>
    <w:rsid w:val="00ED2A8C"/>
    <w:rsid w:val="00ED4849"/>
    <w:rsid w:val="00EE776D"/>
    <w:rsid w:val="00EF588B"/>
    <w:rsid w:val="00EF5BC0"/>
    <w:rsid w:val="00F00503"/>
    <w:rsid w:val="00F02864"/>
    <w:rsid w:val="00F05267"/>
    <w:rsid w:val="00F23B3F"/>
    <w:rsid w:val="00F27FF6"/>
    <w:rsid w:val="00F32495"/>
    <w:rsid w:val="00F361BE"/>
    <w:rsid w:val="00F42955"/>
    <w:rsid w:val="00F45E33"/>
    <w:rsid w:val="00F51302"/>
    <w:rsid w:val="00F515ED"/>
    <w:rsid w:val="00F55D15"/>
    <w:rsid w:val="00F62DB1"/>
    <w:rsid w:val="00F80981"/>
    <w:rsid w:val="00F8174B"/>
    <w:rsid w:val="00F83005"/>
    <w:rsid w:val="00F90630"/>
    <w:rsid w:val="00F9184D"/>
    <w:rsid w:val="00F95F14"/>
    <w:rsid w:val="00FA21B8"/>
    <w:rsid w:val="00FA7F8C"/>
    <w:rsid w:val="00FB4474"/>
    <w:rsid w:val="00FB4866"/>
    <w:rsid w:val="00FC3642"/>
    <w:rsid w:val="00FE6BC0"/>
    <w:rsid w:val="00FF0B06"/>
    <w:rsid w:val="00FF1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8C"/>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2">
    <w:name w:val="heading 2"/>
    <w:basedOn w:val="a"/>
    <w:next w:val="a"/>
    <w:link w:val="20"/>
    <w:uiPriority w:val="9"/>
    <w:semiHidden/>
    <w:unhideWhenUsed/>
    <w:qFormat/>
    <w:rsid w:val="00F83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66B7"/>
    <w:pPr>
      <w:keepNext/>
      <w:widowControl/>
      <w:autoSpaceDE/>
      <w:autoSpaceDN/>
      <w:adjustRightInd/>
      <w:spacing w:before="240" w:after="60"/>
      <w:outlineLvl w:val="2"/>
    </w:pPr>
    <w:rPr>
      <w:rFonts w:ascii="Arial" w:hAnsi="Arial" w:cs="Arial"/>
      <w:b/>
      <w:bCs/>
      <w:sz w:val="26"/>
      <w:szCs w:val="26"/>
      <w:lang w:val="en-GB" w:eastAsia="en-US"/>
    </w:rPr>
  </w:style>
  <w:style w:type="paragraph" w:styleId="4">
    <w:name w:val="heading 4"/>
    <w:basedOn w:val="a"/>
    <w:next w:val="a"/>
    <w:link w:val="40"/>
    <w:uiPriority w:val="9"/>
    <w:semiHidden/>
    <w:unhideWhenUsed/>
    <w:qFormat/>
    <w:rsid w:val="00F830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66B7"/>
    <w:rPr>
      <w:rFonts w:ascii="Arial" w:eastAsia="Times New Roman" w:hAnsi="Arial" w:cs="Arial"/>
      <w:b/>
      <w:bCs/>
      <w:sz w:val="26"/>
      <w:szCs w:val="26"/>
      <w:lang w:val="en-GB"/>
    </w:rPr>
  </w:style>
  <w:style w:type="paragraph" w:styleId="a3">
    <w:name w:val="List Paragraph"/>
    <w:basedOn w:val="a"/>
    <w:link w:val="a4"/>
    <w:uiPriority w:val="34"/>
    <w:qFormat/>
    <w:rsid w:val="005966B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1"/>
    <w:qFormat/>
    <w:rsid w:val="005966B7"/>
    <w:pPr>
      <w:spacing w:after="0"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F23B3F"/>
    <w:rPr>
      <w:color w:val="0000FF"/>
      <w:u w:val="single"/>
    </w:rPr>
  </w:style>
  <w:style w:type="character" w:customStyle="1" w:styleId="rvts15">
    <w:name w:val="rvts15"/>
    <w:basedOn w:val="a0"/>
    <w:rsid w:val="007C0D9B"/>
  </w:style>
  <w:style w:type="paragraph" w:customStyle="1" w:styleId="21">
    <w:name w:val="Без интервала2"/>
    <w:rsid w:val="007A404E"/>
    <w:pPr>
      <w:suppressAutoHyphens/>
      <w:spacing w:after="0" w:line="100" w:lineRule="atLeast"/>
    </w:pPr>
    <w:rPr>
      <w:rFonts w:ascii="Calibri" w:eastAsia="SimSun" w:hAnsi="Calibri" w:cs="font212"/>
      <w:lang w:eastAsia="ar-SA"/>
    </w:rPr>
  </w:style>
  <w:style w:type="table" w:styleId="a6">
    <w:name w:val="Table Grid"/>
    <w:basedOn w:val="a1"/>
    <w:rsid w:val="0011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39"/>
    <w:rsid w:val="0011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13751"/>
    <w:pPr>
      <w:widowControl/>
      <w:autoSpaceDE/>
      <w:autoSpaceDN/>
      <w:adjustRightInd/>
    </w:pPr>
    <w:rPr>
      <w:rFonts w:ascii="Segoe UI" w:hAnsi="Segoe UI" w:cs="Segoe UI"/>
      <w:sz w:val="18"/>
      <w:szCs w:val="18"/>
    </w:rPr>
  </w:style>
  <w:style w:type="character" w:customStyle="1" w:styleId="a8">
    <w:name w:val="Текст выноски Знак"/>
    <w:basedOn w:val="a0"/>
    <w:link w:val="a7"/>
    <w:uiPriority w:val="99"/>
    <w:semiHidden/>
    <w:rsid w:val="00113751"/>
    <w:rPr>
      <w:rFonts w:ascii="Segoe UI" w:eastAsia="Times New Roman" w:hAnsi="Segoe UI" w:cs="Segoe UI"/>
      <w:sz w:val="18"/>
      <w:szCs w:val="18"/>
      <w:lang w:eastAsia="ru-RU"/>
    </w:rPr>
  </w:style>
  <w:style w:type="table" w:customStyle="1" w:styleId="TableGrid">
    <w:name w:val="TableGrid"/>
    <w:rsid w:val="00C72C15"/>
    <w:pPr>
      <w:spacing w:after="0" w:line="240" w:lineRule="auto"/>
    </w:pPr>
    <w:rPr>
      <w:rFonts w:eastAsiaTheme="minorEastAsia"/>
    </w:rPr>
    <w:tblPr>
      <w:tblCellMar>
        <w:top w:w="0" w:type="dxa"/>
        <w:left w:w="0" w:type="dxa"/>
        <w:bottom w:w="0" w:type="dxa"/>
        <w:right w:w="0" w:type="dxa"/>
      </w:tblCellMar>
    </w:tblPr>
  </w:style>
  <w:style w:type="paragraph" w:customStyle="1" w:styleId="a9">
    <w:name w:val="Знак Знак Знак Знак Знак Знак"/>
    <w:basedOn w:val="a"/>
    <w:rsid w:val="00AE22D1"/>
    <w:pPr>
      <w:widowControl/>
      <w:autoSpaceDE/>
      <w:autoSpaceDN/>
      <w:adjustRightInd/>
    </w:pPr>
    <w:rPr>
      <w:rFonts w:ascii="Verdana" w:hAnsi="Verdana" w:cs="Verdana"/>
      <w:sz w:val="20"/>
      <w:szCs w:val="20"/>
      <w:lang w:val="en-US" w:eastAsia="en-US"/>
    </w:rPr>
  </w:style>
  <w:style w:type="character" w:customStyle="1" w:styleId="hps">
    <w:name w:val="hps"/>
    <w:basedOn w:val="a0"/>
    <w:rsid w:val="00AE22D1"/>
  </w:style>
  <w:style w:type="paragraph" w:styleId="aa">
    <w:name w:val="No Spacing"/>
    <w:link w:val="ab"/>
    <w:uiPriority w:val="1"/>
    <w:qFormat/>
    <w:rsid w:val="00AE22D1"/>
    <w:pPr>
      <w:spacing w:after="0" w:line="240" w:lineRule="auto"/>
    </w:pPr>
    <w:rPr>
      <w:rFonts w:ascii="Calibri" w:eastAsia="Calibri" w:hAnsi="Calibri" w:cs="Times New Roman"/>
    </w:rPr>
  </w:style>
  <w:style w:type="character" w:customStyle="1" w:styleId="ab">
    <w:name w:val="Без интервала Знак"/>
    <w:link w:val="aa"/>
    <w:rsid w:val="00AE22D1"/>
    <w:rPr>
      <w:rFonts w:ascii="Calibri" w:eastAsia="Calibri" w:hAnsi="Calibri" w:cs="Times New Roman"/>
    </w:rPr>
  </w:style>
  <w:style w:type="character" w:customStyle="1" w:styleId="docdata">
    <w:name w:val="docdata"/>
    <w:aliases w:val="docy,v5,2676,baiaagaaboqcaaadrqgaaaw7caaaaaaaaaaaaaaaaaaaaaaaaaaaaaaaaaaaaaaaaaaaaaaaaaaaaaaaaaaaaaaaaaaaaaaaaaaaaaaaaaaaaaaaaaaaaaaaaaaaaaaaaaaaaaaaaaaaaaaaaaaaaaaaaaaaaaaaaaaaaaaaaaaaaaaaaaaaaaaaaaaaaaaaaaaaaaaaaaaaaaaaaaaaaaaaaaaaaaaaaaaaaaaa"/>
    <w:rsid w:val="003833D5"/>
  </w:style>
  <w:style w:type="character" w:customStyle="1" w:styleId="a4">
    <w:name w:val="Абзац списка Знак"/>
    <w:link w:val="a3"/>
    <w:uiPriority w:val="34"/>
    <w:locked/>
    <w:rsid w:val="00D55757"/>
    <w:rPr>
      <w:rFonts w:ascii="Calibri" w:eastAsia="Calibri" w:hAnsi="Calibri" w:cs="Times New Roman"/>
    </w:rPr>
  </w:style>
  <w:style w:type="paragraph" w:customStyle="1" w:styleId="ac">
    <w:name w:val="Содержимое таблицы"/>
    <w:basedOn w:val="a"/>
    <w:rsid w:val="00F9184D"/>
    <w:pPr>
      <w:suppressLineNumbers/>
      <w:suppressAutoHyphens/>
      <w:autoSpaceDE/>
      <w:autoSpaceDN/>
      <w:adjustRightInd/>
    </w:pPr>
    <w:rPr>
      <w:rFonts w:ascii="Arial" w:eastAsia="Tahoma" w:hAnsi="Arial" w:cs="Arial"/>
      <w:szCs w:val="20"/>
      <w:lang w:val="ru-RU" w:eastAsia="zh-CN"/>
    </w:rPr>
  </w:style>
  <w:style w:type="character" w:customStyle="1" w:styleId="22">
    <w:name w:val="Основной текст (2)_"/>
    <w:link w:val="210"/>
    <w:rsid w:val="00A57A7B"/>
    <w:rPr>
      <w:rFonts w:ascii="Arial" w:eastAsia="Arial" w:hAnsi="Arial" w:cs="Arial"/>
      <w:b/>
      <w:bCs/>
      <w:i/>
      <w:iCs/>
      <w:sz w:val="16"/>
      <w:szCs w:val="16"/>
      <w:shd w:val="clear" w:color="auto" w:fill="FFFFFF"/>
    </w:rPr>
  </w:style>
  <w:style w:type="paragraph" w:customStyle="1" w:styleId="210">
    <w:name w:val="Основной текст (2)1"/>
    <w:basedOn w:val="a"/>
    <w:link w:val="22"/>
    <w:rsid w:val="00A57A7B"/>
    <w:pPr>
      <w:shd w:val="clear" w:color="auto" w:fill="FFFFFF"/>
      <w:autoSpaceDE/>
      <w:autoSpaceDN/>
      <w:adjustRightInd/>
      <w:spacing w:line="197" w:lineRule="exact"/>
    </w:pPr>
    <w:rPr>
      <w:rFonts w:ascii="Arial" w:eastAsia="Arial" w:hAnsi="Arial" w:cs="Arial"/>
      <w:b/>
      <w:bCs/>
      <w:i/>
      <w:iCs/>
      <w:sz w:val="16"/>
      <w:szCs w:val="16"/>
      <w:lang w:eastAsia="en-US"/>
    </w:rPr>
  </w:style>
  <w:style w:type="character" w:customStyle="1" w:styleId="23">
    <w:name w:val="Основной текст (2) + Не полужирный;Не курсив"/>
    <w:rsid w:val="00A57A7B"/>
    <w:rPr>
      <w:rFonts w:ascii="Arial" w:eastAsia="Arial" w:hAnsi="Arial" w:cs="Arial"/>
      <w:b/>
      <w:bCs/>
      <w:i/>
      <w:iCs/>
      <w:smallCaps w:val="0"/>
      <w:strike w:val="0"/>
      <w:color w:val="000000"/>
      <w:spacing w:val="0"/>
      <w:w w:val="100"/>
      <w:position w:val="0"/>
      <w:sz w:val="16"/>
      <w:szCs w:val="16"/>
      <w:u w:val="none"/>
      <w:shd w:val="clear" w:color="auto" w:fill="FFFFFF"/>
      <w:lang w:val="en-US" w:eastAsia="en-US" w:bidi="en-US"/>
    </w:rPr>
  </w:style>
  <w:style w:type="character" w:customStyle="1" w:styleId="211">
    <w:name w:val="Основной текст (2) + Не полужирный;Не курсив1"/>
    <w:rsid w:val="00A57A7B"/>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tlid-translation">
    <w:name w:val="tlid-translation"/>
    <w:rsid w:val="00A57A7B"/>
  </w:style>
  <w:style w:type="paragraph" w:styleId="ad">
    <w:name w:val="Body Text"/>
    <w:basedOn w:val="a"/>
    <w:link w:val="ae"/>
    <w:rsid w:val="005E574D"/>
    <w:pPr>
      <w:widowControl/>
      <w:autoSpaceDE/>
      <w:autoSpaceDN/>
      <w:adjustRightInd/>
    </w:pPr>
    <w:rPr>
      <w:rFonts w:ascii="Times New Roman" w:hAnsi="Times New Roman"/>
      <w:sz w:val="28"/>
      <w:szCs w:val="20"/>
      <w:lang w:val="ru-RU"/>
    </w:rPr>
  </w:style>
  <w:style w:type="character" w:customStyle="1" w:styleId="ae">
    <w:name w:val="Основной текст Знак"/>
    <w:basedOn w:val="a0"/>
    <w:link w:val="ad"/>
    <w:rsid w:val="005E574D"/>
    <w:rPr>
      <w:rFonts w:ascii="Times New Roman" w:eastAsia="Times New Roman" w:hAnsi="Times New Roman" w:cs="Times New Roman"/>
      <w:sz w:val="28"/>
      <w:szCs w:val="20"/>
      <w:lang w:val="ru-RU" w:eastAsia="ru-RU"/>
    </w:rPr>
  </w:style>
  <w:style w:type="paragraph" w:customStyle="1" w:styleId="af">
    <w:name w:val="Таблица шапка"/>
    <w:basedOn w:val="a"/>
    <w:rsid w:val="00E629B3"/>
    <w:pPr>
      <w:keepNext/>
      <w:widowControl/>
      <w:autoSpaceDE/>
      <w:autoSpaceDN/>
      <w:adjustRightInd/>
      <w:spacing w:before="40" w:after="40"/>
      <w:ind w:left="57" w:right="57"/>
    </w:pPr>
    <w:rPr>
      <w:rFonts w:ascii="Times New Roman" w:hAnsi="Times New Roman"/>
      <w:sz w:val="18"/>
      <w:szCs w:val="18"/>
      <w:lang w:val="ru-RU"/>
    </w:rPr>
  </w:style>
  <w:style w:type="paragraph" w:styleId="HTML">
    <w:name w:val="HTML Preformatted"/>
    <w:basedOn w:val="a"/>
    <w:link w:val="HTML0"/>
    <w:uiPriority w:val="99"/>
    <w:unhideWhenUsed/>
    <w:rsid w:val="00E62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629B3"/>
    <w:rPr>
      <w:rFonts w:ascii="Courier New" w:eastAsia="Times New Roman" w:hAnsi="Courier New" w:cs="Courier New"/>
      <w:sz w:val="20"/>
      <w:szCs w:val="20"/>
      <w:lang w:val="ru-RU" w:eastAsia="ru-RU"/>
    </w:rPr>
  </w:style>
  <w:style w:type="paragraph" w:styleId="af0">
    <w:name w:val="Normal (Web)"/>
    <w:basedOn w:val="a"/>
    <w:rsid w:val="00E629B3"/>
    <w:pPr>
      <w:widowControl/>
      <w:suppressAutoHyphens/>
      <w:autoSpaceDE/>
      <w:autoSpaceDN/>
      <w:adjustRightInd/>
      <w:spacing w:before="280" w:after="280"/>
    </w:pPr>
    <w:rPr>
      <w:rFonts w:ascii="Times New Roman" w:hAnsi="Times New Roman"/>
      <w:lang w:val="ru-RU" w:eastAsia="ar-SA"/>
    </w:rPr>
  </w:style>
  <w:style w:type="character" w:customStyle="1" w:styleId="af1">
    <w:name w:val="Основной текст_"/>
    <w:link w:val="14"/>
    <w:uiPriority w:val="99"/>
    <w:locked/>
    <w:rsid w:val="00E629B3"/>
    <w:rPr>
      <w:rFonts w:ascii="Franklin Gothic Book" w:hAnsi="Franklin Gothic Book"/>
      <w:sz w:val="19"/>
      <w:shd w:val="clear" w:color="auto" w:fill="FFFFFF"/>
    </w:rPr>
  </w:style>
  <w:style w:type="paragraph" w:customStyle="1" w:styleId="14">
    <w:name w:val="Основной текст14"/>
    <w:basedOn w:val="a"/>
    <w:link w:val="af1"/>
    <w:uiPriority w:val="99"/>
    <w:rsid w:val="00E629B3"/>
    <w:pPr>
      <w:shd w:val="clear" w:color="auto" w:fill="FFFFFF"/>
      <w:autoSpaceDE/>
      <w:autoSpaceDN/>
      <w:adjustRightInd/>
      <w:spacing w:before="120" w:after="120" w:line="240" w:lineRule="atLeast"/>
      <w:ind w:hanging="720"/>
    </w:pPr>
    <w:rPr>
      <w:rFonts w:ascii="Franklin Gothic Book" w:eastAsiaTheme="minorHAnsi" w:hAnsi="Franklin Gothic Book" w:cstheme="minorBidi"/>
      <w:sz w:val="19"/>
      <w:szCs w:val="22"/>
      <w:lang w:eastAsia="en-US"/>
    </w:rPr>
  </w:style>
  <w:style w:type="paragraph" w:styleId="af2">
    <w:name w:val="Body Text Indent"/>
    <w:basedOn w:val="a"/>
    <w:link w:val="af3"/>
    <w:uiPriority w:val="99"/>
    <w:semiHidden/>
    <w:unhideWhenUsed/>
    <w:rsid w:val="00E629B3"/>
    <w:pPr>
      <w:spacing w:after="120"/>
      <w:ind w:left="283"/>
    </w:pPr>
  </w:style>
  <w:style w:type="character" w:customStyle="1" w:styleId="af3">
    <w:name w:val="Основной текст с отступом Знак"/>
    <w:basedOn w:val="a0"/>
    <w:link w:val="af2"/>
    <w:uiPriority w:val="99"/>
    <w:semiHidden/>
    <w:rsid w:val="00E629B3"/>
    <w:rPr>
      <w:rFonts w:ascii="Times New Roman CYR" w:eastAsia="Times New Roman" w:hAnsi="Times New Roman CYR" w:cs="Times New Roman"/>
      <w:sz w:val="24"/>
      <w:szCs w:val="24"/>
      <w:lang w:eastAsia="ru-RU"/>
    </w:rPr>
  </w:style>
  <w:style w:type="paragraph" w:customStyle="1" w:styleId="11">
    <w:name w:val="Обычный1"/>
    <w:rsid w:val="000B57C3"/>
    <w:rPr>
      <w:rFonts w:ascii="Calibri" w:eastAsia="Calibri" w:hAnsi="Calibri" w:cs="Calibri"/>
      <w:lang w:val="ru-RU" w:eastAsia="uk-UA"/>
    </w:rPr>
  </w:style>
  <w:style w:type="character" w:customStyle="1" w:styleId="variant1">
    <w:name w:val="variant1"/>
    <w:basedOn w:val="a0"/>
    <w:rsid w:val="00875937"/>
    <w:rPr>
      <w:color w:val="0000FF"/>
    </w:rPr>
  </w:style>
  <w:style w:type="character" w:customStyle="1" w:styleId="unknown1">
    <w:name w:val="unknown1"/>
    <w:basedOn w:val="a0"/>
    <w:rsid w:val="00875937"/>
    <w:rPr>
      <w:color w:val="FF0000"/>
    </w:rPr>
  </w:style>
  <w:style w:type="paragraph" w:customStyle="1" w:styleId="12">
    <w:name w:val="Обычный1"/>
    <w:rsid w:val="00F05267"/>
    <w:rPr>
      <w:rFonts w:ascii="Calibri" w:eastAsia="Calibri" w:hAnsi="Calibri" w:cs="Calibri"/>
      <w:lang w:val="ru-RU" w:eastAsia="uk-UA"/>
    </w:rPr>
  </w:style>
  <w:style w:type="character" w:customStyle="1" w:styleId="20">
    <w:name w:val="Заголовок 2 Знак"/>
    <w:basedOn w:val="a0"/>
    <w:link w:val="2"/>
    <w:uiPriority w:val="9"/>
    <w:semiHidden/>
    <w:rsid w:val="00F8300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8300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80152697">
      <w:bodyDiv w:val="1"/>
      <w:marLeft w:val="0"/>
      <w:marRight w:val="0"/>
      <w:marTop w:val="0"/>
      <w:marBottom w:val="0"/>
      <w:divBdr>
        <w:top w:val="none" w:sz="0" w:space="0" w:color="auto"/>
        <w:left w:val="none" w:sz="0" w:space="0" w:color="auto"/>
        <w:bottom w:val="none" w:sz="0" w:space="0" w:color="auto"/>
        <w:right w:val="none" w:sz="0" w:space="0" w:color="auto"/>
      </w:divBdr>
    </w:div>
    <w:div w:id="115565931">
      <w:bodyDiv w:val="1"/>
      <w:marLeft w:val="0"/>
      <w:marRight w:val="0"/>
      <w:marTop w:val="0"/>
      <w:marBottom w:val="0"/>
      <w:divBdr>
        <w:top w:val="none" w:sz="0" w:space="0" w:color="auto"/>
        <w:left w:val="none" w:sz="0" w:space="0" w:color="auto"/>
        <w:bottom w:val="none" w:sz="0" w:space="0" w:color="auto"/>
        <w:right w:val="none" w:sz="0" w:space="0" w:color="auto"/>
      </w:divBdr>
    </w:div>
    <w:div w:id="123887354">
      <w:bodyDiv w:val="1"/>
      <w:marLeft w:val="0"/>
      <w:marRight w:val="0"/>
      <w:marTop w:val="0"/>
      <w:marBottom w:val="0"/>
      <w:divBdr>
        <w:top w:val="none" w:sz="0" w:space="0" w:color="auto"/>
        <w:left w:val="none" w:sz="0" w:space="0" w:color="auto"/>
        <w:bottom w:val="none" w:sz="0" w:space="0" w:color="auto"/>
        <w:right w:val="none" w:sz="0" w:space="0" w:color="auto"/>
      </w:divBdr>
    </w:div>
    <w:div w:id="126631954">
      <w:bodyDiv w:val="1"/>
      <w:marLeft w:val="0"/>
      <w:marRight w:val="0"/>
      <w:marTop w:val="0"/>
      <w:marBottom w:val="0"/>
      <w:divBdr>
        <w:top w:val="none" w:sz="0" w:space="0" w:color="auto"/>
        <w:left w:val="none" w:sz="0" w:space="0" w:color="auto"/>
        <w:bottom w:val="none" w:sz="0" w:space="0" w:color="auto"/>
        <w:right w:val="none" w:sz="0" w:space="0" w:color="auto"/>
      </w:divBdr>
    </w:div>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209877971">
      <w:bodyDiv w:val="1"/>
      <w:marLeft w:val="0"/>
      <w:marRight w:val="0"/>
      <w:marTop w:val="0"/>
      <w:marBottom w:val="0"/>
      <w:divBdr>
        <w:top w:val="none" w:sz="0" w:space="0" w:color="auto"/>
        <w:left w:val="none" w:sz="0" w:space="0" w:color="auto"/>
        <w:bottom w:val="none" w:sz="0" w:space="0" w:color="auto"/>
        <w:right w:val="none" w:sz="0" w:space="0" w:color="auto"/>
      </w:divBdr>
    </w:div>
    <w:div w:id="221252750">
      <w:bodyDiv w:val="1"/>
      <w:marLeft w:val="0"/>
      <w:marRight w:val="0"/>
      <w:marTop w:val="0"/>
      <w:marBottom w:val="0"/>
      <w:divBdr>
        <w:top w:val="none" w:sz="0" w:space="0" w:color="auto"/>
        <w:left w:val="none" w:sz="0" w:space="0" w:color="auto"/>
        <w:bottom w:val="none" w:sz="0" w:space="0" w:color="auto"/>
        <w:right w:val="none" w:sz="0" w:space="0" w:color="auto"/>
      </w:divBdr>
    </w:div>
    <w:div w:id="233593650">
      <w:bodyDiv w:val="1"/>
      <w:marLeft w:val="0"/>
      <w:marRight w:val="0"/>
      <w:marTop w:val="0"/>
      <w:marBottom w:val="0"/>
      <w:divBdr>
        <w:top w:val="none" w:sz="0" w:space="0" w:color="auto"/>
        <w:left w:val="none" w:sz="0" w:space="0" w:color="auto"/>
        <w:bottom w:val="none" w:sz="0" w:space="0" w:color="auto"/>
        <w:right w:val="none" w:sz="0" w:space="0" w:color="auto"/>
      </w:divBdr>
    </w:div>
    <w:div w:id="279146094">
      <w:bodyDiv w:val="1"/>
      <w:marLeft w:val="0"/>
      <w:marRight w:val="0"/>
      <w:marTop w:val="0"/>
      <w:marBottom w:val="0"/>
      <w:divBdr>
        <w:top w:val="none" w:sz="0" w:space="0" w:color="auto"/>
        <w:left w:val="none" w:sz="0" w:space="0" w:color="auto"/>
        <w:bottom w:val="none" w:sz="0" w:space="0" w:color="auto"/>
        <w:right w:val="none" w:sz="0" w:space="0" w:color="auto"/>
      </w:divBdr>
    </w:div>
    <w:div w:id="347562978">
      <w:bodyDiv w:val="1"/>
      <w:marLeft w:val="0"/>
      <w:marRight w:val="0"/>
      <w:marTop w:val="0"/>
      <w:marBottom w:val="0"/>
      <w:divBdr>
        <w:top w:val="none" w:sz="0" w:space="0" w:color="auto"/>
        <w:left w:val="none" w:sz="0" w:space="0" w:color="auto"/>
        <w:bottom w:val="none" w:sz="0" w:space="0" w:color="auto"/>
        <w:right w:val="none" w:sz="0" w:space="0" w:color="auto"/>
      </w:divBdr>
    </w:div>
    <w:div w:id="371001841">
      <w:bodyDiv w:val="1"/>
      <w:marLeft w:val="0"/>
      <w:marRight w:val="0"/>
      <w:marTop w:val="0"/>
      <w:marBottom w:val="0"/>
      <w:divBdr>
        <w:top w:val="none" w:sz="0" w:space="0" w:color="auto"/>
        <w:left w:val="none" w:sz="0" w:space="0" w:color="auto"/>
        <w:bottom w:val="none" w:sz="0" w:space="0" w:color="auto"/>
        <w:right w:val="none" w:sz="0" w:space="0" w:color="auto"/>
      </w:divBdr>
    </w:div>
    <w:div w:id="874466714">
      <w:bodyDiv w:val="1"/>
      <w:marLeft w:val="0"/>
      <w:marRight w:val="0"/>
      <w:marTop w:val="0"/>
      <w:marBottom w:val="0"/>
      <w:divBdr>
        <w:top w:val="none" w:sz="0" w:space="0" w:color="auto"/>
        <w:left w:val="none" w:sz="0" w:space="0" w:color="auto"/>
        <w:bottom w:val="none" w:sz="0" w:space="0" w:color="auto"/>
        <w:right w:val="none" w:sz="0" w:space="0" w:color="auto"/>
      </w:divBdr>
    </w:div>
    <w:div w:id="907573680">
      <w:bodyDiv w:val="1"/>
      <w:marLeft w:val="0"/>
      <w:marRight w:val="0"/>
      <w:marTop w:val="0"/>
      <w:marBottom w:val="0"/>
      <w:divBdr>
        <w:top w:val="none" w:sz="0" w:space="0" w:color="auto"/>
        <w:left w:val="none" w:sz="0" w:space="0" w:color="auto"/>
        <w:bottom w:val="none" w:sz="0" w:space="0" w:color="auto"/>
        <w:right w:val="none" w:sz="0" w:space="0" w:color="auto"/>
      </w:divBdr>
    </w:div>
    <w:div w:id="913317579">
      <w:bodyDiv w:val="1"/>
      <w:marLeft w:val="0"/>
      <w:marRight w:val="0"/>
      <w:marTop w:val="0"/>
      <w:marBottom w:val="0"/>
      <w:divBdr>
        <w:top w:val="none" w:sz="0" w:space="0" w:color="auto"/>
        <w:left w:val="none" w:sz="0" w:space="0" w:color="auto"/>
        <w:bottom w:val="none" w:sz="0" w:space="0" w:color="auto"/>
        <w:right w:val="none" w:sz="0" w:space="0" w:color="auto"/>
      </w:divBdr>
    </w:div>
    <w:div w:id="1019772541">
      <w:bodyDiv w:val="1"/>
      <w:marLeft w:val="0"/>
      <w:marRight w:val="0"/>
      <w:marTop w:val="0"/>
      <w:marBottom w:val="0"/>
      <w:divBdr>
        <w:top w:val="none" w:sz="0" w:space="0" w:color="auto"/>
        <w:left w:val="none" w:sz="0" w:space="0" w:color="auto"/>
        <w:bottom w:val="none" w:sz="0" w:space="0" w:color="auto"/>
        <w:right w:val="none" w:sz="0" w:space="0" w:color="auto"/>
      </w:divBdr>
    </w:div>
    <w:div w:id="1337151915">
      <w:bodyDiv w:val="1"/>
      <w:marLeft w:val="0"/>
      <w:marRight w:val="0"/>
      <w:marTop w:val="0"/>
      <w:marBottom w:val="0"/>
      <w:divBdr>
        <w:top w:val="none" w:sz="0" w:space="0" w:color="auto"/>
        <w:left w:val="none" w:sz="0" w:space="0" w:color="auto"/>
        <w:bottom w:val="none" w:sz="0" w:space="0" w:color="auto"/>
        <w:right w:val="none" w:sz="0" w:space="0" w:color="auto"/>
      </w:divBdr>
      <w:divsChild>
        <w:div w:id="646865035">
          <w:marLeft w:val="0"/>
          <w:marRight w:val="0"/>
          <w:marTop w:val="0"/>
          <w:marBottom w:val="0"/>
          <w:divBdr>
            <w:top w:val="none" w:sz="0" w:space="0" w:color="auto"/>
            <w:left w:val="none" w:sz="0" w:space="0" w:color="auto"/>
            <w:bottom w:val="none" w:sz="0" w:space="0" w:color="auto"/>
            <w:right w:val="none" w:sz="0" w:space="0" w:color="auto"/>
          </w:divBdr>
        </w:div>
        <w:div w:id="1512912801">
          <w:marLeft w:val="0"/>
          <w:marRight w:val="0"/>
          <w:marTop w:val="0"/>
          <w:marBottom w:val="0"/>
          <w:divBdr>
            <w:top w:val="none" w:sz="0" w:space="0" w:color="auto"/>
            <w:left w:val="none" w:sz="0" w:space="0" w:color="auto"/>
            <w:bottom w:val="none" w:sz="0" w:space="0" w:color="auto"/>
            <w:right w:val="none" w:sz="0" w:space="0" w:color="auto"/>
          </w:divBdr>
        </w:div>
        <w:div w:id="876159637">
          <w:marLeft w:val="0"/>
          <w:marRight w:val="0"/>
          <w:marTop w:val="0"/>
          <w:marBottom w:val="0"/>
          <w:divBdr>
            <w:top w:val="none" w:sz="0" w:space="0" w:color="auto"/>
            <w:left w:val="none" w:sz="0" w:space="0" w:color="auto"/>
            <w:bottom w:val="none" w:sz="0" w:space="0" w:color="auto"/>
            <w:right w:val="none" w:sz="0" w:space="0" w:color="auto"/>
          </w:divBdr>
        </w:div>
        <w:div w:id="913200848">
          <w:marLeft w:val="0"/>
          <w:marRight w:val="0"/>
          <w:marTop w:val="0"/>
          <w:marBottom w:val="0"/>
          <w:divBdr>
            <w:top w:val="none" w:sz="0" w:space="0" w:color="auto"/>
            <w:left w:val="none" w:sz="0" w:space="0" w:color="auto"/>
            <w:bottom w:val="none" w:sz="0" w:space="0" w:color="auto"/>
            <w:right w:val="none" w:sz="0" w:space="0" w:color="auto"/>
          </w:divBdr>
        </w:div>
        <w:div w:id="154416204">
          <w:marLeft w:val="0"/>
          <w:marRight w:val="0"/>
          <w:marTop w:val="0"/>
          <w:marBottom w:val="0"/>
          <w:divBdr>
            <w:top w:val="none" w:sz="0" w:space="0" w:color="auto"/>
            <w:left w:val="none" w:sz="0" w:space="0" w:color="auto"/>
            <w:bottom w:val="none" w:sz="0" w:space="0" w:color="auto"/>
            <w:right w:val="none" w:sz="0" w:space="0" w:color="auto"/>
          </w:divBdr>
        </w:div>
        <w:div w:id="1750077208">
          <w:marLeft w:val="0"/>
          <w:marRight w:val="0"/>
          <w:marTop w:val="0"/>
          <w:marBottom w:val="0"/>
          <w:divBdr>
            <w:top w:val="none" w:sz="0" w:space="0" w:color="auto"/>
            <w:left w:val="none" w:sz="0" w:space="0" w:color="auto"/>
            <w:bottom w:val="none" w:sz="0" w:space="0" w:color="auto"/>
            <w:right w:val="none" w:sz="0" w:space="0" w:color="auto"/>
          </w:divBdr>
        </w:div>
        <w:div w:id="479231472">
          <w:marLeft w:val="0"/>
          <w:marRight w:val="0"/>
          <w:marTop w:val="0"/>
          <w:marBottom w:val="0"/>
          <w:divBdr>
            <w:top w:val="none" w:sz="0" w:space="0" w:color="auto"/>
            <w:left w:val="none" w:sz="0" w:space="0" w:color="auto"/>
            <w:bottom w:val="none" w:sz="0" w:space="0" w:color="auto"/>
            <w:right w:val="none" w:sz="0" w:space="0" w:color="auto"/>
          </w:divBdr>
        </w:div>
        <w:div w:id="295305300">
          <w:marLeft w:val="0"/>
          <w:marRight w:val="0"/>
          <w:marTop w:val="0"/>
          <w:marBottom w:val="0"/>
          <w:divBdr>
            <w:top w:val="none" w:sz="0" w:space="0" w:color="auto"/>
            <w:left w:val="none" w:sz="0" w:space="0" w:color="auto"/>
            <w:bottom w:val="none" w:sz="0" w:space="0" w:color="auto"/>
            <w:right w:val="none" w:sz="0" w:space="0" w:color="auto"/>
          </w:divBdr>
        </w:div>
        <w:div w:id="770665706">
          <w:marLeft w:val="0"/>
          <w:marRight w:val="0"/>
          <w:marTop w:val="0"/>
          <w:marBottom w:val="0"/>
          <w:divBdr>
            <w:top w:val="none" w:sz="0" w:space="0" w:color="auto"/>
            <w:left w:val="none" w:sz="0" w:space="0" w:color="auto"/>
            <w:bottom w:val="none" w:sz="0" w:space="0" w:color="auto"/>
            <w:right w:val="none" w:sz="0" w:space="0" w:color="auto"/>
          </w:divBdr>
        </w:div>
        <w:div w:id="1978796509">
          <w:marLeft w:val="0"/>
          <w:marRight w:val="0"/>
          <w:marTop w:val="0"/>
          <w:marBottom w:val="0"/>
          <w:divBdr>
            <w:top w:val="none" w:sz="0" w:space="0" w:color="auto"/>
            <w:left w:val="none" w:sz="0" w:space="0" w:color="auto"/>
            <w:bottom w:val="none" w:sz="0" w:space="0" w:color="auto"/>
            <w:right w:val="none" w:sz="0" w:space="0" w:color="auto"/>
          </w:divBdr>
        </w:div>
        <w:div w:id="2080905939">
          <w:marLeft w:val="0"/>
          <w:marRight w:val="0"/>
          <w:marTop w:val="0"/>
          <w:marBottom w:val="0"/>
          <w:divBdr>
            <w:top w:val="none" w:sz="0" w:space="0" w:color="auto"/>
            <w:left w:val="none" w:sz="0" w:space="0" w:color="auto"/>
            <w:bottom w:val="none" w:sz="0" w:space="0" w:color="auto"/>
            <w:right w:val="none" w:sz="0" w:space="0" w:color="auto"/>
          </w:divBdr>
        </w:div>
        <w:div w:id="431823963">
          <w:marLeft w:val="0"/>
          <w:marRight w:val="0"/>
          <w:marTop w:val="0"/>
          <w:marBottom w:val="0"/>
          <w:divBdr>
            <w:top w:val="none" w:sz="0" w:space="0" w:color="auto"/>
            <w:left w:val="none" w:sz="0" w:space="0" w:color="auto"/>
            <w:bottom w:val="none" w:sz="0" w:space="0" w:color="auto"/>
            <w:right w:val="none" w:sz="0" w:space="0" w:color="auto"/>
          </w:divBdr>
        </w:div>
      </w:divsChild>
    </w:div>
    <w:div w:id="1436905252">
      <w:bodyDiv w:val="1"/>
      <w:marLeft w:val="0"/>
      <w:marRight w:val="0"/>
      <w:marTop w:val="0"/>
      <w:marBottom w:val="0"/>
      <w:divBdr>
        <w:top w:val="none" w:sz="0" w:space="0" w:color="auto"/>
        <w:left w:val="none" w:sz="0" w:space="0" w:color="auto"/>
        <w:bottom w:val="none" w:sz="0" w:space="0" w:color="auto"/>
        <w:right w:val="none" w:sz="0" w:space="0" w:color="auto"/>
      </w:divBdr>
    </w:div>
    <w:div w:id="1476608884">
      <w:bodyDiv w:val="1"/>
      <w:marLeft w:val="0"/>
      <w:marRight w:val="0"/>
      <w:marTop w:val="0"/>
      <w:marBottom w:val="0"/>
      <w:divBdr>
        <w:top w:val="none" w:sz="0" w:space="0" w:color="auto"/>
        <w:left w:val="none" w:sz="0" w:space="0" w:color="auto"/>
        <w:bottom w:val="none" w:sz="0" w:space="0" w:color="auto"/>
        <w:right w:val="none" w:sz="0" w:space="0" w:color="auto"/>
      </w:divBdr>
    </w:div>
    <w:div w:id="1641811796">
      <w:bodyDiv w:val="1"/>
      <w:marLeft w:val="0"/>
      <w:marRight w:val="0"/>
      <w:marTop w:val="0"/>
      <w:marBottom w:val="0"/>
      <w:divBdr>
        <w:top w:val="none" w:sz="0" w:space="0" w:color="auto"/>
        <w:left w:val="none" w:sz="0" w:space="0" w:color="auto"/>
        <w:bottom w:val="none" w:sz="0" w:space="0" w:color="auto"/>
        <w:right w:val="none" w:sz="0" w:space="0" w:color="auto"/>
      </w:divBdr>
    </w:div>
    <w:div w:id="1732532599">
      <w:bodyDiv w:val="1"/>
      <w:marLeft w:val="0"/>
      <w:marRight w:val="0"/>
      <w:marTop w:val="0"/>
      <w:marBottom w:val="0"/>
      <w:divBdr>
        <w:top w:val="none" w:sz="0" w:space="0" w:color="auto"/>
        <w:left w:val="none" w:sz="0" w:space="0" w:color="auto"/>
        <w:bottom w:val="none" w:sz="0" w:space="0" w:color="auto"/>
        <w:right w:val="none" w:sz="0" w:space="0" w:color="auto"/>
      </w:divBdr>
    </w:div>
    <w:div w:id="1765802868">
      <w:bodyDiv w:val="1"/>
      <w:marLeft w:val="0"/>
      <w:marRight w:val="0"/>
      <w:marTop w:val="0"/>
      <w:marBottom w:val="0"/>
      <w:divBdr>
        <w:top w:val="none" w:sz="0" w:space="0" w:color="auto"/>
        <w:left w:val="none" w:sz="0" w:space="0" w:color="auto"/>
        <w:bottom w:val="none" w:sz="0" w:space="0" w:color="auto"/>
        <w:right w:val="none" w:sz="0" w:space="0" w:color="auto"/>
      </w:divBdr>
    </w:div>
    <w:div w:id="2102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BEA5-ED84-46E7-8073-CF7BCC6D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Gamanyk</cp:lastModifiedBy>
  <cp:revision>2</cp:revision>
  <cp:lastPrinted>2022-11-24T12:46:00Z</cp:lastPrinted>
  <dcterms:created xsi:type="dcterms:W3CDTF">2023-05-08T11:56:00Z</dcterms:created>
  <dcterms:modified xsi:type="dcterms:W3CDTF">2023-05-08T11:56:00Z</dcterms:modified>
</cp:coreProperties>
</file>