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8B05E5" w14:textId="3B5A0806" w:rsidR="00B91EAA" w:rsidRDefault="00CB1F8C" w:rsidP="00723010">
      <w:pPr>
        <w:pStyle w:val="15"/>
        <w:shd w:val="clear" w:color="auto" w:fill="auto"/>
        <w:spacing w:after="0" w:line="240" w:lineRule="auto"/>
        <w:jc w:val="left"/>
        <w:rPr>
          <w:b/>
          <w:bCs/>
          <w:spacing w:val="-3"/>
          <w:sz w:val="28"/>
          <w:szCs w:val="28"/>
        </w:rPr>
      </w:pPr>
      <w:r>
        <w:rPr>
          <w:b/>
          <w:sz w:val="24"/>
          <w:szCs w:val="24"/>
        </w:rPr>
        <w:t xml:space="preserve"> </w:t>
      </w:r>
      <w:bookmarkStart w:id="0" w:name="bookmark0"/>
    </w:p>
    <w:p w14:paraId="356DE747" w14:textId="77777777" w:rsidR="00FE3FF1" w:rsidRDefault="00FE3FF1" w:rsidP="00B91EAA">
      <w:pPr>
        <w:pStyle w:val="15"/>
        <w:shd w:val="clear" w:color="auto" w:fill="auto"/>
        <w:spacing w:after="0" w:line="240" w:lineRule="auto"/>
        <w:rPr>
          <w:b/>
          <w:sz w:val="24"/>
          <w:szCs w:val="24"/>
        </w:rPr>
      </w:pPr>
    </w:p>
    <w:p w14:paraId="544E5467" w14:textId="77777777" w:rsidR="00FE3FF1" w:rsidRDefault="00FE3FF1" w:rsidP="00B91EAA">
      <w:pPr>
        <w:pStyle w:val="15"/>
        <w:shd w:val="clear" w:color="auto" w:fill="auto"/>
        <w:spacing w:after="0" w:line="240" w:lineRule="auto"/>
        <w:rPr>
          <w:b/>
          <w:sz w:val="24"/>
          <w:szCs w:val="24"/>
        </w:rPr>
      </w:pPr>
      <w:r>
        <w:rPr>
          <w:b/>
          <w:sz w:val="24"/>
          <w:szCs w:val="24"/>
        </w:rPr>
        <w:t xml:space="preserve">ПРОЄКТ </w:t>
      </w:r>
      <w:r w:rsidR="00CB1F8C">
        <w:rPr>
          <w:b/>
          <w:sz w:val="24"/>
          <w:szCs w:val="24"/>
        </w:rPr>
        <w:t>ДОГОВ</w:t>
      </w:r>
      <w:r>
        <w:rPr>
          <w:b/>
          <w:sz w:val="24"/>
          <w:szCs w:val="24"/>
        </w:rPr>
        <w:t>ОРУ</w:t>
      </w:r>
    </w:p>
    <w:p w14:paraId="5C08C371" w14:textId="77777777" w:rsidR="00CB1F8C" w:rsidRDefault="00CB1F8C" w:rsidP="00B91EAA">
      <w:pPr>
        <w:pStyle w:val="15"/>
        <w:shd w:val="clear" w:color="auto" w:fill="auto"/>
        <w:spacing w:after="0" w:line="240" w:lineRule="auto"/>
      </w:pPr>
      <w:r>
        <w:rPr>
          <w:b/>
          <w:sz w:val="24"/>
          <w:szCs w:val="24"/>
        </w:rPr>
        <w:t>ЗАКУПІВЛІ ПОСЛУГ</w:t>
      </w:r>
      <w:r w:rsidR="00FE3FF1">
        <w:t xml:space="preserve"> </w:t>
      </w:r>
      <w:r>
        <w:rPr>
          <w:b/>
          <w:sz w:val="24"/>
          <w:szCs w:val="24"/>
        </w:rPr>
        <w:t>З ПОТОЧНОГО РЕМОНТУ №</w:t>
      </w:r>
      <w:bookmarkEnd w:id="0"/>
      <w:r>
        <w:rPr>
          <w:b/>
          <w:sz w:val="24"/>
          <w:szCs w:val="24"/>
        </w:rPr>
        <w:t>_____</w:t>
      </w:r>
    </w:p>
    <w:p w14:paraId="573E9F97" w14:textId="77777777" w:rsidR="00CB1F8C" w:rsidRDefault="00CB1F8C" w:rsidP="00B91EAA">
      <w:pPr>
        <w:pStyle w:val="15"/>
        <w:shd w:val="clear" w:color="auto" w:fill="auto"/>
        <w:spacing w:after="0" w:line="240" w:lineRule="auto"/>
      </w:pPr>
    </w:p>
    <w:p w14:paraId="187D4005" w14:textId="00337B60" w:rsidR="00CB1F8C" w:rsidRDefault="00CB1F8C" w:rsidP="00B91EAA">
      <w:pPr>
        <w:pStyle w:val="24"/>
        <w:shd w:val="clear" w:color="auto" w:fill="auto"/>
        <w:tabs>
          <w:tab w:val="left" w:pos="7691"/>
          <w:tab w:val="left" w:leader="underscore" w:pos="8546"/>
        </w:tabs>
        <w:spacing w:before="0" w:after="0" w:line="240" w:lineRule="auto"/>
        <w:jc w:val="center"/>
      </w:pPr>
      <w:r>
        <w:rPr>
          <w:sz w:val="24"/>
          <w:szCs w:val="24"/>
        </w:rPr>
        <w:t xml:space="preserve">         смт Авангард                                                                                           ___________202</w:t>
      </w:r>
      <w:r w:rsidR="00723010">
        <w:rPr>
          <w:sz w:val="24"/>
          <w:szCs w:val="24"/>
        </w:rPr>
        <w:t>3</w:t>
      </w:r>
      <w:r>
        <w:rPr>
          <w:sz w:val="24"/>
          <w:szCs w:val="24"/>
        </w:rPr>
        <w:t xml:space="preserve"> р.</w:t>
      </w:r>
    </w:p>
    <w:p w14:paraId="180DC354" w14:textId="77777777" w:rsidR="00CB1F8C" w:rsidRDefault="00CB1F8C" w:rsidP="00B91EAA">
      <w:pPr>
        <w:pStyle w:val="24"/>
        <w:shd w:val="clear" w:color="auto" w:fill="auto"/>
        <w:tabs>
          <w:tab w:val="left" w:pos="7691"/>
          <w:tab w:val="left" w:leader="underscore" w:pos="8546"/>
        </w:tabs>
        <w:spacing w:before="0" w:after="0" w:line="240" w:lineRule="auto"/>
        <w:jc w:val="center"/>
      </w:pPr>
      <w:r>
        <w:t xml:space="preserve"> </w:t>
      </w:r>
    </w:p>
    <w:p w14:paraId="630B3A3E" w14:textId="64DCC4D8" w:rsidR="00FE3FF1" w:rsidRDefault="00CB1F8C" w:rsidP="00B91EAA">
      <w:pPr>
        <w:pStyle w:val="24"/>
        <w:shd w:val="clear" w:color="auto" w:fill="auto"/>
        <w:spacing w:before="0" w:after="0" w:line="240" w:lineRule="auto"/>
        <w:ind w:right="20"/>
        <w:rPr>
          <w:sz w:val="24"/>
          <w:szCs w:val="24"/>
        </w:rPr>
      </w:pPr>
      <w:r>
        <w:rPr>
          <w:b/>
          <w:sz w:val="24"/>
          <w:szCs w:val="24"/>
        </w:rPr>
        <w:tab/>
      </w:r>
      <w:r w:rsidR="00723010" w:rsidRPr="00723010">
        <w:rPr>
          <w:b/>
          <w:bCs/>
          <w:spacing w:val="-3"/>
          <w:sz w:val="24"/>
          <w:szCs w:val="24"/>
        </w:rPr>
        <w:t>Авангардівська селищна рада Одеський району Одеської області</w:t>
      </w:r>
      <w:r w:rsidR="00723010" w:rsidRPr="00723010">
        <w:rPr>
          <w:spacing w:val="-3"/>
          <w:sz w:val="24"/>
          <w:szCs w:val="24"/>
        </w:rPr>
        <w:t xml:space="preserve"> (надалі Покупець), код ЄДРПОУ 23211248, в особі селищного голови Хрустовського Сергія Григоровича, який діє на підставі Закону України «Про місцеве самоврядування в Україні» далі</w:t>
      </w:r>
      <w:r w:rsidR="00723010" w:rsidRPr="00723010">
        <w:rPr>
          <w:b/>
          <w:bCs/>
          <w:spacing w:val="-3"/>
          <w:sz w:val="24"/>
          <w:szCs w:val="24"/>
        </w:rPr>
        <w:t xml:space="preserve"> </w:t>
      </w:r>
      <w:r w:rsidR="00723010">
        <w:rPr>
          <w:b/>
          <w:bCs/>
          <w:spacing w:val="-3"/>
          <w:sz w:val="24"/>
          <w:szCs w:val="24"/>
        </w:rPr>
        <w:t>«</w:t>
      </w:r>
      <w:r w:rsidR="00723010" w:rsidRPr="00723010">
        <w:rPr>
          <w:b/>
          <w:bCs/>
          <w:spacing w:val="-3"/>
          <w:sz w:val="24"/>
          <w:szCs w:val="24"/>
        </w:rPr>
        <w:t>Замовник</w:t>
      </w:r>
      <w:r w:rsidR="00723010">
        <w:rPr>
          <w:b/>
          <w:bCs/>
          <w:spacing w:val="-3"/>
          <w:sz w:val="24"/>
          <w:szCs w:val="24"/>
        </w:rPr>
        <w:t>»</w:t>
      </w:r>
      <w:r>
        <w:rPr>
          <w:rStyle w:val="a5"/>
          <w:b w:val="0"/>
          <w:sz w:val="24"/>
          <w:szCs w:val="24"/>
        </w:rPr>
        <w:t xml:space="preserve">, </w:t>
      </w:r>
      <w:r>
        <w:rPr>
          <w:sz w:val="24"/>
          <w:szCs w:val="24"/>
        </w:rPr>
        <w:t>з однієї сторони і</w:t>
      </w:r>
    </w:p>
    <w:p w14:paraId="40C6365D" w14:textId="77777777" w:rsidR="00CB1F8C" w:rsidRDefault="00CB1F8C" w:rsidP="00B91EAA">
      <w:pPr>
        <w:pStyle w:val="24"/>
        <w:shd w:val="clear" w:color="auto" w:fill="auto"/>
        <w:spacing w:before="0" w:after="0" w:line="240" w:lineRule="auto"/>
        <w:ind w:right="20" w:firstLine="708"/>
      </w:pPr>
      <w:r>
        <w:rPr>
          <w:sz w:val="24"/>
          <w:szCs w:val="24"/>
        </w:rPr>
        <w:t xml:space="preserve"> </w:t>
      </w:r>
      <w:r w:rsidR="00FE3FF1">
        <w:rPr>
          <w:b/>
          <w:bCs/>
          <w:sz w:val="24"/>
          <w:szCs w:val="24"/>
        </w:rPr>
        <w:t>____________________________________________________________________</w:t>
      </w:r>
      <w:r>
        <w:rPr>
          <w:sz w:val="24"/>
          <w:szCs w:val="24"/>
        </w:rPr>
        <w:t>,</w:t>
      </w:r>
      <w:r>
        <w:rPr>
          <w:b/>
          <w:bCs/>
          <w:sz w:val="24"/>
          <w:szCs w:val="24"/>
        </w:rPr>
        <w:t xml:space="preserve"> </w:t>
      </w:r>
      <w:r>
        <w:rPr>
          <w:sz w:val="24"/>
          <w:szCs w:val="24"/>
        </w:rPr>
        <w:t xml:space="preserve">в особі </w:t>
      </w:r>
      <w:r w:rsidR="00FE3FF1">
        <w:rPr>
          <w:sz w:val="24"/>
          <w:szCs w:val="24"/>
        </w:rPr>
        <w:t>_________________________________________</w:t>
      </w:r>
      <w:r>
        <w:rPr>
          <w:sz w:val="24"/>
          <w:szCs w:val="24"/>
        </w:rPr>
        <w:t xml:space="preserve">, що діє на підставі </w:t>
      </w:r>
      <w:r w:rsidR="00FE3FF1">
        <w:rPr>
          <w:sz w:val="24"/>
          <w:szCs w:val="24"/>
        </w:rPr>
        <w:t>____________________</w:t>
      </w:r>
      <w:r>
        <w:rPr>
          <w:sz w:val="24"/>
          <w:szCs w:val="24"/>
        </w:rPr>
        <w:t xml:space="preserve">, далі </w:t>
      </w:r>
      <w:r w:rsidR="00FE3FF1">
        <w:rPr>
          <w:sz w:val="24"/>
          <w:szCs w:val="24"/>
        </w:rPr>
        <w:t>«</w:t>
      </w:r>
      <w:r>
        <w:rPr>
          <w:rStyle w:val="a5"/>
          <w:sz w:val="24"/>
          <w:szCs w:val="24"/>
        </w:rPr>
        <w:t>Підрядник</w:t>
      </w:r>
      <w:r w:rsidR="00FE3FF1">
        <w:rPr>
          <w:rStyle w:val="a5"/>
          <w:sz w:val="24"/>
          <w:szCs w:val="24"/>
        </w:rPr>
        <w:t>»</w:t>
      </w:r>
      <w:r>
        <w:rPr>
          <w:rStyle w:val="a5"/>
          <w:b w:val="0"/>
          <w:sz w:val="24"/>
          <w:szCs w:val="24"/>
        </w:rPr>
        <w:t xml:space="preserve">, </w:t>
      </w:r>
      <w:r>
        <w:rPr>
          <w:sz w:val="24"/>
          <w:szCs w:val="24"/>
        </w:rPr>
        <w:t>з іншої сторони, уклали цей договір про наступне:</w:t>
      </w:r>
    </w:p>
    <w:p w14:paraId="0F205F76" w14:textId="77777777" w:rsidR="00CB1F8C" w:rsidRDefault="00CB1F8C" w:rsidP="00B91EAA">
      <w:pPr>
        <w:pStyle w:val="24"/>
        <w:shd w:val="clear" w:color="auto" w:fill="auto"/>
        <w:spacing w:before="0" w:after="0" w:line="240" w:lineRule="auto"/>
        <w:ind w:right="20"/>
      </w:pPr>
    </w:p>
    <w:p w14:paraId="67FAE4E4" w14:textId="77777777" w:rsidR="00CB1F8C" w:rsidRDefault="00CB1F8C" w:rsidP="00B91EAA">
      <w:pPr>
        <w:pStyle w:val="25"/>
        <w:shd w:val="clear" w:color="auto" w:fill="auto"/>
        <w:spacing w:before="0" w:after="0" w:line="240" w:lineRule="auto"/>
      </w:pPr>
      <w:r>
        <w:rPr>
          <w:sz w:val="24"/>
          <w:szCs w:val="24"/>
        </w:rPr>
        <w:t>1. Предмет договору</w:t>
      </w:r>
    </w:p>
    <w:p w14:paraId="1F2BF36B" w14:textId="646B6650" w:rsidR="00CB1F8C" w:rsidRPr="00AF77BB" w:rsidRDefault="00CB1F8C" w:rsidP="00B91EAA">
      <w:pPr>
        <w:tabs>
          <w:tab w:val="left" w:pos="15055"/>
        </w:tabs>
        <w:jc w:val="both"/>
        <w:rPr>
          <w:rFonts w:ascii="Times New Roman" w:hAnsi="Times New Roman" w:cs="Times New Roman"/>
        </w:rPr>
      </w:pPr>
      <w:r>
        <w:rPr>
          <w:rStyle w:val="a5"/>
          <w:rFonts w:eastAsia="Courier New"/>
          <w:b w:val="0"/>
          <w:sz w:val="24"/>
          <w:szCs w:val="24"/>
        </w:rPr>
        <w:t xml:space="preserve">1.1. </w:t>
      </w:r>
      <w:bookmarkStart w:id="1" w:name="_Hlk149821133"/>
      <w:r w:rsidR="00723010">
        <w:rPr>
          <w:rStyle w:val="a5"/>
          <w:rFonts w:eastAsia="Courier New"/>
          <w:b w:val="0"/>
          <w:bCs w:val="0"/>
          <w:sz w:val="24"/>
          <w:szCs w:val="24"/>
        </w:rPr>
        <w:t>Підрядник</w:t>
      </w:r>
      <w:r w:rsidR="00723010" w:rsidRPr="00723010">
        <w:rPr>
          <w:rStyle w:val="a5"/>
          <w:rFonts w:eastAsia="Courier New"/>
          <w:b w:val="0"/>
          <w:bCs w:val="0"/>
          <w:sz w:val="24"/>
          <w:szCs w:val="24"/>
        </w:rPr>
        <w:t xml:space="preserve"> зобов’язується</w:t>
      </w:r>
      <w:r w:rsidR="00723010" w:rsidRPr="00723010">
        <w:rPr>
          <w:rStyle w:val="a5"/>
          <w:rFonts w:eastAsia="Courier New"/>
          <w:sz w:val="24"/>
          <w:szCs w:val="24"/>
        </w:rPr>
        <w:t xml:space="preserve"> </w:t>
      </w:r>
      <w:r w:rsidR="00723010" w:rsidRPr="00723010">
        <w:rPr>
          <w:rFonts w:ascii="Times New Roman" w:hAnsi="Times New Roman" w:cs="Times New Roman"/>
        </w:rPr>
        <w:t xml:space="preserve">виконати власними силами роботи: </w:t>
      </w:r>
      <w:r w:rsidR="00723010" w:rsidRPr="00723010">
        <w:rPr>
          <w:rFonts w:ascii="Times New Roman" w:hAnsi="Times New Roman" w:cs="Times New Roman"/>
          <w:spacing w:val="-3"/>
        </w:rPr>
        <w:t>«</w:t>
      </w:r>
      <w:r w:rsidR="00723010" w:rsidRPr="00723010">
        <w:rPr>
          <w:rFonts w:ascii="Times New Roman" w:hAnsi="Times New Roman" w:cs="Times New Roman"/>
        </w:rPr>
        <w:t xml:space="preserve">Поточний ремонт захисної споруди подвійного призначення, що знаходиться за </w:t>
      </w:r>
      <w:proofErr w:type="spellStart"/>
      <w:r w:rsidR="00723010" w:rsidRPr="00723010">
        <w:rPr>
          <w:rFonts w:ascii="Times New Roman" w:hAnsi="Times New Roman" w:cs="Times New Roman"/>
        </w:rPr>
        <w:t>адресою</w:t>
      </w:r>
      <w:proofErr w:type="spellEnd"/>
      <w:r w:rsidR="00723010" w:rsidRPr="00723010">
        <w:rPr>
          <w:rFonts w:ascii="Times New Roman" w:hAnsi="Times New Roman" w:cs="Times New Roman"/>
        </w:rPr>
        <w:t>: смт Авангард, вул. Виноградна, 1 приміщення №3н/1</w:t>
      </w:r>
      <w:r w:rsidR="00723010" w:rsidRPr="00723010">
        <w:rPr>
          <w:rFonts w:ascii="Times New Roman" w:hAnsi="Times New Roman" w:cs="Times New Roman"/>
          <w:spacing w:val="-3"/>
        </w:rPr>
        <w:t xml:space="preserve">» </w:t>
      </w:r>
      <w:r w:rsidR="00723010" w:rsidRPr="00AF77BB">
        <w:rPr>
          <w:rFonts w:ascii="Times New Roman" w:hAnsi="Times New Roman" w:cs="Times New Roman"/>
          <w:spacing w:val="-3"/>
        </w:rPr>
        <w:t>(код ДК 021:2015</w:t>
      </w:r>
      <w:r w:rsidR="00AF77BB" w:rsidRPr="00AF77BB">
        <w:rPr>
          <w:rFonts w:ascii="Times New Roman" w:hAnsi="Times New Roman" w:cs="Times New Roman"/>
          <w:spacing w:val="-3"/>
        </w:rPr>
        <w:t xml:space="preserve"> - </w:t>
      </w:r>
      <w:r w:rsidR="00AF77BB" w:rsidRPr="00AF77BB">
        <w:rPr>
          <w:rFonts w:ascii="Times New Roman" w:hAnsi="Times New Roman" w:cs="Times New Roman"/>
        </w:rPr>
        <w:t>45000000-7 Будівельні роботи та поточний ремонт</w:t>
      </w:r>
      <w:r w:rsidR="00723010" w:rsidRPr="00AF77BB">
        <w:rPr>
          <w:rFonts w:ascii="Times New Roman" w:hAnsi="Times New Roman" w:cs="Times New Roman"/>
          <w:spacing w:val="-3"/>
        </w:rPr>
        <w:t>)</w:t>
      </w:r>
      <w:bookmarkEnd w:id="1"/>
      <w:r w:rsidR="00723010" w:rsidRPr="00AF77BB">
        <w:rPr>
          <w:rFonts w:ascii="Times New Roman" w:hAnsi="Times New Roman" w:cs="Times New Roman"/>
          <w:spacing w:val="-3"/>
        </w:rPr>
        <w:t>.</w:t>
      </w:r>
    </w:p>
    <w:p w14:paraId="74261B9F" w14:textId="77777777" w:rsidR="00B152F6" w:rsidRDefault="00CB1F8C" w:rsidP="00B91EAA">
      <w:pPr>
        <w:pStyle w:val="24"/>
        <w:shd w:val="clear" w:color="auto" w:fill="auto"/>
        <w:tabs>
          <w:tab w:val="left" w:pos="419"/>
        </w:tabs>
        <w:spacing w:before="0" w:after="0" w:line="240" w:lineRule="auto"/>
        <w:ind w:right="20"/>
        <w:rPr>
          <w:sz w:val="24"/>
          <w:szCs w:val="24"/>
        </w:rPr>
      </w:pPr>
      <w:r>
        <w:rPr>
          <w:sz w:val="24"/>
          <w:szCs w:val="24"/>
        </w:rPr>
        <w:t xml:space="preserve">1.2. </w:t>
      </w:r>
      <w:r w:rsidR="00FA2201" w:rsidRPr="00FA2201">
        <w:rPr>
          <w:sz w:val="24"/>
          <w:szCs w:val="24"/>
        </w:rPr>
        <w:t xml:space="preserve">Обсяг, характер і перелік робіт по предмету закупівлі, передбаченому у п. 1.1. Договору визначається на підставі кошторисної документації, технічних, якісних та кількісних характеристик предмета закупівлі та договірної ціни розрахованих згідно </w:t>
      </w:r>
      <w:r w:rsidR="00B152F6">
        <w:rPr>
          <w:sz w:val="24"/>
          <w:szCs w:val="24"/>
        </w:rPr>
        <w:t>чинного законодавства України в сфері  будівництва</w:t>
      </w:r>
      <w:r w:rsidR="00FA2201" w:rsidRPr="00FA2201">
        <w:rPr>
          <w:sz w:val="24"/>
          <w:szCs w:val="24"/>
        </w:rPr>
        <w:t>, узгодженими Сторонами.</w:t>
      </w:r>
    </w:p>
    <w:p w14:paraId="74FE9519" w14:textId="77777777" w:rsidR="00CB1F8C" w:rsidRDefault="00CB1F8C" w:rsidP="00B91EAA">
      <w:pPr>
        <w:pStyle w:val="24"/>
        <w:shd w:val="clear" w:color="auto" w:fill="auto"/>
        <w:tabs>
          <w:tab w:val="left" w:pos="419"/>
        </w:tabs>
        <w:spacing w:before="0" w:after="0" w:line="240" w:lineRule="auto"/>
        <w:ind w:right="20"/>
      </w:pPr>
      <w:r>
        <w:rPr>
          <w:sz w:val="24"/>
          <w:szCs w:val="24"/>
        </w:rPr>
        <w:t>1.3. Обсяг, характер і перелік робіт, передбачених у кошторисі та договірній ціні, може бути змінений в разі внесення змін у проектну документацію.</w:t>
      </w:r>
    </w:p>
    <w:p w14:paraId="65AAE77A" w14:textId="77777777" w:rsidR="00CB1F8C" w:rsidRDefault="00CB1F8C" w:rsidP="00B91EAA">
      <w:pPr>
        <w:pStyle w:val="24"/>
        <w:shd w:val="clear" w:color="auto" w:fill="auto"/>
        <w:tabs>
          <w:tab w:val="left" w:pos="472"/>
        </w:tabs>
        <w:spacing w:before="0" w:after="0" w:line="240" w:lineRule="auto"/>
        <w:ind w:right="20"/>
        <w:rPr>
          <w:sz w:val="24"/>
          <w:szCs w:val="24"/>
        </w:rPr>
      </w:pPr>
      <w:r>
        <w:rPr>
          <w:sz w:val="24"/>
          <w:szCs w:val="24"/>
        </w:rPr>
        <w:t>1.4. Всі зміни до початкового обсягу робіт згідно п.1.3 узгоджуються сторонами до початку виконання робіт.</w:t>
      </w:r>
    </w:p>
    <w:p w14:paraId="687F15D9" w14:textId="77777777" w:rsidR="00FA2201" w:rsidRPr="00FA2201" w:rsidRDefault="00FA2201" w:rsidP="00B91EAA">
      <w:pPr>
        <w:pStyle w:val="24"/>
        <w:shd w:val="clear" w:color="auto" w:fill="auto"/>
        <w:tabs>
          <w:tab w:val="left" w:pos="472"/>
        </w:tabs>
        <w:spacing w:before="0" w:after="0" w:line="240" w:lineRule="auto"/>
        <w:ind w:right="20"/>
        <w:rPr>
          <w:sz w:val="24"/>
          <w:szCs w:val="24"/>
        </w:rPr>
      </w:pPr>
      <w:r w:rsidRPr="00FA2201">
        <w:rPr>
          <w:sz w:val="24"/>
          <w:szCs w:val="24"/>
        </w:rPr>
        <w:t>1.5. Будь-які зобов’язання Замовника та Підрядника за договором виникають у разі наявності та виключно в межах затверджених бюджетних призначень, а оплата здійснюється в межах фактичного надходження бюджетних коштів.</w:t>
      </w:r>
      <w:r w:rsidR="00B91EAA">
        <w:rPr>
          <w:sz w:val="24"/>
          <w:szCs w:val="24"/>
        </w:rPr>
        <w:t xml:space="preserve"> </w:t>
      </w:r>
    </w:p>
    <w:p w14:paraId="6E762090" w14:textId="77777777" w:rsidR="00FA2201" w:rsidRDefault="00FA2201" w:rsidP="00B91EAA">
      <w:pPr>
        <w:pStyle w:val="24"/>
        <w:shd w:val="clear" w:color="auto" w:fill="auto"/>
        <w:tabs>
          <w:tab w:val="left" w:pos="472"/>
        </w:tabs>
        <w:spacing w:before="0" w:after="0" w:line="240" w:lineRule="auto"/>
        <w:ind w:right="20"/>
      </w:pPr>
    </w:p>
    <w:p w14:paraId="44CC2262" w14:textId="77777777" w:rsidR="00CB1F8C" w:rsidRDefault="00CB1F8C" w:rsidP="00B91EAA">
      <w:pPr>
        <w:pStyle w:val="25"/>
        <w:shd w:val="clear" w:color="auto" w:fill="auto"/>
        <w:spacing w:before="0" w:after="0" w:line="240" w:lineRule="auto"/>
      </w:pPr>
      <w:r>
        <w:rPr>
          <w:sz w:val="24"/>
          <w:szCs w:val="24"/>
        </w:rPr>
        <w:t>2. Ціна договору та термін виконання робіт</w:t>
      </w:r>
    </w:p>
    <w:p w14:paraId="664FDCFF" w14:textId="77777777" w:rsidR="00FE3FF1" w:rsidRDefault="00CB1F8C" w:rsidP="00B91EAA">
      <w:pPr>
        <w:pStyle w:val="24"/>
        <w:shd w:val="clear" w:color="auto" w:fill="auto"/>
        <w:tabs>
          <w:tab w:val="left" w:pos="414"/>
        </w:tabs>
        <w:spacing w:before="0" w:after="0" w:line="240" w:lineRule="auto"/>
        <w:rPr>
          <w:spacing w:val="-3"/>
          <w:sz w:val="24"/>
          <w:szCs w:val="24"/>
        </w:rPr>
      </w:pPr>
      <w:r>
        <w:rPr>
          <w:rStyle w:val="21"/>
          <w:b w:val="0"/>
          <w:bCs w:val="0"/>
          <w:sz w:val="24"/>
          <w:szCs w:val="24"/>
        </w:rPr>
        <w:t xml:space="preserve">2.1. </w:t>
      </w:r>
      <w:r w:rsidR="00FE3FF1" w:rsidRPr="009650CF">
        <w:rPr>
          <w:spacing w:val="-3"/>
          <w:sz w:val="24"/>
          <w:szCs w:val="24"/>
        </w:rPr>
        <w:t xml:space="preserve">Вартість робіт по договору становить:____________________(зазначається Учасником цифрами та прописом) грн., (у разі, якщо учасник є платником податку на додану вартість – вартість цінової пропозиції в обов’язковому порядку вказується з урахуванням (в тому числі) з ПДВ).     </w:t>
      </w:r>
    </w:p>
    <w:p w14:paraId="20DE02D9" w14:textId="77777777" w:rsidR="00CB1F8C" w:rsidRDefault="00CB1F8C" w:rsidP="00B91EAA">
      <w:pPr>
        <w:pStyle w:val="24"/>
        <w:shd w:val="clear" w:color="auto" w:fill="auto"/>
        <w:tabs>
          <w:tab w:val="left" w:pos="414"/>
        </w:tabs>
        <w:spacing w:before="0" w:after="0" w:line="240" w:lineRule="auto"/>
      </w:pPr>
      <w:r>
        <w:rPr>
          <w:sz w:val="24"/>
          <w:szCs w:val="24"/>
        </w:rPr>
        <w:t xml:space="preserve">2.2. </w:t>
      </w:r>
      <w:r w:rsidR="00FA2201" w:rsidRPr="00FA2201">
        <w:rPr>
          <w:bCs/>
          <w:sz w:val="24"/>
          <w:szCs w:val="24"/>
        </w:rPr>
        <w:t xml:space="preserve">Договірна ціна є динамічною, вартість робіт може бути змінено сторонами в межах вартості робіт по Договору, визначеної в п. </w:t>
      </w:r>
      <w:r w:rsidR="00FA2201">
        <w:rPr>
          <w:bCs/>
          <w:sz w:val="24"/>
          <w:szCs w:val="24"/>
        </w:rPr>
        <w:t>1</w:t>
      </w:r>
      <w:r w:rsidR="00FA2201" w:rsidRPr="00FA2201">
        <w:rPr>
          <w:bCs/>
          <w:sz w:val="24"/>
          <w:szCs w:val="24"/>
        </w:rPr>
        <w:t>.1, на підставі ст. 41 Закону України «Про публічні закупівлі», шляхом укладання додаткових угод до Договору</w:t>
      </w:r>
      <w:r>
        <w:rPr>
          <w:sz w:val="24"/>
          <w:szCs w:val="24"/>
        </w:rPr>
        <w:t xml:space="preserve">: </w:t>
      </w:r>
    </w:p>
    <w:p w14:paraId="001FFB01" w14:textId="77777777" w:rsidR="00CB1F8C" w:rsidRDefault="00CB1F8C" w:rsidP="00B91EAA">
      <w:pPr>
        <w:pStyle w:val="Default"/>
        <w:jc w:val="both"/>
      </w:pPr>
      <w:r>
        <w:rPr>
          <w:lang w:val="uk-UA"/>
        </w:rPr>
        <w:t xml:space="preserve">2.2.1. зменшення обсягів закупівлі, зокрема з урахуванням фактичного обсягу видатків Замовника; </w:t>
      </w:r>
    </w:p>
    <w:p w14:paraId="65ED035E" w14:textId="77777777" w:rsidR="00CB1F8C" w:rsidRDefault="00CB1F8C" w:rsidP="00B91EAA">
      <w:pPr>
        <w:pStyle w:val="Default"/>
        <w:jc w:val="both"/>
      </w:pPr>
      <w:r>
        <w:rPr>
          <w:lang w:val="uk-UA"/>
        </w:rPr>
        <w:t>2.2.2. покращення якості предмета закупівлі за умови, що таке покращення не призведе до збільшення суми, визначеної в договорі;</w:t>
      </w:r>
      <w:bookmarkStart w:id="2" w:name="n583"/>
      <w:bookmarkEnd w:id="2"/>
    </w:p>
    <w:p w14:paraId="50A71B38" w14:textId="77777777" w:rsidR="00CB1F8C" w:rsidRDefault="00CB1F8C" w:rsidP="00B91EAA">
      <w:pPr>
        <w:pStyle w:val="Default"/>
        <w:jc w:val="both"/>
      </w:pPr>
      <w:r>
        <w:rPr>
          <w:lang w:val="uk-UA"/>
        </w:rPr>
        <w:t>2.2.3.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bookmarkStart w:id="3" w:name="n584"/>
      <w:bookmarkEnd w:id="3"/>
    </w:p>
    <w:p w14:paraId="35CC150D" w14:textId="77777777" w:rsidR="00CB1F8C" w:rsidRDefault="00CB1F8C" w:rsidP="00B91EAA">
      <w:pPr>
        <w:pStyle w:val="Default"/>
        <w:jc w:val="both"/>
      </w:pPr>
      <w:r>
        <w:rPr>
          <w:highlight w:val="white"/>
          <w:lang w:val="uk-UA"/>
        </w:rPr>
        <w:t xml:space="preserve">2.2.4. </w:t>
      </w:r>
      <w:r>
        <w:rPr>
          <w:rStyle w:val="a5"/>
          <w:b w:val="0"/>
          <w:sz w:val="24"/>
          <w:szCs w:val="24"/>
          <w:highlight w:val="white"/>
        </w:rPr>
        <w:t>зміни ціни у зв’язку із зміною ставок податків і зборів пропорційно до змін таких ставок.</w:t>
      </w:r>
      <w:bookmarkStart w:id="4" w:name="n586"/>
      <w:bookmarkEnd w:id="4"/>
      <w:r>
        <w:rPr>
          <w:rStyle w:val="a5"/>
          <w:b w:val="0"/>
          <w:sz w:val="24"/>
          <w:szCs w:val="24"/>
          <w:highlight w:val="white"/>
        </w:rPr>
        <w:t xml:space="preserve">  </w:t>
      </w:r>
    </w:p>
    <w:p w14:paraId="7150682A" w14:textId="5F9B8D36" w:rsidR="00CB1F8C" w:rsidRDefault="00CB1F8C" w:rsidP="00B91EAA">
      <w:pPr>
        <w:pStyle w:val="24"/>
        <w:shd w:val="clear" w:color="auto" w:fill="auto"/>
        <w:tabs>
          <w:tab w:val="left" w:pos="419"/>
        </w:tabs>
        <w:spacing w:before="0" w:after="0" w:line="240" w:lineRule="auto"/>
      </w:pPr>
      <w:r>
        <w:rPr>
          <w:sz w:val="24"/>
          <w:szCs w:val="24"/>
          <w:highlight w:val="white"/>
        </w:rPr>
        <w:t>2.3. Термін виконання робіт:</w:t>
      </w:r>
      <w:r w:rsidR="00FE3FF1">
        <w:t xml:space="preserve"> </w:t>
      </w:r>
      <w:r>
        <w:rPr>
          <w:sz w:val="24"/>
          <w:szCs w:val="24"/>
          <w:highlight w:val="white"/>
        </w:rPr>
        <w:t xml:space="preserve">до </w:t>
      </w:r>
      <w:r w:rsidR="00723010">
        <w:rPr>
          <w:sz w:val="24"/>
          <w:szCs w:val="24"/>
          <w:highlight w:val="white"/>
        </w:rPr>
        <w:t>25</w:t>
      </w:r>
      <w:r w:rsidR="00B91EAA">
        <w:rPr>
          <w:sz w:val="24"/>
          <w:szCs w:val="24"/>
          <w:highlight w:val="white"/>
        </w:rPr>
        <w:t xml:space="preserve"> грудня</w:t>
      </w:r>
      <w:r>
        <w:rPr>
          <w:sz w:val="24"/>
          <w:szCs w:val="24"/>
          <w:highlight w:val="white"/>
        </w:rPr>
        <w:t xml:space="preserve"> 202</w:t>
      </w:r>
      <w:r w:rsidR="00723010">
        <w:rPr>
          <w:sz w:val="24"/>
          <w:szCs w:val="24"/>
          <w:highlight w:val="white"/>
        </w:rPr>
        <w:t>3</w:t>
      </w:r>
      <w:r>
        <w:rPr>
          <w:sz w:val="24"/>
          <w:szCs w:val="24"/>
          <w:highlight w:val="white"/>
        </w:rPr>
        <w:t xml:space="preserve"> року.</w:t>
      </w:r>
    </w:p>
    <w:p w14:paraId="34B9084C" w14:textId="77777777" w:rsidR="00CB1F8C" w:rsidRDefault="00CB1F8C" w:rsidP="00B91EAA">
      <w:pPr>
        <w:pStyle w:val="24"/>
        <w:shd w:val="clear" w:color="auto" w:fill="auto"/>
        <w:tabs>
          <w:tab w:val="left" w:pos="429"/>
        </w:tabs>
        <w:spacing w:before="0" w:after="0" w:line="240" w:lineRule="auto"/>
      </w:pPr>
      <w:r>
        <w:rPr>
          <w:rStyle w:val="a5"/>
          <w:b w:val="0"/>
          <w:sz w:val="24"/>
          <w:szCs w:val="24"/>
        </w:rPr>
        <w:t xml:space="preserve">2.4. Підрядник </w:t>
      </w:r>
      <w:r>
        <w:rPr>
          <w:sz w:val="24"/>
          <w:szCs w:val="24"/>
        </w:rPr>
        <w:t xml:space="preserve">може забезпечити дострокове закінчення робіт і здачу їх </w:t>
      </w:r>
      <w:r>
        <w:rPr>
          <w:rStyle w:val="a5"/>
          <w:b w:val="0"/>
          <w:sz w:val="24"/>
          <w:szCs w:val="24"/>
        </w:rPr>
        <w:t>Замовнику.</w:t>
      </w:r>
    </w:p>
    <w:p w14:paraId="39801AF6" w14:textId="77777777" w:rsidR="00CB1F8C" w:rsidRDefault="00CB1F8C" w:rsidP="00B91EAA">
      <w:pPr>
        <w:pStyle w:val="24"/>
        <w:shd w:val="clear" w:color="auto" w:fill="auto"/>
        <w:tabs>
          <w:tab w:val="left" w:pos="434"/>
        </w:tabs>
        <w:spacing w:before="0" w:after="0" w:line="240" w:lineRule="auto"/>
      </w:pPr>
      <w:r>
        <w:rPr>
          <w:sz w:val="24"/>
          <w:szCs w:val="24"/>
        </w:rPr>
        <w:t xml:space="preserve">2.5. Акт прийому виконаних будівельних робіт, складається на підставі фактичних витрат </w:t>
      </w:r>
      <w:r>
        <w:rPr>
          <w:rStyle w:val="a5"/>
          <w:rFonts w:eastAsia="Courier New"/>
          <w:b w:val="0"/>
          <w:sz w:val="24"/>
          <w:szCs w:val="24"/>
        </w:rPr>
        <w:t>Підрядника.</w:t>
      </w:r>
      <w:r>
        <w:rPr>
          <w:rStyle w:val="a5"/>
          <w:b w:val="0"/>
          <w:sz w:val="24"/>
          <w:szCs w:val="24"/>
        </w:rPr>
        <w:t xml:space="preserve"> </w:t>
      </w:r>
      <w:r>
        <w:rPr>
          <w:sz w:val="24"/>
          <w:szCs w:val="24"/>
        </w:rPr>
        <w:t xml:space="preserve">В разі зміни видів та обсягів робіт в межах суми Договірної ціни складаються дефектні акти, які підписуються </w:t>
      </w:r>
      <w:r>
        <w:rPr>
          <w:rStyle w:val="a5"/>
          <w:rFonts w:eastAsia="Courier New"/>
          <w:b w:val="0"/>
          <w:sz w:val="24"/>
          <w:szCs w:val="24"/>
        </w:rPr>
        <w:t>Замовником</w:t>
      </w:r>
      <w:r>
        <w:rPr>
          <w:rStyle w:val="a5"/>
          <w:b w:val="0"/>
          <w:sz w:val="24"/>
          <w:szCs w:val="24"/>
        </w:rPr>
        <w:t xml:space="preserve"> </w:t>
      </w:r>
      <w:r>
        <w:rPr>
          <w:sz w:val="24"/>
          <w:szCs w:val="24"/>
        </w:rPr>
        <w:t xml:space="preserve">та </w:t>
      </w:r>
      <w:r>
        <w:rPr>
          <w:rStyle w:val="a5"/>
          <w:rFonts w:eastAsia="Courier New"/>
          <w:b w:val="0"/>
          <w:sz w:val="24"/>
          <w:szCs w:val="24"/>
        </w:rPr>
        <w:t>Підрядником</w:t>
      </w:r>
      <w:r>
        <w:rPr>
          <w:rStyle w:val="a5"/>
          <w:b w:val="0"/>
          <w:sz w:val="24"/>
          <w:szCs w:val="24"/>
        </w:rPr>
        <w:t xml:space="preserve">. </w:t>
      </w:r>
      <w:r>
        <w:rPr>
          <w:sz w:val="24"/>
          <w:szCs w:val="24"/>
        </w:rPr>
        <w:t>Після цього обсяги змінених робіт додаються в Акт приймання виконаних будівельних робіт.</w:t>
      </w:r>
    </w:p>
    <w:p w14:paraId="0297108F" w14:textId="77777777" w:rsidR="00CB1F8C" w:rsidRDefault="00CB1F8C" w:rsidP="00B91EAA">
      <w:pPr>
        <w:pStyle w:val="24"/>
        <w:shd w:val="clear" w:color="auto" w:fill="auto"/>
        <w:tabs>
          <w:tab w:val="left" w:pos="501"/>
        </w:tabs>
        <w:spacing w:before="0" w:after="0" w:line="240" w:lineRule="auto"/>
        <w:rPr>
          <w:sz w:val="24"/>
          <w:szCs w:val="24"/>
        </w:rPr>
      </w:pPr>
      <w:r>
        <w:rPr>
          <w:sz w:val="24"/>
          <w:szCs w:val="24"/>
        </w:rPr>
        <w:t>2.6. У разі необхідності виконання додаткових робіт, уточнення вартості Договору здійснюється Сторонами додатково.</w:t>
      </w:r>
    </w:p>
    <w:p w14:paraId="6FD96D00" w14:textId="033786A0" w:rsidR="00723010" w:rsidRDefault="007C7053" w:rsidP="00723010">
      <w:pPr>
        <w:pStyle w:val="24"/>
        <w:shd w:val="clear" w:color="auto" w:fill="auto"/>
        <w:tabs>
          <w:tab w:val="left" w:pos="501"/>
        </w:tabs>
        <w:spacing w:before="0" w:after="0" w:line="240" w:lineRule="auto"/>
        <w:rPr>
          <w:sz w:val="24"/>
          <w:szCs w:val="24"/>
        </w:rPr>
      </w:pPr>
      <w:r>
        <w:rPr>
          <w:sz w:val="24"/>
          <w:szCs w:val="24"/>
        </w:rPr>
        <w:lastRenderedPageBreak/>
        <w:t>6</w:t>
      </w:r>
      <w:r w:rsidRPr="007C7053">
        <w:rPr>
          <w:sz w:val="24"/>
          <w:szCs w:val="24"/>
        </w:rPr>
        <w:t>.</w:t>
      </w:r>
      <w:r>
        <w:rPr>
          <w:sz w:val="24"/>
          <w:szCs w:val="24"/>
        </w:rPr>
        <w:t>7</w:t>
      </w:r>
      <w:r w:rsidRPr="007C7053">
        <w:rPr>
          <w:sz w:val="24"/>
          <w:szCs w:val="24"/>
        </w:rPr>
        <w:t xml:space="preserve">. Місце виконання робіт: Одеська область, </w:t>
      </w:r>
      <w:r w:rsidR="00B152F6">
        <w:rPr>
          <w:sz w:val="24"/>
          <w:szCs w:val="24"/>
        </w:rPr>
        <w:t>Одеський</w:t>
      </w:r>
      <w:r w:rsidRPr="007C7053">
        <w:rPr>
          <w:sz w:val="24"/>
          <w:szCs w:val="24"/>
        </w:rPr>
        <w:t xml:space="preserve"> район, </w:t>
      </w:r>
      <w:r w:rsidR="00723010" w:rsidRPr="00723010">
        <w:rPr>
          <w:sz w:val="24"/>
          <w:szCs w:val="24"/>
        </w:rPr>
        <w:t>смт Авангард, вул. Виноградна,1</w:t>
      </w:r>
      <w:r w:rsidR="00723010">
        <w:rPr>
          <w:sz w:val="24"/>
          <w:szCs w:val="24"/>
        </w:rPr>
        <w:t>.</w:t>
      </w:r>
    </w:p>
    <w:p w14:paraId="662F85B0" w14:textId="77777777" w:rsidR="00723010" w:rsidRDefault="00723010" w:rsidP="00723010">
      <w:pPr>
        <w:pStyle w:val="24"/>
        <w:shd w:val="clear" w:color="auto" w:fill="auto"/>
        <w:tabs>
          <w:tab w:val="left" w:pos="501"/>
        </w:tabs>
        <w:spacing w:before="0" w:after="0" w:line="240" w:lineRule="auto"/>
        <w:rPr>
          <w:sz w:val="24"/>
          <w:szCs w:val="24"/>
        </w:rPr>
      </w:pPr>
    </w:p>
    <w:p w14:paraId="06FCF277" w14:textId="7DCE5680" w:rsidR="00CB1F8C" w:rsidRDefault="00CB1F8C" w:rsidP="00723010">
      <w:pPr>
        <w:pStyle w:val="24"/>
        <w:shd w:val="clear" w:color="auto" w:fill="auto"/>
        <w:tabs>
          <w:tab w:val="left" w:pos="501"/>
        </w:tabs>
        <w:spacing w:before="0" w:after="0" w:line="240" w:lineRule="auto"/>
        <w:jc w:val="center"/>
      </w:pPr>
      <w:r>
        <w:rPr>
          <w:b/>
          <w:sz w:val="24"/>
          <w:szCs w:val="24"/>
        </w:rPr>
        <w:t>3. Якість робіт</w:t>
      </w:r>
    </w:p>
    <w:p w14:paraId="30EE7601" w14:textId="77777777" w:rsidR="00CB1F8C" w:rsidRDefault="00CB1F8C" w:rsidP="00B91EAA">
      <w:pPr>
        <w:pStyle w:val="24"/>
        <w:spacing w:before="0" w:after="0" w:line="240" w:lineRule="auto"/>
      </w:pPr>
      <w:r>
        <w:rPr>
          <w:sz w:val="24"/>
          <w:szCs w:val="24"/>
        </w:rPr>
        <w:t>3.1. В частині забезпечення якості робіт за Договором сторони керуються приписами ст. ст. 857-860, 864, 883, 884 Цивільного кодексу України.</w:t>
      </w:r>
    </w:p>
    <w:p w14:paraId="4731D5BC" w14:textId="77777777" w:rsidR="00CB1F8C" w:rsidRDefault="00CB1F8C" w:rsidP="00B91EAA">
      <w:pPr>
        <w:pStyle w:val="24"/>
        <w:spacing w:before="0" w:after="0" w:line="240" w:lineRule="auto"/>
      </w:pPr>
      <w:r>
        <w:rPr>
          <w:sz w:val="24"/>
          <w:szCs w:val="24"/>
        </w:rPr>
        <w:t>3.2. Підрядник відповідає за недоліки виконаних робіт, за прострочення виконання робіт, якщо</w:t>
      </w:r>
    </w:p>
    <w:p w14:paraId="5DE1712D" w14:textId="77777777" w:rsidR="00CB1F8C" w:rsidRDefault="00CB1F8C" w:rsidP="00B91EAA">
      <w:pPr>
        <w:pStyle w:val="24"/>
        <w:spacing w:before="0" w:after="0" w:line="240" w:lineRule="auto"/>
      </w:pPr>
      <w:r>
        <w:rPr>
          <w:sz w:val="24"/>
          <w:szCs w:val="24"/>
        </w:rPr>
        <w:t>не доведе, що ці порушення сталися не з його вини.</w:t>
      </w:r>
    </w:p>
    <w:p w14:paraId="2CBFAA0F" w14:textId="4B772723" w:rsidR="00CB1F8C" w:rsidRDefault="00CB1F8C" w:rsidP="00B91EAA">
      <w:pPr>
        <w:pStyle w:val="24"/>
        <w:spacing w:before="0" w:after="0" w:line="240" w:lineRule="auto"/>
      </w:pPr>
      <w:r>
        <w:rPr>
          <w:sz w:val="24"/>
          <w:szCs w:val="24"/>
        </w:rPr>
        <w:t xml:space="preserve">3.3. Підрядник гарантує можливість експлуатації об'єкта відповідно до Договору протягом гарантійного строку, який становить </w:t>
      </w:r>
      <w:r w:rsidR="00723010">
        <w:rPr>
          <w:sz w:val="24"/>
          <w:szCs w:val="24"/>
        </w:rPr>
        <w:t>3</w:t>
      </w:r>
      <w:r>
        <w:rPr>
          <w:sz w:val="24"/>
          <w:szCs w:val="24"/>
        </w:rPr>
        <w:t xml:space="preserve"> (</w:t>
      </w:r>
      <w:r w:rsidR="00723010">
        <w:rPr>
          <w:sz w:val="24"/>
          <w:szCs w:val="24"/>
        </w:rPr>
        <w:t>трьох</w:t>
      </w:r>
      <w:r>
        <w:rPr>
          <w:sz w:val="24"/>
          <w:szCs w:val="24"/>
        </w:rPr>
        <w:t>) р</w:t>
      </w:r>
      <w:r w:rsidR="00723010">
        <w:rPr>
          <w:sz w:val="24"/>
          <w:szCs w:val="24"/>
        </w:rPr>
        <w:t>о</w:t>
      </w:r>
      <w:r>
        <w:rPr>
          <w:sz w:val="24"/>
          <w:szCs w:val="24"/>
        </w:rPr>
        <w:t>к</w:t>
      </w:r>
      <w:r w:rsidR="00723010">
        <w:rPr>
          <w:sz w:val="24"/>
          <w:szCs w:val="24"/>
        </w:rPr>
        <w:t>ів</w:t>
      </w:r>
      <w:r>
        <w:rPr>
          <w:sz w:val="24"/>
          <w:szCs w:val="24"/>
        </w:rPr>
        <w:t xml:space="preserve"> від дня прийняття об'єкта Замовником. Гарантійний строк продовжується на час, протягом якого об'єкт не міг експлуатуватися внаслідок недоліків, за які відповідає Підрядник.</w:t>
      </w:r>
    </w:p>
    <w:p w14:paraId="4FEBCBB4" w14:textId="77777777" w:rsidR="00CB1F8C" w:rsidRDefault="00CB1F8C" w:rsidP="00B91EAA">
      <w:pPr>
        <w:pStyle w:val="24"/>
        <w:spacing w:before="0" w:after="0" w:line="240" w:lineRule="auto"/>
      </w:pPr>
      <w:r>
        <w:rPr>
          <w:sz w:val="24"/>
          <w:szCs w:val="24"/>
        </w:rPr>
        <w:t>3.4. 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14:paraId="23F29275" w14:textId="77777777" w:rsidR="00CB1F8C" w:rsidRDefault="00CB1F8C" w:rsidP="00B91EAA">
      <w:pPr>
        <w:pStyle w:val="24"/>
        <w:spacing w:before="0" w:after="0" w:line="240" w:lineRule="auto"/>
      </w:pPr>
      <w:r>
        <w:rPr>
          <w:sz w:val="24"/>
          <w:szCs w:val="24"/>
        </w:rPr>
        <w:t xml:space="preserve">3.5. Якщо робота виконана Підрядником з недоліками, які роблять її непридатною для використання відповідно до Договору або для звичайного використання роботи такого характеру, або ці недоліки виявлені протягом гарантійного строку, Підрядник безоплатного усуває недоліки у роботі протягом одного місяця з дня </w:t>
      </w:r>
      <w:proofErr w:type="spellStart"/>
      <w:r>
        <w:rPr>
          <w:sz w:val="24"/>
          <w:szCs w:val="24"/>
        </w:rPr>
        <w:t>заявлення</w:t>
      </w:r>
      <w:proofErr w:type="spellEnd"/>
      <w:r>
        <w:rPr>
          <w:sz w:val="24"/>
          <w:szCs w:val="24"/>
        </w:rPr>
        <w:t xml:space="preserve"> вимоги про це Замовником або в місячний строк відшкодовує витрати Замовнику, понесені ним на усунення недоліків. Замовник має право самостійно усунути виявлені недоліки, в тому числі шляхом залучення іншої підрядної організації, у разі не усунення Підрядником цих недоліків протягом одного місяця з дати  вимоги про це Замовником.  Вартість робіт із усунення Замовником (залученими ним підрядними організаціями) недоліків робіт у такому випадку не підлягає узгодженню із Виконавцем.</w:t>
      </w:r>
    </w:p>
    <w:p w14:paraId="2BE952B8" w14:textId="77777777" w:rsidR="00CB1F8C" w:rsidRDefault="00CB1F8C" w:rsidP="00B91EAA">
      <w:pPr>
        <w:pStyle w:val="24"/>
        <w:shd w:val="clear" w:color="auto" w:fill="auto"/>
        <w:spacing w:before="0" w:after="0" w:line="240" w:lineRule="auto"/>
      </w:pPr>
      <w:r>
        <w:rPr>
          <w:sz w:val="24"/>
          <w:szCs w:val="24"/>
        </w:rPr>
        <w:t>3.6. Гарантія якості роботи поширюється на все, що становить результат роботи.</w:t>
      </w:r>
    </w:p>
    <w:p w14:paraId="311729DF" w14:textId="77777777" w:rsidR="00CB1F8C" w:rsidRDefault="00CB1F8C" w:rsidP="00B91EAA">
      <w:pPr>
        <w:pStyle w:val="24"/>
        <w:shd w:val="clear" w:color="auto" w:fill="auto"/>
        <w:spacing w:before="0" w:after="0" w:line="240" w:lineRule="auto"/>
        <w:rPr>
          <w:b/>
          <w:sz w:val="24"/>
          <w:szCs w:val="24"/>
        </w:rPr>
      </w:pPr>
    </w:p>
    <w:p w14:paraId="60AE1F5C" w14:textId="77777777" w:rsidR="00CB1F8C" w:rsidRDefault="00CB1F8C" w:rsidP="00B91EAA">
      <w:pPr>
        <w:pStyle w:val="24"/>
        <w:shd w:val="clear" w:color="auto" w:fill="auto"/>
        <w:spacing w:before="0" w:after="0" w:line="240" w:lineRule="auto"/>
        <w:jc w:val="center"/>
      </w:pPr>
      <w:r>
        <w:rPr>
          <w:b/>
          <w:sz w:val="24"/>
          <w:szCs w:val="24"/>
        </w:rPr>
        <w:t>4. Розрахунки і платежі</w:t>
      </w:r>
    </w:p>
    <w:p w14:paraId="12F5F3FA" w14:textId="77777777" w:rsidR="00CB1F8C" w:rsidRDefault="00CB1F8C" w:rsidP="00B91EAA">
      <w:pPr>
        <w:pStyle w:val="24"/>
        <w:shd w:val="clear" w:color="auto" w:fill="auto"/>
        <w:spacing w:before="0" w:after="0" w:line="240" w:lineRule="auto"/>
        <w:ind w:right="40"/>
      </w:pPr>
      <w:r>
        <w:rPr>
          <w:sz w:val="24"/>
          <w:szCs w:val="24"/>
        </w:rPr>
        <w:t xml:space="preserve">4.1. Розрахунки </w:t>
      </w:r>
      <w:r>
        <w:rPr>
          <w:rStyle w:val="a5"/>
          <w:rFonts w:eastAsia="Courier New"/>
          <w:b w:val="0"/>
          <w:sz w:val="24"/>
          <w:szCs w:val="24"/>
        </w:rPr>
        <w:t>Замовника</w:t>
      </w:r>
      <w:r>
        <w:rPr>
          <w:sz w:val="24"/>
          <w:szCs w:val="24"/>
        </w:rPr>
        <w:t xml:space="preserve"> з Підрядником проводяться шляхом перерахування коштів на розрахунковий рахунок Підрядника протягом 20 (двадцяти) банківських днів з моменту підписання сторонами актів приймання-передачі виконаних робіт і довідок про вартість робіт.</w:t>
      </w:r>
    </w:p>
    <w:p w14:paraId="009D7259" w14:textId="77777777" w:rsidR="00CB1F8C" w:rsidRDefault="00CB1F8C" w:rsidP="00B91EAA">
      <w:pPr>
        <w:pStyle w:val="24"/>
        <w:spacing w:before="0" w:after="0" w:line="240" w:lineRule="auto"/>
        <w:ind w:right="40"/>
      </w:pPr>
      <w:r>
        <w:rPr>
          <w:sz w:val="24"/>
          <w:szCs w:val="24"/>
        </w:rPr>
        <w:t>4.2. Оплата за роботи здійснюється з урахуванням вимог ст. ст. 23, 47-49 Бюджетного кодексу України.</w:t>
      </w:r>
    </w:p>
    <w:p w14:paraId="33388079" w14:textId="77777777" w:rsidR="00CB1F8C" w:rsidRDefault="00CB1F8C" w:rsidP="00B91EAA">
      <w:pPr>
        <w:pStyle w:val="24"/>
        <w:shd w:val="clear" w:color="auto" w:fill="auto"/>
        <w:spacing w:before="0" w:after="0" w:line="240" w:lineRule="auto"/>
        <w:ind w:right="40"/>
      </w:pPr>
      <w:r>
        <w:rPr>
          <w:sz w:val="24"/>
          <w:szCs w:val="24"/>
        </w:rPr>
        <w:t>4.3. Розрахунки за Договором здійснюються в національній валюті України, у безготівковій формі шляхом перерахування Замовником відповідних грошових сум на рахунок Підрядника, зазначений у цьому Договорі.</w:t>
      </w:r>
    </w:p>
    <w:p w14:paraId="19A56805" w14:textId="77777777" w:rsidR="00CB1F8C" w:rsidRDefault="00CB1F8C" w:rsidP="00B91EAA">
      <w:pPr>
        <w:pStyle w:val="24"/>
        <w:shd w:val="clear" w:color="auto" w:fill="auto"/>
        <w:spacing w:before="0" w:after="0" w:line="240" w:lineRule="auto"/>
        <w:ind w:right="40"/>
        <w:rPr>
          <w:sz w:val="24"/>
          <w:szCs w:val="24"/>
        </w:rPr>
      </w:pPr>
    </w:p>
    <w:p w14:paraId="7994406C" w14:textId="77777777" w:rsidR="00CB1F8C" w:rsidRDefault="00CB1F8C" w:rsidP="00B91EAA">
      <w:pPr>
        <w:pStyle w:val="15"/>
        <w:keepNext/>
        <w:keepLines/>
        <w:shd w:val="clear" w:color="auto" w:fill="auto"/>
        <w:spacing w:after="0" w:line="240" w:lineRule="auto"/>
      </w:pPr>
      <w:r>
        <w:rPr>
          <w:b/>
          <w:sz w:val="24"/>
          <w:szCs w:val="24"/>
        </w:rPr>
        <w:t>5. Обов’язки сторін</w:t>
      </w:r>
    </w:p>
    <w:p w14:paraId="4778650F" w14:textId="77777777" w:rsidR="00CB1F8C" w:rsidRDefault="00CB1F8C" w:rsidP="00B91EAA">
      <w:pPr>
        <w:pStyle w:val="ac"/>
        <w:shd w:val="clear" w:color="auto" w:fill="FFFFFF"/>
        <w:spacing w:before="0" w:after="0"/>
        <w:jc w:val="both"/>
      </w:pPr>
      <w:r>
        <w:rPr>
          <w:color w:val="000000"/>
          <w:lang w:val="uk-UA"/>
        </w:rPr>
        <w:t>5.1. Обов’язки Підрядника:</w:t>
      </w:r>
    </w:p>
    <w:p w14:paraId="70C9CF61" w14:textId="77777777" w:rsidR="00CB1F8C" w:rsidRDefault="00CB1F8C" w:rsidP="00B91EAA">
      <w:pPr>
        <w:pStyle w:val="ac"/>
        <w:shd w:val="clear" w:color="auto" w:fill="FFFFFF"/>
        <w:spacing w:before="0" w:after="0"/>
        <w:jc w:val="both"/>
      </w:pPr>
      <w:r>
        <w:rPr>
          <w:color w:val="000000"/>
          <w:lang w:val="uk-UA"/>
        </w:rPr>
        <w:t>5.1.1. Виконати роботу зазначену в п. 1.1. цього Договору.</w:t>
      </w:r>
    </w:p>
    <w:p w14:paraId="0925C1C4" w14:textId="77777777" w:rsidR="00CB1F8C" w:rsidRDefault="00CB1F8C" w:rsidP="00B91EAA">
      <w:pPr>
        <w:pStyle w:val="ac"/>
        <w:tabs>
          <w:tab w:val="left" w:pos="1821"/>
        </w:tabs>
        <w:spacing w:before="0" w:after="0"/>
        <w:ind w:right="40"/>
        <w:jc w:val="both"/>
      </w:pPr>
      <w:r>
        <w:rPr>
          <w:color w:val="000000"/>
          <w:lang w:val="uk-UA"/>
        </w:rPr>
        <w:t>5.1.2. Підрядник зобов’язаний негайно інформувати Замовника в тому випадку, якщо дотримання ним вказівок Замовника загрожує придатності або міцності роботи, що виконується.</w:t>
      </w:r>
    </w:p>
    <w:p w14:paraId="088723B2" w14:textId="77777777" w:rsidR="00CB1F8C" w:rsidRDefault="00CB1F8C" w:rsidP="00B91EAA">
      <w:pPr>
        <w:pStyle w:val="ac"/>
        <w:tabs>
          <w:tab w:val="left" w:pos="1821"/>
        </w:tabs>
        <w:spacing w:before="0" w:after="0"/>
        <w:ind w:right="40"/>
        <w:jc w:val="both"/>
      </w:pPr>
      <w:r>
        <w:rPr>
          <w:lang w:val="uk-UA"/>
        </w:rPr>
        <w:t>5.1.3. Підрядник</w:t>
      </w:r>
      <w:r>
        <w:rPr>
          <w:lang w:val="uk-UA"/>
        </w:rPr>
        <w:tab/>
        <w:t>забезпечує відповідність якості будівельних матеріалів, устаткування, що постачається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14:paraId="43710C93" w14:textId="77777777" w:rsidR="00CB1F8C" w:rsidRDefault="00CB1F8C" w:rsidP="00B91EAA">
      <w:pPr>
        <w:pStyle w:val="ac"/>
        <w:shd w:val="clear" w:color="auto" w:fill="FFFFFF"/>
        <w:tabs>
          <w:tab w:val="left" w:pos="1821"/>
        </w:tabs>
        <w:spacing w:before="0" w:after="0"/>
        <w:ind w:right="40"/>
        <w:jc w:val="both"/>
      </w:pPr>
      <w:r>
        <w:rPr>
          <w:lang w:val="uk-UA"/>
        </w:rPr>
        <w:t>5.1.4. Підрядник</w:t>
      </w:r>
      <w:r>
        <w:rPr>
          <w:lang w:val="uk-UA"/>
        </w:rPr>
        <w:tab/>
        <w:t>на період виконання робіт відповідає за дотримання санітарних і пожежних вимог, складування будівельних матеріалів, розміщення техніки та їх цілість, а також відповідає за охорону праці і техніку безпеки.</w:t>
      </w:r>
    </w:p>
    <w:p w14:paraId="62FC43FC" w14:textId="77777777" w:rsidR="00CB1F8C" w:rsidRDefault="00CB1F8C" w:rsidP="00B91EAA">
      <w:pPr>
        <w:pStyle w:val="ac"/>
        <w:shd w:val="clear" w:color="auto" w:fill="FFFFFF"/>
        <w:tabs>
          <w:tab w:val="left" w:pos="1821"/>
        </w:tabs>
        <w:spacing w:before="0" w:after="0"/>
        <w:ind w:right="40"/>
        <w:jc w:val="both"/>
      </w:pPr>
      <w:r>
        <w:rPr>
          <w:color w:val="000000"/>
          <w:lang w:val="uk-UA"/>
        </w:rPr>
        <w:t>5.1.5. Виконати роботу в строк зазначений в п. 2.3. цього Договору.</w:t>
      </w:r>
    </w:p>
    <w:p w14:paraId="02C8F98F" w14:textId="77777777" w:rsidR="00CB1F8C" w:rsidRDefault="00CB1F8C" w:rsidP="00B91EAA">
      <w:pPr>
        <w:pStyle w:val="ac"/>
        <w:shd w:val="clear" w:color="auto" w:fill="FFFFFF"/>
        <w:tabs>
          <w:tab w:val="left" w:pos="1821"/>
        </w:tabs>
        <w:spacing w:before="0" w:after="0"/>
        <w:ind w:right="40"/>
        <w:jc w:val="both"/>
      </w:pPr>
      <w:r>
        <w:rPr>
          <w:color w:val="000000"/>
          <w:lang w:val="uk-UA"/>
        </w:rPr>
        <w:lastRenderedPageBreak/>
        <w:t>5.1.6.Якщо виникла необхідність проведення додаткових робіт і у зв’язку з цим істотного перевищення визначеного приблизного кошторису, зобов’язаний своєчасно попередити про це Замовника.</w:t>
      </w:r>
    </w:p>
    <w:p w14:paraId="731AA2B6" w14:textId="77777777" w:rsidR="00CB1F8C" w:rsidRDefault="00CB1F8C" w:rsidP="00B91EAA">
      <w:pPr>
        <w:pStyle w:val="ac"/>
        <w:shd w:val="clear" w:color="auto" w:fill="FFFFFF"/>
        <w:tabs>
          <w:tab w:val="left" w:pos="1821"/>
        </w:tabs>
        <w:spacing w:before="0" w:after="0"/>
        <w:ind w:right="40"/>
        <w:jc w:val="both"/>
      </w:pPr>
      <w:r>
        <w:rPr>
          <w:color w:val="000000"/>
          <w:lang w:val="uk-UA"/>
        </w:rPr>
        <w:t xml:space="preserve">5.1.7. Підрядник зобов’язується у тому, що робочий персонал, який буде здійснювати підряд, буде мати належний естетичний вигляд, робочу екіпіровку та не знаходитиметься у алкогольному сп’янінні. </w:t>
      </w:r>
    </w:p>
    <w:p w14:paraId="5FE11010" w14:textId="77777777" w:rsidR="00CB1F8C" w:rsidRDefault="00CB1F8C" w:rsidP="00B91EAA">
      <w:pPr>
        <w:pStyle w:val="ac"/>
        <w:shd w:val="clear" w:color="auto" w:fill="FFFFFF"/>
        <w:spacing w:before="0" w:after="0"/>
        <w:jc w:val="both"/>
      </w:pPr>
      <w:r>
        <w:rPr>
          <w:color w:val="000000"/>
          <w:lang w:val="uk-UA"/>
        </w:rPr>
        <w:t>5.2. Обов'язки Замовника:</w:t>
      </w:r>
    </w:p>
    <w:p w14:paraId="58320E9A" w14:textId="77777777" w:rsidR="00CB1F8C" w:rsidRDefault="00CB1F8C" w:rsidP="00B91EAA">
      <w:pPr>
        <w:pStyle w:val="ac"/>
        <w:shd w:val="clear" w:color="auto" w:fill="FFFFFF"/>
        <w:spacing w:before="0" w:after="0"/>
        <w:jc w:val="both"/>
      </w:pPr>
      <w:r>
        <w:rPr>
          <w:color w:val="000000"/>
          <w:lang w:val="uk-UA"/>
        </w:rPr>
        <w:t>5.2.1. Прийняти роботу, виконану підрядником відповідно до Договору, оглянути її і в разі виявлення допущених у роботі відступів від умов Договору або інших недоліків негайно заявити про них Підрядникові.</w:t>
      </w:r>
    </w:p>
    <w:p w14:paraId="13670D27" w14:textId="77777777" w:rsidR="00CB1F8C" w:rsidRDefault="00CB1F8C" w:rsidP="00B91EAA">
      <w:pPr>
        <w:pStyle w:val="ac"/>
        <w:shd w:val="clear" w:color="auto" w:fill="FFFFFF"/>
        <w:spacing w:before="0" w:after="0"/>
        <w:jc w:val="both"/>
      </w:pPr>
      <w:r>
        <w:rPr>
          <w:color w:val="000000"/>
          <w:lang w:val="uk-UA"/>
        </w:rPr>
        <w:t>5.2.2. Сприяти Підрядникові у виконанні роботи у випадках, в обсязі та в порядку, встановлених цим Договором.</w:t>
      </w:r>
    </w:p>
    <w:p w14:paraId="73705786" w14:textId="77777777" w:rsidR="00CB1F8C" w:rsidRDefault="00CB1F8C" w:rsidP="00B91EAA">
      <w:pPr>
        <w:pStyle w:val="ac"/>
        <w:shd w:val="clear" w:color="auto" w:fill="FFFFFF"/>
        <w:spacing w:before="0" w:after="0"/>
        <w:jc w:val="both"/>
      </w:pPr>
      <w:r>
        <w:rPr>
          <w:color w:val="000000"/>
          <w:lang w:val="uk-UA"/>
        </w:rPr>
        <w:t>5.3. Права Підрядника:</w:t>
      </w:r>
    </w:p>
    <w:p w14:paraId="37DA9F06" w14:textId="77777777" w:rsidR="00CB1F8C" w:rsidRDefault="00CB1F8C" w:rsidP="00B91EAA">
      <w:pPr>
        <w:pStyle w:val="ac"/>
        <w:shd w:val="clear" w:color="auto" w:fill="FFFFFF"/>
        <w:spacing w:before="0" w:after="0"/>
        <w:jc w:val="both"/>
      </w:pPr>
      <w:r>
        <w:rPr>
          <w:color w:val="000000"/>
          <w:lang w:val="uk-UA"/>
        </w:rPr>
        <w:t>5.3.1. У разі невиконання Замовником обов’язку вказаного в п. 5.2.2 цього Договору, Підрядник має право вимагати відшкодування завданих збитків, включаючи додаткові витрати, викликані простоєм, перенесенням строків виконання роботи, або підвищення ціни роботи.</w:t>
      </w:r>
    </w:p>
    <w:p w14:paraId="59138005" w14:textId="77777777" w:rsidR="00CB1F8C" w:rsidRDefault="00CB1F8C" w:rsidP="00B91EAA">
      <w:pPr>
        <w:pStyle w:val="ac"/>
        <w:shd w:val="clear" w:color="auto" w:fill="FFFFFF"/>
        <w:spacing w:before="0" w:after="0"/>
        <w:jc w:val="both"/>
      </w:pPr>
      <w:r>
        <w:rPr>
          <w:color w:val="000000"/>
          <w:lang w:val="uk-UA"/>
        </w:rPr>
        <w:t>5.4. Права Замовника:</w:t>
      </w:r>
    </w:p>
    <w:p w14:paraId="5C232DA9" w14:textId="77777777" w:rsidR="00CB1F8C" w:rsidRDefault="00CB1F8C" w:rsidP="00B91EAA">
      <w:pPr>
        <w:pStyle w:val="ac"/>
        <w:shd w:val="clear" w:color="auto" w:fill="FFFFFF"/>
        <w:spacing w:before="0" w:after="0"/>
        <w:jc w:val="both"/>
      </w:pPr>
      <w:r>
        <w:rPr>
          <w:color w:val="000000"/>
          <w:lang w:val="uk-UA"/>
        </w:rPr>
        <w:t>5.4.2. Якщо Підрядник своєчасно не розпочав роботу або виконує її настільки повільно, що закінчення її у строк стає явно неможливим, Замовник має право достроково розірвати цей Договір повідомивши про це Підрядника у термін 15 календарних днів до дати розірвання.</w:t>
      </w:r>
    </w:p>
    <w:p w14:paraId="4C9B912C" w14:textId="77777777" w:rsidR="00CB1F8C" w:rsidRDefault="00CB1F8C" w:rsidP="00B91EAA">
      <w:pPr>
        <w:pStyle w:val="ac"/>
        <w:shd w:val="clear" w:color="auto" w:fill="FFFFFF"/>
        <w:spacing w:before="0" w:after="0"/>
        <w:jc w:val="both"/>
      </w:pPr>
      <w:r>
        <w:rPr>
          <w:color w:val="000000"/>
          <w:lang w:val="uk-UA"/>
        </w:rPr>
        <w:t xml:space="preserve">5.4.3. Якщо Підрядник відступив від умов цього Договору </w:t>
      </w:r>
      <w:proofErr w:type="spellStart"/>
      <w:r>
        <w:rPr>
          <w:color w:val="000000"/>
          <w:lang w:val="uk-UA"/>
        </w:rPr>
        <w:t>підряду</w:t>
      </w:r>
      <w:proofErr w:type="spellEnd"/>
      <w:r>
        <w:rPr>
          <w:color w:val="000000"/>
          <w:lang w:val="uk-UA"/>
        </w:rPr>
        <w:t>, що погіршило роботу, або допустив інші недоліки в роботі, Замовник має право за своїм вибором вимагати безоплатного виправлення цих недоліків у розумний строк або виправити їх за свій рахунок з правом на відшкодування своїх витрат на виправлення недоліків чи відповідного зменшення плати за роботу, якщо інше не встановлено договором.</w:t>
      </w:r>
    </w:p>
    <w:p w14:paraId="071D2A97" w14:textId="77777777" w:rsidR="00CB1F8C" w:rsidRDefault="00CB1F8C" w:rsidP="00B91EAA">
      <w:pPr>
        <w:pStyle w:val="ac"/>
        <w:shd w:val="clear" w:color="auto" w:fill="FFFFFF"/>
        <w:spacing w:before="0" w:after="0"/>
        <w:jc w:val="both"/>
      </w:pPr>
      <w:r>
        <w:rPr>
          <w:color w:val="000000"/>
          <w:lang w:val="uk-UA"/>
        </w:rPr>
        <w:t xml:space="preserve">5.4.4. За наявності у роботі істотних відступів від умов договору </w:t>
      </w:r>
      <w:proofErr w:type="spellStart"/>
      <w:r>
        <w:rPr>
          <w:color w:val="000000"/>
          <w:lang w:val="uk-UA"/>
        </w:rPr>
        <w:t>підряду</w:t>
      </w:r>
      <w:proofErr w:type="spellEnd"/>
      <w:r>
        <w:rPr>
          <w:color w:val="000000"/>
          <w:lang w:val="uk-UA"/>
        </w:rPr>
        <w:t xml:space="preserve"> або інших істотних недоліків Замовник має право вимагати розірвання договору та відшкодування збитків.</w:t>
      </w:r>
    </w:p>
    <w:p w14:paraId="04F7A206" w14:textId="77777777" w:rsidR="00CB1F8C" w:rsidRDefault="00CB1F8C" w:rsidP="00B91EAA">
      <w:pPr>
        <w:pStyle w:val="24"/>
        <w:shd w:val="clear" w:color="auto" w:fill="auto"/>
        <w:spacing w:before="0" w:after="0" w:line="240" w:lineRule="auto"/>
        <w:rPr>
          <w:sz w:val="24"/>
          <w:szCs w:val="24"/>
        </w:rPr>
      </w:pPr>
    </w:p>
    <w:p w14:paraId="2B0F7861" w14:textId="77777777" w:rsidR="00CB1F8C" w:rsidRDefault="00CB1F8C" w:rsidP="00B91EAA">
      <w:pPr>
        <w:pStyle w:val="24"/>
        <w:shd w:val="clear" w:color="auto" w:fill="auto"/>
        <w:spacing w:before="0" w:after="0" w:line="240" w:lineRule="auto"/>
        <w:jc w:val="center"/>
      </w:pPr>
      <w:r>
        <w:rPr>
          <w:b/>
          <w:sz w:val="24"/>
          <w:szCs w:val="24"/>
        </w:rPr>
        <w:t>6. Відповідальність сторін</w:t>
      </w:r>
    </w:p>
    <w:p w14:paraId="0B89DD8F" w14:textId="77777777" w:rsidR="00CB1F8C" w:rsidRDefault="00CB1F8C" w:rsidP="00B91EAA">
      <w:pPr>
        <w:pStyle w:val="ac"/>
        <w:shd w:val="clear" w:color="auto" w:fill="FFFFFF"/>
        <w:spacing w:before="0" w:after="0"/>
        <w:jc w:val="both"/>
      </w:pPr>
      <w:r>
        <w:t xml:space="preserve">6.1. У </w:t>
      </w:r>
      <w:proofErr w:type="spellStart"/>
      <w:r>
        <w:t>випадку</w:t>
      </w:r>
      <w:proofErr w:type="spellEnd"/>
      <w:r>
        <w:t xml:space="preserve"> </w:t>
      </w:r>
      <w:proofErr w:type="spellStart"/>
      <w:r>
        <w:t>невиконання</w:t>
      </w:r>
      <w:proofErr w:type="spellEnd"/>
      <w:r>
        <w:t xml:space="preserve"> </w:t>
      </w:r>
      <w:proofErr w:type="spellStart"/>
      <w:r>
        <w:t>або</w:t>
      </w:r>
      <w:proofErr w:type="spellEnd"/>
      <w:r>
        <w:t xml:space="preserve"> </w:t>
      </w:r>
      <w:proofErr w:type="spellStart"/>
      <w:r>
        <w:t>несвоєчасного</w:t>
      </w:r>
      <w:proofErr w:type="spellEnd"/>
      <w:r>
        <w:t xml:space="preserve"> </w:t>
      </w:r>
      <w:proofErr w:type="spellStart"/>
      <w:r>
        <w:t>виконання</w:t>
      </w:r>
      <w:proofErr w:type="spellEnd"/>
      <w:r>
        <w:t xml:space="preserve"> </w:t>
      </w:r>
      <w:proofErr w:type="spellStart"/>
      <w:r>
        <w:t>прийнятих</w:t>
      </w:r>
      <w:proofErr w:type="spellEnd"/>
      <w:r>
        <w:t xml:space="preserve"> на себе </w:t>
      </w:r>
      <w:proofErr w:type="spellStart"/>
      <w:r>
        <w:t>обов’язків</w:t>
      </w:r>
      <w:proofErr w:type="spellEnd"/>
      <w:r>
        <w:t xml:space="preserve"> по </w:t>
      </w:r>
      <w:proofErr w:type="spellStart"/>
      <w:r>
        <w:t>діючому</w:t>
      </w:r>
      <w:proofErr w:type="spellEnd"/>
      <w:r>
        <w:t xml:space="preserve"> договору, </w:t>
      </w:r>
      <w:proofErr w:type="spellStart"/>
      <w:r>
        <w:t>сторони</w:t>
      </w:r>
      <w:proofErr w:type="spellEnd"/>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згідно</w:t>
      </w:r>
      <w:proofErr w:type="spellEnd"/>
      <w:r>
        <w:t xml:space="preserve"> чинного </w:t>
      </w:r>
      <w:proofErr w:type="spellStart"/>
      <w:r>
        <w:t>Законодавству</w:t>
      </w:r>
      <w:proofErr w:type="spellEnd"/>
      <w:r>
        <w:t xml:space="preserve"> </w:t>
      </w:r>
      <w:proofErr w:type="spellStart"/>
      <w:r>
        <w:t>України</w:t>
      </w:r>
      <w:proofErr w:type="spellEnd"/>
      <w:r>
        <w:t xml:space="preserve">. </w:t>
      </w:r>
      <w:r>
        <w:rPr>
          <w:color w:val="000000"/>
          <w:lang w:val="uk-UA"/>
        </w:rPr>
        <w:t xml:space="preserve">У разі невиконання або несвоєчасного виконання своїх зобов'язань за Договором при закупівлі послуг з поточного ремонту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вартості невиконаних зобов’язань.   </w:t>
      </w:r>
    </w:p>
    <w:p w14:paraId="430572E4" w14:textId="77777777" w:rsidR="00CB1F8C" w:rsidRDefault="00CB1F8C" w:rsidP="00B91EAA">
      <w:pPr>
        <w:pStyle w:val="24"/>
        <w:shd w:val="clear" w:color="auto" w:fill="auto"/>
        <w:tabs>
          <w:tab w:val="left" w:pos="424"/>
        </w:tabs>
        <w:spacing w:before="0" w:after="0" w:line="240" w:lineRule="auto"/>
        <w:ind w:right="40"/>
      </w:pPr>
      <w:r>
        <w:rPr>
          <w:sz w:val="24"/>
          <w:szCs w:val="24"/>
        </w:rPr>
        <w:t>6.2. За збитки завдані третій особі відповідає сторона, з вини якої вони виникли.</w:t>
      </w:r>
    </w:p>
    <w:p w14:paraId="43157AA8" w14:textId="77777777" w:rsidR="00CB1F8C" w:rsidRDefault="00CB1F8C" w:rsidP="00B91EAA">
      <w:pPr>
        <w:pStyle w:val="24"/>
        <w:shd w:val="clear" w:color="auto" w:fill="auto"/>
        <w:tabs>
          <w:tab w:val="left" w:pos="429"/>
        </w:tabs>
        <w:spacing w:before="0" w:after="0" w:line="240" w:lineRule="auto"/>
      </w:pPr>
      <w:r>
        <w:rPr>
          <w:sz w:val="24"/>
          <w:szCs w:val="24"/>
        </w:rPr>
        <w:t>6.3. Виплати пені, компенсація збитків не звільняє сторони від виконання зобов’язань по цьому договору.</w:t>
      </w:r>
    </w:p>
    <w:p w14:paraId="2A0F531A" w14:textId="77777777" w:rsidR="00CB1F8C" w:rsidRDefault="00CB1F8C" w:rsidP="00B91EAA">
      <w:pPr>
        <w:pStyle w:val="24"/>
        <w:shd w:val="clear" w:color="auto" w:fill="auto"/>
        <w:tabs>
          <w:tab w:val="left" w:pos="520"/>
        </w:tabs>
        <w:spacing w:before="0" w:after="0" w:line="240" w:lineRule="auto"/>
        <w:ind w:right="40"/>
      </w:pPr>
      <w:r>
        <w:rPr>
          <w:sz w:val="24"/>
          <w:szCs w:val="24"/>
        </w:rPr>
        <w:t>6.4.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 зобов'язання з цих причин, повинна проінформувати іншу сторону не пізніше 7-денного строку після їх появи. Несвоєчасність інформації позбавляє права посилатись на ці причини надалі. Поява форс мажорних обставин непереборної сили (стихійні лиха: бурі, циклони, паводки, землетруси та ін..; війна і воєнні дії; заколот, блокада, безчинства, зворушення та інші протиправні дії; зруйнування в наслідок дії вибухових пристроїв, що знаходились у землі і т. п.), офіційно підтверджених Торгово-промисловою палатою та органами виконавчої влади на місцях оформлюється сторонами по договору двостороннім актом.</w:t>
      </w:r>
    </w:p>
    <w:p w14:paraId="28F3DEA5" w14:textId="77777777" w:rsidR="00CB1F8C" w:rsidRDefault="00CB1F8C" w:rsidP="00B91EAA">
      <w:pPr>
        <w:ind w:right="20"/>
        <w:jc w:val="both"/>
      </w:pPr>
      <w:r>
        <w:rPr>
          <w:rFonts w:ascii="Times New Roman" w:hAnsi="Times New Roman" w:cs="Times New Roman"/>
        </w:rPr>
        <w:t>6.5. Всі майнові претензії сторони зобов’язуються вирішувати за взаємною згодою. Для розгляду суперечностей сторони можуть залучити консультаційні організації. Передачі в Господарський суд підлягають тільки претензії по виконанню договірних зобов’язань передбачених цим Договором.</w:t>
      </w:r>
    </w:p>
    <w:p w14:paraId="2EB11D62" w14:textId="77777777" w:rsidR="00CB1F8C" w:rsidRDefault="00CB1F8C" w:rsidP="00B91EAA">
      <w:pPr>
        <w:pStyle w:val="15"/>
        <w:keepNext/>
        <w:keepLines/>
        <w:shd w:val="clear" w:color="auto" w:fill="auto"/>
        <w:spacing w:after="0" w:line="240" w:lineRule="auto"/>
      </w:pPr>
      <w:r>
        <w:rPr>
          <w:b/>
          <w:sz w:val="24"/>
          <w:szCs w:val="24"/>
        </w:rPr>
        <w:t>7. Призупинення робіт та розірвання договору</w:t>
      </w:r>
    </w:p>
    <w:p w14:paraId="5BC11057" w14:textId="77777777" w:rsidR="00CB1F8C" w:rsidRDefault="00CB1F8C" w:rsidP="00B91EAA">
      <w:pPr>
        <w:jc w:val="both"/>
      </w:pPr>
      <w:r>
        <w:rPr>
          <w:rStyle w:val="a5"/>
          <w:rFonts w:eastAsia="Courier New"/>
          <w:b w:val="0"/>
          <w:sz w:val="24"/>
          <w:szCs w:val="24"/>
        </w:rPr>
        <w:t>7.1. Замовник</w:t>
      </w:r>
      <w:r>
        <w:rPr>
          <w:rFonts w:ascii="Times New Roman" w:hAnsi="Times New Roman" w:cs="Times New Roman"/>
        </w:rPr>
        <w:t xml:space="preserve"> може призупинити дію цього договору в разі:</w:t>
      </w:r>
    </w:p>
    <w:p w14:paraId="189CCE59" w14:textId="77777777" w:rsidR="00CB1F8C" w:rsidRDefault="00CB1F8C" w:rsidP="00B91EAA">
      <w:pPr>
        <w:jc w:val="both"/>
      </w:pPr>
      <w:r>
        <w:rPr>
          <w:rFonts w:ascii="Times New Roman" w:hAnsi="Times New Roman" w:cs="Times New Roman"/>
        </w:rPr>
        <w:t>7.1.1. відсутності коштів для фінансування виконання робіт;</w:t>
      </w:r>
    </w:p>
    <w:p w14:paraId="52A4DFA8" w14:textId="77777777" w:rsidR="00CB1F8C" w:rsidRDefault="00CB1F8C" w:rsidP="00B91EAA">
      <w:pPr>
        <w:ind w:right="20"/>
        <w:jc w:val="both"/>
      </w:pPr>
      <w:r>
        <w:rPr>
          <w:rFonts w:ascii="Times New Roman" w:hAnsi="Times New Roman" w:cs="Times New Roman"/>
        </w:rPr>
        <w:lastRenderedPageBreak/>
        <w:t xml:space="preserve">7.1.2. банкрутства </w:t>
      </w:r>
      <w:r>
        <w:rPr>
          <w:rStyle w:val="a5"/>
          <w:rFonts w:eastAsia="Courier New"/>
          <w:b w:val="0"/>
          <w:sz w:val="24"/>
          <w:szCs w:val="24"/>
        </w:rPr>
        <w:t>Підрядника</w:t>
      </w:r>
      <w:r>
        <w:rPr>
          <w:rFonts w:ascii="Times New Roman" w:hAnsi="Times New Roman" w:cs="Times New Roman"/>
        </w:rPr>
        <w:t xml:space="preserve"> та відставання з вини </w:t>
      </w:r>
      <w:r>
        <w:rPr>
          <w:rStyle w:val="a5"/>
          <w:rFonts w:eastAsia="Courier New"/>
          <w:b w:val="0"/>
          <w:sz w:val="24"/>
          <w:szCs w:val="24"/>
        </w:rPr>
        <w:t>Підрядника</w:t>
      </w:r>
      <w:r>
        <w:rPr>
          <w:rFonts w:ascii="Times New Roman" w:hAnsi="Times New Roman" w:cs="Times New Roman"/>
        </w:rPr>
        <w:t xml:space="preserve"> від графіка виконання робіт більше одного місяця;</w:t>
      </w:r>
    </w:p>
    <w:p w14:paraId="1A251A22" w14:textId="77777777" w:rsidR="00CB1F8C" w:rsidRDefault="00CB1F8C" w:rsidP="00B91EAA">
      <w:pPr>
        <w:tabs>
          <w:tab w:val="left" w:pos="150"/>
        </w:tabs>
        <w:jc w:val="both"/>
      </w:pPr>
      <w:r>
        <w:rPr>
          <w:rFonts w:ascii="Times New Roman" w:hAnsi="Times New Roman" w:cs="Times New Roman"/>
        </w:rPr>
        <w:t xml:space="preserve">7.1.3. неодноразове порушення </w:t>
      </w:r>
      <w:r>
        <w:rPr>
          <w:rStyle w:val="a5"/>
          <w:rFonts w:eastAsia="Courier New"/>
          <w:b w:val="0"/>
          <w:sz w:val="24"/>
          <w:szCs w:val="24"/>
        </w:rPr>
        <w:t>Підрядником</w:t>
      </w:r>
      <w:r>
        <w:rPr>
          <w:rFonts w:ascii="Times New Roman" w:hAnsi="Times New Roman" w:cs="Times New Roman"/>
        </w:rPr>
        <w:t xml:space="preserve"> будівельних норм і правил, вимог проектної документації.</w:t>
      </w:r>
    </w:p>
    <w:p w14:paraId="1C68459F" w14:textId="77777777" w:rsidR="00CB1F8C" w:rsidRDefault="00CB1F8C" w:rsidP="00B91EAA">
      <w:pPr>
        <w:tabs>
          <w:tab w:val="left" w:pos="1767"/>
        </w:tabs>
        <w:ind w:right="20"/>
        <w:jc w:val="both"/>
      </w:pPr>
      <w:r>
        <w:rPr>
          <w:rFonts w:ascii="Times New Roman" w:hAnsi="Times New Roman" w:cs="Times New Roman"/>
        </w:rPr>
        <w:t xml:space="preserve">7.2. </w:t>
      </w:r>
      <w:r>
        <w:rPr>
          <w:rStyle w:val="a5"/>
          <w:rFonts w:eastAsia="Courier New"/>
          <w:b w:val="0"/>
          <w:sz w:val="24"/>
          <w:szCs w:val="24"/>
        </w:rPr>
        <w:t>Підрядник</w:t>
      </w:r>
      <w:r>
        <w:rPr>
          <w:rFonts w:ascii="Times New Roman" w:hAnsi="Times New Roman" w:cs="Times New Roman"/>
        </w:rPr>
        <w:tab/>
        <w:t xml:space="preserve">може розірвати договір або припинити виконання робіт при порушенні </w:t>
      </w:r>
      <w:r>
        <w:rPr>
          <w:rStyle w:val="a5"/>
          <w:rFonts w:eastAsia="Courier New"/>
          <w:b w:val="0"/>
          <w:sz w:val="24"/>
          <w:szCs w:val="24"/>
        </w:rPr>
        <w:t>Замовником</w:t>
      </w:r>
      <w:r>
        <w:rPr>
          <w:rFonts w:ascii="Times New Roman" w:hAnsi="Times New Roman" w:cs="Times New Roman"/>
        </w:rPr>
        <w:t xml:space="preserve"> п. 4.1 цього договору.</w:t>
      </w:r>
    </w:p>
    <w:p w14:paraId="6743B23C" w14:textId="77777777" w:rsidR="00CB1F8C" w:rsidRDefault="00CB1F8C" w:rsidP="00B91EAA">
      <w:pPr>
        <w:tabs>
          <w:tab w:val="left" w:pos="1287"/>
        </w:tabs>
        <w:ind w:right="20"/>
        <w:jc w:val="both"/>
      </w:pPr>
      <w:r>
        <w:rPr>
          <w:rFonts w:ascii="Times New Roman" w:hAnsi="Times New Roman" w:cs="Times New Roman"/>
        </w:rPr>
        <w:t>7.3. Сторона,</w:t>
      </w:r>
      <w:r>
        <w:rPr>
          <w:rFonts w:ascii="Times New Roman" w:hAnsi="Times New Roman" w:cs="Times New Roman"/>
        </w:rPr>
        <w:tab/>
        <w:t>що приймала рішення про призупинення робіт або розірвання договору, повідомляє письмово іншу сторону не менш ніж за 15 днів до вступу в дію такого рішення і, якщо на протязі цього строку обставини, що зумовили таке рішення суттєво не змінились, сторона що проявила ініціативу має право розірвати договір.</w:t>
      </w:r>
    </w:p>
    <w:p w14:paraId="2B19A0F5" w14:textId="77777777" w:rsidR="00CB1F8C" w:rsidRDefault="00CB1F8C" w:rsidP="00B91EAA">
      <w:pPr>
        <w:tabs>
          <w:tab w:val="left" w:pos="1258"/>
        </w:tabs>
        <w:ind w:right="20"/>
        <w:jc w:val="both"/>
      </w:pPr>
      <w:r>
        <w:rPr>
          <w:rFonts w:ascii="Times New Roman" w:hAnsi="Times New Roman" w:cs="Times New Roman"/>
        </w:rPr>
        <w:t>7.4. Сторона,</w:t>
      </w:r>
      <w:r>
        <w:rPr>
          <w:rFonts w:ascii="Times New Roman" w:hAnsi="Times New Roman" w:cs="Times New Roman"/>
        </w:rPr>
        <w:tab/>
        <w:t>з вини якої призупиняються роботи або розривається договір, зобов'язана компенсувати іншій стороні витрати і шкоду, зумовлені цими обставинами. Усі документи і розрахунки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14:paraId="1140A5D5" w14:textId="77777777" w:rsidR="00CB1F8C" w:rsidRDefault="00CB1F8C" w:rsidP="00B91EAA">
      <w:pPr>
        <w:tabs>
          <w:tab w:val="left" w:pos="831"/>
        </w:tabs>
        <w:ind w:right="20"/>
        <w:jc w:val="both"/>
      </w:pPr>
      <w:r>
        <w:rPr>
          <w:rFonts w:ascii="Times New Roman" w:hAnsi="Times New Roman" w:cs="Times New Roman"/>
        </w:rPr>
        <w:t xml:space="preserve">7.5. При суттєвих порушеннях </w:t>
      </w:r>
      <w:r>
        <w:rPr>
          <w:rStyle w:val="a5"/>
          <w:rFonts w:eastAsia="Courier New"/>
          <w:b w:val="0"/>
          <w:sz w:val="24"/>
          <w:szCs w:val="24"/>
        </w:rPr>
        <w:t>Підрядником</w:t>
      </w:r>
      <w:r>
        <w:rPr>
          <w:rFonts w:ascii="Times New Roman" w:hAnsi="Times New Roman" w:cs="Times New Roman"/>
        </w:rPr>
        <w:t xml:space="preserve"> своїх зобов’язань, </w:t>
      </w:r>
      <w:r>
        <w:rPr>
          <w:rStyle w:val="a5"/>
          <w:rFonts w:eastAsia="Courier New"/>
          <w:b w:val="0"/>
          <w:sz w:val="24"/>
          <w:szCs w:val="24"/>
        </w:rPr>
        <w:t>Замовник</w:t>
      </w:r>
      <w:r>
        <w:rPr>
          <w:rFonts w:ascii="Times New Roman" w:hAnsi="Times New Roman" w:cs="Times New Roman"/>
        </w:rPr>
        <w:t xml:space="preserve"> має право заборонити </w:t>
      </w:r>
      <w:r>
        <w:rPr>
          <w:rStyle w:val="a5"/>
          <w:rFonts w:eastAsia="Courier New"/>
          <w:b w:val="0"/>
          <w:sz w:val="24"/>
          <w:szCs w:val="24"/>
        </w:rPr>
        <w:t>Підряднику</w:t>
      </w:r>
      <w:r>
        <w:rPr>
          <w:rFonts w:ascii="Times New Roman" w:hAnsi="Times New Roman" w:cs="Times New Roman"/>
        </w:rPr>
        <w:t xml:space="preserve"> подальше виконання робіт, прийняти від нього виконані роботи, включаючи матеріальні цінності, необхідні для виконання робіт і доручити закінчення робіт іншому виконавцю. При цьому </w:t>
      </w:r>
      <w:r>
        <w:rPr>
          <w:rStyle w:val="a5"/>
          <w:rFonts w:eastAsia="Courier New"/>
          <w:b w:val="0"/>
          <w:sz w:val="24"/>
          <w:szCs w:val="24"/>
        </w:rPr>
        <w:t>Замовник</w:t>
      </w:r>
      <w:r>
        <w:rPr>
          <w:rFonts w:ascii="Times New Roman" w:hAnsi="Times New Roman" w:cs="Times New Roman"/>
        </w:rPr>
        <w:t xml:space="preserve"> компенсує </w:t>
      </w:r>
      <w:r>
        <w:rPr>
          <w:rStyle w:val="a5"/>
          <w:rFonts w:eastAsia="Courier New"/>
          <w:b w:val="0"/>
          <w:sz w:val="24"/>
          <w:szCs w:val="24"/>
        </w:rPr>
        <w:t>Підряднику</w:t>
      </w:r>
      <w:r>
        <w:rPr>
          <w:rFonts w:ascii="Times New Roman" w:hAnsi="Times New Roman" w:cs="Times New Roman"/>
        </w:rPr>
        <w:t xml:space="preserve"> ціну виконаних, але не оплачених робіт, переданих матеріальних цінностей з урахуванням збитків, заподіяних </w:t>
      </w:r>
      <w:r>
        <w:rPr>
          <w:rStyle w:val="a5"/>
          <w:rFonts w:eastAsia="Courier New"/>
          <w:b w:val="0"/>
          <w:sz w:val="24"/>
          <w:szCs w:val="24"/>
        </w:rPr>
        <w:t>Замовнику</w:t>
      </w:r>
      <w:r>
        <w:rPr>
          <w:rFonts w:ascii="Times New Roman" w:hAnsi="Times New Roman" w:cs="Times New Roman"/>
        </w:rPr>
        <w:t xml:space="preserve"> наслідок розірвання договору, можливого порушення строків виконання робіт.</w:t>
      </w:r>
    </w:p>
    <w:p w14:paraId="78269326" w14:textId="77777777" w:rsidR="00CB1F8C" w:rsidRDefault="00CB1F8C" w:rsidP="00B91EAA">
      <w:pPr>
        <w:tabs>
          <w:tab w:val="left" w:pos="788"/>
        </w:tabs>
        <w:ind w:right="20"/>
        <w:jc w:val="both"/>
      </w:pPr>
      <w:r>
        <w:rPr>
          <w:rFonts w:ascii="Times New Roman" w:hAnsi="Times New Roman" w:cs="Times New Roman"/>
        </w:rPr>
        <w:t>7.6. Для вирішення можливих розбіжностей сторони залучають представників аудиторської організації або звертаються до Господарського суду України.</w:t>
      </w:r>
    </w:p>
    <w:p w14:paraId="7AE81089" w14:textId="77777777" w:rsidR="00CB1F8C" w:rsidRDefault="00CB1F8C" w:rsidP="00B91EAA">
      <w:pPr>
        <w:tabs>
          <w:tab w:val="left" w:pos="817"/>
        </w:tabs>
        <w:ind w:right="20"/>
        <w:jc w:val="both"/>
      </w:pPr>
      <w:r>
        <w:rPr>
          <w:rFonts w:ascii="Times New Roman" w:hAnsi="Times New Roman" w:cs="Times New Roman"/>
        </w:rPr>
        <w:t xml:space="preserve">7.7. При розірванні договору за вимогою </w:t>
      </w:r>
      <w:r>
        <w:rPr>
          <w:rStyle w:val="a5"/>
          <w:rFonts w:eastAsia="Courier New"/>
          <w:b w:val="0"/>
          <w:sz w:val="24"/>
          <w:szCs w:val="24"/>
        </w:rPr>
        <w:t>Підрядника</w:t>
      </w:r>
      <w:r>
        <w:rPr>
          <w:rFonts w:ascii="Times New Roman" w:hAnsi="Times New Roman" w:cs="Times New Roman"/>
        </w:rPr>
        <w:t xml:space="preserve"> він передає у встановлені строки </w:t>
      </w:r>
      <w:r>
        <w:rPr>
          <w:rStyle w:val="a5"/>
          <w:rFonts w:eastAsia="Courier New"/>
          <w:b w:val="0"/>
          <w:sz w:val="24"/>
          <w:szCs w:val="24"/>
        </w:rPr>
        <w:t>Замовнику</w:t>
      </w:r>
      <w:r>
        <w:rPr>
          <w:rFonts w:ascii="Times New Roman" w:hAnsi="Times New Roman" w:cs="Times New Roman"/>
        </w:rPr>
        <w:t xml:space="preserve"> або його правонаступнику виконані роботи з поточного ремонту разом із відповідним актом та довідкою про вартість виконаних будівельних робіт та витрат і  рахунком на оплату. </w:t>
      </w:r>
      <w:bookmarkStart w:id="5" w:name="bookmark1"/>
    </w:p>
    <w:p w14:paraId="33CF622A" w14:textId="77777777" w:rsidR="00CB1F8C" w:rsidRDefault="00CB1F8C" w:rsidP="00B91EAA">
      <w:pPr>
        <w:pStyle w:val="15"/>
        <w:keepNext/>
        <w:keepLines/>
        <w:shd w:val="clear" w:color="auto" w:fill="auto"/>
        <w:spacing w:after="0" w:line="240" w:lineRule="auto"/>
      </w:pPr>
      <w:r>
        <w:rPr>
          <w:b/>
          <w:sz w:val="24"/>
          <w:szCs w:val="24"/>
        </w:rPr>
        <w:t>8.</w:t>
      </w:r>
      <w:bookmarkEnd w:id="5"/>
      <w:r>
        <w:rPr>
          <w:b/>
          <w:sz w:val="24"/>
          <w:szCs w:val="24"/>
        </w:rPr>
        <w:t xml:space="preserve"> Інше</w:t>
      </w:r>
    </w:p>
    <w:p w14:paraId="35F5AB9E" w14:textId="11C9B1CB" w:rsidR="00CB1F8C" w:rsidRDefault="00CB1F8C" w:rsidP="00B91EAA">
      <w:pPr>
        <w:jc w:val="both"/>
      </w:pPr>
      <w:r>
        <w:rPr>
          <w:rFonts w:ascii="Times New Roman" w:eastAsia="Calibri" w:hAnsi="Times New Roman" w:cs="Times New Roman"/>
          <w:lang w:eastAsia="en-US"/>
        </w:rPr>
        <w:t>8.1.  Строк дії договору до 31.12.202</w:t>
      </w:r>
      <w:r w:rsidR="00723010">
        <w:rPr>
          <w:rFonts w:ascii="Times New Roman" w:eastAsia="Calibri" w:hAnsi="Times New Roman" w:cs="Times New Roman"/>
          <w:lang w:eastAsia="en-US"/>
        </w:rPr>
        <w:t>3</w:t>
      </w:r>
      <w:r>
        <w:rPr>
          <w:rFonts w:ascii="Times New Roman" w:eastAsia="Calibri" w:hAnsi="Times New Roman" w:cs="Times New Roman"/>
          <w:lang w:eastAsia="en-US"/>
        </w:rPr>
        <w:t xml:space="preserve"> р.</w:t>
      </w:r>
    </w:p>
    <w:p w14:paraId="2CC59561" w14:textId="77777777" w:rsidR="00CB1F8C" w:rsidRDefault="00CB1F8C" w:rsidP="00B91EAA">
      <w:pPr>
        <w:jc w:val="both"/>
      </w:pPr>
      <w:r>
        <w:rPr>
          <w:rFonts w:ascii="Times New Roman" w:eastAsia="Calibri" w:hAnsi="Times New Roman" w:cs="Times New Roman"/>
          <w:lang w:eastAsia="en-US"/>
        </w:rPr>
        <w:t>8.2. Цей Договір укладається і підписується українською мовою у двох автентичних примірниках, що мають однакову юридичну силу.</w:t>
      </w:r>
    </w:p>
    <w:p w14:paraId="562533D4" w14:textId="4EAD4907" w:rsidR="00AF77BB" w:rsidRPr="00A47AEC" w:rsidRDefault="00CB1F8C" w:rsidP="00AF77BB">
      <w:pPr>
        <w:jc w:val="both"/>
        <w:rPr>
          <w:rFonts w:ascii="Times New Roman" w:hAnsi="Times New Roman" w:cs="Times New Roman"/>
        </w:rPr>
      </w:pPr>
      <w:r>
        <w:rPr>
          <w:rFonts w:ascii="Times New Roman" w:eastAsia="Calibri" w:hAnsi="Times New Roman" w:cs="Times New Roman"/>
          <w:bCs/>
          <w:lang w:eastAsia="en-US"/>
        </w:rPr>
        <w:t>8.3. Істотні умови цього Договору не можуть змінюватися після його підписання до виконання зобов'язань Сторонами у повному обсязі, крім випадків</w:t>
      </w:r>
      <w:r w:rsidR="00AF77BB">
        <w:rPr>
          <w:rFonts w:ascii="Times New Roman" w:eastAsia="Calibri" w:hAnsi="Times New Roman" w:cs="Times New Roman"/>
          <w:bCs/>
          <w:lang w:eastAsia="en-US"/>
        </w:rPr>
        <w:t>:</w:t>
      </w:r>
    </w:p>
    <w:p w14:paraId="6C4226E7" w14:textId="77777777" w:rsidR="00AF77BB" w:rsidRPr="00BC13E6" w:rsidRDefault="00AF77BB" w:rsidP="00AF77BB">
      <w:pPr>
        <w:pStyle w:val="rvps2"/>
        <w:shd w:val="clear" w:color="auto" w:fill="FFFFFF"/>
        <w:spacing w:before="0" w:beforeAutospacing="0" w:after="0" w:afterAutospacing="0"/>
        <w:jc w:val="both"/>
      </w:pPr>
      <w:r w:rsidRPr="00BC13E6">
        <w:t>1) зменшення обсягів закупівлі, зокрема з урахуванням фактичного обсягу видатків замовника;</w:t>
      </w:r>
    </w:p>
    <w:p w14:paraId="40DB526C" w14:textId="77777777" w:rsidR="00AF77BB" w:rsidRPr="00BC13E6" w:rsidRDefault="00AF77BB" w:rsidP="00AF77BB">
      <w:pPr>
        <w:pStyle w:val="rvps2"/>
        <w:shd w:val="clear" w:color="auto" w:fill="FFFFFF"/>
        <w:spacing w:before="0" w:beforeAutospacing="0" w:after="0" w:afterAutospacing="0"/>
        <w:jc w:val="both"/>
      </w:pPr>
      <w:bookmarkStart w:id="6" w:name="n75"/>
      <w:bookmarkEnd w:id="6"/>
      <w:r w:rsidRPr="00BC13E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8F5BF4B" w14:textId="77777777" w:rsidR="00AF77BB" w:rsidRPr="00BC13E6" w:rsidRDefault="00AF77BB" w:rsidP="00AF77BB">
      <w:pPr>
        <w:pStyle w:val="rvps2"/>
        <w:shd w:val="clear" w:color="auto" w:fill="FFFFFF"/>
        <w:spacing w:before="0" w:beforeAutospacing="0" w:after="0" w:afterAutospacing="0"/>
        <w:jc w:val="both"/>
      </w:pPr>
      <w:r w:rsidRPr="00BC13E6">
        <w:t>В такому випадку Постачальник (Учасник) письмово звертається до Споживача (Замовника) щодо зміни ціни за одиницю товару. Наявність факту коливання ціни товару на ринку підтверджується довідкою(</w:t>
      </w:r>
      <w:proofErr w:type="spellStart"/>
      <w:r w:rsidRPr="00BC13E6">
        <w:t>ами</w:t>
      </w:r>
      <w:proofErr w:type="spellEnd"/>
      <w:r w:rsidRPr="00BC13E6">
        <w:t>) (завіреними копіями довідок) компетентного органу, а саме, Торгово-промислової палати України та/або її регіональних представництв або ДП «</w:t>
      </w:r>
      <w:proofErr w:type="spellStart"/>
      <w:r w:rsidRPr="00BC13E6">
        <w:t>Держзовнішінформ</w:t>
      </w:r>
      <w:proofErr w:type="spellEnd"/>
      <w:r w:rsidRPr="00BC13E6">
        <w:t>» або ДП «</w:t>
      </w:r>
      <w:proofErr w:type="spellStart"/>
      <w:r w:rsidRPr="00BC13E6">
        <w:t>Укрпромзовнішекспертиза</w:t>
      </w:r>
      <w:proofErr w:type="spellEnd"/>
      <w:r w:rsidRPr="00BC13E6">
        <w:t>» або органів статистики щодо коливань та розміру розрахункових середніх значень рівня цін на товар за розрахунковий та попередній періоди на роздрібному ринку електричної енергії.</w:t>
      </w:r>
    </w:p>
    <w:p w14:paraId="46B873B7" w14:textId="77777777" w:rsidR="00AF77BB" w:rsidRPr="00BC13E6" w:rsidRDefault="00AF77BB" w:rsidP="00AF77BB">
      <w:pPr>
        <w:pStyle w:val="rvps2"/>
        <w:shd w:val="clear" w:color="auto" w:fill="FFFFFF"/>
        <w:spacing w:before="0" w:beforeAutospacing="0" w:after="0" w:afterAutospacing="0"/>
        <w:jc w:val="both"/>
      </w:pPr>
      <w:bookmarkStart w:id="7" w:name="n76"/>
      <w:bookmarkEnd w:id="7"/>
      <w:r w:rsidRPr="00BC13E6">
        <w:t>3) покращення якості предмета закупівлі за умови, що таке покращення не призведе до збільшення суми, визначеної в договорі про закупівлю;</w:t>
      </w:r>
    </w:p>
    <w:p w14:paraId="2D3C1AA8" w14:textId="77777777" w:rsidR="00AF77BB" w:rsidRPr="00BC13E6" w:rsidRDefault="00AF77BB" w:rsidP="00AF77BB">
      <w:pPr>
        <w:pStyle w:val="rvps2"/>
        <w:shd w:val="clear" w:color="auto" w:fill="FFFFFF"/>
        <w:spacing w:before="0" w:beforeAutospacing="0" w:after="0" w:afterAutospacing="0"/>
        <w:jc w:val="both"/>
      </w:pPr>
      <w:bookmarkStart w:id="8" w:name="n77"/>
      <w:bookmarkEnd w:id="8"/>
      <w:r w:rsidRPr="00BC13E6">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BC13E6">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D77D70" w14:textId="77777777" w:rsidR="00AF77BB" w:rsidRPr="00BC13E6" w:rsidRDefault="00AF77BB" w:rsidP="00AF77BB">
      <w:pPr>
        <w:pStyle w:val="rvps2"/>
        <w:shd w:val="clear" w:color="auto" w:fill="FFFFFF"/>
        <w:spacing w:before="0" w:beforeAutospacing="0" w:after="0" w:afterAutospacing="0"/>
        <w:jc w:val="both"/>
      </w:pPr>
      <w:bookmarkStart w:id="9" w:name="n78"/>
      <w:bookmarkEnd w:id="9"/>
      <w:r w:rsidRPr="00BC13E6">
        <w:t>5) погодження зміни ціни в договорі про закупівлю в бік зменшення (без зміни кількості (обсягу) та якості товарів, робіт і послуг);</w:t>
      </w:r>
    </w:p>
    <w:p w14:paraId="66F42CCB" w14:textId="77777777" w:rsidR="00AF77BB" w:rsidRPr="00BC13E6" w:rsidRDefault="00AF77BB" w:rsidP="00AF77BB">
      <w:pPr>
        <w:pStyle w:val="rvps2"/>
        <w:shd w:val="clear" w:color="auto" w:fill="FFFFFF"/>
        <w:spacing w:before="0" w:beforeAutospacing="0" w:after="0" w:afterAutospacing="0"/>
        <w:jc w:val="both"/>
      </w:pPr>
      <w:bookmarkStart w:id="10" w:name="n79"/>
      <w:bookmarkEnd w:id="10"/>
      <w:r w:rsidRPr="00BC13E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w:t>
      </w:r>
    </w:p>
    <w:p w14:paraId="4067525F" w14:textId="77777777" w:rsidR="00AF77BB" w:rsidRPr="00BC13E6" w:rsidRDefault="00AF77BB" w:rsidP="00AF77BB">
      <w:pPr>
        <w:pStyle w:val="rvps2"/>
        <w:shd w:val="clear" w:color="auto" w:fill="FFFFFF"/>
        <w:spacing w:before="0" w:beforeAutospacing="0" w:after="0" w:afterAutospacing="0"/>
        <w:jc w:val="both"/>
      </w:pPr>
      <w:r w:rsidRPr="00BC13E6">
        <w:t>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 Такі зміни можуть буди внесені сторонами із застосуванням положень ч.3 ст.631 Цивільного кодексу України.;</w:t>
      </w:r>
    </w:p>
    <w:p w14:paraId="56CFCC32" w14:textId="77777777" w:rsidR="00AF77BB" w:rsidRPr="00BC13E6" w:rsidRDefault="00AF77BB" w:rsidP="00AF77BB">
      <w:pPr>
        <w:pStyle w:val="rvps2"/>
        <w:shd w:val="clear" w:color="auto" w:fill="FFFFFF"/>
        <w:spacing w:before="0" w:beforeAutospacing="0" w:after="0" w:afterAutospacing="0"/>
        <w:jc w:val="both"/>
      </w:pPr>
      <w:bookmarkStart w:id="11" w:name="n80"/>
      <w:bookmarkEnd w:id="11"/>
      <w:r w:rsidRPr="00BC13E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13E6">
        <w:t>Platts</w:t>
      </w:r>
      <w:proofErr w:type="spellEnd"/>
      <w:r w:rsidRPr="00BC13E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D97127" w14:textId="77777777" w:rsidR="00AF77BB" w:rsidRPr="00BC13E6" w:rsidRDefault="00AF77BB" w:rsidP="00AF77BB">
      <w:pPr>
        <w:pStyle w:val="rvps2"/>
        <w:shd w:val="clear" w:color="auto" w:fill="FFFFFF"/>
        <w:spacing w:before="0" w:beforeAutospacing="0" w:after="0" w:afterAutospacing="0"/>
        <w:jc w:val="both"/>
      </w:pPr>
      <w:bookmarkStart w:id="12" w:name="n81"/>
      <w:bookmarkEnd w:id="12"/>
      <w:r w:rsidRPr="00BC13E6">
        <w:t>8) зміни умов у зв’язку із застосуванням положень </w:t>
      </w:r>
      <w:hyperlink r:id="rId4" w:anchor="n1778" w:tgtFrame="_blank" w:history="1">
        <w:r w:rsidRPr="00BC13E6">
          <w:rPr>
            <w:rStyle w:val="a3"/>
          </w:rPr>
          <w:t>частини шостої</w:t>
        </w:r>
      </w:hyperlink>
      <w:r w:rsidRPr="00BC13E6">
        <w:t> статті 41 Закону України «Про публічні закупівлі».</w:t>
      </w:r>
      <w:r w:rsidRPr="00BC13E6">
        <w:rPr>
          <w:shd w:val="clear" w:color="auto" w:fill="FFFFFF"/>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CD6E0F3" w14:textId="77777777" w:rsidR="00AF77BB" w:rsidRDefault="00AF77BB" w:rsidP="00AF77BB">
      <w:pPr>
        <w:spacing w:line="276" w:lineRule="auto"/>
        <w:jc w:val="both"/>
        <w:outlineLvl w:val="2"/>
        <w:rPr>
          <w:rFonts w:ascii="Times New Roman" w:eastAsia="Calibri" w:hAnsi="Times New Roman" w:cs="Times New Roman"/>
          <w:lang w:eastAsia="en-US"/>
        </w:rPr>
      </w:pPr>
      <w:r w:rsidRPr="00A47AEC">
        <w:rPr>
          <w:rFonts w:ascii="Times New Roman" w:hAnsi="Times New Roman" w:cs="Times New Roman"/>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Pr="00A47AEC">
        <w:rPr>
          <w:rFonts w:ascii="Times New Roman" w:hAnsi="Times New Roman" w:cs="Times New Roman"/>
          <w:bCs/>
        </w:rPr>
        <w:t>початковому</w:t>
      </w:r>
      <w:r w:rsidRPr="00A47AEC">
        <w:rPr>
          <w:rFonts w:ascii="Times New Roman" w:hAnsi="Times New Roman" w:cs="Times New Roman"/>
          <w:b/>
        </w:rPr>
        <w:t xml:space="preserve"> </w:t>
      </w:r>
      <w:r w:rsidRPr="00A47AEC">
        <w:rPr>
          <w:rFonts w:ascii="Times New Roman" w:hAnsi="Times New Roman" w:cs="Times New Roman"/>
        </w:rPr>
        <w:t>договорі, укладеному в попередньому році, якщо видатки на цю мету затверджено в установленому порядку.</w:t>
      </w:r>
    </w:p>
    <w:p w14:paraId="1A80A6D1" w14:textId="77777777" w:rsidR="00AF77BB" w:rsidRPr="00A47AEC" w:rsidRDefault="00AF77BB" w:rsidP="00AF77BB">
      <w:pPr>
        <w:spacing w:line="276" w:lineRule="auto"/>
        <w:jc w:val="both"/>
        <w:outlineLvl w:val="2"/>
        <w:rPr>
          <w:rFonts w:ascii="Times New Roman" w:eastAsia="Calibri" w:hAnsi="Times New Roman" w:cs="Times New Roman"/>
          <w:lang w:eastAsia="en-US"/>
        </w:rPr>
      </w:pPr>
      <w:r>
        <w:rPr>
          <w:rFonts w:ascii="Times New Roman" w:eastAsia="Times New Roman" w:hAnsi="Times New Roman" w:cs="Times New Roman"/>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угоди до договору. Пропозицію щодо внесення змін до договору може зробити кожна із сторін договору. Пропозиція щодо внесення змін до договору має бути обґрунтована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Зміна договору допускається лише за згодою Сторін, якщо інше не встановлено договором або законом. У разі зміни договору зобов'язання Сторін змінюються відповідно до змінених умов щодо предмета, місця, строків виконання тощо</w:t>
      </w:r>
    </w:p>
    <w:p w14:paraId="355F0A5F" w14:textId="77777777" w:rsidR="00CB1F8C" w:rsidRDefault="00CB1F8C" w:rsidP="00B91EAA">
      <w:pPr>
        <w:jc w:val="both"/>
      </w:pPr>
      <w:r>
        <w:rPr>
          <w:rFonts w:ascii="Times New Roman" w:eastAsia="Calibri" w:hAnsi="Times New Roman" w:cs="Times New Roman"/>
          <w:iCs/>
        </w:rPr>
        <w:t>8.4. Кожна із Сторін зобов'язана забезпечити збереження конфіденційної</w:t>
      </w:r>
      <w:r>
        <w:rPr>
          <w:rFonts w:ascii="Times New Roman" w:eastAsia="Calibri" w:hAnsi="Times New Roman" w:cs="Times New Roman"/>
          <w:iCs/>
          <w:spacing w:val="-2"/>
        </w:rPr>
        <w:t xml:space="preserve"> інформації, отриманої при виконанні цього Договору, і вжити всі належні заходи щодо її</w:t>
      </w:r>
      <w:r>
        <w:rPr>
          <w:rFonts w:ascii="Times New Roman" w:eastAsia="Calibri" w:hAnsi="Times New Roman" w:cs="Times New Roman"/>
          <w:iCs/>
          <w:spacing w:val="-1"/>
        </w:rPr>
        <w:t xml:space="preserve"> нерозголошення. Передача вказаної інформації юридичним або фізичним особам, які не</w:t>
      </w:r>
      <w:r>
        <w:rPr>
          <w:rFonts w:ascii="Times New Roman" w:eastAsia="Calibri" w:hAnsi="Times New Roman" w:cs="Times New Roman"/>
          <w:iCs/>
        </w:rPr>
        <w:t xml:space="preserve"> мають відношення до цього Договору, її опублікування або розголошення іншими</w:t>
      </w:r>
      <w:r>
        <w:rPr>
          <w:rFonts w:ascii="Times New Roman" w:eastAsia="Calibri" w:hAnsi="Times New Roman" w:cs="Times New Roman"/>
          <w:iCs/>
          <w:spacing w:val="-2"/>
        </w:rPr>
        <w:t xml:space="preserve"> шляхами і засобами можуть мати місце тільки за письмовою згодою Сторін, незалежно від</w:t>
      </w:r>
      <w:r>
        <w:rPr>
          <w:rFonts w:ascii="Times New Roman" w:eastAsia="Calibri" w:hAnsi="Times New Roman" w:cs="Times New Roman"/>
          <w:iCs/>
          <w:spacing w:val="-1"/>
        </w:rPr>
        <w:t xml:space="preserve"> причин і строку припинення дії цього Договору, крім випадків, які передбачені </w:t>
      </w:r>
      <w:r>
        <w:rPr>
          <w:rFonts w:ascii="Times New Roman" w:eastAsia="Calibri" w:hAnsi="Times New Roman" w:cs="Times New Roman"/>
          <w:iCs/>
          <w:spacing w:val="-2"/>
        </w:rPr>
        <w:t>законодавством України. Відповідальність Сторін за порушення положення цього пункту</w:t>
      </w:r>
      <w:r>
        <w:rPr>
          <w:rFonts w:ascii="Times New Roman" w:eastAsia="Calibri" w:hAnsi="Times New Roman" w:cs="Times New Roman"/>
          <w:iCs/>
          <w:spacing w:val="-1"/>
        </w:rPr>
        <w:t xml:space="preserve"> визначається і вирішується згідно з законодавством України.</w:t>
      </w:r>
    </w:p>
    <w:p w14:paraId="1A1DA52C" w14:textId="77777777" w:rsidR="00CB1F8C" w:rsidRDefault="00CB1F8C" w:rsidP="00B91EAA">
      <w:pPr>
        <w:jc w:val="both"/>
      </w:pPr>
      <w:r>
        <w:rPr>
          <w:rFonts w:ascii="Times New Roman" w:eastAsia="Calibri" w:hAnsi="Times New Roman" w:cs="Times New Roman"/>
          <w:lang w:eastAsia="en-US"/>
        </w:rPr>
        <w:t>8.5.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7E564779" w14:textId="77777777" w:rsidR="00CB1F8C" w:rsidRDefault="00CB1F8C" w:rsidP="00B91EAA">
      <w:pPr>
        <w:tabs>
          <w:tab w:val="left" w:pos="567"/>
        </w:tabs>
        <w:jc w:val="both"/>
      </w:pPr>
      <w:r>
        <w:rPr>
          <w:rFonts w:ascii="Times New Roman" w:eastAsia="Calibri" w:hAnsi="Times New Roman" w:cs="Times New Roman"/>
          <w:lang w:eastAsia="en-US"/>
        </w:rPr>
        <w:t>8.5.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4F00D987" w14:textId="77777777" w:rsidR="00CB1F8C" w:rsidRDefault="00CB1F8C" w:rsidP="00B91EAA">
      <w:pPr>
        <w:tabs>
          <w:tab w:val="left" w:pos="567"/>
        </w:tabs>
        <w:jc w:val="both"/>
      </w:pPr>
      <w:r>
        <w:rPr>
          <w:rFonts w:ascii="Times New Roman" w:eastAsia="Calibri" w:hAnsi="Times New Roman" w:cs="Times New Roman"/>
          <w:lang w:eastAsia="en-US"/>
        </w:rPr>
        <w:t xml:space="preserve">8.6. Підписуючи цей Договір Сторони дають згоду (дозвіл) на обробку їх персональних даних, </w:t>
      </w:r>
      <w:r>
        <w:rPr>
          <w:rFonts w:ascii="Times New Roman" w:eastAsia="Calibri" w:hAnsi="Times New Roman" w:cs="Times New Roman"/>
          <w:lang w:eastAsia="en-US"/>
        </w:rPr>
        <w:lastRenderedPageBreak/>
        <w:t>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EA5F186" w14:textId="77777777" w:rsidR="00CB1F8C" w:rsidRDefault="00CB1F8C" w:rsidP="00B91EAA">
      <w:pPr>
        <w:tabs>
          <w:tab w:val="left" w:pos="567"/>
        </w:tabs>
        <w:jc w:val="both"/>
      </w:pPr>
      <w:r>
        <w:rPr>
          <w:rFonts w:ascii="Times New Roman" w:eastAsia="Calibri" w:hAnsi="Times New Roman" w:cs="Times New Roman"/>
          <w:lang w:eastAsia="en-US"/>
        </w:rPr>
        <w:t>8.7.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F2F8794" w14:textId="77777777" w:rsidR="00CB1F8C" w:rsidRDefault="00CB1F8C" w:rsidP="00B91EAA">
      <w:pPr>
        <w:jc w:val="both"/>
      </w:pPr>
      <w:r>
        <w:rPr>
          <w:rFonts w:ascii="Times New Roman" w:hAnsi="Times New Roman" w:cs="Times New Roman"/>
        </w:rPr>
        <w:t>8.8.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14:paraId="0D713A2C" w14:textId="77777777" w:rsidR="00CB1F8C" w:rsidRDefault="00CB1F8C" w:rsidP="00B91EAA">
      <w:pPr>
        <w:tabs>
          <w:tab w:val="left" w:pos="567"/>
        </w:tabs>
        <w:jc w:val="both"/>
      </w:pPr>
      <w:r>
        <w:rPr>
          <w:rFonts w:ascii="Times New Roman" w:eastAsia="Calibri" w:hAnsi="Times New Roman" w:cs="Times New Roman"/>
          <w:lang w:eastAsia="en-US"/>
        </w:rPr>
        <w:t>8.9. При реорганізації (злитті, приєднання, поділі, виділенні, перетворенні тощо) Сторін цього 8.10. Договору всі права та обов’язки за цим Договором переходять до їх правонаступників.</w:t>
      </w:r>
    </w:p>
    <w:p w14:paraId="4BD151C5" w14:textId="77777777" w:rsidR="00CB1F8C" w:rsidRDefault="00CB1F8C" w:rsidP="00B91EAA">
      <w:pPr>
        <w:spacing w:after="200"/>
        <w:jc w:val="both"/>
      </w:pPr>
      <w:r>
        <w:rPr>
          <w:rFonts w:ascii="Times New Roman" w:eastAsia="Calibri" w:hAnsi="Times New Roman" w:cs="Times New Roman"/>
          <w:lang w:eastAsia="en-US"/>
        </w:rPr>
        <w:t>8.11. Усі додатки до цього Договору є його невід’ємними частинами.</w:t>
      </w:r>
    </w:p>
    <w:p w14:paraId="383ADDB7" w14:textId="77777777" w:rsidR="00FE3FF1" w:rsidRPr="009650CF" w:rsidRDefault="00FE3FF1" w:rsidP="00B91EAA">
      <w:pPr>
        <w:jc w:val="center"/>
        <w:rPr>
          <w:rFonts w:ascii="Times New Roman" w:eastAsia="Calibri" w:hAnsi="Times New Roman" w:cs="Times New Roman"/>
          <w:b/>
          <w:lang w:eastAsia="en-US"/>
        </w:rPr>
      </w:pPr>
      <w:r>
        <w:rPr>
          <w:rFonts w:ascii="Times New Roman" w:eastAsia="Calibri" w:hAnsi="Times New Roman" w:cs="Times New Roman"/>
          <w:b/>
          <w:lang w:eastAsia="en-US"/>
        </w:rPr>
        <w:t>9</w:t>
      </w:r>
      <w:r w:rsidRPr="009650CF">
        <w:rPr>
          <w:rFonts w:ascii="Times New Roman" w:eastAsia="Calibri" w:hAnsi="Times New Roman" w:cs="Times New Roman"/>
          <w:b/>
          <w:lang w:eastAsia="en-US"/>
        </w:rPr>
        <w:t>. Юридичні адреси, банківські реквізити і підписи Сторін</w:t>
      </w:r>
    </w:p>
    <w:p w14:paraId="45588594" w14:textId="77777777" w:rsidR="00FE3FF1" w:rsidRPr="009650CF" w:rsidRDefault="00FE3FF1" w:rsidP="00B91EAA">
      <w:pPr>
        <w:jc w:val="center"/>
        <w:rPr>
          <w:rFonts w:ascii="Times New Roman" w:eastAsia="Calibri" w:hAnsi="Times New Roman" w:cs="Times New Roman"/>
          <w:b/>
          <w:lang w:eastAsia="en-US"/>
        </w:rPr>
      </w:pPr>
    </w:p>
    <w:tbl>
      <w:tblPr>
        <w:tblW w:w="9762" w:type="dxa"/>
        <w:tblLook w:val="04A0" w:firstRow="1" w:lastRow="0" w:firstColumn="1" w:lastColumn="0" w:noHBand="0" w:noVBand="1"/>
      </w:tblPr>
      <w:tblGrid>
        <w:gridCol w:w="4898"/>
        <w:gridCol w:w="4864"/>
      </w:tblGrid>
      <w:tr w:rsidR="00FE3FF1" w:rsidRPr="009650CF" w14:paraId="2E5942D6" w14:textId="77777777" w:rsidTr="00781642">
        <w:tc>
          <w:tcPr>
            <w:tcW w:w="4898" w:type="dxa"/>
          </w:tcPr>
          <w:p w14:paraId="70095F45" w14:textId="77777777" w:rsidR="00FE3FF1" w:rsidRPr="009650CF" w:rsidRDefault="00FE3FF1" w:rsidP="00B91EAA">
            <w:pPr>
              <w:tabs>
                <w:tab w:val="left" w:pos="2160"/>
                <w:tab w:val="left" w:pos="3600"/>
              </w:tabs>
              <w:jc w:val="center"/>
              <w:rPr>
                <w:rFonts w:ascii="Times New Roman" w:eastAsia="Calibri" w:hAnsi="Times New Roman" w:cs="Times New Roman"/>
                <w:b/>
                <w:lang w:eastAsia="en-US"/>
              </w:rPr>
            </w:pPr>
            <w:r w:rsidRPr="009650CF">
              <w:rPr>
                <w:rFonts w:ascii="Times New Roman" w:eastAsia="Calibri" w:hAnsi="Times New Roman" w:cs="Times New Roman"/>
                <w:b/>
                <w:lang w:eastAsia="en-US"/>
              </w:rPr>
              <w:t>Замовник</w:t>
            </w:r>
          </w:p>
          <w:p w14:paraId="49E8D6BE" w14:textId="77777777" w:rsidR="00723010" w:rsidRPr="00723010" w:rsidRDefault="00723010" w:rsidP="00723010">
            <w:pPr>
              <w:jc w:val="center"/>
              <w:rPr>
                <w:rFonts w:ascii="Times New Roman" w:hAnsi="Times New Roman" w:cs="Times New Roman"/>
                <w:b/>
              </w:rPr>
            </w:pPr>
            <w:r w:rsidRPr="00723010">
              <w:rPr>
                <w:rFonts w:ascii="Times New Roman" w:hAnsi="Times New Roman" w:cs="Times New Roman"/>
                <w:b/>
              </w:rPr>
              <w:t>Авангардівська селищна рада Одеського району Одеської області</w:t>
            </w:r>
          </w:p>
          <w:p w14:paraId="0483113E" w14:textId="77777777" w:rsidR="00723010" w:rsidRPr="00723010" w:rsidRDefault="00723010" w:rsidP="00723010">
            <w:pPr>
              <w:jc w:val="center"/>
              <w:rPr>
                <w:rFonts w:ascii="Times New Roman" w:hAnsi="Times New Roman" w:cs="Times New Roman"/>
                <w:b/>
              </w:rPr>
            </w:pPr>
          </w:p>
          <w:p w14:paraId="33391F50" w14:textId="77777777" w:rsidR="00723010" w:rsidRPr="00723010" w:rsidRDefault="00723010" w:rsidP="00723010">
            <w:pPr>
              <w:jc w:val="center"/>
              <w:rPr>
                <w:rFonts w:ascii="Times New Roman" w:hAnsi="Times New Roman" w:cs="Times New Roman"/>
                <w:bCs/>
              </w:rPr>
            </w:pPr>
            <w:r w:rsidRPr="00723010">
              <w:rPr>
                <w:rFonts w:ascii="Times New Roman" w:hAnsi="Times New Roman" w:cs="Times New Roman"/>
                <w:bCs/>
              </w:rPr>
              <w:t>67806, Одеська обл., Одеський р-н</w:t>
            </w:r>
          </w:p>
          <w:p w14:paraId="317304D9" w14:textId="77777777" w:rsidR="00723010" w:rsidRPr="00723010" w:rsidRDefault="00723010" w:rsidP="00723010">
            <w:pPr>
              <w:jc w:val="center"/>
              <w:rPr>
                <w:rFonts w:ascii="Times New Roman" w:hAnsi="Times New Roman" w:cs="Times New Roman"/>
                <w:bCs/>
              </w:rPr>
            </w:pPr>
            <w:r w:rsidRPr="00723010">
              <w:rPr>
                <w:rFonts w:ascii="Times New Roman" w:hAnsi="Times New Roman" w:cs="Times New Roman"/>
                <w:bCs/>
              </w:rPr>
              <w:t>смт. Авангард, вул. Добрянського, 26</w:t>
            </w:r>
          </w:p>
          <w:p w14:paraId="248DC8EF" w14:textId="77777777" w:rsidR="00723010" w:rsidRPr="00723010" w:rsidRDefault="00723010" w:rsidP="00723010">
            <w:pPr>
              <w:jc w:val="center"/>
              <w:rPr>
                <w:rFonts w:ascii="Times New Roman" w:hAnsi="Times New Roman" w:cs="Times New Roman"/>
                <w:bCs/>
              </w:rPr>
            </w:pPr>
            <w:r w:rsidRPr="00723010">
              <w:rPr>
                <w:rFonts w:ascii="Times New Roman" w:hAnsi="Times New Roman" w:cs="Times New Roman"/>
                <w:bCs/>
              </w:rPr>
              <w:t>ЄДРПОУ – 23211248</w:t>
            </w:r>
          </w:p>
          <w:p w14:paraId="6E6232F7" w14:textId="77777777" w:rsidR="00723010" w:rsidRPr="00723010" w:rsidRDefault="00723010" w:rsidP="00723010">
            <w:pPr>
              <w:jc w:val="center"/>
              <w:rPr>
                <w:rFonts w:ascii="Times New Roman" w:hAnsi="Times New Roman" w:cs="Times New Roman"/>
                <w:bCs/>
              </w:rPr>
            </w:pPr>
            <w:r w:rsidRPr="00723010">
              <w:rPr>
                <w:rFonts w:ascii="Times New Roman" w:hAnsi="Times New Roman" w:cs="Times New Roman"/>
                <w:bCs/>
              </w:rPr>
              <w:t>р/р _________________________________</w:t>
            </w:r>
          </w:p>
          <w:p w14:paraId="484A2C22" w14:textId="77777777" w:rsidR="00723010" w:rsidRPr="00723010" w:rsidRDefault="00723010" w:rsidP="00723010">
            <w:pPr>
              <w:jc w:val="center"/>
              <w:rPr>
                <w:rFonts w:ascii="Times New Roman" w:hAnsi="Times New Roman" w:cs="Times New Roman"/>
                <w:bCs/>
              </w:rPr>
            </w:pPr>
            <w:proofErr w:type="spellStart"/>
            <w:r w:rsidRPr="00723010">
              <w:rPr>
                <w:rFonts w:ascii="Times New Roman" w:hAnsi="Times New Roman" w:cs="Times New Roman"/>
                <w:bCs/>
              </w:rPr>
              <w:t>Держказначейська</w:t>
            </w:r>
            <w:proofErr w:type="spellEnd"/>
            <w:r w:rsidRPr="00723010">
              <w:rPr>
                <w:rFonts w:ascii="Times New Roman" w:hAnsi="Times New Roman" w:cs="Times New Roman"/>
                <w:bCs/>
              </w:rPr>
              <w:t xml:space="preserve"> служба України, м. Київ</w:t>
            </w:r>
          </w:p>
          <w:p w14:paraId="608BFEAC" w14:textId="77777777" w:rsidR="00723010" w:rsidRPr="00723010" w:rsidRDefault="00723010" w:rsidP="00723010">
            <w:pPr>
              <w:jc w:val="center"/>
              <w:rPr>
                <w:rFonts w:ascii="Times New Roman" w:hAnsi="Times New Roman" w:cs="Times New Roman"/>
                <w:b/>
              </w:rPr>
            </w:pPr>
          </w:p>
          <w:p w14:paraId="75B60305" w14:textId="77777777" w:rsidR="00723010" w:rsidRPr="00723010" w:rsidRDefault="00723010" w:rsidP="00723010">
            <w:pPr>
              <w:jc w:val="center"/>
              <w:rPr>
                <w:rFonts w:ascii="Times New Roman" w:hAnsi="Times New Roman" w:cs="Times New Roman"/>
                <w:b/>
              </w:rPr>
            </w:pPr>
            <w:r w:rsidRPr="00723010">
              <w:rPr>
                <w:rFonts w:ascii="Times New Roman" w:hAnsi="Times New Roman" w:cs="Times New Roman"/>
                <w:b/>
              </w:rPr>
              <w:t xml:space="preserve">Авангардівський селищний голова </w:t>
            </w:r>
          </w:p>
          <w:p w14:paraId="629EBE4A" w14:textId="77777777" w:rsidR="00723010" w:rsidRPr="00723010" w:rsidRDefault="00723010" w:rsidP="00723010">
            <w:pPr>
              <w:jc w:val="center"/>
              <w:rPr>
                <w:rFonts w:ascii="Times New Roman" w:hAnsi="Times New Roman" w:cs="Times New Roman"/>
                <w:b/>
              </w:rPr>
            </w:pPr>
          </w:p>
          <w:p w14:paraId="4CF1EA11" w14:textId="7EF7173D" w:rsidR="00FE3FF1" w:rsidRPr="009650CF" w:rsidRDefault="00723010" w:rsidP="00723010">
            <w:pPr>
              <w:tabs>
                <w:tab w:val="left" w:pos="2160"/>
                <w:tab w:val="left" w:pos="3600"/>
              </w:tabs>
              <w:jc w:val="center"/>
              <w:rPr>
                <w:rFonts w:ascii="Times New Roman" w:eastAsia="Calibri" w:hAnsi="Times New Roman" w:cs="Times New Roman"/>
                <w:b/>
                <w:lang w:eastAsia="en-US"/>
              </w:rPr>
            </w:pPr>
            <w:r w:rsidRPr="00723010">
              <w:rPr>
                <w:rFonts w:ascii="Times New Roman" w:hAnsi="Times New Roman" w:cs="Times New Roman"/>
                <w:b/>
              </w:rPr>
              <w:t>________________ С.Г. Хрустовський</w:t>
            </w:r>
          </w:p>
        </w:tc>
        <w:tc>
          <w:tcPr>
            <w:tcW w:w="4864" w:type="dxa"/>
          </w:tcPr>
          <w:p w14:paraId="77AD63AA" w14:textId="77777777" w:rsidR="00FE3FF1" w:rsidRPr="009650CF" w:rsidRDefault="00FE3FF1" w:rsidP="00B91EAA">
            <w:pPr>
              <w:ind w:left="57"/>
              <w:jc w:val="center"/>
              <w:rPr>
                <w:rFonts w:ascii="Times New Roman" w:hAnsi="Times New Roman" w:cs="Times New Roman"/>
                <w:b/>
              </w:rPr>
            </w:pPr>
            <w:r w:rsidRPr="009650CF">
              <w:rPr>
                <w:rFonts w:ascii="Times New Roman" w:hAnsi="Times New Roman" w:cs="Times New Roman"/>
                <w:b/>
              </w:rPr>
              <w:t>Підрядник</w:t>
            </w:r>
          </w:p>
          <w:p w14:paraId="51D57AA0" w14:textId="77777777" w:rsidR="00FE3FF1" w:rsidRPr="009650CF" w:rsidRDefault="00FE3FF1" w:rsidP="00B91EAA">
            <w:pPr>
              <w:ind w:left="57"/>
              <w:rPr>
                <w:rFonts w:ascii="Times New Roman" w:hAnsi="Times New Roman" w:cs="Times New Roman"/>
              </w:rPr>
            </w:pPr>
          </w:p>
          <w:p w14:paraId="05CE2E5C" w14:textId="77777777" w:rsidR="00FE3FF1" w:rsidRPr="009650CF" w:rsidRDefault="00FE3FF1" w:rsidP="00B91EAA">
            <w:pPr>
              <w:ind w:left="57"/>
              <w:rPr>
                <w:rFonts w:ascii="Times New Roman" w:hAnsi="Times New Roman" w:cs="Times New Roman"/>
              </w:rPr>
            </w:pPr>
          </w:p>
          <w:p w14:paraId="51D537EB" w14:textId="77777777" w:rsidR="00FE3FF1" w:rsidRPr="009650CF" w:rsidRDefault="00FE3FF1" w:rsidP="00B91EAA">
            <w:pPr>
              <w:ind w:left="57"/>
              <w:rPr>
                <w:rFonts w:ascii="Times New Roman" w:hAnsi="Times New Roman" w:cs="Times New Roman"/>
              </w:rPr>
            </w:pPr>
          </w:p>
          <w:p w14:paraId="7BCF0A8F" w14:textId="77777777" w:rsidR="00FE3FF1" w:rsidRPr="009650CF" w:rsidRDefault="00FE3FF1" w:rsidP="00B91EAA">
            <w:pPr>
              <w:ind w:left="57"/>
              <w:rPr>
                <w:rFonts w:ascii="Times New Roman" w:hAnsi="Times New Roman" w:cs="Times New Roman"/>
              </w:rPr>
            </w:pPr>
          </w:p>
          <w:p w14:paraId="50D50822" w14:textId="77777777" w:rsidR="00FE3FF1" w:rsidRPr="009650CF" w:rsidRDefault="00FE3FF1" w:rsidP="00B91EAA">
            <w:pPr>
              <w:ind w:left="57"/>
              <w:rPr>
                <w:rFonts w:ascii="Times New Roman" w:hAnsi="Times New Roman" w:cs="Times New Roman"/>
              </w:rPr>
            </w:pPr>
          </w:p>
          <w:p w14:paraId="17A5E7AE" w14:textId="77777777" w:rsidR="00FE3FF1" w:rsidRPr="009650CF" w:rsidRDefault="00FE3FF1" w:rsidP="00B91EAA">
            <w:pPr>
              <w:ind w:left="57"/>
              <w:rPr>
                <w:rFonts w:ascii="Times New Roman" w:hAnsi="Times New Roman" w:cs="Times New Roman"/>
              </w:rPr>
            </w:pPr>
          </w:p>
          <w:p w14:paraId="52B5C431" w14:textId="77777777" w:rsidR="00FE3FF1" w:rsidRPr="009650CF" w:rsidRDefault="00FE3FF1" w:rsidP="00B91EAA">
            <w:pPr>
              <w:ind w:left="57"/>
              <w:rPr>
                <w:rFonts w:ascii="Times New Roman" w:hAnsi="Times New Roman" w:cs="Times New Roman"/>
              </w:rPr>
            </w:pPr>
          </w:p>
          <w:p w14:paraId="22347EAB" w14:textId="77777777" w:rsidR="00FE3FF1" w:rsidRPr="009650CF" w:rsidRDefault="00FE3FF1" w:rsidP="00B91EAA">
            <w:pPr>
              <w:ind w:left="57"/>
              <w:rPr>
                <w:rFonts w:ascii="Times New Roman" w:hAnsi="Times New Roman" w:cs="Times New Roman"/>
              </w:rPr>
            </w:pPr>
          </w:p>
          <w:p w14:paraId="52EC2B0E" w14:textId="77777777" w:rsidR="00FE3FF1" w:rsidRPr="009650CF" w:rsidRDefault="00FE3FF1" w:rsidP="00B91EAA">
            <w:pPr>
              <w:ind w:left="57"/>
              <w:rPr>
                <w:rFonts w:ascii="Times New Roman" w:hAnsi="Times New Roman" w:cs="Times New Roman"/>
              </w:rPr>
            </w:pPr>
          </w:p>
          <w:p w14:paraId="493C961F" w14:textId="77777777" w:rsidR="00FE3FF1" w:rsidRPr="009650CF" w:rsidRDefault="00FE3FF1" w:rsidP="00B91EAA">
            <w:pPr>
              <w:ind w:left="57"/>
              <w:rPr>
                <w:rFonts w:ascii="Times New Roman" w:hAnsi="Times New Roman" w:cs="Times New Roman"/>
              </w:rPr>
            </w:pPr>
          </w:p>
          <w:p w14:paraId="3457FB87" w14:textId="77777777" w:rsidR="00FE3FF1" w:rsidRPr="009650CF" w:rsidRDefault="00FE3FF1" w:rsidP="00B91EAA">
            <w:pPr>
              <w:tabs>
                <w:tab w:val="left" w:pos="2160"/>
                <w:tab w:val="left" w:pos="3600"/>
              </w:tabs>
              <w:jc w:val="center"/>
              <w:rPr>
                <w:rFonts w:ascii="Times New Roman" w:eastAsia="Calibri" w:hAnsi="Times New Roman" w:cs="Times New Roman"/>
                <w:b/>
                <w:lang w:eastAsia="en-US"/>
              </w:rPr>
            </w:pPr>
            <w:r w:rsidRPr="009650CF">
              <w:rPr>
                <w:rFonts w:ascii="Times New Roman" w:hAnsi="Times New Roman" w:cs="Times New Roman"/>
              </w:rPr>
              <w:t xml:space="preserve">_________________________    </w:t>
            </w:r>
          </w:p>
        </w:tc>
      </w:tr>
    </w:tbl>
    <w:p w14:paraId="7E495DAC" w14:textId="77777777" w:rsidR="00723010" w:rsidRDefault="00723010" w:rsidP="00B91EAA">
      <w:pPr>
        <w:jc w:val="center"/>
        <w:rPr>
          <w:rFonts w:ascii="Times New Roman" w:hAnsi="Times New Roman" w:cs="Times New Roman"/>
          <w:b/>
          <w:i/>
          <w:iCs/>
        </w:rPr>
      </w:pPr>
    </w:p>
    <w:p w14:paraId="28CCE8DA" w14:textId="77777777" w:rsidR="00CB1F8C" w:rsidRDefault="00CB1F8C" w:rsidP="00B91EAA"/>
    <w:sectPr w:rsidR="00CB1F8C">
      <w:pgSz w:w="11906" w:h="16838"/>
      <w:pgMar w:top="632" w:right="729" w:bottom="78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253">
    <w:charset w:val="CC"/>
    <w:family w:val="auto"/>
    <w:pitch w:val="variable"/>
  </w:font>
  <w:font w:name="font278">
    <w:charset w:val="CC"/>
    <w:family w:val="auto"/>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F1"/>
    <w:rsid w:val="002B5007"/>
    <w:rsid w:val="00351A2A"/>
    <w:rsid w:val="00723010"/>
    <w:rsid w:val="00781642"/>
    <w:rsid w:val="007C7053"/>
    <w:rsid w:val="00932BC1"/>
    <w:rsid w:val="00AE768B"/>
    <w:rsid w:val="00AF77BB"/>
    <w:rsid w:val="00B152F6"/>
    <w:rsid w:val="00B91EAA"/>
    <w:rsid w:val="00CB1F8C"/>
    <w:rsid w:val="00EB41B4"/>
    <w:rsid w:val="00FA2201"/>
    <w:rsid w:val="00FE3FF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F8E10B"/>
  <w15:chartTrackingRefBased/>
  <w15:docId w15:val="{0AB7B3A5-F7FD-4466-8168-24ABD803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U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highlight w:val="yellow"/>
      <w:u w:val="none"/>
      <w:vertAlign w:val="baseline"/>
      <w:lang w:val="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
    <w:name w:val="Основной шрифт абзаца1"/>
  </w:style>
  <w:style w:type="character" w:styleId="a3">
    <w:name w:val="Hyperlink"/>
    <w:rPr>
      <w:color w:val="0066CC"/>
      <w:u w:val="single"/>
    </w:rPr>
  </w:style>
  <w:style w:type="character" w:customStyle="1" w:styleId="10">
    <w:name w:val="Заголовок №1_"/>
    <w:rPr>
      <w:rFonts w:ascii="Times New Roman" w:eastAsia="Times New Roman" w:hAnsi="Times New Roman" w:cs="Times New Roman"/>
      <w:b w:val="0"/>
      <w:bCs w:val="0"/>
      <w:i w:val="0"/>
      <w:iCs w:val="0"/>
      <w:caps w:val="0"/>
      <w:smallCaps w:val="0"/>
      <w:strike w:val="0"/>
      <w:dstrike w:val="0"/>
      <w:spacing w:val="10"/>
      <w:sz w:val="27"/>
      <w:szCs w:val="27"/>
      <w:u w:val="none"/>
    </w:rPr>
  </w:style>
  <w:style w:type="character" w:customStyle="1" w:styleId="10pt">
    <w:name w:val="Заголовок №1 + Интервал 0 p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a4">
    <w:name w:val="Основной текст_"/>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11">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single"/>
      <w:vertAlign w:val="baseline"/>
    </w:rPr>
  </w:style>
  <w:style w:type="character" w:customStyle="1" w:styleId="a5">
    <w:name w:val="Основной текст + Полужирный"/>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20">
    <w:name w:val="Основной текст (2)_"/>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21">
    <w:name w:val="Основной текст (2) + 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3">
    <w:name w:val="Основной текст (3)_"/>
    <w:rPr>
      <w:rFonts w:ascii="Times New Roman" w:eastAsia="Times New Roman" w:hAnsi="Times New Roman" w:cs="Times New Roman"/>
      <w:sz w:val="22"/>
      <w:szCs w:val="22"/>
      <w:shd w:val="clear" w:color="auto" w:fill="FFFFFF"/>
    </w:rPr>
  </w:style>
  <w:style w:type="character" w:customStyle="1" w:styleId="Exact">
    <w:name w:val="Подпись к картинке Exact"/>
    <w:rPr>
      <w:rFonts w:ascii="Times New Roman" w:eastAsia="Times New Roman" w:hAnsi="Times New Roman" w:cs="Times New Roman"/>
      <w:spacing w:val="5"/>
      <w:sz w:val="21"/>
      <w:szCs w:val="21"/>
      <w:shd w:val="clear" w:color="auto" w:fill="FFFFFF"/>
    </w:rPr>
  </w:style>
  <w:style w:type="character" w:customStyle="1" w:styleId="2Exact">
    <w:name w:val="Основной текст (2) Exact"/>
    <w:rPr>
      <w:rFonts w:ascii="Times New Roman" w:eastAsia="Times New Roman" w:hAnsi="Times New Roman" w:cs="Times New Roman" w:hint="default"/>
      <w:b w:val="0"/>
      <w:bCs w:val="0"/>
      <w:i w:val="0"/>
      <w:iCs w:val="0"/>
      <w:caps w:val="0"/>
      <w:smallCaps w:val="0"/>
      <w:strike w:val="0"/>
      <w:dstrike w:val="0"/>
      <w:spacing w:val="11"/>
      <w:sz w:val="22"/>
      <w:szCs w:val="22"/>
      <w:u w:val="none"/>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uk-UA"/>
    </w:rPr>
  </w:style>
  <w:style w:type="character" w:customStyle="1" w:styleId="3Exact">
    <w:name w:val="Основной текст (3) Exact"/>
    <w:rPr>
      <w:rFonts w:ascii="Times New Roman" w:eastAsia="Times New Roman" w:hAnsi="Times New Roman" w:cs="Times New Roman" w:hint="default"/>
      <w:b w:val="0"/>
      <w:bCs w:val="0"/>
      <w:i w:val="0"/>
      <w:iCs w:val="0"/>
      <w:caps w:val="0"/>
      <w:smallCaps w:val="0"/>
      <w:strike w:val="0"/>
      <w:dstrike w:val="0"/>
      <w:spacing w:val="5"/>
      <w:sz w:val="21"/>
      <w:szCs w:val="21"/>
      <w:u w:val="none"/>
    </w:rPr>
  </w:style>
  <w:style w:type="character" w:customStyle="1" w:styleId="a6">
    <w:name w:val="Текст выноски Знак"/>
    <w:rPr>
      <w:rFonts w:ascii="Tahoma" w:hAnsi="Tahoma" w:cs="Tahoma"/>
      <w:color w:val="000000"/>
      <w:sz w:val="16"/>
      <w:szCs w:val="16"/>
    </w:rPr>
  </w:style>
  <w:style w:type="paragraph" w:customStyle="1" w:styleId="22">
    <w:name w:val="Заголовок2"/>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customStyle="1" w:styleId="23">
    <w:name w:val="Указатель2"/>
    <w:basedOn w:val="a"/>
    <w:pPr>
      <w:suppressLineNumbers/>
    </w:pPr>
    <w:rPr>
      <w:rFonts w:cs="Arial"/>
    </w:rPr>
  </w:style>
  <w:style w:type="paragraph" w:customStyle="1" w:styleId="12">
    <w:name w:val="Заголовок1"/>
    <w:basedOn w:val="a"/>
    <w:next w:val="a7"/>
    <w:pPr>
      <w:keepNext/>
      <w:spacing w:before="240" w:after="120"/>
    </w:pPr>
    <w:rPr>
      <w:rFonts w:ascii="Liberation Sans" w:eastAsia="Microsoft YaHei" w:hAnsi="Liberation Sans" w:cs="Arial"/>
      <w:sz w:val="28"/>
      <w:szCs w:val="28"/>
    </w:rPr>
  </w:style>
  <w:style w:type="paragraph" w:customStyle="1" w:styleId="13">
    <w:name w:val="Название объекта1"/>
    <w:basedOn w:val="a"/>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customStyle="1" w:styleId="15">
    <w:name w:val="Заголовок №1"/>
    <w:basedOn w:val="a"/>
    <w:pPr>
      <w:shd w:val="clear" w:color="auto" w:fill="FFFFFF"/>
      <w:spacing w:after="720" w:line="0" w:lineRule="atLeast"/>
      <w:jc w:val="center"/>
    </w:pPr>
    <w:rPr>
      <w:rFonts w:ascii="Times New Roman" w:eastAsia="Times New Roman" w:hAnsi="Times New Roman" w:cs="Times New Roman"/>
      <w:spacing w:val="10"/>
      <w:sz w:val="27"/>
      <w:szCs w:val="27"/>
    </w:rPr>
  </w:style>
  <w:style w:type="paragraph" w:customStyle="1" w:styleId="24">
    <w:name w:val="Основной текст2"/>
    <w:basedOn w:val="a"/>
    <w:pPr>
      <w:shd w:val="clear" w:color="auto" w:fill="FFFFFF"/>
      <w:spacing w:before="720" w:after="180" w:line="0" w:lineRule="atLeast"/>
      <w:jc w:val="both"/>
    </w:pPr>
    <w:rPr>
      <w:rFonts w:ascii="Times New Roman" w:eastAsia="Times New Roman" w:hAnsi="Times New Roman" w:cs="Times New Roman"/>
      <w:sz w:val="19"/>
      <w:szCs w:val="19"/>
    </w:rPr>
  </w:style>
  <w:style w:type="paragraph" w:customStyle="1" w:styleId="25">
    <w:name w:val="Основной текст (2)"/>
    <w:basedOn w:val="a"/>
    <w:pPr>
      <w:shd w:val="clear" w:color="auto" w:fill="FFFFFF"/>
      <w:spacing w:before="60" w:after="180" w:line="0" w:lineRule="atLeast"/>
      <w:jc w:val="center"/>
    </w:pPr>
    <w:rPr>
      <w:rFonts w:ascii="Times New Roman" w:eastAsia="Times New Roman" w:hAnsi="Times New Roman" w:cs="Times New Roman"/>
      <w:b/>
      <w:bCs/>
      <w:sz w:val="19"/>
      <w:szCs w:val="19"/>
    </w:rPr>
  </w:style>
  <w:style w:type="paragraph" w:customStyle="1" w:styleId="30">
    <w:name w:val="Основной текст (3)"/>
    <w:basedOn w:val="a"/>
    <w:pPr>
      <w:shd w:val="clear" w:color="auto" w:fill="FFFFFF"/>
      <w:spacing w:before="300" w:line="278" w:lineRule="exact"/>
      <w:ind w:hanging="1240"/>
    </w:pPr>
    <w:rPr>
      <w:rFonts w:ascii="Times New Roman" w:eastAsia="Times New Roman" w:hAnsi="Times New Roman" w:cs="Times New Roman"/>
      <w:color w:val="auto"/>
      <w:sz w:val="22"/>
      <w:szCs w:val="22"/>
    </w:rPr>
  </w:style>
  <w:style w:type="paragraph" w:customStyle="1" w:styleId="aa">
    <w:name w:val="Подпись к картинке"/>
    <w:basedOn w:val="a"/>
    <w:pPr>
      <w:shd w:val="clear" w:color="auto" w:fill="FFFFFF"/>
      <w:spacing w:line="278" w:lineRule="exact"/>
      <w:jc w:val="both"/>
    </w:pPr>
    <w:rPr>
      <w:rFonts w:ascii="Times New Roman" w:eastAsia="Times New Roman" w:hAnsi="Times New Roman" w:cs="Times New Roman"/>
      <w:color w:val="auto"/>
      <w:spacing w:val="5"/>
      <w:sz w:val="21"/>
      <w:szCs w:val="21"/>
    </w:rPr>
  </w:style>
  <w:style w:type="paragraph" w:styleId="ab">
    <w:name w:val="Balloon Text"/>
    <w:basedOn w:val="a"/>
    <w:rPr>
      <w:rFonts w:ascii="Tahoma" w:hAnsi="Tahoma" w:cs="Tahoma"/>
      <w:sz w:val="16"/>
      <w:szCs w:val="16"/>
    </w:rPr>
  </w:style>
  <w:style w:type="paragraph" w:styleId="ac">
    <w:name w:val="No Spacing"/>
    <w:basedOn w:val="a"/>
    <w:link w:val="ad"/>
    <w:uiPriority w:val="1"/>
    <w:qFormat/>
    <w:pPr>
      <w:widowControl/>
      <w:spacing w:before="280" w:after="280"/>
    </w:pPr>
    <w:rPr>
      <w:rFonts w:ascii="Times New Roman" w:eastAsia="Times New Roman" w:hAnsi="Times New Roman" w:cs="Times New Roman"/>
      <w:color w:val="auto"/>
      <w:lang w:val="ru-RU"/>
    </w:rPr>
  </w:style>
  <w:style w:type="paragraph" w:styleId="ae">
    <w:name w:val="List Paragraph"/>
    <w:basedOn w:val="a"/>
    <w:qFormat/>
    <w:pPr>
      <w:ind w:left="720"/>
      <w:contextualSpacing/>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LO-normal">
    <w:name w:val="LO-normal"/>
    <w:pPr>
      <w:suppressAutoHyphens/>
      <w:spacing w:line="276" w:lineRule="auto"/>
    </w:pPr>
    <w:rPr>
      <w:rFonts w:ascii="Arial" w:eastAsia="Arial" w:hAnsi="Arial" w:cs="Arial"/>
      <w:color w:val="000000"/>
      <w:sz w:val="22"/>
      <w:szCs w:val="22"/>
    </w:rPr>
  </w:style>
  <w:style w:type="paragraph" w:customStyle="1" w:styleId="Default">
    <w:name w:val="Default"/>
    <w:pPr>
      <w:suppressAutoHyphens/>
      <w:autoSpaceDE w:val="0"/>
    </w:pPr>
    <w:rPr>
      <w:color w:val="000000"/>
      <w:sz w:val="24"/>
      <w:szCs w:val="24"/>
      <w:lang w:val="ru-RU"/>
    </w:rPr>
  </w:style>
  <w:style w:type="paragraph" w:customStyle="1" w:styleId="16">
    <w:name w:val="Без интервала1"/>
    <w:pPr>
      <w:suppressAutoHyphens/>
      <w:spacing w:line="100" w:lineRule="atLeast"/>
    </w:pPr>
    <w:rPr>
      <w:rFonts w:ascii="Calibri" w:eastAsia="SimSun" w:hAnsi="Calibri" w:cs="font1253"/>
      <w:sz w:val="22"/>
      <w:szCs w:val="22"/>
      <w:lang w:val="ru-RU"/>
    </w:rPr>
  </w:style>
  <w:style w:type="paragraph" w:customStyle="1" w:styleId="17">
    <w:name w:val="Без интервала1"/>
    <w:pPr>
      <w:suppressAutoHyphens/>
      <w:spacing w:line="100" w:lineRule="atLeast"/>
    </w:pPr>
    <w:rPr>
      <w:rFonts w:ascii="Calibri" w:eastAsia="SimSun" w:hAnsi="Calibri" w:cs="font278"/>
      <w:color w:val="00000A"/>
      <w:sz w:val="22"/>
      <w:szCs w:val="22"/>
      <w:lang w:val="ru-RU" w:bidi="hi-IN"/>
    </w:rPr>
  </w:style>
  <w:style w:type="character" w:customStyle="1" w:styleId="ad">
    <w:name w:val="Без интервала Знак"/>
    <w:link w:val="ac"/>
    <w:uiPriority w:val="1"/>
    <w:locked/>
    <w:rsid w:val="00B152F6"/>
    <w:rPr>
      <w:sz w:val="24"/>
      <w:szCs w:val="24"/>
      <w:lang w:eastAsia="zh-CN"/>
    </w:rPr>
  </w:style>
  <w:style w:type="paragraph" w:customStyle="1" w:styleId="rvps2">
    <w:name w:val="rvps2"/>
    <w:basedOn w:val="a"/>
    <w:rsid w:val="00AF77BB"/>
    <w:pPr>
      <w:widowControl/>
      <w:suppressAutoHyphens w:val="0"/>
      <w:spacing w:before="100" w:beforeAutospacing="1" w:after="100" w:afterAutospacing="1"/>
    </w:pPr>
    <w:rPr>
      <w:rFonts w:ascii="Times New Roman" w:eastAsia="Calibri"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1430">
      <w:bodyDiv w:val="1"/>
      <w:marLeft w:val="0"/>
      <w:marRight w:val="0"/>
      <w:marTop w:val="0"/>
      <w:marBottom w:val="0"/>
      <w:divBdr>
        <w:top w:val="none" w:sz="0" w:space="0" w:color="auto"/>
        <w:left w:val="none" w:sz="0" w:space="0" w:color="auto"/>
        <w:bottom w:val="none" w:sz="0" w:space="0" w:color="auto"/>
        <w:right w:val="none" w:sz="0" w:space="0" w:color="auto"/>
      </w:divBdr>
    </w:div>
    <w:div w:id="1530410575">
      <w:bodyDiv w:val="1"/>
      <w:marLeft w:val="0"/>
      <w:marRight w:val="0"/>
      <w:marTop w:val="0"/>
      <w:marBottom w:val="0"/>
      <w:divBdr>
        <w:top w:val="none" w:sz="0" w:space="0" w:color="auto"/>
        <w:left w:val="none" w:sz="0" w:space="0" w:color="auto"/>
        <w:bottom w:val="none" w:sz="0" w:space="0" w:color="auto"/>
        <w:right w:val="none" w:sz="0" w:space="0" w:color="auto"/>
      </w:divBdr>
    </w:div>
    <w:div w:id="1538195980">
      <w:bodyDiv w:val="1"/>
      <w:marLeft w:val="0"/>
      <w:marRight w:val="0"/>
      <w:marTop w:val="0"/>
      <w:marBottom w:val="0"/>
      <w:divBdr>
        <w:top w:val="none" w:sz="0" w:space="0" w:color="auto"/>
        <w:left w:val="none" w:sz="0" w:space="0" w:color="auto"/>
        <w:bottom w:val="none" w:sz="0" w:space="0" w:color="auto"/>
        <w:right w:val="none" w:sz="0" w:space="0" w:color="auto"/>
      </w:divBdr>
    </w:div>
    <w:div w:id="214322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3077</Words>
  <Characters>17540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cp:lastPrinted>2021-07-20T13:20:00Z</cp:lastPrinted>
  <dcterms:created xsi:type="dcterms:W3CDTF">2023-11-02T10:46:00Z</dcterms:created>
  <dcterms:modified xsi:type="dcterms:W3CDTF">2023-11-20T13:15:00Z</dcterms:modified>
</cp:coreProperties>
</file>