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F4" w:rsidRPr="000F517F" w:rsidRDefault="001B17F4" w:rsidP="001B17F4">
      <w:pPr>
        <w:pageBreakBefore/>
        <w:spacing w:after="0" w:line="240" w:lineRule="auto"/>
        <w:jc w:val="right"/>
        <w:rPr>
          <w:b/>
          <w:bCs/>
          <w:i/>
          <w:color w:val="000000"/>
          <w:sz w:val="22"/>
          <w:szCs w:val="20"/>
        </w:rPr>
      </w:pPr>
      <w:bookmarkStart w:id="0" w:name="_GoBack"/>
      <w:r w:rsidRPr="000F517F">
        <w:rPr>
          <w:b/>
          <w:bCs/>
          <w:i/>
          <w:color w:val="000000"/>
          <w:sz w:val="22"/>
          <w:szCs w:val="20"/>
        </w:rPr>
        <w:t>Додаток 2</w:t>
      </w:r>
    </w:p>
    <w:p w:rsidR="001B17F4" w:rsidRPr="000F517F" w:rsidRDefault="001B17F4" w:rsidP="001B17F4">
      <w:pPr>
        <w:spacing w:after="0" w:line="240" w:lineRule="auto"/>
        <w:jc w:val="right"/>
        <w:rPr>
          <w:b/>
          <w:bCs/>
          <w:i/>
          <w:color w:val="000000"/>
          <w:sz w:val="22"/>
          <w:szCs w:val="20"/>
        </w:rPr>
      </w:pPr>
      <w:r w:rsidRPr="000F517F">
        <w:rPr>
          <w:b/>
          <w:bCs/>
          <w:i/>
          <w:color w:val="000000"/>
          <w:sz w:val="22"/>
          <w:szCs w:val="20"/>
        </w:rPr>
        <w:t xml:space="preserve">     до тендерної документації</w:t>
      </w:r>
    </w:p>
    <w:bookmarkEnd w:id="0"/>
    <w:p w:rsidR="001B17F4" w:rsidRDefault="001B17F4" w:rsidP="001B17F4">
      <w:pPr>
        <w:shd w:val="clear" w:color="auto" w:fill="FFFFFF"/>
        <w:spacing w:after="0" w:line="240" w:lineRule="auto"/>
        <w:ind w:left="360"/>
        <w:jc w:val="both"/>
        <w:rPr>
          <w:rFonts w:eastAsia="Times New Roman" w:cs="Times New Roman"/>
          <w:b/>
          <w:color w:val="000000"/>
          <w:sz w:val="24"/>
          <w:szCs w:val="24"/>
        </w:rPr>
      </w:pPr>
    </w:p>
    <w:p w:rsidR="001B17F4" w:rsidRDefault="001B17F4" w:rsidP="001B17F4">
      <w:pPr>
        <w:numPr>
          <w:ilvl w:val="0"/>
          <w:numId w:val="1"/>
        </w:numPr>
        <w:shd w:val="clear" w:color="auto" w:fill="FFFFFF"/>
        <w:spacing w:after="0" w:line="240" w:lineRule="auto"/>
        <w:ind w:left="284" w:hanging="284"/>
        <w:jc w:val="both"/>
        <w:rPr>
          <w:rFonts w:cs="Times New Roman"/>
          <w:b/>
          <w:color w:val="000000"/>
          <w:sz w:val="24"/>
          <w:szCs w:val="24"/>
          <w:lang w:eastAsia="ru-RU"/>
        </w:rPr>
      </w:pPr>
      <w:r>
        <w:rPr>
          <w:rFonts w:eastAsia="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B17F4" w:rsidRDefault="001B17F4" w:rsidP="001B17F4">
      <w:pPr>
        <w:shd w:val="clear" w:color="auto" w:fill="FFFFFF"/>
        <w:spacing w:after="0" w:line="240" w:lineRule="auto"/>
        <w:ind w:left="502"/>
        <w:jc w:val="both"/>
        <w:rPr>
          <w:rFonts w:cs="Times New Roman"/>
          <w:b/>
          <w:color w:val="000000"/>
          <w:sz w:val="24"/>
          <w:szCs w:val="24"/>
          <w:lang w:eastAsia="ru-RU"/>
        </w:rPr>
      </w:pPr>
    </w:p>
    <w:p w:rsidR="001B17F4" w:rsidRDefault="001B17F4" w:rsidP="001B17F4">
      <w:pPr>
        <w:pStyle w:val="a4"/>
        <w:spacing w:before="0" w:beforeAutospacing="0" w:after="0" w:afterAutospacing="0"/>
        <w:rPr>
          <w:sz w:val="8"/>
          <w:szCs w:val="8"/>
          <w:lang w:eastAsia="ru-RU"/>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035"/>
        <w:gridCol w:w="6651"/>
      </w:tblGrid>
      <w:tr w:rsidR="001B17F4" w:rsidTr="001B17F4">
        <w:tc>
          <w:tcPr>
            <w:tcW w:w="628" w:type="dxa"/>
            <w:tcBorders>
              <w:top w:val="single" w:sz="4" w:space="0" w:color="auto"/>
              <w:left w:val="single" w:sz="4" w:space="0" w:color="auto"/>
              <w:bottom w:val="single" w:sz="4" w:space="0" w:color="auto"/>
              <w:right w:val="single" w:sz="4" w:space="0" w:color="auto"/>
            </w:tcBorders>
            <w:hideMark/>
          </w:tcPr>
          <w:p w:rsidR="001B17F4" w:rsidRDefault="001B17F4">
            <w:pPr>
              <w:pStyle w:val="a4"/>
              <w:spacing w:before="0" w:beforeAutospacing="0" w:after="0" w:afterAutospacing="0" w:line="240" w:lineRule="atLeast"/>
              <w:rPr>
                <w:b/>
              </w:rPr>
            </w:pPr>
            <w:r>
              <w:rPr>
                <w:b/>
              </w:rPr>
              <w:t>№</w:t>
            </w:r>
          </w:p>
          <w:p w:rsidR="001B17F4" w:rsidRDefault="001B17F4">
            <w:pPr>
              <w:pStyle w:val="a4"/>
              <w:spacing w:before="0" w:beforeAutospacing="0" w:after="0" w:afterAutospacing="0" w:line="240" w:lineRule="atLeast"/>
            </w:pPr>
            <w:r>
              <w:rPr>
                <w:b/>
              </w:rPr>
              <w:t>з/п</w:t>
            </w:r>
          </w:p>
        </w:tc>
        <w:tc>
          <w:tcPr>
            <w:tcW w:w="3035" w:type="dxa"/>
            <w:tcBorders>
              <w:top w:val="single" w:sz="4" w:space="0" w:color="auto"/>
              <w:left w:val="single" w:sz="4" w:space="0" w:color="auto"/>
              <w:bottom w:val="single" w:sz="4" w:space="0" w:color="auto"/>
              <w:right w:val="single" w:sz="4" w:space="0" w:color="auto"/>
            </w:tcBorders>
            <w:hideMark/>
          </w:tcPr>
          <w:p w:rsidR="001B17F4" w:rsidRDefault="001B17F4">
            <w:pPr>
              <w:pStyle w:val="a4"/>
              <w:spacing w:before="0" w:beforeAutospacing="0" w:after="0" w:afterAutospacing="0" w:line="240" w:lineRule="atLeast"/>
              <w:jc w:val="center"/>
              <w:rPr>
                <w:b/>
              </w:rPr>
            </w:pPr>
            <w:proofErr w:type="spellStart"/>
            <w:r>
              <w:rPr>
                <w:b/>
              </w:rPr>
              <w:t>Кваліфікаційна</w:t>
            </w:r>
            <w:proofErr w:type="spellEnd"/>
            <w:r>
              <w:rPr>
                <w:b/>
              </w:rPr>
              <w:t xml:space="preserve"> </w:t>
            </w:r>
            <w:proofErr w:type="spellStart"/>
            <w:r>
              <w:rPr>
                <w:b/>
              </w:rPr>
              <w:t>вимога</w:t>
            </w:r>
            <w:proofErr w:type="spellEnd"/>
          </w:p>
        </w:tc>
        <w:tc>
          <w:tcPr>
            <w:tcW w:w="6651" w:type="dxa"/>
            <w:tcBorders>
              <w:top w:val="single" w:sz="4" w:space="0" w:color="auto"/>
              <w:left w:val="single" w:sz="4" w:space="0" w:color="auto"/>
              <w:bottom w:val="single" w:sz="4" w:space="0" w:color="auto"/>
              <w:right w:val="single" w:sz="4" w:space="0" w:color="auto"/>
            </w:tcBorders>
            <w:hideMark/>
          </w:tcPr>
          <w:p w:rsidR="001B17F4" w:rsidRDefault="001B17F4">
            <w:pPr>
              <w:pStyle w:val="a4"/>
              <w:spacing w:before="0" w:beforeAutospacing="0" w:after="0" w:afterAutospacing="0" w:line="240" w:lineRule="atLeast"/>
              <w:jc w:val="center"/>
              <w:rPr>
                <w:b/>
              </w:rPr>
            </w:pPr>
            <w:proofErr w:type="spellStart"/>
            <w:r>
              <w:rPr>
                <w:b/>
              </w:rPr>
              <w:t>Документи</w:t>
            </w:r>
            <w:proofErr w:type="spellEnd"/>
            <w:r>
              <w:rPr>
                <w:b/>
              </w:rPr>
              <w:t xml:space="preserve">,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пропозиції</w:t>
            </w:r>
            <w:proofErr w:type="spellEnd"/>
            <w:r>
              <w:rPr>
                <w:b/>
              </w:rPr>
              <w:t xml:space="preserve"> </w:t>
            </w:r>
            <w:proofErr w:type="spellStart"/>
            <w:r>
              <w:rPr>
                <w:b/>
              </w:rPr>
              <w:t>Учасника</w:t>
            </w:r>
            <w:proofErr w:type="spellEnd"/>
            <w:r>
              <w:rPr>
                <w:b/>
              </w:rPr>
              <w:t xml:space="preserve"> </w:t>
            </w:r>
            <w:proofErr w:type="spellStart"/>
            <w:r>
              <w:rPr>
                <w:b/>
              </w:rPr>
              <w:t>кваліфікаційним</w:t>
            </w:r>
            <w:proofErr w:type="spellEnd"/>
            <w:r>
              <w:rPr>
                <w:b/>
              </w:rPr>
              <w:t xml:space="preserve"> </w:t>
            </w:r>
            <w:proofErr w:type="spellStart"/>
            <w:r>
              <w:rPr>
                <w:b/>
              </w:rPr>
              <w:t>вимогам</w:t>
            </w:r>
            <w:proofErr w:type="spellEnd"/>
          </w:p>
        </w:tc>
      </w:tr>
      <w:tr w:rsidR="001B17F4" w:rsidTr="001B17F4">
        <w:trPr>
          <w:trHeight w:val="1680"/>
        </w:trPr>
        <w:tc>
          <w:tcPr>
            <w:tcW w:w="628" w:type="dxa"/>
            <w:tcBorders>
              <w:top w:val="single" w:sz="4" w:space="0" w:color="auto"/>
              <w:left w:val="single" w:sz="4" w:space="0" w:color="auto"/>
              <w:bottom w:val="single" w:sz="4" w:space="0" w:color="auto"/>
              <w:right w:val="single" w:sz="4" w:space="0" w:color="auto"/>
            </w:tcBorders>
            <w:hideMark/>
          </w:tcPr>
          <w:p w:rsidR="001B17F4" w:rsidRDefault="001B17F4">
            <w:pPr>
              <w:pStyle w:val="a4"/>
              <w:spacing w:before="0" w:beforeAutospacing="0" w:after="0" w:afterAutospacing="0" w:line="240" w:lineRule="atLeast"/>
            </w:pPr>
            <w:r>
              <w:t>1</w:t>
            </w:r>
          </w:p>
        </w:tc>
        <w:tc>
          <w:tcPr>
            <w:tcW w:w="3035" w:type="dxa"/>
            <w:tcBorders>
              <w:top w:val="single" w:sz="4" w:space="0" w:color="auto"/>
              <w:left w:val="single" w:sz="4" w:space="0" w:color="auto"/>
              <w:bottom w:val="single" w:sz="4" w:space="0" w:color="auto"/>
              <w:right w:val="single" w:sz="4" w:space="0" w:color="auto"/>
            </w:tcBorders>
            <w:hideMark/>
          </w:tcPr>
          <w:p w:rsidR="001B17F4" w:rsidRDefault="001B17F4">
            <w:pPr>
              <w:pStyle w:val="a4"/>
              <w:spacing w:before="0" w:beforeAutospacing="0" w:after="0" w:afterAutospacing="0" w:line="240" w:lineRule="atLeast"/>
              <w:rPr>
                <w:lang w:val="ru-RU"/>
              </w:rPr>
            </w:pPr>
            <w:proofErr w:type="spellStart"/>
            <w:r>
              <w:t>Наявність</w:t>
            </w:r>
            <w:proofErr w:type="spellEnd"/>
            <w:r>
              <w:t xml:space="preserve"> документально </w:t>
            </w:r>
            <w:proofErr w:type="spellStart"/>
            <w:r>
              <w:t>підтвердженого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аналогічних</w:t>
            </w:r>
            <w:proofErr w:type="spellEnd"/>
            <w:r>
              <w:t xml:space="preserve"> </w:t>
            </w:r>
            <w:proofErr w:type="spellStart"/>
            <w:r>
              <w:t>договорів</w:t>
            </w:r>
            <w:proofErr w:type="spellEnd"/>
          </w:p>
        </w:tc>
        <w:tc>
          <w:tcPr>
            <w:tcW w:w="6651" w:type="dxa"/>
            <w:tcBorders>
              <w:top w:val="single" w:sz="4" w:space="0" w:color="auto"/>
              <w:left w:val="single" w:sz="4" w:space="0" w:color="auto"/>
              <w:bottom w:val="single" w:sz="4" w:space="0" w:color="auto"/>
              <w:right w:val="single" w:sz="4" w:space="0" w:color="auto"/>
            </w:tcBorders>
            <w:hideMark/>
          </w:tcPr>
          <w:p w:rsidR="001B17F4" w:rsidRDefault="001B17F4">
            <w:pPr>
              <w:spacing w:line="240" w:lineRule="auto"/>
              <w:jc w:val="both"/>
              <w:rPr>
                <w:rFonts w:cs="Times New Roman"/>
                <w:color w:val="000000"/>
                <w:sz w:val="24"/>
                <w:szCs w:val="24"/>
              </w:rPr>
            </w:pPr>
            <w:r>
              <w:rPr>
                <w:rFonts w:cs="Times New Roman"/>
                <w:sz w:val="24"/>
                <w:szCs w:val="24"/>
                <w:lang w:val="ru-RU" w:eastAsia="ar-SA"/>
              </w:rPr>
              <w:t xml:space="preserve">- </w:t>
            </w:r>
            <w:r>
              <w:rPr>
                <w:rFonts w:cs="Times New Roman"/>
                <w:sz w:val="24"/>
                <w:szCs w:val="24"/>
                <w:lang w:eastAsia="ar-SA"/>
              </w:rPr>
              <w:t>Інформаційна д</w:t>
            </w:r>
            <w:r>
              <w:rPr>
                <w:rFonts w:cs="Times New Roman"/>
                <w:sz w:val="24"/>
                <w:szCs w:val="24"/>
              </w:rPr>
              <w:t>овідка</w:t>
            </w:r>
            <w:r>
              <w:rPr>
                <w:rFonts w:cs="Times New Roman"/>
                <w:sz w:val="24"/>
                <w:szCs w:val="24"/>
                <w:lang w:eastAsia="ar-SA"/>
              </w:rPr>
              <w:t xml:space="preserve"> (за </w:t>
            </w:r>
            <w:r>
              <w:rPr>
                <w:rFonts w:cs="Times New Roman"/>
                <w:b/>
                <w:sz w:val="24"/>
                <w:szCs w:val="24"/>
                <w:lang w:eastAsia="ar-SA"/>
              </w:rPr>
              <w:t>формою № 1</w:t>
            </w:r>
            <w:r>
              <w:rPr>
                <w:rFonts w:cs="Times New Roman"/>
                <w:sz w:val="24"/>
                <w:szCs w:val="24"/>
                <w:lang w:eastAsia="ar-SA"/>
              </w:rPr>
              <w:t>, що додається)</w:t>
            </w:r>
            <w:r>
              <w:rPr>
                <w:rFonts w:cs="Times New Roman"/>
                <w:sz w:val="24"/>
                <w:szCs w:val="24"/>
              </w:rPr>
              <w:t xml:space="preserve">, за підписом керівника / уповноваженої особи учасника, скріплена печаткою Учасника, з зазначенням </w:t>
            </w:r>
            <w:proofErr w:type="spellStart"/>
            <w:r>
              <w:rPr>
                <w:rFonts w:cs="Times New Roman"/>
                <w:sz w:val="24"/>
                <w:szCs w:val="24"/>
              </w:rPr>
              <w:t>договора</w:t>
            </w:r>
            <w:proofErr w:type="spellEnd"/>
            <w:r>
              <w:rPr>
                <w:rFonts w:cs="Times New Roman"/>
                <w:sz w:val="24"/>
                <w:szCs w:val="24"/>
              </w:rPr>
              <w:t>(</w:t>
            </w:r>
            <w:proofErr w:type="spellStart"/>
            <w:r>
              <w:rPr>
                <w:rFonts w:cs="Times New Roman"/>
                <w:sz w:val="24"/>
                <w:szCs w:val="24"/>
              </w:rPr>
              <w:t>ів</w:t>
            </w:r>
            <w:proofErr w:type="spellEnd"/>
            <w:r>
              <w:rPr>
                <w:rFonts w:cs="Times New Roman"/>
                <w:sz w:val="24"/>
                <w:szCs w:val="24"/>
              </w:rPr>
              <w:t xml:space="preserve">) на поставку аналогічного предмету </w:t>
            </w:r>
            <w:proofErr w:type="gramStart"/>
            <w:r>
              <w:rPr>
                <w:rFonts w:cs="Times New Roman"/>
                <w:b/>
                <w:sz w:val="24"/>
                <w:szCs w:val="24"/>
              </w:rPr>
              <w:t>з</w:t>
            </w:r>
            <w:r>
              <w:rPr>
                <w:rFonts w:cs="Times New Roman"/>
                <w:sz w:val="24"/>
                <w:szCs w:val="24"/>
              </w:rPr>
              <w:t xml:space="preserve">акупівлі </w:t>
            </w:r>
            <w:r>
              <w:rPr>
                <w:rFonts w:cs="Times New Roman"/>
                <w:b/>
                <w:i/>
                <w:sz w:val="24"/>
                <w:szCs w:val="24"/>
              </w:rPr>
              <w:t xml:space="preserve"> (</w:t>
            </w:r>
            <w:proofErr w:type="gramEnd"/>
            <w:r>
              <w:rPr>
                <w:rFonts w:cs="Times New Roman"/>
                <w:b/>
                <w:sz w:val="24"/>
                <w:szCs w:val="24"/>
              </w:rPr>
              <w:t>ДК 021:2015  22450000-9 - Друкована продукція з елементами захисту1</w:t>
            </w:r>
            <w:r>
              <w:rPr>
                <w:rFonts w:cs="Times New Roman"/>
                <w:sz w:val="24"/>
                <w:szCs w:val="24"/>
              </w:rPr>
              <w:t xml:space="preserve">- </w:t>
            </w:r>
            <w:r>
              <w:rPr>
                <w:rFonts w:cs="Times New Roman"/>
                <w:color w:val="000000"/>
                <w:sz w:val="24"/>
                <w:szCs w:val="24"/>
              </w:rPr>
              <w:t>Копія договору (з усіма додатками, додатковими угодами), зазначеного в довідці.</w:t>
            </w:r>
          </w:p>
          <w:p w:rsidR="001B17F4" w:rsidRDefault="001B17F4">
            <w:pPr>
              <w:spacing w:line="240" w:lineRule="auto"/>
              <w:jc w:val="both"/>
              <w:rPr>
                <w:rFonts w:cs="Times New Roman"/>
                <w:color w:val="000000"/>
                <w:sz w:val="24"/>
                <w:szCs w:val="24"/>
              </w:rPr>
            </w:pPr>
            <w:r>
              <w:rPr>
                <w:rFonts w:cs="Times New Roman"/>
                <w:color w:val="000000"/>
                <w:sz w:val="24"/>
                <w:szCs w:val="24"/>
              </w:rPr>
              <w:t xml:space="preserve">-  Копії документів, на підтвердження виконання  договору зазначеного у довідці (видаткова накладна та/або акт прийому, тощо). </w:t>
            </w:r>
          </w:p>
          <w:p w:rsidR="001B17F4" w:rsidRDefault="001B17F4">
            <w:pPr>
              <w:spacing w:line="240" w:lineRule="auto"/>
              <w:jc w:val="both"/>
              <w:rPr>
                <w:rFonts w:cs="Times New Roman"/>
                <w:i/>
                <w:iCs/>
                <w:color w:val="000000"/>
                <w:sz w:val="24"/>
                <w:szCs w:val="24"/>
              </w:rPr>
            </w:pPr>
            <w:r>
              <w:rPr>
                <w:rFonts w:cs="Times New Roman"/>
                <w:i/>
                <w:iCs/>
                <w:color w:val="000000"/>
                <w:sz w:val="24"/>
                <w:szCs w:val="24"/>
              </w:rPr>
              <w:t>Інформація може надаватися про частково виконаний  договір, дія  якого не закінчена.</w:t>
            </w:r>
          </w:p>
          <w:p w:rsidR="001B17F4" w:rsidRDefault="001B17F4">
            <w:pPr>
              <w:pStyle w:val="a5"/>
              <w:spacing w:before="0" w:after="0" w:line="240" w:lineRule="atLeast"/>
              <w:ind w:firstLine="0"/>
              <w:rPr>
                <w:i/>
                <w:sz w:val="24"/>
                <w:szCs w:val="24"/>
              </w:rPr>
            </w:pPr>
            <w:r>
              <w:rPr>
                <w:b/>
                <w:sz w:val="24"/>
                <w:szCs w:val="24"/>
                <w:lang w:eastAsia="en-US"/>
              </w:rPr>
              <w:t>Аналогічним вважається</w:t>
            </w:r>
            <w:r>
              <w:rPr>
                <w:sz w:val="24"/>
                <w:szCs w:val="24"/>
                <w:lang w:eastAsia="en-US"/>
              </w:rPr>
              <w:t xml:space="preserve"> договір поставки аналогічних предмету закупівлі товарів </w:t>
            </w:r>
            <w:r>
              <w:rPr>
                <w:b/>
                <w:sz w:val="24"/>
                <w:szCs w:val="24"/>
                <w:lang w:eastAsia="en-US"/>
              </w:rPr>
              <w:t xml:space="preserve">– </w:t>
            </w:r>
            <w:r>
              <w:rPr>
                <w:b/>
                <w:i/>
                <w:sz w:val="24"/>
                <w:szCs w:val="24"/>
                <w:lang w:eastAsia="en-US"/>
              </w:rPr>
              <w:t>(</w:t>
            </w:r>
            <w:r>
              <w:rPr>
                <w:b/>
                <w:sz w:val="24"/>
                <w:szCs w:val="24"/>
              </w:rPr>
              <w:t>ДК 021:2015  22450000-9 - Друкована продукція з елементами захисту)</w:t>
            </w:r>
            <w:r>
              <w:rPr>
                <w:i/>
                <w:sz w:val="24"/>
                <w:szCs w:val="24"/>
              </w:rPr>
              <w:t>.</w:t>
            </w:r>
          </w:p>
        </w:tc>
      </w:tr>
    </w:tbl>
    <w:p w:rsidR="001B17F4" w:rsidRDefault="001B17F4" w:rsidP="001B17F4">
      <w:pPr>
        <w:pStyle w:val="a4"/>
        <w:spacing w:before="0" w:beforeAutospacing="0" w:after="0" w:afterAutospacing="0"/>
        <w:rPr>
          <w:iCs/>
          <w:color w:val="00000A"/>
          <w:lang w:val="uk-UA" w:eastAsia="ru-RU"/>
        </w:rPr>
      </w:pPr>
      <w:r>
        <w:rPr>
          <w:iCs/>
          <w:color w:val="00000A"/>
        </w:rPr>
        <w:t xml:space="preserve">При </w:t>
      </w:r>
      <w:proofErr w:type="spellStart"/>
      <w:r>
        <w:rPr>
          <w:iCs/>
          <w:color w:val="00000A"/>
        </w:rPr>
        <w:t>наданні</w:t>
      </w:r>
      <w:proofErr w:type="spellEnd"/>
      <w:r>
        <w:rPr>
          <w:iCs/>
          <w:color w:val="00000A"/>
        </w:rPr>
        <w:t xml:space="preserve"> </w:t>
      </w:r>
      <w:proofErr w:type="spellStart"/>
      <w:r>
        <w:rPr>
          <w:iCs/>
          <w:color w:val="00000A"/>
        </w:rPr>
        <w:t>документів</w:t>
      </w:r>
      <w:proofErr w:type="spellEnd"/>
      <w:r>
        <w:rPr>
          <w:iCs/>
          <w:color w:val="00000A"/>
        </w:rPr>
        <w:t xml:space="preserve"> для </w:t>
      </w:r>
      <w:proofErr w:type="spellStart"/>
      <w:r>
        <w:rPr>
          <w:iCs/>
          <w:color w:val="00000A"/>
        </w:rPr>
        <w:t>підтвердження</w:t>
      </w:r>
      <w:proofErr w:type="spellEnd"/>
      <w:r>
        <w:rPr>
          <w:iCs/>
          <w:color w:val="00000A"/>
        </w:rPr>
        <w:t xml:space="preserve"> </w:t>
      </w:r>
      <w:proofErr w:type="spellStart"/>
      <w:r>
        <w:rPr>
          <w:iCs/>
          <w:color w:val="00000A"/>
        </w:rPr>
        <w:t>відповідності</w:t>
      </w:r>
      <w:proofErr w:type="spellEnd"/>
      <w:r>
        <w:rPr>
          <w:iCs/>
          <w:color w:val="00000A"/>
        </w:rPr>
        <w:t xml:space="preserve"> </w:t>
      </w:r>
      <w:proofErr w:type="spellStart"/>
      <w:r>
        <w:rPr>
          <w:iCs/>
          <w:color w:val="00000A"/>
        </w:rPr>
        <w:t>Учасника</w:t>
      </w:r>
      <w:proofErr w:type="spellEnd"/>
      <w:r>
        <w:rPr>
          <w:iCs/>
          <w:color w:val="00000A"/>
        </w:rPr>
        <w:t xml:space="preserve"> </w:t>
      </w:r>
      <w:proofErr w:type="spellStart"/>
      <w:r>
        <w:rPr>
          <w:iCs/>
          <w:color w:val="00000A"/>
        </w:rPr>
        <w:t>кваліфікаційним</w:t>
      </w:r>
      <w:proofErr w:type="spellEnd"/>
      <w:r>
        <w:rPr>
          <w:iCs/>
          <w:color w:val="00000A"/>
        </w:rPr>
        <w:t xml:space="preserve"> </w:t>
      </w:r>
      <w:proofErr w:type="spellStart"/>
      <w:r>
        <w:rPr>
          <w:iCs/>
          <w:color w:val="00000A"/>
        </w:rPr>
        <w:t>вимогам</w:t>
      </w:r>
      <w:proofErr w:type="spellEnd"/>
      <w:r>
        <w:rPr>
          <w:iCs/>
          <w:color w:val="00000A"/>
        </w:rPr>
        <w:t xml:space="preserve">, </w:t>
      </w:r>
      <w:proofErr w:type="spellStart"/>
      <w:r>
        <w:rPr>
          <w:iCs/>
          <w:color w:val="00000A"/>
        </w:rPr>
        <w:t>Учасник</w:t>
      </w:r>
      <w:proofErr w:type="spellEnd"/>
      <w:r>
        <w:rPr>
          <w:iCs/>
          <w:color w:val="00000A"/>
        </w:rPr>
        <w:t xml:space="preserve"> </w:t>
      </w:r>
      <w:proofErr w:type="spellStart"/>
      <w:r>
        <w:rPr>
          <w:iCs/>
          <w:color w:val="00000A"/>
        </w:rPr>
        <w:t>може</w:t>
      </w:r>
      <w:proofErr w:type="spellEnd"/>
      <w:r>
        <w:rPr>
          <w:iCs/>
          <w:color w:val="00000A"/>
        </w:rPr>
        <w:t xml:space="preserve"> не </w:t>
      </w:r>
      <w:proofErr w:type="spellStart"/>
      <w:r>
        <w:rPr>
          <w:iCs/>
          <w:color w:val="00000A"/>
        </w:rPr>
        <w:t>висвітлювати</w:t>
      </w:r>
      <w:proofErr w:type="spellEnd"/>
      <w:r>
        <w:rPr>
          <w:iCs/>
          <w:color w:val="00000A"/>
        </w:rPr>
        <w:t xml:space="preserve"> </w:t>
      </w:r>
      <w:proofErr w:type="spellStart"/>
      <w:r>
        <w:rPr>
          <w:iCs/>
          <w:color w:val="00000A"/>
        </w:rPr>
        <w:t>відомості</w:t>
      </w:r>
      <w:proofErr w:type="spellEnd"/>
      <w:r>
        <w:rPr>
          <w:iCs/>
          <w:color w:val="00000A"/>
        </w:rPr>
        <w:t xml:space="preserve">, </w:t>
      </w:r>
      <w:proofErr w:type="spellStart"/>
      <w:r>
        <w:rPr>
          <w:iCs/>
          <w:color w:val="00000A"/>
        </w:rPr>
        <w:t>які</w:t>
      </w:r>
      <w:proofErr w:type="spellEnd"/>
      <w:r>
        <w:rPr>
          <w:iCs/>
          <w:color w:val="00000A"/>
        </w:rPr>
        <w:t xml:space="preserve"> </w:t>
      </w:r>
      <w:proofErr w:type="spellStart"/>
      <w:r>
        <w:rPr>
          <w:iCs/>
          <w:color w:val="00000A"/>
        </w:rPr>
        <w:t>можуть</w:t>
      </w:r>
      <w:proofErr w:type="spellEnd"/>
      <w:r>
        <w:rPr>
          <w:iCs/>
          <w:color w:val="00000A"/>
        </w:rPr>
        <w:t xml:space="preserve"> </w:t>
      </w:r>
      <w:proofErr w:type="spellStart"/>
      <w:r>
        <w:rPr>
          <w:iCs/>
          <w:color w:val="00000A"/>
        </w:rPr>
        <w:t>становити</w:t>
      </w:r>
      <w:proofErr w:type="spellEnd"/>
      <w:r>
        <w:rPr>
          <w:iCs/>
          <w:color w:val="00000A"/>
        </w:rPr>
        <w:t xml:space="preserve"> </w:t>
      </w:r>
      <w:proofErr w:type="spellStart"/>
      <w:r>
        <w:rPr>
          <w:iCs/>
          <w:color w:val="00000A"/>
        </w:rPr>
        <w:t>комерційну</w:t>
      </w:r>
      <w:proofErr w:type="spellEnd"/>
      <w:r>
        <w:rPr>
          <w:iCs/>
          <w:color w:val="00000A"/>
        </w:rPr>
        <w:t xml:space="preserve"> </w:t>
      </w:r>
      <w:proofErr w:type="spellStart"/>
      <w:r>
        <w:rPr>
          <w:iCs/>
          <w:color w:val="00000A"/>
        </w:rPr>
        <w:t>таємницю</w:t>
      </w:r>
      <w:proofErr w:type="spellEnd"/>
      <w:r>
        <w:rPr>
          <w:iCs/>
          <w:color w:val="00000A"/>
        </w:rPr>
        <w:t xml:space="preserve">, у </w:t>
      </w:r>
      <w:proofErr w:type="spellStart"/>
      <w:r>
        <w:rPr>
          <w:iCs/>
          <w:color w:val="00000A"/>
        </w:rPr>
        <w:t>разі</w:t>
      </w:r>
      <w:proofErr w:type="spellEnd"/>
      <w:r>
        <w:rPr>
          <w:iCs/>
          <w:color w:val="00000A"/>
        </w:rPr>
        <w:t xml:space="preserve"> </w:t>
      </w:r>
      <w:proofErr w:type="spellStart"/>
      <w:r>
        <w:rPr>
          <w:iCs/>
          <w:color w:val="00000A"/>
        </w:rPr>
        <w:t>якщо</w:t>
      </w:r>
      <w:proofErr w:type="spellEnd"/>
      <w:r>
        <w:rPr>
          <w:iCs/>
          <w:color w:val="00000A"/>
        </w:rPr>
        <w:t xml:space="preserve"> </w:t>
      </w:r>
      <w:proofErr w:type="spellStart"/>
      <w:r>
        <w:rPr>
          <w:iCs/>
          <w:color w:val="00000A"/>
        </w:rPr>
        <w:t>це</w:t>
      </w:r>
      <w:proofErr w:type="spellEnd"/>
      <w:r>
        <w:rPr>
          <w:iCs/>
          <w:color w:val="00000A"/>
        </w:rPr>
        <w:t xml:space="preserve"> не </w:t>
      </w:r>
      <w:proofErr w:type="spellStart"/>
      <w:r>
        <w:rPr>
          <w:iCs/>
          <w:color w:val="00000A"/>
        </w:rPr>
        <w:t>заважає</w:t>
      </w:r>
      <w:proofErr w:type="spellEnd"/>
      <w:r>
        <w:rPr>
          <w:iCs/>
          <w:color w:val="00000A"/>
        </w:rPr>
        <w:t xml:space="preserve"> </w:t>
      </w:r>
      <w:proofErr w:type="spellStart"/>
      <w:r>
        <w:rPr>
          <w:iCs/>
          <w:color w:val="00000A"/>
        </w:rPr>
        <w:t>підтвердженню</w:t>
      </w:r>
      <w:proofErr w:type="spellEnd"/>
      <w:r>
        <w:rPr>
          <w:iCs/>
          <w:color w:val="00000A"/>
        </w:rPr>
        <w:t xml:space="preserve"> </w:t>
      </w:r>
      <w:proofErr w:type="spellStart"/>
      <w:r>
        <w:rPr>
          <w:iCs/>
          <w:color w:val="00000A"/>
        </w:rPr>
        <w:t>встановленим</w:t>
      </w:r>
      <w:proofErr w:type="spellEnd"/>
      <w:r>
        <w:rPr>
          <w:iCs/>
          <w:color w:val="00000A"/>
        </w:rPr>
        <w:t xml:space="preserve"> </w:t>
      </w:r>
      <w:proofErr w:type="spellStart"/>
      <w:r>
        <w:rPr>
          <w:iCs/>
          <w:color w:val="00000A"/>
        </w:rPr>
        <w:t>кваліфікаційним</w:t>
      </w:r>
      <w:proofErr w:type="spellEnd"/>
      <w:r>
        <w:rPr>
          <w:iCs/>
          <w:color w:val="00000A"/>
        </w:rPr>
        <w:t xml:space="preserve"> </w:t>
      </w:r>
      <w:proofErr w:type="spellStart"/>
      <w:r>
        <w:rPr>
          <w:iCs/>
          <w:color w:val="00000A"/>
        </w:rPr>
        <w:t>вимогам</w:t>
      </w:r>
      <w:proofErr w:type="spellEnd"/>
      <w:r>
        <w:rPr>
          <w:iCs/>
          <w:color w:val="00000A"/>
        </w:rPr>
        <w:t>.</w:t>
      </w:r>
    </w:p>
    <w:p w:rsidR="001B17F4" w:rsidRDefault="001B17F4" w:rsidP="001B17F4">
      <w:pPr>
        <w:pStyle w:val="a4"/>
        <w:spacing w:before="0" w:beforeAutospacing="0" w:after="0" w:afterAutospacing="0"/>
        <w:ind w:left="360"/>
      </w:pPr>
      <w:proofErr w:type="spellStart"/>
      <w:r>
        <w:t>Учасник</w:t>
      </w:r>
      <w:proofErr w:type="spellEnd"/>
      <w:r>
        <w:t xml:space="preserve"> за </w:t>
      </w:r>
      <w:proofErr w:type="spellStart"/>
      <w:r>
        <w:t>власним</w:t>
      </w:r>
      <w:proofErr w:type="spellEnd"/>
      <w:r>
        <w:t xml:space="preserve"> </w:t>
      </w:r>
      <w:proofErr w:type="spellStart"/>
      <w:r>
        <w:t>бажанням</w:t>
      </w:r>
      <w:proofErr w:type="spellEnd"/>
      <w:r>
        <w:t xml:space="preserve"> </w:t>
      </w:r>
      <w:proofErr w:type="spellStart"/>
      <w:r>
        <w:t>може</w:t>
      </w:r>
      <w:proofErr w:type="spellEnd"/>
      <w:r>
        <w:t xml:space="preserve"> </w:t>
      </w:r>
      <w:proofErr w:type="spellStart"/>
      <w:r>
        <w:t>надати</w:t>
      </w:r>
      <w:proofErr w:type="spellEnd"/>
      <w:r>
        <w:t xml:space="preserve"> </w:t>
      </w:r>
      <w:proofErr w:type="spellStart"/>
      <w:r>
        <w:t>додаткові</w:t>
      </w:r>
      <w:proofErr w:type="spellEnd"/>
      <w:r>
        <w:t xml:space="preserve"> </w:t>
      </w:r>
      <w:proofErr w:type="spellStart"/>
      <w:r>
        <w:t>матеріали</w:t>
      </w:r>
      <w:proofErr w:type="spellEnd"/>
      <w:r>
        <w:t xml:space="preserve"> про </w:t>
      </w:r>
      <w:proofErr w:type="spellStart"/>
      <w:r>
        <w:t>його</w:t>
      </w:r>
      <w:proofErr w:type="spellEnd"/>
      <w:r>
        <w:t xml:space="preserve"> </w:t>
      </w:r>
      <w:proofErr w:type="spellStart"/>
      <w:r>
        <w:t>відповідність</w:t>
      </w:r>
      <w:proofErr w:type="spellEnd"/>
      <w:r>
        <w:t xml:space="preserve"> </w:t>
      </w:r>
      <w:proofErr w:type="spellStart"/>
      <w:r>
        <w:t>кваліфікаційним</w:t>
      </w:r>
      <w:proofErr w:type="spellEnd"/>
      <w:r>
        <w:t xml:space="preserve"> </w:t>
      </w:r>
      <w:proofErr w:type="spellStart"/>
      <w:r>
        <w:t>критеріям</w:t>
      </w:r>
      <w:proofErr w:type="spellEnd"/>
      <w:r>
        <w:t>.</w:t>
      </w:r>
    </w:p>
    <w:p w:rsidR="001B17F4" w:rsidRDefault="001B17F4" w:rsidP="001B17F4">
      <w:pPr>
        <w:spacing w:line="240" w:lineRule="auto"/>
        <w:jc w:val="both"/>
        <w:rPr>
          <w:rFonts w:cs="Times New Roman"/>
          <w:i/>
          <w:color w:val="000000"/>
          <w:sz w:val="24"/>
          <w:szCs w:val="24"/>
        </w:rPr>
      </w:pPr>
      <w:r>
        <w:rPr>
          <w:rFonts w:eastAsia="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17F4" w:rsidRDefault="001B17F4" w:rsidP="001B17F4">
      <w:pPr>
        <w:spacing w:after="0" w:line="240" w:lineRule="auto"/>
        <w:jc w:val="center"/>
        <w:rPr>
          <w:b/>
          <w:bCs/>
          <w:sz w:val="24"/>
          <w:szCs w:val="24"/>
          <w:lang w:eastAsia="zh-CN"/>
        </w:rPr>
      </w:pPr>
    </w:p>
    <w:p w:rsidR="001B17F4" w:rsidRDefault="001B17F4" w:rsidP="001B17F4">
      <w:pPr>
        <w:suppressAutoHyphens/>
        <w:spacing w:after="0" w:line="240" w:lineRule="auto"/>
        <w:jc w:val="center"/>
        <w:rPr>
          <w:sz w:val="24"/>
          <w:szCs w:val="24"/>
          <w:lang w:val="ru-RU" w:eastAsia="zh-CN"/>
        </w:rPr>
      </w:pPr>
      <w:r>
        <w:rPr>
          <w:b/>
          <w:sz w:val="24"/>
          <w:szCs w:val="24"/>
          <w:lang w:eastAsia="zh-CN"/>
        </w:rPr>
        <w:t>Довідка про наявність досвіду виконання аналогічних договорів</w:t>
      </w:r>
    </w:p>
    <w:p w:rsidR="001B17F4" w:rsidRDefault="001B17F4" w:rsidP="001B17F4">
      <w:pPr>
        <w:spacing w:after="0" w:line="240" w:lineRule="auto"/>
        <w:jc w:val="center"/>
        <w:rPr>
          <w:b/>
          <w:bCs/>
          <w:sz w:val="24"/>
          <w:szCs w:val="24"/>
          <w:lang w:val="ru-RU" w:eastAsia="zh-CN"/>
        </w:rPr>
      </w:pPr>
    </w:p>
    <w:p w:rsidR="001B17F4" w:rsidRDefault="001B17F4" w:rsidP="001B17F4">
      <w:pPr>
        <w:spacing w:after="0" w:line="240" w:lineRule="auto"/>
        <w:jc w:val="center"/>
        <w:rPr>
          <w:b/>
          <w:bCs/>
          <w:sz w:val="24"/>
          <w:szCs w:val="24"/>
          <w:lang w:eastAsia="zh-CN"/>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2"/>
        <w:gridCol w:w="1720"/>
        <w:gridCol w:w="1978"/>
        <w:gridCol w:w="1978"/>
        <w:gridCol w:w="1547"/>
      </w:tblGrid>
      <w:tr w:rsidR="001B17F4" w:rsidTr="001B17F4">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Контактні дані осіб замовника (контрагента)</w:t>
            </w:r>
          </w:p>
        </w:tc>
      </w:tr>
      <w:tr w:rsidR="001B17F4" w:rsidTr="001B17F4">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1B17F4" w:rsidRDefault="001B17F4">
            <w:pPr>
              <w:spacing w:after="0" w:line="240" w:lineRule="auto"/>
              <w:rPr>
                <w:rFonts w:eastAsia="Times New Roman" w:cs="Times New Roman"/>
                <w:sz w:val="24"/>
                <w:szCs w:val="24"/>
                <w:lang w:eastAsia="ru-RU"/>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1B17F4" w:rsidRDefault="001B17F4">
            <w:pPr>
              <w:spacing w:after="0" w:line="240" w:lineRule="auto"/>
              <w:rPr>
                <w:rFonts w:eastAsia="Times New Roman" w:cs="Times New Roman"/>
                <w:sz w:val="24"/>
                <w:szCs w:val="24"/>
                <w:lang w:eastAsia="ru-RU"/>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1B17F4" w:rsidRDefault="001B17F4">
            <w:pPr>
              <w:spacing w:after="0" w:line="240" w:lineRule="auto"/>
              <w:rPr>
                <w:rFonts w:eastAsia="Times New Roman" w:cs="Times New Roman"/>
                <w:sz w:val="24"/>
                <w:szCs w:val="24"/>
                <w:lang w:eastAsia="ru-RU"/>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en-US"/>
              </w:rPr>
            </w:pPr>
            <w:r>
              <w:rPr>
                <w:rFonts w:ascii="Times New Roman" w:hAnsi="Times New Roman"/>
                <w:szCs w:val="24"/>
                <w:lang w:val="uk-UA"/>
              </w:rPr>
              <w:t>Контактний номер телефону</w:t>
            </w:r>
          </w:p>
        </w:tc>
      </w:tr>
      <w:tr w:rsidR="001B17F4" w:rsidTr="001B17F4">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5</w:t>
            </w:r>
          </w:p>
        </w:tc>
      </w:tr>
      <w:tr w:rsidR="001B17F4" w:rsidTr="001B17F4">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1B17F4" w:rsidRDefault="001B17F4">
            <w:pPr>
              <w:pStyle w:val="1"/>
              <w:jc w:val="center"/>
              <w:rPr>
                <w:rFonts w:ascii="Times New Roman" w:hAnsi="Times New Roman"/>
                <w:szCs w:val="24"/>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1B17F4" w:rsidRDefault="001B17F4">
            <w:pPr>
              <w:pStyle w:val="1"/>
              <w:jc w:val="center"/>
              <w:rPr>
                <w:rFonts w:ascii="Times New Roman" w:hAnsi="Times New Roman"/>
                <w:szCs w:val="24"/>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1B17F4" w:rsidRDefault="001B17F4">
            <w:pPr>
              <w:pStyle w:val="1"/>
              <w:jc w:val="center"/>
              <w:rPr>
                <w:rFonts w:ascii="Times New Roman" w:hAnsi="Times New Roman"/>
                <w:szCs w:val="24"/>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1B17F4" w:rsidRDefault="001B17F4">
            <w:pPr>
              <w:pStyle w:val="1"/>
              <w:jc w:val="center"/>
              <w:rPr>
                <w:rFonts w:ascii="Times New Roman" w:hAnsi="Times New Roman"/>
                <w:szCs w:val="24"/>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1B17F4" w:rsidRDefault="001B17F4">
            <w:pPr>
              <w:pStyle w:val="1"/>
              <w:jc w:val="center"/>
              <w:rPr>
                <w:rFonts w:ascii="Times New Roman" w:hAnsi="Times New Roman"/>
                <w:szCs w:val="24"/>
                <w:lang w:val="uk-UA"/>
              </w:rPr>
            </w:pPr>
          </w:p>
        </w:tc>
      </w:tr>
    </w:tbl>
    <w:p w:rsidR="001B17F4" w:rsidRDefault="001B17F4" w:rsidP="001B17F4">
      <w:pPr>
        <w:spacing w:after="0" w:line="240" w:lineRule="auto"/>
        <w:jc w:val="right"/>
        <w:rPr>
          <w:b/>
          <w:bCs/>
          <w:sz w:val="24"/>
          <w:szCs w:val="24"/>
          <w:lang w:eastAsia="zh-CN"/>
        </w:rPr>
      </w:pPr>
    </w:p>
    <w:p w:rsidR="001B17F4" w:rsidRDefault="001B17F4" w:rsidP="001B17F4">
      <w:pPr>
        <w:spacing w:after="0" w:line="240" w:lineRule="auto"/>
        <w:jc w:val="right"/>
        <w:rPr>
          <w:b/>
          <w:bCs/>
          <w:sz w:val="24"/>
          <w:szCs w:val="24"/>
          <w:lang w:eastAsia="zh-CN"/>
        </w:rPr>
      </w:pPr>
    </w:p>
    <w:p w:rsidR="001B17F4" w:rsidRDefault="001B17F4" w:rsidP="001B17F4">
      <w:pPr>
        <w:spacing w:after="0" w:line="240" w:lineRule="auto"/>
        <w:jc w:val="right"/>
        <w:rPr>
          <w:b/>
          <w:bCs/>
          <w:sz w:val="24"/>
          <w:szCs w:val="24"/>
          <w:lang w:eastAsia="zh-CN"/>
        </w:rPr>
      </w:pPr>
    </w:p>
    <w:p w:rsidR="001B17F4" w:rsidRDefault="001B17F4" w:rsidP="001B17F4">
      <w:pPr>
        <w:suppressAutoHyphens/>
        <w:spacing w:after="0" w:line="240" w:lineRule="auto"/>
        <w:jc w:val="both"/>
        <w:rPr>
          <w:sz w:val="24"/>
          <w:szCs w:val="24"/>
          <w:lang w:eastAsia="zh-CN"/>
        </w:rPr>
      </w:pPr>
    </w:p>
    <w:tbl>
      <w:tblPr>
        <w:tblW w:w="10605" w:type="dxa"/>
        <w:tblLayout w:type="fixed"/>
        <w:tblLook w:val="04A0" w:firstRow="1" w:lastRow="0" w:firstColumn="1" w:lastColumn="0" w:noHBand="0" w:noVBand="1"/>
      </w:tblPr>
      <w:tblGrid>
        <w:gridCol w:w="3480"/>
        <w:gridCol w:w="3478"/>
        <w:gridCol w:w="3647"/>
      </w:tblGrid>
      <w:tr w:rsidR="001B17F4" w:rsidTr="001B17F4">
        <w:trPr>
          <w:trHeight w:val="572"/>
        </w:trPr>
        <w:tc>
          <w:tcPr>
            <w:tcW w:w="3477" w:type="dxa"/>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________________________</w:t>
            </w:r>
          </w:p>
          <w:p w:rsidR="001B17F4" w:rsidRDefault="001B17F4">
            <w:pPr>
              <w:pStyle w:val="1"/>
              <w:jc w:val="center"/>
              <w:rPr>
                <w:rFonts w:ascii="Times New Roman" w:hAnsi="Times New Roman"/>
                <w:szCs w:val="24"/>
                <w:lang w:val="uk-UA"/>
              </w:rPr>
            </w:pPr>
            <w:r>
              <w:rPr>
                <w:rFonts w:ascii="Times New Roman" w:hAnsi="Times New Roman"/>
                <w:i/>
                <w:szCs w:val="24"/>
                <w:vertAlign w:val="superscript"/>
                <w:lang w:val="uk-UA"/>
              </w:rPr>
              <w:t>посада уповноваженої особи Учасника</w:t>
            </w:r>
          </w:p>
        </w:tc>
        <w:tc>
          <w:tcPr>
            <w:tcW w:w="3476" w:type="dxa"/>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________________________</w:t>
            </w:r>
          </w:p>
          <w:p w:rsidR="001B17F4" w:rsidRDefault="001B17F4">
            <w:pPr>
              <w:pStyle w:val="1"/>
              <w:jc w:val="center"/>
              <w:rPr>
                <w:rFonts w:ascii="Times New Roman" w:hAnsi="Times New Roman"/>
                <w:szCs w:val="24"/>
                <w:lang w:val="uk-UA"/>
              </w:rPr>
            </w:pPr>
            <w:r>
              <w:rPr>
                <w:rFonts w:ascii="Times New Roman" w:hAnsi="Times New Roman"/>
                <w:i/>
                <w:szCs w:val="24"/>
                <w:vertAlign w:val="superscript"/>
                <w:lang w:val="uk-UA"/>
              </w:rPr>
              <w:t>підпис та печатка (за наявності)</w:t>
            </w:r>
          </w:p>
        </w:tc>
        <w:tc>
          <w:tcPr>
            <w:tcW w:w="3645" w:type="dxa"/>
            <w:hideMark/>
          </w:tcPr>
          <w:p w:rsidR="001B17F4" w:rsidRDefault="001B17F4">
            <w:pPr>
              <w:pStyle w:val="1"/>
              <w:jc w:val="center"/>
              <w:rPr>
                <w:rFonts w:ascii="Times New Roman" w:hAnsi="Times New Roman"/>
                <w:szCs w:val="24"/>
                <w:lang w:val="uk-UA"/>
              </w:rPr>
            </w:pPr>
            <w:r>
              <w:rPr>
                <w:rFonts w:ascii="Times New Roman" w:hAnsi="Times New Roman"/>
                <w:szCs w:val="24"/>
                <w:lang w:val="uk-UA"/>
              </w:rPr>
              <w:t>________________________</w:t>
            </w:r>
          </w:p>
          <w:p w:rsidR="001B17F4" w:rsidRDefault="001B17F4">
            <w:pPr>
              <w:pStyle w:val="1"/>
              <w:jc w:val="center"/>
              <w:rPr>
                <w:rFonts w:ascii="Times New Roman" w:hAnsi="Times New Roman"/>
                <w:szCs w:val="24"/>
                <w:lang w:val="uk-UA"/>
              </w:rPr>
            </w:pPr>
            <w:r>
              <w:rPr>
                <w:rFonts w:ascii="Times New Roman" w:hAnsi="Times New Roman"/>
                <w:i/>
                <w:szCs w:val="24"/>
                <w:vertAlign w:val="superscript"/>
                <w:lang w:val="uk-UA"/>
              </w:rPr>
              <w:t>прізвище, ініціали</w:t>
            </w:r>
          </w:p>
        </w:tc>
      </w:tr>
    </w:tbl>
    <w:p w:rsidR="001B17F4" w:rsidRDefault="001B17F4" w:rsidP="001B17F4">
      <w:pPr>
        <w:suppressAutoHyphens/>
        <w:spacing w:after="0" w:line="240" w:lineRule="auto"/>
        <w:ind w:firstLine="720"/>
        <w:rPr>
          <w:sz w:val="24"/>
          <w:szCs w:val="24"/>
          <w:lang w:eastAsia="zh-CN"/>
        </w:rPr>
      </w:pPr>
      <w:r>
        <w:rPr>
          <w:sz w:val="24"/>
          <w:szCs w:val="24"/>
          <w:lang w:eastAsia="zh-CN"/>
        </w:rPr>
        <w:lastRenderedPageBreak/>
        <w:t xml:space="preserve"> </w:t>
      </w:r>
    </w:p>
    <w:p w:rsidR="001B17F4" w:rsidRDefault="001B17F4" w:rsidP="001B17F4">
      <w:pPr>
        <w:spacing w:line="240" w:lineRule="auto"/>
        <w:ind w:left="426"/>
        <w:rPr>
          <w:rFonts w:cs="Times New Roman"/>
          <w:bCs/>
          <w:sz w:val="24"/>
          <w:szCs w:val="24"/>
        </w:rPr>
      </w:pPr>
    </w:p>
    <w:p w:rsidR="001B17F4" w:rsidRDefault="001B17F4" w:rsidP="001B17F4">
      <w:pPr>
        <w:spacing w:line="240" w:lineRule="auto"/>
        <w:jc w:val="right"/>
        <w:rPr>
          <w:rFonts w:cs="Times New Roman"/>
          <w:b/>
          <w:bCs/>
          <w:sz w:val="24"/>
          <w:szCs w:val="24"/>
        </w:rPr>
      </w:pPr>
    </w:p>
    <w:p w:rsidR="001B17F4" w:rsidRDefault="001B17F4" w:rsidP="001B17F4">
      <w:pPr>
        <w:spacing w:after="0" w:line="240" w:lineRule="auto"/>
        <w:rPr>
          <w:rFonts w:eastAsia="Times New Roman" w:cs="Times New Roman"/>
          <w:b/>
          <w:bCs/>
          <w:sz w:val="24"/>
          <w:szCs w:val="24"/>
          <w:lang w:eastAsia="ru-RU"/>
        </w:rPr>
      </w:pPr>
    </w:p>
    <w:p w:rsidR="001B17F4" w:rsidRDefault="001B17F4" w:rsidP="001B17F4">
      <w:pPr>
        <w:spacing w:after="0" w:line="240" w:lineRule="auto"/>
        <w:rPr>
          <w:rFonts w:eastAsia="Times New Roman" w:cs="Times New Roman"/>
          <w:b/>
          <w:bCs/>
          <w:sz w:val="24"/>
          <w:szCs w:val="24"/>
          <w:lang w:eastAsia="ru-RU"/>
        </w:rPr>
      </w:pPr>
    </w:p>
    <w:p w:rsidR="001B17F4" w:rsidRDefault="001B17F4" w:rsidP="001B17F4">
      <w:pPr>
        <w:jc w:val="both"/>
        <w:rPr>
          <w:rFonts w:cs="Times New Roman"/>
          <w:b/>
          <w:color w:val="000000"/>
          <w:sz w:val="24"/>
          <w:szCs w:val="24"/>
        </w:rPr>
      </w:pPr>
      <w:r>
        <w:rPr>
          <w:rFonts w:eastAsia="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1B17F4" w:rsidRDefault="001B17F4" w:rsidP="001B17F4">
      <w:pPr>
        <w:jc w:val="both"/>
        <w:rPr>
          <w:rFonts w:cs="Times New Roman"/>
          <w:sz w:val="24"/>
          <w:szCs w:val="24"/>
        </w:rPr>
      </w:pPr>
      <w:r>
        <w:rPr>
          <w:rFonts w:eastAsia="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eastAsia="Times New Roman" w:cs="Times New Roman"/>
          <w:sz w:val="24"/>
          <w:szCs w:val="24"/>
        </w:rPr>
        <w:t>закупівель</w:t>
      </w:r>
      <w:proofErr w:type="spellEnd"/>
      <w:r>
        <w:rPr>
          <w:rFonts w:eastAsia="Times New Roman" w:cs="Times New Roman"/>
          <w:sz w:val="24"/>
          <w:szCs w:val="24"/>
        </w:rPr>
        <w:t xml:space="preserve"> під час подання тендерної пропозиції.</w:t>
      </w:r>
    </w:p>
    <w:p w:rsidR="001B17F4" w:rsidRDefault="001B17F4" w:rsidP="001B17F4">
      <w:pPr>
        <w:jc w:val="both"/>
        <w:rPr>
          <w:rFonts w:cs="Times New Roman"/>
          <w:b/>
          <w:sz w:val="24"/>
          <w:szCs w:val="24"/>
        </w:rPr>
      </w:pPr>
      <w:r>
        <w:rPr>
          <w:rFonts w:eastAsia="Times New Roman" w:cs="Times New Roman"/>
          <w:b/>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Times New Roman" w:cs="Times New Roman"/>
          <w:b/>
          <w:sz w:val="24"/>
          <w:szCs w:val="24"/>
        </w:rPr>
        <w:t>закупівель</w:t>
      </w:r>
      <w:proofErr w:type="spellEnd"/>
      <w:r>
        <w:rPr>
          <w:rFonts w:eastAsia="Times New Roman" w:cs="Times New Roman"/>
          <w:b/>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B17F4" w:rsidRDefault="001B17F4" w:rsidP="001B17F4">
      <w:pPr>
        <w:jc w:val="both"/>
        <w:rPr>
          <w:rFonts w:cs="Times New Roman"/>
          <w:sz w:val="24"/>
          <w:szCs w:val="24"/>
        </w:rPr>
      </w:pPr>
      <w:r>
        <w:rPr>
          <w:rFonts w:eastAsia="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B17F4" w:rsidRDefault="001B17F4" w:rsidP="001B17F4">
      <w:pPr>
        <w:spacing w:before="240"/>
        <w:ind w:firstLine="720"/>
        <w:jc w:val="both"/>
        <w:rPr>
          <w:rFonts w:cs="Times New Roman"/>
          <w:b/>
          <w:sz w:val="24"/>
          <w:szCs w:val="24"/>
        </w:rPr>
      </w:pPr>
      <w:r>
        <w:rPr>
          <w:rFonts w:eastAsia="Times New Roman" w:cs="Times New Roman"/>
          <w:b/>
          <w:sz w:val="24"/>
          <w:szCs w:val="24"/>
        </w:rPr>
        <w:t xml:space="preserve">3. </w:t>
      </w:r>
      <w:r>
        <w:rPr>
          <w:rFonts w:eastAsia="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B17F4" w:rsidRDefault="001B17F4" w:rsidP="001B17F4">
      <w:pPr>
        <w:jc w:val="both"/>
        <w:rPr>
          <w:rFonts w:cs="Times New Roman"/>
          <w:b/>
          <w:sz w:val="24"/>
          <w:szCs w:val="24"/>
        </w:rPr>
      </w:pPr>
      <w:r>
        <w:rPr>
          <w:rFonts w:eastAsia="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B17F4" w:rsidRDefault="001B17F4" w:rsidP="001B17F4">
      <w:pPr>
        <w:jc w:val="both"/>
        <w:rPr>
          <w:rFonts w:cs="Times New Roman"/>
          <w:color w:val="000000"/>
          <w:sz w:val="24"/>
          <w:szCs w:val="24"/>
        </w:rPr>
      </w:pPr>
      <w:r>
        <w:rPr>
          <w:rFonts w:eastAsia="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Times New Roman" w:cs="Times New Roman"/>
          <w:b/>
          <w:sz w:val="24"/>
          <w:szCs w:val="24"/>
        </w:rPr>
        <w:t>закупівель</w:t>
      </w:r>
      <w:proofErr w:type="spellEnd"/>
      <w:r>
        <w:rPr>
          <w:rFonts w:eastAsia="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cs="Times New Roman"/>
          <w:b/>
          <w:sz w:val="24"/>
          <w:szCs w:val="24"/>
        </w:rPr>
        <w:t>закупівель</w:t>
      </w:r>
      <w:proofErr w:type="spellEnd"/>
      <w:r>
        <w:rPr>
          <w:rFonts w:eastAsia="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1B17F4" w:rsidRDefault="001B17F4" w:rsidP="001B17F4">
      <w:pPr>
        <w:rPr>
          <w:rFonts w:cs="Times New Roman"/>
          <w:b/>
          <w:color w:val="000000"/>
          <w:sz w:val="24"/>
          <w:szCs w:val="24"/>
        </w:rPr>
      </w:pPr>
      <w:r>
        <w:rPr>
          <w:rFonts w:eastAsia="Times New Roman" w:cs="Times New Roman"/>
          <w:color w:val="000000"/>
          <w:sz w:val="24"/>
          <w:szCs w:val="24"/>
        </w:rPr>
        <w:t> </w:t>
      </w:r>
      <w:r>
        <w:rPr>
          <w:rFonts w:eastAsia="Times New Roman" w:cs="Times New Roman"/>
          <w:b/>
          <w:color w:val="000000"/>
          <w:sz w:val="24"/>
          <w:szCs w:val="24"/>
        </w:rPr>
        <w:t>3.1. Документи, які надаються  ПЕРЕМОЖЦЕМ (юридичною особою):</w:t>
      </w:r>
    </w:p>
    <w:tbl>
      <w:tblPr>
        <w:tblW w:w="10410" w:type="dxa"/>
        <w:tblInd w:w="-100" w:type="dxa"/>
        <w:tblLayout w:type="fixed"/>
        <w:tblCellMar>
          <w:left w:w="0" w:type="dxa"/>
          <w:right w:w="0" w:type="dxa"/>
        </w:tblCellMar>
        <w:tblLook w:val="04A0" w:firstRow="1" w:lastRow="0" w:firstColumn="1" w:lastColumn="0" w:noHBand="0" w:noVBand="1"/>
      </w:tblPr>
      <w:tblGrid>
        <w:gridCol w:w="764"/>
        <w:gridCol w:w="4351"/>
        <w:gridCol w:w="5295"/>
      </w:tblGrid>
      <w:tr w:rsidR="001B17F4" w:rsidTr="001B17F4">
        <w:trPr>
          <w:trHeight w:val="89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sz w:val="24"/>
                <w:szCs w:val="24"/>
              </w:rPr>
            </w:pPr>
            <w:r>
              <w:rPr>
                <w:rFonts w:eastAsia="Times New Roman" w:cs="Times New Roman"/>
                <w:b/>
                <w:color w:val="000000"/>
                <w:sz w:val="24"/>
                <w:szCs w:val="24"/>
              </w:rPr>
              <w:t>№</w:t>
            </w:r>
          </w:p>
          <w:p w:rsidR="001B17F4" w:rsidRDefault="001B17F4">
            <w:pPr>
              <w:ind w:left="100"/>
              <w:jc w:val="center"/>
              <w:rPr>
                <w:rFonts w:eastAsia="SimSun" w:cs="Times New Roman"/>
                <w:sz w:val="24"/>
                <w:szCs w:val="24"/>
              </w:rPr>
            </w:pPr>
            <w:r>
              <w:rPr>
                <w:rFonts w:eastAsia="Times New Roman" w:cs="Times New Roman"/>
                <w:b/>
                <w:sz w:val="24"/>
                <w:szCs w:val="24"/>
              </w:rPr>
              <w:t>з</w:t>
            </w:r>
            <w:r>
              <w:rPr>
                <w:rFonts w:eastAsia="Times New Roman" w:cs="Times New Roman"/>
                <w:b/>
                <w:color w:val="000000"/>
                <w:sz w:val="24"/>
                <w:szCs w:val="24"/>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7F4" w:rsidRDefault="001B17F4">
            <w:pPr>
              <w:ind w:left="100"/>
              <w:jc w:val="both"/>
              <w:rPr>
                <w:rFonts w:eastAsia="SimSun" w:cs="Times New Roman"/>
                <w:sz w:val="24"/>
                <w:szCs w:val="24"/>
              </w:rPr>
            </w:pPr>
            <w:r>
              <w:rPr>
                <w:rFonts w:eastAsia="Times New Roman" w:cs="Times New Roman"/>
                <w:b/>
                <w:color w:val="000000"/>
                <w:sz w:val="24"/>
                <w:szCs w:val="24"/>
              </w:rPr>
              <w:t>Вимоги статті 17 Закону</w:t>
            </w:r>
          </w:p>
          <w:p w:rsidR="001B17F4" w:rsidRDefault="001B17F4">
            <w:pPr>
              <w:ind w:left="100"/>
              <w:jc w:val="both"/>
              <w:rPr>
                <w:rFonts w:eastAsia="SimSun" w:cs="Times New Roman"/>
                <w:sz w:val="24"/>
                <w:szCs w:val="24"/>
              </w:rPr>
            </w:pP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B17F4" w:rsidRPr="001B17F4" w:rsidTr="001B17F4">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sz w:val="24"/>
                <w:szCs w:val="24"/>
              </w:rPr>
            </w:pPr>
            <w:r>
              <w:rPr>
                <w:rFonts w:eastAsia="Times New Roman" w:cs="Times New Roman"/>
                <w:b/>
                <w:color w:val="000000"/>
                <w:sz w:val="24"/>
                <w:szCs w:val="24"/>
              </w:rPr>
              <w:lastRenderedPageBreak/>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17F4" w:rsidRDefault="001B17F4">
            <w:pPr>
              <w:ind w:left="100"/>
              <w:jc w:val="both"/>
              <w:rPr>
                <w:rFonts w:eastAsia="SimSun" w:cs="Times New Roman"/>
                <w:sz w:val="24"/>
                <w:szCs w:val="24"/>
              </w:rPr>
            </w:pPr>
            <w:r>
              <w:rPr>
                <w:rFonts w:eastAsia="Times New Roman" w:cs="Times New Roman"/>
                <w:b/>
                <w:sz w:val="24"/>
                <w:szCs w:val="24"/>
              </w:rPr>
              <w:t>(пункт 3 частини 1 статті 17 Закону)</w:t>
            </w: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right="140"/>
              <w:jc w:val="both"/>
              <w:rPr>
                <w:rFonts w:eastAsia="SimSun" w:cs="Times New Roman"/>
                <w:sz w:val="24"/>
                <w:szCs w:val="24"/>
              </w:rPr>
            </w:pPr>
            <w:r>
              <w:rPr>
                <w:rFonts w:eastAsia="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cs="Times New Roman"/>
                <w:b/>
                <w:color w:val="000000"/>
                <w:sz w:val="24"/>
                <w:szCs w:val="24"/>
              </w:rPr>
              <w:t>вебресурсі</w:t>
            </w:r>
            <w:proofErr w:type="spellEnd"/>
            <w:r>
              <w:rPr>
                <w:rFonts w:eastAsia="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B17F4" w:rsidTr="001B17F4">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b/>
                <w:color w:val="000000"/>
                <w:sz w:val="24"/>
                <w:szCs w:val="24"/>
              </w:rPr>
            </w:pPr>
            <w:r>
              <w:rPr>
                <w:rFonts w:eastAsia="Times New Roman" w:cs="Times New Roman"/>
                <w:b/>
                <w:color w:val="000000"/>
                <w:sz w:val="24"/>
                <w:szCs w:val="24"/>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b/>
                <w:sz w:val="24"/>
                <w:szCs w:val="24"/>
              </w:rPr>
              <w:t> (пункт 6 частини 1 статті 17 Закону)</w:t>
            </w:r>
          </w:p>
        </w:tc>
        <w:tc>
          <w:tcPr>
            <w:tcW w:w="5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right="140"/>
              <w:jc w:val="both"/>
              <w:rPr>
                <w:rFonts w:eastAsia="SimSun" w:cs="Times New Roman"/>
                <w:b/>
                <w:color w:val="000000"/>
                <w:sz w:val="24"/>
                <w:szCs w:val="24"/>
              </w:rPr>
            </w:pPr>
            <w:r>
              <w:rPr>
                <w:rFonts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Pr>
                <w:rFonts w:eastAsia="Times New Roman" w:cs="Times New Roman"/>
                <w:b/>
                <w:bCs/>
                <w:sz w:val="24"/>
                <w:szCs w:val="24"/>
              </w:rPr>
              <w:t>із КЕП</w:t>
            </w:r>
            <w:r>
              <w:rPr>
                <w:rFonts w:eastAsia="Times New Roman" w:cs="Times New Roman"/>
                <w:b/>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Pr>
                <w:rFonts w:eastAsia="Times New Roman" w:cs="Times New Roman"/>
                <w:color w:val="000000"/>
                <w:sz w:val="24"/>
                <w:szCs w:val="24"/>
              </w:rPr>
              <w:t xml:space="preserve">Документ повинен бути не більше </w:t>
            </w:r>
            <w:proofErr w:type="spellStart"/>
            <w:r>
              <w:rPr>
                <w:rFonts w:eastAsia="Times New Roman" w:cs="Times New Roman"/>
                <w:color w:val="000000"/>
                <w:sz w:val="24"/>
                <w:szCs w:val="24"/>
              </w:rPr>
              <w:t>тридцятиденної</w:t>
            </w:r>
            <w:proofErr w:type="spellEnd"/>
            <w:r>
              <w:rPr>
                <w:rFonts w:eastAsia="Times New Roman" w:cs="Times New Roman"/>
                <w:color w:val="000000"/>
                <w:sz w:val="24"/>
                <w:szCs w:val="24"/>
              </w:rPr>
              <w:t xml:space="preserve"> давнини від дати подання документа</w:t>
            </w:r>
          </w:p>
        </w:tc>
      </w:tr>
      <w:tr w:rsidR="001B17F4" w:rsidTr="001B17F4">
        <w:trPr>
          <w:trHeight w:val="2293"/>
        </w:trPr>
        <w:tc>
          <w:tcPr>
            <w:tcW w:w="7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b/>
                <w:color w:val="000000"/>
                <w:sz w:val="24"/>
                <w:szCs w:val="24"/>
              </w:rPr>
            </w:pPr>
            <w:r>
              <w:rPr>
                <w:rFonts w:eastAsia="SimSun" w:cs="Times New Roman"/>
                <w:b/>
                <w:color w:val="000000"/>
                <w:sz w:val="24"/>
                <w:szCs w:val="24"/>
              </w:rPr>
              <w:t>3</w:t>
            </w:r>
          </w:p>
        </w:tc>
        <w:tc>
          <w:tcPr>
            <w:tcW w:w="434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b/>
                <w:sz w:val="24"/>
                <w:szCs w:val="24"/>
              </w:rPr>
              <w:t xml:space="preserve"> (пункт 12 частини 1 статті 17 Закону)</w:t>
            </w:r>
          </w:p>
        </w:tc>
        <w:tc>
          <w:tcPr>
            <w:tcW w:w="529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B17F4" w:rsidRDefault="001B17F4">
            <w:pPr>
              <w:widowControl w:val="0"/>
              <w:jc w:val="both"/>
              <w:rPr>
                <w:rFonts w:eastAsia="SimSun" w:cs="Times New Roman"/>
                <w:sz w:val="24"/>
                <w:szCs w:val="24"/>
              </w:rPr>
            </w:pPr>
            <w:r>
              <w:rPr>
                <w:rFonts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Pr>
                <w:rFonts w:eastAsia="Times New Roman" w:cs="Times New Roman"/>
                <w:b/>
                <w:bCs/>
                <w:sz w:val="24"/>
                <w:szCs w:val="24"/>
              </w:rPr>
              <w:t>із КЕП</w:t>
            </w:r>
            <w:r>
              <w:rPr>
                <w:rFonts w:eastAsia="Times New Roman" w:cs="Times New Roman"/>
                <w:b/>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Pr>
                <w:rFonts w:eastAsia="Times New Roman" w:cs="Times New Roman"/>
                <w:color w:val="000000"/>
                <w:sz w:val="24"/>
                <w:szCs w:val="24"/>
              </w:rPr>
              <w:t xml:space="preserve">Документ повинен бути не більше </w:t>
            </w:r>
            <w:proofErr w:type="spellStart"/>
            <w:r>
              <w:rPr>
                <w:rFonts w:eastAsia="Times New Roman" w:cs="Times New Roman"/>
                <w:color w:val="000000"/>
                <w:sz w:val="24"/>
                <w:szCs w:val="24"/>
              </w:rPr>
              <w:t>тридцятиденної</w:t>
            </w:r>
            <w:proofErr w:type="spellEnd"/>
            <w:r>
              <w:rPr>
                <w:rFonts w:eastAsia="Times New Roman" w:cs="Times New Roman"/>
                <w:color w:val="000000"/>
                <w:sz w:val="24"/>
                <w:szCs w:val="24"/>
              </w:rPr>
              <w:t xml:space="preserve"> давнини від дати подання документа</w:t>
            </w:r>
          </w:p>
        </w:tc>
      </w:tr>
      <w:tr w:rsidR="001B17F4" w:rsidRPr="001B17F4" w:rsidTr="001B17F4">
        <w:trPr>
          <w:trHeight w:val="862"/>
        </w:trPr>
        <w:tc>
          <w:tcPr>
            <w:tcW w:w="76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b/>
                <w:sz w:val="24"/>
                <w:szCs w:val="24"/>
                <w:lang w:val="ru-RU"/>
              </w:rPr>
            </w:pPr>
            <w:r>
              <w:rPr>
                <w:rFonts w:eastAsia="Times New Roman" w:cs="Times New Roman"/>
                <w:b/>
                <w:sz w:val="24"/>
                <w:szCs w:val="24"/>
                <w:lang w:val="ru-RU"/>
              </w:rPr>
              <w:lastRenderedPageBreak/>
              <w:t>4</w:t>
            </w:r>
          </w:p>
        </w:tc>
        <w:tc>
          <w:tcPr>
            <w:tcW w:w="434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sz w:val="24"/>
                <w:szCs w:val="24"/>
              </w:rPr>
              <w:t>—</w:t>
            </w:r>
            <w:r>
              <w:rPr>
                <w:rFonts w:eastAsia="Times New Roman" w:cs="Times New Roman"/>
                <w:color w:val="000000"/>
                <w:sz w:val="24"/>
                <w:szCs w:val="24"/>
              </w:rPr>
              <w:t xml:space="preserve"> протягом трьох років з дати дострокового розірвання такого договору</w:t>
            </w:r>
          </w:p>
          <w:p w:rsidR="001B17F4" w:rsidRDefault="001B17F4">
            <w:pPr>
              <w:ind w:left="100"/>
              <w:jc w:val="both"/>
              <w:rPr>
                <w:rFonts w:eastAsia="SimSun" w:cs="Times New Roman"/>
                <w:sz w:val="24"/>
                <w:szCs w:val="24"/>
              </w:rPr>
            </w:pPr>
            <w:r>
              <w:rPr>
                <w:rFonts w:eastAsia="Times New Roman" w:cs="Times New Roman"/>
                <w:b/>
                <w:color w:val="000000"/>
                <w:sz w:val="24"/>
                <w:szCs w:val="24"/>
              </w:rPr>
              <w:t>(частина 2 статті 17 Закону)</w:t>
            </w:r>
          </w:p>
        </w:tc>
        <w:tc>
          <w:tcPr>
            <w:tcW w:w="529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b/>
                <w:color w:val="000000"/>
                <w:sz w:val="24"/>
                <w:szCs w:val="24"/>
              </w:rPr>
              <w:t>Довідка в довільній формі</w:t>
            </w:r>
            <w:r>
              <w:rPr>
                <w:rFonts w:eastAsia="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B17F4" w:rsidRDefault="001B17F4" w:rsidP="001B17F4">
      <w:pPr>
        <w:rPr>
          <w:rFonts w:cs="Times New Roman"/>
          <w:b/>
          <w:color w:val="000000"/>
          <w:sz w:val="24"/>
          <w:szCs w:val="24"/>
        </w:rPr>
      </w:pPr>
    </w:p>
    <w:p w:rsidR="001B17F4" w:rsidRDefault="001B17F4" w:rsidP="001B17F4">
      <w:pPr>
        <w:spacing w:before="240"/>
        <w:jc w:val="center"/>
        <w:rPr>
          <w:rFonts w:cs="Times New Roman"/>
          <w:sz w:val="24"/>
          <w:szCs w:val="24"/>
        </w:rPr>
      </w:pPr>
      <w:r>
        <w:rPr>
          <w:rFonts w:eastAsia="Times New Roman" w:cs="Times New Roman"/>
          <w:b/>
          <w:color w:val="000000"/>
          <w:sz w:val="24"/>
          <w:szCs w:val="24"/>
        </w:rPr>
        <w:t>3.2. Документи, які надаються ПЕРЕМОЖЦЕМ (фізичною особою чи фізичною особою</w:t>
      </w:r>
      <w:r>
        <w:rPr>
          <w:rFonts w:eastAsia="Times New Roman" w:cs="Times New Roman"/>
          <w:b/>
          <w:sz w:val="24"/>
          <w:szCs w:val="24"/>
        </w:rPr>
        <w:t xml:space="preserve"> — </w:t>
      </w:r>
      <w:r>
        <w:rPr>
          <w:rFonts w:eastAsia="Times New Roman" w:cs="Times New Roman"/>
          <w:b/>
          <w:color w:val="000000"/>
          <w:sz w:val="24"/>
          <w:szCs w:val="24"/>
        </w:rPr>
        <w:t>підприємцем):</w:t>
      </w:r>
    </w:p>
    <w:tbl>
      <w:tblPr>
        <w:tblW w:w="10410" w:type="dxa"/>
        <w:tblInd w:w="-100" w:type="dxa"/>
        <w:tblLayout w:type="fixed"/>
        <w:tblCellMar>
          <w:left w:w="0" w:type="dxa"/>
          <w:right w:w="0" w:type="dxa"/>
        </w:tblCellMar>
        <w:tblLook w:val="04A0" w:firstRow="1" w:lastRow="0" w:firstColumn="1" w:lastColumn="0" w:noHBand="0" w:noVBand="1"/>
      </w:tblPr>
      <w:tblGrid>
        <w:gridCol w:w="587"/>
        <w:gridCol w:w="4427"/>
        <w:gridCol w:w="5396"/>
      </w:tblGrid>
      <w:tr w:rsidR="001B17F4" w:rsidTr="001B17F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sz w:val="24"/>
                <w:szCs w:val="24"/>
              </w:rPr>
            </w:pPr>
            <w:r>
              <w:rPr>
                <w:rFonts w:eastAsia="Times New Roman" w:cs="Times New Roman"/>
                <w:b/>
                <w:color w:val="000000"/>
                <w:sz w:val="24"/>
                <w:szCs w:val="24"/>
              </w:rPr>
              <w:t>№</w:t>
            </w:r>
          </w:p>
          <w:p w:rsidR="001B17F4" w:rsidRDefault="001B17F4">
            <w:pPr>
              <w:ind w:left="100"/>
              <w:jc w:val="center"/>
              <w:rPr>
                <w:rFonts w:eastAsia="SimSun" w:cs="Times New Roman"/>
                <w:sz w:val="24"/>
                <w:szCs w:val="24"/>
              </w:rPr>
            </w:pPr>
            <w:r>
              <w:rPr>
                <w:rFonts w:eastAsia="Times New Roman" w:cs="Times New Roman"/>
                <w:b/>
                <w:sz w:val="24"/>
                <w:szCs w:val="24"/>
              </w:rPr>
              <w:t>з</w:t>
            </w:r>
            <w:r>
              <w:rPr>
                <w:rFonts w:eastAsia="Times New Roman" w:cs="Times New Roman"/>
                <w:b/>
                <w:color w:val="000000"/>
                <w:sz w:val="24"/>
                <w:szCs w:val="24"/>
              </w:rPr>
              <w:t>/п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17F4" w:rsidRDefault="001B17F4">
            <w:pPr>
              <w:ind w:left="100"/>
              <w:jc w:val="both"/>
              <w:rPr>
                <w:rFonts w:eastAsia="SimSun" w:cs="Times New Roman"/>
                <w:sz w:val="24"/>
                <w:szCs w:val="24"/>
              </w:rPr>
            </w:pPr>
            <w:r>
              <w:rPr>
                <w:rFonts w:eastAsia="Times New Roman" w:cs="Times New Roman"/>
                <w:b/>
                <w:color w:val="000000"/>
                <w:sz w:val="24"/>
                <w:szCs w:val="24"/>
              </w:rPr>
              <w:t>Вимоги статті 17 Закону</w:t>
            </w:r>
          </w:p>
          <w:p w:rsidR="001B17F4" w:rsidRDefault="001B17F4">
            <w:pPr>
              <w:ind w:left="100"/>
              <w:jc w:val="both"/>
              <w:rPr>
                <w:rFonts w:eastAsia="SimSun" w:cs="Times New Roman"/>
                <w:sz w:val="24"/>
                <w:szCs w:val="24"/>
              </w:rPr>
            </w:pP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B17F4" w:rsidRPr="001B17F4" w:rsidTr="001B17F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sz w:val="24"/>
                <w:szCs w:val="24"/>
              </w:rPr>
            </w:pPr>
            <w:r>
              <w:rPr>
                <w:rFonts w:eastAsia="Times New Roman" w:cs="Times New Roman"/>
                <w:b/>
                <w:color w:val="000000"/>
                <w:sz w:val="24"/>
                <w:szCs w:val="24"/>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17F4" w:rsidRDefault="001B17F4">
            <w:pPr>
              <w:ind w:left="100"/>
              <w:jc w:val="both"/>
              <w:rPr>
                <w:rFonts w:eastAsia="SimSun" w:cs="Times New Roman"/>
                <w:sz w:val="24"/>
                <w:szCs w:val="24"/>
              </w:rPr>
            </w:pPr>
            <w:r>
              <w:rPr>
                <w:rFonts w:eastAsia="Times New Roman" w:cs="Times New Roman"/>
                <w:b/>
                <w:color w:val="000000"/>
                <w:sz w:val="24"/>
                <w:szCs w:val="24"/>
              </w:rPr>
              <w:t>(пункт 3 частини 1 статті 17 Закону)</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right="140"/>
              <w:jc w:val="both"/>
              <w:rPr>
                <w:rFonts w:eastAsia="SimSun" w:cs="Times New Roman"/>
                <w:sz w:val="24"/>
                <w:szCs w:val="24"/>
              </w:rPr>
            </w:pPr>
            <w:r>
              <w:rPr>
                <w:rFonts w:eastAsia="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eastAsia="Times New Roman" w:cs="Times New Roman"/>
                <w:b/>
                <w:color w:val="000000"/>
                <w:sz w:val="24"/>
                <w:szCs w:val="24"/>
              </w:rPr>
              <w:t>вебресурсі</w:t>
            </w:r>
            <w:proofErr w:type="spellEnd"/>
            <w:r>
              <w:rPr>
                <w:rFonts w:eastAsia="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B17F4" w:rsidTr="001B17F4">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b/>
                <w:color w:val="000000"/>
                <w:sz w:val="24"/>
                <w:szCs w:val="24"/>
              </w:rPr>
            </w:pPr>
            <w:r>
              <w:rPr>
                <w:rFonts w:eastAsia="Times New Roman" w:cs="Times New Roman"/>
                <w:b/>
                <w:color w:val="000000"/>
                <w:sz w:val="24"/>
                <w:szCs w:val="24"/>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color w:val="000000"/>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eastAsia="Times New Roman" w:cs="Times New Roman"/>
                <w:color w:val="000000"/>
                <w:sz w:val="24"/>
                <w:szCs w:val="24"/>
              </w:rPr>
              <w:lastRenderedPageBreak/>
              <w:t>відмиванням коштів), судимість з якої не знято або не погашено у встановленому законом порядку</w:t>
            </w:r>
          </w:p>
          <w:p w:rsidR="001B17F4" w:rsidRDefault="001B17F4">
            <w:pPr>
              <w:ind w:left="140" w:right="140"/>
              <w:jc w:val="both"/>
              <w:rPr>
                <w:rFonts w:eastAsia="SimSun" w:cs="Times New Roman"/>
                <w:color w:val="000000"/>
                <w:sz w:val="24"/>
                <w:szCs w:val="24"/>
              </w:rPr>
            </w:pPr>
            <w:r>
              <w:rPr>
                <w:rFonts w:eastAsia="Times New Roman" w:cs="Times New Roman"/>
                <w:b/>
                <w:color w:val="000000"/>
                <w:sz w:val="24"/>
                <w:szCs w:val="24"/>
              </w:rPr>
              <w:t> (пункт 5 частини 1 статті 17 Закону)</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right="140"/>
              <w:jc w:val="both"/>
              <w:rPr>
                <w:rFonts w:eastAsia="SimSun" w:cs="Times New Roman"/>
                <w:b/>
                <w:color w:val="000000"/>
                <w:sz w:val="24"/>
                <w:szCs w:val="24"/>
              </w:rPr>
            </w:pPr>
            <w:r>
              <w:rPr>
                <w:rFonts w:eastAsia="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Pr>
                <w:rFonts w:eastAsia="Times New Roman" w:cs="Times New Roman"/>
                <w:b/>
                <w:bCs/>
                <w:sz w:val="24"/>
                <w:szCs w:val="24"/>
              </w:rPr>
              <w:t>із КЕП</w:t>
            </w:r>
            <w:r>
              <w:rPr>
                <w:rFonts w:eastAsia="Times New Roman" w:cs="Times New Roman"/>
                <w:b/>
                <w:color w:val="000000"/>
                <w:sz w:val="24"/>
                <w:szCs w:val="24"/>
              </w:rPr>
              <w:t xml:space="preserve">, що </w:t>
            </w:r>
            <w:r>
              <w:rPr>
                <w:rFonts w:eastAsia="Times New Roman" w:cs="Times New Roman"/>
                <w:b/>
                <w:color w:val="000000"/>
                <w:sz w:val="24"/>
                <w:szCs w:val="24"/>
              </w:rPr>
              <w:lastRenderedPageBreak/>
              <w:t xml:space="preserve">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Pr>
                <w:rFonts w:eastAsia="Times New Roman" w:cs="Times New Roman"/>
                <w:b/>
                <w:color w:val="000000"/>
                <w:sz w:val="24"/>
                <w:szCs w:val="24"/>
              </w:rPr>
              <w:t>тридцятиденної</w:t>
            </w:r>
            <w:proofErr w:type="spellEnd"/>
            <w:r>
              <w:rPr>
                <w:rFonts w:eastAsia="Times New Roman" w:cs="Times New Roman"/>
                <w:b/>
                <w:color w:val="000000"/>
                <w:sz w:val="24"/>
                <w:szCs w:val="24"/>
              </w:rPr>
              <w:t xml:space="preserve"> давнини від дати подання документа</w:t>
            </w:r>
          </w:p>
        </w:tc>
      </w:tr>
      <w:tr w:rsidR="001B17F4" w:rsidTr="001B17F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Times New Roman" w:cs="Times New Roman"/>
                <w:b/>
                <w:color w:val="000000"/>
                <w:sz w:val="24"/>
                <w:szCs w:val="24"/>
              </w:rPr>
            </w:pPr>
            <w:r>
              <w:rPr>
                <w:rFonts w:eastAsia="Times New Roman" w:cs="Times New Roman"/>
                <w:b/>
                <w:color w:val="000000"/>
                <w:sz w:val="24"/>
                <w:szCs w:val="24"/>
              </w:rPr>
              <w:lastRenderedPageBreak/>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17F4" w:rsidRDefault="001B17F4">
            <w:pPr>
              <w:ind w:left="100"/>
              <w:jc w:val="both"/>
              <w:rPr>
                <w:rFonts w:eastAsia="SimSun" w:cs="Times New Roman"/>
                <w:color w:val="000000"/>
                <w:sz w:val="24"/>
                <w:szCs w:val="24"/>
              </w:rPr>
            </w:pPr>
            <w:r>
              <w:rPr>
                <w:rFonts w:eastAsia="Times New Roman" w:cs="Times New Roman"/>
                <w:b/>
                <w:color w:val="000000"/>
                <w:sz w:val="24"/>
                <w:szCs w:val="24"/>
              </w:rPr>
              <w:t>(пункт 12 частини 1 статті 17 Закону)</w:t>
            </w:r>
          </w:p>
        </w:tc>
        <w:tc>
          <w:tcPr>
            <w:tcW w:w="5394" w:type="dxa"/>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1B17F4" w:rsidRDefault="001B17F4">
            <w:pPr>
              <w:widowControl w:val="0"/>
              <w:rPr>
                <w:rFonts w:eastAsia="SimSun" w:cs="Times New Roman"/>
                <w:sz w:val="24"/>
                <w:szCs w:val="24"/>
              </w:rPr>
            </w:pPr>
            <w:r>
              <w:rPr>
                <w:rFonts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Pr>
                <w:rFonts w:eastAsia="Times New Roman" w:cs="Times New Roman"/>
                <w:b/>
                <w:bCs/>
                <w:sz w:val="24"/>
                <w:szCs w:val="24"/>
              </w:rPr>
              <w:t>із КЕП</w:t>
            </w:r>
            <w:r>
              <w:rPr>
                <w:rFonts w:eastAsia="Times New Roman" w:cs="Times New Roman"/>
                <w:b/>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color w:val="000000"/>
                <w:sz w:val="24"/>
                <w:szCs w:val="24"/>
              </w:rPr>
              <w:t xml:space="preserve">Документ повинен бути не більше </w:t>
            </w:r>
            <w:proofErr w:type="spellStart"/>
            <w:r>
              <w:rPr>
                <w:rFonts w:eastAsia="Times New Roman" w:cs="Times New Roman"/>
                <w:color w:val="000000"/>
                <w:sz w:val="24"/>
                <w:szCs w:val="24"/>
              </w:rPr>
              <w:t>тридцятиденної</w:t>
            </w:r>
            <w:proofErr w:type="spellEnd"/>
            <w:r>
              <w:rPr>
                <w:rFonts w:eastAsia="Times New Roman" w:cs="Times New Roman"/>
                <w:color w:val="000000"/>
                <w:sz w:val="24"/>
                <w:szCs w:val="24"/>
              </w:rPr>
              <w:t xml:space="preserve"> давнини від дати подання документа</w:t>
            </w:r>
          </w:p>
        </w:tc>
      </w:tr>
      <w:tr w:rsidR="001B17F4" w:rsidRPr="001B17F4" w:rsidTr="001B17F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b/>
                <w:sz w:val="24"/>
                <w:szCs w:val="24"/>
              </w:rPr>
            </w:pPr>
            <w:r>
              <w:rPr>
                <w:rFonts w:eastAsia="Times New Roman" w:cs="Times New Roman"/>
                <w:b/>
                <w:sz w:val="24"/>
                <w:szCs w:val="24"/>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both"/>
              <w:rPr>
                <w:rFonts w:eastAsia="SimSun" w:cs="Times New Roman"/>
                <w:sz w:val="24"/>
                <w:szCs w:val="24"/>
              </w:rPr>
            </w:pPr>
            <w:r>
              <w:rPr>
                <w:rFonts w:eastAsia="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sz w:val="24"/>
                <w:szCs w:val="24"/>
              </w:rPr>
              <w:t>—</w:t>
            </w:r>
            <w:r>
              <w:rPr>
                <w:rFonts w:eastAsia="Times New Roman" w:cs="Times New Roman"/>
                <w:color w:val="000000"/>
                <w:sz w:val="24"/>
                <w:szCs w:val="24"/>
              </w:rPr>
              <w:t xml:space="preserve"> протягом трьох років з дати дострокового розірвання такого договору</w:t>
            </w:r>
          </w:p>
          <w:p w:rsidR="001B17F4" w:rsidRDefault="001B17F4">
            <w:pPr>
              <w:ind w:left="100"/>
              <w:jc w:val="both"/>
              <w:rPr>
                <w:rFonts w:eastAsia="SimSun" w:cs="Times New Roman"/>
                <w:sz w:val="24"/>
                <w:szCs w:val="24"/>
              </w:rPr>
            </w:pPr>
            <w:r>
              <w:rPr>
                <w:rFonts w:eastAsia="Times New Roman" w:cs="Times New Roman"/>
                <w:b/>
                <w:color w:val="000000"/>
                <w:sz w:val="24"/>
                <w:szCs w:val="24"/>
              </w:rPr>
              <w:t>(частина 2 статті 17 Закону)</w:t>
            </w:r>
          </w:p>
        </w:tc>
        <w:tc>
          <w:tcPr>
            <w:tcW w:w="5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40" w:right="140"/>
              <w:jc w:val="both"/>
              <w:rPr>
                <w:rFonts w:eastAsia="SimSun" w:cs="Times New Roman"/>
                <w:sz w:val="24"/>
                <w:szCs w:val="24"/>
              </w:rPr>
            </w:pPr>
            <w:r>
              <w:rPr>
                <w:rFonts w:eastAsia="Times New Roman" w:cs="Times New Roman"/>
                <w:b/>
                <w:color w:val="000000"/>
                <w:sz w:val="24"/>
                <w:szCs w:val="24"/>
              </w:rPr>
              <w:t>Довідка в довільній формі</w:t>
            </w:r>
            <w:r>
              <w:rPr>
                <w:rFonts w:eastAsia="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B17F4" w:rsidRDefault="001B17F4" w:rsidP="001B17F4">
      <w:pPr>
        <w:shd w:val="clear" w:color="auto" w:fill="FFFFFF"/>
        <w:spacing w:before="120" w:line="240" w:lineRule="auto"/>
        <w:jc w:val="both"/>
        <w:rPr>
          <w:rFonts w:cs="Times New Roman"/>
          <w:b/>
          <w:sz w:val="24"/>
          <w:szCs w:val="24"/>
        </w:rPr>
      </w:pPr>
      <w:r>
        <w:rPr>
          <w:rFonts w:eastAsia="Times New Roman" w:cs="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B17F4" w:rsidRDefault="001B17F4" w:rsidP="001B17F4">
      <w:pPr>
        <w:shd w:val="clear" w:color="auto" w:fill="FFFFFF"/>
        <w:spacing w:before="120" w:line="240" w:lineRule="auto"/>
        <w:jc w:val="center"/>
        <w:rPr>
          <w:rFonts w:cs="Times New Roman"/>
          <w:b/>
          <w:sz w:val="24"/>
          <w:szCs w:val="24"/>
        </w:rPr>
      </w:pPr>
      <w:r>
        <w:rPr>
          <w:rFonts w:eastAsia="Times New Roman" w:cs="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b/>
          <w:sz w:val="24"/>
          <w:szCs w:val="24"/>
        </w:rPr>
        <w:t>—</w:t>
      </w:r>
      <w:r>
        <w:rPr>
          <w:rFonts w:eastAsia="Times New Roman" w:cs="Times New Roman"/>
          <w:b/>
          <w:color w:val="000000"/>
          <w:sz w:val="24"/>
          <w:szCs w:val="24"/>
        </w:rPr>
        <w:t xml:space="preserve"> юридичних осіб, фізичних осіб та фізичних осіб</w:t>
      </w:r>
      <w:r>
        <w:rPr>
          <w:rFonts w:eastAsia="Times New Roman" w:cs="Times New Roman"/>
          <w:b/>
          <w:sz w:val="24"/>
          <w:szCs w:val="24"/>
        </w:rPr>
        <w:t xml:space="preserve"> — </w:t>
      </w:r>
      <w:r>
        <w:rPr>
          <w:rFonts w:eastAsia="Times New Roman" w:cs="Times New Roman"/>
          <w:b/>
          <w:color w:val="000000"/>
          <w:sz w:val="24"/>
          <w:szCs w:val="24"/>
        </w:rPr>
        <w:t>підприємців).</w:t>
      </w:r>
    </w:p>
    <w:tbl>
      <w:tblPr>
        <w:tblW w:w="0" w:type="auto"/>
        <w:tblInd w:w="-100" w:type="dxa"/>
        <w:tblCellMar>
          <w:left w:w="0" w:type="dxa"/>
          <w:right w:w="0" w:type="dxa"/>
        </w:tblCellMar>
        <w:tblLook w:val="04A0" w:firstRow="1" w:lastRow="0" w:firstColumn="1" w:lastColumn="0" w:noHBand="0" w:noVBand="1"/>
      </w:tblPr>
      <w:tblGrid>
        <w:gridCol w:w="420"/>
        <w:gridCol w:w="9582"/>
      </w:tblGrid>
      <w:tr w:rsidR="001B17F4" w:rsidTr="001B17F4">
        <w:trPr>
          <w:trHeight w:val="27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jc w:val="center"/>
              <w:rPr>
                <w:rFonts w:eastAsia="SimSun" w:cs="Times New Roman"/>
                <w:sz w:val="24"/>
                <w:szCs w:val="24"/>
              </w:rPr>
            </w:pPr>
            <w:r>
              <w:rPr>
                <w:rFonts w:eastAsia="Times New Roman" w:cs="Times New Roman"/>
                <w:b/>
                <w:color w:val="000000"/>
                <w:sz w:val="24"/>
                <w:szCs w:val="24"/>
              </w:rPr>
              <w:t>Інші документи від Учасника:</w:t>
            </w:r>
          </w:p>
        </w:tc>
      </w:tr>
      <w:tr w:rsidR="001B17F4" w:rsidRPr="001B17F4" w:rsidTr="001B17F4">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00"/>
              <w:rPr>
                <w:rFonts w:eastAsia="SimSun" w:cs="Times New Roman"/>
                <w:sz w:val="24"/>
                <w:szCs w:val="24"/>
              </w:rPr>
            </w:pPr>
            <w:r>
              <w:rPr>
                <w:rFonts w:eastAsia="Times New Roman" w:cs="Times New Roman"/>
                <w:b/>
                <w:color w:val="000000"/>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jc w:val="both"/>
              <w:rPr>
                <w:rFonts w:eastAsia="SimSun" w:cs="Times New Roman"/>
                <w:sz w:val="24"/>
                <w:szCs w:val="24"/>
              </w:rPr>
            </w:pPr>
            <w:r>
              <w:rPr>
                <w:rFonts w:eastAsia="Times New Roman" w:cs="Times New Roman"/>
                <w:sz w:val="24"/>
                <w:szCs w:val="24"/>
                <w:u w:val="single"/>
              </w:rPr>
              <w:t>Для фізичних осіб,  фізичних осіб- підприємців</w:t>
            </w:r>
            <w:r>
              <w:rPr>
                <w:rFonts w:eastAsia="Times New Roman" w:cs="Times New Roman"/>
                <w:sz w:val="24"/>
                <w:szCs w:val="24"/>
              </w:rPr>
              <w:t>:</w:t>
            </w:r>
          </w:p>
          <w:p w:rsidR="001B17F4" w:rsidRDefault="001B17F4">
            <w:pPr>
              <w:jc w:val="both"/>
              <w:rPr>
                <w:rFonts w:eastAsia="SimSun" w:cs="Times New Roman"/>
                <w:sz w:val="24"/>
                <w:szCs w:val="24"/>
              </w:rPr>
            </w:pPr>
            <w:r>
              <w:rPr>
                <w:rFonts w:eastAsia="Times New Roman" w:cs="Times New Roman"/>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B17F4" w:rsidRDefault="001B17F4">
            <w:pPr>
              <w:jc w:val="both"/>
              <w:rPr>
                <w:rFonts w:eastAsia="SimSun" w:cs="Times New Roman"/>
                <w:sz w:val="24"/>
                <w:szCs w:val="24"/>
              </w:rPr>
            </w:pPr>
            <w:r>
              <w:rPr>
                <w:rFonts w:eastAsia="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B17F4" w:rsidRDefault="001B17F4">
            <w:pPr>
              <w:jc w:val="both"/>
              <w:rPr>
                <w:rFonts w:eastAsia="SimSun" w:cs="Times New Roman"/>
                <w:sz w:val="24"/>
                <w:szCs w:val="24"/>
                <w:u w:val="single"/>
              </w:rPr>
            </w:pPr>
            <w:r>
              <w:rPr>
                <w:rFonts w:eastAsia="Times New Roman" w:cs="Times New Roman"/>
                <w:sz w:val="24"/>
                <w:szCs w:val="24"/>
                <w:u w:val="single"/>
              </w:rPr>
              <w:t>Для учасників – юридичних осіб:</w:t>
            </w:r>
          </w:p>
          <w:p w:rsidR="001B17F4" w:rsidRDefault="001B17F4">
            <w:pPr>
              <w:jc w:val="both"/>
              <w:rPr>
                <w:rFonts w:eastAsia="SimSun" w:cs="Times New Roman"/>
                <w:sz w:val="24"/>
                <w:szCs w:val="24"/>
              </w:rPr>
            </w:pPr>
            <w:r>
              <w:rPr>
                <w:rFonts w:eastAsia="Times New Roman" w:cs="Times New Roman"/>
                <w:sz w:val="24"/>
                <w:szCs w:val="24"/>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1B17F4" w:rsidRDefault="001B17F4">
            <w:pPr>
              <w:jc w:val="both"/>
              <w:rPr>
                <w:rFonts w:eastAsia="SimSun" w:cs="Times New Roman"/>
                <w:sz w:val="24"/>
                <w:szCs w:val="24"/>
              </w:rPr>
            </w:pPr>
            <w:r>
              <w:rPr>
                <w:rFonts w:eastAsia="Times New Roman" w:cs="Times New Roman"/>
                <w:sz w:val="24"/>
                <w:szCs w:val="24"/>
              </w:rPr>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1B17F4" w:rsidRDefault="001B17F4">
            <w:pPr>
              <w:ind w:left="100"/>
              <w:jc w:val="both"/>
              <w:rPr>
                <w:rFonts w:eastAsia="SimSun" w:cs="Times New Roman"/>
                <w:sz w:val="24"/>
                <w:szCs w:val="24"/>
              </w:rPr>
            </w:pPr>
            <w:r>
              <w:rPr>
                <w:rFonts w:eastAsia="Times New Roman" w:cs="Times New Roman"/>
                <w:sz w:val="24"/>
                <w:szCs w:val="24"/>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1B17F4" w:rsidRPr="001B17F4" w:rsidTr="001B17F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ind w:left="100"/>
              <w:rPr>
                <w:rFonts w:eastAsia="SimSun" w:cs="Times New Roman"/>
                <w:sz w:val="24"/>
                <w:szCs w:val="24"/>
                <w:lang w:val="ru-RU"/>
              </w:rPr>
            </w:pPr>
            <w:r>
              <w:rPr>
                <w:rFonts w:eastAsia="Times New Roman" w:cs="Times New Roman"/>
                <w:b/>
                <w:color w:val="000000"/>
                <w:sz w:val="24"/>
                <w:szCs w:val="24"/>
                <w:lang w:val="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left="120" w:right="120" w:hanging="20"/>
              <w:jc w:val="both"/>
              <w:rPr>
                <w:rFonts w:eastAsia="SimSun" w:cs="Times New Roman"/>
                <w:sz w:val="24"/>
                <w:szCs w:val="24"/>
              </w:rPr>
            </w:pPr>
            <w:r>
              <w:rPr>
                <w:rFonts w:eastAsia="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Pr>
                <w:rFonts w:eastAsia="Times New Roman" w:cs="Times New Roman"/>
                <w:color w:val="000000"/>
                <w:sz w:val="24"/>
                <w:szCs w:val="24"/>
              </w:rPr>
              <w:t>бенефіціарного</w:t>
            </w:r>
            <w:proofErr w:type="spellEnd"/>
            <w:r>
              <w:rPr>
                <w:rFonts w:eastAsia="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Pr>
                <w:rFonts w:eastAsia="Times New Roman" w:cs="Times New Roman"/>
                <w:color w:val="000000"/>
                <w:sz w:val="24"/>
                <w:szCs w:val="24"/>
              </w:rPr>
              <w:t>побатькові</w:t>
            </w:r>
            <w:proofErr w:type="spellEnd"/>
            <w:r>
              <w:rPr>
                <w:rFonts w:eastAsia="Times New Roman" w:cs="Times New Roman"/>
                <w:color w:val="000000"/>
                <w:sz w:val="24"/>
                <w:szCs w:val="24"/>
              </w:rPr>
              <w:t xml:space="preserve"> засновника та/або кінцевого </w:t>
            </w:r>
            <w:proofErr w:type="spellStart"/>
            <w:r>
              <w:rPr>
                <w:rFonts w:eastAsia="Times New Roman" w:cs="Times New Roman"/>
                <w:color w:val="000000"/>
                <w:sz w:val="24"/>
                <w:szCs w:val="24"/>
              </w:rPr>
              <w:t>бенефіціарного</w:t>
            </w:r>
            <w:proofErr w:type="spellEnd"/>
            <w:r>
              <w:rPr>
                <w:rFonts w:eastAsia="Times New Roman" w:cs="Times New Roman"/>
                <w:color w:val="000000"/>
                <w:sz w:val="24"/>
                <w:szCs w:val="24"/>
              </w:rPr>
              <w:t xml:space="preserve"> власника, адреса його </w:t>
            </w:r>
            <w:r>
              <w:rPr>
                <w:rFonts w:eastAsia="Times New Roman" w:cs="Times New Roman"/>
                <w:sz w:val="24"/>
                <w:szCs w:val="24"/>
              </w:rPr>
              <w:t>місця проживання</w:t>
            </w:r>
            <w:r>
              <w:rPr>
                <w:rFonts w:eastAsia="Times New Roman" w:cs="Times New Roman"/>
                <w:color w:val="000000"/>
                <w:sz w:val="24"/>
                <w:szCs w:val="24"/>
              </w:rPr>
              <w:t xml:space="preserve"> та громадянство.</w:t>
            </w:r>
          </w:p>
          <w:p w:rsidR="001B17F4" w:rsidRDefault="001B17F4">
            <w:pPr>
              <w:ind w:left="100" w:right="120" w:hanging="20"/>
              <w:jc w:val="both"/>
              <w:rPr>
                <w:rFonts w:eastAsia="SimSun" w:cs="Times New Roman"/>
                <w:sz w:val="24"/>
                <w:szCs w:val="24"/>
              </w:rPr>
            </w:pPr>
            <w:r>
              <w:rPr>
                <w:rFonts w:eastAsia="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Pr>
                <w:rFonts w:eastAsia="Times New Roman" w:cs="Times New Roman"/>
                <w:i/>
                <w:color w:val="000000"/>
                <w:sz w:val="24"/>
                <w:szCs w:val="24"/>
              </w:rPr>
              <w:t>бенефіціарного</w:t>
            </w:r>
            <w:proofErr w:type="spellEnd"/>
            <w:r>
              <w:rPr>
                <w:rFonts w:eastAsia="Times New Roman" w:cs="Times New Roman"/>
                <w:i/>
                <w:color w:val="000000"/>
                <w:sz w:val="24"/>
                <w:szCs w:val="24"/>
              </w:rPr>
              <w:t xml:space="preserve"> власника зазначається в довідці лише учасниками </w:t>
            </w:r>
            <w:r>
              <w:rPr>
                <w:rFonts w:eastAsia="Times New Roman" w:cs="Times New Roman"/>
                <w:i/>
                <w:sz w:val="24"/>
                <w:szCs w:val="24"/>
              </w:rPr>
              <w:t>—</w:t>
            </w:r>
            <w:r>
              <w:rPr>
                <w:rFonts w:eastAsia="Times New Roman" w:cs="Times New Roman"/>
                <w:i/>
                <w:color w:val="000000"/>
                <w:sz w:val="24"/>
                <w:szCs w:val="24"/>
              </w:rPr>
              <w:t xml:space="preserve"> юридичними особами, які повинні </w:t>
            </w:r>
            <w:r>
              <w:rPr>
                <w:rFonts w:eastAsia="Times New Roman" w:cs="Times New Roman"/>
                <w:i/>
                <w:color w:val="000000"/>
                <w:sz w:val="24"/>
                <w:szCs w:val="24"/>
              </w:rPr>
              <w:lastRenderedPageBreak/>
              <w:t xml:space="preserve">мати таку інформацію в Єдиному державному реєстрі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i/>
                <w:sz w:val="24"/>
                <w:szCs w:val="24"/>
              </w:rPr>
              <w:t>—</w:t>
            </w:r>
            <w:r>
              <w:rPr>
                <w:rFonts w:eastAsia="Times New Roman" w:cs="Times New Roman"/>
                <w:i/>
                <w:color w:val="000000"/>
                <w:sz w:val="24"/>
                <w:szCs w:val="24"/>
              </w:rPr>
              <w:t xml:space="preserve"> підприємців та громадських формувань». </w:t>
            </w:r>
          </w:p>
        </w:tc>
      </w:tr>
      <w:tr w:rsidR="001B17F4" w:rsidTr="001B17F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ind w:left="100"/>
              <w:rPr>
                <w:rFonts w:eastAsia="Times New Roman" w:cs="Times New Roman"/>
                <w:b/>
                <w:sz w:val="24"/>
                <w:szCs w:val="24"/>
                <w:lang w:val="ru-RU"/>
              </w:rPr>
            </w:pPr>
            <w:r>
              <w:rPr>
                <w:rFonts w:eastAsia="Times New Roman" w:cs="Times New Roman"/>
                <w:b/>
                <w:sz w:val="24"/>
                <w:szCs w:val="24"/>
                <w:lang w:val="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ind w:right="22"/>
              <w:jc w:val="both"/>
              <w:rPr>
                <w:rFonts w:cs="Times New Roman"/>
                <w:color w:val="000000"/>
                <w:sz w:val="24"/>
                <w:szCs w:val="24"/>
              </w:rPr>
            </w:pPr>
            <w:r>
              <w:rPr>
                <w:rFonts w:eastAsia="SimSun" w:cs="Times New Roman"/>
                <w:sz w:val="24"/>
                <w:szCs w:val="24"/>
              </w:rPr>
              <w:t>Відомості з Єдиного державного реєстру підприємств та організацій України (для учасників юридичних осіб)</w:t>
            </w:r>
          </w:p>
        </w:tc>
      </w:tr>
      <w:tr w:rsidR="001B17F4" w:rsidTr="001B17F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ind w:left="100"/>
              <w:rPr>
                <w:rFonts w:eastAsia="Times New Roman" w:cs="Times New Roman"/>
                <w:b/>
                <w:sz w:val="24"/>
                <w:szCs w:val="24"/>
                <w:lang w:val="ru-RU"/>
              </w:rPr>
            </w:pPr>
            <w:r>
              <w:rPr>
                <w:rFonts w:eastAsia="Times New Roman" w:cs="Times New Roman"/>
                <w:b/>
                <w:sz w:val="24"/>
                <w:szCs w:val="24"/>
                <w:lang w:val="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jc w:val="both"/>
              <w:rPr>
                <w:rFonts w:cs="Times New Roman"/>
                <w:color w:val="000000"/>
                <w:sz w:val="24"/>
                <w:szCs w:val="24"/>
              </w:rPr>
            </w:pPr>
            <w:r>
              <w:rPr>
                <w:rFonts w:eastAsia="SimSun" w:cs="Times New Roman"/>
                <w:color w:val="000000"/>
                <w:sz w:val="24"/>
                <w:szCs w:val="24"/>
              </w:rPr>
              <w:t xml:space="preserve">Копія свідоцтва про реєстрацію платника ПДВ  або витяг з реєстру платників податку на додану вартість (копія). </w:t>
            </w:r>
          </w:p>
          <w:p w:rsidR="001B17F4" w:rsidRDefault="001B17F4">
            <w:pPr>
              <w:ind w:right="22"/>
              <w:jc w:val="both"/>
              <w:rPr>
                <w:rFonts w:eastAsia="SimSun" w:cs="Times New Roman"/>
                <w:color w:val="000000"/>
                <w:sz w:val="24"/>
                <w:szCs w:val="24"/>
              </w:rPr>
            </w:pPr>
            <w:r>
              <w:rPr>
                <w:rFonts w:eastAsia="SimSun" w:cs="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1B17F4" w:rsidTr="001B17F4">
        <w:trPr>
          <w:trHeight w:val="3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ind w:left="100"/>
              <w:rPr>
                <w:rFonts w:eastAsia="SimSun" w:cs="Times New Roman"/>
                <w:b/>
                <w:sz w:val="24"/>
                <w:szCs w:val="24"/>
              </w:rPr>
            </w:pPr>
            <w:r>
              <w:rPr>
                <w:rFonts w:eastAsia="Times New Roman" w:cs="Times New Roman"/>
                <w:b/>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B17F4" w:rsidRDefault="001B17F4">
            <w:pPr>
              <w:rPr>
                <w:rFonts w:eastAsia="Arial" w:cs="Times New Roman"/>
                <w:sz w:val="24"/>
                <w:szCs w:val="24"/>
              </w:rPr>
            </w:pPr>
            <w:r>
              <w:rPr>
                <w:rFonts w:eastAsia="Arial" w:cs="Times New Roman"/>
                <w:sz w:val="24"/>
                <w:szCs w:val="24"/>
                <w:lang w:val="ru-RU"/>
              </w:rPr>
              <w:t xml:space="preserve">Додаток 1 до </w:t>
            </w:r>
            <w:proofErr w:type="spellStart"/>
            <w:r>
              <w:rPr>
                <w:rFonts w:eastAsia="Arial" w:cs="Times New Roman"/>
                <w:sz w:val="24"/>
                <w:szCs w:val="24"/>
                <w:lang w:val="ru-RU"/>
              </w:rPr>
              <w:t>тендерно</w:t>
            </w:r>
            <w:proofErr w:type="spellEnd"/>
            <w:r>
              <w:rPr>
                <w:rFonts w:eastAsia="Arial" w:cs="Times New Roman"/>
                <w:sz w:val="24"/>
                <w:szCs w:val="24"/>
              </w:rPr>
              <w:t>ї документації - ТЕХНІЧНИ ВИМОГИ</w:t>
            </w:r>
          </w:p>
        </w:tc>
      </w:tr>
      <w:tr w:rsidR="001B17F4" w:rsidTr="001B17F4">
        <w:trPr>
          <w:trHeight w:val="2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ind w:left="100"/>
              <w:rPr>
                <w:rFonts w:cs="Times New Roman"/>
                <w:b/>
                <w:sz w:val="24"/>
                <w:szCs w:val="24"/>
              </w:rPr>
            </w:pPr>
            <w:r>
              <w:rPr>
                <w:rFonts w:eastAsia="Times New Roman" w:cs="Times New Roman"/>
                <w:b/>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B17F4" w:rsidRDefault="001B17F4">
            <w:pPr>
              <w:spacing w:line="252" w:lineRule="auto"/>
              <w:rPr>
                <w:rFonts w:eastAsia="Arial" w:cs="Times New Roman"/>
                <w:sz w:val="24"/>
                <w:szCs w:val="24"/>
              </w:rPr>
            </w:pPr>
            <w:r>
              <w:rPr>
                <w:rFonts w:eastAsia="Arial" w:cs="Times New Roman"/>
                <w:sz w:val="24"/>
                <w:szCs w:val="24"/>
              </w:rPr>
              <w:t xml:space="preserve">Додаток </w:t>
            </w:r>
            <w:r w:rsidR="00F839E7">
              <w:rPr>
                <w:rFonts w:eastAsia="Arial" w:cs="Times New Roman"/>
                <w:sz w:val="24"/>
                <w:szCs w:val="24"/>
                <w:lang w:val="ru-RU"/>
              </w:rPr>
              <w:t xml:space="preserve">3 </w:t>
            </w:r>
            <w:r>
              <w:rPr>
                <w:rFonts w:eastAsia="Arial" w:cs="Times New Roman"/>
                <w:sz w:val="24"/>
                <w:szCs w:val="24"/>
              </w:rPr>
              <w:t>до тендерної документації-</w:t>
            </w:r>
            <w:r>
              <w:rPr>
                <w:rFonts w:eastAsia="SimSun" w:cs="Times New Roman"/>
                <w:bCs/>
                <w:sz w:val="24"/>
                <w:szCs w:val="24"/>
              </w:rPr>
              <w:t>ФОРМА ТЕНДЕРНОЇ ПРОПОЗИЦІЇ</w:t>
            </w:r>
          </w:p>
        </w:tc>
      </w:tr>
      <w:tr w:rsidR="001B17F4" w:rsidTr="001B17F4">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7F4" w:rsidRDefault="001B17F4">
            <w:pPr>
              <w:spacing w:before="240"/>
              <w:rPr>
                <w:rFonts w:cs="Times New Roman"/>
                <w:b/>
                <w:sz w:val="24"/>
                <w:szCs w:val="24"/>
              </w:rPr>
            </w:pPr>
            <w:r>
              <w:rPr>
                <w:rFonts w:eastAsia="Times New Roman" w:cs="Times New Roman"/>
                <w:b/>
                <w:sz w:val="24"/>
                <w:szCs w:val="24"/>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B17F4" w:rsidRDefault="00E43F92">
            <w:pPr>
              <w:pStyle w:val="HTML"/>
              <w:spacing w:line="240" w:lineRule="atLeast"/>
              <w:rPr>
                <w:rFonts w:ascii="Times New Roman" w:hAnsi="Times New Roman"/>
                <w:sz w:val="24"/>
                <w:szCs w:val="24"/>
              </w:rPr>
            </w:pPr>
            <w:r>
              <w:rPr>
                <w:rFonts w:ascii="Times New Roman" w:hAnsi="Times New Roman"/>
                <w:sz w:val="24"/>
                <w:szCs w:val="24"/>
                <w:lang w:val="uk-UA"/>
              </w:rPr>
              <w:t>Додаток 4</w:t>
            </w:r>
            <w:r w:rsidR="001B17F4">
              <w:rPr>
                <w:rFonts w:ascii="Times New Roman" w:hAnsi="Times New Roman"/>
                <w:sz w:val="24"/>
                <w:szCs w:val="24"/>
                <w:lang w:val="uk-UA"/>
              </w:rPr>
              <w:t xml:space="preserve"> до </w:t>
            </w:r>
            <w:r w:rsidR="001B17F4">
              <w:rPr>
                <w:rFonts w:ascii="Times New Roman" w:eastAsia="Arial" w:hAnsi="Times New Roman"/>
                <w:sz w:val="24"/>
                <w:szCs w:val="24"/>
              </w:rPr>
              <w:t xml:space="preserve">тендерної </w:t>
            </w:r>
            <w:proofErr w:type="spellStart"/>
            <w:r w:rsidR="001B17F4">
              <w:rPr>
                <w:rFonts w:ascii="Times New Roman" w:eastAsia="Arial" w:hAnsi="Times New Roman"/>
                <w:sz w:val="24"/>
                <w:szCs w:val="24"/>
              </w:rPr>
              <w:t>документації</w:t>
            </w:r>
            <w:proofErr w:type="spellEnd"/>
            <w:r w:rsidR="001B17F4">
              <w:rPr>
                <w:rFonts w:ascii="Times New Roman" w:hAnsi="Times New Roman"/>
                <w:sz w:val="24"/>
                <w:szCs w:val="24"/>
                <w:lang w:val="uk-UA"/>
              </w:rPr>
              <w:t xml:space="preserve"> - </w:t>
            </w:r>
            <w:proofErr w:type="spellStart"/>
            <w:r w:rsidR="001B17F4">
              <w:rPr>
                <w:rFonts w:ascii="Times New Roman" w:hAnsi="Times New Roman"/>
                <w:sz w:val="24"/>
                <w:szCs w:val="24"/>
                <w:lang w:val="uk-UA"/>
              </w:rPr>
              <w:t>Проєкт</w:t>
            </w:r>
            <w:proofErr w:type="spellEnd"/>
            <w:r w:rsidR="001B17F4">
              <w:rPr>
                <w:rFonts w:ascii="Times New Roman" w:hAnsi="Times New Roman"/>
                <w:sz w:val="24"/>
                <w:szCs w:val="24"/>
                <w:lang w:val="uk-UA"/>
              </w:rPr>
              <w:t xml:space="preserve"> Договору (</w:t>
            </w:r>
            <w:r w:rsidR="001B17F4">
              <w:rPr>
                <w:rFonts w:ascii="Times New Roman" w:hAnsi="Times New Roman"/>
                <w:sz w:val="24"/>
                <w:szCs w:val="24"/>
              </w:rPr>
              <w:t xml:space="preserve">кожен лист </w:t>
            </w:r>
            <w:proofErr w:type="spellStart"/>
            <w:r w:rsidR="001B17F4">
              <w:rPr>
                <w:rFonts w:ascii="Times New Roman" w:hAnsi="Times New Roman"/>
                <w:sz w:val="24"/>
                <w:szCs w:val="24"/>
              </w:rPr>
              <w:t>має</w:t>
            </w:r>
            <w:proofErr w:type="spellEnd"/>
            <w:r w:rsidR="001B17F4">
              <w:rPr>
                <w:rFonts w:ascii="Times New Roman" w:hAnsi="Times New Roman"/>
                <w:sz w:val="24"/>
                <w:szCs w:val="24"/>
              </w:rPr>
              <w:t xml:space="preserve"> бути </w:t>
            </w:r>
            <w:proofErr w:type="spellStart"/>
            <w:r w:rsidR="001B17F4">
              <w:rPr>
                <w:rFonts w:ascii="Times New Roman" w:hAnsi="Times New Roman"/>
                <w:sz w:val="24"/>
                <w:szCs w:val="24"/>
              </w:rPr>
              <w:t>завірений</w:t>
            </w:r>
            <w:proofErr w:type="spellEnd"/>
            <w:r w:rsidR="001B17F4">
              <w:rPr>
                <w:rFonts w:ascii="Times New Roman" w:hAnsi="Times New Roman"/>
                <w:sz w:val="24"/>
                <w:szCs w:val="24"/>
              </w:rPr>
              <w:t xml:space="preserve"> </w:t>
            </w:r>
            <w:proofErr w:type="spellStart"/>
            <w:r w:rsidR="001B17F4">
              <w:rPr>
                <w:rFonts w:ascii="Times New Roman" w:hAnsi="Times New Roman"/>
                <w:sz w:val="24"/>
                <w:szCs w:val="24"/>
              </w:rPr>
              <w:t>печаткою</w:t>
            </w:r>
            <w:proofErr w:type="spellEnd"/>
            <w:r w:rsidR="001B17F4">
              <w:rPr>
                <w:rFonts w:ascii="Times New Roman" w:hAnsi="Times New Roman"/>
                <w:sz w:val="24"/>
                <w:szCs w:val="24"/>
              </w:rPr>
              <w:t xml:space="preserve"> та </w:t>
            </w:r>
            <w:proofErr w:type="spellStart"/>
            <w:r w:rsidR="001B17F4">
              <w:rPr>
                <w:rFonts w:ascii="Times New Roman" w:hAnsi="Times New Roman"/>
                <w:sz w:val="24"/>
                <w:szCs w:val="24"/>
              </w:rPr>
              <w:t>підписом</w:t>
            </w:r>
            <w:proofErr w:type="spellEnd"/>
            <w:r w:rsidR="001B17F4">
              <w:rPr>
                <w:rFonts w:ascii="Times New Roman" w:hAnsi="Times New Roman"/>
                <w:sz w:val="24"/>
                <w:szCs w:val="24"/>
              </w:rPr>
              <w:t xml:space="preserve"> </w:t>
            </w:r>
            <w:proofErr w:type="spellStart"/>
            <w:r w:rsidR="001B17F4">
              <w:rPr>
                <w:rFonts w:ascii="Times New Roman" w:hAnsi="Times New Roman"/>
                <w:sz w:val="24"/>
                <w:szCs w:val="24"/>
              </w:rPr>
              <w:t>уповноваженої</w:t>
            </w:r>
            <w:proofErr w:type="spellEnd"/>
            <w:r w:rsidR="001B17F4">
              <w:rPr>
                <w:rFonts w:ascii="Times New Roman" w:hAnsi="Times New Roman"/>
                <w:sz w:val="24"/>
                <w:szCs w:val="24"/>
              </w:rPr>
              <w:t xml:space="preserve"> особи) </w:t>
            </w:r>
          </w:p>
        </w:tc>
      </w:tr>
    </w:tbl>
    <w:p w:rsidR="001B17F4" w:rsidRDefault="001B17F4" w:rsidP="001B17F4">
      <w:pPr>
        <w:spacing w:after="0" w:line="240" w:lineRule="auto"/>
        <w:rPr>
          <w:rFonts w:eastAsia="Times New Roman" w:cs="Times New Roman"/>
          <w:b/>
          <w:bCs/>
          <w:sz w:val="24"/>
          <w:szCs w:val="24"/>
          <w:lang w:val="ru-RU" w:eastAsia="ru-RU"/>
        </w:rPr>
      </w:pPr>
    </w:p>
    <w:p w:rsidR="008E273B" w:rsidRPr="001B17F4" w:rsidRDefault="008E273B" w:rsidP="001B17F4">
      <w:pPr>
        <w:rPr>
          <w:lang w:val="ru-RU"/>
        </w:rPr>
      </w:pPr>
    </w:p>
    <w:sectPr w:rsidR="008E273B" w:rsidRPr="001B17F4" w:rsidSect="001B17F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758E51A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9E"/>
    <w:rsid w:val="000F517F"/>
    <w:rsid w:val="001B17F4"/>
    <w:rsid w:val="004A05A3"/>
    <w:rsid w:val="0058009E"/>
    <w:rsid w:val="008E273B"/>
    <w:rsid w:val="00E43F92"/>
    <w:rsid w:val="00F83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57BE"/>
  <w15:chartTrackingRefBased/>
  <w15:docId w15:val="{5E1D548B-3F75-4D30-8DDE-F9A8E9E8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F4"/>
    <w:pPr>
      <w:spacing w:after="200" w:line="276" w:lineRule="auto"/>
    </w:pPr>
    <w:rPr>
      <w:rFonts w:ascii="Times New Roman" w:eastAsia="Calibri" w:hAnsi="Times New Roman" w:cs="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1B1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ый HTML Знак"/>
    <w:basedOn w:val="a0"/>
    <w:link w:val="HTML"/>
    <w:semiHidden/>
    <w:rsid w:val="001B17F4"/>
    <w:rPr>
      <w:rFonts w:ascii="Courier New" w:eastAsia="Courier New" w:hAnsi="Courier New" w:cs="Times New Roman"/>
      <w:sz w:val="20"/>
      <w:szCs w:val="20"/>
      <w:lang w:val="x-none" w:eastAsia="ru-RU"/>
    </w:rPr>
  </w:style>
  <w:style w:type="character" w:customStyle="1" w:styleId="a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qFormat/>
    <w:locked/>
    <w:rsid w:val="001B17F4"/>
    <w:rPr>
      <w:rFonts w:ascii="Times New Roman" w:eastAsia="Times New Roman" w:hAnsi="Times New Roman" w:cs="Times New Roman"/>
      <w:sz w:val="24"/>
      <w:szCs w:val="24"/>
      <w:lang w:val="x-non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qFormat/>
    <w:rsid w:val="001B17F4"/>
    <w:pPr>
      <w:spacing w:before="100" w:beforeAutospacing="1" w:after="100" w:afterAutospacing="1" w:line="240" w:lineRule="auto"/>
    </w:pPr>
    <w:rPr>
      <w:rFonts w:eastAsia="Times New Roman" w:cs="Times New Roman"/>
      <w:sz w:val="24"/>
      <w:szCs w:val="24"/>
      <w:lang w:val="x-none"/>
    </w:rPr>
  </w:style>
  <w:style w:type="paragraph" w:customStyle="1" w:styleId="a5">
    <w:name w:val="Обычный (веб) + Черный"/>
    <w:basedOn w:val="a"/>
    <w:uiPriority w:val="99"/>
    <w:qFormat/>
    <w:rsid w:val="001B17F4"/>
    <w:pPr>
      <w:keepNext/>
      <w:spacing w:before="120" w:after="40" w:line="240" w:lineRule="auto"/>
      <w:ind w:firstLine="630"/>
      <w:jc w:val="both"/>
    </w:pPr>
    <w:rPr>
      <w:rFonts w:cs="Times New Roman"/>
      <w:bCs/>
      <w:kern w:val="2"/>
      <w:sz w:val="21"/>
      <w:szCs w:val="21"/>
      <w:lang w:eastAsia="ru-RU"/>
    </w:rPr>
  </w:style>
  <w:style w:type="paragraph" w:customStyle="1" w:styleId="1">
    <w:name w:val="Обычный1"/>
    <w:uiPriority w:val="99"/>
    <w:qFormat/>
    <w:rsid w:val="001B17F4"/>
    <w:pPr>
      <w:widowControl w:val="0"/>
      <w:spacing w:after="0" w:line="240" w:lineRule="atLeast"/>
    </w:pPr>
    <w:rPr>
      <w:rFonts w:ascii="Times New Roman CYR" w:eastAsia="Times New Roman" w:hAnsi="Times New Roman CYR"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6</cp:revision>
  <dcterms:created xsi:type="dcterms:W3CDTF">2023-02-13T15:33:00Z</dcterms:created>
  <dcterms:modified xsi:type="dcterms:W3CDTF">2023-02-13T15:35:00Z</dcterms:modified>
</cp:coreProperties>
</file>