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1DCA" w14:textId="2FEE01C3" w:rsidR="00EA5C40" w:rsidRPr="002564B5" w:rsidRDefault="00C716F8" w:rsidP="00255805">
      <w:pPr>
        <w:jc w:val="right"/>
        <w:rPr>
          <w:sz w:val="24"/>
          <w:szCs w:val="24"/>
          <w:lang w:val="uk-UA"/>
        </w:rPr>
      </w:pPr>
      <w:r w:rsidRPr="00C716F8">
        <w:rPr>
          <w:rFonts w:eastAsia="Calibri"/>
          <w:b/>
          <w:bCs/>
          <w:sz w:val="24"/>
          <w:szCs w:val="24"/>
          <w:lang w:val="uk-UA"/>
        </w:rPr>
        <w:t xml:space="preserve">               </w:t>
      </w:r>
      <w:r w:rsidR="00EA5C40" w:rsidRPr="002564B5">
        <w:rPr>
          <w:sz w:val="24"/>
          <w:szCs w:val="24"/>
          <w:lang w:val="uk-UA"/>
        </w:rPr>
        <w:t>Додаток 2</w:t>
      </w:r>
    </w:p>
    <w:p w14:paraId="20A78D1A" w14:textId="77777777" w:rsidR="007C040D" w:rsidRDefault="00EA5C40"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r w:rsidRPr="002564B5">
        <w:rPr>
          <w:rFonts w:ascii="Times New Roman" w:hAnsi="Times New Roman" w:cs="Times New Roman"/>
          <w:b/>
          <w:bCs/>
          <w:color w:val="auto"/>
          <w:sz w:val="24"/>
          <w:szCs w:val="24"/>
          <w:lang w:val="uk-UA"/>
        </w:rPr>
        <w:t>Договір (проект)</w:t>
      </w:r>
      <w:r w:rsidRPr="002564B5">
        <w:rPr>
          <w:rFonts w:ascii="Times New Roman" w:hAnsi="Times New Roman" w:cs="Times New Roman"/>
          <w:b/>
          <w:bCs/>
          <w:color w:val="auto"/>
          <w:sz w:val="24"/>
          <w:szCs w:val="24"/>
          <w:lang w:val="uk-UA"/>
        </w:rPr>
        <w:br/>
      </w:r>
    </w:p>
    <w:p w14:paraId="56DCD332" w14:textId="77777777" w:rsidR="007C040D" w:rsidRDefault="007C040D"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F3B21">
        <w:rPr>
          <w:sz w:val="24"/>
          <w:szCs w:val="24"/>
          <w:lang w:val="uk-UA"/>
        </w:rPr>
        <w:t>м. ________                                                                             «____» ____________2023 року</w:t>
      </w:r>
    </w:p>
    <w:p w14:paraId="709EFA34" w14:textId="77777777" w:rsidR="008044C4" w:rsidRDefault="007C040D" w:rsidP="008044C4">
      <w:pPr>
        <w:ind w:firstLine="567"/>
        <w:jc w:val="both"/>
        <w:rPr>
          <w:b/>
          <w:sz w:val="24"/>
          <w:szCs w:val="24"/>
          <w:lang w:val="uk-UA" w:eastAsia="ar-SA"/>
        </w:rPr>
      </w:pPr>
      <w:r w:rsidRPr="009F3B21">
        <w:rPr>
          <w:sz w:val="24"/>
          <w:szCs w:val="24"/>
          <w:lang w:val="uk-UA"/>
        </w:rPr>
        <w:t xml:space="preserve">                                        </w:t>
      </w:r>
      <w:r w:rsidRPr="009F3B21">
        <w:rPr>
          <w:sz w:val="24"/>
          <w:szCs w:val="24"/>
          <w:lang w:val="uk-UA"/>
        </w:rPr>
        <w:br/>
      </w:r>
    </w:p>
    <w:p w14:paraId="1DF1A350" w14:textId="77777777" w:rsidR="008044C4" w:rsidRDefault="008044C4" w:rsidP="008044C4">
      <w:pPr>
        <w:ind w:firstLine="567"/>
        <w:jc w:val="both"/>
        <w:rPr>
          <w:sz w:val="24"/>
          <w:szCs w:val="24"/>
          <w:lang w:val="uk-UA" w:eastAsia="ar-SA"/>
        </w:rPr>
      </w:pPr>
      <w:r w:rsidRPr="00477A0A">
        <w:rPr>
          <w:b/>
          <w:sz w:val="24"/>
          <w:szCs w:val="24"/>
          <w:lang w:val="uk-UA" w:eastAsia="ar-SA"/>
        </w:rPr>
        <w:t>ДЕСЯТИЙ ВОЄНІЗОВАНИЙ ГІРНИЧОРЯТУВАЛЬНИЙ ЗАГІН</w:t>
      </w:r>
      <w:r>
        <w:rPr>
          <w:sz w:val="24"/>
          <w:szCs w:val="24"/>
          <w:lang w:val="uk-UA" w:eastAsia="ar-SA"/>
        </w:rPr>
        <w:t xml:space="preserve"> (далі </w:t>
      </w:r>
      <w:r>
        <w:rPr>
          <w:bCs/>
          <w:sz w:val="24"/>
          <w:szCs w:val="24"/>
          <w:lang w:val="uk-UA"/>
        </w:rPr>
        <w:t>–</w:t>
      </w:r>
      <w:r>
        <w:rPr>
          <w:sz w:val="24"/>
          <w:szCs w:val="24"/>
          <w:lang w:val="uk-UA" w:eastAsia="ar-SA"/>
        </w:rPr>
        <w:t xml:space="preserve"> </w:t>
      </w:r>
      <w:r w:rsidR="001704D2">
        <w:rPr>
          <w:sz w:val="24"/>
          <w:szCs w:val="24"/>
          <w:lang w:val="uk-UA" w:eastAsia="ar-SA"/>
        </w:rPr>
        <w:t>Замовник</w:t>
      </w:r>
      <w:r>
        <w:rPr>
          <w:sz w:val="24"/>
          <w:szCs w:val="24"/>
          <w:lang w:val="uk-UA" w:eastAsia="ar-SA"/>
        </w:rPr>
        <w:t xml:space="preserve">), в  особі </w:t>
      </w:r>
      <w:r w:rsidRPr="007D6EED">
        <w:rPr>
          <w:sz w:val="24"/>
          <w:szCs w:val="24"/>
          <w:lang w:val="uk-UA" w:eastAsia="ar-SA"/>
        </w:rPr>
        <w:t>командира загону Голуба Сергія Миколайовича, що діє на підставі Положення про Десятий воєнізований гірничорятувальний загін, затвердженого наказом Міністерства енергетики України від 07.07.2020 № 437</w:t>
      </w:r>
      <w:r>
        <w:rPr>
          <w:sz w:val="24"/>
          <w:szCs w:val="24"/>
          <w:lang w:val="uk-UA" w:eastAsia="ar-SA"/>
        </w:rPr>
        <w:t>, з однієї сторони, і</w:t>
      </w:r>
    </w:p>
    <w:p w14:paraId="5A1308CE" w14:textId="6FF69324" w:rsidR="007C040D" w:rsidRDefault="008044C4" w:rsidP="00405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lang w:val="uk-UA"/>
        </w:rPr>
      </w:pPr>
      <w:r>
        <w:rPr>
          <w:sz w:val="24"/>
          <w:szCs w:val="24"/>
          <w:lang w:val="uk-UA"/>
        </w:rPr>
        <w:t>_________________________________________________________</w:t>
      </w:r>
      <w:r>
        <w:rPr>
          <w:sz w:val="24"/>
          <w:szCs w:val="24"/>
          <w:lang w:val="uk-UA" w:eastAsia="ar-SA"/>
        </w:rPr>
        <w:t xml:space="preserve"> (далі </w:t>
      </w:r>
      <w:r>
        <w:rPr>
          <w:bCs/>
          <w:sz w:val="24"/>
          <w:szCs w:val="24"/>
          <w:lang w:val="uk-UA"/>
        </w:rPr>
        <w:t>–</w:t>
      </w:r>
      <w:r>
        <w:rPr>
          <w:sz w:val="24"/>
          <w:szCs w:val="24"/>
          <w:lang w:val="uk-UA" w:eastAsia="ar-SA"/>
        </w:rPr>
        <w:t xml:space="preserve"> П</w:t>
      </w:r>
      <w:r w:rsidR="001704D2">
        <w:rPr>
          <w:sz w:val="24"/>
          <w:szCs w:val="24"/>
          <w:lang w:val="uk-UA" w:eastAsia="ar-SA"/>
        </w:rPr>
        <w:t>остачальн</w:t>
      </w:r>
      <w:r w:rsidR="00DE2C3A">
        <w:rPr>
          <w:sz w:val="24"/>
          <w:szCs w:val="24"/>
          <w:lang w:val="uk-UA" w:eastAsia="ar-SA"/>
        </w:rPr>
        <w:t>и</w:t>
      </w:r>
      <w:r w:rsidR="001704D2">
        <w:rPr>
          <w:sz w:val="24"/>
          <w:szCs w:val="24"/>
          <w:lang w:val="uk-UA" w:eastAsia="ar-SA"/>
        </w:rPr>
        <w:t>к</w:t>
      </w:r>
      <w:r>
        <w:rPr>
          <w:sz w:val="24"/>
          <w:szCs w:val="24"/>
          <w:lang w:val="uk-UA" w:eastAsia="ar-SA"/>
        </w:rPr>
        <w:t xml:space="preserve">), в особі _________________________________________________, що діє на підставі ___________________________________________________________, з іншої сторони, разом Сторони, а кожна окремо Сторона, </w:t>
      </w:r>
      <w:bookmarkStart w:id="0" w:name="_Hlk124945073"/>
      <w:r w:rsidRPr="0093186F">
        <w:rPr>
          <w:color w:val="000000"/>
          <w:sz w:val="24"/>
          <w:szCs w:val="24"/>
          <w:lang w:val="uk-UA"/>
        </w:rPr>
        <w:t>відповідно до вимог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Постанова № 1178)</w:t>
      </w:r>
      <w:bookmarkEnd w:id="0"/>
      <w:r w:rsidRPr="0093186F">
        <w:rPr>
          <w:color w:val="000000"/>
          <w:sz w:val="24"/>
          <w:szCs w:val="24"/>
          <w:lang w:val="uk-UA"/>
        </w:rPr>
        <w:t xml:space="preserve">, </w:t>
      </w:r>
      <w:r w:rsidRPr="0093186F">
        <w:rPr>
          <w:sz w:val="24"/>
          <w:szCs w:val="24"/>
          <w:lang w:val="uk-UA" w:eastAsia="ar-SA"/>
        </w:rPr>
        <w:t xml:space="preserve">уклали цей Договір про таке (далі </w:t>
      </w:r>
      <w:r>
        <w:rPr>
          <w:bCs/>
          <w:sz w:val="24"/>
          <w:szCs w:val="24"/>
          <w:lang w:val="uk-UA"/>
        </w:rPr>
        <w:t>–</w:t>
      </w:r>
      <w:r>
        <w:rPr>
          <w:sz w:val="24"/>
          <w:szCs w:val="24"/>
          <w:lang w:val="uk-UA" w:eastAsia="ar-SA"/>
        </w:rPr>
        <w:t xml:space="preserve"> </w:t>
      </w:r>
      <w:r w:rsidRPr="0093186F">
        <w:rPr>
          <w:sz w:val="24"/>
          <w:szCs w:val="24"/>
          <w:lang w:val="uk-UA" w:eastAsia="ar-SA"/>
        </w:rPr>
        <w:t>Договір)</w:t>
      </w:r>
      <w:r>
        <w:rPr>
          <w:sz w:val="24"/>
          <w:szCs w:val="24"/>
          <w:lang w:val="uk-UA" w:eastAsia="ar-SA"/>
        </w:rPr>
        <w:t>:</w:t>
      </w:r>
    </w:p>
    <w:p w14:paraId="2745B163" w14:textId="77777777" w:rsidR="00AC1D95" w:rsidRPr="007F6665" w:rsidRDefault="00AC1D95"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14:paraId="37B2E1AE" w14:textId="77777777" w:rsidR="007C040D" w:rsidRPr="009F3B21" w:rsidRDefault="007C040D"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9F3B21">
        <w:rPr>
          <w:b/>
          <w:color w:val="000000"/>
          <w:sz w:val="24"/>
          <w:szCs w:val="24"/>
        </w:rPr>
        <w:t>I. Предмет договору</w:t>
      </w:r>
    </w:p>
    <w:p w14:paraId="6488AB52" w14:textId="5D9D7DF4" w:rsidR="00AC1D95" w:rsidRDefault="007C040D" w:rsidP="00AC1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8044C4">
        <w:rPr>
          <w:color w:val="000000"/>
          <w:sz w:val="24"/>
          <w:szCs w:val="24"/>
          <w:lang w:val="uk-UA"/>
        </w:rPr>
        <w:t>1.1.</w:t>
      </w:r>
      <w:r>
        <w:rPr>
          <w:color w:val="000000"/>
          <w:sz w:val="24"/>
          <w:szCs w:val="24"/>
          <w:lang w:val="uk-UA"/>
        </w:rPr>
        <w:t xml:space="preserve"> </w:t>
      </w:r>
      <w:r w:rsidR="008044C4">
        <w:rPr>
          <w:bCs/>
          <w:sz w:val="24"/>
          <w:szCs w:val="24"/>
          <w:lang w:val="uk-UA"/>
        </w:rPr>
        <w:t>П</w:t>
      </w:r>
      <w:r w:rsidR="001704D2">
        <w:rPr>
          <w:bCs/>
          <w:sz w:val="24"/>
          <w:szCs w:val="24"/>
          <w:lang w:val="uk-UA"/>
        </w:rPr>
        <w:t>остачальн</w:t>
      </w:r>
      <w:r w:rsidR="007B1278">
        <w:rPr>
          <w:bCs/>
          <w:sz w:val="24"/>
          <w:szCs w:val="24"/>
          <w:lang w:val="uk-UA"/>
        </w:rPr>
        <w:t>и</w:t>
      </w:r>
      <w:r w:rsidR="001704D2">
        <w:rPr>
          <w:bCs/>
          <w:sz w:val="24"/>
          <w:szCs w:val="24"/>
          <w:lang w:val="uk-UA"/>
        </w:rPr>
        <w:t>к</w:t>
      </w:r>
      <w:r w:rsidR="008044C4">
        <w:rPr>
          <w:bCs/>
          <w:sz w:val="24"/>
          <w:szCs w:val="24"/>
          <w:lang w:val="uk-UA"/>
        </w:rPr>
        <w:t xml:space="preserve"> зобов'язується у 2023 році передати </w:t>
      </w:r>
      <w:r w:rsidR="001704D2">
        <w:rPr>
          <w:bCs/>
          <w:sz w:val="24"/>
          <w:szCs w:val="24"/>
          <w:lang w:val="uk-UA"/>
        </w:rPr>
        <w:t>Замовнику</w:t>
      </w:r>
      <w:r w:rsidR="008044C4">
        <w:rPr>
          <w:bCs/>
          <w:sz w:val="24"/>
          <w:szCs w:val="24"/>
          <w:lang w:val="uk-UA"/>
        </w:rPr>
        <w:t xml:space="preserve"> </w:t>
      </w:r>
      <w:r w:rsidR="005618A9" w:rsidRPr="009F3B21">
        <w:rPr>
          <w:sz w:val="24"/>
          <w:szCs w:val="24"/>
          <w:lang w:val="uk-UA"/>
        </w:rPr>
        <w:t>Поглинач хімічний вапняний ХП-В</w:t>
      </w:r>
      <w:r w:rsidR="00370E2B">
        <w:rPr>
          <w:sz w:val="24"/>
          <w:szCs w:val="24"/>
          <w:lang w:val="uk-UA"/>
        </w:rPr>
        <w:t xml:space="preserve"> в кількості </w:t>
      </w:r>
      <w:r w:rsidR="00370E2B" w:rsidRPr="00370E2B">
        <w:rPr>
          <w:b/>
          <w:sz w:val="24"/>
          <w:szCs w:val="24"/>
          <w:lang w:val="uk-UA"/>
        </w:rPr>
        <w:t>1,36 т</w:t>
      </w:r>
      <w:r w:rsidR="008044C4">
        <w:rPr>
          <w:sz w:val="24"/>
          <w:szCs w:val="24"/>
          <w:lang w:val="uk-UA"/>
        </w:rPr>
        <w:t xml:space="preserve"> згідно Специфікації (Додаток №1 до Договору), </w:t>
      </w:r>
      <w:r w:rsidR="004C4448">
        <w:rPr>
          <w:sz w:val="24"/>
          <w:szCs w:val="24"/>
          <w:lang w:val="uk-UA"/>
        </w:rPr>
        <w:t>(</w:t>
      </w:r>
      <w:r w:rsidR="008044C4">
        <w:rPr>
          <w:bCs/>
          <w:sz w:val="24"/>
          <w:szCs w:val="24"/>
          <w:lang w:val="uk-UA"/>
        </w:rPr>
        <w:t xml:space="preserve">код ЄЗС ДК 021:2015 </w:t>
      </w:r>
      <w:r w:rsidR="005618A9" w:rsidRPr="009F3B21">
        <w:rPr>
          <w:sz w:val="24"/>
          <w:szCs w:val="24"/>
        </w:rPr>
        <w:t>24210000-9</w:t>
      </w:r>
      <w:r w:rsidR="008044C4">
        <w:rPr>
          <w:bCs/>
          <w:sz w:val="24"/>
          <w:szCs w:val="24"/>
          <w:lang w:val="uk-UA"/>
        </w:rPr>
        <w:t xml:space="preserve"> –</w:t>
      </w:r>
      <w:r w:rsidR="008044C4" w:rsidRPr="008044C4">
        <w:rPr>
          <w:sz w:val="24"/>
          <w:szCs w:val="24"/>
          <w:lang w:val="uk-UA"/>
        </w:rPr>
        <w:t xml:space="preserve"> </w:t>
      </w:r>
      <w:proofErr w:type="spellStart"/>
      <w:r w:rsidR="005618A9" w:rsidRPr="009F3B21">
        <w:rPr>
          <w:sz w:val="24"/>
          <w:szCs w:val="24"/>
        </w:rPr>
        <w:t>Оксиди</w:t>
      </w:r>
      <w:proofErr w:type="spellEnd"/>
      <w:r w:rsidR="005618A9" w:rsidRPr="009F3B21">
        <w:rPr>
          <w:sz w:val="24"/>
          <w:szCs w:val="24"/>
        </w:rPr>
        <w:t xml:space="preserve">, </w:t>
      </w:r>
      <w:proofErr w:type="spellStart"/>
      <w:r w:rsidR="005618A9" w:rsidRPr="009F3B21">
        <w:rPr>
          <w:sz w:val="24"/>
          <w:szCs w:val="24"/>
        </w:rPr>
        <w:t>пероксиди</w:t>
      </w:r>
      <w:proofErr w:type="spellEnd"/>
      <w:r w:rsidR="005618A9" w:rsidRPr="009F3B21">
        <w:rPr>
          <w:sz w:val="24"/>
          <w:szCs w:val="24"/>
        </w:rPr>
        <w:t xml:space="preserve"> та </w:t>
      </w:r>
      <w:proofErr w:type="spellStart"/>
      <w:r w:rsidR="005618A9" w:rsidRPr="009F3B21">
        <w:rPr>
          <w:sz w:val="24"/>
          <w:szCs w:val="24"/>
        </w:rPr>
        <w:t>гідроксиди</w:t>
      </w:r>
      <w:proofErr w:type="spellEnd"/>
      <w:r w:rsidR="004C4448">
        <w:rPr>
          <w:sz w:val="24"/>
          <w:szCs w:val="24"/>
        </w:rPr>
        <w:t>)</w:t>
      </w:r>
      <w:r w:rsidR="00D515E3">
        <w:rPr>
          <w:sz w:val="24"/>
          <w:szCs w:val="24"/>
          <w:lang w:val="uk-UA"/>
        </w:rPr>
        <w:t xml:space="preserve"> </w:t>
      </w:r>
      <w:r w:rsidR="008044C4">
        <w:rPr>
          <w:bCs/>
          <w:sz w:val="24"/>
          <w:szCs w:val="24"/>
          <w:lang w:val="uk-UA"/>
        </w:rPr>
        <w:t xml:space="preserve">(далі – товар), а </w:t>
      </w:r>
      <w:r w:rsidR="001704D2">
        <w:rPr>
          <w:bCs/>
          <w:sz w:val="24"/>
          <w:szCs w:val="24"/>
          <w:lang w:val="uk-UA"/>
        </w:rPr>
        <w:t>Замовник</w:t>
      </w:r>
      <w:r w:rsidR="008044C4">
        <w:rPr>
          <w:bCs/>
          <w:sz w:val="24"/>
          <w:szCs w:val="24"/>
          <w:lang w:val="uk-UA"/>
        </w:rPr>
        <w:t xml:space="preserve"> прийняти і оплатити </w:t>
      </w:r>
      <w:r w:rsidR="00405D39">
        <w:rPr>
          <w:sz w:val="24"/>
          <w:szCs w:val="24"/>
          <w:lang w:val="uk-UA"/>
        </w:rPr>
        <w:t>даний т</w:t>
      </w:r>
      <w:r w:rsidR="00405D39" w:rsidRPr="00BD4B59">
        <w:rPr>
          <w:sz w:val="24"/>
          <w:szCs w:val="24"/>
          <w:lang w:val="uk-UA"/>
        </w:rPr>
        <w:t>овар на умовах цього Договору</w:t>
      </w:r>
      <w:r w:rsidR="00405D39">
        <w:rPr>
          <w:sz w:val="24"/>
          <w:szCs w:val="24"/>
          <w:lang w:val="uk-UA"/>
        </w:rPr>
        <w:t xml:space="preserve"> </w:t>
      </w:r>
      <w:r w:rsidR="008044C4" w:rsidRPr="00405D39">
        <w:rPr>
          <w:b/>
          <w:bCs/>
          <w:sz w:val="24"/>
          <w:szCs w:val="24"/>
          <w:lang w:val="uk-UA"/>
        </w:rPr>
        <w:t>за рахунок власних коштів</w:t>
      </w:r>
      <w:r w:rsidR="008044C4">
        <w:rPr>
          <w:bCs/>
          <w:sz w:val="24"/>
          <w:szCs w:val="24"/>
          <w:lang w:val="uk-UA"/>
        </w:rPr>
        <w:t xml:space="preserve">, при наявності реального фінансування, </w:t>
      </w:r>
      <w:r w:rsidR="008044C4" w:rsidRPr="005D2E45">
        <w:rPr>
          <w:sz w:val="24"/>
          <w:szCs w:val="24"/>
          <w:lang w:val="uk-UA"/>
        </w:rPr>
        <w:t xml:space="preserve">передбаченого планом витрат </w:t>
      </w:r>
      <w:r w:rsidR="001704D2">
        <w:rPr>
          <w:sz w:val="24"/>
          <w:szCs w:val="24"/>
          <w:lang w:val="uk-UA"/>
        </w:rPr>
        <w:t>Замовн</w:t>
      </w:r>
      <w:r w:rsidR="007B1278">
        <w:rPr>
          <w:sz w:val="24"/>
          <w:szCs w:val="24"/>
          <w:lang w:val="uk-UA"/>
        </w:rPr>
        <w:t>и</w:t>
      </w:r>
      <w:r w:rsidR="001704D2">
        <w:rPr>
          <w:sz w:val="24"/>
          <w:szCs w:val="24"/>
          <w:lang w:val="uk-UA"/>
        </w:rPr>
        <w:t>ка</w:t>
      </w:r>
      <w:r w:rsidR="00405D39">
        <w:rPr>
          <w:sz w:val="24"/>
          <w:szCs w:val="24"/>
          <w:lang w:val="uk-UA"/>
        </w:rPr>
        <w:t>.</w:t>
      </w:r>
    </w:p>
    <w:p w14:paraId="6A216432" w14:textId="77777777" w:rsidR="00AC1D95" w:rsidRDefault="007C040D" w:rsidP="00AC1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F3B21">
        <w:rPr>
          <w:color w:val="000000"/>
          <w:sz w:val="24"/>
          <w:szCs w:val="24"/>
        </w:rPr>
        <w:t>1.</w:t>
      </w:r>
      <w:r>
        <w:rPr>
          <w:color w:val="000000"/>
          <w:sz w:val="24"/>
          <w:szCs w:val="24"/>
          <w:lang w:val="uk-UA"/>
        </w:rPr>
        <w:t>2</w:t>
      </w:r>
      <w:r w:rsidRPr="009F3B21">
        <w:rPr>
          <w:color w:val="000000"/>
          <w:sz w:val="24"/>
          <w:szCs w:val="24"/>
        </w:rPr>
        <w:t xml:space="preserve">. </w:t>
      </w:r>
      <w:proofErr w:type="spellStart"/>
      <w:r w:rsidRPr="009F3B21">
        <w:rPr>
          <w:color w:val="000000"/>
          <w:sz w:val="24"/>
          <w:szCs w:val="24"/>
        </w:rPr>
        <w:t>Обсяги</w:t>
      </w:r>
      <w:proofErr w:type="spellEnd"/>
      <w:r w:rsidRPr="009F3B21">
        <w:rPr>
          <w:color w:val="000000"/>
          <w:sz w:val="24"/>
          <w:szCs w:val="24"/>
        </w:rPr>
        <w:t xml:space="preserve"> </w:t>
      </w:r>
      <w:proofErr w:type="spellStart"/>
      <w:r w:rsidRPr="009F3B21">
        <w:rPr>
          <w:color w:val="000000"/>
          <w:sz w:val="24"/>
          <w:szCs w:val="24"/>
        </w:rPr>
        <w:t>закупівлі</w:t>
      </w:r>
      <w:proofErr w:type="spellEnd"/>
      <w:r w:rsidRPr="009F3B21">
        <w:rPr>
          <w:color w:val="000000"/>
          <w:sz w:val="24"/>
          <w:szCs w:val="24"/>
        </w:rPr>
        <w:t xml:space="preserve"> товару </w:t>
      </w:r>
      <w:proofErr w:type="spellStart"/>
      <w:r w:rsidRPr="009F3B21">
        <w:rPr>
          <w:color w:val="000000"/>
          <w:sz w:val="24"/>
          <w:szCs w:val="24"/>
        </w:rPr>
        <w:t>можуть</w:t>
      </w:r>
      <w:proofErr w:type="spellEnd"/>
      <w:r w:rsidRPr="009F3B21">
        <w:rPr>
          <w:color w:val="000000"/>
          <w:sz w:val="24"/>
          <w:szCs w:val="24"/>
        </w:rPr>
        <w:t xml:space="preserve"> бути </w:t>
      </w:r>
      <w:proofErr w:type="spellStart"/>
      <w:r w:rsidRPr="009F3B21">
        <w:rPr>
          <w:color w:val="000000"/>
          <w:sz w:val="24"/>
          <w:szCs w:val="24"/>
        </w:rPr>
        <w:t>зменшені</w:t>
      </w:r>
      <w:proofErr w:type="spellEnd"/>
      <w:r w:rsidRPr="009F3B21">
        <w:rPr>
          <w:color w:val="000000"/>
          <w:sz w:val="24"/>
          <w:szCs w:val="24"/>
        </w:rPr>
        <w:t xml:space="preserve"> з </w:t>
      </w:r>
      <w:proofErr w:type="spellStart"/>
      <w:r w:rsidRPr="009F3B21">
        <w:rPr>
          <w:color w:val="000000"/>
          <w:sz w:val="24"/>
          <w:szCs w:val="24"/>
        </w:rPr>
        <w:t>урахуванням</w:t>
      </w:r>
      <w:proofErr w:type="spellEnd"/>
      <w:r w:rsidRPr="009F3B21">
        <w:rPr>
          <w:color w:val="000000"/>
          <w:sz w:val="24"/>
          <w:szCs w:val="24"/>
        </w:rPr>
        <w:t xml:space="preserve"> фактичного </w:t>
      </w:r>
      <w:proofErr w:type="spellStart"/>
      <w:r w:rsidRPr="009F3B21">
        <w:rPr>
          <w:color w:val="000000"/>
          <w:sz w:val="24"/>
          <w:szCs w:val="24"/>
        </w:rPr>
        <w:t>обсягу</w:t>
      </w:r>
      <w:proofErr w:type="spellEnd"/>
      <w:r w:rsidRPr="009F3B21">
        <w:rPr>
          <w:color w:val="000000"/>
          <w:sz w:val="24"/>
          <w:szCs w:val="24"/>
        </w:rPr>
        <w:t xml:space="preserve"> </w:t>
      </w:r>
      <w:proofErr w:type="spellStart"/>
      <w:r w:rsidRPr="009F3B21">
        <w:rPr>
          <w:sz w:val="24"/>
          <w:szCs w:val="24"/>
        </w:rPr>
        <w:t>видатків</w:t>
      </w:r>
      <w:proofErr w:type="spellEnd"/>
      <w:r w:rsidRPr="009F3B21">
        <w:rPr>
          <w:sz w:val="24"/>
          <w:szCs w:val="24"/>
        </w:rPr>
        <w:t xml:space="preserve"> </w:t>
      </w:r>
      <w:r w:rsidR="001704D2">
        <w:rPr>
          <w:sz w:val="24"/>
          <w:szCs w:val="24"/>
          <w:lang w:val="uk-UA"/>
        </w:rPr>
        <w:t>Замовника</w:t>
      </w:r>
      <w:r w:rsidRPr="009F3B21">
        <w:rPr>
          <w:sz w:val="24"/>
          <w:szCs w:val="24"/>
        </w:rPr>
        <w:t>.</w:t>
      </w:r>
    </w:p>
    <w:p w14:paraId="1E0DB239" w14:textId="77777777" w:rsidR="007C040D" w:rsidRPr="009F3B21" w:rsidRDefault="007C040D" w:rsidP="00AC1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ar-SA"/>
        </w:rPr>
      </w:pPr>
      <w:r w:rsidRPr="009F3B21">
        <w:rPr>
          <w:sz w:val="24"/>
          <w:szCs w:val="24"/>
          <w:lang w:eastAsia="ar-SA"/>
        </w:rPr>
        <w:t>1.</w:t>
      </w:r>
      <w:r>
        <w:rPr>
          <w:sz w:val="24"/>
          <w:szCs w:val="24"/>
          <w:lang w:val="uk-UA" w:eastAsia="ar-SA"/>
        </w:rPr>
        <w:t>3</w:t>
      </w:r>
      <w:r w:rsidRPr="009F3B21">
        <w:rPr>
          <w:sz w:val="24"/>
          <w:szCs w:val="24"/>
          <w:lang w:eastAsia="ar-SA"/>
        </w:rPr>
        <w:t xml:space="preserve">. </w:t>
      </w:r>
      <w:r w:rsidR="006768DE">
        <w:rPr>
          <w:sz w:val="24"/>
          <w:szCs w:val="24"/>
          <w:lang w:val="uk-UA" w:eastAsia="ar-SA"/>
        </w:rPr>
        <w:t>В</w:t>
      </w:r>
      <w:r w:rsidRPr="009F3B21">
        <w:rPr>
          <w:sz w:val="24"/>
          <w:szCs w:val="24"/>
          <w:lang w:eastAsia="ar-SA"/>
        </w:rPr>
        <w:t xml:space="preserve"> момент поставки товару, </w:t>
      </w:r>
      <w:r>
        <w:rPr>
          <w:color w:val="000000"/>
          <w:sz w:val="24"/>
          <w:szCs w:val="24"/>
          <w:lang w:val="uk-UA"/>
        </w:rPr>
        <w:t>Постачальник</w:t>
      </w:r>
      <w:r w:rsidRPr="009F3B21">
        <w:rPr>
          <w:sz w:val="24"/>
          <w:szCs w:val="24"/>
          <w:lang w:eastAsia="ar-SA"/>
        </w:rPr>
        <w:t xml:space="preserve"> </w:t>
      </w:r>
      <w:proofErr w:type="spellStart"/>
      <w:r w:rsidRPr="009F3B21">
        <w:rPr>
          <w:sz w:val="24"/>
          <w:szCs w:val="24"/>
          <w:lang w:eastAsia="ar-SA"/>
        </w:rPr>
        <w:t>зобов’язується</w:t>
      </w:r>
      <w:proofErr w:type="spellEnd"/>
      <w:r w:rsidRPr="009F3B21">
        <w:rPr>
          <w:sz w:val="24"/>
          <w:szCs w:val="24"/>
          <w:lang w:eastAsia="ar-SA"/>
        </w:rPr>
        <w:t xml:space="preserve"> </w:t>
      </w:r>
      <w:proofErr w:type="spellStart"/>
      <w:r w:rsidRPr="009F3B21">
        <w:rPr>
          <w:sz w:val="24"/>
          <w:szCs w:val="24"/>
          <w:lang w:eastAsia="ar-SA"/>
        </w:rPr>
        <w:t>надати</w:t>
      </w:r>
      <w:proofErr w:type="spellEnd"/>
      <w:r w:rsidRPr="009F3B21">
        <w:rPr>
          <w:sz w:val="24"/>
          <w:szCs w:val="24"/>
          <w:lang w:eastAsia="ar-SA"/>
        </w:rPr>
        <w:t xml:space="preserve"> </w:t>
      </w:r>
      <w:proofErr w:type="spellStart"/>
      <w:r w:rsidRPr="009F3B21">
        <w:rPr>
          <w:sz w:val="24"/>
          <w:szCs w:val="24"/>
          <w:lang w:eastAsia="ar-SA"/>
        </w:rPr>
        <w:t>Замовнику</w:t>
      </w:r>
      <w:proofErr w:type="spellEnd"/>
      <w:r w:rsidRPr="009F3B21">
        <w:rPr>
          <w:sz w:val="24"/>
          <w:szCs w:val="24"/>
          <w:lang w:eastAsia="ar-SA"/>
        </w:rPr>
        <w:t xml:space="preserve"> </w:t>
      </w:r>
      <w:proofErr w:type="spellStart"/>
      <w:r w:rsidRPr="009F3B21">
        <w:rPr>
          <w:sz w:val="24"/>
          <w:szCs w:val="24"/>
          <w:lang w:eastAsia="ar-SA"/>
        </w:rPr>
        <w:t>оригінали</w:t>
      </w:r>
      <w:proofErr w:type="spellEnd"/>
      <w:r w:rsidRPr="009F3B21">
        <w:rPr>
          <w:sz w:val="24"/>
          <w:szCs w:val="24"/>
          <w:lang w:eastAsia="ar-SA"/>
        </w:rPr>
        <w:t xml:space="preserve"> </w:t>
      </w:r>
      <w:proofErr w:type="spellStart"/>
      <w:r w:rsidRPr="009F3B21">
        <w:rPr>
          <w:sz w:val="24"/>
          <w:szCs w:val="24"/>
          <w:lang w:eastAsia="ar-SA"/>
        </w:rPr>
        <w:t>наступних</w:t>
      </w:r>
      <w:proofErr w:type="spellEnd"/>
      <w:r w:rsidRPr="009F3B21">
        <w:rPr>
          <w:sz w:val="24"/>
          <w:szCs w:val="24"/>
          <w:lang w:eastAsia="ar-SA"/>
        </w:rPr>
        <w:t xml:space="preserve"> </w:t>
      </w:r>
      <w:proofErr w:type="spellStart"/>
      <w:r w:rsidRPr="009F3B21">
        <w:rPr>
          <w:sz w:val="24"/>
          <w:szCs w:val="24"/>
          <w:lang w:eastAsia="ar-SA"/>
        </w:rPr>
        <w:t>документів</w:t>
      </w:r>
      <w:proofErr w:type="spellEnd"/>
      <w:r w:rsidRPr="009F3B21">
        <w:rPr>
          <w:sz w:val="24"/>
          <w:szCs w:val="24"/>
          <w:lang w:eastAsia="ar-SA"/>
        </w:rPr>
        <w:t xml:space="preserve">: </w:t>
      </w:r>
      <w:proofErr w:type="spellStart"/>
      <w:r w:rsidRPr="009F3B21">
        <w:rPr>
          <w:sz w:val="24"/>
          <w:szCs w:val="24"/>
          <w:lang w:eastAsia="ar-SA"/>
        </w:rPr>
        <w:t>рахунку</w:t>
      </w:r>
      <w:proofErr w:type="spellEnd"/>
      <w:r w:rsidRPr="009F3B21">
        <w:rPr>
          <w:sz w:val="24"/>
          <w:szCs w:val="24"/>
          <w:lang w:eastAsia="ar-SA"/>
        </w:rPr>
        <w:t xml:space="preserve"> на оплату, </w:t>
      </w:r>
      <w:r w:rsidRPr="009F3B21">
        <w:rPr>
          <w:sz w:val="24"/>
          <w:szCs w:val="24"/>
          <w:lang w:val="uk-UA" w:eastAsia="ar-SA"/>
        </w:rPr>
        <w:t>накладної (</w:t>
      </w:r>
      <w:proofErr w:type="spellStart"/>
      <w:r w:rsidRPr="009F3B21">
        <w:rPr>
          <w:sz w:val="24"/>
          <w:szCs w:val="24"/>
          <w:lang w:eastAsia="ar-SA"/>
        </w:rPr>
        <w:t>видаткової</w:t>
      </w:r>
      <w:proofErr w:type="spellEnd"/>
      <w:r w:rsidRPr="009F3B21">
        <w:rPr>
          <w:sz w:val="24"/>
          <w:szCs w:val="24"/>
          <w:lang w:eastAsia="ar-SA"/>
        </w:rPr>
        <w:t xml:space="preserve"> </w:t>
      </w:r>
      <w:proofErr w:type="spellStart"/>
      <w:r w:rsidRPr="009F3B21">
        <w:rPr>
          <w:sz w:val="24"/>
          <w:szCs w:val="24"/>
          <w:lang w:eastAsia="ar-SA"/>
        </w:rPr>
        <w:t>накладної</w:t>
      </w:r>
      <w:proofErr w:type="spellEnd"/>
      <w:r w:rsidRPr="009F3B21">
        <w:rPr>
          <w:sz w:val="24"/>
          <w:szCs w:val="24"/>
          <w:lang w:val="uk-UA" w:eastAsia="ar-SA"/>
        </w:rPr>
        <w:t>)</w:t>
      </w:r>
      <w:r w:rsidRPr="009F3B21">
        <w:rPr>
          <w:sz w:val="24"/>
          <w:szCs w:val="24"/>
          <w:lang w:eastAsia="ar-SA"/>
        </w:rPr>
        <w:t xml:space="preserve">, а </w:t>
      </w:r>
      <w:proofErr w:type="spellStart"/>
      <w:r w:rsidRPr="009F3B21">
        <w:rPr>
          <w:sz w:val="24"/>
          <w:szCs w:val="24"/>
          <w:lang w:eastAsia="ar-SA"/>
        </w:rPr>
        <w:t>також</w:t>
      </w:r>
      <w:proofErr w:type="spellEnd"/>
      <w:r w:rsidRPr="009F3B21">
        <w:rPr>
          <w:sz w:val="24"/>
          <w:szCs w:val="24"/>
          <w:lang w:eastAsia="ar-SA"/>
        </w:rPr>
        <w:t xml:space="preserve"> </w:t>
      </w:r>
      <w:proofErr w:type="spellStart"/>
      <w:r w:rsidRPr="009F3B21">
        <w:rPr>
          <w:sz w:val="24"/>
          <w:szCs w:val="24"/>
          <w:lang w:eastAsia="ar-SA"/>
        </w:rPr>
        <w:t>належним</w:t>
      </w:r>
      <w:proofErr w:type="spellEnd"/>
      <w:r w:rsidRPr="009F3B21">
        <w:rPr>
          <w:sz w:val="24"/>
          <w:szCs w:val="24"/>
          <w:lang w:eastAsia="ar-SA"/>
        </w:rPr>
        <w:t xml:space="preserve"> чином </w:t>
      </w:r>
      <w:proofErr w:type="spellStart"/>
      <w:r w:rsidRPr="009F3B21">
        <w:rPr>
          <w:sz w:val="24"/>
          <w:szCs w:val="24"/>
          <w:lang w:eastAsia="ar-SA"/>
        </w:rPr>
        <w:t>засвідчені</w:t>
      </w:r>
      <w:proofErr w:type="spellEnd"/>
      <w:r w:rsidRPr="009F3B21">
        <w:rPr>
          <w:sz w:val="24"/>
          <w:szCs w:val="24"/>
          <w:lang w:eastAsia="ar-SA"/>
        </w:rPr>
        <w:t xml:space="preserve"> </w:t>
      </w:r>
      <w:proofErr w:type="spellStart"/>
      <w:r w:rsidRPr="009F3B21">
        <w:rPr>
          <w:sz w:val="24"/>
          <w:szCs w:val="24"/>
          <w:lang w:eastAsia="ar-SA"/>
        </w:rPr>
        <w:t>копії</w:t>
      </w:r>
      <w:proofErr w:type="spellEnd"/>
      <w:r w:rsidRPr="009F3B21">
        <w:rPr>
          <w:sz w:val="24"/>
          <w:szCs w:val="24"/>
          <w:lang w:eastAsia="ar-SA"/>
        </w:rPr>
        <w:t xml:space="preserve"> </w:t>
      </w:r>
      <w:proofErr w:type="spellStart"/>
      <w:r w:rsidRPr="009F3B21">
        <w:rPr>
          <w:sz w:val="24"/>
          <w:szCs w:val="24"/>
          <w:lang w:eastAsia="ar-SA"/>
        </w:rPr>
        <w:t>документів</w:t>
      </w:r>
      <w:proofErr w:type="spellEnd"/>
      <w:r w:rsidRPr="009F3B21">
        <w:rPr>
          <w:sz w:val="24"/>
          <w:szCs w:val="24"/>
          <w:lang w:eastAsia="ar-SA"/>
        </w:rPr>
        <w:t xml:space="preserve">, </w:t>
      </w:r>
      <w:proofErr w:type="spellStart"/>
      <w:r w:rsidRPr="009F3B21">
        <w:rPr>
          <w:sz w:val="24"/>
          <w:szCs w:val="24"/>
          <w:lang w:eastAsia="ar-SA"/>
        </w:rPr>
        <w:t>що</w:t>
      </w:r>
      <w:proofErr w:type="spellEnd"/>
      <w:r w:rsidRPr="009F3B21">
        <w:rPr>
          <w:sz w:val="24"/>
          <w:szCs w:val="24"/>
          <w:lang w:eastAsia="ar-SA"/>
        </w:rPr>
        <w:t xml:space="preserve"> </w:t>
      </w:r>
      <w:proofErr w:type="spellStart"/>
      <w:r w:rsidRPr="009F3B21">
        <w:rPr>
          <w:sz w:val="24"/>
          <w:szCs w:val="24"/>
          <w:lang w:eastAsia="ar-SA"/>
        </w:rPr>
        <w:t>підтверджують</w:t>
      </w:r>
      <w:proofErr w:type="spellEnd"/>
      <w:r w:rsidRPr="009F3B21">
        <w:rPr>
          <w:sz w:val="24"/>
          <w:szCs w:val="24"/>
          <w:lang w:eastAsia="ar-SA"/>
        </w:rPr>
        <w:t xml:space="preserve"> </w:t>
      </w:r>
      <w:proofErr w:type="spellStart"/>
      <w:r w:rsidRPr="009F3B21">
        <w:rPr>
          <w:sz w:val="24"/>
          <w:szCs w:val="24"/>
          <w:lang w:eastAsia="ar-SA"/>
        </w:rPr>
        <w:t>якість</w:t>
      </w:r>
      <w:proofErr w:type="spellEnd"/>
      <w:r w:rsidRPr="009F3B21">
        <w:rPr>
          <w:sz w:val="24"/>
          <w:szCs w:val="24"/>
          <w:lang w:eastAsia="ar-SA"/>
        </w:rPr>
        <w:t xml:space="preserve"> товару</w:t>
      </w:r>
      <w:r w:rsidRPr="009F3B21">
        <w:rPr>
          <w:sz w:val="24"/>
          <w:szCs w:val="24"/>
          <w:lang w:val="uk-UA" w:eastAsia="ar-SA"/>
        </w:rPr>
        <w:t>.</w:t>
      </w:r>
    </w:p>
    <w:p w14:paraId="0E7B094E" w14:textId="77777777" w:rsidR="007C040D" w:rsidRDefault="007C040D" w:rsidP="007C040D">
      <w:pPr>
        <w:jc w:val="both"/>
        <w:rPr>
          <w:sz w:val="24"/>
          <w:szCs w:val="24"/>
          <w:lang w:eastAsia="ar-SA"/>
        </w:rPr>
      </w:pPr>
      <w:r w:rsidRPr="009F3B21">
        <w:rPr>
          <w:sz w:val="24"/>
          <w:szCs w:val="24"/>
          <w:lang w:eastAsia="ar-SA"/>
        </w:rPr>
        <w:tab/>
        <w:t xml:space="preserve">Тут і </w:t>
      </w:r>
      <w:proofErr w:type="spellStart"/>
      <w:r w:rsidRPr="009F3B21">
        <w:rPr>
          <w:sz w:val="24"/>
          <w:szCs w:val="24"/>
          <w:lang w:eastAsia="ar-SA"/>
        </w:rPr>
        <w:t>далі</w:t>
      </w:r>
      <w:proofErr w:type="spellEnd"/>
      <w:r w:rsidRPr="009F3B21">
        <w:rPr>
          <w:sz w:val="24"/>
          <w:szCs w:val="24"/>
          <w:lang w:eastAsia="ar-SA"/>
        </w:rPr>
        <w:t xml:space="preserve"> по тексту Договору моментом поставки товару </w:t>
      </w:r>
      <w:proofErr w:type="spellStart"/>
      <w:r w:rsidRPr="009F3B21">
        <w:rPr>
          <w:sz w:val="24"/>
          <w:szCs w:val="24"/>
          <w:lang w:eastAsia="ar-SA"/>
        </w:rPr>
        <w:t>Замовнику</w:t>
      </w:r>
      <w:proofErr w:type="spellEnd"/>
      <w:r w:rsidRPr="009F3B21">
        <w:rPr>
          <w:sz w:val="24"/>
          <w:szCs w:val="24"/>
          <w:lang w:eastAsia="ar-SA"/>
        </w:rPr>
        <w:t xml:space="preserve"> </w:t>
      </w:r>
      <w:proofErr w:type="spellStart"/>
      <w:r w:rsidRPr="009F3B21">
        <w:rPr>
          <w:sz w:val="24"/>
          <w:szCs w:val="24"/>
          <w:lang w:eastAsia="ar-SA"/>
        </w:rPr>
        <w:t>вважається</w:t>
      </w:r>
      <w:proofErr w:type="spellEnd"/>
      <w:r w:rsidRPr="009F3B21">
        <w:rPr>
          <w:sz w:val="24"/>
          <w:szCs w:val="24"/>
          <w:lang w:eastAsia="ar-SA"/>
        </w:rPr>
        <w:t xml:space="preserve"> дата </w:t>
      </w:r>
      <w:proofErr w:type="spellStart"/>
      <w:r w:rsidRPr="009F3B21">
        <w:rPr>
          <w:sz w:val="24"/>
          <w:szCs w:val="24"/>
          <w:lang w:eastAsia="ar-SA"/>
        </w:rPr>
        <w:t>передачі</w:t>
      </w:r>
      <w:proofErr w:type="spellEnd"/>
      <w:r w:rsidRPr="009F3B21">
        <w:rPr>
          <w:sz w:val="24"/>
          <w:szCs w:val="24"/>
          <w:lang w:eastAsia="ar-SA"/>
        </w:rPr>
        <w:t xml:space="preserve"> товару, </w:t>
      </w:r>
      <w:proofErr w:type="spellStart"/>
      <w:r w:rsidRPr="009F3B21">
        <w:rPr>
          <w:sz w:val="24"/>
          <w:szCs w:val="24"/>
          <w:lang w:eastAsia="ar-SA"/>
        </w:rPr>
        <w:t>зазначена</w:t>
      </w:r>
      <w:proofErr w:type="spellEnd"/>
      <w:r w:rsidRPr="009F3B21">
        <w:rPr>
          <w:sz w:val="24"/>
          <w:szCs w:val="24"/>
          <w:lang w:eastAsia="ar-SA"/>
        </w:rPr>
        <w:t xml:space="preserve"> у </w:t>
      </w:r>
      <w:r w:rsidRPr="009F3B21">
        <w:rPr>
          <w:sz w:val="24"/>
          <w:szCs w:val="24"/>
          <w:lang w:val="uk-UA" w:eastAsia="ar-SA"/>
        </w:rPr>
        <w:t>накладній (</w:t>
      </w:r>
      <w:proofErr w:type="spellStart"/>
      <w:r w:rsidRPr="009F3B21">
        <w:rPr>
          <w:sz w:val="24"/>
          <w:szCs w:val="24"/>
          <w:lang w:eastAsia="ar-SA"/>
        </w:rPr>
        <w:t>видатковій</w:t>
      </w:r>
      <w:proofErr w:type="spellEnd"/>
      <w:r w:rsidRPr="009F3B21">
        <w:rPr>
          <w:sz w:val="24"/>
          <w:szCs w:val="24"/>
          <w:lang w:eastAsia="ar-SA"/>
        </w:rPr>
        <w:t xml:space="preserve"> </w:t>
      </w:r>
      <w:proofErr w:type="spellStart"/>
      <w:r w:rsidRPr="009F3B21">
        <w:rPr>
          <w:sz w:val="24"/>
          <w:szCs w:val="24"/>
          <w:lang w:eastAsia="ar-SA"/>
        </w:rPr>
        <w:t>накладній</w:t>
      </w:r>
      <w:proofErr w:type="spellEnd"/>
      <w:r w:rsidRPr="009F3B21">
        <w:rPr>
          <w:sz w:val="24"/>
          <w:szCs w:val="24"/>
          <w:lang w:val="uk-UA" w:eastAsia="ar-SA"/>
        </w:rPr>
        <w:t>)</w:t>
      </w:r>
      <w:r w:rsidRPr="009F3B21">
        <w:rPr>
          <w:sz w:val="24"/>
          <w:szCs w:val="24"/>
          <w:lang w:eastAsia="ar-SA"/>
        </w:rPr>
        <w:t xml:space="preserve">, </w:t>
      </w:r>
      <w:proofErr w:type="spellStart"/>
      <w:r w:rsidRPr="009F3B21">
        <w:rPr>
          <w:sz w:val="24"/>
          <w:szCs w:val="24"/>
          <w:lang w:eastAsia="ar-SA"/>
        </w:rPr>
        <w:t>підписан</w:t>
      </w:r>
      <w:r>
        <w:rPr>
          <w:sz w:val="24"/>
          <w:szCs w:val="24"/>
          <w:lang w:val="uk-UA" w:eastAsia="ar-SA"/>
        </w:rPr>
        <w:t>ій</w:t>
      </w:r>
      <w:proofErr w:type="spellEnd"/>
      <w:r>
        <w:rPr>
          <w:sz w:val="24"/>
          <w:szCs w:val="24"/>
          <w:lang w:val="uk-UA" w:eastAsia="ar-SA"/>
        </w:rPr>
        <w:t xml:space="preserve"> </w:t>
      </w:r>
      <w:proofErr w:type="spellStart"/>
      <w:r w:rsidRPr="009F3B21">
        <w:rPr>
          <w:sz w:val="24"/>
          <w:szCs w:val="24"/>
          <w:lang w:eastAsia="ar-SA"/>
        </w:rPr>
        <w:t>уповноваженими</w:t>
      </w:r>
      <w:proofErr w:type="spellEnd"/>
      <w:r w:rsidRPr="009F3B21">
        <w:rPr>
          <w:sz w:val="24"/>
          <w:szCs w:val="24"/>
          <w:lang w:eastAsia="ar-SA"/>
        </w:rPr>
        <w:t xml:space="preserve"> </w:t>
      </w:r>
      <w:proofErr w:type="spellStart"/>
      <w:r w:rsidRPr="009F3B21">
        <w:rPr>
          <w:sz w:val="24"/>
          <w:szCs w:val="24"/>
          <w:lang w:eastAsia="ar-SA"/>
        </w:rPr>
        <w:t>представниками</w:t>
      </w:r>
      <w:proofErr w:type="spellEnd"/>
      <w:r w:rsidRPr="009F3B21">
        <w:rPr>
          <w:sz w:val="24"/>
          <w:szCs w:val="24"/>
          <w:lang w:eastAsia="ar-SA"/>
        </w:rPr>
        <w:t xml:space="preserve"> </w:t>
      </w:r>
      <w:proofErr w:type="spellStart"/>
      <w:r w:rsidRPr="009F3B21">
        <w:rPr>
          <w:sz w:val="24"/>
          <w:szCs w:val="24"/>
          <w:lang w:eastAsia="ar-SA"/>
        </w:rPr>
        <w:t>обох</w:t>
      </w:r>
      <w:proofErr w:type="spellEnd"/>
      <w:r w:rsidRPr="009F3B21">
        <w:rPr>
          <w:sz w:val="24"/>
          <w:szCs w:val="24"/>
          <w:lang w:eastAsia="ar-SA"/>
        </w:rPr>
        <w:t xml:space="preserve"> </w:t>
      </w:r>
      <w:proofErr w:type="spellStart"/>
      <w:r w:rsidRPr="009F3B21">
        <w:rPr>
          <w:sz w:val="24"/>
          <w:szCs w:val="24"/>
          <w:lang w:eastAsia="ar-SA"/>
        </w:rPr>
        <w:t>Сторін</w:t>
      </w:r>
      <w:proofErr w:type="spellEnd"/>
      <w:r w:rsidRPr="009F3B21">
        <w:rPr>
          <w:sz w:val="24"/>
          <w:szCs w:val="24"/>
          <w:lang w:eastAsia="ar-SA"/>
        </w:rPr>
        <w:t xml:space="preserve">.   </w:t>
      </w:r>
    </w:p>
    <w:p w14:paraId="2120AB96" w14:textId="77777777" w:rsidR="00AC1D95" w:rsidRDefault="00AC1D95" w:rsidP="007C040D">
      <w:pPr>
        <w:jc w:val="center"/>
        <w:rPr>
          <w:b/>
          <w:sz w:val="24"/>
          <w:szCs w:val="24"/>
          <w:lang w:eastAsia="ar-SA"/>
        </w:rPr>
      </w:pPr>
    </w:p>
    <w:p w14:paraId="7D636072" w14:textId="77777777" w:rsidR="007C040D" w:rsidRPr="009F3B21" w:rsidRDefault="007C040D" w:rsidP="007C040D">
      <w:pPr>
        <w:jc w:val="center"/>
        <w:rPr>
          <w:b/>
          <w:sz w:val="24"/>
          <w:szCs w:val="24"/>
          <w:lang w:eastAsia="ar-SA"/>
        </w:rPr>
      </w:pPr>
      <w:r w:rsidRPr="009F3B21">
        <w:rPr>
          <w:b/>
          <w:sz w:val="24"/>
          <w:szCs w:val="24"/>
          <w:lang w:eastAsia="ar-SA"/>
        </w:rPr>
        <w:t xml:space="preserve">II. </w:t>
      </w:r>
      <w:proofErr w:type="spellStart"/>
      <w:r w:rsidRPr="009F3B21">
        <w:rPr>
          <w:b/>
          <w:sz w:val="24"/>
          <w:szCs w:val="24"/>
          <w:lang w:eastAsia="ar-SA"/>
        </w:rPr>
        <w:t>Якість</w:t>
      </w:r>
      <w:proofErr w:type="spellEnd"/>
      <w:r w:rsidRPr="009F3B21">
        <w:rPr>
          <w:b/>
          <w:sz w:val="24"/>
          <w:szCs w:val="24"/>
          <w:lang w:eastAsia="ar-SA"/>
        </w:rPr>
        <w:t xml:space="preserve"> товару</w:t>
      </w:r>
    </w:p>
    <w:p w14:paraId="6877F624" w14:textId="77777777" w:rsidR="00370E2B" w:rsidRPr="009F3B21" w:rsidRDefault="007C040D" w:rsidP="0037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9F3B21">
        <w:rPr>
          <w:sz w:val="24"/>
          <w:szCs w:val="24"/>
          <w:lang w:val="uk-UA"/>
        </w:rPr>
        <w:t>2</w:t>
      </w:r>
      <w:r>
        <w:rPr>
          <w:sz w:val="24"/>
          <w:szCs w:val="24"/>
        </w:rPr>
        <w:t xml:space="preserve">.1. </w:t>
      </w:r>
      <w:r>
        <w:rPr>
          <w:color w:val="000000"/>
          <w:sz w:val="24"/>
          <w:szCs w:val="24"/>
          <w:lang w:val="uk-UA"/>
        </w:rPr>
        <w:t>Постачальник</w:t>
      </w:r>
      <w:r>
        <w:rPr>
          <w:sz w:val="24"/>
          <w:szCs w:val="24"/>
        </w:rPr>
        <w:t xml:space="preserve"> </w:t>
      </w:r>
      <w:r w:rsidR="00370E2B">
        <w:rPr>
          <w:sz w:val="24"/>
          <w:szCs w:val="24"/>
        </w:rPr>
        <w:t>повинен</w:t>
      </w:r>
      <w:r w:rsidR="00370E2B" w:rsidRPr="009F3B21">
        <w:rPr>
          <w:sz w:val="24"/>
          <w:szCs w:val="24"/>
        </w:rPr>
        <w:t xml:space="preserve"> </w:t>
      </w:r>
      <w:proofErr w:type="spellStart"/>
      <w:r w:rsidR="00370E2B" w:rsidRPr="009F3B21">
        <w:rPr>
          <w:sz w:val="24"/>
          <w:szCs w:val="24"/>
        </w:rPr>
        <w:t>поставити</w:t>
      </w:r>
      <w:proofErr w:type="spellEnd"/>
      <w:r w:rsidR="00370E2B" w:rsidRPr="009F3B21">
        <w:rPr>
          <w:sz w:val="24"/>
          <w:szCs w:val="24"/>
        </w:rPr>
        <w:t xml:space="preserve"> </w:t>
      </w:r>
      <w:proofErr w:type="spellStart"/>
      <w:r w:rsidR="00370E2B" w:rsidRPr="009F3B21">
        <w:rPr>
          <w:sz w:val="24"/>
          <w:szCs w:val="24"/>
        </w:rPr>
        <w:t>Замовнику</w:t>
      </w:r>
      <w:proofErr w:type="spellEnd"/>
      <w:r w:rsidR="00370E2B" w:rsidRPr="009F3B21">
        <w:rPr>
          <w:sz w:val="24"/>
          <w:szCs w:val="24"/>
        </w:rPr>
        <w:t xml:space="preserve"> </w:t>
      </w:r>
      <w:r w:rsidR="00370E2B">
        <w:rPr>
          <w:spacing w:val="-2"/>
          <w:sz w:val="24"/>
          <w:szCs w:val="24"/>
          <w:lang w:val="uk-UA"/>
        </w:rPr>
        <w:t>т</w:t>
      </w:r>
      <w:r w:rsidR="00370E2B" w:rsidRPr="009F3B21">
        <w:rPr>
          <w:spacing w:val="-2"/>
          <w:sz w:val="24"/>
          <w:szCs w:val="24"/>
          <w:lang w:val="uk-UA"/>
        </w:rPr>
        <w:t xml:space="preserve">овар </w:t>
      </w:r>
      <w:proofErr w:type="spellStart"/>
      <w:r w:rsidR="00370E2B" w:rsidRPr="009F3B21">
        <w:rPr>
          <w:spacing w:val="-2"/>
          <w:sz w:val="24"/>
          <w:szCs w:val="24"/>
        </w:rPr>
        <w:t>виготовлен</w:t>
      </w:r>
      <w:r w:rsidR="00370E2B" w:rsidRPr="009F3B21">
        <w:rPr>
          <w:spacing w:val="-2"/>
          <w:sz w:val="24"/>
          <w:szCs w:val="24"/>
          <w:lang w:val="uk-UA"/>
        </w:rPr>
        <w:t>ий</w:t>
      </w:r>
      <w:proofErr w:type="spellEnd"/>
      <w:r w:rsidR="00370E2B" w:rsidRPr="009F3B21">
        <w:rPr>
          <w:spacing w:val="-2"/>
          <w:sz w:val="24"/>
          <w:szCs w:val="24"/>
        </w:rPr>
        <w:t xml:space="preserve"> </w:t>
      </w:r>
      <w:proofErr w:type="spellStart"/>
      <w:r w:rsidR="00370E2B" w:rsidRPr="009F3B21">
        <w:rPr>
          <w:spacing w:val="-2"/>
          <w:sz w:val="24"/>
          <w:szCs w:val="24"/>
        </w:rPr>
        <w:t>згідно</w:t>
      </w:r>
      <w:proofErr w:type="spellEnd"/>
      <w:r w:rsidR="00370E2B" w:rsidRPr="009F3B21">
        <w:rPr>
          <w:spacing w:val="-2"/>
          <w:sz w:val="24"/>
          <w:szCs w:val="24"/>
        </w:rPr>
        <w:t xml:space="preserve"> </w:t>
      </w:r>
      <w:r w:rsidR="00370E2B" w:rsidRPr="009F3B21">
        <w:rPr>
          <w:spacing w:val="-2"/>
          <w:sz w:val="24"/>
          <w:szCs w:val="24"/>
          <w:lang w:val="uk-UA"/>
        </w:rPr>
        <w:t>технічної</w:t>
      </w:r>
      <w:r w:rsidR="00370E2B" w:rsidRPr="009F3B21">
        <w:rPr>
          <w:spacing w:val="-2"/>
          <w:sz w:val="24"/>
          <w:szCs w:val="24"/>
        </w:rPr>
        <w:t xml:space="preserve"> </w:t>
      </w:r>
      <w:proofErr w:type="spellStart"/>
      <w:r w:rsidR="00370E2B" w:rsidRPr="009F3B21">
        <w:rPr>
          <w:spacing w:val="-2"/>
          <w:sz w:val="24"/>
          <w:szCs w:val="24"/>
        </w:rPr>
        <w:t>документації</w:t>
      </w:r>
      <w:proofErr w:type="spellEnd"/>
      <w:r w:rsidR="00370E2B" w:rsidRPr="009F3B21">
        <w:rPr>
          <w:spacing w:val="-2"/>
          <w:sz w:val="24"/>
          <w:szCs w:val="24"/>
        </w:rPr>
        <w:t xml:space="preserve">. </w:t>
      </w:r>
      <w:r w:rsidR="00370E2B" w:rsidRPr="009F3B21">
        <w:rPr>
          <w:spacing w:val="-2"/>
          <w:sz w:val="24"/>
          <w:szCs w:val="24"/>
          <w:lang w:val="uk-UA"/>
        </w:rPr>
        <w:t>Товар</w:t>
      </w:r>
      <w:r w:rsidR="00370E2B">
        <w:rPr>
          <w:spacing w:val="-2"/>
          <w:sz w:val="24"/>
          <w:szCs w:val="24"/>
        </w:rPr>
        <w:t xml:space="preserve"> </w:t>
      </w:r>
      <w:proofErr w:type="spellStart"/>
      <w:r w:rsidR="00370E2B">
        <w:rPr>
          <w:spacing w:val="-2"/>
          <w:sz w:val="24"/>
          <w:szCs w:val="24"/>
        </w:rPr>
        <w:t>пови</w:t>
      </w:r>
      <w:r w:rsidR="00370E2B" w:rsidRPr="009F3B21">
        <w:rPr>
          <w:spacing w:val="-2"/>
          <w:sz w:val="24"/>
          <w:szCs w:val="24"/>
        </w:rPr>
        <w:t>н</w:t>
      </w:r>
      <w:r w:rsidR="00370E2B">
        <w:rPr>
          <w:spacing w:val="-2"/>
          <w:sz w:val="24"/>
          <w:szCs w:val="24"/>
          <w:lang w:val="uk-UA"/>
        </w:rPr>
        <w:t>ен</w:t>
      </w:r>
      <w:proofErr w:type="spellEnd"/>
      <w:r w:rsidR="00370E2B" w:rsidRPr="009F3B21">
        <w:rPr>
          <w:spacing w:val="-2"/>
          <w:sz w:val="24"/>
          <w:szCs w:val="24"/>
        </w:rPr>
        <w:t xml:space="preserve"> </w:t>
      </w:r>
      <w:proofErr w:type="spellStart"/>
      <w:r w:rsidR="00370E2B" w:rsidRPr="009F3B21">
        <w:rPr>
          <w:spacing w:val="-2"/>
          <w:sz w:val="24"/>
          <w:szCs w:val="24"/>
        </w:rPr>
        <w:t>відповідати</w:t>
      </w:r>
      <w:proofErr w:type="spellEnd"/>
      <w:r w:rsidR="00370E2B" w:rsidRPr="009F3B21">
        <w:rPr>
          <w:spacing w:val="-2"/>
          <w:sz w:val="24"/>
          <w:szCs w:val="24"/>
        </w:rPr>
        <w:t xml:space="preserve"> </w:t>
      </w:r>
      <w:proofErr w:type="spellStart"/>
      <w:r w:rsidR="00370E2B" w:rsidRPr="009F3B21">
        <w:rPr>
          <w:spacing w:val="-2"/>
          <w:sz w:val="24"/>
          <w:szCs w:val="24"/>
        </w:rPr>
        <w:t>встановленим</w:t>
      </w:r>
      <w:proofErr w:type="spellEnd"/>
      <w:r w:rsidR="00370E2B" w:rsidRPr="009F3B21">
        <w:rPr>
          <w:spacing w:val="-2"/>
          <w:sz w:val="24"/>
          <w:szCs w:val="24"/>
        </w:rPr>
        <w:t xml:space="preserve"> </w:t>
      </w:r>
      <w:proofErr w:type="spellStart"/>
      <w:r w:rsidR="00370E2B" w:rsidRPr="009F3B21">
        <w:rPr>
          <w:spacing w:val="-2"/>
          <w:sz w:val="24"/>
          <w:szCs w:val="24"/>
        </w:rPr>
        <w:t>технічним</w:t>
      </w:r>
      <w:proofErr w:type="spellEnd"/>
      <w:r w:rsidR="00370E2B" w:rsidRPr="009F3B21">
        <w:rPr>
          <w:spacing w:val="-2"/>
          <w:sz w:val="24"/>
          <w:szCs w:val="24"/>
        </w:rPr>
        <w:t xml:space="preserve"> та </w:t>
      </w:r>
      <w:proofErr w:type="spellStart"/>
      <w:r w:rsidR="00370E2B" w:rsidRPr="009F3B21">
        <w:rPr>
          <w:spacing w:val="-2"/>
          <w:sz w:val="24"/>
          <w:szCs w:val="24"/>
        </w:rPr>
        <w:t>якісним</w:t>
      </w:r>
      <w:proofErr w:type="spellEnd"/>
      <w:r w:rsidR="00370E2B" w:rsidRPr="009F3B21">
        <w:rPr>
          <w:spacing w:val="-2"/>
          <w:sz w:val="24"/>
          <w:szCs w:val="24"/>
        </w:rPr>
        <w:t xml:space="preserve"> характеристикам,  </w:t>
      </w:r>
      <w:r w:rsidR="00370E2B">
        <w:rPr>
          <w:spacing w:val="-2"/>
          <w:sz w:val="24"/>
          <w:szCs w:val="24"/>
          <w:lang w:val="uk-UA"/>
        </w:rPr>
        <w:t>та супроводжуватися наступними документами</w:t>
      </w:r>
      <w:r w:rsidR="00370E2B" w:rsidRPr="009F3B21">
        <w:rPr>
          <w:spacing w:val="-2"/>
          <w:sz w:val="24"/>
          <w:szCs w:val="24"/>
          <w:lang w:val="uk-UA"/>
        </w:rPr>
        <w:t>:</w:t>
      </w:r>
    </w:p>
    <w:p w14:paraId="5D2A9F50" w14:textId="77777777" w:rsidR="00370E2B" w:rsidRPr="009F3B21" w:rsidRDefault="00370E2B" w:rsidP="00370E2B">
      <w:pPr>
        <w:widowControl w:val="0"/>
        <w:shd w:val="clear" w:color="auto" w:fill="FFFFFF"/>
        <w:tabs>
          <w:tab w:val="left" w:pos="1138"/>
        </w:tabs>
        <w:suppressAutoHyphens/>
        <w:autoSpaceDE w:val="0"/>
        <w:ind w:firstLine="709"/>
        <w:jc w:val="both"/>
        <w:rPr>
          <w:sz w:val="24"/>
          <w:szCs w:val="24"/>
          <w:lang w:eastAsia="zh-CN"/>
        </w:rPr>
      </w:pPr>
      <w:r w:rsidRPr="009F3B21">
        <w:rPr>
          <w:sz w:val="24"/>
          <w:szCs w:val="24"/>
          <w:lang w:eastAsia="zh-CN"/>
        </w:rPr>
        <w:t xml:space="preserve">- </w:t>
      </w:r>
      <w:proofErr w:type="spellStart"/>
      <w:r w:rsidRPr="009F3B21">
        <w:rPr>
          <w:sz w:val="24"/>
          <w:szCs w:val="24"/>
          <w:lang w:eastAsia="zh-CN"/>
        </w:rPr>
        <w:t>оригінал</w:t>
      </w:r>
      <w:r>
        <w:rPr>
          <w:sz w:val="24"/>
          <w:szCs w:val="24"/>
          <w:lang w:val="uk-UA" w:eastAsia="zh-CN"/>
        </w:rPr>
        <w:t>ом</w:t>
      </w:r>
      <w:proofErr w:type="spellEnd"/>
      <w:r w:rsidRPr="009F3B21">
        <w:rPr>
          <w:sz w:val="24"/>
          <w:szCs w:val="24"/>
          <w:lang w:eastAsia="zh-CN"/>
        </w:rPr>
        <w:t xml:space="preserve"> </w:t>
      </w:r>
      <w:proofErr w:type="spellStart"/>
      <w:r w:rsidRPr="009F3B21">
        <w:rPr>
          <w:sz w:val="24"/>
          <w:szCs w:val="24"/>
          <w:lang w:eastAsia="zh-CN"/>
        </w:rPr>
        <w:t>або</w:t>
      </w:r>
      <w:proofErr w:type="spellEnd"/>
      <w:r w:rsidRPr="009F3B21">
        <w:rPr>
          <w:sz w:val="24"/>
          <w:szCs w:val="24"/>
          <w:lang w:eastAsia="zh-CN"/>
        </w:rPr>
        <w:t xml:space="preserve"> </w:t>
      </w:r>
      <w:proofErr w:type="spellStart"/>
      <w:r w:rsidRPr="009F3B21">
        <w:rPr>
          <w:sz w:val="24"/>
          <w:szCs w:val="24"/>
          <w:lang w:eastAsia="zh-CN"/>
        </w:rPr>
        <w:t>копі</w:t>
      </w:r>
      <w:r>
        <w:rPr>
          <w:sz w:val="24"/>
          <w:szCs w:val="24"/>
          <w:lang w:val="uk-UA" w:eastAsia="zh-CN"/>
        </w:rPr>
        <w:t>єю</w:t>
      </w:r>
      <w:proofErr w:type="spellEnd"/>
      <w:r w:rsidRPr="009F3B21">
        <w:rPr>
          <w:sz w:val="24"/>
          <w:szCs w:val="24"/>
          <w:lang w:eastAsia="zh-CN"/>
        </w:rPr>
        <w:t xml:space="preserve"> (</w:t>
      </w:r>
      <w:proofErr w:type="spellStart"/>
      <w:r w:rsidRPr="009F3B21">
        <w:rPr>
          <w:sz w:val="24"/>
          <w:szCs w:val="24"/>
          <w:lang w:eastAsia="zh-CN"/>
        </w:rPr>
        <w:t>завірен</w:t>
      </w:r>
      <w:r>
        <w:rPr>
          <w:sz w:val="24"/>
          <w:szCs w:val="24"/>
          <w:lang w:val="uk-UA" w:eastAsia="zh-CN"/>
        </w:rPr>
        <w:t>ою</w:t>
      </w:r>
      <w:proofErr w:type="spellEnd"/>
      <w:r w:rsidRPr="009F3B21">
        <w:rPr>
          <w:sz w:val="24"/>
          <w:szCs w:val="24"/>
          <w:lang w:eastAsia="zh-CN"/>
        </w:rPr>
        <w:t xml:space="preserve"> </w:t>
      </w:r>
      <w:proofErr w:type="spellStart"/>
      <w:r w:rsidRPr="009F3B21">
        <w:rPr>
          <w:sz w:val="24"/>
          <w:szCs w:val="24"/>
          <w:lang w:eastAsia="zh-CN"/>
        </w:rPr>
        <w:t>власною</w:t>
      </w:r>
      <w:proofErr w:type="spellEnd"/>
      <w:r w:rsidRPr="009F3B21">
        <w:rPr>
          <w:sz w:val="24"/>
          <w:szCs w:val="24"/>
          <w:lang w:eastAsia="zh-CN"/>
        </w:rPr>
        <w:t xml:space="preserve"> </w:t>
      </w:r>
      <w:proofErr w:type="spellStart"/>
      <w:r w:rsidRPr="009F3B21">
        <w:rPr>
          <w:sz w:val="24"/>
          <w:szCs w:val="24"/>
          <w:lang w:eastAsia="zh-CN"/>
        </w:rPr>
        <w:t>печаткою</w:t>
      </w:r>
      <w:proofErr w:type="spellEnd"/>
      <w:r w:rsidRPr="009F3B21">
        <w:rPr>
          <w:sz w:val="24"/>
          <w:szCs w:val="24"/>
          <w:lang w:eastAsia="zh-CN"/>
        </w:rPr>
        <w:t xml:space="preserve"> </w:t>
      </w:r>
      <w:r>
        <w:rPr>
          <w:sz w:val="24"/>
          <w:szCs w:val="24"/>
          <w:lang w:val="uk-UA" w:eastAsia="zh-CN"/>
        </w:rPr>
        <w:t>Постачальника</w:t>
      </w:r>
      <w:r w:rsidRPr="009F3B21">
        <w:rPr>
          <w:sz w:val="24"/>
          <w:szCs w:val="24"/>
          <w:lang w:eastAsia="zh-CN"/>
        </w:rPr>
        <w:t xml:space="preserve">) чинного </w:t>
      </w:r>
      <w:proofErr w:type="spellStart"/>
      <w:r w:rsidRPr="009F3B21">
        <w:rPr>
          <w:sz w:val="24"/>
          <w:szCs w:val="24"/>
          <w:lang w:eastAsia="zh-CN"/>
        </w:rPr>
        <w:t>сертифікату</w:t>
      </w:r>
      <w:proofErr w:type="spellEnd"/>
      <w:r w:rsidRPr="009F3B21">
        <w:rPr>
          <w:sz w:val="24"/>
          <w:szCs w:val="24"/>
          <w:lang w:eastAsia="zh-CN"/>
        </w:rPr>
        <w:t xml:space="preserve"> </w:t>
      </w:r>
      <w:proofErr w:type="spellStart"/>
      <w:r w:rsidRPr="009F3B21">
        <w:rPr>
          <w:sz w:val="24"/>
          <w:szCs w:val="24"/>
          <w:lang w:eastAsia="zh-CN"/>
        </w:rPr>
        <w:t>чи</w:t>
      </w:r>
      <w:proofErr w:type="spellEnd"/>
      <w:r w:rsidRPr="009F3B21">
        <w:rPr>
          <w:sz w:val="24"/>
          <w:szCs w:val="24"/>
          <w:lang w:eastAsia="zh-CN"/>
        </w:rPr>
        <w:t xml:space="preserve"> паспорту </w:t>
      </w:r>
      <w:proofErr w:type="spellStart"/>
      <w:r w:rsidRPr="009F3B21">
        <w:rPr>
          <w:sz w:val="24"/>
          <w:szCs w:val="24"/>
          <w:lang w:eastAsia="zh-CN"/>
        </w:rPr>
        <w:t>радіаційної</w:t>
      </w:r>
      <w:proofErr w:type="spellEnd"/>
      <w:r w:rsidRPr="009F3B21">
        <w:rPr>
          <w:sz w:val="24"/>
          <w:szCs w:val="24"/>
          <w:lang w:eastAsia="zh-CN"/>
        </w:rPr>
        <w:t xml:space="preserve"> </w:t>
      </w:r>
      <w:proofErr w:type="spellStart"/>
      <w:r w:rsidRPr="009F3B21">
        <w:rPr>
          <w:sz w:val="24"/>
          <w:szCs w:val="24"/>
          <w:lang w:eastAsia="zh-CN"/>
        </w:rPr>
        <w:t>якості</w:t>
      </w:r>
      <w:proofErr w:type="spellEnd"/>
      <w:r w:rsidRPr="009F3B21">
        <w:rPr>
          <w:sz w:val="24"/>
          <w:szCs w:val="24"/>
          <w:lang w:eastAsia="zh-CN"/>
        </w:rPr>
        <w:t xml:space="preserve"> ХП-В;</w:t>
      </w:r>
    </w:p>
    <w:p w14:paraId="472EB0E8" w14:textId="77777777" w:rsidR="00370E2B" w:rsidRPr="009F3B21" w:rsidRDefault="00370E2B" w:rsidP="00370E2B">
      <w:pPr>
        <w:widowControl w:val="0"/>
        <w:shd w:val="clear" w:color="auto" w:fill="FFFFFF"/>
        <w:tabs>
          <w:tab w:val="left" w:pos="1138"/>
        </w:tabs>
        <w:suppressAutoHyphens/>
        <w:autoSpaceDE w:val="0"/>
        <w:ind w:firstLine="709"/>
        <w:jc w:val="both"/>
        <w:rPr>
          <w:sz w:val="24"/>
          <w:szCs w:val="24"/>
          <w:lang w:eastAsia="zh-CN"/>
        </w:rPr>
      </w:pPr>
      <w:r w:rsidRPr="009F3B21">
        <w:rPr>
          <w:sz w:val="24"/>
          <w:szCs w:val="24"/>
          <w:lang w:eastAsia="zh-CN"/>
        </w:rPr>
        <w:t xml:space="preserve">- </w:t>
      </w:r>
      <w:proofErr w:type="spellStart"/>
      <w:r w:rsidRPr="009F3B21">
        <w:rPr>
          <w:sz w:val="24"/>
          <w:szCs w:val="24"/>
          <w:lang w:eastAsia="zh-CN"/>
        </w:rPr>
        <w:t>оригінал</w:t>
      </w:r>
      <w:r>
        <w:rPr>
          <w:sz w:val="24"/>
          <w:szCs w:val="24"/>
          <w:lang w:val="uk-UA" w:eastAsia="zh-CN"/>
        </w:rPr>
        <w:t>ом</w:t>
      </w:r>
      <w:proofErr w:type="spellEnd"/>
      <w:r w:rsidRPr="009F3B21">
        <w:rPr>
          <w:sz w:val="24"/>
          <w:szCs w:val="24"/>
          <w:lang w:eastAsia="zh-CN"/>
        </w:rPr>
        <w:t xml:space="preserve"> </w:t>
      </w:r>
      <w:proofErr w:type="spellStart"/>
      <w:r w:rsidRPr="009F3B21">
        <w:rPr>
          <w:sz w:val="24"/>
          <w:szCs w:val="24"/>
          <w:lang w:eastAsia="zh-CN"/>
        </w:rPr>
        <w:t>або</w:t>
      </w:r>
      <w:proofErr w:type="spellEnd"/>
      <w:r w:rsidRPr="009F3B21">
        <w:rPr>
          <w:sz w:val="24"/>
          <w:szCs w:val="24"/>
          <w:lang w:eastAsia="zh-CN"/>
        </w:rPr>
        <w:t xml:space="preserve"> </w:t>
      </w:r>
      <w:proofErr w:type="spellStart"/>
      <w:r w:rsidRPr="009F3B21">
        <w:rPr>
          <w:sz w:val="24"/>
          <w:szCs w:val="24"/>
          <w:lang w:eastAsia="zh-CN"/>
        </w:rPr>
        <w:t>копі</w:t>
      </w:r>
      <w:r>
        <w:rPr>
          <w:sz w:val="24"/>
          <w:szCs w:val="24"/>
          <w:lang w:val="uk-UA" w:eastAsia="zh-CN"/>
        </w:rPr>
        <w:t>єю</w:t>
      </w:r>
      <w:proofErr w:type="spellEnd"/>
      <w:r w:rsidRPr="009F3B21">
        <w:rPr>
          <w:sz w:val="24"/>
          <w:szCs w:val="24"/>
          <w:lang w:eastAsia="zh-CN"/>
        </w:rPr>
        <w:t xml:space="preserve"> (</w:t>
      </w:r>
      <w:proofErr w:type="spellStart"/>
      <w:r w:rsidRPr="009F3B21">
        <w:rPr>
          <w:sz w:val="24"/>
          <w:szCs w:val="24"/>
          <w:lang w:eastAsia="zh-CN"/>
        </w:rPr>
        <w:t>завірен</w:t>
      </w:r>
      <w:r>
        <w:rPr>
          <w:sz w:val="24"/>
          <w:szCs w:val="24"/>
          <w:lang w:val="uk-UA" w:eastAsia="zh-CN"/>
        </w:rPr>
        <w:t>ою</w:t>
      </w:r>
      <w:proofErr w:type="spellEnd"/>
      <w:r w:rsidRPr="009F3B21">
        <w:rPr>
          <w:sz w:val="24"/>
          <w:szCs w:val="24"/>
          <w:lang w:eastAsia="zh-CN"/>
        </w:rPr>
        <w:t xml:space="preserve"> </w:t>
      </w:r>
      <w:proofErr w:type="spellStart"/>
      <w:r w:rsidRPr="009F3B21">
        <w:rPr>
          <w:sz w:val="24"/>
          <w:szCs w:val="24"/>
          <w:lang w:eastAsia="zh-CN"/>
        </w:rPr>
        <w:t>власною</w:t>
      </w:r>
      <w:proofErr w:type="spellEnd"/>
      <w:r w:rsidRPr="009F3B21">
        <w:rPr>
          <w:sz w:val="24"/>
          <w:szCs w:val="24"/>
          <w:lang w:eastAsia="zh-CN"/>
        </w:rPr>
        <w:t xml:space="preserve"> </w:t>
      </w:r>
      <w:proofErr w:type="spellStart"/>
      <w:r w:rsidRPr="009F3B21">
        <w:rPr>
          <w:sz w:val="24"/>
          <w:szCs w:val="24"/>
          <w:lang w:eastAsia="zh-CN"/>
        </w:rPr>
        <w:t>печаткою</w:t>
      </w:r>
      <w:proofErr w:type="spellEnd"/>
      <w:r w:rsidRPr="009F3B21">
        <w:rPr>
          <w:sz w:val="24"/>
          <w:szCs w:val="24"/>
          <w:lang w:eastAsia="zh-CN"/>
        </w:rPr>
        <w:t xml:space="preserve"> </w:t>
      </w:r>
      <w:r>
        <w:rPr>
          <w:sz w:val="24"/>
          <w:szCs w:val="24"/>
          <w:lang w:val="uk-UA" w:eastAsia="zh-CN"/>
        </w:rPr>
        <w:t>Постачальника</w:t>
      </w:r>
      <w:r w:rsidRPr="009F3B21">
        <w:rPr>
          <w:sz w:val="24"/>
          <w:szCs w:val="24"/>
          <w:lang w:eastAsia="zh-CN"/>
        </w:rPr>
        <w:t xml:space="preserve">) </w:t>
      </w:r>
      <w:proofErr w:type="spellStart"/>
      <w:r w:rsidRPr="009F3B21">
        <w:rPr>
          <w:sz w:val="24"/>
          <w:szCs w:val="24"/>
          <w:lang w:eastAsia="zh-CN"/>
        </w:rPr>
        <w:t>сертифікату</w:t>
      </w:r>
      <w:proofErr w:type="spellEnd"/>
      <w:r w:rsidRPr="009F3B21">
        <w:rPr>
          <w:sz w:val="24"/>
          <w:szCs w:val="24"/>
          <w:lang w:eastAsia="zh-CN"/>
        </w:rPr>
        <w:t xml:space="preserve"> </w:t>
      </w:r>
      <w:proofErr w:type="spellStart"/>
      <w:r w:rsidRPr="009F3B21">
        <w:rPr>
          <w:sz w:val="24"/>
          <w:szCs w:val="24"/>
          <w:lang w:eastAsia="zh-CN"/>
        </w:rPr>
        <w:t>відповідності</w:t>
      </w:r>
      <w:proofErr w:type="spellEnd"/>
      <w:r w:rsidRPr="009F3B21">
        <w:rPr>
          <w:sz w:val="24"/>
          <w:szCs w:val="24"/>
          <w:lang w:eastAsia="zh-CN"/>
        </w:rPr>
        <w:t xml:space="preserve">, </w:t>
      </w:r>
      <w:proofErr w:type="spellStart"/>
      <w:r w:rsidRPr="009F3B21">
        <w:rPr>
          <w:sz w:val="24"/>
          <w:szCs w:val="24"/>
          <w:lang w:eastAsia="zh-CN"/>
        </w:rPr>
        <w:t>що</w:t>
      </w:r>
      <w:proofErr w:type="spellEnd"/>
      <w:r w:rsidRPr="009F3B21">
        <w:rPr>
          <w:sz w:val="24"/>
          <w:szCs w:val="24"/>
          <w:lang w:eastAsia="zh-CN"/>
        </w:rPr>
        <w:t xml:space="preserve"> </w:t>
      </w:r>
      <w:proofErr w:type="spellStart"/>
      <w:r w:rsidRPr="009F3B21">
        <w:rPr>
          <w:sz w:val="24"/>
          <w:szCs w:val="24"/>
          <w:lang w:eastAsia="zh-CN"/>
        </w:rPr>
        <w:t>відповідає</w:t>
      </w:r>
      <w:proofErr w:type="spellEnd"/>
      <w:r w:rsidRPr="009F3B21">
        <w:rPr>
          <w:sz w:val="24"/>
          <w:szCs w:val="24"/>
          <w:lang w:eastAsia="zh-CN"/>
        </w:rPr>
        <w:t xml:space="preserve"> </w:t>
      </w:r>
      <w:proofErr w:type="spellStart"/>
      <w:r w:rsidRPr="009F3B21">
        <w:rPr>
          <w:sz w:val="24"/>
          <w:szCs w:val="24"/>
          <w:lang w:eastAsia="zh-CN"/>
        </w:rPr>
        <w:t>вимогам</w:t>
      </w:r>
      <w:proofErr w:type="spellEnd"/>
      <w:r w:rsidRPr="009F3B21">
        <w:rPr>
          <w:sz w:val="24"/>
          <w:szCs w:val="24"/>
          <w:lang w:eastAsia="zh-CN"/>
        </w:rPr>
        <w:t xml:space="preserve"> </w:t>
      </w:r>
      <w:r>
        <w:rPr>
          <w:b/>
          <w:bCs/>
          <w:sz w:val="24"/>
          <w:szCs w:val="24"/>
          <w:lang w:eastAsia="zh-CN"/>
        </w:rPr>
        <w:t xml:space="preserve">ДСТУ </w:t>
      </w:r>
      <w:r w:rsidRPr="009F3B21">
        <w:rPr>
          <w:b/>
          <w:bCs/>
          <w:sz w:val="24"/>
          <w:szCs w:val="24"/>
          <w:lang w:eastAsia="zh-CN"/>
        </w:rPr>
        <w:t>9068:2021 «</w:t>
      </w:r>
      <w:proofErr w:type="spellStart"/>
      <w:r w:rsidRPr="009F3B21">
        <w:rPr>
          <w:b/>
          <w:bCs/>
          <w:sz w:val="24"/>
          <w:szCs w:val="24"/>
          <w:lang w:eastAsia="zh-CN"/>
        </w:rPr>
        <w:t>Хемосорбенти</w:t>
      </w:r>
      <w:proofErr w:type="spellEnd"/>
      <w:r w:rsidRPr="009F3B21">
        <w:rPr>
          <w:b/>
          <w:bCs/>
          <w:sz w:val="24"/>
          <w:szCs w:val="24"/>
          <w:lang w:eastAsia="zh-CN"/>
        </w:rPr>
        <w:t xml:space="preserve"> </w:t>
      </w:r>
      <w:proofErr w:type="spellStart"/>
      <w:r w:rsidRPr="009F3B21">
        <w:rPr>
          <w:b/>
          <w:bCs/>
          <w:sz w:val="24"/>
          <w:szCs w:val="24"/>
          <w:lang w:eastAsia="zh-CN"/>
        </w:rPr>
        <w:t>вапняні</w:t>
      </w:r>
      <w:proofErr w:type="spellEnd"/>
      <w:r w:rsidRPr="009F3B21">
        <w:rPr>
          <w:b/>
          <w:bCs/>
          <w:sz w:val="24"/>
          <w:szCs w:val="24"/>
          <w:lang w:eastAsia="zh-CN"/>
        </w:rPr>
        <w:t xml:space="preserve">. </w:t>
      </w:r>
      <w:proofErr w:type="spellStart"/>
      <w:r w:rsidRPr="009F3B21">
        <w:rPr>
          <w:b/>
          <w:bCs/>
          <w:sz w:val="24"/>
          <w:szCs w:val="24"/>
          <w:lang w:eastAsia="zh-CN"/>
        </w:rPr>
        <w:t>Класифікація</w:t>
      </w:r>
      <w:proofErr w:type="spellEnd"/>
      <w:r w:rsidRPr="009F3B21">
        <w:rPr>
          <w:b/>
          <w:bCs/>
          <w:sz w:val="24"/>
          <w:szCs w:val="24"/>
          <w:lang w:eastAsia="zh-CN"/>
        </w:rPr>
        <w:t xml:space="preserve">, </w:t>
      </w:r>
      <w:r w:rsidR="00834AB7">
        <w:rPr>
          <w:b/>
          <w:bCs/>
          <w:sz w:val="24"/>
          <w:szCs w:val="24"/>
          <w:lang w:val="uk-UA" w:eastAsia="zh-CN"/>
        </w:rPr>
        <w:t>т</w:t>
      </w:r>
      <w:proofErr w:type="spellStart"/>
      <w:r w:rsidRPr="009F3B21">
        <w:rPr>
          <w:b/>
          <w:bCs/>
          <w:sz w:val="24"/>
          <w:szCs w:val="24"/>
          <w:lang w:eastAsia="zh-CN"/>
        </w:rPr>
        <w:t>ехнічні</w:t>
      </w:r>
      <w:proofErr w:type="spellEnd"/>
      <w:r w:rsidRPr="009F3B21">
        <w:rPr>
          <w:b/>
          <w:bCs/>
          <w:sz w:val="24"/>
          <w:szCs w:val="24"/>
          <w:lang w:eastAsia="zh-CN"/>
        </w:rPr>
        <w:t xml:space="preserve"> </w:t>
      </w:r>
      <w:proofErr w:type="spellStart"/>
      <w:r w:rsidRPr="009F3B21">
        <w:rPr>
          <w:b/>
          <w:bCs/>
          <w:sz w:val="24"/>
          <w:szCs w:val="24"/>
          <w:lang w:eastAsia="zh-CN"/>
        </w:rPr>
        <w:t>вимоги</w:t>
      </w:r>
      <w:proofErr w:type="spellEnd"/>
      <w:r w:rsidRPr="009F3B21">
        <w:rPr>
          <w:b/>
          <w:bCs/>
          <w:sz w:val="24"/>
          <w:szCs w:val="24"/>
          <w:lang w:eastAsia="zh-CN"/>
        </w:rPr>
        <w:t xml:space="preserve">, </w:t>
      </w:r>
      <w:r w:rsidR="00834AB7">
        <w:rPr>
          <w:b/>
          <w:bCs/>
          <w:sz w:val="24"/>
          <w:szCs w:val="24"/>
          <w:lang w:val="uk-UA" w:eastAsia="zh-CN"/>
        </w:rPr>
        <w:t>м</w:t>
      </w:r>
      <w:proofErr w:type="spellStart"/>
      <w:r w:rsidRPr="009F3B21">
        <w:rPr>
          <w:b/>
          <w:bCs/>
          <w:sz w:val="24"/>
          <w:szCs w:val="24"/>
          <w:lang w:eastAsia="zh-CN"/>
        </w:rPr>
        <w:t>етоди</w:t>
      </w:r>
      <w:proofErr w:type="spellEnd"/>
      <w:r w:rsidRPr="009F3B21">
        <w:rPr>
          <w:b/>
          <w:bCs/>
          <w:sz w:val="24"/>
          <w:szCs w:val="24"/>
          <w:lang w:eastAsia="zh-CN"/>
        </w:rPr>
        <w:t xml:space="preserve"> </w:t>
      </w:r>
      <w:proofErr w:type="spellStart"/>
      <w:r w:rsidRPr="009F3B21">
        <w:rPr>
          <w:b/>
          <w:bCs/>
          <w:sz w:val="24"/>
          <w:szCs w:val="24"/>
          <w:lang w:eastAsia="zh-CN"/>
        </w:rPr>
        <w:t>випробування</w:t>
      </w:r>
      <w:proofErr w:type="spellEnd"/>
      <w:r w:rsidRPr="009F3B21">
        <w:rPr>
          <w:b/>
          <w:bCs/>
          <w:sz w:val="24"/>
          <w:szCs w:val="24"/>
          <w:lang w:eastAsia="zh-CN"/>
        </w:rPr>
        <w:t xml:space="preserve"> та </w:t>
      </w:r>
      <w:proofErr w:type="spellStart"/>
      <w:r w:rsidRPr="009F3B21">
        <w:rPr>
          <w:b/>
          <w:bCs/>
          <w:sz w:val="24"/>
          <w:szCs w:val="24"/>
          <w:lang w:eastAsia="zh-CN"/>
        </w:rPr>
        <w:t>маркування</w:t>
      </w:r>
      <w:proofErr w:type="spellEnd"/>
      <w:r w:rsidRPr="009F3B21">
        <w:rPr>
          <w:b/>
          <w:bCs/>
          <w:sz w:val="24"/>
          <w:szCs w:val="24"/>
          <w:lang w:eastAsia="zh-CN"/>
        </w:rPr>
        <w:t>»;</w:t>
      </w:r>
    </w:p>
    <w:p w14:paraId="65457CE3" w14:textId="77777777" w:rsidR="007C040D" w:rsidRDefault="00370E2B" w:rsidP="0037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zh-CN"/>
        </w:rPr>
      </w:pPr>
      <w:r w:rsidRPr="009F3B21">
        <w:rPr>
          <w:sz w:val="24"/>
          <w:szCs w:val="24"/>
          <w:lang w:eastAsia="zh-CN"/>
        </w:rPr>
        <w:t xml:space="preserve">- </w:t>
      </w:r>
      <w:proofErr w:type="spellStart"/>
      <w:r w:rsidRPr="009F3B21">
        <w:rPr>
          <w:sz w:val="24"/>
          <w:szCs w:val="24"/>
          <w:lang w:eastAsia="zh-CN"/>
        </w:rPr>
        <w:t>оригінал</w:t>
      </w:r>
      <w:r>
        <w:rPr>
          <w:sz w:val="24"/>
          <w:szCs w:val="24"/>
          <w:lang w:val="uk-UA" w:eastAsia="zh-CN"/>
        </w:rPr>
        <w:t>ом</w:t>
      </w:r>
      <w:proofErr w:type="spellEnd"/>
      <w:r w:rsidRPr="009F3B21">
        <w:rPr>
          <w:sz w:val="24"/>
          <w:szCs w:val="24"/>
          <w:lang w:eastAsia="zh-CN"/>
        </w:rPr>
        <w:t xml:space="preserve"> </w:t>
      </w:r>
      <w:proofErr w:type="spellStart"/>
      <w:r w:rsidRPr="009F3B21">
        <w:rPr>
          <w:sz w:val="24"/>
          <w:szCs w:val="24"/>
          <w:lang w:eastAsia="zh-CN"/>
        </w:rPr>
        <w:t>або</w:t>
      </w:r>
      <w:proofErr w:type="spellEnd"/>
      <w:r w:rsidRPr="009F3B21">
        <w:rPr>
          <w:sz w:val="24"/>
          <w:szCs w:val="24"/>
          <w:lang w:eastAsia="zh-CN"/>
        </w:rPr>
        <w:t xml:space="preserve"> </w:t>
      </w:r>
      <w:proofErr w:type="spellStart"/>
      <w:r w:rsidRPr="009F3B21">
        <w:rPr>
          <w:sz w:val="24"/>
          <w:szCs w:val="24"/>
          <w:lang w:eastAsia="zh-CN"/>
        </w:rPr>
        <w:t>копі</w:t>
      </w:r>
      <w:r>
        <w:rPr>
          <w:sz w:val="24"/>
          <w:szCs w:val="24"/>
          <w:lang w:val="uk-UA" w:eastAsia="zh-CN"/>
        </w:rPr>
        <w:t>єю</w:t>
      </w:r>
      <w:proofErr w:type="spellEnd"/>
      <w:r w:rsidRPr="009F3B21">
        <w:rPr>
          <w:sz w:val="24"/>
          <w:szCs w:val="24"/>
          <w:lang w:eastAsia="zh-CN"/>
        </w:rPr>
        <w:t xml:space="preserve"> (</w:t>
      </w:r>
      <w:proofErr w:type="spellStart"/>
      <w:r w:rsidRPr="009F3B21">
        <w:rPr>
          <w:sz w:val="24"/>
          <w:szCs w:val="24"/>
          <w:lang w:eastAsia="zh-CN"/>
        </w:rPr>
        <w:t>завірен</w:t>
      </w:r>
      <w:r>
        <w:rPr>
          <w:sz w:val="24"/>
          <w:szCs w:val="24"/>
          <w:lang w:val="uk-UA" w:eastAsia="zh-CN"/>
        </w:rPr>
        <w:t>ою</w:t>
      </w:r>
      <w:proofErr w:type="spellEnd"/>
      <w:r w:rsidRPr="009F3B21">
        <w:rPr>
          <w:sz w:val="24"/>
          <w:szCs w:val="24"/>
          <w:lang w:eastAsia="zh-CN"/>
        </w:rPr>
        <w:t xml:space="preserve"> </w:t>
      </w:r>
      <w:proofErr w:type="spellStart"/>
      <w:r w:rsidRPr="009F3B21">
        <w:rPr>
          <w:sz w:val="24"/>
          <w:szCs w:val="24"/>
          <w:lang w:eastAsia="zh-CN"/>
        </w:rPr>
        <w:t>власною</w:t>
      </w:r>
      <w:proofErr w:type="spellEnd"/>
      <w:r w:rsidRPr="009F3B21">
        <w:rPr>
          <w:sz w:val="24"/>
          <w:szCs w:val="24"/>
          <w:lang w:eastAsia="zh-CN"/>
        </w:rPr>
        <w:t xml:space="preserve"> </w:t>
      </w:r>
      <w:proofErr w:type="spellStart"/>
      <w:r w:rsidRPr="009F3B21">
        <w:rPr>
          <w:sz w:val="24"/>
          <w:szCs w:val="24"/>
          <w:lang w:eastAsia="zh-CN"/>
        </w:rPr>
        <w:t>печаткою</w:t>
      </w:r>
      <w:proofErr w:type="spellEnd"/>
      <w:r w:rsidRPr="009F3B21">
        <w:rPr>
          <w:sz w:val="24"/>
          <w:szCs w:val="24"/>
          <w:lang w:eastAsia="zh-CN"/>
        </w:rPr>
        <w:t xml:space="preserve"> </w:t>
      </w:r>
      <w:proofErr w:type="spellStart"/>
      <w:r w:rsidRPr="009F3B21">
        <w:rPr>
          <w:sz w:val="24"/>
          <w:szCs w:val="24"/>
          <w:lang w:eastAsia="zh-CN"/>
        </w:rPr>
        <w:t>Учасника</w:t>
      </w:r>
      <w:proofErr w:type="spellEnd"/>
      <w:r w:rsidRPr="009F3B21">
        <w:rPr>
          <w:sz w:val="24"/>
          <w:szCs w:val="24"/>
          <w:lang w:eastAsia="zh-CN"/>
        </w:rPr>
        <w:t xml:space="preserve">) паспорта </w:t>
      </w:r>
      <w:proofErr w:type="spellStart"/>
      <w:r w:rsidRPr="009F3B21">
        <w:rPr>
          <w:sz w:val="24"/>
          <w:szCs w:val="24"/>
          <w:lang w:eastAsia="zh-CN"/>
        </w:rPr>
        <w:t>якості</w:t>
      </w:r>
      <w:proofErr w:type="spellEnd"/>
      <w:r w:rsidRPr="009F3B21">
        <w:rPr>
          <w:sz w:val="24"/>
          <w:szCs w:val="24"/>
          <w:lang w:eastAsia="zh-CN"/>
        </w:rPr>
        <w:t xml:space="preserve"> </w:t>
      </w:r>
      <w:proofErr w:type="spellStart"/>
      <w:r w:rsidRPr="009F3B21">
        <w:rPr>
          <w:sz w:val="24"/>
          <w:szCs w:val="24"/>
          <w:lang w:eastAsia="zh-CN"/>
        </w:rPr>
        <w:t>поглинача</w:t>
      </w:r>
      <w:proofErr w:type="spellEnd"/>
      <w:r w:rsidRPr="009F3B21">
        <w:rPr>
          <w:sz w:val="24"/>
          <w:szCs w:val="24"/>
          <w:lang w:eastAsia="zh-CN"/>
        </w:rPr>
        <w:t xml:space="preserve"> </w:t>
      </w:r>
      <w:proofErr w:type="spellStart"/>
      <w:r w:rsidRPr="009F3B21">
        <w:rPr>
          <w:sz w:val="24"/>
          <w:szCs w:val="24"/>
          <w:lang w:eastAsia="zh-CN"/>
        </w:rPr>
        <w:t>хімічного</w:t>
      </w:r>
      <w:proofErr w:type="spellEnd"/>
      <w:r w:rsidRPr="009F3B21">
        <w:rPr>
          <w:sz w:val="24"/>
          <w:szCs w:val="24"/>
          <w:lang w:eastAsia="zh-CN"/>
        </w:rPr>
        <w:t xml:space="preserve"> </w:t>
      </w:r>
      <w:proofErr w:type="spellStart"/>
      <w:r w:rsidRPr="009F3B21">
        <w:rPr>
          <w:sz w:val="24"/>
          <w:szCs w:val="24"/>
          <w:lang w:eastAsia="zh-CN"/>
        </w:rPr>
        <w:t>вапняного</w:t>
      </w:r>
      <w:proofErr w:type="spellEnd"/>
      <w:r w:rsidRPr="009F3B21">
        <w:rPr>
          <w:sz w:val="24"/>
          <w:szCs w:val="24"/>
          <w:lang w:eastAsia="zh-CN"/>
        </w:rPr>
        <w:t xml:space="preserve"> </w:t>
      </w:r>
      <w:proofErr w:type="spellStart"/>
      <w:r w:rsidRPr="009F3B21">
        <w:rPr>
          <w:sz w:val="24"/>
          <w:szCs w:val="24"/>
          <w:lang w:eastAsia="zh-CN"/>
        </w:rPr>
        <w:t>від</w:t>
      </w:r>
      <w:proofErr w:type="spellEnd"/>
      <w:r w:rsidRPr="009F3B21">
        <w:rPr>
          <w:sz w:val="24"/>
          <w:szCs w:val="24"/>
          <w:lang w:eastAsia="zh-CN"/>
        </w:rPr>
        <w:t xml:space="preserve"> </w:t>
      </w:r>
      <w:proofErr w:type="spellStart"/>
      <w:r w:rsidRPr="009F3B21">
        <w:rPr>
          <w:sz w:val="24"/>
          <w:szCs w:val="24"/>
          <w:lang w:eastAsia="zh-CN"/>
        </w:rPr>
        <w:t>виробника</w:t>
      </w:r>
      <w:proofErr w:type="spellEnd"/>
      <w:r w:rsidRPr="009F3B21">
        <w:rPr>
          <w:sz w:val="24"/>
          <w:szCs w:val="24"/>
          <w:lang w:val="uk-UA" w:eastAsia="zh-CN"/>
        </w:rPr>
        <w:t>.</w:t>
      </w:r>
    </w:p>
    <w:p w14:paraId="35D4EAAE" w14:textId="77777777" w:rsidR="00370E2B" w:rsidRPr="009F3B21" w:rsidRDefault="00370E2B" w:rsidP="00370E2B">
      <w:pPr>
        <w:widowControl w:val="0"/>
        <w:shd w:val="clear" w:color="auto" w:fill="FFFFFF"/>
        <w:tabs>
          <w:tab w:val="left" w:pos="1138"/>
        </w:tabs>
        <w:suppressAutoHyphens/>
        <w:autoSpaceDE w:val="0"/>
        <w:ind w:firstLine="709"/>
        <w:jc w:val="both"/>
        <w:rPr>
          <w:color w:val="000000"/>
          <w:sz w:val="24"/>
          <w:szCs w:val="24"/>
          <w:lang w:val="uk-UA"/>
        </w:rPr>
      </w:pPr>
      <w:r w:rsidRPr="009F3B21">
        <w:rPr>
          <w:sz w:val="24"/>
          <w:szCs w:val="24"/>
          <w:lang w:val="uk-UA"/>
        </w:rPr>
        <w:t>2.</w:t>
      </w:r>
      <w:r w:rsidRPr="009F3B21">
        <w:rPr>
          <w:color w:val="000000"/>
          <w:sz w:val="24"/>
          <w:szCs w:val="24"/>
        </w:rPr>
        <w:t>2</w:t>
      </w:r>
      <w:r w:rsidRPr="009F3B21">
        <w:rPr>
          <w:color w:val="000000"/>
          <w:sz w:val="24"/>
          <w:szCs w:val="24"/>
          <w:lang w:val="uk-UA"/>
        </w:rPr>
        <w:t xml:space="preserve"> </w:t>
      </w:r>
      <w:r w:rsidRPr="009F3B21">
        <w:rPr>
          <w:color w:val="000000"/>
          <w:sz w:val="24"/>
          <w:szCs w:val="24"/>
        </w:rPr>
        <w:t xml:space="preserve"> </w:t>
      </w:r>
      <w:r w:rsidRPr="009F3B21">
        <w:rPr>
          <w:color w:val="000000"/>
          <w:sz w:val="24"/>
          <w:szCs w:val="24"/>
          <w:lang w:val="uk-UA"/>
        </w:rPr>
        <w:t>Вимоги до товару:</w:t>
      </w:r>
    </w:p>
    <w:p w14:paraId="443BE35C" w14:textId="77777777" w:rsidR="00370E2B" w:rsidRDefault="00370E2B" w:rsidP="00370E2B">
      <w:pPr>
        <w:widowControl w:val="0"/>
        <w:shd w:val="clear" w:color="auto" w:fill="FFFFFF"/>
        <w:tabs>
          <w:tab w:val="left" w:pos="1138"/>
        </w:tabs>
        <w:suppressAutoHyphens/>
        <w:autoSpaceDE w:val="0"/>
        <w:ind w:firstLine="709"/>
        <w:jc w:val="both"/>
        <w:rPr>
          <w:color w:val="000000"/>
          <w:sz w:val="24"/>
          <w:szCs w:val="24"/>
        </w:rPr>
      </w:pPr>
      <w:r w:rsidRPr="009F3B21">
        <w:rPr>
          <w:color w:val="000000"/>
          <w:sz w:val="24"/>
          <w:szCs w:val="24"/>
          <w:lang w:val="uk-UA"/>
        </w:rPr>
        <w:t>-</w:t>
      </w:r>
      <w:r w:rsidRPr="009F3B21">
        <w:rPr>
          <w:color w:val="000000"/>
          <w:sz w:val="24"/>
          <w:szCs w:val="24"/>
        </w:rPr>
        <w:t xml:space="preserve"> </w:t>
      </w:r>
      <w:r w:rsidRPr="009F3B21">
        <w:rPr>
          <w:color w:val="000000"/>
          <w:sz w:val="24"/>
          <w:szCs w:val="24"/>
          <w:lang w:val="uk-UA"/>
        </w:rPr>
        <w:t xml:space="preserve"> </w:t>
      </w:r>
      <w:proofErr w:type="spellStart"/>
      <w:r w:rsidRPr="009F3B21">
        <w:rPr>
          <w:color w:val="000000"/>
          <w:sz w:val="24"/>
          <w:szCs w:val="24"/>
        </w:rPr>
        <w:t>пакування</w:t>
      </w:r>
      <w:proofErr w:type="spellEnd"/>
      <w:r w:rsidRPr="009F3B21">
        <w:rPr>
          <w:color w:val="000000"/>
          <w:sz w:val="24"/>
          <w:szCs w:val="24"/>
        </w:rPr>
        <w:t xml:space="preserve">: </w:t>
      </w:r>
      <w:proofErr w:type="spellStart"/>
      <w:r w:rsidRPr="009F3B21">
        <w:rPr>
          <w:color w:val="000000"/>
          <w:sz w:val="24"/>
          <w:szCs w:val="24"/>
        </w:rPr>
        <w:t>герметичні</w:t>
      </w:r>
      <w:proofErr w:type="spellEnd"/>
      <w:r w:rsidRPr="009F3B21">
        <w:rPr>
          <w:color w:val="000000"/>
          <w:sz w:val="24"/>
          <w:szCs w:val="24"/>
        </w:rPr>
        <w:t xml:space="preserve"> </w:t>
      </w:r>
      <w:proofErr w:type="spellStart"/>
      <w:r w:rsidRPr="009F3B21">
        <w:rPr>
          <w:color w:val="000000"/>
          <w:sz w:val="24"/>
          <w:szCs w:val="24"/>
        </w:rPr>
        <w:t>металеві</w:t>
      </w:r>
      <w:proofErr w:type="spellEnd"/>
      <w:r w:rsidRPr="009F3B21">
        <w:rPr>
          <w:color w:val="000000"/>
          <w:sz w:val="24"/>
          <w:szCs w:val="24"/>
        </w:rPr>
        <w:t xml:space="preserve"> </w:t>
      </w:r>
      <w:proofErr w:type="spellStart"/>
      <w:r w:rsidRPr="009F3B21">
        <w:rPr>
          <w:color w:val="000000"/>
          <w:sz w:val="24"/>
          <w:szCs w:val="24"/>
        </w:rPr>
        <w:t>барабани</w:t>
      </w:r>
      <w:proofErr w:type="spellEnd"/>
      <w:r w:rsidRPr="009F3B21">
        <w:rPr>
          <w:color w:val="000000"/>
          <w:sz w:val="24"/>
          <w:szCs w:val="24"/>
        </w:rPr>
        <w:t>;</w:t>
      </w:r>
    </w:p>
    <w:p w14:paraId="488E2B92" w14:textId="0681286C" w:rsidR="00370E2B" w:rsidRDefault="00370E2B" w:rsidP="00370E2B">
      <w:pPr>
        <w:widowControl w:val="0"/>
        <w:shd w:val="clear" w:color="auto" w:fill="FFFFFF"/>
        <w:tabs>
          <w:tab w:val="left" w:pos="1138"/>
        </w:tabs>
        <w:suppressAutoHyphens/>
        <w:autoSpaceDE w:val="0"/>
        <w:ind w:firstLine="709"/>
        <w:jc w:val="both"/>
        <w:rPr>
          <w:color w:val="000000"/>
          <w:sz w:val="24"/>
          <w:szCs w:val="24"/>
        </w:rPr>
      </w:pPr>
      <w:r>
        <w:rPr>
          <w:color w:val="000000"/>
          <w:sz w:val="24"/>
          <w:szCs w:val="24"/>
        </w:rPr>
        <w:t xml:space="preserve">- </w:t>
      </w:r>
      <w:proofErr w:type="spellStart"/>
      <w:r>
        <w:rPr>
          <w:color w:val="000000"/>
          <w:sz w:val="24"/>
          <w:szCs w:val="24"/>
        </w:rPr>
        <w:t>якість</w:t>
      </w:r>
      <w:proofErr w:type="spellEnd"/>
      <w:r>
        <w:rPr>
          <w:color w:val="000000"/>
          <w:sz w:val="24"/>
          <w:szCs w:val="24"/>
        </w:rPr>
        <w:t xml:space="preserve">: </w:t>
      </w:r>
      <w:proofErr w:type="spellStart"/>
      <w:r>
        <w:rPr>
          <w:color w:val="000000"/>
          <w:sz w:val="24"/>
          <w:szCs w:val="24"/>
        </w:rPr>
        <w:t>згідно</w:t>
      </w:r>
      <w:proofErr w:type="spellEnd"/>
      <w:r>
        <w:rPr>
          <w:color w:val="000000"/>
          <w:sz w:val="24"/>
          <w:szCs w:val="24"/>
        </w:rPr>
        <w:t xml:space="preserve"> </w:t>
      </w:r>
      <w:proofErr w:type="spellStart"/>
      <w:r>
        <w:rPr>
          <w:color w:val="000000"/>
          <w:sz w:val="24"/>
          <w:szCs w:val="24"/>
        </w:rPr>
        <w:t>вимог</w:t>
      </w:r>
      <w:proofErr w:type="spellEnd"/>
      <w:r>
        <w:rPr>
          <w:color w:val="000000"/>
          <w:sz w:val="24"/>
          <w:szCs w:val="24"/>
        </w:rPr>
        <w:t xml:space="preserve"> ДСТУ </w:t>
      </w:r>
      <w:r w:rsidRPr="009F3B21">
        <w:rPr>
          <w:color w:val="000000"/>
          <w:sz w:val="24"/>
          <w:szCs w:val="24"/>
        </w:rPr>
        <w:t>9068:2021 «</w:t>
      </w:r>
      <w:proofErr w:type="spellStart"/>
      <w:r w:rsidRPr="009F3B21">
        <w:rPr>
          <w:color w:val="000000"/>
          <w:sz w:val="24"/>
          <w:szCs w:val="24"/>
        </w:rPr>
        <w:t>Хемосорбенти</w:t>
      </w:r>
      <w:proofErr w:type="spellEnd"/>
      <w:r w:rsidRPr="009F3B21">
        <w:rPr>
          <w:color w:val="000000"/>
          <w:sz w:val="24"/>
          <w:szCs w:val="24"/>
        </w:rPr>
        <w:t xml:space="preserve"> </w:t>
      </w:r>
      <w:proofErr w:type="spellStart"/>
      <w:r w:rsidRPr="009F3B21">
        <w:rPr>
          <w:color w:val="000000"/>
          <w:sz w:val="24"/>
          <w:szCs w:val="24"/>
        </w:rPr>
        <w:t>вапняні</w:t>
      </w:r>
      <w:proofErr w:type="spellEnd"/>
      <w:r w:rsidRPr="009F3B21">
        <w:rPr>
          <w:color w:val="000000"/>
          <w:sz w:val="24"/>
          <w:szCs w:val="24"/>
        </w:rPr>
        <w:t xml:space="preserve">. </w:t>
      </w:r>
      <w:proofErr w:type="spellStart"/>
      <w:r w:rsidRPr="009F3B21">
        <w:rPr>
          <w:color w:val="000000"/>
          <w:sz w:val="24"/>
          <w:szCs w:val="24"/>
        </w:rPr>
        <w:t>Класифікація</w:t>
      </w:r>
      <w:proofErr w:type="spellEnd"/>
      <w:r w:rsidRPr="009F3B21">
        <w:rPr>
          <w:color w:val="000000"/>
          <w:sz w:val="24"/>
          <w:szCs w:val="24"/>
        </w:rPr>
        <w:t xml:space="preserve">, </w:t>
      </w:r>
      <w:r w:rsidR="00786A06">
        <w:rPr>
          <w:color w:val="000000"/>
          <w:sz w:val="24"/>
          <w:szCs w:val="24"/>
          <w:lang w:val="uk-UA"/>
        </w:rPr>
        <w:t>т</w:t>
      </w:r>
      <w:proofErr w:type="spellStart"/>
      <w:r w:rsidRPr="009F3B21">
        <w:rPr>
          <w:color w:val="000000"/>
          <w:sz w:val="24"/>
          <w:szCs w:val="24"/>
        </w:rPr>
        <w:t>ехнічні</w:t>
      </w:r>
      <w:proofErr w:type="spellEnd"/>
      <w:r w:rsidRPr="009F3B21">
        <w:rPr>
          <w:color w:val="000000"/>
          <w:sz w:val="24"/>
          <w:szCs w:val="24"/>
        </w:rPr>
        <w:t xml:space="preserve"> </w:t>
      </w:r>
      <w:proofErr w:type="spellStart"/>
      <w:r w:rsidRPr="009F3B21">
        <w:rPr>
          <w:color w:val="000000"/>
          <w:sz w:val="24"/>
          <w:szCs w:val="24"/>
        </w:rPr>
        <w:t>вимоги</w:t>
      </w:r>
      <w:proofErr w:type="spellEnd"/>
      <w:r w:rsidRPr="009F3B21">
        <w:rPr>
          <w:color w:val="000000"/>
          <w:sz w:val="24"/>
          <w:szCs w:val="24"/>
        </w:rPr>
        <w:t xml:space="preserve">, </w:t>
      </w:r>
      <w:r w:rsidR="00DE2C3A">
        <w:rPr>
          <w:color w:val="000000"/>
          <w:sz w:val="24"/>
          <w:szCs w:val="24"/>
          <w:lang w:val="uk-UA"/>
        </w:rPr>
        <w:t>м</w:t>
      </w:r>
      <w:proofErr w:type="spellStart"/>
      <w:r w:rsidRPr="009F3B21">
        <w:rPr>
          <w:color w:val="000000"/>
          <w:sz w:val="24"/>
          <w:szCs w:val="24"/>
        </w:rPr>
        <w:t>етоди</w:t>
      </w:r>
      <w:proofErr w:type="spellEnd"/>
      <w:r w:rsidRPr="009F3B21">
        <w:rPr>
          <w:color w:val="000000"/>
          <w:sz w:val="24"/>
          <w:szCs w:val="24"/>
        </w:rPr>
        <w:t xml:space="preserve"> </w:t>
      </w:r>
      <w:proofErr w:type="spellStart"/>
      <w:r w:rsidRPr="009F3B21">
        <w:rPr>
          <w:color w:val="000000"/>
          <w:sz w:val="24"/>
          <w:szCs w:val="24"/>
        </w:rPr>
        <w:t>випробування</w:t>
      </w:r>
      <w:proofErr w:type="spellEnd"/>
      <w:r w:rsidRPr="009F3B21">
        <w:rPr>
          <w:color w:val="000000"/>
          <w:sz w:val="24"/>
          <w:szCs w:val="24"/>
        </w:rPr>
        <w:t xml:space="preserve"> та </w:t>
      </w:r>
      <w:proofErr w:type="spellStart"/>
      <w:r w:rsidRPr="009F3B21">
        <w:rPr>
          <w:color w:val="000000"/>
          <w:sz w:val="24"/>
          <w:szCs w:val="24"/>
        </w:rPr>
        <w:t>маркування</w:t>
      </w:r>
      <w:proofErr w:type="spellEnd"/>
      <w:r w:rsidRPr="009F3B21">
        <w:rPr>
          <w:color w:val="000000"/>
          <w:sz w:val="24"/>
          <w:szCs w:val="24"/>
        </w:rPr>
        <w:t>»;</w:t>
      </w:r>
    </w:p>
    <w:p w14:paraId="112A5024" w14:textId="77777777" w:rsidR="00370E2B" w:rsidRDefault="00370E2B" w:rsidP="00370E2B">
      <w:pPr>
        <w:widowControl w:val="0"/>
        <w:shd w:val="clear" w:color="auto" w:fill="FFFFFF"/>
        <w:tabs>
          <w:tab w:val="left" w:pos="1138"/>
        </w:tabs>
        <w:suppressAutoHyphens/>
        <w:autoSpaceDE w:val="0"/>
        <w:ind w:firstLine="709"/>
        <w:jc w:val="both"/>
        <w:rPr>
          <w:color w:val="000000"/>
          <w:sz w:val="24"/>
          <w:szCs w:val="24"/>
        </w:rPr>
      </w:pPr>
      <w:r w:rsidRPr="009F3B21">
        <w:rPr>
          <w:color w:val="000000"/>
          <w:sz w:val="24"/>
          <w:szCs w:val="24"/>
        </w:rPr>
        <w:t xml:space="preserve">- </w:t>
      </w:r>
      <w:proofErr w:type="spellStart"/>
      <w:r w:rsidRPr="009F3B21">
        <w:rPr>
          <w:color w:val="000000"/>
          <w:sz w:val="24"/>
          <w:szCs w:val="24"/>
        </w:rPr>
        <w:t>термін</w:t>
      </w:r>
      <w:proofErr w:type="spellEnd"/>
      <w:r w:rsidRPr="009F3B21">
        <w:rPr>
          <w:color w:val="000000"/>
          <w:sz w:val="24"/>
          <w:szCs w:val="24"/>
        </w:rPr>
        <w:t xml:space="preserve"> </w:t>
      </w:r>
      <w:proofErr w:type="spellStart"/>
      <w:r w:rsidRPr="009F3B21">
        <w:rPr>
          <w:color w:val="000000"/>
          <w:sz w:val="24"/>
          <w:szCs w:val="24"/>
        </w:rPr>
        <w:t>зберігання</w:t>
      </w:r>
      <w:proofErr w:type="spellEnd"/>
      <w:r w:rsidRPr="009F3B21">
        <w:rPr>
          <w:color w:val="000000"/>
          <w:sz w:val="24"/>
          <w:szCs w:val="24"/>
        </w:rPr>
        <w:t xml:space="preserve"> ХП-В до </w:t>
      </w:r>
      <w:proofErr w:type="spellStart"/>
      <w:r w:rsidRPr="009F3B21">
        <w:rPr>
          <w:color w:val="000000"/>
          <w:sz w:val="24"/>
          <w:szCs w:val="24"/>
        </w:rPr>
        <w:t>передачі</w:t>
      </w:r>
      <w:proofErr w:type="spellEnd"/>
      <w:r w:rsidRPr="009F3B21">
        <w:rPr>
          <w:color w:val="000000"/>
          <w:sz w:val="24"/>
          <w:szCs w:val="24"/>
        </w:rPr>
        <w:t xml:space="preserve"> </w:t>
      </w:r>
      <w:proofErr w:type="spellStart"/>
      <w:r w:rsidRPr="009F3B21">
        <w:rPr>
          <w:color w:val="000000"/>
          <w:sz w:val="24"/>
          <w:szCs w:val="24"/>
        </w:rPr>
        <w:t>Замовнику</w:t>
      </w:r>
      <w:proofErr w:type="spellEnd"/>
      <w:r w:rsidRPr="009F3B21">
        <w:rPr>
          <w:color w:val="000000"/>
          <w:sz w:val="24"/>
          <w:szCs w:val="24"/>
        </w:rPr>
        <w:t xml:space="preserve"> не </w:t>
      </w:r>
      <w:proofErr w:type="spellStart"/>
      <w:r w:rsidRPr="009F3B21">
        <w:rPr>
          <w:color w:val="000000"/>
          <w:sz w:val="24"/>
          <w:szCs w:val="24"/>
        </w:rPr>
        <w:t>може</w:t>
      </w:r>
      <w:proofErr w:type="spellEnd"/>
      <w:r w:rsidRPr="009F3B21">
        <w:rPr>
          <w:color w:val="000000"/>
          <w:sz w:val="24"/>
          <w:szCs w:val="24"/>
        </w:rPr>
        <w:t xml:space="preserve"> </w:t>
      </w:r>
      <w:proofErr w:type="spellStart"/>
      <w:r w:rsidRPr="009F3B21">
        <w:rPr>
          <w:color w:val="000000"/>
          <w:sz w:val="24"/>
          <w:szCs w:val="24"/>
        </w:rPr>
        <w:t>перевищувати</w:t>
      </w:r>
      <w:proofErr w:type="spellEnd"/>
      <w:r w:rsidRPr="009F3B21">
        <w:rPr>
          <w:color w:val="000000"/>
          <w:sz w:val="24"/>
          <w:szCs w:val="24"/>
        </w:rPr>
        <w:t xml:space="preserve"> </w:t>
      </w:r>
      <w:proofErr w:type="spellStart"/>
      <w:r w:rsidRPr="009F3B21">
        <w:rPr>
          <w:color w:val="000000"/>
          <w:sz w:val="24"/>
          <w:szCs w:val="24"/>
        </w:rPr>
        <w:t>двох</w:t>
      </w:r>
      <w:proofErr w:type="spellEnd"/>
      <w:r w:rsidRPr="009F3B21">
        <w:rPr>
          <w:color w:val="000000"/>
          <w:sz w:val="24"/>
          <w:szCs w:val="24"/>
        </w:rPr>
        <w:t xml:space="preserve"> </w:t>
      </w:r>
      <w:proofErr w:type="spellStart"/>
      <w:r w:rsidRPr="009F3B21">
        <w:rPr>
          <w:color w:val="000000"/>
          <w:sz w:val="24"/>
          <w:szCs w:val="24"/>
        </w:rPr>
        <w:t>м</w:t>
      </w:r>
      <w:r>
        <w:rPr>
          <w:color w:val="000000"/>
          <w:sz w:val="24"/>
          <w:szCs w:val="24"/>
        </w:rPr>
        <w:t>ісяців</w:t>
      </w:r>
      <w:proofErr w:type="spellEnd"/>
      <w:r>
        <w:rPr>
          <w:color w:val="000000"/>
          <w:sz w:val="24"/>
          <w:szCs w:val="24"/>
        </w:rPr>
        <w:t xml:space="preserve"> з </w:t>
      </w:r>
      <w:proofErr w:type="spellStart"/>
      <w:r>
        <w:rPr>
          <w:color w:val="000000"/>
          <w:sz w:val="24"/>
          <w:szCs w:val="24"/>
        </w:rPr>
        <w:t>дати</w:t>
      </w:r>
      <w:proofErr w:type="spellEnd"/>
      <w:r>
        <w:rPr>
          <w:color w:val="000000"/>
          <w:sz w:val="24"/>
          <w:szCs w:val="24"/>
        </w:rPr>
        <w:t xml:space="preserve"> </w:t>
      </w:r>
      <w:proofErr w:type="spellStart"/>
      <w:r>
        <w:rPr>
          <w:color w:val="000000"/>
          <w:sz w:val="24"/>
          <w:szCs w:val="24"/>
        </w:rPr>
        <w:t>його</w:t>
      </w:r>
      <w:proofErr w:type="spellEnd"/>
      <w:r>
        <w:rPr>
          <w:color w:val="000000"/>
          <w:sz w:val="24"/>
          <w:szCs w:val="24"/>
        </w:rPr>
        <w:t xml:space="preserve"> </w:t>
      </w:r>
      <w:proofErr w:type="spellStart"/>
      <w:r>
        <w:rPr>
          <w:color w:val="000000"/>
          <w:sz w:val="24"/>
          <w:szCs w:val="24"/>
        </w:rPr>
        <w:t>виготовлення</w:t>
      </w:r>
      <w:proofErr w:type="spellEnd"/>
      <w:r>
        <w:rPr>
          <w:color w:val="000000"/>
          <w:sz w:val="24"/>
          <w:szCs w:val="24"/>
        </w:rPr>
        <w:t>.</w:t>
      </w:r>
    </w:p>
    <w:p w14:paraId="1F512F3A" w14:textId="43272DDC" w:rsidR="001A5333" w:rsidRDefault="00370E2B" w:rsidP="001A5333">
      <w:pPr>
        <w:widowControl w:val="0"/>
        <w:shd w:val="clear" w:color="auto" w:fill="FFFFFF"/>
        <w:tabs>
          <w:tab w:val="left" w:pos="1138"/>
        </w:tabs>
        <w:suppressAutoHyphens/>
        <w:autoSpaceDE w:val="0"/>
        <w:ind w:firstLine="709"/>
        <w:jc w:val="both"/>
        <w:rPr>
          <w:color w:val="000000"/>
          <w:sz w:val="24"/>
          <w:szCs w:val="24"/>
          <w:lang w:val="uk-UA"/>
        </w:rPr>
      </w:pPr>
      <w:r>
        <w:rPr>
          <w:color w:val="000000"/>
          <w:sz w:val="24"/>
          <w:szCs w:val="24"/>
          <w:lang w:val="uk-UA"/>
        </w:rPr>
        <w:t>У</w:t>
      </w:r>
      <w:r w:rsidRPr="009F3B21">
        <w:rPr>
          <w:color w:val="000000"/>
          <w:sz w:val="24"/>
          <w:szCs w:val="24"/>
        </w:rPr>
        <w:t xml:space="preserve"> </w:t>
      </w:r>
      <w:proofErr w:type="spellStart"/>
      <w:r w:rsidRPr="009F3B21">
        <w:rPr>
          <w:color w:val="000000"/>
          <w:sz w:val="24"/>
          <w:szCs w:val="24"/>
        </w:rPr>
        <w:t>разі</w:t>
      </w:r>
      <w:proofErr w:type="spellEnd"/>
      <w:r w:rsidRPr="009F3B21">
        <w:rPr>
          <w:color w:val="000000"/>
          <w:sz w:val="24"/>
          <w:szCs w:val="24"/>
        </w:rPr>
        <w:t xml:space="preserve"> </w:t>
      </w:r>
      <w:proofErr w:type="spellStart"/>
      <w:r w:rsidRPr="009F3B21">
        <w:rPr>
          <w:color w:val="000000"/>
          <w:sz w:val="24"/>
          <w:szCs w:val="24"/>
        </w:rPr>
        <w:t>виникнення</w:t>
      </w:r>
      <w:proofErr w:type="spellEnd"/>
      <w:r w:rsidRPr="009F3B21">
        <w:rPr>
          <w:color w:val="000000"/>
          <w:sz w:val="24"/>
          <w:szCs w:val="24"/>
        </w:rPr>
        <w:t xml:space="preserve"> </w:t>
      </w:r>
      <w:proofErr w:type="spellStart"/>
      <w:r w:rsidRPr="009F3B21">
        <w:rPr>
          <w:color w:val="000000"/>
          <w:sz w:val="24"/>
          <w:szCs w:val="24"/>
        </w:rPr>
        <w:t>претензій</w:t>
      </w:r>
      <w:proofErr w:type="spellEnd"/>
      <w:r w:rsidRPr="009F3B21">
        <w:rPr>
          <w:color w:val="000000"/>
          <w:sz w:val="24"/>
          <w:szCs w:val="24"/>
        </w:rPr>
        <w:t xml:space="preserve"> по </w:t>
      </w:r>
      <w:proofErr w:type="spellStart"/>
      <w:r w:rsidRPr="009F3B21">
        <w:rPr>
          <w:color w:val="000000"/>
          <w:sz w:val="24"/>
          <w:szCs w:val="24"/>
        </w:rPr>
        <w:t>якості</w:t>
      </w:r>
      <w:proofErr w:type="spellEnd"/>
      <w:r w:rsidRPr="009F3B21">
        <w:rPr>
          <w:color w:val="000000"/>
          <w:sz w:val="24"/>
          <w:szCs w:val="24"/>
        </w:rPr>
        <w:t xml:space="preserve"> (</w:t>
      </w:r>
      <w:proofErr w:type="spellStart"/>
      <w:r w:rsidRPr="009F3B21">
        <w:rPr>
          <w:color w:val="000000"/>
          <w:sz w:val="24"/>
          <w:szCs w:val="24"/>
        </w:rPr>
        <w:t>підтверджених</w:t>
      </w:r>
      <w:proofErr w:type="spellEnd"/>
      <w:r w:rsidRPr="009F3B21">
        <w:rPr>
          <w:color w:val="000000"/>
          <w:sz w:val="24"/>
          <w:szCs w:val="24"/>
        </w:rPr>
        <w:t xml:space="preserve"> </w:t>
      </w:r>
      <w:proofErr w:type="spellStart"/>
      <w:r w:rsidRPr="009F3B21">
        <w:rPr>
          <w:color w:val="000000"/>
          <w:sz w:val="24"/>
          <w:szCs w:val="24"/>
        </w:rPr>
        <w:t>даними</w:t>
      </w:r>
      <w:proofErr w:type="spellEnd"/>
      <w:r w:rsidRPr="009F3B21">
        <w:rPr>
          <w:color w:val="000000"/>
          <w:sz w:val="24"/>
          <w:szCs w:val="24"/>
        </w:rPr>
        <w:t xml:space="preserve"> </w:t>
      </w:r>
      <w:proofErr w:type="spellStart"/>
      <w:r w:rsidRPr="009F3B21">
        <w:rPr>
          <w:color w:val="000000"/>
          <w:sz w:val="24"/>
          <w:szCs w:val="24"/>
        </w:rPr>
        <w:t>лабораторних</w:t>
      </w:r>
      <w:proofErr w:type="spellEnd"/>
      <w:r w:rsidRPr="009F3B21">
        <w:rPr>
          <w:color w:val="000000"/>
          <w:sz w:val="24"/>
          <w:szCs w:val="24"/>
        </w:rPr>
        <w:t xml:space="preserve"> </w:t>
      </w:r>
      <w:proofErr w:type="spellStart"/>
      <w:r w:rsidRPr="009F3B21">
        <w:rPr>
          <w:color w:val="000000"/>
          <w:sz w:val="24"/>
          <w:szCs w:val="24"/>
        </w:rPr>
        <w:t>аналізів</w:t>
      </w:r>
      <w:proofErr w:type="spellEnd"/>
      <w:r w:rsidRPr="009F3B21">
        <w:rPr>
          <w:color w:val="000000"/>
          <w:sz w:val="24"/>
          <w:szCs w:val="24"/>
        </w:rPr>
        <w:t xml:space="preserve">) </w:t>
      </w:r>
      <w:r>
        <w:rPr>
          <w:color w:val="000000"/>
          <w:sz w:val="24"/>
          <w:szCs w:val="24"/>
          <w:lang w:val="uk-UA"/>
        </w:rPr>
        <w:t>Постачал</w:t>
      </w:r>
      <w:r w:rsidR="009D22D2">
        <w:rPr>
          <w:color w:val="000000"/>
          <w:sz w:val="24"/>
          <w:szCs w:val="24"/>
          <w:lang w:val="uk-UA"/>
        </w:rPr>
        <w:t>ь</w:t>
      </w:r>
      <w:r>
        <w:rPr>
          <w:color w:val="000000"/>
          <w:sz w:val="24"/>
          <w:szCs w:val="24"/>
          <w:lang w:val="uk-UA"/>
        </w:rPr>
        <w:t xml:space="preserve">ник зобов’язаний </w:t>
      </w:r>
      <w:r w:rsidRPr="009F3B21">
        <w:rPr>
          <w:color w:val="000000"/>
          <w:sz w:val="24"/>
          <w:szCs w:val="24"/>
        </w:rPr>
        <w:t xml:space="preserve">у </w:t>
      </w:r>
      <w:proofErr w:type="spellStart"/>
      <w:r w:rsidRPr="009F3B21">
        <w:rPr>
          <w:color w:val="000000"/>
          <w:sz w:val="24"/>
          <w:szCs w:val="24"/>
        </w:rPr>
        <w:t>термін</w:t>
      </w:r>
      <w:proofErr w:type="spellEnd"/>
      <w:r w:rsidRPr="009F3B21">
        <w:rPr>
          <w:color w:val="000000"/>
          <w:sz w:val="24"/>
          <w:szCs w:val="24"/>
        </w:rPr>
        <w:t xml:space="preserve"> до </w:t>
      </w:r>
      <w:r w:rsidRPr="009F3B21">
        <w:rPr>
          <w:sz w:val="24"/>
          <w:szCs w:val="24"/>
        </w:rPr>
        <w:t xml:space="preserve">10 </w:t>
      </w:r>
      <w:proofErr w:type="spellStart"/>
      <w:r w:rsidRPr="009F3B21">
        <w:rPr>
          <w:sz w:val="24"/>
          <w:szCs w:val="24"/>
        </w:rPr>
        <w:t>діб</w:t>
      </w:r>
      <w:proofErr w:type="spellEnd"/>
      <w:r w:rsidRPr="009F3B21">
        <w:rPr>
          <w:color w:val="000000"/>
          <w:sz w:val="24"/>
          <w:szCs w:val="24"/>
        </w:rPr>
        <w:t xml:space="preserve"> </w:t>
      </w:r>
      <w:proofErr w:type="spellStart"/>
      <w:r w:rsidRPr="009F3B21">
        <w:rPr>
          <w:color w:val="000000"/>
          <w:sz w:val="24"/>
          <w:szCs w:val="24"/>
        </w:rPr>
        <w:t>замінити</w:t>
      </w:r>
      <w:proofErr w:type="spellEnd"/>
      <w:r w:rsidRPr="009F3B21">
        <w:rPr>
          <w:color w:val="000000"/>
          <w:sz w:val="24"/>
          <w:szCs w:val="24"/>
        </w:rPr>
        <w:t xml:space="preserve"> ХП-В на </w:t>
      </w:r>
      <w:proofErr w:type="spellStart"/>
      <w:r w:rsidRPr="009F3B21">
        <w:rPr>
          <w:color w:val="000000"/>
          <w:sz w:val="24"/>
          <w:szCs w:val="24"/>
        </w:rPr>
        <w:t>якісний</w:t>
      </w:r>
      <w:proofErr w:type="spellEnd"/>
      <w:r w:rsidR="001A5333">
        <w:rPr>
          <w:color w:val="000000"/>
          <w:sz w:val="24"/>
          <w:szCs w:val="24"/>
          <w:lang w:val="uk-UA"/>
        </w:rPr>
        <w:t>.</w:t>
      </w:r>
    </w:p>
    <w:p w14:paraId="2EB62B4E" w14:textId="77777777" w:rsidR="00C66A7C" w:rsidRDefault="00C66A7C" w:rsidP="007C040D">
      <w:pPr>
        <w:jc w:val="center"/>
        <w:rPr>
          <w:b/>
          <w:sz w:val="24"/>
          <w:szCs w:val="24"/>
          <w:lang w:eastAsia="ar-SA"/>
        </w:rPr>
      </w:pPr>
    </w:p>
    <w:p w14:paraId="0E7DF482" w14:textId="77777777" w:rsidR="00C66A7C" w:rsidRDefault="00C66A7C" w:rsidP="007C040D">
      <w:pPr>
        <w:jc w:val="center"/>
        <w:rPr>
          <w:b/>
          <w:sz w:val="24"/>
          <w:szCs w:val="24"/>
          <w:lang w:eastAsia="ar-SA"/>
        </w:rPr>
      </w:pPr>
    </w:p>
    <w:p w14:paraId="088D75C0" w14:textId="5DAB44DF" w:rsidR="007C040D" w:rsidRDefault="007C040D" w:rsidP="007C040D">
      <w:pPr>
        <w:jc w:val="center"/>
        <w:rPr>
          <w:sz w:val="24"/>
          <w:szCs w:val="24"/>
        </w:rPr>
      </w:pPr>
      <w:r w:rsidRPr="009F3B21">
        <w:rPr>
          <w:b/>
          <w:sz w:val="24"/>
          <w:szCs w:val="24"/>
          <w:lang w:eastAsia="ar-SA"/>
        </w:rPr>
        <w:lastRenderedPageBreak/>
        <w:t xml:space="preserve">III. </w:t>
      </w:r>
      <w:proofErr w:type="spellStart"/>
      <w:r w:rsidRPr="009F3B21">
        <w:rPr>
          <w:b/>
          <w:sz w:val="24"/>
          <w:szCs w:val="24"/>
          <w:lang w:eastAsia="ar-SA"/>
        </w:rPr>
        <w:t>Ціна</w:t>
      </w:r>
      <w:proofErr w:type="spellEnd"/>
      <w:r w:rsidRPr="009F3B21">
        <w:rPr>
          <w:b/>
          <w:sz w:val="24"/>
          <w:szCs w:val="24"/>
          <w:lang w:eastAsia="ar-SA"/>
        </w:rPr>
        <w:t xml:space="preserve"> договору</w:t>
      </w:r>
    </w:p>
    <w:p w14:paraId="35EB0AA3" w14:textId="77777777" w:rsidR="00AC1D95" w:rsidRDefault="007C040D" w:rsidP="00AC1D95">
      <w:pPr>
        <w:ind w:firstLine="709"/>
        <w:jc w:val="both"/>
        <w:rPr>
          <w:sz w:val="24"/>
          <w:szCs w:val="24"/>
          <w:lang w:eastAsia="ar-SA"/>
        </w:rPr>
      </w:pPr>
      <w:r w:rsidRPr="009F3B21">
        <w:rPr>
          <w:sz w:val="24"/>
          <w:szCs w:val="24"/>
          <w:lang w:eastAsia="ar-SA"/>
        </w:rPr>
        <w:t xml:space="preserve">3.1. </w:t>
      </w:r>
      <w:proofErr w:type="spellStart"/>
      <w:r w:rsidRPr="009F3B21">
        <w:rPr>
          <w:sz w:val="24"/>
          <w:szCs w:val="24"/>
          <w:lang w:eastAsia="ar-SA"/>
        </w:rPr>
        <w:t>Ціна</w:t>
      </w:r>
      <w:proofErr w:type="spellEnd"/>
      <w:r w:rsidRPr="009F3B21">
        <w:rPr>
          <w:sz w:val="24"/>
          <w:szCs w:val="24"/>
          <w:lang w:eastAsia="ar-SA"/>
        </w:rPr>
        <w:t xml:space="preserve"> </w:t>
      </w:r>
      <w:proofErr w:type="spellStart"/>
      <w:r w:rsidRPr="009F3B21">
        <w:rPr>
          <w:sz w:val="24"/>
          <w:szCs w:val="24"/>
          <w:lang w:eastAsia="ar-SA"/>
        </w:rPr>
        <w:t>цього</w:t>
      </w:r>
      <w:proofErr w:type="spellEnd"/>
      <w:r w:rsidRPr="009F3B21">
        <w:rPr>
          <w:sz w:val="24"/>
          <w:szCs w:val="24"/>
          <w:lang w:eastAsia="ar-SA"/>
        </w:rPr>
        <w:t xml:space="preserve"> Договору становить </w:t>
      </w:r>
      <w:r>
        <w:rPr>
          <w:b/>
          <w:i/>
          <w:sz w:val="24"/>
          <w:szCs w:val="24"/>
          <w:lang w:val="uk-UA"/>
        </w:rPr>
        <w:t>___________</w:t>
      </w:r>
      <w:r w:rsidRPr="009B486B">
        <w:rPr>
          <w:b/>
          <w:i/>
          <w:sz w:val="24"/>
          <w:szCs w:val="24"/>
          <w:lang w:val="uk-UA"/>
        </w:rPr>
        <w:t xml:space="preserve"> грн. (</w:t>
      </w:r>
      <w:r>
        <w:rPr>
          <w:b/>
          <w:i/>
          <w:sz w:val="24"/>
          <w:szCs w:val="24"/>
          <w:lang w:val="uk-UA"/>
        </w:rPr>
        <w:t>_______________</w:t>
      </w:r>
      <w:r w:rsidRPr="009B486B">
        <w:rPr>
          <w:b/>
          <w:i/>
          <w:sz w:val="24"/>
          <w:szCs w:val="24"/>
          <w:lang w:val="uk-UA"/>
        </w:rPr>
        <w:t xml:space="preserve">грн. </w:t>
      </w:r>
      <w:r>
        <w:rPr>
          <w:b/>
          <w:i/>
          <w:sz w:val="24"/>
          <w:szCs w:val="24"/>
          <w:lang w:val="uk-UA"/>
        </w:rPr>
        <w:t>______</w:t>
      </w:r>
      <w:r w:rsidRPr="009B486B">
        <w:rPr>
          <w:b/>
          <w:i/>
          <w:sz w:val="24"/>
          <w:szCs w:val="24"/>
          <w:lang w:val="uk-UA"/>
        </w:rPr>
        <w:t xml:space="preserve"> коп.)</w:t>
      </w:r>
      <w:r>
        <w:rPr>
          <w:b/>
          <w:i/>
          <w:sz w:val="24"/>
          <w:szCs w:val="24"/>
          <w:lang w:val="uk-UA"/>
        </w:rPr>
        <w:t xml:space="preserve"> </w:t>
      </w:r>
      <w:r w:rsidRPr="009B486B">
        <w:rPr>
          <w:b/>
          <w:i/>
          <w:sz w:val="24"/>
          <w:szCs w:val="24"/>
          <w:lang w:val="uk-UA"/>
        </w:rPr>
        <w:t xml:space="preserve"> у тому числі ПДВ </w:t>
      </w:r>
      <w:r>
        <w:rPr>
          <w:b/>
          <w:i/>
          <w:sz w:val="24"/>
          <w:szCs w:val="24"/>
          <w:lang w:val="uk-UA"/>
        </w:rPr>
        <w:t>__________</w:t>
      </w:r>
      <w:r w:rsidRPr="009B486B">
        <w:rPr>
          <w:b/>
          <w:i/>
          <w:sz w:val="24"/>
          <w:szCs w:val="24"/>
          <w:lang w:val="uk-UA"/>
        </w:rPr>
        <w:t xml:space="preserve"> грн</w:t>
      </w:r>
      <w:r w:rsidR="001B0E46">
        <w:rPr>
          <w:sz w:val="24"/>
          <w:szCs w:val="24"/>
          <w:lang w:eastAsia="ar-SA"/>
        </w:rPr>
        <w:t>.</w:t>
      </w:r>
    </w:p>
    <w:p w14:paraId="1503D86C" w14:textId="77777777" w:rsidR="00AC1D95" w:rsidRDefault="007C040D" w:rsidP="00AC1D95">
      <w:pPr>
        <w:ind w:firstLine="709"/>
        <w:jc w:val="both"/>
        <w:rPr>
          <w:sz w:val="24"/>
          <w:szCs w:val="24"/>
          <w:lang w:eastAsia="ar-SA"/>
        </w:rPr>
      </w:pPr>
      <w:r w:rsidRPr="009F3B21">
        <w:rPr>
          <w:sz w:val="24"/>
          <w:szCs w:val="24"/>
          <w:lang w:eastAsia="ar-SA"/>
        </w:rPr>
        <w:t xml:space="preserve">3.2. У </w:t>
      </w:r>
      <w:proofErr w:type="spellStart"/>
      <w:r w:rsidR="005778B4" w:rsidRPr="009F3B21">
        <w:rPr>
          <w:sz w:val="24"/>
          <w:szCs w:val="24"/>
          <w:lang w:eastAsia="ar-SA"/>
        </w:rPr>
        <w:t>вартість</w:t>
      </w:r>
      <w:proofErr w:type="spellEnd"/>
      <w:r w:rsidR="005778B4" w:rsidRPr="009F3B21">
        <w:rPr>
          <w:sz w:val="24"/>
          <w:szCs w:val="24"/>
          <w:lang w:eastAsia="ar-SA"/>
        </w:rPr>
        <w:t xml:space="preserve"> предмета</w:t>
      </w:r>
      <w:r w:rsidRPr="009F3B21">
        <w:rPr>
          <w:sz w:val="24"/>
          <w:szCs w:val="24"/>
          <w:lang w:eastAsia="ar-SA"/>
        </w:rPr>
        <w:t xml:space="preserve"> </w:t>
      </w:r>
      <w:proofErr w:type="spellStart"/>
      <w:r w:rsidRPr="009F3B21">
        <w:rPr>
          <w:sz w:val="24"/>
          <w:szCs w:val="24"/>
          <w:lang w:eastAsia="ar-SA"/>
        </w:rPr>
        <w:t>закупівлі</w:t>
      </w:r>
      <w:proofErr w:type="spellEnd"/>
      <w:r w:rsidRPr="009F3B21">
        <w:rPr>
          <w:sz w:val="24"/>
          <w:szCs w:val="24"/>
          <w:lang w:eastAsia="ar-SA"/>
        </w:rPr>
        <w:t xml:space="preserve"> </w:t>
      </w:r>
      <w:proofErr w:type="spellStart"/>
      <w:r w:rsidRPr="009F3B21">
        <w:rPr>
          <w:sz w:val="24"/>
          <w:szCs w:val="24"/>
          <w:lang w:eastAsia="ar-SA"/>
        </w:rPr>
        <w:t>включені</w:t>
      </w:r>
      <w:proofErr w:type="spellEnd"/>
      <w:r w:rsidRPr="009F3B21">
        <w:rPr>
          <w:sz w:val="24"/>
          <w:szCs w:val="24"/>
          <w:lang w:eastAsia="ar-SA"/>
        </w:rPr>
        <w:t xml:space="preserve"> </w:t>
      </w:r>
      <w:proofErr w:type="spellStart"/>
      <w:r w:rsidRPr="009F3B21">
        <w:rPr>
          <w:sz w:val="24"/>
          <w:szCs w:val="24"/>
          <w:lang w:eastAsia="ar-SA"/>
        </w:rPr>
        <w:t>транспортні</w:t>
      </w:r>
      <w:proofErr w:type="spellEnd"/>
      <w:r w:rsidRPr="009F3B21">
        <w:rPr>
          <w:sz w:val="24"/>
          <w:szCs w:val="24"/>
          <w:lang w:eastAsia="ar-SA"/>
        </w:rPr>
        <w:t xml:space="preserve"> </w:t>
      </w:r>
      <w:proofErr w:type="spellStart"/>
      <w:r w:rsidRPr="009F3B21">
        <w:rPr>
          <w:sz w:val="24"/>
          <w:szCs w:val="24"/>
          <w:lang w:eastAsia="ar-SA"/>
        </w:rPr>
        <w:t>витрати</w:t>
      </w:r>
      <w:proofErr w:type="spellEnd"/>
      <w:r w:rsidRPr="009F3B21">
        <w:rPr>
          <w:sz w:val="24"/>
          <w:szCs w:val="24"/>
          <w:lang w:eastAsia="ar-SA"/>
        </w:rPr>
        <w:t xml:space="preserve">, </w:t>
      </w:r>
      <w:proofErr w:type="spellStart"/>
      <w:r w:rsidRPr="009F3B21">
        <w:rPr>
          <w:sz w:val="24"/>
          <w:szCs w:val="24"/>
          <w:lang w:eastAsia="ar-SA"/>
        </w:rPr>
        <w:t>витрати</w:t>
      </w:r>
      <w:proofErr w:type="spellEnd"/>
      <w:r w:rsidRPr="009F3B21">
        <w:rPr>
          <w:sz w:val="24"/>
          <w:szCs w:val="24"/>
          <w:lang w:eastAsia="ar-SA"/>
        </w:rPr>
        <w:t xml:space="preserve"> </w:t>
      </w:r>
      <w:r w:rsidR="005778B4" w:rsidRPr="009F3B21">
        <w:rPr>
          <w:sz w:val="24"/>
          <w:szCs w:val="24"/>
          <w:lang w:eastAsia="ar-SA"/>
        </w:rPr>
        <w:t xml:space="preserve">на </w:t>
      </w:r>
      <w:proofErr w:type="spellStart"/>
      <w:r w:rsidR="005778B4" w:rsidRPr="009F3B21">
        <w:rPr>
          <w:sz w:val="24"/>
          <w:szCs w:val="24"/>
          <w:lang w:eastAsia="ar-SA"/>
        </w:rPr>
        <w:t>страхування</w:t>
      </w:r>
      <w:proofErr w:type="spellEnd"/>
      <w:r w:rsidRPr="009F3B21">
        <w:rPr>
          <w:sz w:val="24"/>
          <w:szCs w:val="24"/>
          <w:lang w:eastAsia="ar-SA"/>
        </w:rPr>
        <w:t xml:space="preserve">, </w:t>
      </w:r>
      <w:proofErr w:type="spellStart"/>
      <w:r w:rsidRPr="009F3B21">
        <w:rPr>
          <w:sz w:val="24"/>
          <w:szCs w:val="24"/>
          <w:lang w:eastAsia="ar-SA"/>
        </w:rPr>
        <w:t>сплат</w:t>
      </w:r>
      <w:proofErr w:type="spellEnd"/>
      <w:r>
        <w:rPr>
          <w:sz w:val="24"/>
          <w:szCs w:val="24"/>
          <w:lang w:val="uk-UA" w:eastAsia="ar-SA"/>
        </w:rPr>
        <w:t>у</w:t>
      </w:r>
      <w:r w:rsidRPr="009F3B21">
        <w:rPr>
          <w:sz w:val="24"/>
          <w:szCs w:val="24"/>
          <w:lang w:eastAsia="ar-SA"/>
        </w:rPr>
        <w:t xml:space="preserve"> </w:t>
      </w:r>
      <w:proofErr w:type="spellStart"/>
      <w:r w:rsidRPr="009F3B21">
        <w:rPr>
          <w:sz w:val="24"/>
          <w:szCs w:val="24"/>
          <w:lang w:eastAsia="ar-SA"/>
        </w:rPr>
        <w:t>податків</w:t>
      </w:r>
      <w:proofErr w:type="spellEnd"/>
      <w:r w:rsidRPr="009F3B21">
        <w:rPr>
          <w:sz w:val="24"/>
          <w:szCs w:val="24"/>
          <w:lang w:eastAsia="ar-SA"/>
        </w:rPr>
        <w:t xml:space="preserve"> і </w:t>
      </w:r>
      <w:proofErr w:type="spellStart"/>
      <w:r w:rsidRPr="009F3B21">
        <w:rPr>
          <w:sz w:val="24"/>
          <w:szCs w:val="24"/>
          <w:lang w:eastAsia="ar-SA"/>
        </w:rPr>
        <w:t>зборів</w:t>
      </w:r>
      <w:proofErr w:type="spellEnd"/>
      <w:r w:rsidRPr="009F3B21">
        <w:rPr>
          <w:sz w:val="24"/>
          <w:szCs w:val="24"/>
          <w:lang w:eastAsia="ar-SA"/>
        </w:rPr>
        <w:t xml:space="preserve"> (</w:t>
      </w:r>
      <w:proofErr w:type="spellStart"/>
      <w:r w:rsidRPr="009F3B21">
        <w:rPr>
          <w:sz w:val="24"/>
          <w:szCs w:val="24"/>
          <w:lang w:eastAsia="ar-SA"/>
        </w:rPr>
        <w:t>обов’язкових</w:t>
      </w:r>
      <w:proofErr w:type="spellEnd"/>
      <w:r w:rsidRPr="009F3B21">
        <w:rPr>
          <w:sz w:val="24"/>
          <w:szCs w:val="24"/>
          <w:lang w:eastAsia="ar-SA"/>
        </w:rPr>
        <w:t xml:space="preserve"> </w:t>
      </w:r>
      <w:proofErr w:type="spellStart"/>
      <w:r w:rsidRPr="009F3B21">
        <w:rPr>
          <w:sz w:val="24"/>
          <w:szCs w:val="24"/>
          <w:lang w:eastAsia="ar-SA"/>
        </w:rPr>
        <w:t>платежів</w:t>
      </w:r>
      <w:proofErr w:type="spellEnd"/>
      <w:r w:rsidRPr="009F3B21">
        <w:rPr>
          <w:sz w:val="24"/>
          <w:szCs w:val="24"/>
          <w:lang w:eastAsia="ar-SA"/>
        </w:rPr>
        <w:t xml:space="preserve">) та </w:t>
      </w:r>
      <w:proofErr w:type="spellStart"/>
      <w:r w:rsidRPr="009F3B21">
        <w:rPr>
          <w:sz w:val="24"/>
          <w:szCs w:val="24"/>
          <w:lang w:eastAsia="ar-SA"/>
        </w:rPr>
        <w:t>інші</w:t>
      </w:r>
      <w:proofErr w:type="spellEnd"/>
      <w:r w:rsidRPr="009F3B21">
        <w:rPr>
          <w:sz w:val="24"/>
          <w:szCs w:val="24"/>
          <w:lang w:eastAsia="ar-SA"/>
        </w:rPr>
        <w:t xml:space="preserve"> </w:t>
      </w:r>
      <w:proofErr w:type="spellStart"/>
      <w:r w:rsidRPr="009F3B21">
        <w:rPr>
          <w:sz w:val="24"/>
          <w:szCs w:val="24"/>
          <w:lang w:eastAsia="ar-SA"/>
        </w:rPr>
        <w:t>витрати</w:t>
      </w:r>
      <w:proofErr w:type="spellEnd"/>
      <w:r w:rsidRPr="009F3B21">
        <w:rPr>
          <w:sz w:val="24"/>
          <w:szCs w:val="24"/>
          <w:lang w:eastAsia="ar-SA"/>
        </w:rPr>
        <w:t>.</w:t>
      </w:r>
    </w:p>
    <w:p w14:paraId="4F926C78" w14:textId="77777777" w:rsidR="007C040D" w:rsidRPr="009F3B21" w:rsidRDefault="007C040D" w:rsidP="00AC1D95">
      <w:pPr>
        <w:ind w:firstLine="709"/>
        <w:jc w:val="both"/>
        <w:rPr>
          <w:sz w:val="24"/>
          <w:szCs w:val="24"/>
          <w:lang w:eastAsia="ar-SA"/>
        </w:rPr>
      </w:pPr>
      <w:r>
        <w:rPr>
          <w:sz w:val="24"/>
          <w:szCs w:val="24"/>
          <w:lang w:eastAsia="ar-SA"/>
        </w:rPr>
        <w:t xml:space="preserve">3.3. </w:t>
      </w:r>
      <w:r w:rsidR="001F10DE">
        <w:rPr>
          <w:sz w:val="24"/>
          <w:szCs w:val="24"/>
          <w:lang w:val="uk-UA"/>
        </w:rPr>
        <w:t xml:space="preserve">Сума цього Договору та ціна за одиницю можуть бути зменшені за взаємною згодою Сторін. </w:t>
      </w:r>
      <w:r w:rsidRPr="009F3B21">
        <w:rPr>
          <w:sz w:val="24"/>
          <w:szCs w:val="24"/>
          <w:lang w:eastAsia="ar-SA"/>
        </w:rPr>
        <w:t xml:space="preserve"> У такому </w:t>
      </w:r>
      <w:proofErr w:type="spellStart"/>
      <w:r w:rsidRPr="009F3B21">
        <w:rPr>
          <w:sz w:val="24"/>
          <w:szCs w:val="24"/>
          <w:lang w:eastAsia="ar-SA"/>
        </w:rPr>
        <w:t>разі</w:t>
      </w:r>
      <w:proofErr w:type="spellEnd"/>
      <w:r w:rsidRPr="009F3B21">
        <w:rPr>
          <w:sz w:val="24"/>
          <w:szCs w:val="24"/>
          <w:lang w:eastAsia="ar-SA"/>
        </w:rPr>
        <w:t xml:space="preserve"> </w:t>
      </w:r>
      <w:proofErr w:type="spellStart"/>
      <w:r w:rsidRPr="009F3B21">
        <w:rPr>
          <w:sz w:val="24"/>
          <w:szCs w:val="24"/>
          <w:lang w:eastAsia="ar-SA"/>
        </w:rPr>
        <w:t>сторони</w:t>
      </w:r>
      <w:proofErr w:type="spellEnd"/>
      <w:r w:rsidRPr="009F3B21">
        <w:rPr>
          <w:sz w:val="24"/>
          <w:szCs w:val="24"/>
          <w:lang w:eastAsia="ar-SA"/>
        </w:rPr>
        <w:t xml:space="preserve"> </w:t>
      </w:r>
      <w:proofErr w:type="spellStart"/>
      <w:r w:rsidRPr="009F3B21">
        <w:rPr>
          <w:sz w:val="24"/>
          <w:szCs w:val="24"/>
          <w:lang w:eastAsia="ar-SA"/>
        </w:rPr>
        <w:t>вносять</w:t>
      </w:r>
      <w:proofErr w:type="spellEnd"/>
      <w:r w:rsidRPr="009F3B21">
        <w:rPr>
          <w:sz w:val="24"/>
          <w:szCs w:val="24"/>
          <w:lang w:eastAsia="ar-SA"/>
        </w:rPr>
        <w:t xml:space="preserve"> </w:t>
      </w:r>
      <w:proofErr w:type="spellStart"/>
      <w:r w:rsidRPr="009F3B21">
        <w:rPr>
          <w:sz w:val="24"/>
          <w:szCs w:val="24"/>
          <w:lang w:eastAsia="ar-SA"/>
        </w:rPr>
        <w:t>відповідні</w:t>
      </w:r>
      <w:proofErr w:type="spellEnd"/>
      <w:r w:rsidRPr="009F3B21">
        <w:rPr>
          <w:sz w:val="24"/>
          <w:szCs w:val="24"/>
          <w:lang w:eastAsia="ar-SA"/>
        </w:rPr>
        <w:t xml:space="preserve"> </w:t>
      </w:r>
      <w:proofErr w:type="spellStart"/>
      <w:r w:rsidRPr="009F3B21">
        <w:rPr>
          <w:sz w:val="24"/>
          <w:szCs w:val="24"/>
          <w:lang w:eastAsia="ar-SA"/>
        </w:rPr>
        <w:t>зміни</w:t>
      </w:r>
      <w:proofErr w:type="spellEnd"/>
      <w:r w:rsidRPr="009F3B21">
        <w:rPr>
          <w:sz w:val="24"/>
          <w:szCs w:val="24"/>
          <w:lang w:eastAsia="ar-SA"/>
        </w:rPr>
        <w:t xml:space="preserve"> до </w:t>
      </w:r>
      <w:proofErr w:type="spellStart"/>
      <w:r w:rsidRPr="009F3B21">
        <w:rPr>
          <w:sz w:val="24"/>
          <w:szCs w:val="24"/>
          <w:lang w:eastAsia="ar-SA"/>
        </w:rPr>
        <w:t>цього</w:t>
      </w:r>
      <w:proofErr w:type="spellEnd"/>
      <w:r w:rsidRPr="009F3B21">
        <w:rPr>
          <w:sz w:val="24"/>
          <w:szCs w:val="24"/>
          <w:lang w:eastAsia="ar-SA"/>
        </w:rPr>
        <w:t xml:space="preserve"> Договору.</w:t>
      </w:r>
    </w:p>
    <w:p w14:paraId="3F580B24" w14:textId="77777777" w:rsidR="00AC1D95" w:rsidRDefault="007C040D" w:rsidP="007C040D">
      <w:pPr>
        <w:jc w:val="both"/>
        <w:rPr>
          <w:color w:val="FF0000"/>
          <w:sz w:val="24"/>
          <w:szCs w:val="24"/>
          <w:lang w:val="uk-UA" w:eastAsia="ar-SA"/>
        </w:rPr>
      </w:pPr>
      <w:r w:rsidRPr="009F3B21">
        <w:rPr>
          <w:color w:val="FF0000"/>
          <w:sz w:val="24"/>
          <w:szCs w:val="24"/>
          <w:lang w:val="uk-UA" w:eastAsia="ar-SA"/>
        </w:rPr>
        <w:t xml:space="preserve">   </w:t>
      </w:r>
      <w:r>
        <w:rPr>
          <w:color w:val="FF0000"/>
          <w:sz w:val="24"/>
          <w:szCs w:val="24"/>
          <w:lang w:val="uk-UA" w:eastAsia="ar-SA"/>
        </w:rPr>
        <w:t xml:space="preserve">                                             </w:t>
      </w:r>
    </w:p>
    <w:p w14:paraId="2FB02BDC" w14:textId="77777777" w:rsidR="007C040D" w:rsidRPr="009F3B21" w:rsidRDefault="007C040D" w:rsidP="00AC1D95">
      <w:pPr>
        <w:jc w:val="center"/>
        <w:rPr>
          <w:b/>
          <w:sz w:val="24"/>
          <w:szCs w:val="24"/>
        </w:rPr>
      </w:pPr>
      <w:r w:rsidRPr="009F3B21">
        <w:rPr>
          <w:b/>
          <w:sz w:val="24"/>
          <w:szCs w:val="24"/>
        </w:rPr>
        <w:t xml:space="preserve">IV. Порядок </w:t>
      </w:r>
      <w:proofErr w:type="spellStart"/>
      <w:r w:rsidRPr="009F3B21">
        <w:rPr>
          <w:b/>
          <w:sz w:val="24"/>
          <w:szCs w:val="24"/>
        </w:rPr>
        <w:t>здійснення</w:t>
      </w:r>
      <w:proofErr w:type="spellEnd"/>
      <w:r w:rsidRPr="009F3B21">
        <w:rPr>
          <w:b/>
          <w:sz w:val="24"/>
          <w:szCs w:val="24"/>
        </w:rPr>
        <w:t xml:space="preserve"> оплати</w:t>
      </w:r>
    </w:p>
    <w:p w14:paraId="148F7137" w14:textId="77777777" w:rsidR="00AC1D95" w:rsidRDefault="007C040D" w:rsidP="00AC1D95">
      <w:pPr>
        <w:ind w:firstLine="709"/>
        <w:jc w:val="both"/>
        <w:rPr>
          <w:color w:val="000000"/>
          <w:sz w:val="24"/>
          <w:szCs w:val="24"/>
          <w:lang w:val="uk-UA" w:eastAsia="ar-SA"/>
        </w:rPr>
      </w:pPr>
      <w:r w:rsidRPr="009F3B21">
        <w:rPr>
          <w:sz w:val="24"/>
          <w:szCs w:val="24"/>
          <w:lang w:eastAsia="ar-SA"/>
        </w:rPr>
        <w:t xml:space="preserve">4.1. </w:t>
      </w:r>
      <w:proofErr w:type="spellStart"/>
      <w:r w:rsidRPr="009F3B21">
        <w:rPr>
          <w:sz w:val="24"/>
          <w:szCs w:val="24"/>
          <w:lang w:eastAsia="ar-SA"/>
        </w:rPr>
        <w:t>Замовник</w:t>
      </w:r>
      <w:proofErr w:type="spellEnd"/>
      <w:r w:rsidRPr="009F3B21">
        <w:rPr>
          <w:sz w:val="24"/>
          <w:szCs w:val="24"/>
          <w:lang w:eastAsia="ar-SA"/>
        </w:rPr>
        <w:t xml:space="preserve"> </w:t>
      </w:r>
      <w:proofErr w:type="spellStart"/>
      <w:r w:rsidRPr="009F3B21">
        <w:rPr>
          <w:sz w:val="24"/>
          <w:szCs w:val="24"/>
          <w:lang w:eastAsia="ar-SA"/>
        </w:rPr>
        <w:t>здійснює</w:t>
      </w:r>
      <w:proofErr w:type="spellEnd"/>
      <w:r w:rsidRPr="009F3B21">
        <w:rPr>
          <w:sz w:val="24"/>
          <w:szCs w:val="24"/>
          <w:lang w:eastAsia="ar-SA"/>
        </w:rPr>
        <w:t xml:space="preserve"> оплату </w:t>
      </w:r>
      <w:proofErr w:type="spellStart"/>
      <w:r w:rsidRPr="009F3B21">
        <w:rPr>
          <w:sz w:val="24"/>
          <w:szCs w:val="24"/>
          <w:lang w:eastAsia="ar-SA"/>
        </w:rPr>
        <w:t>вартості</w:t>
      </w:r>
      <w:proofErr w:type="spellEnd"/>
      <w:r w:rsidRPr="009F3B21">
        <w:rPr>
          <w:sz w:val="24"/>
          <w:szCs w:val="24"/>
          <w:lang w:eastAsia="ar-SA"/>
        </w:rPr>
        <w:t xml:space="preserve"> товару </w:t>
      </w:r>
      <w:r w:rsidR="00A73EF8" w:rsidRPr="009F3B21">
        <w:rPr>
          <w:sz w:val="24"/>
          <w:szCs w:val="24"/>
          <w:lang w:eastAsia="ar-SA"/>
        </w:rPr>
        <w:t>в строки</w:t>
      </w:r>
      <w:r w:rsidRPr="009F3B21">
        <w:rPr>
          <w:sz w:val="24"/>
          <w:szCs w:val="24"/>
          <w:lang w:eastAsia="ar-SA"/>
        </w:rPr>
        <w:t xml:space="preserve"> не </w:t>
      </w:r>
      <w:proofErr w:type="spellStart"/>
      <w:r w:rsidRPr="009F3B21">
        <w:rPr>
          <w:sz w:val="24"/>
          <w:szCs w:val="24"/>
          <w:lang w:eastAsia="ar-SA"/>
        </w:rPr>
        <w:t>пізніше</w:t>
      </w:r>
      <w:proofErr w:type="spellEnd"/>
      <w:r w:rsidRPr="009F3B21">
        <w:rPr>
          <w:sz w:val="24"/>
          <w:szCs w:val="24"/>
          <w:lang w:eastAsia="ar-SA"/>
        </w:rPr>
        <w:t xml:space="preserve"> 10 </w:t>
      </w:r>
      <w:proofErr w:type="spellStart"/>
      <w:r w:rsidRPr="009F3B21">
        <w:rPr>
          <w:sz w:val="24"/>
          <w:szCs w:val="24"/>
          <w:lang w:eastAsia="ar-SA"/>
        </w:rPr>
        <w:t>календарних</w:t>
      </w:r>
      <w:proofErr w:type="spellEnd"/>
      <w:r w:rsidRPr="009F3B21">
        <w:rPr>
          <w:sz w:val="24"/>
          <w:szCs w:val="24"/>
          <w:lang w:eastAsia="ar-SA"/>
        </w:rPr>
        <w:t xml:space="preserve"> </w:t>
      </w:r>
      <w:proofErr w:type="spellStart"/>
      <w:r w:rsidR="00A73EF8" w:rsidRPr="009F3B21">
        <w:rPr>
          <w:sz w:val="24"/>
          <w:szCs w:val="24"/>
          <w:lang w:eastAsia="ar-SA"/>
        </w:rPr>
        <w:t>днів</w:t>
      </w:r>
      <w:proofErr w:type="spellEnd"/>
      <w:r w:rsidR="00A73EF8" w:rsidRPr="009F3B21">
        <w:rPr>
          <w:sz w:val="24"/>
          <w:szCs w:val="24"/>
          <w:lang w:eastAsia="ar-SA"/>
        </w:rPr>
        <w:t xml:space="preserve"> з</w:t>
      </w:r>
      <w:r w:rsidRPr="009F3B21">
        <w:rPr>
          <w:sz w:val="24"/>
          <w:szCs w:val="24"/>
          <w:lang w:eastAsia="ar-SA"/>
        </w:rPr>
        <w:t xml:space="preserve"> </w:t>
      </w:r>
      <w:r w:rsidR="00A73EF8" w:rsidRPr="009F3B21">
        <w:rPr>
          <w:sz w:val="24"/>
          <w:szCs w:val="24"/>
          <w:lang w:eastAsia="ar-SA"/>
        </w:rPr>
        <w:t xml:space="preserve">моменту </w:t>
      </w:r>
      <w:proofErr w:type="spellStart"/>
      <w:r w:rsidR="00A73EF8" w:rsidRPr="009F3B21">
        <w:rPr>
          <w:sz w:val="24"/>
          <w:szCs w:val="24"/>
          <w:lang w:eastAsia="ar-SA"/>
        </w:rPr>
        <w:t>отримання</w:t>
      </w:r>
      <w:proofErr w:type="spellEnd"/>
      <w:r w:rsidRPr="009F3B21">
        <w:rPr>
          <w:sz w:val="24"/>
          <w:szCs w:val="24"/>
          <w:lang w:eastAsia="ar-SA"/>
        </w:rPr>
        <w:t xml:space="preserve"> </w:t>
      </w:r>
      <w:r w:rsidR="00A73EF8" w:rsidRPr="009F3B21">
        <w:rPr>
          <w:sz w:val="24"/>
          <w:szCs w:val="24"/>
          <w:lang w:eastAsia="ar-SA"/>
        </w:rPr>
        <w:t xml:space="preserve">товару </w:t>
      </w:r>
      <w:proofErr w:type="spellStart"/>
      <w:r w:rsidR="00A73EF8" w:rsidRPr="009F3B21">
        <w:rPr>
          <w:sz w:val="24"/>
          <w:szCs w:val="24"/>
          <w:lang w:eastAsia="ar-SA"/>
        </w:rPr>
        <w:t>від</w:t>
      </w:r>
      <w:proofErr w:type="spellEnd"/>
      <w:r w:rsidR="00A73EF8" w:rsidRPr="009F3B21">
        <w:rPr>
          <w:sz w:val="24"/>
          <w:szCs w:val="24"/>
          <w:lang w:eastAsia="ar-SA"/>
        </w:rPr>
        <w:t xml:space="preserve"> </w:t>
      </w:r>
      <w:proofErr w:type="spellStart"/>
      <w:r w:rsidR="00A73EF8" w:rsidRPr="009F3B21">
        <w:rPr>
          <w:sz w:val="24"/>
          <w:szCs w:val="24"/>
          <w:lang w:eastAsia="ar-SA"/>
        </w:rPr>
        <w:t>Постачальника</w:t>
      </w:r>
      <w:proofErr w:type="spellEnd"/>
      <w:r w:rsidR="00A73EF8" w:rsidRPr="009F3B21">
        <w:rPr>
          <w:sz w:val="24"/>
          <w:szCs w:val="24"/>
          <w:lang w:eastAsia="ar-SA"/>
        </w:rPr>
        <w:t xml:space="preserve"> та</w:t>
      </w:r>
      <w:r w:rsidRPr="009F3B21">
        <w:rPr>
          <w:sz w:val="24"/>
          <w:szCs w:val="24"/>
          <w:lang w:eastAsia="ar-SA"/>
        </w:rPr>
        <w:t xml:space="preserve"> </w:t>
      </w:r>
      <w:proofErr w:type="spellStart"/>
      <w:r w:rsidRPr="009F3B21">
        <w:rPr>
          <w:sz w:val="24"/>
          <w:szCs w:val="24"/>
          <w:lang w:eastAsia="ar-SA"/>
        </w:rPr>
        <w:t>підписання</w:t>
      </w:r>
      <w:proofErr w:type="spellEnd"/>
      <w:r w:rsidRPr="009F3B21">
        <w:rPr>
          <w:sz w:val="24"/>
          <w:szCs w:val="24"/>
          <w:lang w:eastAsia="ar-SA"/>
        </w:rPr>
        <w:t xml:space="preserve"> </w:t>
      </w:r>
      <w:r w:rsidR="00A73EF8" w:rsidRPr="009F3B21">
        <w:rPr>
          <w:sz w:val="24"/>
          <w:szCs w:val="24"/>
          <w:lang w:eastAsia="ar-SA"/>
        </w:rPr>
        <w:t xml:space="preserve">Сторонами </w:t>
      </w:r>
      <w:proofErr w:type="spellStart"/>
      <w:r w:rsidR="00A73EF8" w:rsidRPr="009F3B21">
        <w:rPr>
          <w:sz w:val="24"/>
          <w:szCs w:val="24"/>
          <w:lang w:eastAsia="ar-SA"/>
        </w:rPr>
        <w:t>накладної</w:t>
      </w:r>
      <w:proofErr w:type="spellEnd"/>
      <w:r w:rsidRPr="009F3B21">
        <w:rPr>
          <w:sz w:val="24"/>
          <w:szCs w:val="24"/>
          <w:lang w:eastAsia="ar-SA"/>
        </w:rPr>
        <w:t xml:space="preserve"> (</w:t>
      </w:r>
      <w:proofErr w:type="spellStart"/>
      <w:r w:rsidR="00A73EF8" w:rsidRPr="009F3B21">
        <w:rPr>
          <w:sz w:val="24"/>
          <w:szCs w:val="24"/>
          <w:lang w:eastAsia="ar-SA"/>
        </w:rPr>
        <w:t>видаткової</w:t>
      </w:r>
      <w:proofErr w:type="spellEnd"/>
      <w:r w:rsidR="00A73EF8" w:rsidRPr="009F3B21">
        <w:rPr>
          <w:sz w:val="24"/>
          <w:szCs w:val="24"/>
          <w:lang w:eastAsia="ar-SA"/>
        </w:rPr>
        <w:t xml:space="preserve"> </w:t>
      </w:r>
      <w:proofErr w:type="spellStart"/>
      <w:r w:rsidR="00A73EF8" w:rsidRPr="009F3B21">
        <w:rPr>
          <w:sz w:val="24"/>
          <w:szCs w:val="24"/>
          <w:lang w:eastAsia="ar-SA"/>
        </w:rPr>
        <w:t>накладної</w:t>
      </w:r>
      <w:proofErr w:type="spellEnd"/>
      <w:r w:rsidRPr="009F3B21">
        <w:rPr>
          <w:color w:val="000000"/>
          <w:sz w:val="24"/>
          <w:szCs w:val="24"/>
          <w:lang w:eastAsia="ar-SA"/>
        </w:rPr>
        <w:t xml:space="preserve">) </w:t>
      </w:r>
      <w:r w:rsidR="00A73EF8" w:rsidRPr="009F3B21">
        <w:rPr>
          <w:color w:val="000000"/>
          <w:sz w:val="24"/>
          <w:szCs w:val="24"/>
          <w:lang w:eastAsia="ar-SA"/>
        </w:rPr>
        <w:t xml:space="preserve">за </w:t>
      </w:r>
      <w:proofErr w:type="spellStart"/>
      <w:r w:rsidR="00A73EF8" w:rsidRPr="009F3B21">
        <w:rPr>
          <w:color w:val="000000"/>
          <w:sz w:val="24"/>
          <w:szCs w:val="24"/>
          <w:lang w:eastAsia="ar-SA"/>
        </w:rPr>
        <w:t>рахунок</w:t>
      </w:r>
      <w:proofErr w:type="spellEnd"/>
      <w:r w:rsidR="00A73EF8" w:rsidRPr="009F3B21">
        <w:rPr>
          <w:color w:val="000000"/>
          <w:sz w:val="24"/>
          <w:szCs w:val="24"/>
          <w:lang w:eastAsia="ar-SA"/>
        </w:rPr>
        <w:t xml:space="preserve"> </w:t>
      </w:r>
      <w:proofErr w:type="spellStart"/>
      <w:r w:rsidR="00A73EF8" w:rsidRPr="009F3B21">
        <w:rPr>
          <w:color w:val="000000"/>
          <w:sz w:val="24"/>
          <w:szCs w:val="24"/>
          <w:lang w:eastAsia="ar-SA"/>
        </w:rPr>
        <w:t>наявних</w:t>
      </w:r>
      <w:proofErr w:type="spellEnd"/>
      <w:r w:rsidR="00A73EF8" w:rsidRPr="009F3B21">
        <w:rPr>
          <w:color w:val="000000"/>
          <w:sz w:val="24"/>
          <w:szCs w:val="24"/>
          <w:lang w:eastAsia="ar-SA"/>
        </w:rPr>
        <w:t xml:space="preserve"> </w:t>
      </w:r>
      <w:proofErr w:type="spellStart"/>
      <w:r w:rsidR="00A73EF8" w:rsidRPr="009F3B21">
        <w:rPr>
          <w:color w:val="000000"/>
          <w:sz w:val="24"/>
          <w:szCs w:val="24"/>
          <w:lang w:eastAsia="ar-SA"/>
        </w:rPr>
        <w:t>власних</w:t>
      </w:r>
      <w:proofErr w:type="spellEnd"/>
      <w:r w:rsidRPr="009F3B21">
        <w:rPr>
          <w:color w:val="000000"/>
          <w:sz w:val="24"/>
          <w:szCs w:val="24"/>
          <w:lang w:eastAsia="ar-SA"/>
        </w:rPr>
        <w:t xml:space="preserve"> </w:t>
      </w:r>
      <w:proofErr w:type="spellStart"/>
      <w:r w:rsidRPr="009F3B21">
        <w:rPr>
          <w:color w:val="000000"/>
          <w:sz w:val="24"/>
          <w:szCs w:val="24"/>
          <w:lang w:eastAsia="ar-SA"/>
        </w:rPr>
        <w:t>коштів</w:t>
      </w:r>
      <w:proofErr w:type="spellEnd"/>
      <w:r w:rsidRPr="009F3B21">
        <w:rPr>
          <w:color w:val="000000"/>
          <w:sz w:val="24"/>
          <w:szCs w:val="24"/>
          <w:lang w:eastAsia="ar-SA"/>
        </w:rPr>
        <w:t xml:space="preserve">, </w:t>
      </w:r>
      <w:proofErr w:type="spellStart"/>
      <w:r w:rsidR="00A73EF8" w:rsidRPr="009F3B21">
        <w:rPr>
          <w:color w:val="000000"/>
          <w:sz w:val="24"/>
          <w:szCs w:val="24"/>
          <w:lang w:eastAsia="ar-SA"/>
        </w:rPr>
        <w:t>що</w:t>
      </w:r>
      <w:proofErr w:type="spellEnd"/>
      <w:r w:rsidR="00A73EF8" w:rsidRPr="009F3B21">
        <w:rPr>
          <w:color w:val="000000"/>
          <w:sz w:val="24"/>
          <w:szCs w:val="24"/>
          <w:lang w:eastAsia="ar-SA"/>
        </w:rPr>
        <w:t xml:space="preserve"> </w:t>
      </w:r>
      <w:proofErr w:type="spellStart"/>
      <w:r w:rsidR="00A73EF8" w:rsidRPr="009F3B21">
        <w:rPr>
          <w:color w:val="000000"/>
          <w:sz w:val="24"/>
          <w:szCs w:val="24"/>
          <w:lang w:eastAsia="ar-SA"/>
        </w:rPr>
        <w:t>передбачені</w:t>
      </w:r>
      <w:proofErr w:type="spellEnd"/>
      <w:r w:rsidR="00A73EF8" w:rsidRPr="009F3B21">
        <w:rPr>
          <w:color w:val="000000"/>
          <w:sz w:val="24"/>
          <w:szCs w:val="24"/>
          <w:lang w:eastAsia="ar-SA"/>
        </w:rPr>
        <w:t xml:space="preserve"> Планом</w:t>
      </w:r>
      <w:r w:rsidRPr="009F3B21">
        <w:rPr>
          <w:color w:val="000000"/>
          <w:sz w:val="24"/>
          <w:szCs w:val="24"/>
          <w:lang w:eastAsia="ar-SA"/>
        </w:rPr>
        <w:t xml:space="preserve"> </w:t>
      </w:r>
      <w:r w:rsidR="00A73EF8">
        <w:rPr>
          <w:color w:val="000000"/>
          <w:sz w:val="24"/>
          <w:szCs w:val="24"/>
          <w:lang w:val="uk-UA" w:eastAsia="ar-SA"/>
        </w:rPr>
        <w:t xml:space="preserve">витрат </w:t>
      </w:r>
      <w:proofErr w:type="spellStart"/>
      <w:r w:rsidR="00A73EF8">
        <w:rPr>
          <w:color w:val="000000"/>
          <w:sz w:val="24"/>
          <w:szCs w:val="24"/>
          <w:lang w:eastAsia="ar-SA"/>
        </w:rPr>
        <w:t>Замовника</w:t>
      </w:r>
      <w:proofErr w:type="spellEnd"/>
      <w:r>
        <w:rPr>
          <w:color w:val="000000"/>
          <w:sz w:val="24"/>
          <w:szCs w:val="24"/>
          <w:lang w:eastAsia="ar-SA"/>
        </w:rPr>
        <w:t xml:space="preserve"> на 2023 </w:t>
      </w:r>
      <w:proofErr w:type="spellStart"/>
      <w:r>
        <w:rPr>
          <w:color w:val="000000"/>
          <w:sz w:val="24"/>
          <w:szCs w:val="24"/>
          <w:lang w:eastAsia="ar-SA"/>
        </w:rPr>
        <w:t>рік</w:t>
      </w:r>
      <w:proofErr w:type="spellEnd"/>
      <w:r w:rsidRPr="009F3B21">
        <w:rPr>
          <w:color w:val="000000"/>
          <w:sz w:val="24"/>
          <w:szCs w:val="24"/>
          <w:lang w:val="uk-UA" w:eastAsia="ar-SA"/>
        </w:rPr>
        <w:t>.</w:t>
      </w:r>
    </w:p>
    <w:p w14:paraId="5DF6F9BC" w14:textId="77777777" w:rsidR="00AC1D95" w:rsidRDefault="007C040D" w:rsidP="00AC1D95">
      <w:pPr>
        <w:ind w:firstLine="709"/>
        <w:jc w:val="both"/>
        <w:rPr>
          <w:sz w:val="24"/>
          <w:szCs w:val="24"/>
        </w:rPr>
      </w:pPr>
      <w:r>
        <w:rPr>
          <w:sz w:val="24"/>
          <w:szCs w:val="24"/>
        </w:rPr>
        <w:t xml:space="preserve">4.2. Оплата </w:t>
      </w:r>
      <w:proofErr w:type="spellStart"/>
      <w:r>
        <w:rPr>
          <w:sz w:val="24"/>
          <w:szCs w:val="24"/>
        </w:rPr>
        <w:t>здійснюється</w:t>
      </w:r>
      <w:proofErr w:type="spellEnd"/>
      <w:r w:rsidRPr="009F3B21">
        <w:rPr>
          <w:sz w:val="24"/>
          <w:szCs w:val="24"/>
        </w:rPr>
        <w:t xml:space="preserve"> в </w:t>
      </w:r>
      <w:proofErr w:type="spellStart"/>
      <w:r w:rsidRPr="009F3B21">
        <w:rPr>
          <w:sz w:val="24"/>
          <w:szCs w:val="24"/>
        </w:rPr>
        <w:t>безготівковій</w:t>
      </w:r>
      <w:proofErr w:type="spellEnd"/>
      <w:r w:rsidRPr="009F3B21">
        <w:rPr>
          <w:sz w:val="24"/>
          <w:szCs w:val="24"/>
        </w:rPr>
        <w:t xml:space="preserve"> </w:t>
      </w:r>
      <w:proofErr w:type="spellStart"/>
      <w:r w:rsidRPr="009F3B21">
        <w:rPr>
          <w:sz w:val="24"/>
          <w:szCs w:val="24"/>
        </w:rPr>
        <w:t>формі</w:t>
      </w:r>
      <w:proofErr w:type="spellEnd"/>
      <w:r w:rsidRPr="009F3B21">
        <w:rPr>
          <w:sz w:val="24"/>
          <w:szCs w:val="24"/>
        </w:rPr>
        <w:t xml:space="preserve"> шляхом </w:t>
      </w:r>
      <w:proofErr w:type="spellStart"/>
      <w:r w:rsidRPr="009F3B21">
        <w:rPr>
          <w:sz w:val="24"/>
          <w:szCs w:val="24"/>
        </w:rPr>
        <w:t>перерахування</w:t>
      </w:r>
      <w:proofErr w:type="spellEnd"/>
      <w:r w:rsidRPr="009F3B21">
        <w:rPr>
          <w:sz w:val="24"/>
          <w:szCs w:val="24"/>
        </w:rPr>
        <w:t xml:space="preserve"> грошей на     </w:t>
      </w:r>
      <w:proofErr w:type="spellStart"/>
      <w:r w:rsidRPr="009F3B21">
        <w:rPr>
          <w:sz w:val="24"/>
          <w:szCs w:val="24"/>
        </w:rPr>
        <w:t>розрахунковий</w:t>
      </w:r>
      <w:proofErr w:type="spellEnd"/>
      <w:r w:rsidRPr="009F3B21">
        <w:rPr>
          <w:sz w:val="24"/>
          <w:szCs w:val="24"/>
        </w:rPr>
        <w:t xml:space="preserve"> </w:t>
      </w:r>
      <w:proofErr w:type="spellStart"/>
      <w:r w:rsidRPr="009F3B21">
        <w:rPr>
          <w:sz w:val="24"/>
          <w:szCs w:val="24"/>
        </w:rPr>
        <w:t>рахунок</w:t>
      </w:r>
      <w:proofErr w:type="spellEnd"/>
      <w:r w:rsidRPr="009F3B21">
        <w:rPr>
          <w:sz w:val="24"/>
          <w:szCs w:val="24"/>
        </w:rPr>
        <w:t xml:space="preserve"> </w:t>
      </w:r>
      <w:proofErr w:type="spellStart"/>
      <w:r w:rsidRPr="00C10DA7">
        <w:rPr>
          <w:sz w:val="24"/>
          <w:szCs w:val="24"/>
        </w:rPr>
        <w:t>Постачальник</w:t>
      </w:r>
      <w:proofErr w:type="spellEnd"/>
      <w:r>
        <w:rPr>
          <w:sz w:val="24"/>
          <w:szCs w:val="24"/>
          <w:lang w:val="uk-UA"/>
        </w:rPr>
        <w:t>а</w:t>
      </w:r>
      <w:r w:rsidRPr="009F3B21">
        <w:rPr>
          <w:sz w:val="24"/>
          <w:szCs w:val="24"/>
        </w:rPr>
        <w:t>.</w:t>
      </w:r>
    </w:p>
    <w:p w14:paraId="66D78852" w14:textId="77777777" w:rsidR="007C040D" w:rsidRPr="009F3B21" w:rsidRDefault="007C040D" w:rsidP="00AC1D95">
      <w:pPr>
        <w:ind w:firstLine="709"/>
        <w:jc w:val="both"/>
        <w:rPr>
          <w:spacing w:val="-4"/>
          <w:sz w:val="24"/>
          <w:szCs w:val="24"/>
        </w:rPr>
      </w:pPr>
      <w:r w:rsidRPr="009F3B21">
        <w:rPr>
          <w:sz w:val="24"/>
          <w:szCs w:val="24"/>
          <w:lang w:eastAsia="ar-SA"/>
        </w:rPr>
        <w:t xml:space="preserve">4.3. </w:t>
      </w:r>
      <w:proofErr w:type="spellStart"/>
      <w:r w:rsidRPr="009F3B21">
        <w:rPr>
          <w:spacing w:val="-4"/>
          <w:sz w:val="24"/>
          <w:szCs w:val="24"/>
        </w:rPr>
        <w:t>Податкова</w:t>
      </w:r>
      <w:proofErr w:type="spellEnd"/>
      <w:r w:rsidRPr="009F3B21">
        <w:rPr>
          <w:spacing w:val="-4"/>
          <w:sz w:val="24"/>
          <w:szCs w:val="24"/>
        </w:rPr>
        <w:t xml:space="preserve"> накладна </w:t>
      </w:r>
      <w:proofErr w:type="spellStart"/>
      <w:r w:rsidRPr="009F3B21">
        <w:rPr>
          <w:spacing w:val="-4"/>
          <w:sz w:val="24"/>
          <w:szCs w:val="24"/>
        </w:rPr>
        <w:t>складається</w:t>
      </w:r>
      <w:proofErr w:type="spellEnd"/>
      <w:r w:rsidRPr="009F3B21">
        <w:rPr>
          <w:spacing w:val="-4"/>
          <w:sz w:val="24"/>
          <w:szCs w:val="24"/>
        </w:rPr>
        <w:t xml:space="preserve"> </w:t>
      </w:r>
      <w:proofErr w:type="spellStart"/>
      <w:r w:rsidRPr="00C10DA7">
        <w:rPr>
          <w:spacing w:val="-4"/>
          <w:sz w:val="24"/>
          <w:szCs w:val="24"/>
        </w:rPr>
        <w:t>Постачальник</w:t>
      </w:r>
      <w:r>
        <w:rPr>
          <w:spacing w:val="-4"/>
          <w:sz w:val="24"/>
          <w:szCs w:val="24"/>
          <w:lang w:val="uk-UA"/>
        </w:rPr>
        <w:t>ом</w:t>
      </w:r>
      <w:proofErr w:type="spellEnd"/>
      <w:r w:rsidRPr="009F3B21">
        <w:rPr>
          <w:spacing w:val="-4"/>
          <w:sz w:val="24"/>
          <w:szCs w:val="24"/>
        </w:rPr>
        <w:t xml:space="preserve"> в день </w:t>
      </w:r>
      <w:proofErr w:type="spellStart"/>
      <w:r w:rsidRPr="009F3B21">
        <w:rPr>
          <w:spacing w:val="-4"/>
          <w:sz w:val="24"/>
          <w:szCs w:val="24"/>
        </w:rPr>
        <w:t>виникнення</w:t>
      </w:r>
      <w:proofErr w:type="spellEnd"/>
      <w:r w:rsidRPr="009F3B21">
        <w:rPr>
          <w:spacing w:val="-4"/>
          <w:sz w:val="24"/>
          <w:szCs w:val="24"/>
        </w:rPr>
        <w:t xml:space="preserve"> </w:t>
      </w:r>
      <w:proofErr w:type="spellStart"/>
      <w:r w:rsidRPr="009F3B21">
        <w:rPr>
          <w:spacing w:val="-4"/>
          <w:sz w:val="24"/>
          <w:szCs w:val="24"/>
        </w:rPr>
        <w:t>податкових</w:t>
      </w:r>
      <w:proofErr w:type="spellEnd"/>
      <w:r w:rsidRPr="009F3B21">
        <w:rPr>
          <w:spacing w:val="-4"/>
          <w:sz w:val="24"/>
          <w:szCs w:val="24"/>
        </w:rPr>
        <w:t xml:space="preserve"> </w:t>
      </w:r>
      <w:proofErr w:type="spellStart"/>
      <w:r w:rsidRPr="009F3B21">
        <w:rPr>
          <w:spacing w:val="-4"/>
          <w:sz w:val="24"/>
          <w:szCs w:val="24"/>
        </w:rPr>
        <w:t>зобов'язань</w:t>
      </w:r>
      <w:proofErr w:type="spellEnd"/>
      <w:r w:rsidRPr="009F3B21">
        <w:rPr>
          <w:spacing w:val="-4"/>
          <w:sz w:val="24"/>
          <w:szCs w:val="24"/>
        </w:rPr>
        <w:t xml:space="preserve">, </w:t>
      </w:r>
      <w:proofErr w:type="spellStart"/>
      <w:r w:rsidRPr="009F3B21">
        <w:rPr>
          <w:spacing w:val="-4"/>
          <w:sz w:val="24"/>
          <w:szCs w:val="24"/>
        </w:rPr>
        <w:t>визначених</w:t>
      </w:r>
      <w:proofErr w:type="spellEnd"/>
      <w:r w:rsidRPr="009F3B21">
        <w:rPr>
          <w:spacing w:val="-4"/>
          <w:sz w:val="24"/>
          <w:szCs w:val="24"/>
        </w:rPr>
        <w:t xml:space="preserve"> ст. 187 </w:t>
      </w:r>
      <w:proofErr w:type="spellStart"/>
      <w:r w:rsidRPr="009F3B21">
        <w:rPr>
          <w:spacing w:val="-4"/>
          <w:sz w:val="24"/>
          <w:szCs w:val="24"/>
        </w:rPr>
        <w:t>Податкового</w:t>
      </w:r>
      <w:proofErr w:type="spellEnd"/>
      <w:r w:rsidRPr="009F3B21">
        <w:rPr>
          <w:spacing w:val="-4"/>
          <w:sz w:val="24"/>
          <w:szCs w:val="24"/>
        </w:rPr>
        <w:t xml:space="preserve"> кодексу </w:t>
      </w:r>
      <w:proofErr w:type="spellStart"/>
      <w:r w:rsidRPr="009F3B21">
        <w:rPr>
          <w:spacing w:val="-4"/>
          <w:sz w:val="24"/>
          <w:szCs w:val="24"/>
        </w:rPr>
        <w:t>України</w:t>
      </w:r>
      <w:proofErr w:type="spellEnd"/>
      <w:r w:rsidRPr="009F3B21">
        <w:rPr>
          <w:spacing w:val="-4"/>
          <w:sz w:val="24"/>
          <w:szCs w:val="24"/>
        </w:rPr>
        <w:t xml:space="preserve"> (</w:t>
      </w:r>
      <w:proofErr w:type="spellStart"/>
      <w:r w:rsidRPr="009F3B21">
        <w:rPr>
          <w:spacing w:val="-4"/>
          <w:sz w:val="24"/>
          <w:szCs w:val="24"/>
        </w:rPr>
        <w:t>із</w:t>
      </w:r>
      <w:proofErr w:type="spellEnd"/>
      <w:r w:rsidRPr="009F3B21">
        <w:rPr>
          <w:spacing w:val="-4"/>
          <w:sz w:val="24"/>
          <w:szCs w:val="24"/>
        </w:rPr>
        <w:t xml:space="preserve"> </w:t>
      </w:r>
      <w:proofErr w:type="spellStart"/>
      <w:r w:rsidRPr="009F3B21">
        <w:rPr>
          <w:spacing w:val="-4"/>
          <w:sz w:val="24"/>
          <w:szCs w:val="24"/>
        </w:rPr>
        <w:t>зазначенням</w:t>
      </w:r>
      <w:proofErr w:type="spellEnd"/>
      <w:r w:rsidRPr="009F3B21">
        <w:rPr>
          <w:spacing w:val="-4"/>
          <w:sz w:val="24"/>
          <w:szCs w:val="24"/>
        </w:rPr>
        <w:t xml:space="preserve"> УКТ ЗЕД для </w:t>
      </w:r>
      <w:proofErr w:type="spellStart"/>
      <w:r w:rsidRPr="009F3B21">
        <w:rPr>
          <w:spacing w:val="-4"/>
          <w:sz w:val="24"/>
          <w:szCs w:val="24"/>
        </w:rPr>
        <w:t>підакцизних</w:t>
      </w:r>
      <w:proofErr w:type="spellEnd"/>
      <w:r w:rsidRPr="009F3B21">
        <w:rPr>
          <w:spacing w:val="-4"/>
          <w:sz w:val="24"/>
          <w:szCs w:val="24"/>
        </w:rPr>
        <w:t xml:space="preserve"> та/</w:t>
      </w:r>
      <w:proofErr w:type="spellStart"/>
      <w:r w:rsidRPr="009F3B21">
        <w:rPr>
          <w:spacing w:val="-4"/>
          <w:sz w:val="24"/>
          <w:szCs w:val="24"/>
        </w:rPr>
        <w:t>або</w:t>
      </w:r>
      <w:proofErr w:type="spellEnd"/>
      <w:r w:rsidRPr="009F3B21">
        <w:rPr>
          <w:spacing w:val="-4"/>
          <w:sz w:val="24"/>
          <w:szCs w:val="24"/>
        </w:rPr>
        <w:t xml:space="preserve"> </w:t>
      </w:r>
      <w:proofErr w:type="spellStart"/>
      <w:r w:rsidRPr="009F3B21">
        <w:rPr>
          <w:spacing w:val="-4"/>
          <w:sz w:val="24"/>
          <w:szCs w:val="24"/>
        </w:rPr>
        <w:t>імпортних</w:t>
      </w:r>
      <w:proofErr w:type="spellEnd"/>
      <w:r w:rsidRPr="009F3B21">
        <w:rPr>
          <w:spacing w:val="-4"/>
          <w:sz w:val="24"/>
          <w:szCs w:val="24"/>
        </w:rPr>
        <w:t xml:space="preserve"> </w:t>
      </w:r>
      <w:proofErr w:type="spellStart"/>
      <w:r w:rsidRPr="009F3B21">
        <w:rPr>
          <w:spacing w:val="-4"/>
          <w:sz w:val="24"/>
          <w:szCs w:val="24"/>
        </w:rPr>
        <w:t>Товарів</w:t>
      </w:r>
      <w:proofErr w:type="spellEnd"/>
      <w:r w:rsidRPr="009F3B21">
        <w:rPr>
          <w:spacing w:val="-4"/>
          <w:sz w:val="24"/>
          <w:szCs w:val="24"/>
        </w:rPr>
        <w:t xml:space="preserve">) і </w:t>
      </w:r>
      <w:proofErr w:type="spellStart"/>
      <w:r w:rsidRPr="009F3B21">
        <w:rPr>
          <w:spacing w:val="-4"/>
          <w:sz w:val="24"/>
          <w:szCs w:val="24"/>
        </w:rPr>
        <w:t>надається</w:t>
      </w:r>
      <w:proofErr w:type="spellEnd"/>
      <w:r w:rsidRPr="009F3B21">
        <w:rPr>
          <w:spacing w:val="-4"/>
          <w:sz w:val="24"/>
          <w:szCs w:val="24"/>
        </w:rPr>
        <w:t xml:space="preserve"> </w:t>
      </w:r>
      <w:proofErr w:type="spellStart"/>
      <w:r w:rsidRPr="009F3B21">
        <w:rPr>
          <w:spacing w:val="-4"/>
          <w:sz w:val="24"/>
          <w:szCs w:val="24"/>
        </w:rPr>
        <w:t>Замовнику</w:t>
      </w:r>
      <w:proofErr w:type="spellEnd"/>
      <w:r w:rsidR="003C0D80">
        <w:rPr>
          <w:spacing w:val="-4"/>
          <w:sz w:val="24"/>
          <w:szCs w:val="24"/>
          <w:lang w:val="uk-UA"/>
        </w:rPr>
        <w:t xml:space="preserve"> </w:t>
      </w:r>
      <w:proofErr w:type="gramStart"/>
      <w:r w:rsidR="007F6665">
        <w:rPr>
          <w:spacing w:val="-4"/>
          <w:sz w:val="24"/>
          <w:szCs w:val="24"/>
          <w:lang w:val="uk-UA"/>
        </w:rPr>
        <w:t>в</w:t>
      </w:r>
      <w:r w:rsidRPr="0063147D">
        <w:rPr>
          <w:spacing w:val="-4"/>
          <w:sz w:val="24"/>
          <w:szCs w:val="24"/>
          <w:lang w:val="uk-UA"/>
        </w:rPr>
        <w:t xml:space="preserve"> порядку</w:t>
      </w:r>
      <w:proofErr w:type="gramEnd"/>
      <w:r w:rsidRPr="0063147D">
        <w:rPr>
          <w:spacing w:val="-4"/>
          <w:sz w:val="24"/>
          <w:szCs w:val="24"/>
          <w:lang w:val="uk-UA"/>
        </w:rPr>
        <w:t>,</w:t>
      </w:r>
      <w:r w:rsidRPr="009F3B21">
        <w:rPr>
          <w:spacing w:val="-4"/>
          <w:sz w:val="24"/>
          <w:szCs w:val="24"/>
        </w:rPr>
        <w:t xml:space="preserve"> </w:t>
      </w:r>
      <w:proofErr w:type="spellStart"/>
      <w:r w:rsidRPr="009F3B21">
        <w:rPr>
          <w:spacing w:val="-4"/>
          <w:sz w:val="24"/>
          <w:szCs w:val="24"/>
        </w:rPr>
        <w:t>визначеному</w:t>
      </w:r>
      <w:proofErr w:type="spellEnd"/>
      <w:r w:rsidRPr="009F3B21">
        <w:rPr>
          <w:spacing w:val="-4"/>
          <w:sz w:val="24"/>
          <w:szCs w:val="24"/>
        </w:rPr>
        <w:t xml:space="preserve"> п. 201.1 ст. 201 </w:t>
      </w:r>
      <w:proofErr w:type="spellStart"/>
      <w:r w:rsidRPr="009F3B21">
        <w:rPr>
          <w:spacing w:val="-4"/>
          <w:sz w:val="24"/>
          <w:szCs w:val="24"/>
        </w:rPr>
        <w:t>Податкового</w:t>
      </w:r>
      <w:proofErr w:type="spellEnd"/>
      <w:r w:rsidRPr="009F3B21">
        <w:rPr>
          <w:spacing w:val="-4"/>
          <w:sz w:val="24"/>
          <w:szCs w:val="24"/>
        </w:rPr>
        <w:t xml:space="preserve"> кодексу </w:t>
      </w:r>
      <w:proofErr w:type="spellStart"/>
      <w:r w:rsidRPr="009F3B21">
        <w:rPr>
          <w:spacing w:val="-4"/>
          <w:sz w:val="24"/>
          <w:szCs w:val="24"/>
        </w:rPr>
        <w:t>України</w:t>
      </w:r>
      <w:proofErr w:type="spellEnd"/>
      <w:r w:rsidRPr="009F3B21">
        <w:rPr>
          <w:spacing w:val="-4"/>
          <w:sz w:val="24"/>
          <w:szCs w:val="24"/>
        </w:rPr>
        <w:t>.</w:t>
      </w:r>
    </w:p>
    <w:p w14:paraId="7595A89F" w14:textId="77777777" w:rsidR="00AC1D95" w:rsidRDefault="007C040D" w:rsidP="007C040D">
      <w:pPr>
        <w:tabs>
          <w:tab w:val="left" w:pos="540"/>
        </w:tabs>
        <w:jc w:val="both"/>
        <w:rPr>
          <w:rFonts w:eastAsia="MS Mincho"/>
          <w:sz w:val="24"/>
          <w:szCs w:val="24"/>
          <w:lang w:val="uk-UA" w:eastAsia="ja-JP"/>
        </w:rPr>
      </w:pPr>
      <w:r w:rsidRPr="009F3B21">
        <w:rPr>
          <w:rFonts w:eastAsia="MS Mincho"/>
          <w:sz w:val="24"/>
          <w:szCs w:val="24"/>
          <w:lang w:val="uk-UA" w:eastAsia="ja-JP"/>
        </w:rPr>
        <w:t xml:space="preserve">                                                 </w:t>
      </w:r>
      <w:r>
        <w:rPr>
          <w:rFonts w:eastAsia="MS Mincho"/>
          <w:sz w:val="24"/>
          <w:szCs w:val="24"/>
          <w:lang w:val="uk-UA" w:eastAsia="ja-JP"/>
        </w:rPr>
        <w:t xml:space="preserve">    </w:t>
      </w:r>
    </w:p>
    <w:p w14:paraId="0972DF1D" w14:textId="77777777" w:rsidR="007C040D" w:rsidRPr="009F3B21" w:rsidRDefault="007C040D" w:rsidP="00AC1D95">
      <w:pPr>
        <w:tabs>
          <w:tab w:val="left" w:pos="540"/>
        </w:tabs>
        <w:jc w:val="center"/>
        <w:rPr>
          <w:rFonts w:eastAsia="MS Mincho"/>
          <w:b/>
          <w:color w:val="000000"/>
          <w:sz w:val="24"/>
          <w:szCs w:val="24"/>
          <w:lang w:eastAsia="ja-JP"/>
        </w:rPr>
      </w:pPr>
      <w:r w:rsidRPr="009F3B21">
        <w:rPr>
          <w:rFonts w:eastAsia="MS Mincho"/>
          <w:b/>
          <w:color w:val="000000"/>
          <w:sz w:val="24"/>
          <w:szCs w:val="24"/>
          <w:lang w:eastAsia="ja-JP"/>
        </w:rPr>
        <w:t>V. Поставка товару</w:t>
      </w:r>
    </w:p>
    <w:p w14:paraId="16E61F0C" w14:textId="4E29F1C5" w:rsidR="00AC1D95" w:rsidRPr="00E37671" w:rsidRDefault="007C040D"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37671">
        <w:rPr>
          <w:sz w:val="24"/>
          <w:szCs w:val="24"/>
          <w:lang w:eastAsia="ar-SA"/>
        </w:rPr>
        <w:t xml:space="preserve">5.1. </w:t>
      </w:r>
      <w:r w:rsidRPr="00E37671">
        <w:rPr>
          <w:sz w:val="24"/>
          <w:szCs w:val="24"/>
          <w:lang w:val="uk-UA"/>
        </w:rPr>
        <w:t xml:space="preserve">Кінцевий строк поставки товару: </w:t>
      </w:r>
      <w:r w:rsidR="00E37671" w:rsidRPr="00E37671">
        <w:rPr>
          <w:sz w:val="24"/>
          <w:szCs w:val="24"/>
          <w:lang w:val="uk-UA"/>
        </w:rPr>
        <w:t>25</w:t>
      </w:r>
      <w:r w:rsidRPr="00E37671">
        <w:rPr>
          <w:sz w:val="24"/>
          <w:szCs w:val="24"/>
          <w:lang w:val="uk-UA"/>
        </w:rPr>
        <w:t xml:space="preserve"> грудня 2023</w:t>
      </w:r>
      <w:r w:rsidR="001F10DE" w:rsidRPr="00E37671">
        <w:rPr>
          <w:sz w:val="24"/>
          <w:szCs w:val="24"/>
          <w:lang w:val="uk-UA"/>
        </w:rPr>
        <w:t xml:space="preserve"> </w:t>
      </w:r>
      <w:r w:rsidRPr="00E37671">
        <w:rPr>
          <w:sz w:val="24"/>
          <w:szCs w:val="24"/>
          <w:lang w:val="uk-UA"/>
        </w:rPr>
        <w:t>року</w:t>
      </w:r>
      <w:r w:rsidR="00C34825" w:rsidRPr="00E37671">
        <w:rPr>
          <w:sz w:val="24"/>
          <w:szCs w:val="24"/>
          <w:lang w:val="uk-UA"/>
        </w:rPr>
        <w:t xml:space="preserve"> (включно)</w:t>
      </w:r>
      <w:r w:rsidRPr="00E37671">
        <w:rPr>
          <w:sz w:val="24"/>
          <w:szCs w:val="24"/>
          <w:lang w:val="uk-UA"/>
        </w:rPr>
        <w:t>. Поставка товару здійснюється на підста</w:t>
      </w:r>
      <w:r w:rsidR="00C34825" w:rsidRPr="00E37671">
        <w:rPr>
          <w:sz w:val="24"/>
          <w:szCs w:val="24"/>
          <w:lang w:val="uk-UA"/>
        </w:rPr>
        <w:t>ві попередньої письмової заявки, може здійснюватися партіями, розмір кожної партії погоджується з Замовником.</w:t>
      </w:r>
    </w:p>
    <w:p w14:paraId="1541DC17" w14:textId="77777777" w:rsidR="00AC1D95" w:rsidRDefault="007C040D"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37671">
        <w:rPr>
          <w:sz w:val="24"/>
          <w:szCs w:val="24"/>
          <w:lang w:val="uk-UA"/>
        </w:rPr>
        <w:t>5.2. Поставка товару здійснюється силами і за рахунок Постачальника.</w:t>
      </w:r>
    </w:p>
    <w:p w14:paraId="1AA511D5" w14:textId="4B343360" w:rsidR="00C34825" w:rsidRPr="00E37671" w:rsidRDefault="007C040D" w:rsidP="00C3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9F3B21">
        <w:rPr>
          <w:sz w:val="24"/>
          <w:szCs w:val="24"/>
          <w:lang w:val="uk-UA"/>
        </w:rPr>
        <w:t>5.3.</w:t>
      </w:r>
      <w:r w:rsidRPr="009F3B21">
        <w:rPr>
          <w:sz w:val="24"/>
          <w:szCs w:val="24"/>
        </w:rPr>
        <w:t xml:space="preserve"> </w:t>
      </w:r>
      <w:r w:rsidRPr="009F3B21">
        <w:rPr>
          <w:sz w:val="24"/>
          <w:szCs w:val="24"/>
          <w:lang w:val="uk-UA"/>
        </w:rPr>
        <w:t xml:space="preserve">Місце  поставки  (передачі) товару за </w:t>
      </w:r>
      <w:proofErr w:type="spellStart"/>
      <w:r w:rsidRPr="009F3B21">
        <w:rPr>
          <w:sz w:val="24"/>
          <w:szCs w:val="24"/>
          <w:lang w:val="uk-UA"/>
        </w:rPr>
        <w:t>адресою</w:t>
      </w:r>
      <w:proofErr w:type="spellEnd"/>
      <w:r w:rsidRPr="009F3B21">
        <w:rPr>
          <w:sz w:val="24"/>
          <w:szCs w:val="24"/>
          <w:lang w:val="uk-UA"/>
        </w:rPr>
        <w:t xml:space="preserve"> Замовника: </w:t>
      </w:r>
      <w:r w:rsidR="0063147D">
        <w:rPr>
          <w:sz w:val="24"/>
          <w:szCs w:val="24"/>
          <w:lang w:val="uk-UA"/>
        </w:rPr>
        <w:t>Донец</w:t>
      </w:r>
      <w:r w:rsidR="00D6676D">
        <w:rPr>
          <w:sz w:val="24"/>
          <w:szCs w:val="24"/>
          <w:lang w:val="uk-UA"/>
        </w:rPr>
        <w:t>ь</w:t>
      </w:r>
      <w:r w:rsidR="0063147D">
        <w:rPr>
          <w:sz w:val="24"/>
          <w:szCs w:val="24"/>
          <w:lang w:val="uk-UA"/>
        </w:rPr>
        <w:t>ка</w:t>
      </w:r>
      <w:r w:rsidRPr="009F3B21">
        <w:rPr>
          <w:sz w:val="24"/>
          <w:szCs w:val="24"/>
          <w:lang w:val="uk-UA"/>
        </w:rPr>
        <w:t xml:space="preserve"> обл.,</w:t>
      </w:r>
      <w:r w:rsidRPr="009F3B21">
        <w:rPr>
          <w:sz w:val="24"/>
          <w:szCs w:val="24"/>
        </w:rPr>
        <w:t xml:space="preserve"> </w:t>
      </w:r>
      <w:r w:rsidR="0063147D">
        <w:rPr>
          <w:sz w:val="24"/>
          <w:szCs w:val="24"/>
          <w:lang w:val="uk-UA"/>
        </w:rPr>
        <w:t xml:space="preserve">м. </w:t>
      </w:r>
      <w:proofErr w:type="spellStart"/>
      <w:r w:rsidR="0063147D" w:rsidRPr="00E37671">
        <w:rPr>
          <w:sz w:val="24"/>
          <w:szCs w:val="24"/>
          <w:lang w:val="uk-UA"/>
        </w:rPr>
        <w:t>Мирноград</w:t>
      </w:r>
      <w:proofErr w:type="spellEnd"/>
      <w:r w:rsidRPr="00E37671">
        <w:rPr>
          <w:sz w:val="24"/>
          <w:szCs w:val="24"/>
          <w:lang w:val="uk-UA"/>
        </w:rPr>
        <w:t xml:space="preserve">, </w:t>
      </w:r>
      <w:proofErr w:type="spellStart"/>
      <w:r w:rsidR="0063147D" w:rsidRPr="00E37671">
        <w:rPr>
          <w:sz w:val="24"/>
          <w:szCs w:val="24"/>
          <w:lang w:val="uk-UA"/>
        </w:rPr>
        <w:t>пров</w:t>
      </w:r>
      <w:proofErr w:type="spellEnd"/>
      <w:r w:rsidR="0063147D" w:rsidRPr="00E37671">
        <w:rPr>
          <w:sz w:val="24"/>
          <w:szCs w:val="24"/>
          <w:lang w:val="uk-UA"/>
        </w:rPr>
        <w:t>. Робочий, 1</w:t>
      </w:r>
      <w:r w:rsidRPr="00E37671">
        <w:rPr>
          <w:sz w:val="24"/>
          <w:szCs w:val="24"/>
          <w:lang w:val="uk-UA"/>
        </w:rPr>
        <w:t xml:space="preserve">, </w:t>
      </w:r>
      <w:r w:rsidR="0063147D" w:rsidRPr="00E37671">
        <w:rPr>
          <w:sz w:val="24"/>
          <w:szCs w:val="24"/>
          <w:lang w:val="uk-UA"/>
        </w:rPr>
        <w:t>85323</w:t>
      </w:r>
      <w:r w:rsidR="00C34825" w:rsidRPr="00E37671">
        <w:rPr>
          <w:sz w:val="24"/>
          <w:szCs w:val="24"/>
          <w:lang w:val="uk-UA"/>
        </w:rPr>
        <w:t xml:space="preserve"> склад 10 ВГРЗ</w:t>
      </w:r>
      <w:r w:rsidR="00C34825" w:rsidRPr="00E37671">
        <w:rPr>
          <w:lang w:val="uk-UA"/>
        </w:rPr>
        <w:t xml:space="preserve"> </w:t>
      </w:r>
      <w:r w:rsidR="00C34825" w:rsidRPr="00E37671">
        <w:rPr>
          <w:sz w:val="24"/>
          <w:szCs w:val="24"/>
          <w:lang w:val="uk-UA"/>
        </w:rPr>
        <w:t xml:space="preserve">(відповідно правил Інкотермс 2020 DDP). </w:t>
      </w:r>
    </w:p>
    <w:p w14:paraId="49A9EA0D" w14:textId="77777777" w:rsidR="00484F8B" w:rsidRPr="00E37671" w:rsidRDefault="00C34825" w:rsidP="00484F8B">
      <w:pPr>
        <w:ind w:firstLine="709"/>
        <w:jc w:val="both"/>
        <w:rPr>
          <w:sz w:val="24"/>
          <w:szCs w:val="24"/>
          <w:lang w:val="uk-UA"/>
        </w:rPr>
      </w:pPr>
      <w:r w:rsidRPr="00E37671">
        <w:rPr>
          <w:sz w:val="24"/>
          <w:szCs w:val="24"/>
          <w:lang w:val="uk-UA"/>
        </w:rPr>
        <w:t>Випадки прийому товару, неурегульовані цим Договором, регулюються Інструкціями Держарбітражу СРСР № П-6 від 15.06.1965, № П-7 від 25.04.1966 року.</w:t>
      </w:r>
    </w:p>
    <w:p w14:paraId="1684CE1D" w14:textId="77777777" w:rsidR="00484F8B" w:rsidRPr="00E37671" w:rsidRDefault="00C34825" w:rsidP="00484F8B">
      <w:pPr>
        <w:ind w:firstLine="709"/>
        <w:jc w:val="both"/>
        <w:rPr>
          <w:sz w:val="24"/>
          <w:szCs w:val="24"/>
          <w:lang w:val="uk-UA"/>
        </w:rPr>
      </w:pPr>
      <w:r w:rsidRPr="00E37671">
        <w:rPr>
          <w:sz w:val="24"/>
          <w:szCs w:val="24"/>
          <w:lang w:val="uk-UA"/>
        </w:rPr>
        <w:t xml:space="preserve">ХП-В поставляється у герметичних металевих неушкоджених барабанах вагою </w:t>
      </w:r>
      <w:proofErr w:type="spellStart"/>
      <w:r w:rsidRPr="00E37671">
        <w:rPr>
          <w:sz w:val="24"/>
          <w:szCs w:val="24"/>
          <w:lang w:val="uk-UA"/>
        </w:rPr>
        <w:t>нетто</w:t>
      </w:r>
      <w:proofErr w:type="spellEnd"/>
      <w:r w:rsidRPr="00E37671">
        <w:rPr>
          <w:sz w:val="24"/>
          <w:szCs w:val="24"/>
          <w:lang w:val="uk-UA"/>
        </w:rPr>
        <w:t xml:space="preserve"> 80 ± 10 кг або </w:t>
      </w:r>
      <w:proofErr w:type="spellStart"/>
      <w:r w:rsidRPr="00E37671">
        <w:rPr>
          <w:sz w:val="24"/>
          <w:szCs w:val="24"/>
          <w:lang w:val="uk-UA"/>
        </w:rPr>
        <w:t>нетто</w:t>
      </w:r>
      <w:proofErr w:type="spellEnd"/>
      <w:r w:rsidRPr="00E37671">
        <w:rPr>
          <w:sz w:val="24"/>
          <w:szCs w:val="24"/>
          <w:lang w:val="uk-UA"/>
        </w:rPr>
        <w:t xml:space="preserve"> 40 ± 5 кг. Залишок ХП-В буде поставлятись в окремій герметичній тарі, що повинна мати пломбу.</w:t>
      </w:r>
    </w:p>
    <w:p w14:paraId="7FE3FCC2" w14:textId="7BEE707A" w:rsidR="00C34825" w:rsidRPr="00E37671" w:rsidRDefault="00C34825" w:rsidP="00484F8B">
      <w:pPr>
        <w:ind w:firstLine="709"/>
        <w:jc w:val="both"/>
        <w:rPr>
          <w:sz w:val="24"/>
          <w:szCs w:val="24"/>
          <w:lang w:val="uk-UA"/>
        </w:rPr>
      </w:pPr>
      <w:r w:rsidRPr="00E37671">
        <w:rPr>
          <w:sz w:val="24"/>
          <w:szCs w:val="24"/>
          <w:lang w:val="uk-UA"/>
        </w:rPr>
        <w:t xml:space="preserve">При прийомі ХП-В </w:t>
      </w:r>
      <w:r w:rsidR="004C4448">
        <w:rPr>
          <w:sz w:val="24"/>
          <w:szCs w:val="24"/>
          <w:lang w:val="uk-UA"/>
        </w:rPr>
        <w:t>Замовником</w:t>
      </w:r>
      <w:r w:rsidRPr="00E37671">
        <w:rPr>
          <w:sz w:val="24"/>
          <w:szCs w:val="24"/>
          <w:lang w:val="uk-UA"/>
        </w:rPr>
        <w:t xml:space="preserve"> перевіряються:</w:t>
      </w:r>
    </w:p>
    <w:p w14:paraId="68649097" w14:textId="77777777" w:rsidR="00C34825" w:rsidRPr="00E37671" w:rsidRDefault="00C34825" w:rsidP="00C34825">
      <w:pPr>
        <w:numPr>
          <w:ilvl w:val="0"/>
          <w:numId w:val="21"/>
        </w:numPr>
        <w:ind w:firstLine="567"/>
        <w:jc w:val="both"/>
        <w:rPr>
          <w:sz w:val="24"/>
          <w:szCs w:val="24"/>
          <w:lang w:val="uk-UA"/>
        </w:rPr>
      </w:pPr>
      <w:r w:rsidRPr="00E37671">
        <w:rPr>
          <w:sz w:val="24"/>
          <w:szCs w:val="24"/>
          <w:lang w:val="uk-UA"/>
        </w:rPr>
        <w:t>номери партій та барабанів;</w:t>
      </w:r>
    </w:p>
    <w:p w14:paraId="750BE345" w14:textId="77777777" w:rsidR="00C34825" w:rsidRPr="00E37671" w:rsidRDefault="00C34825" w:rsidP="00C34825">
      <w:pPr>
        <w:numPr>
          <w:ilvl w:val="0"/>
          <w:numId w:val="21"/>
        </w:numPr>
        <w:ind w:firstLine="567"/>
        <w:jc w:val="both"/>
        <w:rPr>
          <w:sz w:val="24"/>
          <w:szCs w:val="24"/>
          <w:lang w:val="uk-UA"/>
        </w:rPr>
      </w:pPr>
      <w:r w:rsidRPr="00E37671">
        <w:rPr>
          <w:sz w:val="24"/>
          <w:szCs w:val="24"/>
          <w:lang w:val="uk-UA"/>
        </w:rPr>
        <w:t>зовнішній стан барабанів (відсутність ушкоджень тари, герметичність кришок барабанів та ін.);</w:t>
      </w:r>
    </w:p>
    <w:p w14:paraId="641AB5EA" w14:textId="77777777" w:rsidR="003721CB" w:rsidRPr="00E37671" w:rsidRDefault="003721CB" w:rsidP="00C34825">
      <w:pPr>
        <w:numPr>
          <w:ilvl w:val="0"/>
          <w:numId w:val="21"/>
        </w:numPr>
        <w:ind w:firstLine="567"/>
        <w:jc w:val="both"/>
        <w:rPr>
          <w:sz w:val="24"/>
          <w:szCs w:val="24"/>
          <w:lang w:val="uk-UA"/>
        </w:rPr>
      </w:pPr>
      <w:r w:rsidRPr="00E37671">
        <w:rPr>
          <w:color w:val="000000"/>
          <w:sz w:val="24"/>
          <w:szCs w:val="24"/>
          <w:lang w:val="uk-UA"/>
        </w:rPr>
        <w:t>н</w:t>
      </w:r>
      <w:proofErr w:type="spellStart"/>
      <w:r w:rsidRPr="00E37671">
        <w:rPr>
          <w:color w:val="000000"/>
          <w:sz w:val="24"/>
          <w:szCs w:val="24"/>
        </w:rPr>
        <w:t>аявність</w:t>
      </w:r>
      <w:proofErr w:type="spellEnd"/>
      <w:r w:rsidRPr="00E37671">
        <w:rPr>
          <w:color w:val="000000"/>
          <w:sz w:val="24"/>
          <w:szCs w:val="24"/>
        </w:rPr>
        <w:t xml:space="preserve"> </w:t>
      </w:r>
      <w:proofErr w:type="spellStart"/>
      <w:r w:rsidRPr="00E37671">
        <w:rPr>
          <w:color w:val="000000"/>
          <w:sz w:val="24"/>
          <w:szCs w:val="24"/>
        </w:rPr>
        <w:t>висновку</w:t>
      </w:r>
      <w:proofErr w:type="spellEnd"/>
      <w:r w:rsidRPr="00E37671">
        <w:rPr>
          <w:color w:val="000000"/>
          <w:sz w:val="24"/>
          <w:szCs w:val="24"/>
        </w:rPr>
        <w:t xml:space="preserve"> заводу-</w:t>
      </w:r>
      <w:proofErr w:type="spellStart"/>
      <w:r w:rsidRPr="00E37671">
        <w:rPr>
          <w:color w:val="000000"/>
          <w:sz w:val="24"/>
          <w:szCs w:val="24"/>
        </w:rPr>
        <w:t>виробника</w:t>
      </w:r>
      <w:proofErr w:type="spellEnd"/>
      <w:r w:rsidRPr="00E37671">
        <w:rPr>
          <w:color w:val="000000"/>
          <w:sz w:val="24"/>
          <w:szCs w:val="24"/>
        </w:rPr>
        <w:t xml:space="preserve"> про </w:t>
      </w:r>
      <w:proofErr w:type="spellStart"/>
      <w:r w:rsidRPr="00E37671">
        <w:rPr>
          <w:color w:val="000000"/>
          <w:sz w:val="24"/>
          <w:szCs w:val="24"/>
        </w:rPr>
        <w:t>відповідність</w:t>
      </w:r>
      <w:proofErr w:type="spellEnd"/>
      <w:r w:rsidRPr="00E37671">
        <w:rPr>
          <w:color w:val="000000"/>
          <w:sz w:val="24"/>
          <w:szCs w:val="24"/>
        </w:rPr>
        <w:t xml:space="preserve"> </w:t>
      </w:r>
      <w:proofErr w:type="spellStart"/>
      <w:r w:rsidRPr="00E37671">
        <w:rPr>
          <w:color w:val="000000"/>
          <w:sz w:val="24"/>
          <w:szCs w:val="24"/>
        </w:rPr>
        <w:t>даної</w:t>
      </w:r>
      <w:proofErr w:type="spellEnd"/>
      <w:r w:rsidRPr="00E37671">
        <w:rPr>
          <w:color w:val="000000"/>
          <w:sz w:val="24"/>
          <w:szCs w:val="24"/>
        </w:rPr>
        <w:t xml:space="preserve"> </w:t>
      </w:r>
      <w:proofErr w:type="spellStart"/>
      <w:r w:rsidRPr="00E37671">
        <w:rPr>
          <w:color w:val="000000"/>
          <w:sz w:val="24"/>
          <w:szCs w:val="24"/>
        </w:rPr>
        <w:t>партії</w:t>
      </w:r>
      <w:proofErr w:type="spellEnd"/>
      <w:r w:rsidRPr="00E37671">
        <w:rPr>
          <w:color w:val="000000"/>
          <w:sz w:val="24"/>
          <w:szCs w:val="24"/>
        </w:rPr>
        <w:t xml:space="preserve"> </w:t>
      </w:r>
      <w:proofErr w:type="spellStart"/>
      <w:r w:rsidRPr="00E37671">
        <w:rPr>
          <w:color w:val="000000"/>
          <w:sz w:val="24"/>
          <w:szCs w:val="24"/>
        </w:rPr>
        <w:t>поглинача</w:t>
      </w:r>
      <w:proofErr w:type="spellEnd"/>
      <w:r w:rsidRPr="00E37671">
        <w:rPr>
          <w:color w:val="000000"/>
          <w:sz w:val="24"/>
          <w:szCs w:val="24"/>
        </w:rPr>
        <w:t xml:space="preserve"> </w:t>
      </w:r>
      <w:proofErr w:type="spellStart"/>
      <w:r w:rsidRPr="00E37671">
        <w:rPr>
          <w:color w:val="000000"/>
          <w:sz w:val="24"/>
          <w:szCs w:val="24"/>
        </w:rPr>
        <w:t>хімічного</w:t>
      </w:r>
      <w:proofErr w:type="spellEnd"/>
      <w:r w:rsidRPr="00E37671">
        <w:rPr>
          <w:color w:val="000000"/>
          <w:sz w:val="24"/>
          <w:szCs w:val="24"/>
        </w:rPr>
        <w:t xml:space="preserve"> </w:t>
      </w:r>
      <w:proofErr w:type="spellStart"/>
      <w:r w:rsidRPr="00E37671">
        <w:rPr>
          <w:color w:val="000000"/>
          <w:sz w:val="24"/>
          <w:szCs w:val="24"/>
        </w:rPr>
        <w:t>вапняного</w:t>
      </w:r>
      <w:proofErr w:type="spellEnd"/>
      <w:r w:rsidRPr="00E37671">
        <w:rPr>
          <w:color w:val="000000"/>
          <w:sz w:val="24"/>
          <w:szCs w:val="24"/>
        </w:rPr>
        <w:t xml:space="preserve"> </w:t>
      </w:r>
      <w:proofErr w:type="spellStart"/>
      <w:r w:rsidRPr="00E37671">
        <w:rPr>
          <w:color w:val="000000"/>
          <w:sz w:val="24"/>
          <w:szCs w:val="24"/>
        </w:rPr>
        <w:t>діючому</w:t>
      </w:r>
      <w:proofErr w:type="spellEnd"/>
      <w:r w:rsidRPr="00E37671">
        <w:rPr>
          <w:color w:val="000000"/>
          <w:sz w:val="24"/>
          <w:szCs w:val="24"/>
        </w:rPr>
        <w:t xml:space="preserve"> </w:t>
      </w:r>
      <w:r w:rsidRPr="00E37671">
        <w:rPr>
          <w:color w:val="000000"/>
          <w:sz w:val="24"/>
          <w:szCs w:val="24"/>
          <w:lang w:val="uk-UA"/>
        </w:rPr>
        <w:t>ДС</w:t>
      </w:r>
      <w:r w:rsidRPr="00E37671">
        <w:rPr>
          <w:color w:val="000000"/>
          <w:sz w:val="24"/>
          <w:szCs w:val="24"/>
        </w:rPr>
        <w:t>ТУ;</w:t>
      </w:r>
    </w:p>
    <w:p w14:paraId="6FC1C8EB" w14:textId="77777777" w:rsidR="00C34825" w:rsidRPr="00E37671" w:rsidRDefault="00C34825" w:rsidP="00C34825">
      <w:pPr>
        <w:numPr>
          <w:ilvl w:val="0"/>
          <w:numId w:val="21"/>
        </w:numPr>
        <w:ind w:firstLine="567"/>
        <w:jc w:val="both"/>
        <w:rPr>
          <w:sz w:val="24"/>
          <w:szCs w:val="24"/>
          <w:lang w:val="uk-UA"/>
        </w:rPr>
      </w:pPr>
      <w:r w:rsidRPr="00E37671">
        <w:rPr>
          <w:sz w:val="24"/>
          <w:szCs w:val="24"/>
          <w:lang w:val="uk-UA"/>
        </w:rPr>
        <w:t xml:space="preserve">відповідність показників </w:t>
      </w:r>
      <w:proofErr w:type="spellStart"/>
      <w:r w:rsidR="003721CB" w:rsidRPr="00E37671">
        <w:rPr>
          <w:color w:val="000000"/>
          <w:sz w:val="24"/>
          <w:szCs w:val="24"/>
        </w:rPr>
        <w:t>поглинача</w:t>
      </w:r>
      <w:proofErr w:type="spellEnd"/>
      <w:r w:rsidR="003721CB" w:rsidRPr="00E37671">
        <w:rPr>
          <w:color w:val="000000"/>
          <w:sz w:val="24"/>
          <w:szCs w:val="24"/>
        </w:rPr>
        <w:t xml:space="preserve"> </w:t>
      </w:r>
      <w:proofErr w:type="spellStart"/>
      <w:r w:rsidR="003721CB" w:rsidRPr="00E37671">
        <w:rPr>
          <w:color w:val="000000"/>
          <w:sz w:val="24"/>
          <w:szCs w:val="24"/>
        </w:rPr>
        <w:t>хімічного</w:t>
      </w:r>
      <w:proofErr w:type="spellEnd"/>
      <w:r w:rsidR="003721CB" w:rsidRPr="00E37671">
        <w:rPr>
          <w:color w:val="000000"/>
          <w:sz w:val="24"/>
          <w:szCs w:val="24"/>
        </w:rPr>
        <w:t xml:space="preserve"> </w:t>
      </w:r>
      <w:proofErr w:type="spellStart"/>
      <w:r w:rsidR="003721CB" w:rsidRPr="00E37671">
        <w:rPr>
          <w:color w:val="000000"/>
          <w:sz w:val="24"/>
          <w:szCs w:val="24"/>
        </w:rPr>
        <w:t>вапняного</w:t>
      </w:r>
      <w:proofErr w:type="spellEnd"/>
      <w:r w:rsidR="003721CB" w:rsidRPr="00E37671">
        <w:rPr>
          <w:sz w:val="24"/>
          <w:szCs w:val="24"/>
          <w:lang w:val="uk-UA"/>
        </w:rPr>
        <w:t xml:space="preserve"> </w:t>
      </w:r>
      <w:r w:rsidRPr="00E37671">
        <w:rPr>
          <w:sz w:val="24"/>
          <w:szCs w:val="24"/>
          <w:lang w:val="uk-UA"/>
        </w:rPr>
        <w:t xml:space="preserve">паспортним даним (шляхом лабораторного аналізу </w:t>
      </w:r>
      <w:proofErr w:type="spellStart"/>
      <w:r w:rsidR="003721CB" w:rsidRPr="00E37671">
        <w:rPr>
          <w:color w:val="000000"/>
          <w:sz w:val="24"/>
          <w:szCs w:val="24"/>
        </w:rPr>
        <w:t>поглинача</w:t>
      </w:r>
      <w:proofErr w:type="spellEnd"/>
      <w:r w:rsidR="003721CB" w:rsidRPr="00E37671">
        <w:rPr>
          <w:color w:val="000000"/>
          <w:sz w:val="24"/>
          <w:szCs w:val="24"/>
        </w:rPr>
        <w:t xml:space="preserve"> </w:t>
      </w:r>
      <w:proofErr w:type="spellStart"/>
      <w:r w:rsidR="003721CB" w:rsidRPr="00E37671">
        <w:rPr>
          <w:color w:val="000000"/>
          <w:sz w:val="24"/>
          <w:szCs w:val="24"/>
        </w:rPr>
        <w:t>хімічного</w:t>
      </w:r>
      <w:proofErr w:type="spellEnd"/>
      <w:r w:rsidR="003721CB" w:rsidRPr="00E37671">
        <w:rPr>
          <w:color w:val="000000"/>
          <w:sz w:val="24"/>
          <w:szCs w:val="24"/>
        </w:rPr>
        <w:t xml:space="preserve"> </w:t>
      </w:r>
      <w:proofErr w:type="spellStart"/>
      <w:r w:rsidR="003721CB" w:rsidRPr="00E37671">
        <w:rPr>
          <w:color w:val="000000"/>
          <w:sz w:val="24"/>
          <w:szCs w:val="24"/>
        </w:rPr>
        <w:t>вапняного</w:t>
      </w:r>
      <w:proofErr w:type="spellEnd"/>
      <w:r w:rsidR="003721CB" w:rsidRPr="00E37671">
        <w:rPr>
          <w:sz w:val="24"/>
          <w:szCs w:val="24"/>
          <w:lang w:val="uk-UA"/>
        </w:rPr>
        <w:t xml:space="preserve"> </w:t>
      </w:r>
      <w:r w:rsidRPr="00E37671">
        <w:rPr>
          <w:sz w:val="24"/>
          <w:szCs w:val="24"/>
          <w:lang w:val="uk-UA"/>
        </w:rPr>
        <w:t>на зміст вологи, двоокису вуглецю та сторонніх запахів).</w:t>
      </w:r>
    </w:p>
    <w:p w14:paraId="7845C353" w14:textId="75931CF7" w:rsidR="00C34825" w:rsidRPr="00E37671" w:rsidRDefault="00C34825" w:rsidP="00C34825">
      <w:pPr>
        <w:ind w:firstLine="567"/>
        <w:jc w:val="both"/>
        <w:rPr>
          <w:sz w:val="24"/>
          <w:szCs w:val="24"/>
          <w:lang w:val="uk-UA"/>
        </w:rPr>
      </w:pPr>
      <w:r w:rsidRPr="00E37671">
        <w:rPr>
          <w:sz w:val="24"/>
          <w:szCs w:val="24"/>
          <w:lang w:val="uk-UA"/>
        </w:rPr>
        <w:t xml:space="preserve">Лабораторний аналіз ХП-В проводиться </w:t>
      </w:r>
      <w:proofErr w:type="spellStart"/>
      <w:r w:rsidRPr="00114CF9">
        <w:rPr>
          <w:sz w:val="24"/>
          <w:szCs w:val="24"/>
          <w:lang w:val="uk-UA"/>
        </w:rPr>
        <w:t>газоаналітичними</w:t>
      </w:r>
      <w:proofErr w:type="spellEnd"/>
      <w:r w:rsidRPr="00114CF9">
        <w:rPr>
          <w:sz w:val="24"/>
          <w:szCs w:val="24"/>
          <w:lang w:val="uk-UA"/>
        </w:rPr>
        <w:t xml:space="preserve"> лабораторіями </w:t>
      </w:r>
      <w:r w:rsidR="00114CF9" w:rsidRPr="00114CF9">
        <w:rPr>
          <w:sz w:val="24"/>
          <w:szCs w:val="24"/>
          <w:lang w:val="uk-UA"/>
        </w:rPr>
        <w:t>Замовника</w:t>
      </w:r>
      <w:r w:rsidRPr="00E37671">
        <w:rPr>
          <w:sz w:val="24"/>
          <w:szCs w:val="24"/>
          <w:lang w:val="uk-UA"/>
        </w:rPr>
        <w:t xml:space="preserve">. До аналізу береться ХП-В не менш, ніж з 10% барабанів при </w:t>
      </w:r>
      <w:proofErr w:type="spellStart"/>
      <w:r w:rsidRPr="00E37671">
        <w:rPr>
          <w:sz w:val="24"/>
          <w:szCs w:val="24"/>
          <w:lang w:val="uk-UA"/>
        </w:rPr>
        <w:t>нетто</w:t>
      </w:r>
      <w:proofErr w:type="spellEnd"/>
      <w:r w:rsidRPr="00E37671">
        <w:rPr>
          <w:sz w:val="24"/>
          <w:szCs w:val="24"/>
          <w:lang w:val="uk-UA"/>
        </w:rPr>
        <w:t xml:space="preserve"> 80 ± 10 кг та не менш 5% при </w:t>
      </w:r>
      <w:proofErr w:type="spellStart"/>
      <w:r w:rsidRPr="00E37671">
        <w:rPr>
          <w:sz w:val="24"/>
          <w:szCs w:val="24"/>
          <w:lang w:val="uk-UA"/>
        </w:rPr>
        <w:t>нетто</w:t>
      </w:r>
      <w:proofErr w:type="spellEnd"/>
      <w:r w:rsidRPr="00E37671">
        <w:rPr>
          <w:sz w:val="24"/>
          <w:szCs w:val="24"/>
          <w:lang w:val="uk-UA"/>
        </w:rPr>
        <w:t xml:space="preserve"> 40 ± 5 кг від кожної партії ХП-В.</w:t>
      </w:r>
    </w:p>
    <w:p w14:paraId="27632CFB" w14:textId="068D94CE" w:rsidR="00C34825" w:rsidRPr="00E37671" w:rsidRDefault="00C34825" w:rsidP="00C34825">
      <w:pPr>
        <w:ind w:firstLine="567"/>
        <w:jc w:val="both"/>
        <w:rPr>
          <w:sz w:val="24"/>
          <w:szCs w:val="24"/>
          <w:lang w:val="uk-UA"/>
        </w:rPr>
      </w:pPr>
      <w:r w:rsidRPr="00E37671">
        <w:rPr>
          <w:sz w:val="24"/>
          <w:szCs w:val="24"/>
          <w:lang w:val="uk-UA"/>
        </w:rPr>
        <w:t xml:space="preserve">ХП-В, що за результатами аналізу не відповідає паспортним даним, визнається браком та підлягає поверненню </w:t>
      </w:r>
      <w:r w:rsidR="00114CF9">
        <w:rPr>
          <w:sz w:val="24"/>
          <w:szCs w:val="24"/>
          <w:lang w:val="uk-UA"/>
        </w:rPr>
        <w:t>Постачальнику</w:t>
      </w:r>
      <w:r w:rsidRPr="00E37671">
        <w:rPr>
          <w:sz w:val="24"/>
          <w:szCs w:val="24"/>
          <w:lang w:val="uk-UA"/>
        </w:rPr>
        <w:t xml:space="preserve"> для його безкоштовної заміни на якісний. У такому випадку витрати на транспортування несе П</w:t>
      </w:r>
      <w:r w:rsidR="00114CF9">
        <w:rPr>
          <w:sz w:val="24"/>
          <w:szCs w:val="24"/>
          <w:lang w:val="uk-UA"/>
        </w:rPr>
        <w:t>остачальник</w:t>
      </w:r>
      <w:r w:rsidRPr="00E37671">
        <w:rPr>
          <w:sz w:val="24"/>
          <w:szCs w:val="24"/>
          <w:lang w:val="uk-UA"/>
        </w:rPr>
        <w:t>.</w:t>
      </w:r>
    </w:p>
    <w:p w14:paraId="22C16D55" w14:textId="68ED52D5" w:rsidR="00C34825" w:rsidRPr="00E37671" w:rsidRDefault="00C34825" w:rsidP="00C34825">
      <w:pPr>
        <w:pStyle w:val="21"/>
        <w:spacing w:after="0" w:line="240" w:lineRule="auto"/>
        <w:ind w:left="0" w:firstLine="567"/>
        <w:jc w:val="both"/>
        <w:rPr>
          <w:sz w:val="24"/>
          <w:szCs w:val="24"/>
          <w:lang w:val="uk-UA"/>
        </w:rPr>
      </w:pPr>
      <w:r w:rsidRPr="00E37671">
        <w:rPr>
          <w:sz w:val="24"/>
          <w:szCs w:val="24"/>
          <w:lang w:val="uk-UA"/>
        </w:rPr>
        <w:t xml:space="preserve">Барабани з ХП-В, у яких при зовнішньому огляді виявлені пошкодження (тріщини, </w:t>
      </w:r>
      <w:proofErr w:type="spellStart"/>
      <w:r w:rsidRPr="00E37671">
        <w:rPr>
          <w:sz w:val="24"/>
          <w:szCs w:val="24"/>
          <w:lang w:val="uk-UA"/>
        </w:rPr>
        <w:t>сквозні</w:t>
      </w:r>
      <w:proofErr w:type="spellEnd"/>
      <w:r w:rsidRPr="00E37671">
        <w:rPr>
          <w:sz w:val="24"/>
          <w:szCs w:val="24"/>
          <w:lang w:val="uk-UA"/>
        </w:rPr>
        <w:t xml:space="preserve"> отвори, негерметичність кришок та ін.), визнаються бракованими. ХП-В з таких барабанів підлягає лабораторному аналізу і в разі відповідності вимогам  ДСТУ пересипається у придатні до використання барабани та приймається </w:t>
      </w:r>
      <w:r w:rsidR="00114CF9">
        <w:rPr>
          <w:sz w:val="24"/>
          <w:szCs w:val="24"/>
          <w:lang w:val="uk-UA"/>
        </w:rPr>
        <w:t>Замовником</w:t>
      </w:r>
      <w:r w:rsidRPr="00E37671">
        <w:rPr>
          <w:sz w:val="24"/>
          <w:szCs w:val="24"/>
          <w:lang w:val="uk-UA"/>
        </w:rPr>
        <w:t xml:space="preserve"> до використання. </w:t>
      </w:r>
    </w:p>
    <w:p w14:paraId="718C08AD" w14:textId="2D2A4721" w:rsidR="003721CB" w:rsidRDefault="00C34825" w:rsidP="003721CB">
      <w:pPr>
        <w:ind w:firstLine="709"/>
        <w:jc w:val="both"/>
        <w:rPr>
          <w:rStyle w:val="FontStyle29"/>
          <w:rFonts w:eastAsia="MS Mincho"/>
          <w:sz w:val="24"/>
          <w:szCs w:val="24"/>
          <w:lang w:val="uk-UA"/>
        </w:rPr>
      </w:pPr>
      <w:r>
        <w:rPr>
          <w:rStyle w:val="FontStyle29"/>
          <w:rFonts w:eastAsia="MS Mincho"/>
          <w:sz w:val="24"/>
          <w:szCs w:val="24"/>
          <w:lang w:val="uk-UA"/>
        </w:rPr>
        <w:t>5.4. Разом з товаром П</w:t>
      </w:r>
      <w:r w:rsidR="00114CF9">
        <w:rPr>
          <w:rStyle w:val="FontStyle29"/>
          <w:rFonts w:eastAsia="MS Mincho"/>
          <w:sz w:val="24"/>
          <w:szCs w:val="24"/>
          <w:lang w:val="uk-UA"/>
        </w:rPr>
        <w:t>остачальник</w:t>
      </w:r>
      <w:r>
        <w:rPr>
          <w:rStyle w:val="FontStyle29"/>
          <w:rFonts w:eastAsia="MS Mincho"/>
          <w:sz w:val="24"/>
          <w:szCs w:val="24"/>
          <w:lang w:val="uk-UA"/>
        </w:rPr>
        <w:t xml:space="preserve"> повинен поставити </w:t>
      </w:r>
      <w:r w:rsidR="00114CF9">
        <w:rPr>
          <w:rStyle w:val="FontStyle29"/>
          <w:rFonts w:eastAsia="MS Mincho"/>
          <w:sz w:val="24"/>
          <w:szCs w:val="24"/>
          <w:lang w:val="uk-UA"/>
        </w:rPr>
        <w:t>Замовнику</w:t>
      </w:r>
      <w:r>
        <w:rPr>
          <w:rStyle w:val="FontStyle29"/>
          <w:rFonts w:eastAsia="MS Mincho"/>
          <w:sz w:val="24"/>
          <w:szCs w:val="24"/>
          <w:lang w:val="uk-UA"/>
        </w:rPr>
        <w:t xml:space="preserve"> супровідні документи згідно п. </w:t>
      </w:r>
      <w:r w:rsidR="00114CF9">
        <w:rPr>
          <w:rStyle w:val="FontStyle29"/>
          <w:rFonts w:eastAsia="MS Mincho"/>
          <w:sz w:val="24"/>
          <w:szCs w:val="24"/>
          <w:lang w:val="uk-UA"/>
        </w:rPr>
        <w:t>1.3.</w:t>
      </w:r>
      <w:r>
        <w:rPr>
          <w:rStyle w:val="FontStyle29"/>
          <w:rFonts w:eastAsia="MS Mincho"/>
          <w:sz w:val="24"/>
          <w:szCs w:val="24"/>
          <w:lang w:val="uk-UA"/>
        </w:rPr>
        <w:t xml:space="preserve"> Договору.</w:t>
      </w:r>
    </w:p>
    <w:p w14:paraId="2435DAE5" w14:textId="77777777" w:rsidR="003721CB" w:rsidRDefault="00C34825" w:rsidP="003721CB">
      <w:pPr>
        <w:ind w:firstLine="709"/>
        <w:jc w:val="both"/>
        <w:rPr>
          <w:spacing w:val="-1"/>
          <w:sz w:val="24"/>
          <w:szCs w:val="24"/>
          <w:lang w:val="uk-UA"/>
        </w:rPr>
      </w:pPr>
      <w:r>
        <w:rPr>
          <w:sz w:val="24"/>
          <w:szCs w:val="24"/>
          <w:lang w:val="uk-UA"/>
        </w:rPr>
        <w:lastRenderedPageBreak/>
        <w:t>5.5.</w:t>
      </w:r>
      <w:r>
        <w:rPr>
          <w:sz w:val="24"/>
          <w:szCs w:val="24"/>
          <w:lang w:val="uk-UA"/>
        </w:rPr>
        <w:tab/>
        <w:t>Товар</w:t>
      </w:r>
      <w:r>
        <w:rPr>
          <w:spacing w:val="1"/>
          <w:sz w:val="24"/>
          <w:szCs w:val="24"/>
          <w:lang w:val="uk-UA"/>
        </w:rPr>
        <w:t xml:space="preserve"> пакується у барабани (тару), яка відповідає вимогам стандартів або технічних умов і забезпечує схоронність </w:t>
      </w:r>
      <w:r>
        <w:rPr>
          <w:spacing w:val="-1"/>
          <w:sz w:val="24"/>
          <w:szCs w:val="24"/>
          <w:lang w:val="uk-UA"/>
        </w:rPr>
        <w:t>товару при перевезенні та схову.</w:t>
      </w:r>
    </w:p>
    <w:p w14:paraId="411B5B62" w14:textId="0AD22E02" w:rsidR="00C34825" w:rsidRPr="009F3B21" w:rsidRDefault="00C34825" w:rsidP="003721CB">
      <w:pPr>
        <w:ind w:firstLine="709"/>
        <w:jc w:val="both"/>
        <w:rPr>
          <w:sz w:val="24"/>
          <w:szCs w:val="24"/>
          <w:lang w:val="uk-UA"/>
        </w:rPr>
      </w:pPr>
      <w:r>
        <w:rPr>
          <w:spacing w:val="-2"/>
          <w:sz w:val="24"/>
          <w:szCs w:val="24"/>
          <w:lang w:val="uk-UA"/>
        </w:rPr>
        <w:t>5.6. Кожне пакувальне місце товару повинно бути промаркованим на тарі чи ярлику відповідно до дер</w:t>
      </w:r>
      <w:r>
        <w:rPr>
          <w:spacing w:val="-2"/>
          <w:sz w:val="24"/>
          <w:szCs w:val="24"/>
          <w:lang w:val="uk-UA"/>
        </w:rPr>
        <w:softHyphen/>
      </w:r>
      <w:r>
        <w:rPr>
          <w:sz w:val="24"/>
          <w:szCs w:val="24"/>
          <w:lang w:val="uk-UA"/>
        </w:rPr>
        <w:t xml:space="preserve">жавних стандартів, технічних умов і виконано таким чином, що виключає його знищення або пошкодження за час транспортування до складу </w:t>
      </w:r>
      <w:r w:rsidR="00114CF9">
        <w:rPr>
          <w:sz w:val="24"/>
          <w:szCs w:val="24"/>
          <w:lang w:val="uk-UA"/>
        </w:rPr>
        <w:t>Замовника</w:t>
      </w:r>
      <w:r>
        <w:rPr>
          <w:sz w:val="24"/>
          <w:szCs w:val="24"/>
          <w:lang w:val="uk-UA"/>
        </w:rPr>
        <w:t>.</w:t>
      </w:r>
    </w:p>
    <w:p w14:paraId="518D906C" w14:textId="77777777" w:rsidR="00AC1D95"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F3B21">
        <w:rPr>
          <w:sz w:val="24"/>
          <w:szCs w:val="24"/>
          <w:lang w:val="uk-UA"/>
        </w:rPr>
        <w:t xml:space="preserve">      </w:t>
      </w:r>
      <w:r w:rsidRPr="009F3B21">
        <w:rPr>
          <w:color w:val="000000"/>
          <w:spacing w:val="-4"/>
          <w:sz w:val="24"/>
          <w:szCs w:val="24"/>
          <w:lang w:val="uk-UA"/>
        </w:rPr>
        <w:t xml:space="preserve">  </w:t>
      </w:r>
      <w:r w:rsidRPr="009F3B21">
        <w:rPr>
          <w:color w:val="000000"/>
          <w:sz w:val="24"/>
          <w:szCs w:val="24"/>
          <w:lang w:val="uk-UA"/>
        </w:rPr>
        <w:t xml:space="preserve"> </w:t>
      </w:r>
      <w:r>
        <w:rPr>
          <w:color w:val="000000"/>
          <w:sz w:val="24"/>
          <w:szCs w:val="24"/>
          <w:lang w:val="uk-UA"/>
        </w:rPr>
        <w:t xml:space="preserve">                                            </w:t>
      </w:r>
    </w:p>
    <w:p w14:paraId="3EEA6690" w14:textId="77777777" w:rsidR="007C040D" w:rsidRPr="009F3B21" w:rsidRDefault="007C040D"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F3B21">
        <w:rPr>
          <w:b/>
          <w:color w:val="000000"/>
          <w:sz w:val="24"/>
          <w:szCs w:val="24"/>
        </w:rPr>
        <w:t xml:space="preserve">VI. Права та </w:t>
      </w:r>
      <w:proofErr w:type="spellStart"/>
      <w:r w:rsidRPr="009F3B21">
        <w:rPr>
          <w:b/>
          <w:color w:val="000000"/>
          <w:sz w:val="24"/>
          <w:szCs w:val="24"/>
        </w:rPr>
        <w:t>обов'язки</w:t>
      </w:r>
      <w:proofErr w:type="spellEnd"/>
      <w:r w:rsidRPr="009F3B21">
        <w:rPr>
          <w:b/>
          <w:color w:val="000000"/>
          <w:sz w:val="24"/>
          <w:szCs w:val="24"/>
        </w:rPr>
        <w:t xml:space="preserve"> </w:t>
      </w:r>
      <w:proofErr w:type="spellStart"/>
      <w:r w:rsidRPr="009F3B21">
        <w:rPr>
          <w:b/>
          <w:color w:val="000000"/>
          <w:sz w:val="24"/>
          <w:szCs w:val="24"/>
        </w:rPr>
        <w:t>сторін</w:t>
      </w:r>
      <w:proofErr w:type="spellEnd"/>
    </w:p>
    <w:p w14:paraId="416D684C" w14:textId="77777777" w:rsidR="007C040D" w:rsidRPr="009F3B21" w:rsidRDefault="007C040D" w:rsidP="00AC1D95">
      <w:pPr>
        <w:ind w:firstLine="709"/>
        <w:jc w:val="both"/>
        <w:rPr>
          <w:sz w:val="24"/>
          <w:szCs w:val="24"/>
          <w:lang w:eastAsia="ar-SA"/>
        </w:rPr>
      </w:pPr>
      <w:r w:rsidRPr="009F3B21">
        <w:rPr>
          <w:sz w:val="24"/>
          <w:szCs w:val="24"/>
          <w:lang w:eastAsia="ar-SA"/>
        </w:rPr>
        <w:t xml:space="preserve">6.1. </w:t>
      </w:r>
      <w:proofErr w:type="spellStart"/>
      <w:r w:rsidRPr="009F3B21">
        <w:rPr>
          <w:sz w:val="24"/>
          <w:szCs w:val="24"/>
          <w:lang w:eastAsia="ar-SA"/>
        </w:rPr>
        <w:t>Замовник</w:t>
      </w:r>
      <w:proofErr w:type="spellEnd"/>
      <w:r w:rsidRPr="009F3B21">
        <w:rPr>
          <w:sz w:val="24"/>
          <w:szCs w:val="24"/>
          <w:lang w:eastAsia="ar-SA"/>
        </w:rPr>
        <w:t xml:space="preserve"> </w:t>
      </w:r>
      <w:proofErr w:type="spellStart"/>
      <w:r w:rsidRPr="009F3B21">
        <w:rPr>
          <w:sz w:val="24"/>
          <w:szCs w:val="24"/>
          <w:lang w:eastAsia="ar-SA"/>
        </w:rPr>
        <w:t>зобов'язаний</w:t>
      </w:r>
      <w:proofErr w:type="spellEnd"/>
      <w:r w:rsidRPr="009F3B21">
        <w:rPr>
          <w:sz w:val="24"/>
          <w:szCs w:val="24"/>
          <w:lang w:eastAsia="ar-SA"/>
        </w:rPr>
        <w:t>:</w:t>
      </w:r>
    </w:p>
    <w:p w14:paraId="1D46F81D" w14:textId="77777777" w:rsidR="004507D4" w:rsidRDefault="007C040D" w:rsidP="004507D4">
      <w:pPr>
        <w:ind w:firstLine="709"/>
        <w:jc w:val="both"/>
        <w:rPr>
          <w:sz w:val="24"/>
          <w:szCs w:val="24"/>
          <w:lang w:eastAsia="ar-SA"/>
        </w:rPr>
      </w:pPr>
      <w:r w:rsidRPr="009F3B21">
        <w:rPr>
          <w:sz w:val="24"/>
          <w:szCs w:val="24"/>
          <w:lang w:eastAsia="ar-SA"/>
        </w:rPr>
        <w:t xml:space="preserve">6.1.1. </w:t>
      </w:r>
      <w:proofErr w:type="spellStart"/>
      <w:r w:rsidRPr="009F3B21">
        <w:rPr>
          <w:sz w:val="24"/>
          <w:szCs w:val="24"/>
          <w:lang w:eastAsia="ar-SA"/>
        </w:rPr>
        <w:t>Своєчасно</w:t>
      </w:r>
      <w:proofErr w:type="spellEnd"/>
      <w:r w:rsidRPr="009F3B21">
        <w:rPr>
          <w:sz w:val="24"/>
          <w:szCs w:val="24"/>
          <w:lang w:eastAsia="ar-SA"/>
        </w:rPr>
        <w:t xml:space="preserve"> та в </w:t>
      </w:r>
      <w:proofErr w:type="spellStart"/>
      <w:r w:rsidRPr="009F3B21">
        <w:rPr>
          <w:sz w:val="24"/>
          <w:szCs w:val="24"/>
          <w:lang w:eastAsia="ar-SA"/>
        </w:rPr>
        <w:t>повному</w:t>
      </w:r>
      <w:proofErr w:type="spellEnd"/>
      <w:r w:rsidRPr="009F3B21">
        <w:rPr>
          <w:sz w:val="24"/>
          <w:szCs w:val="24"/>
          <w:lang w:eastAsia="ar-SA"/>
        </w:rPr>
        <w:t xml:space="preserve"> </w:t>
      </w:r>
      <w:proofErr w:type="spellStart"/>
      <w:r w:rsidRPr="009F3B21">
        <w:rPr>
          <w:sz w:val="24"/>
          <w:szCs w:val="24"/>
          <w:lang w:eastAsia="ar-SA"/>
        </w:rPr>
        <w:t>обсязі</w:t>
      </w:r>
      <w:proofErr w:type="spellEnd"/>
      <w:r w:rsidRPr="009F3B21">
        <w:rPr>
          <w:sz w:val="24"/>
          <w:szCs w:val="24"/>
          <w:lang w:eastAsia="ar-SA"/>
        </w:rPr>
        <w:t xml:space="preserve"> </w:t>
      </w:r>
      <w:proofErr w:type="spellStart"/>
      <w:r w:rsidRPr="009F3B21">
        <w:rPr>
          <w:sz w:val="24"/>
          <w:szCs w:val="24"/>
          <w:lang w:eastAsia="ar-SA"/>
        </w:rPr>
        <w:t>сплачувати</w:t>
      </w:r>
      <w:proofErr w:type="spellEnd"/>
      <w:r w:rsidRPr="009F3B21">
        <w:rPr>
          <w:sz w:val="24"/>
          <w:szCs w:val="24"/>
          <w:lang w:eastAsia="ar-SA"/>
        </w:rPr>
        <w:t xml:space="preserve"> за </w:t>
      </w:r>
      <w:proofErr w:type="spellStart"/>
      <w:r w:rsidRPr="009F3B21">
        <w:rPr>
          <w:sz w:val="24"/>
          <w:szCs w:val="24"/>
          <w:lang w:eastAsia="ar-SA"/>
        </w:rPr>
        <w:t>поставлений</w:t>
      </w:r>
      <w:proofErr w:type="spellEnd"/>
      <w:r w:rsidRPr="009F3B21">
        <w:rPr>
          <w:sz w:val="24"/>
          <w:szCs w:val="24"/>
          <w:lang w:eastAsia="ar-SA"/>
        </w:rPr>
        <w:t xml:space="preserve"> товар;</w:t>
      </w:r>
    </w:p>
    <w:p w14:paraId="46A93578" w14:textId="77777777" w:rsidR="00AC1D95" w:rsidRDefault="007C040D" w:rsidP="00AC1D95">
      <w:pPr>
        <w:ind w:firstLine="709"/>
        <w:jc w:val="both"/>
        <w:rPr>
          <w:sz w:val="24"/>
          <w:szCs w:val="24"/>
          <w:lang w:eastAsia="ar-SA"/>
        </w:rPr>
      </w:pPr>
      <w:r w:rsidRPr="009F3B21">
        <w:rPr>
          <w:sz w:val="24"/>
          <w:szCs w:val="24"/>
          <w:lang w:eastAsia="ar-SA"/>
        </w:rPr>
        <w:t xml:space="preserve">6.1.2. </w:t>
      </w:r>
      <w:proofErr w:type="spellStart"/>
      <w:r w:rsidRPr="009F3B21">
        <w:rPr>
          <w:sz w:val="24"/>
          <w:szCs w:val="24"/>
          <w:lang w:eastAsia="ar-SA"/>
        </w:rPr>
        <w:t>Приймати</w:t>
      </w:r>
      <w:proofErr w:type="spellEnd"/>
      <w:r w:rsidR="0063147D">
        <w:rPr>
          <w:sz w:val="24"/>
          <w:szCs w:val="24"/>
          <w:lang w:val="uk-UA" w:eastAsia="ar-SA"/>
        </w:rPr>
        <w:t xml:space="preserve"> </w:t>
      </w:r>
      <w:proofErr w:type="spellStart"/>
      <w:r w:rsidRPr="009F3B21">
        <w:rPr>
          <w:sz w:val="24"/>
          <w:szCs w:val="24"/>
          <w:lang w:eastAsia="ar-SA"/>
        </w:rPr>
        <w:t>поставлений</w:t>
      </w:r>
      <w:proofErr w:type="spellEnd"/>
      <w:r w:rsidRPr="009F3B21">
        <w:rPr>
          <w:sz w:val="24"/>
          <w:szCs w:val="24"/>
          <w:lang w:eastAsia="ar-SA"/>
        </w:rPr>
        <w:t xml:space="preserve"> товар </w:t>
      </w:r>
      <w:proofErr w:type="spellStart"/>
      <w:r w:rsidRPr="009F3B21">
        <w:rPr>
          <w:sz w:val="24"/>
          <w:szCs w:val="24"/>
          <w:lang w:eastAsia="ar-SA"/>
        </w:rPr>
        <w:t>згідно</w:t>
      </w:r>
      <w:proofErr w:type="spellEnd"/>
      <w:r w:rsidRPr="009F3B21">
        <w:rPr>
          <w:sz w:val="24"/>
          <w:szCs w:val="24"/>
          <w:lang w:eastAsia="ar-SA"/>
        </w:rPr>
        <w:t xml:space="preserve"> з накладною (</w:t>
      </w:r>
      <w:proofErr w:type="spellStart"/>
      <w:r w:rsidRPr="009F3B21">
        <w:rPr>
          <w:sz w:val="24"/>
          <w:szCs w:val="24"/>
          <w:lang w:eastAsia="ar-SA"/>
        </w:rPr>
        <w:t>видатковою</w:t>
      </w:r>
      <w:proofErr w:type="spellEnd"/>
      <w:r w:rsidRPr="009F3B21">
        <w:rPr>
          <w:sz w:val="24"/>
          <w:szCs w:val="24"/>
          <w:lang w:eastAsia="ar-SA"/>
        </w:rPr>
        <w:t xml:space="preserve"> накладною).</w:t>
      </w:r>
    </w:p>
    <w:p w14:paraId="64751AA0" w14:textId="77777777" w:rsidR="007C040D" w:rsidRPr="009F3B21" w:rsidRDefault="007C040D" w:rsidP="00AC1D95">
      <w:pPr>
        <w:ind w:firstLine="709"/>
        <w:jc w:val="both"/>
        <w:rPr>
          <w:sz w:val="24"/>
          <w:szCs w:val="24"/>
          <w:lang w:eastAsia="ar-SA"/>
        </w:rPr>
      </w:pPr>
      <w:r w:rsidRPr="009F3B21">
        <w:rPr>
          <w:sz w:val="24"/>
          <w:szCs w:val="24"/>
          <w:lang w:eastAsia="ar-SA"/>
        </w:rPr>
        <w:t xml:space="preserve">6.2. </w:t>
      </w:r>
      <w:proofErr w:type="spellStart"/>
      <w:r w:rsidRPr="009F3B21">
        <w:rPr>
          <w:sz w:val="24"/>
          <w:szCs w:val="24"/>
          <w:lang w:eastAsia="ar-SA"/>
        </w:rPr>
        <w:t>Замовник</w:t>
      </w:r>
      <w:proofErr w:type="spellEnd"/>
      <w:r w:rsidRPr="009F3B21">
        <w:rPr>
          <w:sz w:val="24"/>
          <w:szCs w:val="24"/>
          <w:lang w:eastAsia="ar-SA"/>
        </w:rPr>
        <w:t xml:space="preserve"> </w:t>
      </w:r>
      <w:proofErr w:type="spellStart"/>
      <w:r w:rsidRPr="009F3B21">
        <w:rPr>
          <w:sz w:val="24"/>
          <w:szCs w:val="24"/>
          <w:lang w:eastAsia="ar-SA"/>
        </w:rPr>
        <w:t>має</w:t>
      </w:r>
      <w:proofErr w:type="spellEnd"/>
      <w:r w:rsidRPr="009F3B21">
        <w:rPr>
          <w:sz w:val="24"/>
          <w:szCs w:val="24"/>
          <w:lang w:eastAsia="ar-SA"/>
        </w:rPr>
        <w:t xml:space="preserve"> право:</w:t>
      </w:r>
    </w:p>
    <w:p w14:paraId="7B8B6AC0" w14:textId="77777777" w:rsidR="004507D4" w:rsidRDefault="007C040D" w:rsidP="004507D4">
      <w:pPr>
        <w:ind w:firstLine="709"/>
        <w:jc w:val="both"/>
        <w:rPr>
          <w:sz w:val="24"/>
          <w:szCs w:val="24"/>
          <w:lang w:eastAsia="ar-SA"/>
        </w:rPr>
      </w:pPr>
      <w:r w:rsidRPr="009F3B21">
        <w:rPr>
          <w:sz w:val="24"/>
          <w:szCs w:val="24"/>
          <w:lang w:eastAsia="ar-SA"/>
        </w:rPr>
        <w:t xml:space="preserve">6.2.1. </w:t>
      </w:r>
      <w:proofErr w:type="spellStart"/>
      <w:r w:rsidRPr="009F3B21">
        <w:rPr>
          <w:sz w:val="24"/>
          <w:szCs w:val="24"/>
          <w:lang w:eastAsia="ar-SA"/>
        </w:rPr>
        <w:t>Достроково</w:t>
      </w:r>
      <w:proofErr w:type="spellEnd"/>
      <w:r w:rsidRPr="009F3B21">
        <w:rPr>
          <w:sz w:val="24"/>
          <w:szCs w:val="24"/>
          <w:lang w:eastAsia="ar-SA"/>
        </w:rPr>
        <w:t xml:space="preserve"> </w:t>
      </w:r>
      <w:proofErr w:type="spellStart"/>
      <w:r w:rsidRPr="009F3B21">
        <w:rPr>
          <w:sz w:val="24"/>
          <w:szCs w:val="24"/>
          <w:lang w:eastAsia="ar-SA"/>
        </w:rPr>
        <w:t>розірвати</w:t>
      </w:r>
      <w:proofErr w:type="spellEnd"/>
      <w:r w:rsidRPr="009F3B21">
        <w:rPr>
          <w:sz w:val="24"/>
          <w:szCs w:val="24"/>
          <w:lang w:eastAsia="ar-SA"/>
        </w:rPr>
        <w:t xml:space="preserve"> </w:t>
      </w:r>
      <w:proofErr w:type="spellStart"/>
      <w:r w:rsidRPr="009F3B21">
        <w:rPr>
          <w:sz w:val="24"/>
          <w:szCs w:val="24"/>
          <w:lang w:eastAsia="ar-SA"/>
        </w:rPr>
        <w:t>цей</w:t>
      </w:r>
      <w:proofErr w:type="spellEnd"/>
      <w:r w:rsidRPr="009F3B21">
        <w:rPr>
          <w:sz w:val="24"/>
          <w:szCs w:val="24"/>
          <w:lang w:eastAsia="ar-SA"/>
        </w:rPr>
        <w:t xml:space="preserve"> </w:t>
      </w:r>
      <w:proofErr w:type="spellStart"/>
      <w:r w:rsidRPr="009F3B21">
        <w:rPr>
          <w:sz w:val="24"/>
          <w:szCs w:val="24"/>
          <w:lang w:eastAsia="ar-SA"/>
        </w:rPr>
        <w:t>Договір</w:t>
      </w:r>
      <w:proofErr w:type="spellEnd"/>
      <w:r w:rsidRPr="009F3B21">
        <w:rPr>
          <w:sz w:val="24"/>
          <w:szCs w:val="24"/>
          <w:lang w:eastAsia="ar-SA"/>
        </w:rPr>
        <w:t xml:space="preserve"> у </w:t>
      </w:r>
      <w:proofErr w:type="spellStart"/>
      <w:r w:rsidRPr="009F3B21">
        <w:rPr>
          <w:sz w:val="24"/>
          <w:szCs w:val="24"/>
          <w:lang w:eastAsia="ar-SA"/>
        </w:rPr>
        <w:t>разі</w:t>
      </w:r>
      <w:proofErr w:type="spellEnd"/>
      <w:r w:rsidRPr="009F3B21">
        <w:rPr>
          <w:sz w:val="24"/>
          <w:szCs w:val="24"/>
          <w:lang w:eastAsia="ar-SA"/>
        </w:rPr>
        <w:t xml:space="preserve"> </w:t>
      </w:r>
      <w:proofErr w:type="spellStart"/>
      <w:r w:rsidRPr="009F3B21">
        <w:rPr>
          <w:sz w:val="24"/>
          <w:szCs w:val="24"/>
          <w:lang w:eastAsia="ar-SA"/>
        </w:rPr>
        <w:t>невиконання</w:t>
      </w:r>
      <w:proofErr w:type="spellEnd"/>
      <w:r w:rsidRPr="009F3B21">
        <w:rPr>
          <w:sz w:val="24"/>
          <w:szCs w:val="24"/>
          <w:lang w:eastAsia="ar-SA"/>
        </w:rPr>
        <w:t xml:space="preserve"> </w:t>
      </w:r>
      <w:proofErr w:type="spellStart"/>
      <w:r w:rsidRPr="009F3B21">
        <w:rPr>
          <w:sz w:val="24"/>
          <w:szCs w:val="24"/>
          <w:lang w:eastAsia="ar-SA"/>
        </w:rPr>
        <w:t>зобов'язань</w:t>
      </w:r>
      <w:proofErr w:type="spellEnd"/>
      <w:r w:rsidRPr="009F3B21">
        <w:rPr>
          <w:sz w:val="24"/>
          <w:szCs w:val="24"/>
          <w:lang w:eastAsia="ar-SA"/>
        </w:rPr>
        <w:t xml:space="preserve"> </w:t>
      </w:r>
      <w:proofErr w:type="spellStart"/>
      <w:r w:rsidRPr="00035BBE">
        <w:rPr>
          <w:sz w:val="24"/>
          <w:szCs w:val="24"/>
          <w:lang w:eastAsia="ar-SA"/>
        </w:rPr>
        <w:t>Постачальник</w:t>
      </w:r>
      <w:r>
        <w:rPr>
          <w:sz w:val="24"/>
          <w:szCs w:val="24"/>
          <w:lang w:val="uk-UA" w:eastAsia="ar-SA"/>
        </w:rPr>
        <w:t>ом</w:t>
      </w:r>
      <w:proofErr w:type="spellEnd"/>
      <w:r w:rsidRPr="009F3B21">
        <w:rPr>
          <w:sz w:val="24"/>
          <w:szCs w:val="24"/>
          <w:lang w:eastAsia="ar-SA"/>
        </w:rPr>
        <w:t xml:space="preserve">, </w:t>
      </w:r>
      <w:proofErr w:type="spellStart"/>
      <w:r w:rsidRPr="009F3B21">
        <w:rPr>
          <w:sz w:val="24"/>
          <w:szCs w:val="24"/>
          <w:lang w:eastAsia="ar-SA"/>
        </w:rPr>
        <w:t>повідомивши</w:t>
      </w:r>
      <w:proofErr w:type="spellEnd"/>
      <w:r w:rsidRPr="009F3B21">
        <w:rPr>
          <w:sz w:val="24"/>
          <w:szCs w:val="24"/>
          <w:lang w:eastAsia="ar-SA"/>
        </w:rPr>
        <w:t xml:space="preserve"> про </w:t>
      </w:r>
      <w:proofErr w:type="spellStart"/>
      <w:r w:rsidRPr="009F3B21">
        <w:rPr>
          <w:sz w:val="24"/>
          <w:szCs w:val="24"/>
          <w:lang w:eastAsia="ar-SA"/>
        </w:rPr>
        <w:t>це</w:t>
      </w:r>
      <w:proofErr w:type="spellEnd"/>
      <w:r w:rsidRPr="009F3B21">
        <w:rPr>
          <w:sz w:val="24"/>
          <w:szCs w:val="24"/>
          <w:lang w:eastAsia="ar-SA"/>
        </w:rPr>
        <w:t xml:space="preserve"> </w:t>
      </w:r>
      <w:proofErr w:type="spellStart"/>
      <w:r w:rsidRPr="009F3B21">
        <w:rPr>
          <w:sz w:val="24"/>
          <w:szCs w:val="24"/>
          <w:lang w:eastAsia="ar-SA"/>
        </w:rPr>
        <w:t>його</w:t>
      </w:r>
      <w:proofErr w:type="spellEnd"/>
      <w:r w:rsidRPr="009F3B21">
        <w:rPr>
          <w:sz w:val="24"/>
          <w:szCs w:val="24"/>
          <w:lang w:eastAsia="ar-SA"/>
        </w:rPr>
        <w:t xml:space="preserve"> у строк, не </w:t>
      </w:r>
      <w:proofErr w:type="spellStart"/>
      <w:r w:rsidRPr="009F3B21">
        <w:rPr>
          <w:sz w:val="24"/>
          <w:szCs w:val="24"/>
          <w:lang w:eastAsia="ar-SA"/>
        </w:rPr>
        <w:t>пізніше</w:t>
      </w:r>
      <w:proofErr w:type="spellEnd"/>
      <w:r w:rsidRPr="009F3B21">
        <w:rPr>
          <w:sz w:val="24"/>
          <w:szCs w:val="24"/>
          <w:lang w:eastAsia="ar-SA"/>
        </w:rPr>
        <w:t xml:space="preserve"> як за 10 </w:t>
      </w:r>
      <w:proofErr w:type="spellStart"/>
      <w:r w:rsidRPr="009F3B21">
        <w:rPr>
          <w:sz w:val="24"/>
          <w:szCs w:val="24"/>
          <w:lang w:eastAsia="ar-SA"/>
        </w:rPr>
        <w:t>календарних</w:t>
      </w:r>
      <w:proofErr w:type="spellEnd"/>
      <w:r w:rsidRPr="009F3B21">
        <w:rPr>
          <w:sz w:val="24"/>
          <w:szCs w:val="24"/>
          <w:lang w:eastAsia="ar-SA"/>
        </w:rPr>
        <w:t xml:space="preserve"> </w:t>
      </w:r>
      <w:proofErr w:type="spellStart"/>
      <w:r w:rsidRPr="009F3B21">
        <w:rPr>
          <w:sz w:val="24"/>
          <w:szCs w:val="24"/>
          <w:lang w:eastAsia="ar-SA"/>
        </w:rPr>
        <w:t>днів</w:t>
      </w:r>
      <w:proofErr w:type="spellEnd"/>
      <w:r w:rsidRPr="009F3B21">
        <w:rPr>
          <w:sz w:val="24"/>
          <w:szCs w:val="24"/>
          <w:lang w:eastAsia="ar-SA"/>
        </w:rPr>
        <w:t xml:space="preserve"> до </w:t>
      </w:r>
      <w:proofErr w:type="spellStart"/>
      <w:r w:rsidRPr="009F3B21">
        <w:rPr>
          <w:sz w:val="24"/>
          <w:szCs w:val="24"/>
          <w:lang w:eastAsia="ar-SA"/>
        </w:rPr>
        <w:t>дати</w:t>
      </w:r>
      <w:proofErr w:type="spellEnd"/>
      <w:r w:rsidRPr="009F3B21">
        <w:rPr>
          <w:sz w:val="24"/>
          <w:szCs w:val="24"/>
          <w:lang w:eastAsia="ar-SA"/>
        </w:rPr>
        <w:t xml:space="preserve"> </w:t>
      </w:r>
      <w:proofErr w:type="spellStart"/>
      <w:r w:rsidRPr="009F3B21">
        <w:rPr>
          <w:sz w:val="24"/>
          <w:szCs w:val="24"/>
          <w:lang w:eastAsia="ar-SA"/>
        </w:rPr>
        <w:t>розірвання</w:t>
      </w:r>
      <w:proofErr w:type="spellEnd"/>
      <w:r w:rsidRPr="009F3B21">
        <w:rPr>
          <w:sz w:val="24"/>
          <w:szCs w:val="24"/>
          <w:lang w:eastAsia="ar-SA"/>
        </w:rPr>
        <w:t>;</w:t>
      </w:r>
    </w:p>
    <w:p w14:paraId="2E8B46E8" w14:textId="77777777" w:rsidR="004507D4" w:rsidRDefault="007C040D" w:rsidP="004507D4">
      <w:pPr>
        <w:ind w:firstLine="709"/>
        <w:jc w:val="both"/>
        <w:rPr>
          <w:sz w:val="24"/>
          <w:szCs w:val="24"/>
          <w:lang w:eastAsia="ar-SA"/>
        </w:rPr>
      </w:pPr>
      <w:r w:rsidRPr="009F3B21">
        <w:rPr>
          <w:sz w:val="24"/>
          <w:szCs w:val="24"/>
          <w:lang w:eastAsia="ar-SA"/>
        </w:rPr>
        <w:t>6.2.2</w:t>
      </w:r>
      <w:r>
        <w:rPr>
          <w:sz w:val="24"/>
          <w:szCs w:val="24"/>
          <w:lang w:eastAsia="ar-SA"/>
        </w:rPr>
        <w:t xml:space="preserve">. </w:t>
      </w:r>
      <w:proofErr w:type="spellStart"/>
      <w:r>
        <w:rPr>
          <w:sz w:val="24"/>
          <w:szCs w:val="24"/>
          <w:lang w:eastAsia="ar-SA"/>
        </w:rPr>
        <w:t>Контролювати</w:t>
      </w:r>
      <w:proofErr w:type="spellEnd"/>
      <w:r>
        <w:rPr>
          <w:sz w:val="24"/>
          <w:szCs w:val="24"/>
          <w:lang w:eastAsia="ar-SA"/>
        </w:rPr>
        <w:t xml:space="preserve"> поставку товару </w:t>
      </w:r>
      <w:r w:rsidRPr="009F3B21">
        <w:rPr>
          <w:sz w:val="24"/>
          <w:szCs w:val="24"/>
          <w:lang w:eastAsia="ar-SA"/>
        </w:rPr>
        <w:t xml:space="preserve">у строки, </w:t>
      </w:r>
      <w:proofErr w:type="spellStart"/>
      <w:r w:rsidRPr="009F3B21">
        <w:rPr>
          <w:sz w:val="24"/>
          <w:szCs w:val="24"/>
          <w:lang w:eastAsia="ar-SA"/>
        </w:rPr>
        <w:t>встановлені</w:t>
      </w:r>
      <w:proofErr w:type="spellEnd"/>
      <w:r w:rsidRPr="009F3B21">
        <w:rPr>
          <w:sz w:val="24"/>
          <w:szCs w:val="24"/>
          <w:lang w:eastAsia="ar-SA"/>
        </w:rPr>
        <w:t xml:space="preserve"> </w:t>
      </w:r>
      <w:proofErr w:type="spellStart"/>
      <w:r w:rsidRPr="009F3B21">
        <w:rPr>
          <w:sz w:val="24"/>
          <w:szCs w:val="24"/>
          <w:lang w:eastAsia="ar-SA"/>
        </w:rPr>
        <w:t>цим</w:t>
      </w:r>
      <w:proofErr w:type="spellEnd"/>
      <w:r w:rsidRPr="009F3B21">
        <w:rPr>
          <w:sz w:val="24"/>
          <w:szCs w:val="24"/>
          <w:lang w:eastAsia="ar-SA"/>
        </w:rPr>
        <w:t xml:space="preserve"> Договором;</w:t>
      </w:r>
    </w:p>
    <w:p w14:paraId="302BEF33" w14:textId="77777777" w:rsidR="004507D4" w:rsidRDefault="007C040D" w:rsidP="004507D4">
      <w:pPr>
        <w:ind w:firstLine="709"/>
        <w:jc w:val="both"/>
        <w:rPr>
          <w:sz w:val="24"/>
          <w:szCs w:val="24"/>
          <w:lang w:eastAsia="ar-SA"/>
        </w:rPr>
      </w:pPr>
      <w:r w:rsidRPr="009F3B21">
        <w:rPr>
          <w:sz w:val="24"/>
          <w:szCs w:val="24"/>
          <w:lang w:eastAsia="ar-SA"/>
        </w:rPr>
        <w:t xml:space="preserve">6.2.3. </w:t>
      </w:r>
      <w:proofErr w:type="spellStart"/>
      <w:r w:rsidRPr="009F3B21">
        <w:rPr>
          <w:sz w:val="24"/>
          <w:szCs w:val="24"/>
          <w:lang w:eastAsia="ar-SA"/>
        </w:rPr>
        <w:t>Зм</w:t>
      </w:r>
      <w:r>
        <w:rPr>
          <w:sz w:val="24"/>
          <w:szCs w:val="24"/>
          <w:lang w:eastAsia="ar-SA"/>
        </w:rPr>
        <w:t>еншувати</w:t>
      </w:r>
      <w:proofErr w:type="spellEnd"/>
      <w:r>
        <w:rPr>
          <w:sz w:val="24"/>
          <w:szCs w:val="24"/>
          <w:lang w:eastAsia="ar-SA"/>
        </w:rPr>
        <w:t xml:space="preserve"> </w:t>
      </w:r>
      <w:proofErr w:type="spellStart"/>
      <w:r>
        <w:rPr>
          <w:sz w:val="24"/>
          <w:szCs w:val="24"/>
          <w:lang w:eastAsia="ar-SA"/>
        </w:rPr>
        <w:t>обсяг</w:t>
      </w:r>
      <w:proofErr w:type="spellEnd"/>
      <w:r>
        <w:rPr>
          <w:sz w:val="24"/>
          <w:szCs w:val="24"/>
          <w:lang w:eastAsia="ar-SA"/>
        </w:rPr>
        <w:t xml:space="preserve"> </w:t>
      </w:r>
      <w:proofErr w:type="spellStart"/>
      <w:r>
        <w:rPr>
          <w:sz w:val="24"/>
          <w:szCs w:val="24"/>
          <w:lang w:eastAsia="ar-SA"/>
        </w:rPr>
        <w:t>закупівлі</w:t>
      </w:r>
      <w:proofErr w:type="spellEnd"/>
      <w:r>
        <w:rPr>
          <w:sz w:val="24"/>
          <w:szCs w:val="24"/>
          <w:lang w:eastAsia="ar-SA"/>
        </w:rPr>
        <w:t xml:space="preserve"> товару</w:t>
      </w:r>
      <w:r>
        <w:rPr>
          <w:sz w:val="24"/>
          <w:szCs w:val="24"/>
          <w:lang w:val="uk-UA" w:eastAsia="ar-SA"/>
        </w:rPr>
        <w:t xml:space="preserve"> </w:t>
      </w:r>
      <w:r w:rsidRPr="009F3B21">
        <w:rPr>
          <w:sz w:val="24"/>
          <w:szCs w:val="24"/>
          <w:lang w:eastAsia="ar-SA"/>
        </w:rPr>
        <w:t xml:space="preserve">та </w:t>
      </w:r>
      <w:proofErr w:type="spellStart"/>
      <w:r w:rsidRPr="009F3B21">
        <w:rPr>
          <w:sz w:val="24"/>
          <w:szCs w:val="24"/>
          <w:lang w:eastAsia="ar-SA"/>
        </w:rPr>
        <w:t>загальну</w:t>
      </w:r>
      <w:proofErr w:type="spellEnd"/>
      <w:r w:rsidRPr="009F3B21">
        <w:rPr>
          <w:sz w:val="24"/>
          <w:szCs w:val="24"/>
          <w:lang w:eastAsia="ar-SA"/>
        </w:rPr>
        <w:t xml:space="preserve"> </w:t>
      </w:r>
      <w:proofErr w:type="spellStart"/>
      <w:r w:rsidRPr="009F3B21">
        <w:rPr>
          <w:sz w:val="24"/>
          <w:szCs w:val="24"/>
          <w:lang w:eastAsia="ar-SA"/>
        </w:rPr>
        <w:t>вартість</w:t>
      </w:r>
      <w:proofErr w:type="spellEnd"/>
      <w:r w:rsidRPr="009F3B21">
        <w:rPr>
          <w:sz w:val="24"/>
          <w:szCs w:val="24"/>
          <w:lang w:eastAsia="ar-SA"/>
        </w:rPr>
        <w:t xml:space="preserve"> </w:t>
      </w:r>
      <w:proofErr w:type="spellStart"/>
      <w:r w:rsidRPr="009F3B21">
        <w:rPr>
          <w:sz w:val="24"/>
          <w:szCs w:val="24"/>
          <w:lang w:eastAsia="ar-SA"/>
        </w:rPr>
        <w:t>цього</w:t>
      </w:r>
      <w:proofErr w:type="spellEnd"/>
      <w:r w:rsidRPr="009F3B21">
        <w:rPr>
          <w:sz w:val="24"/>
          <w:szCs w:val="24"/>
          <w:lang w:eastAsia="ar-SA"/>
        </w:rPr>
        <w:t xml:space="preserve"> Договору з </w:t>
      </w:r>
      <w:proofErr w:type="spellStart"/>
      <w:r w:rsidRPr="009F3B21">
        <w:rPr>
          <w:sz w:val="24"/>
          <w:szCs w:val="24"/>
          <w:lang w:eastAsia="ar-SA"/>
        </w:rPr>
        <w:t>урахуванням</w:t>
      </w:r>
      <w:proofErr w:type="spellEnd"/>
      <w:r w:rsidRPr="009F3B21">
        <w:rPr>
          <w:sz w:val="24"/>
          <w:szCs w:val="24"/>
          <w:lang w:eastAsia="ar-SA"/>
        </w:rPr>
        <w:t xml:space="preserve"> фактичного </w:t>
      </w:r>
      <w:proofErr w:type="spellStart"/>
      <w:r w:rsidRPr="009F3B21">
        <w:rPr>
          <w:sz w:val="24"/>
          <w:szCs w:val="24"/>
          <w:lang w:eastAsia="ar-SA"/>
        </w:rPr>
        <w:t>обсягу</w:t>
      </w:r>
      <w:proofErr w:type="spellEnd"/>
      <w:r w:rsidRPr="009F3B21">
        <w:rPr>
          <w:sz w:val="24"/>
          <w:szCs w:val="24"/>
          <w:lang w:eastAsia="ar-SA"/>
        </w:rPr>
        <w:t xml:space="preserve"> </w:t>
      </w:r>
      <w:proofErr w:type="spellStart"/>
      <w:r w:rsidRPr="009F3B21">
        <w:rPr>
          <w:sz w:val="24"/>
          <w:szCs w:val="24"/>
          <w:lang w:eastAsia="ar-SA"/>
        </w:rPr>
        <w:t>видатків</w:t>
      </w:r>
      <w:proofErr w:type="spellEnd"/>
      <w:r w:rsidRPr="009F3B21">
        <w:rPr>
          <w:sz w:val="24"/>
          <w:szCs w:val="24"/>
          <w:lang w:eastAsia="ar-SA"/>
        </w:rPr>
        <w:t xml:space="preserve">. У такому </w:t>
      </w:r>
      <w:proofErr w:type="spellStart"/>
      <w:r w:rsidRPr="009F3B21">
        <w:rPr>
          <w:sz w:val="24"/>
          <w:szCs w:val="24"/>
          <w:lang w:eastAsia="ar-SA"/>
        </w:rPr>
        <w:t>разі</w:t>
      </w:r>
      <w:proofErr w:type="spellEnd"/>
      <w:r w:rsidRPr="009F3B21">
        <w:rPr>
          <w:sz w:val="24"/>
          <w:szCs w:val="24"/>
          <w:lang w:eastAsia="ar-SA"/>
        </w:rPr>
        <w:t xml:space="preserve"> </w:t>
      </w:r>
      <w:proofErr w:type="spellStart"/>
      <w:r w:rsidRPr="009F3B21">
        <w:rPr>
          <w:sz w:val="24"/>
          <w:szCs w:val="24"/>
          <w:lang w:eastAsia="ar-SA"/>
        </w:rPr>
        <w:t>Сторони</w:t>
      </w:r>
      <w:proofErr w:type="spellEnd"/>
      <w:r w:rsidRPr="009F3B21">
        <w:rPr>
          <w:sz w:val="24"/>
          <w:szCs w:val="24"/>
          <w:lang w:eastAsia="ar-SA"/>
        </w:rPr>
        <w:t xml:space="preserve"> </w:t>
      </w:r>
      <w:proofErr w:type="spellStart"/>
      <w:r w:rsidRPr="009F3B21">
        <w:rPr>
          <w:sz w:val="24"/>
          <w:szCs w:val="24"/>
          <w:lang w:eastAsia="ar-SA"/>
        </w:rPr>
        <w:t>вносять</w:t>
      </w:r>
      <w:proofErr w:type="spellEnd"/>
      <w:r w:rsidRPr="009F3B21">
        <w:rPr>
          <w:sz w:val="24"/>
          <w:szCs w:val="24"/>
          <w:lang w:eastAsia="ar-SA"/>
        </w:rPr>
        <w:t xml:space="preserve"> </w:t>
      </w:r>
      <w:proofErr w:type="spellStart"/>
      <w:r w:rsidRPr="009F3B21">
        <w:rPr>
          <w:sz w:val="24"/>
          <w:szCs w:val="24"/>
          <w:lang w:eastAsia="ar-SA"/>
        </w:rPr>
        <w:t>відповідні</w:t>
      </w:r>
      <w:proofErr w:type="spellEnd"/>
      <w:r w:rsidRPr="009F3B21">
        <w:rPr>
          <w:sz w:val="24"/>
          <w:szCs w:val="24"/>
          <w:lang w:eastAsia="ar-SA"/>
        </w:rPr>
        <w:t xml:space="preserve"> </w:t>
      </w:r>
      <w:proofErr w:type="spellStart"/>
      <w:r w:rsidRPr="009F3B21">
        <w:rPr>
          <w:sz w:val="24"/>
          <w:szCs w:val="24"/>
          <w:lang w:eastAsia="ar-SA"/>
        </w:rPr>
        <w:t>зміни</w:t>
      </w:r>
      <w:proofErr w:type="spellEnd"/>
      <w:r w:rsidRPr="009F3B21">
        <w:rPr>
          <w:sz w:val="24"/>
          <w:szCs w:val="24"/>
          <w:lang w:eastAsia="ar-SA"/>
        </w:rPr>
        <w:t xml:space="preserve"> до </w:t>
      </w:r>
      <w:proofErr w:type="spellStart"/>
      <w:r w:rsidRPr="009F3B21">
        <w:rPr>
          <w:sz w:val="24"/>
          <w:szCs w:val="24"/>
          <w:lang w:eastAsia="ar-SA"/>
        </w:rPr>
        <w:t>цього</w:t>
      </w:r>
      <w:proofErr w:type="spellEnd"/>
      <w:r w:rsidRPr="009F3B21">
        <w:rPr>
          <w:sz w:val="24"/>
          <w:szCs w:val="24"/>
          <w:lang w:eastAsia="ar-SA"/>
        </w:rPr>
        <w:t xml:space="preserve"> Договору;</w:t>
      </w:r>
    </w:p>
    <w:p w14:paraId="208444DB" w14:textId="77777777" w:rsidR="00AC1D95" w:rsidRDefault="007C040D" w:rsidP="00AC1D95">
      <w:pPr>
        <w:ind w:firstLine="709"/>
        <w:jc w:val="both"/>
        <w:rPr>
          <w:sz w:val="24"/>
          <w:szCs w:val="24"/>
          <w:lang w:eastAsia="ar-SA"/>
        </w:rPr>
      </w:pPr>
      <w:r w:rsidRPr="009F3B21">
        <w:rPr>
          <w:sz w:val="24"/>
          <w:szCs w:val="24"/>
          <w:lang w:eastAsia="ar-SA"/>
        </w:rPr>
        <w:t xml:space="preserve">6.2.4. </w:t>
      </w:r>
      <w:proofErr w:type="spellStart"/>
      <w:r w:rsidRPr="009F3B21">
        <w:rPr>
          <w:sz w:val="24"/>
          <w:szCs w:val="24"/>
          <w:lang w:eastAsia="ar-SA"/>
        </w:rPr>
        <w:t>Повернути</w:t>
      </w:r>
      <w:proofErr w:type="spellEnd"/>
      <w:r w:rsidRPr="009F3B21">
        <w:rPr>
          <w:sz w:val="24"/>
          <w:szCs w:val="24"/>
          <w:lang w:eastAsia="ar-SA"/>
        </w:rPr>
        <w:t xml:space="preserve"> </w:t>
      </w:r>
      <w:proofErr w:type="spellStart"/>
      <w:r w:rsidRPr="009F3B21">
        <w:rPr>
          <w:sz w:val="24"/>
          <w:szCs w:val="24"/>
          <w:lang w:eastAsia="ar-SA"/>
        </w:rPr>
        <w:t>рахунок</w:t>
      </w:r>
      <w:proofErr w:type="spellEnd"/>
      <w:r w:rsidRPr="009F3B21">
        <w:rPr>
          <w:sz w:val="24"/>
          <w:szCs w:val="24"/>
          <w:lang w:eastAsia="ar-SA"/>
        </w:rPr>
        <w:t xml:space="preserve"> </w:t>
      </w:r>
      <w:proofErr w:type="spellStart"/>
      <w:r w:rsidRPr="00934BF0">
        <w:rPr>
          <w:sz w:val="24"/>
          <w:szCs w:val="24"/>
          <w:lang w:eastAsia="ar-SA"/>
        </w:rPr>
        <w:t>Постачальник</w:t>
      </w:r>
      <w:proofErr w:type="spellEnd"/>
      <w:r>
        <w:rPr>
          <w:sz w:val="24"/>
          <w:szCs w:val="24"/>
          <w:lang w:val="uk-UA" w:eastAsia="ar-SA"/>
        </w:rPr>
        <w:t>у</w:t>
      </w:r>
      <w:r w:rsidRPr="009F3B21">
        <w:rPr>
          <w:sz w:val="24"/>
          <w:szCs w:val="24"/>
          <w:lang w:eastAsia="ar-SA"/>
        </w:rPr>
        <w:t xml:space="preserve"> без </w:t>
      </w:r>
      <w:proofErr w:type="spellStart"/>
      <w:r w:rsidRPr="009F3B21">
        <w:rPr>
          <w:sz w:val="24"/>
          <w:szCs w:val="24"/>
          <w:lang w:eastAsia="ar-SA"/>
        </w:rPr>
        <w:t>здійснення</w:t>
      </w:r>
      <w:proofErr w:type="spellEnd"/>
      <w:r w:rsidRPr="009F3B21">
        <w:rPr>
          <w:sz w:val="24"/>
          <w:szCs w:val="24"/>
          <w:lang w:eastAsia="ar-SA"/>
        </w:rPr>
        <w:t xml:space="preserve"> оплати</w:t>
      </w:r>
      <w:r w:rsidR="003C0D80">
        <w:rPr>
          <w:sz w:val="24"/>
          <w:szCs w:val="24"/>
          <w:lang w:val="uk-UA" w:eastAsia="ar-SA"/>
        </w:rPr>
        <w:t xml:space="preserve"> </w:t>
      </w:r>
      <w:r w:rsidRPr="009F3B21">
        <w:rPr>
          <w:sz w:val="24"/>
          <w:szCs w:val="24"/>
          <w:lang w:eastAsia="ar-SA"/>
        </w:rPr>
        <w:t xml:space="preserve">в </w:t>
      </w:r>
      <w:proofErr w:type="spellStart"/>
      <w:r w:rsidRPr="009F3B21">
        <w:rPr>
          <w:sz w:val="24"/>
          <w:szCs w:val="24"/>
          <w:lang w:eastAsia="ar-SA"/>
        </w:rPr>
        <w:t>разі</w:t>
      </w:r>
      <w:proofErr w:type="spellEnd"/>
      <w:r w:rsidRPr="009F3B21">
        <w:rPr>
          <w:sz w:val="24"/>
          <w:szCs w:val="24"/>
          <w:lang w:eastAsia="ar-SA"/>
        </w:rPr>
        <w:t xml:space="preserve"> </w:t>
      </w:r>
      <w:proofErr w:type="spellStart"/>
      <w:r w:rsidRPr="009F3B21">
        <w:rPr>
          <w:sz w:val="24"/>
          <w:szCs w:val="24"/>
          <w:lang w:eastAsia="ar-SA"/>
        </w:rPr>
        <w:t>неналежного</w:t>
      </w:r>
      <w:proofErr w:type="spellEnd"/>
      <w:r w:rsidRPr="009F3B21">
        <w:rPr>
          <w:sz w:val="24"/>
          <w:szCs w:val="24"/>
          <w:lang w:eastAsia="ar-SA"/>
        </w:rPr>
        <w:t xml:space="preserve"> </w:t>
      </w:r>
      <w:proofErr w:type="spellStart"/>
      <w:r w:rsidRPr="009F3B21">
        <w:rPr>
          <w:sz w:val="24"/>
          <w:szCs w:val="24"/>
          <w:lang w:eastAsia="ar-SA"/>
        </w:rPr>
        <w:t>оформлення</w:t>
      </w:r>
      <w:proofErr w:type="spellEnd"/>
      <w:r w:rsidRPr="009F3B21">
        <w:rPr>
          <w:sz w:val="24"/>
          <w:szCs w:val="24"/>
          <w:lang w:eastAsia="ar-SA"/>
        </w:rPr>
        <w:t xml:space="preserve"> </w:t>
      </w:r>
      <w:proofErr w:type="spellStart"/>
      <w:r w:rsidRPr="009F3B21">
        <w:rPr>
          <w:sz w:val="24"/>
          <w:szCs w:val="24"/>
          <w:lang w:eastAsia="ar-SA"/>
        </w:rPr>
        <w:t>документів</w:t>
      </w:r>
      <w:proofErr w:type="spellEnd"/>
      <w:r w:rsidRPr="009F3B21">
        <w:rPr>
          <w:sz w:val="24"/>
          <w:szCs w:val="24"/>
          <w:lang w:eastAsia="ar-SA"/>
        </w:rPr>
        <w:t xml:space="preserve">, </w:t>
      </w:r>
      <w:proofErr w:type="spellStart"/>
      <w:r w:rsidRPr="009F3B21">
        <w:rPr>
          <w:sz w:val="24"/>
          <w:szCs w:val="24"/>
          <w:lang w:eastAsia="ar-SA"/>
        </w:rPr>
        <w:t>зазначених</w:t>
      </w:r>
      <w:proofErr w:type="spellEnd"/>
      <w:r w:rsidRPr="009F3B21">
        <w:rPr>
          <w:sz w:val="24"/>
          <w:szCs w:val="24"/>
          <w:lang w:eastAsia="ar-SA"/>
        </w:rPr>
        <w:t xml:space="preserve"> у </w:t>
      </w:r>
      <w:proofErr w:type="spellStart"/>
      <w:r w:rsidRPr="009F3B21">
        <w:rPr>
          <w:sz w:val="24"/>
          <w:szCs w:val="24"/>
          <w:lang w:eastAsia="ar-SA"/>
        </w:rPr>
        <w:t>розділі</w:t>
      </w:r>
      <w:proofErr w:type="spellEnd"/>
      <w:r w:rsidRPr="009F3B21">
        <w:rPr>
          <w:sz w:val="24"/>
          <w:szCs w:val="24"/>
          <w:lang w:eastAsia="ar-SA"/>
        </w:rPr>
        <w:t xml:space="preserve"> IV </w:t>
      </w:r>
      <w:proofErr w:type="spellStart"/>
      <w:r w:rsidRPr="009F3B21">
        <w:rPr>
          <w:sz w:val="24"/>
          <w:szCs w:val="24"/>
          <w:lang w:eastAsia="ar-SA"/>
        </w:rPr>
        <w:t>цього</w:t>
      </w:r>
      <w:proofErr w:type="spellEnd"/>
      <w:r w:rsidRPr="009F3B21">
        <w:rPr>
          <w:sz w:val="24"/>
          <w:szCs w:val="24"/>
          <w:lang w:eastAsia="ar-SA"/>
        </w:rPr>
        <w:t xml:space="preserve"> Договору.</w:t>
      </w:r>
    </w:p>
    <w:p w14:paraId="0D524A6C" w14:textId="77777777" w:rsidR="004507D4" w:rsidRDefault="007C040D" w:rsidP="00AC1D95">
      <w:pPr>
        <w:ind w:firstLine="709"/>
        <w:jc w:val="both"/>
        <w:rPr>
          <w:sz w:val="24"/>
          <w:szCs w:val="24"/>
          <w:lang w:eastAsia="ar-SA"/>
        </w:rPr>
      </w:pPr>
      <w:r w:rsidRPr="009F3B21">
        <w:rPr>
          <w:sz w:val="24"/>
          <w:szCs w:val="24"/>
          <w:lang w:eastAsia="ar-SA"/>
        </w:rPr>
        <w:t xml:space="preserve">6.3. </w:t>
      </w:r>
      <w:proofErr w:type="spellStart"/>
      <w:r w:rsidRPr="00934BF0">
        <w:rPr>
          <w:sz w:val="24"/>
          <w:szCs w:val="24"/>
          <w:lang w:eastAsia="ar-SA"/>
        </w:rPr>
        <w:t>Постачальник</w:t>
      </w:r>
      <w:proofErr w:type="spellEnd"/>
      <w:r w:rsidRPr="009F3B21">
        <w:rPr>
          <w:sz w:val="24"/>
          <w:szCs w:val="24"/>
          <w:lang w:eastAsia="ar-SA"/>
        </w:rPr>
        <w:t xml:space="preserve"> </w:t>
      </w:r>
      <w:proofErr w:type="spellStart"/>
      <w:r w:rsidRPr="009F3B21">
        <w:rPr>
          <w:sz w:val="24"/>
          <w:szCs w:val="24"/>
          <w:lang w:eastAsia="ar-SA"/>
        </w:rPr>
        <w:t>зобов'язаний</w:t>
      </w:r>
      <w:proofErr w:type="spellEnd"/>
      <w:r w:rsidRPr="009F3B21">
        <w:rPr>
          <w:sz w:val="24"/>
          <w:szCs w:val="24"/>
          <w:lang w:eastAsia="ar-SA"/>
        </w:rPr>
        <w:t>:</w:t>
      </w:r>
    </w:p>
    <w:p w14:paraId="28FDC1F1" w14:textId="77777777" w:rsidR="004507D4" w:rsidRDefault="007C040D" w:rsidP="004507D4">
      <w:pPr>
        <w:ind w:firstLine="709"/>
        <w:jc w:val="both"/>
        <w:rPr>
          <w:sz w:val="24"/>
          <w:szCs w:val="24"/>
          <w:lang w:eastAsia="ar-SA"/>
        </w:rPr>
      </w:pPr>
      <w:r>
        <w:rPr>
          <w:sz w:val="24"/>
          <w:szCs w:val="24"/>
          <w:lang w:eastAsia="ar-SA"/>
        </w:rPr>
        <w:t xml:space="preserve">6.3.1. </w:t>
      </w:r>
      <w:proofErr w:type="spellStart"/>
      <w:r>
        <w:rPr>
          <w:sz w:val="24"/>
          <w:szCs w:val="24"/>
          <w:lang w:eastAsia="ar-SA"/>
        </w:rPr>
        <w:t>Забезпечити</w:t>
      </w:r>
      <w:proofErr w:type="spellEnd"/>
      <w:r>
        <w:rPr>
          <w:sz w:val="24"/>
          <w:szCs w:val="24"/>
          <w:lang w:eastAsia="ar-SA"/>
        </w:rPr>
        <w:t xml:space="preserve"> поставку</w:t>
      </w:r>
      <w:r w:rsidRPr="009F3B21">
        <w:rPr>
          <w:sz w:val="24"/>
          <w:szCs w:val="24"/>
          <w:lang w:eastAsia="ar-SA"/>
        </w:rPr>
        <w:t xml:space="preserve"> товару у строки, </w:t>
      </w:r>
      <w:proofErr w:type="spellStart"/>
      <w:r w:rsidRPr="009F3B21">
        <w:rPr>
          <w:sz w:val="24"/>
          <w:szCs w:val="24"/>
          <w:lang w:eastAsia="ar-SA"/>
        </w:rPr>
        <w:t>встановлені</w:t>
      </w:r>
      <w:proofErr w:type="spellEnd"/>
      <w:r w:rsidRPr="009F3B21">
        <w:rPr>
          <w:sz w:val="24"/>
          <w:szCs w:val="24"/>
          <w:lang w:eastAsia="ar-SA"/>
        </w:rPr>
        <w:t xml:space="preserve"> </w:t>
      </w:r>
      <w:proofErr w:type="spellStart"/>
      <w:r w:rsidRPr="009F3B21">
        <w:rPr>
          <w:sz w:val="24"/>
          <w:szCs w:val="24"/>
          <w:lang w:eastAsia="ar-SA"/>
        </w:rPr>
        <w:t>цим</w:t>
      </w:r>
      <w:proofErr w:type="spellEnd"/>
      <w:r w:rsidRPr="009F3B21">
        <w:rPr>
          <w:sz w:val="24"/>
          <w:szCs w:val="24"/>
          <w:lang w:eastAsia="ar-SA"/>
        </w:rPr>
        <w:t xml:space="preserve"> Договором;</w:t>
      </w:r>
    </w:p>
    <w:p w14:paraId="2A05F093" w14:textId="77777777" w:rsidR="00AC1D95" w:rsidRDefault="007C040D" w:rsidP="00AC1D95">
      <w:pPr>
        <w:ind w:firstLine="709"/>
        <w:jc w:val="both"/>
        <w:rPr>
          <w:sz w:val="24"/>
          <w:szCs w:val="24"/>
          <w:lang w:eastAsia="ar-SA"/>
        </w:rPr>
      </w:pPr>
      <w:r>
        <w:rPr>
          <w:sz w:val="24"/>
          <w:szCs w:val="24"/>
          <w:lang w:eastAsia="ar-SA"/>
        </w:rPr>
        <w:t xml:space="preserve">6.3.2. </w:t>
      </w:r>
      <w:proofErr w:type="spellStart"/>
      <w:r>
        <w:rPr>
          <w:sz w:val="24"/>
          <w:szCs w:val="24"/>
          <w:lang w:eastAsia="ar-SA"/>
        </w:rPr>
        <w:t>Забезпечити</w:t>
      </w:r>
      <w:proofErr w:type="spellEnd"/>
      <w:r>
        <w:rPr>
          <w:sz w:val="24"/>
          <w:szCs w:val="24"/>
          <w:lang w:eastAsia="ar-SA"/>
        </w:rPr>
        <w:t xml:space="preserve"> поставку </w:t>
      </w:r>
      <w:r w:rsidRPr="009F3B21">
        <w:rPr>
          <w:sz w:val="24"/>
          <w:szCs w:val="24"/>
          <w:lang w:eastAsia="ar-SA"/>
        </w:rPr>
        <w:t xml:space="preserve">товару, </w:t>
      </w:r>
      <w:proofErr w:type="spellStart"/>
      <w:r w:rsidRPr="009F3B21">
        <w:rPr>
          <w:sz w:val="24"/>
          <w:szCs w:val="24"/>
          <w:lang w:eastAsia="ar-SA"/>
        </w:rPr>
        <w:t>якість</w:t>
      </w:r>
      <w:proofErr w:type="spellEnd"/>
      <w:r w:rsidRPr="009F3B21">
        <w:rPr>
          <w:sz w:val="24"/>
          <w:szCs w:val="24"/>
          <w:lang w:eastAsia="ar-SA"/>
        </w:rPr>
        <w:t xml:space="preserve"> </w:t>
      </w:r>
      <w:proofErr w:type="spellStart"/>
      <w:r w:rsidRPr="009F3B21">
        <w:rPr>
          <w:sz w:val="24"/>
          <w:szCs w:val="24"/>
          <w:lang w:eastAsia="ar-SA"/>
        </w:rPr>
        <w:t>якого</w:t>
      </w:r>
      <w:proofErr w:type="spellEnd"/>
      <w:r w:rsidRPr="009F3B21">
        <w:rPr>
          <w:sz w:val="24"/>
          <w:szCs w:val="24"/>
          <w:lang w:eastAsia="ar-SA"/>
        </w:rPr>
        <w:t xml:space="preserve"> </w:t>
      </w:r>
      <w:proofErr w:type="spellStart"/>
      <w:r w:rsidRPr="009F3B21">
        <w:rPr>
          <w:sz w:val="24"/>
          <w:szCs w:val="24"/>
          <w:lang w:eastAsia="ar-SA"/>
        </w:rPr>
        <w:t>відповідає</w:t>
      </w:r>
      <w:proofErr w:type="spellEnd"/>
      <w:r w:rsidRPr="009F3B21">
        <w:rPr>
          <w:sz w:val="24"/>
          <w:szCs w:val="24"/>
          <w:lang w:eastAsia="ar-SA"/>
        </w:rPr>
        <w:t xml:space="preserve"> </w:t>
      </w:r>
      <w:proofErr w:type="spellStart"/>
      <w:r w:rsidRPr="009F3B21">
        <w:rPr>
          <w:sz w:val="24"/>
          <w:szCs w:val="24"/>
          <w:lang w:eastAsia="ar-SA"/>
        </w:rPr>
        <w:t>умовам</w:t>
      </w:r>
      <w:proofErr w:type="spellEnd"/>
      <w:r w:rsidRPr="009F3B21">
        <w:rPr>
          <w:sz w:val="24"/>
          <w:szCs w:val="24"/>
          <w:lang w:eastAsia="ar-SA"/>
        </w:rPr>
        <w:t xml:space="preserve">, </w:t>
      </w:r>
      <w:proofErr w:type="spellStart"/>
      <w:r w:rsidRPr="009F3B21">
        <w:rPr>
          <w:sz w:val="24"/>
          <w:szCs w:val="24"/>
          <w:lang w:eastAsia="ar-SA"/>
        </w:rPr>
        <w:t>установленим</w:t>
      </w:r>
      <w:proofErr w:type="spellEnd"/>
      <w:r w:rsidRPr="009F3B21">
        <w:rPr>
          <w:sz w:val="24"/>
          <w:szCs w:val="24"/>
          <w:lang w:eastAsia="ar-SA"/>
        </w:rPr>
        <w:t xml:space="preserve"> </w:t>
      </w:r>
      <w:proofErr w:type="spellStart"/>
      <w:r w:rsidRPr="009F3B21">
        <w:rPr>
          <w:sz w:val="24"/>
          <w:szCs w:val="24"/>
          <w:lang w:eastAsia="ar-SA"/>
        </w:rPr>
        <w:t>розділом</w:t>
      </w:r>
      <w:proofErr w:type="spellEnd"/>
      <w:r w:rsidRPr="009F3B21">
        <w:rPr>
          <w:sz w:val="24"/>
          <w:szCs w:val="24"/>
          <w:lang w:eastAsia="ar-SA"/>
        </w:rPr>
        <w:t xml:space="preserve"> II </w:t>
      </w:r>
      <w:proofErr w:type="spellStart"/>
      <w:r w:rsidRPr="009F3B21">
        <w:rPr>
          <w:sz w:val="24"/>
          <w:szCs w:val="24"/>
          <w:lang w:eastAsia="ar-SA"/>
        </w:rPr>
        <w:t>цього</w:t>
      </w:r>
      <w:proofErr w:type="spellEnd"/>
      <w:r w:rsidRPr="009F3B21">
        <w:rPr>
          <w:sz w:val="24"/>
          <w:szCs w:val="24"/>
          <w:lang w:eastAsia="ar-SA"/>
        </w:rPr>
        <w:t xml:space="preserve"> Договору.</w:t>
      </w:r>
    </w:p>
    <w:p w14:paraId="40EB0FD1" w14:textId="77777777" w:rsidR="004507D4" w:rsidRDefault="007C040D" w:rsidP="00AC1D95">
      <w:pPr>
        <w:ind w:firstLine="709"/>
        <w:jc w:val="both"/>
        <w:rPr>
          <w:sz w:val="24"/>
          <w:szCs w:val="24"/>
          <w:lang w:eastAsia="ar-SA"/>
        </w:rPr>
      </w:pPr>
      <w:r w:rsidRPr="009F3B21">
        <w:rPr>
          <w:sz w:val="24"/>
          <w:szCs w:val="24"/>
          <w:lang w:eastAsia="ar-SA"/>
        </w:rPr>
        <w:t xml:space="preserve">6.4. </w:t>
      </w:r>
      <w:proofErr w:type="spellStart"/>
      <w:r w:rsidRPr="00934BF0">
        <w:rPr>
          <w:sz w:val="24"/>
          <w:szCs w:val="24"/>
          <w:lang w:eastAsia="ar-SA"/>
        </w:rPr>
        <w:t>Постачальник</w:t>
      </w:r>
      <w:proofErr w:type="spellEnd"/>
      <w:r w:rsidRPr="009F3B21">
        <w:rPr>
          <w:sz w:val="24"/>
          <w:szCs w:val="24"/>
          <w:lang w:eastAsia="ar-SA"/>
        </w:rPr>
        <w:t xml:space="preserve"> </w:t>
      </w:r>
      <w:proofErr w:type="spellStart"/>
      <w:r w:rsidRPr="009F3B21">
        <w:rPr>
          <w:sz w:val="24"/>
          <w:szCs w:val="24"/>
          <w:lang w:eastAsia="ar-SA"/>
        </w:rPr>
        <w:t>має</w:t>
      </w:r>
      <w:proofErr w:type="spellEnd"/>
      <w:r w:rsidRPr="009F3B21">
        <w:rPr>
          <w:sz w:val="24"/>
          <w:szCs w:val="24"/>
          <w:lang w:eastAsia="ar-SA"/>
        </w:rPr>
        <w:t xml:space="preserve"> право:</w:t>
      </w:r>
    </w:p>
    <w:p w14:paraId="14CAABA8" w14:textId="77777777" w:rsidR="007C040D" w:rsidRPr="009F3B21" w:rsidRDefault="007C040D" w:rsidP="004507D4">
      <w:pPr>
        <w:ind w:firstLine="709"/>
        <w:jc w:val="both"/>
        <w:rPr>
          <w:sz w:val="24"/>
          <w:szCs w:val="24"/>
          <w:lang w:eastAsia="ar-SA"/>
        </w:rPr>
      </w:pPr>
      <w:r w:rsidRPr="009F3B21">
        <w:rPr>
          <w:sz w:val="24"/>
          <w:szCs w:val="24"/>
          <w:lang w:eastAsia="ar-SA"/>
        </w:rPr>
        <w:t xml:space="preserve">6.4.1. </w:t>
      </w:r>
      <w:proofErr w:type="spellStart"/>
      <w:r w:rsidRPr="009F3B21">
        <w:rPr>
          <w:sz w:val="24"/>
          <w:szCs w:val="24"/>
          <w:lang w:eastAsia="ar-SA"/>
        </w:rPr>
        <w:t>Своєчасно</w:t>
      </w:r>
      <w:proofErr w:type="spellEnd"/>
      <w:r w:rsidRPr="009F3B21">
        <w:rPr>
          <w:sz w:val="24"/>
          <w:szCs w:val="24"/>
          <w:lang w:eastAsia="ar-SA"/>
        </w:rPr>
        <w:t xml:space="preserve"> та в </w:t>
      </w:r>
      <w:proofErr w:type="spellStart"/>
      <w:r w:rsidRPr="009F3B21">
        <w:rPr>
          <w:sz w:val="24"/>
          <w:szCs w:val="24"/>
          <w:lang w:eastAsia="ar-SA"/>
        </w:rPr>
        <w:t>повному</w:t>
      </w:r>
      <w:proofErr w:type="spellEnd"/>
      <w:r w:rsidRPr="009F3B21">
        <w:rPr>
          <w:sz w:val="24"/>
          <w:szCs w:val="24"/>
          <w:lang w:eastAsia="ar-SA"/>
        </w:rPr>
        <w:t xml:space="preserve"> </w:t>
      </w:r>
      <w:proofErr w:type="spellStart"/>
      <w:r w:rsidRPr="009F3B21">
        <w:rPr>
          <w:sz w:val="24"/>
          <w:szCs w:val="24"/>
          <w:lang w:eastAsia="ar-SA"/>
        </w:rPr>
        <w:t>обсязі</w:t>
      </w:r>
      <w:proofErr w:type="spellEnd"/>
      <w:r w:rsidRPr="009F3B21">
        <w:rPr>
          <w:sz w:val="24"/>
          <w:szCs w:val="24"/>
          <w:lang w:eastAsia="ar-SA"/>
        </w:rPr>
        <w:t xml:space="preserve"> </w:t>
      </w:r>
      <w:proofErr w:type="spellStart"/>
      <w:r w:rsidRPr="009F3B21">
        <w:rPr>
          <w:sz w:val="24"/>
          <w:szCs w:val="24"/>
          <w:lang w:eastAsia="ar-SA"/>
        </w:rPr>
        <w:t>отримувати</w:t>
      </w:r>
      <w:proofErr w:type="spellEnd"/>
      <w:r w:rsidRPr="009F3B21">
        <w:rPr>
          <w:sz w:val="24"/>
          <w:szCs w:val="24"/>
          <w:lang w:eastAsia="ar-SA"/>
        </w:rPr>
        <w:t xml:space="preserve"> плату </w:t>
      </w:r>
      <w:r w:rsidR="006524E2">
        <w:rPr>
          <w:sz w:val="24"/>
          <w:szCs w:val="24"/>
          <w:lang w:val="uk-UA" w:eastAsia="ar-SA"/>
        </w:rPr>
        <w:t>з</w:t>
      </w:r>
      <w:r w:rsidRPr="009F3B21">
        <w:rPr>
          <w:sz w:val="24"/>
          <w:szCs w:val="24"/>
          <w:lang w:eastAsia="ar-SA"/>
        </w:rPr>
        <w:t xml:space="preserve">а </w:t>
      </w:r>
      <w:proofErr w:type="spellStart"/>
      <w:r w:rsidRPr="009F3B21">
        <w:rPr>
          <w:sz w:val="24"/>
          <w:szCs w:val="24"/>
          <w:lang w:eastAsia="ar-SA"/>
        </w:rPr>
        <w:t>поставлений</w:t>
      </w:r>
      <w:proofErr w:type="spellEnd"/>
      <w:r w:rsidRPr="009F3B21">
        <w:rPr>
          <w:sz w:val="24"/>
          <w:szCs w:val="24"/>
          <w:lang w:eastAsia="ar-SA"/>
        </w:rPr>
        <w:t xml:space="preserve"> товар.</w:t>
      </w:r>
    </w:p>
    <w:p w14:paraId="3E2800A2" w14:textId="77777777" w:rsidR="00AC1D95" w:rsidRDefault="007C040D"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9F3B21">
        <w:rPr>
          <w:color w:val="000000"/>
          <w:sz w:val="24"/>
          <w:szCs w:val="24"/>
        </w:rPr>
        <w:t xml:space="preserve">   </w:t>
      </w:r>
    </w:p>
    <w:p w14:paraId="1FAD0DF6" w14:textId="77777777" w:rsidR="007C040D" w:rsidRPr="009F3B21" w:rsidRDefault="007C040D"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F3B21">
        <w:rPr>
          <w:b/>
          <w:color w:val="000000"/>
          <w:sz w:val="24"/>
          <w:szCs w:val="24"/>
        </w:rPr>
        <w:t xml:space="preserve">VII. </w:t>
      </w:r>
      <w:proofErr w:type="spellStart"/>
      <w:r w:rsidRPr="009F3B21">
        <w:rPr>
          <w:b/>
          <w:color w:val="000000"/>
          <w:sz w:val="24"/>
          <w:szCs w:val="24"/>
        </w:rPr>
        <w:t>Відповідальність</w:t>
      </w:r>
      <w:proofErr w:type="spellEnd"/>
      <w:r w:rsidRPr="009F3B21">
        <w:rPr>
          <w:b/>
          <w:color w:val="000000"/>
          <w:sz w:val="24"/>
          <w:szCs w:val="24"/>
        </w:rPr>
        <w:t xml:space="preserve"> </w:t>
      </w:r>
      <w:proofErr w:type="spellStart"/>
      <w:r w:rsidRPr="009F3B21">
        <w:rPr>
          <w:b/>
          <w:color w:val="000000"/>
          <w:sz w:val="24"/>
          <w:szCs w:val="24"/>
        </w:rPr>
        <w:t>сторін</w:t>
      </w:r>
      <w:proofErr w:type="spellEnd"/>
    </w:p>
    <w:p w14:paraId="4CFD584E" w14:textId="77777777" w:rsidR="00AC1D95" w:rsidRDefault="007C040D" w:rsidP="00AC1D95">
      <w:pPr>
        <w:tabs>
          <w:tab w:val="left" w:pos="284"/>
          <w:tab w:val="left" w:pos="709"/>
        </w:tabs>
        <w:ind w:firstLine="709"/>
        <w:jc w:val="both"/>
        <w:rPr>
          <w:sz w:val="24"/>
          <w:szCs w:val="24"/>
          <w:lang w:eastAsia="ar-SA"/>
        </w:rPr>
      </w:pPr>
      <w:r>
        <w:rPr>
          <w:sz w:val="24"/>
          <w:szCs w:val="24"/>
          <w:lang w:eastAsia="ar-SA"/>
        </w:rPr>
        <w:t xml:space="preserve">7.1. У </w:t>
      </w:r>
      <w:proofErr w:type="spellStart"/>
      <w:r>
        <w:rPr>
          <w:sz w:val="24"/>
          <w:szCs w:val="24"/>
          <w:lang w:eastAsia="ar-SA"/>
        </w:rPr>
        <w:t>разі</w:t>
      </w:r>
      <w:proofErr w:type="spellEnd"/>
      <w:r w:rsidRPr="009F3B21">
        <w:rPr>
          <w:sz w:val="24"/>
          <w:szCs w:val="24"/>
          <w:lang w:eastAsia="ar-SA"/>
        </w:rPr>
        <w:t xml:space="preserve"> </w:t>
      </w:r>
      <w:proofErr w:type="spellStart"/>
      <w:r w:rsidRPr="009F3B21">
        <w:rPr>
          <w:sz w:val="24"/>
          <w:szCs w:val="24"/>
          <w:lang w:eastAsia="ar-SA"/>
        </w:rPr>
        <w:t>невиконання</w:t>
      </w:r>
      <w:proofErr w:type="spellEnd"/>
      <w:r w:rsidRPr="009F3B21">
        <w:rPr>
          <w:sz w:val="24"/>
          <w:szCs w:val="24"/>
          <w:lang w:eastAsia="ar-SA"/>
        </w:rPr>
        <w:t xml:space="preserve"> </w:t>
      </w:r>
      <w:proofErr w:type="spellStart"/>
      <w:r w:rsidRPr="009F3B21">
        <w:rPr>
          <w:sz w:val="24"/>
          <w:szCs w:val="24"/>
          <w:lang w:eastAsia="ar-SA"/>
        </w:rPr>
        <w:t>або</w:t>
      </w:r>
      <w:proofErr w:type="spellEnd"/>
      <w:r w:rsidRPr="009F3B21">
        <w:rPr>
          <w:sz w:val="24"/>
          <w:szCs w:val="24"/>
          <w:lang w:eastAsia="ar-SA"/>
        </w:rPr>
        <w:t xml:space="preserve"> </w:t>
      </w:r>
      <w:proofErr w:type="spellStart"/>
      <w:r w:rsidRPr="009F3B21">
        <w:rPr>
          <w:sz w:val="24"/>
          <w:szCs w:val="24"/>
          <w:lang w:eastAsia="ar-SA"/>
        </w:rPr>
        <w:t>неналежного</w:t>
      </w:r>
      <w:proofErr w:type="spellEnd"/>
      <w:r w:rsidRPr="009F3B21">
        <w:rPr>
          <w:sz w:val="24"/>
          <w:szCs w:val="24"/>
          <w:lang w:eastAsia="ar-SA"/>
        </w:rPr>
        <w:t xml:space="preserve"> </w:t>
      </w:r>
      <w:proofErr w:type="spellStart"/>
      <w:r w:rsidRPr="009F3B21">
        <w:rPr>
          <w:sz w:val="24"/>
          <w:szCs w:val="24"/>
          <w:lang w:eastAsia="ar-SA"/>
        </w:rPr>
        <w:t>виконання</w:t>
      </w:r>
      <w:proofErr w:type="spellEnd"/>
      <w:r w:rsidRPr="009F3B21">
        <w:rPr>
          <w:sz w:val="24"/>
          <w:szCs w:val="24"/>
          <w:lang w:eastAsia="ar-SA"/>
        </w:rPr>
        <w:t xml:space="preserve"> </w:t>
      </w:r>
      <w:proofErr w:type="spellStart"/>
      <w:r w:rsidRPr="009F3B21">
        <w:rPr>
          <w:sz w:val="24"/>
          <w:szCs w:val="24"/>
          <w:lang w:eastAsia="ar-SA"/>
        </w:rPr>
        <w:t>своїх</w:t>
      </w:r>
      <w:proofErr w:type="spellEnd"/>
      <w:r w:rsidRPr="009F3B21">
        <w:rPr>
          <w:sz w:val="24"/>
          <w:szCs w:val="24"/>
          <w:lang w:eastAsia="ar-SA"/>
        </w:rPr>
        <w:t xml:space="preserve"> </w:t>
      </w:r>
      <w:proofErr w:type="spellStart"/>
      <w:r w:rsidRPr="009F3B21">
        <w:rPr>
          <w:sz w:val="24"/>
          <w:szCs w:val="24"/>
          <w:lang w:eastAsia="ar-SA"/>
        </w:rPr>
        <w:t>зобов'язань</w:t>
      </w:r>
      <w:proofErr w:type="spellEnd"/>
      <w:r w:rsidRPr="009F3B21">
        <w:rPr>
          <w:sz w:val="24"/>
          <w:szCs w:val="24"/>
          <w:lang w:eastAsia="ar-SA"/>
        </w:rPr>
        <w:t xml:space="preserve"> за Договором </w:t>
      </w:r>
      <w:proofErr w:type="spellStart"/>
      <w:r w:rsidRPr="009F3B21">
        <w:rPr>
          <w:sz w:val="24"/>
          <w:szCs w:val="24"/>
          <w:lang w:eastAsia="ar-SA"/>
        </w:rPr>
        <w:t>Сторони</w:t>
      </w:r>
      <w:proofErr w:type="spellEnd"/>
      <w:r w:rsidR="003C0D80">
        <w:rPr>
          <w:sz w:val="24"/>
          <w:szCs w:val="24"/>
          <w:lang w:val="uk-UA" w:eastAsia="ar-SA"/>
        </w:rPr>
        <w:t xml:space="preserve"> </w:t>
      </w:r>
      <w:proofErr w:type="spellStart"/>
      <w:r w:rsidRPr="009F3B21">
        <w:rPr>
          <w:sz w:val="24"/>
          <w:szCs w:val="24"/>
          <w:lang w:eastAsia="ar-SA"/>
        </w:rPr>
        <w:t>несуть</w:t>
      </w:r>
      <w:proofErr w:type="spellEnd"/>
      <w:r w:rsidRPr="009F3B21">
        <w:rPr>
          <w:sz w:val="24"/>
          <w:szCs w:val="24"/>
          <w:lang w:eastAsia="ar-SA"/>
        </w:rPr>
        <w:t xml:space="preserve"> </w:t>
      </w:r>
      <w:proofErr w:type="spellStart"/>
      <w:r w:rsidRPr="009F3B21">
        <w:rPr>
          <w:sz w:val="24"/>
          <w:szCs w:val="24"/>
          <w:lang w:eastAsia="ar-SA"/>
        </w:rPr>
        <w:t>відповідальність</w:t>
      </w:r>
      <w:proofErr w:type="spellEnd"/>
      <w:r w:rsidRPr="009F3B21">
        <w:rPr>
          <w:sz w:val="24"/>
          <w:szCs w:val="24"/>
          <w:lang w:eastAsia="ar-SA"/>
        </w:rPr>
        <w:t xml:space="preserve">, </w:t>
      </w:r>
      <w:proofErr w:type="spellStart"/>
      <w:r w:rsidRPr="009F3B21">
        <w:rPr>
          <w:sz w:val="24"/>
          <w:szCs w:val="24"/>
          <w:lang w:eastAsia="ar-SA"/>
        </w:rPr>
        <w:t>передбачену</w:t>
      </w:r>
      <w:proofErr w:type="spellEnd"/>
      <w:r w:rsidRPr="009F3B21">
        <w:rPr>
          <w:sz w:val="24"/>
          <w:szCs w:val="24"/>
          <w:lang w:eastAsia="ar-SA"/>
        </w:rPr>
        <w:t xml:space="preserve"> законами та </w:t>
      </w:r>
      <w:proofErr w:type="spellStart"/>
      <w:r w:rsidRPr="009F3B21">
        <w:rPr>
          <w:sz w:val="24"/>
          <w:szCs w:val="24"/>
          <w:lang w:eastAsia="ar-SA"/>
        </w:rPr>
        <w:t>цим</w:t>
      </w:r>
      <w:proofErr w:type="spellEnd"/>
      <w:r w:rsidRPr="009F3B21">
        <w:rPr>
          <w:sz w:val="24"/>
          <w:szCs w:val="24"/>
          <w:lang w:eastAsia="ar-SA"/>
        </w:rPr>
        <w:t xml:space="preserve"> Договором.</w:t>
      </w:r>
    </w:p>
    <w:p w14:paraId="2E317C2F" w14:textId="77777777" w:rsidR="00AC1D95" w:rsidRDefault="007C040D" w:rsidP="00AC1D95">
      <w:pPr>
        <w:tabs>
          <w:tab w:val="left" w:pos="284"/>
          <w:tab w:val="left" w:pos="709"/>
        </w:tabs>
        <w:ind w:firstLine="709"/>
        <w:jc w:val="both"/>
        <w:rPr>
          <w:sz w:val="24"/>
          <w:szCs w:val="24"/>
          <w:lang w:eastAsia="ar-SA"/>
        </w:rPr>
      </w:pPr>
      <w:r w:rsidRPr="009F3B21">
        <w:rPr>
          <w:sz w:val="24"/>
          <w:szCs w:val="24"/>
          <w:lang w:eastAsia="ar-SA"/>
        </w:rPr>
        <w:t>7.2. У</w:t>
      </w:r>
      <w:r w:rsidR="003C0D80">
        <w:rPr>
          <w:sz w:val="24"/>
          <w:szCs w:val="24"/>
          <w:lang w:val="uk-UA" w:eastAsia="ar-SA"/>
        </w:rPr>
        <w:t xml:space="preserve"> </w:t>
      </w:r>
      <w:proofErr w:type="spellStart"/>
      <w:r w:rsidRPr="009F3B21">
        <w:rPr>
          <w:sz w:val="24"/>
          <w:szCs w:val="24"/>
          <w:lang w:eastAsia="ar-SA"/>
        </w:rPr>
        <w:t>разі</w:t>
      </w:r>
      <w:proofErr w:type="spellEnd"/>
      <w:r w:rsidR="003C0D80">
        <w:rPr>
          <w:sz w:val="24"/>
          <w:szCs w:val="24"/>
          <w:lang w:val="uk-UA" w:eastAsia="ar-SA"/>
        </w:rPr>
        <w:t xml:space="preserve"> </w:t>
      </w:r>
      <w:proofErr w:type="spellStart"/>
      <w:r w:rsidRPr="009F3B21">
        <w:rPr>
          <w:sz w:val="24"/>
          <w:szCs w:val="24"/>
          <w:lang w:eastAsia="ar-SA"/>
        </w:rPr>
        <w:t>невиконання</w:t>
      </w:r>
      <w:proofErr w:type="spellEnd"/>
      <w:r w:rsidRPr="009F3B21">
        <w:rPr>
          <w:sz w:val="24"/>
          <w:szCs w:val="24"/>
          <w:lang w:eastAsia="ar-SA"/>
        </w:rPr>
        <w:t xml:space="preserve"> </w:t>
      </w:r>
      <w:proofErr w:type="spellStart"/>
      <w:r w:rsidRPr="009F3B21">
        <w:rPr>
          <w:sz w:val="24"/>
          <w:szCs w:val="24"/>
          <w:lang w:eastAsia="ar-SA"/>
        </w:rPr>
        <w:t>або</w:t>
      </w:r>
      <w:proofErr w:type="spellEnd"/>
      <w:r w:rsidRPr="009F3B21">
        <w:rPr>
          <w:sz w:val="24"/>
          <w:szCs w:val="24"/>
          <w:lang w:eastAsia="ar-SA"/>
        </w:rPr>
        <w:t xml:space="preserve"> </w:t>
      </w:r>
      <w:proofErr w:type="spellStart"/>
      <w:r w:rsidR="003C0D80">
        <w:rPr>
          <w:sz w:val="24"/>
          <w:szCs w:val="24"/>
          <w:lang w:eastAsia="ar-SA"/>
        </w:rPr>
        <w:t>несвоєчасного</w:t>
      </w:r>
      <w:proofErr w:type="spellEnd"/>
      <w:r w:rsidR="003C0D80">
        <w:rPr>
          <w:sz w:val="24"/>
          <w:szCs w:val="24"/>
          <w:lang w:eastAsia="ar-SA"/>
        </w:rPr>
        <w:t xml:space="preserve"> </w:t>
      </w:r>
      <w:proofErr w:type="spellStart"/>
      <w:r w:rsidRPr="009F3B21">
        <w:rPr>
          <w:sz w:val="24"/>
          <w:szCs w:val="24"/>
          <w:lang w:eastAsia="ar-SA"/>
        </w:rPr>
        <w:t>виконання</w:t>
      </w:r>
      <w:proofErr w:type="spellEnd"/>
      <w:r w:rsidRPr="009F3B21">
        <w:rPr>
          <w:sz w:val="24"/>
          <w:szCs w:val="24"/>
          <w:lang w:eastAsia="ar-SA"/>
        </w:rPr>
        <w:t xml:space="preserve"> </w:t>
      </w:r>
      <w:proofErr w:type="spellStart"/>
      <w:r w:rsidRPr="009F3B21">
        <w:rPr>
          <w:sz w:val="24"/>
          <w:szCs w:val="24"/>
          <w:lang w:eastAsia="ar-SA"/>
        </w:rPr>
        <w:t>зобов'яза</w:t>
      </w:r>
      <w:r>
        <w:rPr>
          <w:sz w:val="24"/>
          <w:szCs w:val="24"/>
          <w:lang w:eastAsia="ar-SA"/>
        </w:rPr>
        <w:t>нь</w:t>
      </w:r>
      <w:proofErr w:type="spellEnd"/>
      <w:r>
        <w:rPr>
          <w:sz w:val="24"/>
          <w:szCs w:val="24"/>
          <w:lang w:eastAsia="ar-SA"/>
        </w:rPr>
        <w:t xml:space="preserve"> при </w:t>
      </w:r>
      <w:proofErr w:type="spellStart"/>
      <w:r>
        <w:rPr>
          <w:sz w:val="24"/>
          <w:szCs w:val="24"/>
          <w:lang w:eastAsia="ar-SA"/>
        </w:rPr>
        <w:t>закупівлі</w:t>
      </w:r>
      <w:proofErr w:type="spellEnd"/>
      <w:r>
        <w:rPr>
          <w:sz w:val="24"/>
          <w:szCs w:val="24"/>
          <w:lang w:eastAsia="ar-SA"/>
        </w:rPr>
        <w:t xml:space="preserve"> товару </w:t>
      </w:r>
      <w:proofErr w:type="spellStart"/>
      <w:r w:rsidRPr="00DB0242">
        <w:rPr>
          <w:sz w:val="24"/>
          <w:szCs w:val="24"/>
          <w:lang w:eastAsia="ar-SA"/>
        </w:rPr>
        <w:t>Постачальник</w:t>
      </w:r>
      <w:proofErr w:type="spellEnd"/>
      <w:r w:rsidRPr="009F3B21">
        <w:rPr>
          <w:sz w:val="24"/>
          <w:szCs w:val="24"/>
          <w:lang w:eastAsia="ar-SA"/>
        </w:rPr>
        <w:t xml:space="preserve"> </w:t>
      </w:r>
      <w:proofErr w:type="spellStart"/>
      <w:r w:rsidRPr="009F3B21">
        <w:rPr>
          <w:sz w:val="24"/>
          <w:szCs w:val="24"/>
          <w:lang w:eastAsia="ar-SA"/>
        </w:rPr>
        <w:t>сплачує</w:t>
      </w:r>
      <w:proofErr w:type="spellEnd"/>
      <w:r w:rsidRPr="009F3B21">
        <w:rPr>
          <w:sz w:val="24"/>
          <w:szCs w:val="24"/>
          <w:lang w:eastAsia="ar-SA"/>
        </w:rPr>
        <w:t xml:space="preserve"> </w:t>
      </w:r>
      <w:proofErr w:type="spellStart"/>
      <w:r w:rsidRPr="009F3B21">
        <w:rPr>
          <w:sz w:val="24"/>
          <w:szCs w:val="24"/>
          <w:lang w:eastAsia="ar-SA"/>
        </w:rPr>
        <w:t>Замовнику</w:t>
      </w:r>
      <w:proofErr w:type="spellEnd"/>
      <w:r w:rsidRPr="009F3B21">
        <w:rPr>
          <w:sz w:val="24"/>
          <w:szCs w:val="24"/>
          <w:lang w:eastAsia="ar-SA"/>
        </w:rPr>
        <w:t xml:space="preserve"> </w:t>
      </w:r>
      <w:proofErr w:type="spellStart"/>
      <w:r w:rsidRPr="009F3B21">
        <w:rPr>
          <w:sz w:val="24"/>
          <w:szCs w:val="24"/>
          <w:lang w:eastAsia="ar-SA"/>
        </w:rPr>
        <w:t>штрафні</w:t>
      </w:r>
      <w:proofErr w:type="spellEnd"/>
      <w:r w:rsidRPr="009F3B21">
        <w:rPr>
          <w:sz w:val="24"/>
          <w:szCs w:val="24"/>
          <w:lang w:eastAsia="ar-SA"/>
        </w:rPr>
        <w:t xml:space="preserve"> </w:t>
      </w:r>
      <w:proofErr w:type="spellStart"/>
      <w:r w:rsidRPr="009F3B21">
        <w:rPr>
          <w:sz w:val="24"/>
          <w:szCs w:val="24"/>
          <w:lang w:eastAsia="ar-SA"/>
        </w:rPr>
        <w:t>санкції</w:t>
      </w:r>
      <w:proofErr w:type="spellEnd"/>
      <w:r w:rsidRPr="009F3B21">
        <w:rPr>
          <w:sz w:val="24"/>
          <w:szCs w:val="24"/>
          <w:lang w:eastAsia="ar-SA"/>
        </w:rPr>
        <w:t xml:space="preserve"> за </w:t>
      </w:r>
      <w:proofErr w:type="spellStart"/>
      <w:r w:rsidRPr="009F3B21">
        <w:rPr>
          <w:sz w:val="24"/>
          <w:szCs w:val="24"/>
          <w:lang w:eastAsia="ar-SA"/>
        </w:rPr>
        <w:t>порушення</w:t>
      </w:r>
      <w:proofErr w:type="spellEnd"/>
      <w:r w:rsidRPr="009F3B21">
        <w:rPr>
          <w:sz w:val="24"/>
          <w:szCs w:val="24"/>
          <w:lang w:eastAsia="ar-SA"/>
        </w:rPr>
        <w:t xml:space="preserve"> </w:t>
      </w:r>
      <w:proofErr w:type="spellStart"/>
      <w:r w:rsidRPr="009F3B21">
        <w:rPr>
          <w:sz w:val="24"/>
          <w:szCs w:val="24"/>
          <w:lang w:eastAsia="ar-SA"/>
        </w:rPr>
        <w:t>зобов'язань</w:t>
      </w:r>
      <w:proofErr w:type="spellEnd"/>
      <w:r w:rsidRPr="009F3B21">
        <w:rPr>
          <w:sz w:val="24"/>
          <w:szCs w:val="24"/>
          <w:lang w:eastAsia="ar-SA"/>
        </w:rPr>
        <w:t xml:space="preserve"> у </w:t>
      </w:r>
      <w:proofErr w:type="spellStart"/>
      <w:r w:rsidRPr="009F3B21">
        <w:rPr>
          <w:sz w:val="24"/>
          <w:szCs w:val="24"/>
          <w:lang w:eastAsia="ar-SA"/>
        </w:rPr>
        <w:t>розмірі</w:t>
      </w:r>
      <w:proofErr w:type="spellEnd"/>
      <w:r w:rsidRPr="009F3B21">
        <w:rPr>
          <w:sz w:val="24"/>
          <w:szCs w:val="24"/>
          <w:lang w:eastAsia="ar-SA"/>
        </w:rPr>
        <w:t xml:space="preserve">, </w:t>
      </w:r>
      <w:proofErr w:type="spellStart"/>
      <w:r w:rsidRPr="009F3B21">
        <w:rPr>
          <w:sz w:val="24"/>
          <w:szCs w:val="24"/>
          <w:lang w:eastAsia="ar-SA"/>
        </w:rPr>
        <w:t>передбаченому</w:t>
      </w:r>
      <w:proofErr w:type="spellEnd"/>
      <w:r w:rsidRPr="009F3B21">
        <w:rPr>
          <w:sz w:val="24"/>
          <w:szCs w:val="24"/>
          <w:lang w:eastAsia="ar-SA"/>
        </w:rPr>
        <w:t xml:space="preserve"> </w:t>
      </w:r>
      <w:proofErr w:type="spellStart"/>
      <w:r w:rsidRPr="009F3B21">
        <w:rPr>
          <w:sz w:val="24"/>
          <w:szCs w:val="24"/>
          <w:lang w:eastAsia="ar-SA"/>
        </w:rPr>
        <w:t>частиною</w:t>
      </w:r>
      <w:proofErr w:type="spellEnd"/>
      <w:r w:rsidRPr="009F3B21">
        <w:rPr>
          <w:sz w:val="24"/>
          <w:szCs w:val="24"/>
          <w:lang w:eastAsia="ar-SA"/>
        </w:rPr>
        <w:t xml:space="preserve"> другою </w:t>
      </w:r>
      <w:proofErr w:type="spellStart"/>
      <w:r w:rsidRPr="009F3B21">
        <w:rPr>
          <w:sz w:val="24"/>
          <w:szCs w:val="24"/>
          <w:lang w:eastAsia="ar-SA"/>
        </w:rPr>
        <w:t>статті</w:t>
      </w:r>
      <w:proofErr w:type="spellEnd"/>
      <w:r w:rsidRPr="009F3B21">
        <w:rPr>
          <w:sz w:val="24"/>
          <w:szCs w:val="24"/>
          <w:lang w:eastAsia="ar-SA"/>
        </w:rPr>
        <w:t xml:space="preserve"> 231 </w:t>
      </w:r>
      <w:proofErr w:type="spellStart"/>
      <w:r w:rsidRPr="009F3B21">
        <w:rPr>
          <w:sz w:val="24"/>
          <w:szCs w:val="24"/>
          <w:lang w:eastAsia="ar-SA"/>
        </w:rPr>
        <w:t>Господарського</w:t>
      </w:r>
      <w:proofErr w:type="spellEnd"/>
      <w:r w:rsidRPr="009F3B21">
        <w:rPr>
          <w:sz w:val="24"/>
          <w:szCs w:val="24"/>
          <w:lang w:eastAsia="ar-SA"/>
        </w:rPr>
        <w:t xml:space="preserve"> кодексу </w:t>
      </w:r>
      <w:proofErr w:type="spellStart"/>
      <w:r w:rsidRPr="009F3B21">
        <w:rPr>
          <w:sz w:val="24"/>
          <w:szCs w:val="24"/>
          <w:lang w:eastAsia="ar-SA"/>
        </w:rPr>
        <w:t>України</w:t>
      </w:r>
      <w:proofErr w:type="spellEnd"/>
      <w:r w:rsidRPr="009F3B21">
        <w:rPr>
          <w:sz w:val="24"/>
          <w:szCs w:val="24"/>
          <w:lang w:eastAsia="ar-SA"/>
        </w:rPr>
        <w:t>.</w:t>
      </w:r>
    </w:p>
    <w:p w14:paraId="3B75D45E" w14:textId="77777777" w:rsidR="00AC1D95" w:rsidRDefault="007C040D" w:rsidP="00AC1D95">
      <w:pPr>
        <w:tabs>
          <w:tab w:val="left" w:pos="284"/>
          <w:tab w:val="left" w:pos="709"/>
        </w:tabs>
        <w:ind w:firstLine="709"/>
        <w:jc w:val="both"/>
        <w:rPr>
          <w:sz w:val="24"/>
          <w:szCs w:val="24"/>
          <w:lang w:eastAsia="ar-SA"/>
        </w:rPr>
      </w:pPr>
      <w:r>
        <w:rPr>
          <w:sz w:val="24"/>
          <w:szCs w:val="24"/>
          <w:lang w:eastAsia="ar-SA"/>
        </w:rPr>
        <w:t>7.3</w:t>
      </w:r>
      <w:r>
        <w:rPr>
          <w:sz w:val="24"/>
          <w:szCs w:val="24"/>
          <w:lang w:val="uk-UA" w:eastAsia="ar-SA"/>
        </w:rPr>
        <w:t>.</w:t>
      </w:r>
      <w:r>
        <w:rPr>
          <w:sz w:val="24"/>
          <w:szCs w:val="24"/>
          <w:lang w:eastAsia="ar-SA"/>
        </w:rPr>
        <w:t xml:space="preserve"> </w:t>
      </w:r>
      <w:proofErr w:type="spellStart"/>
      <w:r w:rsidRPr="009F3B21">
        <w:rPr>
          <w:sz w:val="24"/>
          <w:szCs w:val="24"/>
          <w:lang w:eastAsia="ar-SA"/>
        </w:rPr>
        <w:t>Сторони</w:t>
      </w:r>
      <w:proofErr w:type="spellEnd"/>
      <w:r w:rsidRPr="009F3B21">
        <w:rPr>
          <w:sz w:val="24"/>
          <w:szCs w:val="24"/>
          <w:lang w:eastAsia="ar-SA"/>
        </w:rPr>
        <w:t xml:space="preserve"> </w:t>
      </w:r>
      <w:proofErr w:type="spellStart"/>
      <w:r w:rsidRPr="009F3B21">
        <w:rPr>
          <w:sz w:val="24"/>
          <w:szCs w:val="24"/>
          <w:lang w:eastAsia="ar-SA"/>
        </w:rPr>
        <w:t>зобов’язані</w:t>
      </w:r>
      <w:proofErr w:type="spellEnd"/>
      <w:r w:rsidRPr="009F3B21">
        <w:rPr>
          <w:sz w:val="24"/>
          <w:szCs w:val="24"/>
          <w:lang w:eastAsia="ar-SA"/>
        </w:rPr>
        <w:t xml:space="preserve"> </w:t>
      </w:r>
      <w:proofErr w:type="spellStart"/>
      <w:r w:rsidRPr="009F3B21">
        <w:rPr>
          <w:sz w:val="24"/>
          <w:szCs w:val="24"/>
          <w:lang w:eastAsia="ar-SA"/>
        </w:rPr>
        <w:t>виконувати</w:t>
      </w:r>
      <w:proofErr w:type="spellEnd"/>
      <w:r w:rsidRPr="009F3B21">
        <w:rPr>
          <w:sz w:val="24"/>
          <w:szCs w:val="24"/>
          <w:lang w:eastAsia="ar-SA"/>
        </w:rPr>
        <w:t xml:space="preserve"> </w:t>
      </w:r>
      <w:proofErr w:type="spellStart"/>
      <w:r w:rsidRPr="009F3B21">
        <w:rPr>
          <w:sz w:val="24"/>
          <w:szCs w:val="24"/>
          <w:lang w:eastAsia="ar-SA"/>
        </w:rPr>
        <w:t>вимоги</w:t>
      </w:r>
      <w:proofErr w:type="spellEnd"/>
      <w:r w:rsidRPr="009F3B21">
        <w:rPr>
          <w:sz w:val="24"/>
          <w:szCs w:val="24"/>
          <w:lang w:eastAsia="ar-SA"/>
        </w:rPr>
        <w:t xml:space="preserve"> Закону </w:t>
      </w:r>
      <w:proofErr w:type="spellStart"/>
      <w:r w:rsidRPr="009F3B21">
        <w:rPr>
          <w:sz w:val="24"/>
          <w:szCs w:val="24"/>
          <w:lang w:eastAsia="ar-SA"/>
        </w:rPr>
        <w:t>України</w:t>
      </w:r>
      <w:proofErr w:type="spellEnd"/>
      <w:r w:rsidRPr="009F3B21">
        <w:rPr>
          <w:sz w:val="24"/>
          <w:szCs w:val="24"/>
          <w:lang w:eastAsia="ar-SA"/>
        </w:rPr>
        <w:t xml:space="preserve"> «Про </w:t>
      </w:r>
      <w:proofErr w:type="spellStart"/>
      <w:r w:rsidRPr="009F3B21">
        <w:rPr>
          <w:sz w:val="24"/>
          <w:szCs w:val="24"/>
          <w:lang w:eastAsia="ar-SA"/>
        </w:rPr>
        <w:t>запобігання</w:t>
      </w:r>
      <w:proofErr w:type="spellEnd"/>
      <w:r w:rsidRPr="009F3B21">
        <w:rPr>
          <w:sz w:val="24"/>
          <w:szCs w:val="24"/>
          <w:lang w:eastAsia="ar-SA"/>
        </w:rPr>
        <w:t xml:space="preserve"> </w:t>
      </w:r>
      <w:proofErr w:type="spellStart"/>
      <w:r w:rsidRPr="009F3B21">
        <w:rPr>
          <w:sz w:val="24"/>
          <w:szCs w:val="24"/>
          <w:lang w:eastAsia="ar-SA"/>
        </w:rPr>
        <w:t>корупції</w:t>
      </w:r>
      <w:proofErr w:type="spellEnd"/>
      <w:r w:rsidRPr="009F3B21">
        <w:rPr>
          <w:sz w:val="24"/>
          <w:szCs w:val="24"/>
          <w:lang w:eastAsia="ar-SA"/>
        </w:rPr>
        <w:t xml:space="preserve">», а </w:t>
      </w:r>
      <w:proofErr w:type="spellStart"/>
      <w:r w:rsidRPr="009F3B21">
        <w:rPr>
          <w:sz w:val="24"/>
          <w:szCs w:val="24"/>
          <w:lang w:eastAsia="ar-SA"/>
        </w:rPr>
        <w:t>також</w:t>
      </w:r>
      <w:proofErr w:type="spellEnd"/>
      <w:r w:rsidRPr="009F3B21">
        <w:rPr>
          <w:sz w:val="24"/>
          <w:szCs w:val="24"/>
          <w:lang w:eastAsia="ar-SA"/>
        </w:rPr>
        <w:t xml:space="preserve"> </w:t>
      </w:r>
      <w:proofErr w:type="spellStart"/>
      <w:r w:rsidRPr="009F3B21">
        <w:rPr>
          <w:sz w:val="24"/>
          <w:szCs w:val="24"/>
          <w:lang w:eastAsia="ar-SA"/>
        </w:rPr>
        <w:t>інших</w:t>
      </w:r>
      <w:proofErr w:type="spellEnd"/>
      <w:r w:rsidRPr="009F3B21">
        <w:rPr>
          <w:sz w:val="24"/>
          <w:szCs w:val="24"/>
          <w:lang w:eastAsia="ar-SA"/>
        </w:rPr>
        <w:t xml:space="preserve"> нормативно-</w:t>
      </w:r>
      <w:proofErr w:type="spellStart"/>
      <w:r w:rsidRPr="009F3B21">
        <w:rPr>
          <w:sz w:val="24"/>
          <w:szCs w:val="24"/>
          <w:lang w:eastAsia="ar-SA"/>
        </w:rPr>
        <w:t>правових</w:t>
      </w:r>
      <w:proofErr w:type="spellEnd"/>
      <w:r w:rsidRPr="009F3B21">
        <w:rPr>
          <w:sz w:val="24"/>
          <w:szCs w:val="24"/>
          <w:lang w:eastAsia="ar-SA"/>
        </w:rPr>
        <w:t xml:space="preserve"> </w:t>
      </w:r>
      <w:proofErr w:type="spellStart"/>
      <w:r w:rsidRPr="009F3B21">
        <w:rPr>
          <w:sz w:val="24"/>
          <w:szCs w:val="24"/>
          <w:lang w:eastAsia="ar-SA"/>
        </w:rPr>
        <w:t>актів</w:t>
      </w:r>
      <w:proofErr w:type="spellEnd"/>
      <w:r w:rsidRPr="009F3B21">
        <w:rPr>
          <w:sz w:val="24"/>
          <w:szCs w:val="24"/>
          <w:lang w:eastAsia="ar-SA"/>
        </w:rPr>
        <w:t xml:space="preserve"> з </w:t>
      </w:r>
      <w:proofErr w:type="spellStart"/>
      <w:r w:rsidRPr="009F3B21">
        <w:rPr>
          <w:sz w:val="24"/>
          <w:szCs w:val="24"/>
          <w:lang w:eastAsia="ar-SA"/>
        </w:rPr>
        <w:t>питань</w:t>
      </w:r>
      <w:proofErr w:type="spellEnd"/>
      <w:r w:rsidRPr="009F3B21">
        <w:rPr>
          <w:sz w:val="24"/>
          <w:szCs w:val="24"/>
          <w:lang w:eastAsia="ar-SA"/>
        </w:rPr>
        <w:t xml:space="preserve"> </w:t>
      </w:r>
      <w:proofErr w:type="spellStart"/>
      <w:r w:rsidRPr="009F3B21">
        <w:rPr>
          <w:sz w:val="24"/>
          <w:szCs w:val="24"/>
          <w:lang w:eastAsia="ar-SA"/>
        </w:rPr>
        <w:t>запобігання</w:t>
      </w:r>
      <w:proofErr w:type="spellEnd"/>
      <w:r w:rsidRPr="009F3B21">
        <w:rPr>
          <w:sz w:val="24"/>
          <w:szCs w:val="24"/>
          <w:lang w:eastAsia="ar-SA"/>
        </w:rPr>
        <w:t xml:space="preserve"> і </w:t>
      </w:r>
      <w:proofErr w:type="spellStart"/>
      <w:r w:rsidRPr="009F3B21">
        <w:rPr>
          <w:sz w:val="24"/>
          <w:szCs w:val="24"/>
          <w:lang w:eastAsia="ar-SA"/>
        </w:rPr>
        <w:t>протидії</w:t>
      </w:r>
      <w:proofErr w:type="spellEnd"/>
      <w:r w:rsidRPr="009F3B21">
        <w:rPr>
          <w:sz w:val="24"/>
          <w:szCs w:val="24"/>
          <w:lang w:eastAsia="ar-SA"/>
        </w:rPr>
        <w:t xml:space="preserve"> </w:t>
      </w:r>
      <w:proofErr w:type="spellStart"/>
      <w:r w:rsidRPr="009F3B21">
        <w:rPr>
          <w:sz w:val="24"/>
          <w:szCs w:val="24"/>
          <w:lang w:eastAsia="ar-SA"/>
        </w:rPr>
        <w:t>корупції</w:t>
      </w:r>
      <w:proofErr w:type="spellEnd"/>
      <w:r w:rsidRPr="009F3B21">
        <w:rPr>
          <w:sz w:val="24"/>
          <w:szCs w:val="24"/>
          <w:lang w:eastAsia="ar-SA"/>
        </w:rPr>
        <w:t>.</w:t>
      </w:r>
    </w:p>
    <w:p w14:paraId="3260E3F4" w14:textId="77777777" w:rsidR="007C040D" w:rsidRPr="009F3B21" w:rsidRDefault="007C040D" w:rsidP="00AC1D95">
      <w:pPr>
        <w:tabs>
          <w:tab w:val="left" w:pos="284"/>
          <w:tab w:val="left" w:pos="709"/>
        </w:tabs>
        <w:ind w:firstLine="709"/>
        <w:jc w:val="both"/>
        <w:rPr>
          <w:sz w:val="24"/>
          <w:szCs w:val="24"/>
          <w:lang w:eastAsia="ar-SA"/>
        </w:rPr>
      </w:pPr>
      <w:r w:rsidRPr="009F3B21">
        <w:rPr>
          <w:sz w:val="24"/>
          <w:szCs w:val="24"/>
          <w:lang w:eastAsia="ar-SA"/>
        </w:rPr>
        <w:t xml:space="preserve">7.4. За </w:t>
      </w:r>
      <w:proofErr w:type="spellStart"/>
      <w:r w:rsidRPr="009F3B21">
        <w:rPr>
          <w:sz w:val="24"/>
          <w:szCs w:val="24"/>
          <w:lang w:eastAsia="ar-SA"/>
        </w:rPr>
        <w:t>порушення</w:t>
      </w:r>
      <w:proofErr w:type="spellEnd"/>
      <w:r w:rsidRPr="009F3B21">
        <w:rPr>
          <w:sz w:val="24"/>
          <w:szCs w:val="24"/>
          <w:lang w:eastAsia="ar-SA"/>
        </w:rPr>
        <w:t xml:space="preserve"> </w:t>
      </w:r>
      <w:proofErr w:type="spellStart"/>
      <w:r w:rsidRPr="009F3B21">
        <w:rPr>
          <w:sz w:val="24"/>
          <w:szCs w:val="24"/>
          <w:lang w:eastAsia="ar-SA"/>
        </w:rPr>
        <w:t>господарського</w:t>
      </w:r>
      <w:proofErr w:type="spellEnd"/>
      <w:r w:rsidRPr="009F3B21">
        <w:rPr>
          <w:sz w:val="24"/>
          <w:szCs w:val="24"/>
          <w:lang w:eastAsia="ar-SA"/>
        </w:rPr>
        <w:t xml:space="preserve"> </w:t>
      </w:r>
      <w:proofErr w:type="spellStart"/>
      <w:r w:rsidRPr="009F3B21">
        <w:rPr>
          <w:sz w:val="24"/>
          <w:szCs w:val="24"/>
          <w:lang w:eastAsia="ar-SA"/>
        </w:rPr>
        <w:t>зобов'язання</w:t>
      </w:r>
      <w:proofErr w:type="spellEnd"/>
      <w:r w:rsidRPr="009F3B21">
        <w:rPr>
          <w:sz w:val="24"/>
          <w:szCs w:val="24"/>
          <w:lang w:eastAsia="ar-SA"/>
        </w:rPr>
        <w:t xml:space="preserve"> </w:t>
      </w:r>
      <w:proofErr w:type="spellStart"/>
      <w:r w:rsidRPr="009F3B21">
        <w:rPr>
          <w:sz w:val="24"/>
          <w:szCs w:val="24"/>
          <w:lang w:eastAsia="ar-SA"/>
        </w:rPr>
        <w:t>Замовником</w:t>
      </w:r>
      <w:proofErr w:type="spellEnd"/>
      <w:r w:rsidRPr="009F3B21">
        <w:rPr>
          <w:sz w:val="24"/>
          <w:szCs w:val="24"/>
          <w:lang w:eastAsia="ar-SA"/>
        </w:rPr>
        <w:t xml:space="preserve">, а </w:t>
      </w:r>
      <w:proofErr w:type="spellStart"/>
      <w:r w:rsidRPr="009F3B21">
        <w:rPr>
          <w:sz w:val="24"/>
          <w:szCs w:val="24"/>
          <w:lang w:eastAsia="ar-SA"/>
        </w:rPr>
        <w:t>саме</w:t>
      </w:r>
      <w:proofErr w:type="spellEnd"/>
      <w:r w:rsidRPr="009F3B21">
        <w:rPr>
          <w:sz w:val="24"/>
          <w:szCs w:val="24"/>
          <w:lang w:eastAsia="ar-SA"/>
        </w:rPr>
        <w:t xml:space="preserve"> за </w:t>
      </w:r>
      <w:proofErr w:type="spellStart"/>
      <w:r w:rsidRPr="009F3B21">
        <w:rPr>
          <w:sz w:val="24"/>
          <w:szCs w:val="24"/>
          <w:lang w:eastAsia="ar-SA"/>
        </w:rPr>
        <w:t>порушення</w:t>
      </w:r>
      <w:proofErr w:type="spellEnd"/>
      <w:r w:rsidRPr="009F3B21">
        <w:rPr>
          <w:sz w:val="24"/>
          <w:szCs w:val="24"/>
          <w:lang w:eastAsia="ar-SA"/>
        </w:rPr>
        <w:t xml:space="preserve"> </w:t>
      </w:r>
      <w:proofErr w:type="spellStart"/>
      <w:r w:rsidRPr="009F3B21">
        <w:rPr>
          <w:sz w:val="24"/>
          <w:szCs w:val="24"/>
          <w:lang w:eastAsia="ar-SA"/>
        </w:rPr>
        <w:t>строків</w:t>
      </w:r>
      <w:proofErr w:type="spellEnd"/>
      <w:r w:rsidRPr="009F3B21">
        <w:rPr>
          <w:sz w:val="24"/>
          <w:szCs w:val="24"/>
          <w:lang w:eastAsia="ar-SA"/>
        </w:rPr>
        <w:t xml:space="preserve"> оплати товару, </w:t>
      </w:r>
      <w:proofErr w:type="spellStart"/>
      <w:r w:rsidRPr="009F3B21">
        <w:rPr>
          <w:sz w:val="24"/>
          <w:szCs w:val="24"/>
          <w:lang w:eastAsia="ar-SA"/>
        </w:rPr>
        <w:t>які</w:t>
      </w:r>
      <w:proofErr w:type="spellEnd"/>
      <w:r w:rsidRPr="009F3B21">
        <w:rPr>
          <w:sz w:val="24"/>
          <w:szCs w:val="24"/>
          <w:lang w:eastAsia="ar-SA"/>
        </w:rPr>
        <w:t xml:space="preserve"> </w:t>
      </w:r>
      <w:proofErr w:type="spellStart"/>
      <w:r w:rsidRPr="009F3B21">
        <w:rPr>
          <w:sz w:val="24"/>
          <w:szCs w:val="24"/>
          <w:lang w:eastAsia="ar-SA"/>
        </w:rPr>
        <w:t>передбачені</w:t>
      </w:r>
      <w:proofErr w:type="spellEnd"/>
      <w:r w:rsidRPr="009F3B21">
        <w:rPr>
          <w:sz w:val="24"/>
          <w:szCs w:val="24"/>
          <w:lang w:eastAsia="ar-SA"/>
        </w:rPr>
        <w:t xml:space="preserve"> </w:t>
      </w:r>
      <w:proofErr w:type="spellStart"/>
      <w:r w:rsidRPr="009F3B21">
        <w:rPr>
          <w:sz w:val="24"/>
          <w:szCs w:val="24"/>
          <w:lang w:eastAsia="ar-SA"/>
        </w:rPr>
        <w:t>цим</w:t>
      </w:r>
      <w:proofErr w:type="spellEnd"/>
      <w:r w:rsidRPr="009F3B21">
        <w:rPr>
          <w:sz w:val="24"/>
          <w:szCs w:val="24"/>
          <w:lang w:eastAsia="ar-SA"/>
        </w:rPr>
        <w:t xml:space="preserve"> договором, </w:t>
      </w:r>
      <w:proofErr w:type="spellStart"/>
      <w:r w:rsidRPr="00E213BB">
        <w:rPr>
          <w:sz w:val="24"/>
          <w:szCs w:val="24"/>
          <w:lang w:eastAsia="ar-SA"/>
        </w:rPr>
        <w:t>Постачальник</w:t>
      </w:r>
      <w:proofErr w:type="spellEnd"/>
      <w:r w:rsidRPr="009F3B21">
        <w:rPr>
          <w:sz w:val="24"/>
          <w:szCs w:val="24"/>
          <w:lang w:eastAsia="ar-SA"/>
        </w:rPr>
        <w:t xml:space="preserve"> </w:t>
      </w:r>
      <w:proofErr w:type="spellStart"/>
      <w:r w:rsidRPr="009F3B21">
        <w:rPr>
          <w:sz w:val="24"/>
          <w:szCs w:val="24"/>
          <w:lang w:eastAsia="ar-SA"/>
        </w:rPr>
        <w:t>має</w:t>
      </w:r>
      <w:proofErr w:type="spellEnd"/>
      <w:r w:rsidRPr="009F3B21">
        <w:rPr>
          <w:sz w:val="24"/>
          <w:szCs w:val="24"/>
          <w:lang w:eastAsia="ar-SA"/>
        </w:rPr>
        <w:t xml:space="preserve"> право </w:t>
      </w:r>
      <w:proofErr w:type="spellStart"/>
      <w:r w:rsidRPr="009F3B21">
        <w:rPr>
          <w:sz w:val="24"/>
          <w:szCs w:val="24"/>
          <w:lang w:eastAsia="ar-SA"/>
        </w:rPr>
        <w:t>стягнути</w:t>
      </w:r>
      <w:proofErr w:type="spellEnd"/>
      <w:r w:rsidRPr="009F3B21">
        <w:rPr>
          <w:sz w:val="24"/>
          <w:szCs w:val="24"/>
          <w:lang w:eastAsia="ar-SA"/>
        </w:rPr>
        <w:t xml:space="preserve"> з </w:t>
      </w:r>
      <w:proofErr w:type="spellStart"/>
      <w:r w:rsidRPr="009F3B21">
        <w:rPr>
          <w:sz w:val="24"/>
          <w:szCs w:val="24"/>
          <w:lang w:eastAsia="ar-SA"/>
        </w:rPr>
        <w:t>Замовника</w:t>
      </w:r>
      <w:proofErr w:type="spellEnd"/>
      <w:r w:rsidRPr="009F3B21">
        <w:rPr>
          <w:sz w:val="24"/>
          <w:szCs w:val="24"/>
          <w:lang w:eastAsia="ar-SA"/>
        </w:rPr>
        <w:t xml:space="preserve"> пеню у </w:t>
      </w:r>
      <w:proofErr w:type="spellStart"/>
      <w:r w:rsidRPr="009F3B21">
        <w:rPr>
          <w:sz w:val="24"/>
          <w:szCs w:val="24"/>
          <w:lang w:eastAsia="ar-SA"/>
        </w:rPr>
        <w:t>розмірі</w:t>
      </w:r>
      <w:proofErr w:type="spellEnd"/>
      <w:r w:rsidRPr="009F3B21">
        <w:rPr>
          <w:sz w:val="24"/>
          <w:szCs w:val="24"/>
          <w:lang w:eastAsia="ar-SA"/>
        </w:rPr>
        <w:t xml:space="preserve"> </w:t>
      </w:r>
      <w:proofErr w:type="spellStart"/>
      <w:r w:rsidRPr="009F3B21">
        <w:rPr>
          <w:sz w:val="24"/>
          <w:szCs w:val="24"/>
          <w:lang w:eastAsia="ar-SA"/>
        </w:rPr>
        <w:t>із</w:t>
      </w:r>
      <w:proofErr w:type="spellEnd"/>
      <w:r w:rsidRPr="009F3B21">
        <w:rPr>
          <w:sz w:val="24"/>
          <w:szCs w:val="24"/>
          <w:lang w:eastAsia="ar-SA"/>
        </w:rPr>
        <w:t xml:space="preserve"> </w:t>
      </w:r>
      <w:proofErr w:type="spellStart"/>
      <w:r w:rsidRPr="009F3B21">
        <w:rPr>
          <w:sz w:val="24"/>
          <w:szCs w:val="24"/>
          <w:lang w:eastAsia="ar-SA"/>
        </w:rPr>
        <w:t>розрахунку</w:t>
      </w:r>
      <w:proofErr w:type="spellEnd"/>
      <w:r w:rsidRPr="009F3B21">
        <w:rPr>
          <w:sz w:val="24"/>
          <w:szCs w:val="24"/>
          <w:lang w:eastAsia="ar-SA"/>
        </w:rPr>
        <w:t xml:space="preserve"> 0,1% </w:t>
      </w:r>
      <w:proofErr w:type="spellStart"/>
      <w:r w:rsidRPr="009F3B21">
        <w:rPr>
          <w:sz w:val="24"/>
          <w:szCs w:val="24"/>
          <w:lang w:eastAsia="ar-SA"/>
        </w:rPr>
        <w:t>від</w:t>
      </w:r>
      <w:proofErr w:type="spellEnd"/>
      <w:r w:rsidRPr="009F3B21">
        <w:rPr>
          <w:sz w:val="24"/>
          <w:szCs w:val="24"/>
          <w:lang w:eastAsia="ar-SA"/>
        </w:rPr>
        <w:t xml:space="preserve"> </w:t>
      </w:r>
      <w:proofErr w:type="spellStart"/>
      <w:r w:rsidRPr="009F3B21">
        <w:rPr>
          <w:sz w:val="24"/>
          <w:szCs w:val="24"/>
          <w:lang w:eastAsia="ar-SA"/>
        </w:rPr>
        <w:t>вартості</w:t>
      </w:r>
      <w:proofErr w:type="spellEnd"/>
      <w:r w:rsidRPr="009F3B21">
        <w:rPr>
          <w:sz w:val="24"/>
          <w:szCs w:val="24"/>
          <w:lang w:eastAsia="ar-SA"/>
        </w:rPr>
        <w:t xml:space="preserve"> </w:t>
      </w:r>
      <w:proofErr w:type="spellStart"/>
      <w:r w:rsidRPr="009F3B21">
        <w:rPr>
          <w:sz w:val="24"/>
          <w:szCs w:val="24"/>
          <w:lang w:eastAsia="ar-SA"/>
        </w:rPr>
        <w:t>товарів</w:t>
      </w:r>
      <w:proofErr w:type="spellEnd"/>
      <w:r w:rsidRPr="009F3B21">
        <w:rPr>
          <w:sz w:val="24"/>
          <w:szCs w:val="24"/>
          <w:lang w:eastAsia="ar-SA"/>
        </w:rPr>
        <w:t xml:space="preserve">, </w:t>
      </w:r>
      <w:proofErr w:type="spellStart"/>
      <w:r w:rsidRPr="009F3B21">
        <w:rPr>
          <w:sz w:val="24"/>
          <w:szCs w:val="24"/>
          <w:lang w:eastAsia="ar-SA"/>
        </w:rPr>
        <w:t>щодо</w:t>
      </w:r>
      <w:proofErr w:type="spellEnd"/>
      <w:r w:rsidRPr="009F3B21">
        <w:rPr>
          <w:sz w:val="24"/>
          <w:szCs w:val="24"/>
          <w:lang w:eastAsia="ar-SA"/>
        </w:rPr>
        <w:t xml:space="preserve"> оплати </w:t>
      </w:r>
      <w:proofErr w:type="spellStart"/>
      <w:r w:rsidRPr="009F3B21">
        <w:rPr>
          <w:sz w:val="24"/>
          <w:szCs w:val="24"/>
          <w:lang w:eastAsia="ar-SA"/>
        </w:rPr>
        <w:t>яких</w:t>
      </w:r>
      <w:proofErr w:type="spellEnd"/>
      <w:r w:rsidRPr="009F3B21">
        <w:rPr>
          <w:sz w:val="24"/>
          <w:szCs w:val="24"/>
          <w:lang w:eastAsia="ar-SA"/>
        </w:rPr>
        <w:t xml:space="preserve"> допущено </w:t>
      </w:r>
      <w:proofErr w:type="spellStart"/>
      <w:r w:rsidRPr="009F3B21">
        <w:rPr>
          <w:sz w:val="24"/>
          <w:szCs w:val="24"/>
          <w:lang w:eastAsia="ar-SA"/>
        </w:rPr>
        <w:t>прострочення</w:t>
      </w:r>
      <w:proofErr w:type="spellEnd"/>
      <w:r w:rsidRPr="009F3B21">
        <w:rPr>
          <w:sz w:val="24"/>
          <w:szCs w:val="24"/>
          <w:lang w:eastAsia="ar-SA"/>
        </w:rPr>
        <w:t xml:space="preserve"> (</w:t>
      </w:r>
      <w:proofErr w:type="spellStart"/>
      <w:r w:rsidRPr="009F3B21">
        <w:rPr>
          <w:sz w:val="24"/>
          <w:szCs w:val="24"/>
          <w:lang w:eastAsia="ar-SA"/>
        </w:rPr>
        <w:t>від</w:t>
      </w:r>
      <w:proofErr w:type="spellEnd"/>
      <w:r w:rsidRPr="009F3B21">
        <w:rPr>
          <w:sz w:val="24"/>
          <w:szCs w:val="24"/>
          <w:lang w:eastAsia="ar-SA"/>
        </w:rPr>
        <w:t xml:space="preserve"> </w:t>
      </w:r>
      <w:proofErr w:type="spellStart"/>
      <w:r w:rsidRPr="009F3B21">
        <w:rPr>
          <w:sz w:val="24"/>
          <w:szCs w:val="24"/>
          <w:lang w:eastAsia="ar-SA"/>
        </w:rPr>
        <w:t>суми</w:t>
      </w:r>
      <w:proofErr w:type="spellEnd"/>
      <w:r w:rsidRPr="009F3B21">
        <w:rPr>
          <w:sz w:val="24"/>
          <w:szCs w:val="24"/>
          <w:lang w:eastAsia="ar-SA"/>
        </w:rPr>
        <w:t xml:space="preserve"> </w:t>
      </w:r>
      <w:proofErr w:type="spellStart"/>
      <w:r w:rsidRPr="009F3B21">
        <w:rPr>
          <w:sz w:val="24"/>
          <w:szCs w:val="24"/>
          <w:lang w:eastAsia="ar-SA"/>
        </w:rPr>
        <w:t>заборгованості</w:t>
      </w:r>
      <w:proofErr w:type="spellEnd"/>
      <w:r w:rsidRPr="009F3B21">
        <w:rPr>
          <w:sz w:val="24"/>
          <w:szCs w:val="24"/>
          <w:lang w:eastAsia="ar-SA"/>
        </w:rPr>
        <w:t xml:space="preserve">), за </w:t>
      </w:r>
      <w:proofErr w:type="spellStart"/>
      <w:r w:rsidRPr="009F3B21">
        <w:rPr>
          <w:sz w:val="24"/>
          <w:szCs w:val="24"/>
          <w:lang w:eastAsia="ar-SA"/>
        </w:rPr>
        <w:t>кожний</w:t>
      </w:r>
      <w:proofErr w:type="spellEnd"/>
      <w:r w:rsidRPr="009F3B21">
        <w:rPr>
          <w:sz w:val="24"/>
          <w:szCs w:val="24"/>
          <w:lang w:eastAsia="ar-SA"/>
        </w:rPr>
        <w:t xml:space="preserve"> день </w:t>
      </w:r>
      <w:proofErr w:type="spellStart"/>
      <w:r w:rsidRPr="009F3B21">
        <w:rPr>
          <w:sz w:val="24"/>
          <w:szCs w:val="24"/>
          <w:lang w:eastAsia="ar-SA"/>
        </w:rPr>
        <w:t>прострочення</w:t>
      </w:r>
      <w:proofErr w:type="spellEnd"/>
      <w:r w:rsidRPr="009F3B21">
        <w:rPr>
          <w:sz w:val="24"/>
          <w:szCs w:val="24"/>
          <w:lang w:eastAsia="ar-SA"/>
        </w:rPr>
        <w:t xml:space="preserve">, а за </w:t>
      </w:r>
      <w:proofErr w:type="spellStart"/>
      <w:r w:rsidRPr="009F3B21">
        <w:rPr>
          <w:sz w:val="24"/>
          <w:szCs w:val="24"/>
          <w:lang w:eastAsia="ar-SA"/>
        </w:rPr>
        <w:t>прострочення</w:t>
      </w:r>
      <w:proofErr w:type="spellEnd"/>
      <w:r w:rsidRPr="009F3B21">
        <w:rPr>
          <w:sz w:val="24"/>
          <w:szCs w:val="24"/>
          <w:lang w:eastAsia="ar-SA"/>
        </w:rPr>
        <w:t xml:space="preserve"> </w:t>
      </w:r>
      <w:proofErr w:type="spellStart"/>
      <w:r w:rsidRPr="009F3B21">
        <w:rPr>
          <w:sz w:val="24"/>
          <w:szCs w:val="24"/>
          <w:lang w:eastAsia="ar-SA"/>
        </w:rPr>
        <w:t>понад</w:t>
      </w:r>
      <w:proofErr w:type="spellEnd"/>
      <w:r w:rsidRPr="009F3B21">
        <w:rPr>
          <w:sz w:val="24"/>
          <w:szCs w:val="24"/>
          <w:lang w:eastAsia="ar-SA"/>
        </w:rPr>
        <w:t xml:space="preserve"> 30 </w:t>
      </w:r>
      <w:proofErr w:type="spellStart"/>
      <w:r w:rsidRPr="009F3B21">
        <w:rPr>
          <w:sz w:val="24"/>
          <w:szCs w:val="24"/>
          <w:lang w:eastAsia="ar-SA"/>
        </w:rPr>
        <w:t>календарних</w:t>
      </w:r>
      <w:proofErr w:type="spellEnd"/>
      <w:r w:rsidRPr="009F3B21">
        <w:rPr>
          <w:sz w:val="24"/>
          <w:szCs w:val="24"/>
          <w:lang w:eastAsia="ar-SA"/>
        </w:rPr>
        <w:t xml:space="preserve"> </w:t>
      </w:r>
      <w:proofErr w:type="spellStart"/>
      <w:r w:rsidRPr="009F3B21">
        <w:rPr>
          <w:sz w:val="24"/>
          <w:szCs w:val="24"/>
          <w:lang w:eastAsia="ar-SA"/>
        </w:rPr>
        <w:t>днів</w:t>
      </w:r>
      <w:proofErr w:type="spellEnd"/>
      <w:r w:rsidRPr="009F3B21">
        <w:rPr>
          <w:sz w:val="24"/>
          <w:szCs w:val="24"/>
          <w:lang w:eastAsia="ar-SA"/>
        </w:rPr>
        <w:t xml:space="preserve"> </w:t>
      </w:r>
      <w:proofErr w:type="spellStart"/>
      <w:r w:rsidRPr="00E213BB">
        <w:rPr>
          <w:sz w:val="24"/>
          <w:szCs w:val="24"/>
          <w:lang w:eastAsia="ar-SA"/>
        </w:rPr>
        <w:t>Постачальник</w:t>
      </w:r>
      <w:proofErr w:type="spellEnd"/>
      <w:r w:rsidRPr="009F3B21">
        <w:rPr>
          <w:sz w:val="24"/>
          <w:szCs w:val="24"/>
          <w:lang w:eastAsia="ar-SA"/>
        </w:rPr>
        <w:t xml:space="preserve"> </w:t>
      </w:r>
      <w:proofErr w:type="spellStart"/>
      <w:r w:rsidRPr="009F3B21">
        <w:rPr>
          <w:sz w:val="24"/>
          <w:szCs w:val="24"/>
          <w:lang w:eastAsia="ar-SA"/>
        </w:rPr>
        <w:t>має</w:t>
      </w:r>
      <w:proofErr w:type="spellEnd"/>
      <w:r w:rsidRPr="009F3B21">
        <w:rPr>
          <w:sz w:val="24"/>
          <w:szCs w:val="24"/>
          <w:lang w:eastAsia="ar-SA"/>
        </w:rPr>
        <w:t xml:space="preserve"> право </w:t>
      </w:r>
      <w:proofErr w:type="spellStart"/>
      <w:r w:rsidRPr="009F3B21">
        <w:rPr>
          <w:sz w:val="24"/>
          <w:szCs w:val="24"/>
          <w:lang w:eastAsia="ar-SA"/>
        </w:rPr>
        <w:t>додатково</w:t>
      </w:r>
      <w:proofErr w:type="spellEnd"/>
      <w:r w:rsidRPr="009F3B21">
        <w:rPr>
          <w:sz w:val="24"/>
          <w:szCs w:val="24"/>
          <w:lang w:eastAsia="ar-SA"/>
        </w:rPr>
        <w:t xml:space="preserve"> </w:t>
      </w:r>
      <w:proofErr w:type="spellStart"/>
      <w:r w:rsidRPr="009F3B21">
        <w:rPr>
          <w:sz w:val="24"/>
          <w:szCs w:val="24"/>
          <w:lang w:eastAsia="ar-SA"/>
        </w:rPr>
        <w:t>стягнути</w:t>
      </w:r>
      <w:proofErr w:type="spellEnd"/>
      <w:r w:rsidRPr="009F3B21">
        <w:rPr>
          <w:sz w:val="24"/>
          <w:szCs w:val="24"/>
          <w:lang w:eastAsia="ar-SA"/>
        </w:rPr>
        <w:t xml:space="preserve"> штраф з </w:t>
      </w:r>
      <w:proofErr w:type="spellStart"/>
      <w:r w:rsidRPr="009F3B21">
        <w:rPr>
          <w:sz w:val="24"/>
          <w:szCs w:val="24"/>
          <w:lang w:eastAsia="ar-SA"/>
        </w:rPr>
        <w:t>Замовника</w:t>
      </w:r>
      <w:proofErr w:type="spellEnd"/>
      <w:r w:rsidRPr="009F3B21">
        <w:rPr>
          <w:sz w:val="24"/>
          <w:szCs w:val="24"/>
          <w:lang w:eastAsia="ar-SA"/>
        </w:rPr>
        <w:t xml:space="preserve"> у </w:t>
      </w:r>
      <w:proofErr w:type="spellStart"/>
      <w:r w:rsidRPr="009F3B21">
        <w:rPr>
          <w:sz w:val="24"/>
          <w:szCs w:val="24"/>
          <w:lang w:eastAsia="ar-SA"/>
        </w:rPr>
        <w:t>розмірі</w:t>
      </w:r>
      <w:proofErr w:type="spellEnd"/>
      <w:r w:rsidRPr="009F3B21">
        <w:rPr>
          <w:sz w:val="24"/>
          <w:szCs w:val="24"/>
          <w:lang w:eastAsia="ar-SA"/>
        </w:rPr>
        <w:t xml:space="preserve"> 7% </w:t>
      </w:r>
      <w:proofErr w:type="spellStart"/>
      <w:r w:rsidRPr="009F3B21">
        <w:rPr>
          <w:sz w:val="24"/>
          <w:szCs w:val="24"/>
          <w:lang w:eastAsia="ar-SA"/>
        </w:rPr>
        <w:t>зазначеної</w:t>
      </w:r>
      <w:proofErr w:type="spellEnd"/>
      <w:r w:rsidRPr="009F3B21">
        <w:rPr>
          <w:sz w:val="24"/>
          <w:szCs w:val="24"/>
          <w:lang w:eastAsia="ar-SA"/>
        </w:rPr>
        <w:t xml:space="preserve"> </w:t>
      </w:r>
      <w:proofErr w:type="spellStart"/>
      <w:r w:rsidRPr="009F3B21">
        <w:rPr>
          <w:sz w:val="24"/>
          <w:szCs w:val="24"/>
          <w:lang w:eastAsia="ar-SA"/>
        </w:rPr>
        <w:t>вартості</w:t>
      </w:r>
      <w:proofErr w:type="spellEnd"/>
      <w:r w:rsidRPr="009F3B21">
        <w:rPr>
          <w:sz w:val="24"/>
          <w:szCs w:val="24"/>
          <w:lang w:eastAsia="ar-SA"/>
        </w:rPr>
        <w:t xml:space="preserve"> (</w:t>
      </w:r>
      <w:proofErr w:type="spellStart"/>
      <w:r w:rsidRPr="009F3B21">
        <w:rPr>
          <w:sz w:val="24"/>
          <w:szCs w:val="24"/>
          <w:lang w:eastAsia="ar-SA"/>
        </w:rPr>
        <w:t>від</w:t>
      </w:r>
      <w:proofErr w:type="spellEnd"/>
      <w:r w:rsidRPr="009F3B21">
        <w:rPr>
          <w:sz w:val="24"/>
          <w:szCs w:val="24"/>
          <w:lang w:eastAsia="ar-SA"/>
        </w:rPr>
        <w:t xml:space="preserve"> </w:t>
      </w:r>
      <w:proofErr w:type="spellStart"/>
      <w:r w:rsidRPr="009F3B21">
        <w:rPr>
          <w:sz w:val="24"/>
          <w:szCs w:val="24"/>
          <w:lang w:eastAsia="ar-SA"/>
        </w:rPr>
        <w:t>суми</w:t>
      </w:r>
      <w:proofErr w:type="spellEnd"/>
      <w:r w:rsidRPr="009F3B21">
        <w:rPr>
          <w:sz w:val="24"/>
          <w:szCs w:val="24"/>
          <w:lang w:eastAsia="ar-SA"/>
        </w:rPr>
        <w:t xml:space="preserve"> </w:t>
      </w:r>
      <w:proofErr w:type="spellStart"/>
      <w:r w:rsidRPr="009F3B21">
        <w:rPr>
          <w:sz w:val="24"/>
          <w:szCs w:val="24"/>
          <w:lang w:eastAsia="ar-SA"/>
        </w:rPr>
        <w:t>заборгованості</w:t>
      </w:r>
      <w:proofErr w:type="spellEnd"/>
      <w:r w:rsidRPr="009F3B21">
        <w:rPr>
          <w:sz w:val="24"/>
          <w:szCs w:val="24"/>
          <w:lang w:eastAsia="ar-SA"/>
        </w:rPr>
        <w:t>).</w:t>
      </w:r>
    </w:p>
    <w:p w14:paraId="4A15DE42" w14:textId="77777777" w:rsidR="00AC1D95" w:rsidRDefault="00AC1D95"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43FC62EB" w14:textId="77777777" w:rsidR="007C040D" w:rsidRPr="009F3B21" w:rsidRDefault="007C040D"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F3B21">
        <w:rPr>
          <w:b/>
          <w:color w:val="000000"/>
          <w:sz w:val="24"/>
          <w:szCs w:val="24"/>
        </w:rPr>
        <w:t xml:space="preserve">VIII. </w:t>
      </w:r>
      <w:proofErr w:type="spellStart"/>
      <w:r w:rsidRPr="009F3B21">
        <w:rPr>
          <w:b/>
          <w:color w:val="000000"/>
          <w:sz w:val="24"/>
          <w:szCs w:val="24"/>
        </w:rPr>
        <w:t>Обставини</w:t>
      </w:r>
      <w:proofErr w:type="spellEnd"/>
      <w:r w:rsidRPr="009F3B21">
        <w:rPr>
          <w:b/>
          <w:color w:val="000000"/>
          <w:sz w:val="24"/>
          <w:szCs w:val="24"/>
        </w:rPr>
        <w:t xml:space="preserve"> </w:t>
      </w:r>
      <w:proofErr w:type="spellStart"/>
      <w:r w:rsidRPr="009F3B21">
        <w:rPr>
          <w:b/>
          <w:color w:val="000000"/>
          <w:sz w:val="24"/>
          <w:szCs w:val="24"/>
        </w:rPr>
        <w:t>непереборної</w:t>
      </w:r>
      <w:proofErr w:type="spellEnd"/>
      <w:r w:rsidRPr="009F3B21">
        <w:rPr>
          <w:b/>
          <w:color w:val="000000"/>
          <w:sz w:val="24"/>
          <w:szCs w:val="24"/>
        </w:rPr>
        <w:t xml:space="preserve"> </w:t>
      </w:r>
      <w:proofErr w:type="spellStart"/>
      <w:r w:rsidRPr="009F3B21">
        <w:rPr>
          <w:b/>
          <w:color w:val="000000"/>
          <w:sz w:val="24"/>
          <w:szCs w:val="24"/>
        </w:rPr>
        <w:t>сили</w:t>
      </w:r>
      <w:proofErr w:type="spellEnd"/>
    </w:p>
    <w:p w14:paraId="446B9C26" w14:textId="621AB8BE" w:rsidR="00AC1D95" w:rsidRDefault="007C040D" w:rsidP="00AC1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9F3B21">
        <w:rPr>
          <w:color w:val="000000"/>
          <w:sz w:val="24"/>
          <w:szCs w:val="24"/>
        </w:rPr>
        <w:t xml:space="preserve">8.1. </w:t>
      </w:r>
      <w:proofErr w:type="spellStart"/>
      <w:r w:rsidRPr="009F3B21">
        <w:rPr>
          <w:color w:val="000000"/>
          <w:sz w:val="24"/>
          <w:szCs w:val="24"/>
        </w:rPr>
        <w:t>Сторони</w:t>
      </w:r>
      <w:proofErr w:type="spellEnd"/>
      <w:r w:rsidRPr="009F3B21">
        <w:rPr>
          <w:color w:val="000000"/>
          <w:sz w:val="24"/>
          <w:szCs w:val="24"/>
        </w:rPr>
        <w:t xml:space="preserve"> </w:t>
      </w:r>
      <w:proofErr w:type="spellStart"/>
      <w:r w:rsidRPr="009F3B21">
        <w:rPr>
          <w:color w:val="000000"/>
          <w:sz w:val="24"/>
          <w:szCs w:val="24"/>
        </w:rPr>
        <w:t>звільняються</w:t>
      </w:r>
      <w:proofErr w:type="spellEnd"/>
      <w:r w:rsidRPr="009F3B21">
        <w:rPr>
          <w:color w:val="000000"/>
          <w:sz w:val="24"/>
          <w:szCs w:val="24"/>
        </w:rPr>
        <w:t xml:space="preserve"> </w:t>
      </w:r>
      <w:proofErr w:type="spellStart"/>
      <w:r w:rsidRPr="009F3B21">
        <w:rPr>
          <w:color w:val="000000"/>
          <w:sz w:val="24"/>
          <w:szCs w:val="24"/>
        </w:rPr>
        <w:t>від</w:t>
      </w:r>
      <w:proofErr w:type="spellEnd"/>
      <w:r w:rsidRPr="009F3B21">
        <w:rPr>
          <w:color w:val="000000"/>
          <w:sz w:val="24"/>
          <w:szCs w:val="24"/>
        </w:rPr>
        <w:t xml:space="preserve"> </w:t>
      </w:r>
      <w:proofErr w:type="spellStart"/>
      <w:r w:rsidRPr="009F3B21">
        <w:rPr>
          <w:color w:val="000000"/>
          <w:sz w:val="24"/>
          <w:szCs w:val="24"/>
        </w:rPr>
        <w:t>відповідально</w:t>
      </w:r>
      <w:r>
        <w:rPr>
          <w:color w:val="000000"/>
          <w:sz w:val="24"/>
          <w:szCs w:val="24"/>
        </w:rPr>
        <w:t>сті</w:t>
      </w:r>
      <w:proofErr w:type="spellEnd"/>
      <w:r>
        <w:rPr>
          <w:color w:val="000000"/>
          <w:sz w:val="24"/>
          <w:szCs w:val="24"/>
        </w:rPr>
        <w:t xml:space="preserve"> за </w:t>
      </w:r>
      <w:proofErr w:type="spellStart"/>
      <w:r>
        <w:rPr>
          <w:color w:val="000000"/>
          <w:sz w:val="24"/>
          <w:szCs w:val="24"/>
        </w:rPr>
        <w:t>невиконання</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sidRPr="009F3B21">
        <w:rPr>
          <w:color w:val="000000"/>
          <w:sz w:val="24"/>
          <w:szCs w:val="24"/>
        </w:rPr>
        <w:t>неналежне</w:t>
      </w:r>
      <w:proofErr w:type="spellEnd"/>
      <w:r w:rsidRPr="009F3B21">
        <w:rPr>
          <w:color w:val="000000"/>
          <w:sz w:val="24"/>
          <w:szCs w:val="24"/>
        </w:rPr>
        <w:t xml:space="preserve"> </w:t>
      </w:r>
      <w:proofErr w:type="spellStart"/>
      <w:r w:rsidRPr="009F3B21">
        <w:rPr>
          <w:color w:val="000000"/>
          <w:sz w:val="24"/>
          <w:szCs w:val="24"/>
        </w:rPr>
        <w:t>виконання</w:t>
      </w:r>
      <w:proofErr w:type="spellEnd"/>
      <w:r w:rsidRPr="009F3B21">
        <w:rPr>
          <w:color w:val="000000"/>
          <w:sz w:val="24"/>
          <w:szCs w:val="24"/>
        </w:rPr>
        <w:t xml:space="preserve"> </w:t>
      </w:r>
      <w:proofErr w:type="spellStart"/>
      <w:r w:rsidRPr="009F3B21">
        <w:rPr>
          <w:color w:val="000000"/>
          <w:sz w:val="24"/>
          <w:szCs w:val="24"/>
        </w:rPr>
        <w:t>зобов'язань</w:t>
      </w:r>
      <w:proofErr w:type="spellEnd"/>
      <w:r w:rsidRPr="009F3B21">
        <w:rPr>
          <w:color w:val="000000"/>
          <w:sz w:val="24"/>
          <w:szCs w:val="24"/>
        </w:rPr>
        <w:t xml:space="preserve"> за </w:t>
      </w:r>
      <w:proofErr w:type="spellStart"/>
      <w:r w:rsidRPr="009F3B21">
        <w:rPr>
          <w:color w:val="000000"/>
          <w:sz w:val="24"/>
          <w:szCs w:val="24"/>
        </w:rPr>
        <w:t>цим</w:t>
      </w:r>
      <w:proofErr w:type="spellEnd"/>
      <w:r w:rsidRPr="009F3B21">
        <w:rPr>
          <w:color w:val="000000"/>
          <w:sz w:val="24"/>
          <w:szCs w:val="24"/>
        </w:rPr>
        <w:t xml:space="preserve"> Договором у </w:t>
      </w:r>
      <w:proofErr w:type="spellStart"/>
      <w:r w:rsidRPr="009F3B21">
        <w:rPr>
          <w:color w:val="000000"/>
          <w:sz w:val="24"/>
          <w:szCs w:val="24"/>
        </w:rPr>
        <w:t>разі</w:t>
      </w:r>
      <w:proofErr w:type="spellEnd"/>
      <w:r w:rsidRPr="009F3B21">
        <w:rPr>
          <w:color w:val="000000"/>
          <w:sz w:val="24"/>
          <w:szCs w:val="24"/>
        </w:rPr>
        <w:t xml:space="preserve"> </w:t>
      </w:r>
      <w:proofErr w:type="spellStart"/>
      <w:r w:rsidRPr="009F3B21">
        <w:rPr>
          <w:color w:val="000000"/>
          <w:sz w:val="24"/>
          <w:szCs w:val="24"/>
        </w:rPr>
        <w:t>виникнення</w:t>
      </w:r>
      <w:proofErr w:type="spellEnd"/>
      <w:r w:rsidRPr="009F3B21">
        <w:rPr>
          <w:color w:val="000000"/>
          <w:sz w:val="24"/>
          <w:szCs w:val="24"/>
        </w:rPr>
        <w:t xml:space="preserve"> </w:t>
      </w:r>
      <w:proofErr w:type="spellStart"/>
      <w:r w:rsidRPr="009F3B21">
        <w:rPr>
          <w:color w:val="000000"/>
          <w:sz w:val="24"/>
          <w:szCs w:val="24"/>
        </w:rPr>
        <w:t>обставин</w:t>
      </w:r>
      <w:proofErr w:type="spellEnd"/>
      <w:r w:rsidRPr="009F3B21">
        <w:rPr>
          <w:color w:val="000000"/>
          <w:sz w:val="24"/>
          <w:szCs w:val="24"/>
        </w:rPr>
        <w:t xml:space="preserve"> </w:t>
      </w:r>
      <w:proofErr w:type="spellStart"/>
      <w:r w:rsidRPr="009F3B21">
        <w:rPr>
          <w:color w:val="000000"/>
          <w:sz w:val="24"/>
          <w:szCs w:val="24"/>
        </w:rPr>
        <w:t>непереборної</w:t>
      </w:r>
      <w:proofErr w:type="spellEnd"/>
      <w:r w:rsidRPr="009F3B21">
        <w:rPr>
          <w:color w:val="000000"/>
          <w:sz w:val="24"/>
          <w:szCs w:val="24"/>
        </w:rPr>
        <w:t xml:space="preserve"> </w:t>
      </w:r>
      <w:proofErr w:type="spellStart"/>
      <w:r w:rsidRPr="009F3B21">
        <w:rPr>
          <w:color w:val="000000"/>
          <w:sz w:val="24"/>
          <w:szCs w:val="24"/>
        </w:rPr>
        <w:t>сили</w:t>
      </w:r>
      <w:proofErr w:type="spellEnd"/>
      <w:r w:rsidRPr="009F3B21">
        <w:rPr>
          <w:color w:val="000000"/>
          <w:sz w:val="24"/>
          <w:szCs w:val="24"/>
        </w:rPr>
        <w:t xml:space="preserve">, </w:t>
      </w:r>
      <w:proofErr w:type="spellStart"/>
      <w:r w:rsidRPr="009F3B21">
        <w:rPr>
          <w:color w:val="000000"/>
          <w:sz w:val="24"/>
          <w:szCs w:val="24"/>
        </w:rPr>
        <w:t>які</w:t>
      </w:r>
      <w:proofErr w:type="spellEnd"/>
      <w:r w:rsidRPr="009F3B21">
        <w:rPr>
          <w:color w:val="000000"/>
          <w:sz w:val="24"/>
          <w:szCs w:val="24"/>
        </w:rPr>
        <w:t xml:space="preserve"> </w:t>
      </w:r>
      <w:proofErr w:type="gramStart"/>
      <w:r w:rsidRPr="009F3B21">
        <w:rPr>
          <w:color w:val="000000"/>
          <w:sz w:val="24"/>
          <w:szCs w:val="24"/>
        </w:rPr>
        <w:t xml:space="preserve">не  </w:t>
      </w:r>
      <w:proofErr w:type="spellStart"/>
      <w:r w:rsidRPr="009F3B21">
        <w:rPr>
          <w:color w:val="000000"/>
          <w:sz w:val="24"/>
          <w:szCs w:val="24"/>
        </w:rPr>
        <w:t>існували</w:t>
      </w:r>
      <w:proofErr w:type="spellEnd"/>
      <w:proofErr w:type="gramEnd"/>
      <w:r w:rsidRPr="009F3B21">
        <w:rPr>
          <w:color w:val="000000"/>
          <w:sz w:val="24"/>
          <w:szCs w:val="24"/>
        </w:rPr>
        <w:t xml:space="preserve">  </w:t>
      </w:r>
      <w:proofErr w:type="spellStart"/>
      <w:r w:rsidRPr="009F3B21">
        <w:rPr>
          <w:color w:val="000000"/>
          <w:sz w:val="24"/>
          <w:szCs w:val="24"/>
        </w:rPr>
        <w:t>під</w:t>
      </w:r>
      <w:proofErr w:type="spellEnd"/>
      <w:r w:rsidRPr="009F3B21">
        <w:rPr>
          <w:color w:val="000000"/>
          <w:sz w:val="24"/>
          <w:szCs w:val="24"/>
        </w:rPr>
        <w:t xml:space="preserve">  час </w:t>
      </w:r>
      <w:proofErr w:type="spellStart"/>
      <w:r w:rsidRPr="009F3B21">
        <w:rPr>
          <w:color w:val="000000"/>
          <w:sz w:val="24"/>
          <w:szCs w:val="24"/>
        </w:rPr>
        <w:t>уклад</w:t>
      </w:r>
      <w:r w:rsidR="00114CF9">
        <w:rPr>
          <w:color w:val="000000"/>
          <w:sz w:val="24"/>
          <w:szCs w:val="24"/>
        </w:rPr>
        <w:t>е</w:t>
      </w:r>
      <w:r w:rsidRPr="009F3B21">
        <w:rPr>
          <w:color w:val="000000"/>
          <w:sz w:val="24"/>
          <w:szCs w:val="24"/>
        </w:rPr>
        <w:t>ння</w:t>
      </w:r>
      <w:proofErr w:type="spellEnd"/>
      <w:r w:rsidRPr="009F3B21">
        <w:rPr>
          <w:color w:val="000000"/>
          <w:sz w:val="24"/>
          <w:szCs w:val="24"/>
        </w:rPr>
        <w:t xml:space="preserve"> Договору та </w:t>
      </w:r>
      <w:proofErr w:type="spellStart"/>
      <w:r w:rsidRPr="009F3B21">
        <w:rPr>
          <w:color w:val="000000"/>
          <w:sz w:val="24"/>
          <w:szCs w:val="24"/>
        </w:rPr>
        <w:t>виникли</w:t>
      </w:r>
      <w:proofErr w:type="spellEnd"/>
      <w:r w:rsidRPr="009F3B21">
        <w:rPr>
          <w:color w:val="000000"/>
          <w:sz w:val="24"/>
          <w:szCs w:val="24"/>
        </w:rPr>
        <w:t xml:space="preserve">  поза  волею  </w:t>
      </w:r>
      <w:proofErr w:type="spellStart"/>
      <w:r w:rsidRPr="009F3B21">
        <w:rPr>
          <w:color w:val="000000"/>
          <w:sz w:val="24"/>
          <w:szCs w:val="24"/>
        </w:rPr>
        <w:t>Сторін</w:t>
      </w:r>
      <w:proofErr w:type="spellEnd"/>
      <w:r w:rsidRPr="009F3B21">
        <w:rPr>
          <w:color w:val="000000"/>
          <w:sz w:val="24"/>
          <w:szCs w:val="24"/>
        </w:rPr>
        <w:t xml:space="preserve">  (</w:t>
      </w:r>
      <w:proofErr w:type="spellStart"/>
      <w:r w:rsidRPr="009F3B21">
        <w:rPr>
          <w:color w:val="000000"/>
          <w:sz w:val="24"/>
          <w:szCs w:val="24"/>
        </w:rPr>
        <w:t>аварія</w:t>
      </w:r>
      <w:proofErr w:type="spellEnd"/>
      <w:r w:rsidRPr="009F3B21">
        <w:rPr>
          <w:color w:val="000000"/>
          <w:sz w:val="24"/>
          <w:szCs w:val="24"/>
        </w:rPr>
        <w:t xml:space="preserve">, катастрофа, </w:t>
      </w:r>
      <w:proofErr w:type="spellStart"/>
      <w:r w:rsidRPr="009F3B21">
        <w:rPr>
          <w:color w:val="000000"/>
          <w:sz w:val="24"/>
          <w:szCs w:val="24"/>
        </w:rPr>
        <w:t>стихійне</w:t>
      </w:r>
      <w:proofErr w:type="spellEnd"/>
      <w:r w:rsidRPr="009F3B21">
        <w:rPr>
          <w:color w:val="000000"/>
          <w:sz w:val="24"/>
          <w:szCs w:val="24"/>
        </w:rPr>
        <w:t xml:space="preserve"> лихо, </w:t>
      </w:r>
      <w:proofErr w:type="spellStart"/>
      <w:r w:rsidRPr="009F3B21">
        <w:rPr>
          <w:color w:val="000000"/>
          <w:sz w:val="24"/>
          <w:szCs w:val="24"/>
        </w:rPr>
        <w:t>епідемія</w:t>
      </w:r>
      <w:proofErr w:type="spellEnd"/>
      <w:r w:rsidRPr="009F3B21">
        <w:rPr>
          <w:color w:val="000000"/>
          <w:sz w:val="24"/>
          <w:szCs w:val="24"/>
        </w:rPr>
        <w:t xml:space="preserve">, </w:t>
      </w:r>
      <w:proofErr w:type="spellStart"/>
      <w:r w:rsidRPr="009F3B21">
        <w:rPr>
          <w:color w:val="000000"/>
          <w:sz w:val="24"/>
          <w:szCs w:val="24"/>
        </w:rPr>
        <w:t>епізоотія</w:t>
      </w:r>
      <w:proofErr w:type="spellEnd"/>
      <w:r w:rsidRPr="009F3B21">
        <w:rPr>
          <w:color w:val="000000"/>
          <w:sz w:val="24"/>
          <w:szCs w:val="24"/>
        </w:rPr>
        <w:t xml:space="preserve">, </w:t>
      </w:r>
      <w:proofErr w:type="spellStart"/>
      <w:r w:rsidRPr="009F3B21">
        <w:rPr>
          <w:color w:val="000000"/>
          <w:sz w:val="24"/>
          <w:szCs w:val="24"/>
        </w:rPr>
        <w:t>війна</w:t>
      </w:r>
      <w:proofErr w:type="spellEnd"/>
      <w:r w:rsidRPr="009F3B21">
        <w:rPr>
          <w:color w:val="000000"/>
          <w:sz w:val="24"/>
          <w:szCs w:val="24"/>
        </w:rPr>
        <w:t xml:space="preserve"> </w:t>
      </w:r>
      <w:proofErr w:type="spellStart"/>
      <w:r w:rsidRPr="009F3B21">
        <w:rPr>
          <w:color w:val="000000"/>
          <w:sz w:val="24"/>
          <w:szCs w:val="24"/>
        </w:rPr>
        <w:t>тощо</w:t>
      </w:r>
      <w:proofErr w:type="spellEnd"/>
      <w:r w:rsidRPr="009F3B21">
        <w:rPr>
          <w:color w:val="000000"/>
          <w:sz w:val="24"/>
          <w:szCs w:val="24"/>
        </w:rPr>
        <w:t>).</w:t>
      </w:r>
    </w:p>
    <w:p w14:paraId="6F524248" w14:textId="77777777" w:rsidR="00AC1D95" w:rsidRDefault="007C040D" w:rsidP="00AC1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 xml:space="preserve">8.2. Сторона, </w:t>
      </w:r>
      <w:proofErr w:type="spellStart"/>
      <w:r>
        <w:rPr>
          <w:color w:val="000000"/>
          <w:sz w:val="24"/>
          <w:szCs w:val="24"/>
        </w:rPr>
        <w:t>що</w:t>
      </w:r>
      <w:proofErr w:type="spellEnd"/>
      <w:r>
        <w:rPr>
          <w:color w:val="000000"/>
          <w:sz w:val="24"/>
          <w:szCs w:val="24"/>
        </w:rPr>
        <w:t xml:space="preserve"> не </w:t>
      </w:r>
      <w:proofErr w:type="spellStart"/>
      <w:r>
        <w:rPr>
          <w:color w:val="000000"/>
          <w:sz w:val="24"/>
          <w:szCs w:val="24"/>
        </w:rPr>
        <w:t>може</w:t>
      </w:r>
      <w:proofErr w:type="spellEnd"/>
      <w:r>
        <w:rPr>
          <w:color w:val="000000"/>
          <w:sz w:val="24"/>
          <w:szCs w:val="24"/>
        </w:rPr>
        <w:t xml:space="preserve"> </w:t>
      </w:r>
      <w:proofErr w:type="spellStart"/>
      <w:r w:rsidRPr="009F3B21">
        <w:rPr>
          <w:color w:val="000000"/>
          <w:sz w:val="24"/>
          <w:szCs w:val="24"/>
        </w:rPr>
        <w:t>виконувати</w:t>
      </w:r>
      <w:proofErr w:type="spellEnd"/>
      <w:r w:rsidRPr="009F3B21">
        <w:rPr>
          <w:color w:val="000000"/>
          <w:sz w:val="24"/>
          <w:szCs w:val="24"/>
        </w:rPr>
        <w:t xml:space="preserve"> </w:t>
      </w:r>
      <w:proofErr w:type="spellStart"/>
      <w:r w:rsidRPr="009F3B21">
        <w:rPr>
          <w:color w:val="000000"/>
          <w:sz w:val="24"/>
          <w:szCs w:val="24"/>
        </w:rPr>
        <w:t>зобов'язання</w:t>
      </w:r>
      <w:proofErr w:type="spellEnd"/>
      <w:r w:rsidRPr="009F3B21">
        <w:rPr>
          <w:color w:val="000000"/>
          <w:sz w:val="24"/>
          <w:szCs w:val="24"/>
        </w:rPr>
        <w:t xml:space="preserve"> за </w:t>
      </w:r>
      <w:proofErr w:type="spellStart"/>
      <w:r w:rsidRPr="009F3B21">
        <w:rPr>
          <w:color w:val="000000"/>
          <w:sz w:val="24"/>
          <w:szCs w:val="24"/>
        </w:rPr>
        <w:t>цим</w:t>
      </w:r>
      <w:proofErr w:type="spellEnd"/>
      <w:r w:rsidRPr="009F3B21">
        <w:rPr>
          <w:color w:val="000000"/>
          <w:sz w:val="24"/>
          <w:szCs w:val="24"/>
        </w:rPr>
        <w:t xml:space="preserve"> Договором </w:t>
      </w:r>
      <w:proofErr w:type="spellStart"/>
      <w:r w:rsidRPr="009F3B21">
        <w:rPr>
          <w:color w:val="000000"/>
          <w:sz w:val="24"/>
          <w:szCs w:val="24"/>
        </w:rPr>
        <w:t>унаслідок</w:t>
      </w:r>
      <w:proofErr w:type="spellEnd"/>
      <w:r w:rsidRPr="009F3B21">
        <w:rPr>
          <w:color w:val="000000"/>
          <w:sz w:val="24"/>
          <w:szCs w:val="24"/>
        </w:rPr>
        <w:t xml:space="preserve"> </w:t>
      </w:r>
      <w:proofErr w:type="spellStart"/>
      <w:r w:rsidRPr="009F3B21">
        <w:rPr>
          <w:color w:val="000000"/>
          <w:sz w:val="24"/>
          <w:szCs w:val="24"/>
        </w:rPr>
        <w:t>дії</w:t>
      </w:r>
      <w:proofErr w:type="spellEnd"/>
      <w:r w:rsidRPr="009F3B21">
        <w:rPr>
          <w:color w:val="000000"/>
          <w:sz w:val="24"/>
          <w:szCs w:val="24"/>
        </w:rPr>
        <w:t xml:space="preserve"> </w:t>
      </w:r>
      <w:proofErr w:type="spellStart"/>
      <w:r w:rsidRPr="009F3B21">
        <w:rPr>
          <w:color w:val="000000"/>
          <w:sz w:val="24"/>
          <w:szCs w:val="24"/>
        </w:rPr>
        <w:t>обставин</w:t>
      </w:r>
      <w:proofErr w:type="spellEnd"/>
      <w:r w:rsidRPr="009F3B21">
        <w:rPr>
          <w:color w:val="000000"/>
          <w:sz w:val="24"/>
          <w:szCs w:val="24"/>
        </w:rPr>
        <w:t xml:space="preserve"> </w:t>
      </w:r>
      <w:proofErr w:type="spellStart"/>
      <w:r w:rsidRPr="009F3B21">
        <w:rPr>
          <w:color w:val="000000"/>
          <w:sz w:val="24"/>
          <w:szCs w:val="24"/>
        </w:rPr>
        <w:t>непереборної</w:t>
      </w:r>
      <w:proofErr w:type="spellEnd"/>
      <w:r w:rsidRPr="009F3B21">
        <w:rPr>
          <w:color w:val="000000"/>
          <w:sz w:val="24"/>
          <w:szCs w:val="24"/>
        </w:rPr>
        <w:t xml:space="preserve"> </w:t>
      </w:r>
      <w:proofErr w:type="spellStart"/>
      <w:r w:rsidRPr="009F3B21">
        <w:rPr>
          <w:color w:val="000000"/>
          <w:sz w:val="24"/>
          <w:szCs w:val="24"/>
        </w:rPr>
        <w:t>сили</w:t>
      </w:r>
      <w:proofErr w:type="spellEnd"/>
      <w:r w:rsidRPr="009F3B21">
        <w:rPr>
          <w:color w:val="000000"/>
          <w:sz w:val="24"/>
          <w:szCs w:val="24"/>
        </w:rPr>
        <w:t xml:space="preserve">, повинна не </w:t>
      </w:r>
      <w:proofErr w:type="spellStart"/>
      <w:r w:rsidRPr="009F3B21">
        <w:rPr>
          <w:color w:val="000000"/>
          <w:sz w:val="24"/>
          <w:szCs w:val="24"/>
        </w:rPr>
        <w:t>пізніше</w:t>
      </w:r>
      <w:proofErr w:type="spellEnd"/>
      <w:r w:rsidRPr="009F3B21">
        <w:rPr>
          <w:color w:val="000000"/>
          <w:sz w:val="24"/>
          <w:szCs w:val="24"/>
        </w:rPr>
        <w:t xml:space="preserve"> </w:t>
      </w:r>
      <w:proofErr w:type="spellStart"/>
      <w:r w:rsidRPr="009F3B21">
        <w:rPr>
          <w:color w:val="000000"/>
          <w:sz w:val="24"/>
          <w:szCs w:val="24"/>
        </w:rPr>
        <w:t>ніж</w:t>
      </w:r>
      <w:proofErr w:type="spellEnd"/>
      <w:r w:rsidRPr="009F3B21">
        <w:rPr>
          <w:color w:val="000000"/>
          <w:sz w:val="24"/>
          <w:szCs w:val="24"/>
        </w:rPr>
        <w:t xml:space="preserve"> </w:t>
      </w:r>
      <w:proofErr w:type="spellStart"/>
      <w:r w:rsidRPr="009F3B21">
        <w:rPr>
          <w:color w:val="000000"/>
          <w:sz w:val="24"/>
          <w:szCs w:val="24"/>
        </w:rPr>
        <w:t>протягом</w:t>
      </w:r>
      <w:proofErr w:type="spellEnd"/>
      <w:r w:rsidRPr="009F3B21">
        <w:rPr>
          <w:color w:val="000000"/>
          <w:sz w:val="24"/>
          <w:szCs w:val="24"/>
        </w:rPr>
        <w:t xml:space="preserve"> </w:t>
      </w:r>
      <w:proofErr w:type="spellStart"/>
      <w:r w:rsidRPr="009F3B21">
        <w:rPr>
          <w:color w:val="000000"/>
          <w:sz w:val="24"/>
          <w:szCs w:val="24"/>
        </w:rPr>
        <w:t>трьох</w:t>
      </w:r>
      <w:proofErr w:type="spellEnd"/>
      <w:r w:rsidRPr="009F3B21">
        <w:rPr>
          <w:color w:val="000000"/>
          <w:sz w:val="24"/>
          <w:szCs w:val="24"/>
        </w:rPr>
        <w:t xml:space="preserve"> </w:t>
      </w:r>
      <w:proofErr w:type="spellStart"/>
      <w:r w:rsidRPr="009F3B21">
        <w:rPr>
          <w:color w:val="000000"/>
          <w:sz w:val="24"/>
          <w:szCs w:val="24"/>
        </w:rPr>
        <w:t>робочих</w:t>
      </w:r>
      <w:proofErr w:type="spellEnd"/>
      <w:r w:rsidRPr="009F3B21">
        <w:rPr>
          <w:color w:val="000000"/>
          <w:sz w:val="24"/>
          <w:szCs w:val="24"/>
        </w:rPr>
        <w:t xml:space="preserve"> </w:t>
      </w:r>
      <w:proofErr w:type="spellStart"/>
      <w:r w:rsidRPr="009F3B21">
        <w:rPr>
          <w:color w:val="000000"/>
          <w:sz w:val="24"/>
          <w:szCs w:val="24"/>
        </w:rPr>
        <w:t>днів</w:t>
      </w:r>
      <w:proofErr w:type="spellEnd"/>
      <w:r w:rsidRPr="009F3B21">
        <w:rPr>
          <w:color w:val="000000"/>
          <w:sz w:val="24"/>
          <w:szCs w:val="24"/>
        </w:rPr>
        <w:t xml:space="preserve"> з моменту </w:t>
      </w:r>
      <w:proofErr w:type="spellStart"/>
      <w:r w:rsidRPr="009F3B21">
        <w:rPr>
          <w:color w:val="000000"/>
          <w:sz w:val="24"/>
          <w:szCs w:val="24"/>
        </w:rPr>
        <w:t>їх</w:t>
      </w:r>
      <w:proofErr w:type="spellEnd"/>
      <w:r w:rsidRPr="009F3B21">
        <w:rPr>
          <w:color w:val="000000"/>
          <w:sz w:val="24"/>
          <w:szCs w:val="24"/>
        </w:rPr>
        <w:t xml:space="preserve">   </w:t>
      </w:r>
      <w:proofErr w:type="spellStart"/>
      <w:r w:rsidRPr="009F3B21">
        <w:rPr>
          <w:color w:val="000000"/>
          <w:sz w:val="24"/>
          <w:szCs w:val="24"/>
        </w:rPr>
        <w:t>виникнення</w:t>
      </w:r>
      <w:proofErr w:type="spellEnd"/>
      <w:r w:rsidRPr="009F3B21">
        <w:rPr>
          <w:color w:val="000000"/>
          <w:sz w:val="24"/>
          <w:szCs w:val="24"/>
        </w:rPr>
        <w:t xml:space="preserve"> </w:t>
      </w:r>
      <w:proofErr w:type="spellStart"/>
      <w:r w:rsidRPr="009F3B21">
        <w:rPr>
          <w:color w:val="000000"/>
          <w:sz w:val="24"/>
          <w:szCs w:val="24"/>
        </w:rPr>
        <w:t>повідомити</w:t>
      </w:r>
      <w:proofErr w:type="spellEnd"/>
      <w:r w:rsidRPr="009F3B21">
        <w:rPr>
          <w:color w:val="000000"/>
          <w:sz w:val="24"/>
          <w:szCs w:val="24"/>
        </w:rPr>
        <w:t xml:space="preserve"> про </w:t>
      </w:r>
      <w:proofErr w:type="spellStart"/>
      <w:r w:rsidRPr="009F3B21">
        <w:rPr>
          <w:color w:val="000000"/>
          <w:sz w:val="24"/>
          <w:szCs w:val="24"/>
        </w:rPr>
        <w:t>це</w:t>
      </w:r>
      <w:proofErr w:type="spellEnd"/>
      <w:r w:rsidRPr="009F3B21">
        <w:rPr>
          <w:color w:val="000000"/>
          <w:sz w:val="24"/>
          <w:szCs w:val="24"/>
        </w:rPr>
        <w:t xml:space="preserve"> </w:t>
      </w:r>
      <w:proofErr w:type="spellStart"/>
      <w:r w:rsidRPr="009F3B21">
        <w:rPr>
          <w:color w:val="000000"/>
          <w:sz w:val="24"/>
          <w:szCs w:val="24"/>
        </w:rPr>
        <w:t>іншу</w:t>
      </w:r>
      <w:proofErr w:type="spellEnd"/>
      <w:r w:rsidRPr="009F3B21">
        <w:rPr>
          <w:color w:val="000000"/>
          <w:sz w:val="24"/>
          <w:szCs w:val="24"/>
        </w:rPr>
        <w:t xml:space="preserve"> Сторону у </w:t>
      </w:r>
      <w:proofErr w:type="spellStart"/>
      <w:r w:rsidRPr="009F3B21">
        <w:rPr>
          <w:color w:val="000000"/>
          <w:sz w:val="24"/>
          <w:szCs w:val="24"/>
        </w:rPr>
        <w:t>письмовій</w:t>
      </w:r>
      <w:proofErr w:type="spellEnd"/>
      <w:r w:rsidRPr="009F3B21">
        <w:rPr>
          <w:color w:val="000000"/>
          <w:sz w:val="24"/>
          <w:szCs w:val="24"/>
        </w:rPr>
        <w:t xml:space="preserve"> </w:t>
      </w:r>
      <w:proofErr w:type="spellStart"/>
      <w:r w:rsidRPr="009F3B21">
        <w:rPr>
          <w:color w:val="000000"/>
          <w:sz w:val="24"/>
          <w:szCs w:val="24"/>
        </w:rPr>
        <w:t>формі</w:t>
      </w:r>
      <w:proofErr w:type="spellEnd"/>
      <w:r w:rsidRPr="009F3B21">
        <w:rPr>
          <w:color w:val="000000"/>
          <w:sz w:val="24"/>
          <w:szCs w:val="24"/>
        </w:rPr>
        <w:t>.</w:t>
      </w:r>
    </w:p>
    <w:p w14:paraId="0C9D7089" w14:textId="77777777" w:rsidR="00C66A7C" w:rsidRDefault="007C040D" w:rsidP="00AC1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 xml:space="preserve">8.3. </w:t>
      </w:r>
      <w:proofErr w:type="spellStart"/>
      <w:r>
        <w:rPr>
          <w:color w:val="000000"/>
          <w:sz w:val="24"/>
          <w:szCs w:val="24"/>
        </w:rPr>
        <w:t>Доказом</w:t>
      </w:r>
      <w:proofErr w:type="spellEnd"/>
      <w:r w:rsidRPr="009F3B21">
        <w:rPr>
          <w:color w:val="000000"/>
          <w:sz w:val="24"/>
          <w:szCs w:val="24"/>
        </w:rPr>
        <w:t xml:space="preserve"> </w:t>
      </w:r>
      <w:proofErr w:type="spellStart"/>
      <w:r w:rsidRPr="009F3B21">
        <w:rPr>
          <w:color w:val="000000"/>
          <w:sz w:val="24"/>
          <w:szCs w:val="24"/>
        </w:rPr>
        <w:t>виникнення</w:t>
      </w:r>
      <w:proofErr w:type="spellEnd"/>
      <w:r w:rsidRPr="009F3B21">
        <w:rPr>
          <w:color w:val="000000"/>
          <w:sz w:val="24"/>
          <w:szCs w:val="24"/>
        </w:rPr>
        <w:t xml:space="preserve"> </w:t>
      </w:r>
      <w:proofErr w:type="spellStart"/>
      <w:r w:rsidRPr="009F3B21">
        <w:rPr>
          <w:color w:val="000000"/>
          <w:sz w:val="24"/>
          <w:szCs w:val="24"/>
        </w:rPr>
        <w:t>обставин</w:t>
      </w:r>
      <w:proofErr w:type="spellEnd"/>
      <w:r w:rsidRPr="009F3B21">
        <w:rPr>
          <w:color w:val="000000"/>
          <w:sz w:val="24"/>
          <w:szCs w:val="24"/>
        </w:rPr>
        <w:t xml:space="preserve"> </w:t>
      </w:r>
      <w:proofErr w:type="spellStart"/>
      <w:r w:rsidRPr="009F3B21">
        <w:rPr>
          <w:color w:val="000000"/>
          <w:sz w:val="24"/>
          <w:szCs w:val="24"/>
        </w:rPr>
        <w:t>непереборної</w:t>
      </w:r>
      <w:proofErr w:type="spellEnd"/>
      <w:r w:rsidRPr="009F3B21">
        <w:rPr>
          <w:color w:val="000000"/>
          <w:sz w:val="24"/>
          <w:szCs w:val="24"/>
        </w:rPr>
        <w:t xml:space="preserve"> </w:t>
      </w:r>
      <w:proofErr w:type="spellStart"/>
      <w:r w:rsidRPr="009F3B21">
        <w:rPr>
          <w:color w:val="000000"/>
          <w:sz w:val="24"/>
          <w:szCs w:val="24"/>
        </w:rPr>
        <w:t>сили</w:t>
      </w:r>
      <w:proofErr w:type="spellEnd"/>
      <w:r w:rsidRPr="009F3B21">
        <w:rPr>
          <w:color w:val="000000"/>
          <w:sz w:val="24"/>
          <w:szCs w:val="24"/>
        </w:rPr>
        <w:t xml:space="preserve"> та строку </w:t>
      </w:r>
      <w:proofErr w:type="spellStart"/>
      <w:r w:rsidRPr="009F3B21">
        <w:rPr>
          <w:color w:val="000000"/>
          <w:sz w:val="24"/>
          <w:szCs w:val="24"/>
        </w:rPr>
        <w:t>їх</w:t>
      </w:r>
      <w:proofErr w:type="spellEnd"/>
      <w:r w:rsidRPr="009F3B21">
        <w:rPr>
          <w:color w:val="000000"/>
          <w:sz w:val="24"/>
          <w:szCs w:val="24"/>
        </w:rPr>
        <w:t xml:space="preserve"> </w:t>
      </w:r>
      <w:proofErr w:type="spellStart"/>
      <w:r w:rsidRPr="009F3B21">
        <w:rPr>
          <w:color w:val="000000"/>
          <w:sz w:val="24"/>
          <w:szCs w:val="24"/>
        </w:rPr>
        <w:t>дії</w:t>
      </w:r>
      <w:proofErr w:type="spellEnd"/>
      <w:r w:rsidRPr="009F3B21">
        <w:rPr>
          <w:color w:val="000000"/>
          <w:sz w:val="24"/>
          <w:szCs w:val="24"/>
        </w:rPr>
        <w:t xml:space="preserve"> є </w:t>
      </w:r>
      <w:proofErr w:type="spellStart"/>
      <w:r w:rsidRPr="009F3B21">
        <w:rPr>
          <w:color w:val="000000"/>
          <w:sz w:val="24"/>
          <w:szCs w:val="24"/>
        </w:rPr>
        <w:t>відпо</w:t>
      </w:r>
      <w:r>
        <w:rPr>
          <w:color w:val="000000"/>
          <w:sz w:val="24"/>
          <w:szCs w:val="24"/>
        </w:rPr>
        <w:t>відні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видаються</w:t>
      </w:r>
      <w:proofErr w:type="spellEnd"/>
      <w:r>
        <w:rPr>
          <w:color w:val="000000"/>
          <w:sz w:val="24"/>
          <w:szCs w:val="24"/>
        </w:rPr>
        <w:t xml:space="preserve"> </w:t>
      </w:r>
      <w:proofErr w:type="spellStart"/>
      <w:r w:rsidRPr="009F3B21">
        <w:rPr>
          <w:color w:val="000000"/>
          <w:sz w:val="24"/>
          <w:szCs w:val="24"/>
        </w:rPr>
        <w:t>Торгово</w:t>
      </w:r>
      <w:proofErr w:type="spellEnd"/>
      <w:r w:rsidRPr="009F3B21">
        <w:rPr>
          <w:color w:val="000000"/>
          <w:sz w:val="24"/>
          <w:szCs w:val="24"/>
        </w:rPr>
        <w:t xml:space="preserve"> - </w:t>
      </w:r>
      <w:proofErr w:type="spellStart"/>
      <w:r w:rsidRPr="009F3B21">
        <w:rPr>
          <w:color w:val="000000"/>
          <w:sz w:val="24"/>
          <w:szCs w:val="24"/>
        </w:rPr>
        <w:t>промисловою</w:t>
      </w:r>
      <w:proofErr w:type="spellEnd"/>
      <w:r w:rsidRPr="009F3B21">
        <w:rPr>
          <w:color w:val="000000"/>
          <w:sz w:val="24"/>
          <w:szCs w:val="24"/>
        </w:rPr>
        <w:t xml:space="preserve"> палатою </w:t>
      </w:r>
      <w:proofErr w:type="spellStart"/>
      <w:r w:rsidRPr="009F3B21">
        <w:rPr>
          <w:color w:val="000000"/>
          <w:sz w:val="24"/>
          <w:szCs w:val="24"/>
        </w:rPr>
        <w:t>України</w:t>
      </w:r>
      <w:proofErr w:type="spellEnd"/>
      <w:r w:rsidRPr="009F3B21">
        <w:rPr>
          <w:color w:val="000000"/>
          <w:sz w:val="24"/>
          <w:szCs w:val="24"/>
        </w:rPr>
        <w:t>.</w:t>
      </w:r>
    </w:p>
    <w:p w14:paraId="58A0CAE6" w14:textId="44C31F88" w:rsidR="007C040D" w:rsidRDefault="007C040D" w:rsidP="00AC1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 xml:space="preserve">8.4. У </w:t>
      </w:r>
      <w:proofErr w:type="spellStart"/>
      <w:r>
        <w:rPr>
          <w:color w:val="000000"/>
          <w:sz w:val="24"/>
          <w:szCs w:val="24"/>
        </w:rPr>
        <w:t>разі</w:t>
      </w:r>
      <w:proofErr w:type="spellEnd"/>
      <w:r>
        <w:rPr>
          <w:color w:val="000000"/>
          <w:sz w:val="24"/>
          <w:szCs w:val="24"/>
        </w:rPr>
        <w:t xml:space="preserve"> </w:t>
      </w:r>
      <w:r w:rsidRPr="009F3B21">
        <w:rPr>
          <w:color w:val="000000"/>
          <w:sz w:val="24"/>
          <w:szCs w:val="24"/>
        </w:rPr>
        <w:t xml:space="preserve">коли строк </w:t>
      </w:r>
      <w:proofErr w:type="spellStart"/>
      <w:r w:rsidRPr="009F3B21">
        <w:rPr>
          <w:color w:val="000000"/>
          <w:sz w:val="24"/>
          <w:szCs w:val="24"/>
        </w:rPr>
        <w:t>дії</w:t>
      </w:r>
      <w:proofErr w:type="spellEnd"/>
      <w:r w:rsidRPr="009F3B21">
        <w:rPr>
          <w:color w:val="000000"/>
          <w:sz w:val="24"/>
          <w:szCs w:val="24"/>
        </w:rPr>
        <w:t xml:space="preserve"> </w:t>
      </w:r>
      <w:proofErr w:type="spellStart"/>
      <w:r w:rsidRPr="009F3B21">
        <w:rPr>
          <w:color w:val="000000"/>
          <w:sz w:val="24"/>
          <w:szCs w:val="24"/>
        </w:rPr>
        <w:t>обставин</w:t>
      </w:r>
      <w:proofErr w:type="spellEnd"/>
      <w:r w:rsidRPr="009F3B21">
        <w:rPr>
          <w:color w:val="000000"/>
          <w:sz w:val="24"/>
          <w:szCs w:val="24"/>
        </w:rPr>
        <w:t xml:space="preserve"> </w:t>
      </w:r>
      <w:proofErr w:type="spellStart"/>
      <w:r w:rsidRPr="009F3B21">
        <w:rPr>
          <w:color w:val="000000"/>
          <w:sz w:val="24"/>
          <w:szCs w:val="24"/>
        </w:rPr>
        <w:t>непереборної</w:t>
      </w:r>
      <w:proofErr w:type="spellEnd"/>
      <w:r w:rsidRPr="009F3B21">
        <w:rPr>
          <w:color w:val="000000"/>
          <w:sz w:val="24"/>
          <w:szCs w:val="24"/>
        </w:rPr>
        <w:t xml:space="preserve"> </w:t>
      </w:r>
      <w:proofErr w:type="spellStart"/>
      <w:r w:rsidRPr="009F3B21">
        <w:rPr>
          <w:color w:val="000000"/>
          <w:sz w:val="24"/>
          <w:szCs w:val="24"/>
        </w:rPr>
        <w:t>сили</w:t>
      </w:r>
      <w:proofErr w:type="spellEnd"/>
      <w:r w:rsidRPr="009F3B21">
        <w:rPr>
          <w:color w:val="000000"/>
          <w:sz w:val="24"/>
          <w:szCs w:val="24"/>
        </w:rPr>
        <w:t xml:space="preserve"> </w:t>
      </w:r>
      <w:proofErr w:type="spellStart"/>
      <w:r w:rsidRPr="009F3B21">
        <w:rPr>
          <w:color w:val="000000"/>
          <w:sz w:val="24"/>
          <w:szCs w:val="24"/>
        </w:rPr>
        <w:t>продовжується</w:t>
      </w:r>
      <w:proofErr w:type="spellEnd"/>
      <w:r w:rsidRPr="009F3B21">
        <w:rPr>
          <w:color w:val="000000"/>
          <w:sz w:val="24"/>
          <w:szCs w:val="24"/>
        </w:rPr>
        <w:t xml:space="preserve"> </w:t>
      </w:r>
      <w:proofErr w:type="spellStart"/>
      <w:r w:rsidRPr="009F3B21">
        <w:rPr>
          <w:color w:val="000000"/>
          <w:sz w:val="24"/>
          <w:szCs w:val="24"/>
        </w:rPr>
        <w:t>більше</w:t>
      </w:r>
      <w:proofErr w:type="spellEnd"/>
      <w:r w:rsidRPr="009F3B21">
        <w:rPr>
          <w:color w:val="000000"/>
          <w:sz w:val="24"/>
          <w:szCs w:val="24"/>
        </w:rPr>
        <w:t xml:space="preserve"> </w:t>
      </w:r>
      <w:proofErr w:type="spellStart"/>
      <w:r w:rsidRPr="009F3B21">
        <w:rPr>
          <w:color w:val="000000"/>
          <w:sz w:val="24"/>
          <w:szCs w:val="24"/>
        </w:rPr>
        <w:t>ніж</w:t>
      </w:r>
      <w:proofErr w:type="spellEnd"/>
      <w:r w:rsidRPr="009F3B21">
        <w:rPr>
          <w:color w:val="000000"/>
          <w:sz w:val="24"/>
          <w:szCs w:val="24"/>
        </w:rPr>
        <w:t xml:space="preserve"> 15 </w:t>
      </w:r>
      <w:proofErr w:type="spellStart"/>
      <w:r w:rsidRPr="009F3B21">
        <w:rPr>
          <w:color w:val="000000"/>
          <w:sz w:val="24"/>
          <w:szCs w:val="24"/>
        </w:rPr>
        <w:t>днів</w:t>
      </w:r>
      <w:proofErr w:type="spellEnd"/>
      <w:r w:rsidRPr="009F3B21">
        <w:rPr>
          <w:color w:val="000000"/>
          <w:sz w:val="24"/>
          <w:szCs w:val="24"/>
        </w:rPr>
        <w:t xml:space="preserve">, </w:t>
      </w:r>
      <w:proofErr w:type="spellStart"/>
      <w:r w:rsidRPr="009F3B21">
        <w:rPr>
          <w:color w:val="000000"/>
          <w:sz w:val="24"/>
          <w:szCs w:val="24"/>
        </w:rPr>
        <w:t>кожна</w:t>
      </w:r>
      <w:proofErr w:type="spellEnd"/>
      <w:r w:rsidRPr="009F3B21">
        <w:rPr>
          <w:color w:val="000000"/>
          <w:sz w:val="24"/>
          <w:szCs w:val="24"/>
        </w:rPr>
        <w:t xml:space="preserve"> </w:t>
      </w:r>
      <w:proofErr w:type="spellStart"/>
      <w:r w:rsidRPr="009F3B21">
        <w:rPr>
          <w:color w:val="000000"/>
          <w:sz w:val="24"/>
          <w:szCs w:val="24"/>
        </w:rPr>
        <w:t>із</w:t>
      </w:r>
      <w:proofErr w:type="spellEnd"/>
      <w:r w:rsidRPr="009F3B21">
        <w:rPr>
          <w:color w:val="000000"/>
          <w:sz w:val="24"/>
          <w:szCs w:val="24"/>
        </w:rPr>
        <w:t xml:space="preserve"> </w:t>
      </w:r>
      <w:proofErr w:type="spellStart"/>
      <w:r w:rsidRPr="009F3B21">
        <w:rPr>
          <w:color w:val="000000"/>
          <w:sz w:val="24"/>
          <w:szCs w:val="24"/>
        </w:rPr>
        <w:t>Сторін</w:t>
      </w:r>
      <w:proofErr w:type="spellEnd"/>
      <w:r w:rsidRPr="009F3B21">
        <w:rPr>
          <w:color w:val="000000"/>
          <w:sz w:val="24"/>
          <w:szCs w:val="24"/>
        </w:rPr>
        <w:t xml:space="preserve"> в </w:t>
      </w:r>
      <w:proofErr w:type="spellStart"/>
      <w:r w:rsidRPr="009F3B21">
        <w:rPr>
          <w:color w:val="000000"/>
          <w:sz w:val="24"/>
          <w:szCs w:val="24"/>
        </w:rPr>
        <w:t>установленому</w:t>
      </w:r>
      <w:proofErr w:type="spellEnd"/>
      <w:r w:rsidRPr="009F3B21">
        <w:rPr>
          <w:color w:val="000000"/>
          <w:sz w:val="24"/>
          <w:szCs w:val="24"/>
        </w:rPr>
        <w:t xml:space="preserve"> порядку </w:t>
      </w:r>
      <w:proofErr w:type="spellStart"/>
      <w:r w:rsidRPr="009F3B21">
        <w:rPr>
          <w:color w:val="000000"/>
          <w:sz w:val="24"/>
          <w:szCs w:val="24"/>
        </w:rPr>
        <w:t>має</w:t>
      </w:r>
      <w:proofErr w:type="spellEnd"/>
      <w:r w:rsidRPr="009F3B21">
        <w:rPr>
          <w:color w:val="000000"/>
          <w:sz w:val="24"/>
          <w:szCs w:val="24"/>
        </w:rPr>
        <w:t xml:space="preserve"> право </w:t>
      </w:r>
      <w:proofErr w:type="spellStart"/>
      <w:r w:rsidRPr="009F3B21">
        <w:rPr>
          <w:color w:val="000000"/>
          <w:sz w:val="24"/>
          <w:szCs w:val="24"/>
        </w:rPr>
        <w:t>розірвати</w:t>
      </w:r>
      <w:proofErr w:type="spellEnd"/>
      <w:r w:rsidRPr="009F3B21">
        <w:rPr>
          <w:color w:val="000000"/>
          <w:sz w:val="24"/>
          <w:szCs w:val="24"/>
        </w:rPr>
        <w:t xml:space="preserve"> </w:t>
      </w:r>
      <w:proofErr w:type="spellStart"/>
      <w:r w:rsidRPr="009F3B21">
        <w:rPr>
          <w:color w:val="000000"/>
          <w:sz w:val="24"/>
          <w:szCs w:val="24"/>
        </w:rPr>
        <w:t>цей</w:t>
      </w:r>
      <w:proofErr w:type="spellEnd"/>
      <w:r w:rsidRPr="009F3B21">
        <w:rPr>
          <w:color w:val="000000"/>
          <w:sz w:val="24"/>
          <w:szCs w:val="24"/>
        </w:rPr>
        <w:t xml:space="preserve"> </w:t>
      </w:r>
      <w:proofErr w:type="spellStart"/>
      <w:r w:rsidRPr="009F3B21">
        <w:rPr>
          <w:color w:val="000000"/>
          <w:sz w:val="24"/>
          <w:szCs w:val="24"/>
        </w:rPr>
        <w:t>Договір</w:t>
      </w:r>
      <w:proofErr w:type="spellEnd"/>
      <w:r w:rsidRPr="009F3B21">
        <w:rPr>
          <w:color w:val="000000"/>
          <w:sz w:val="24"/>
          <w:szCs w:val="24"/>
        </w:rPr>
        <w:t xml:space="preserve"> </w:t>
      </w:r>
      <w:proofErr w:type="spellStart"/>
      <w:r w:rsidRPr="009F3B21">
        <w:rPr>
          <w:color w:val="000000"/>
          <w:sz w:val="24"/>
          <w:szCs w:val="24"/>
        </w:rPr>
        <w:t>або</w:t>
      </w:r>
      <w:proofErr w:type="spellEnd"/>
      <w:r w:rsidRPr="009F3B21">
        <w:rPr>
          <w:color w:val="000000"/>
          <w:sz w:val="24"/>
          <w:szCs w:val="24"/>
        </w:rPr>
        <w:t xml:space="preserve"> </w:t>
      </w:r>
      <w:proofErr w:type="spellStart"/>
      <w:r w:rsidRPr="009F3B21">
        <w:rPr>
          <w:color w:val="000000"/>
          <w:sz w:val="24"/>
          <w:szCs w:val="24"/>
        </w:rPr>
        <w:t>продовжити</w:t>
      </w:r>
      <w:proofErr w:type="spellEnd"/>
      <w:r w:rsidRPr="009F3B21">
        <w:rPr>
          <w:color w:val="000000"/>
          <w:sz w:val="24"/>
          <w:szCs w:val="24"/>
        </w:rPr>
        <w:t xml:space="preserve"> </w:t>
      </w:r>
      <w:proofErr w:type="spellStart"/>
      <w:r w:rsidRPr="009F3B21">
        <w:rPr>
          <w:color w:val="000000"/>
          <w:sz w:val="24"/>
          <w:szCs w:val="24"/>
        </w:rPr>
        <w:t>його</w:t>
      </w:r>
      <w:proofErr w:type="spellEnd"/>
      <w:r w:rsidRPr="009F3B21">
        <w:rPr>
          <w:color w:val="000000"/>
          <w:sz w:val="24"/>
          <w:szCs w:val="24"/>
        </w:rPr>
        <w:t xml:space="preserve"> </w:t>
      </w:r>
      <w:proofErr w:type="spellStart"/>
      <w:r w:rsidRPr="009F3B21">
        <w:rPr>
          <w:color w:val="000000"/>
          <w:sz w:val="24"/>
          <w:szCs w:val="24"/>
        </w:rPr>
        <w:t>дію</w:t>
      </w:r>
      <w:proofErr w:type="spellEnd"/>
      <w:r w:rsidRPr="009F3B21">
        <w:rPr>
          <w:color w:val="000000"/>
          <w:sz w:val="24"/>
          <w:szCs w:val="24"/>
        </w:rPr>
        <w:t xml:space="preserve"> для </w:t>
      </w:r>
      <w:proofErr w:type="spellStart"/>
      <w:r w:rsidRPr="009F3B21">
        <w:rPr>
          <w:color w:val="000000"/>
          <w:sz w:val="24"/>
          <w:szCs w:val="24"/>
        </w:rPr>
        <w:t>виконання</w:t>
      </w:r>
      <w:proofErr w:type="spellEnd"/>
      <w:r w:rsidRPr="009F3B21">
        <w:rPr>
          <w:color w:val="000000"/>
          <w:sz w:val="24"/>
          <w:szCs w:val="24"/>
        </w:rPr>
        <w:t xml:space="preserve"> </w:t>
      </w:r>
      <w:proofErr w:type="spellStart"/>
      <w:r w:rsidRPr="009F3B21">
        <w:rPr>
          <w:color w:val="000000"/>
          <w:sz w:val="24"/>
          <w:szCs w:val="24"/>
        </w:rPr>
        <w:t>своїх</w:t>
      </w:r>
      <w:proofErr w:type="spellEnd"/>
      <w:r w:rsidRPr="009F3B21">
        <w:rPr>
          <w:color w:val="000000"/>
          <w:sz w:val="24"/>
          <w:szCs w:val="24"/>
        </w:rPr>
        <w:t xml:space="preserve"> </w:t>
      </w:r>
      <w:proofErr w:type="spellStart"/>
      <w:r w:rsidRPr="009F3B21">
        <w:rPr>
          <w:color w:val="000000"/>
          <w:sz w:val="24"/>
          <w:szCs w:val="24"/>
        </w:rPr>
        <w:t>зобов’язань</w:t>
      </w:r>
      <w:proofErr w:type="spellEnd"/>
      <w:r w:rsidRPr="009F3B21">
        <w:rPr>
          <w:color w:val="000000"/>
          <w:sz w:val="24"/>
          <w:szCs w:val="24"/>
        </w:rPr>
        <w:t>.</w:t>
      </w:r>
    </w:p>
    <w:p w14:paraId="2B94B69E" w14:textId="77777777" w:rsidR="00AC1D95" w:rsidRDefault="00AC1D95"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032E95CE" w14:textId="77777777" w:rsidR="007C040D" w:rsidRPr="009F3B21" w:rsidRDefault="007C040D"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F3B21">
        <w:rPr>
          <w:b/>
          <w:color w:val="000000"/>
          <w:sz w:val="24"/>
          <w:szCs w:val="24"/>
        </w:rPr>
        <w:t xml:space="preserve">IX. </w:t>
      </w:r>
      <w:proofErr w:type="spellStart"/>
      <w:r w:rsidRPr="009F3B21">
        <w:rPr>
          <w:b/>
          <w:color w:val="000000"/>
          <w:sz w:val="24"/>
          <w:szCs w:val="24"/>
        </w:rPr>
        <w:t>Вирішення</w:t>
      </w:r>
      <w:proofErr w:type="spellEnd"/>
      <w:r w:rsidRPr="009F3B21">
        <w:rPr>
          <w:b/>
          <w:color w:val="000000"/>
          <w:sz w:val="24"/>
          <w:szCs w:val="24"/>
        </w:rPr>
        <w:t xml:space="preserve"> </w:t>
      </w:r>
      <w:proofErr w:type="spellStart"/>
      <w:r w:rsidRPr="009F3B21">
        <w:rPr>
          <w:b/>
          <w:color w:val="000000"/>
          <w:sz w:val="24"/>
          <w:szCs w:val="24"/>
        </w:rPr>
        <w:t>спорів</w:t>
      </w:r>
      <w:proofErr w:type="spellEnd"/>
      <w:r w:rsidRPr="009F3B21">
        <w:rPr>
          <w:b/>
          <w:color w:val="000000"/>
          <w:sz w:val="24"/>
          <w:szCs w:val="24"/>
        </w:rPr>
        <w:t xml:space="preserve"> </w:t>
      </w:r>
    </w:p>
    <w:p w14:paraId="2D35C179" w14:textId="77777777" w:rsidR="00AC1D95" w:rsidRDefault="007C040D" w:rsidP="00AC1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 xml:space="preserve">9.1. У </w:t>
      </w:r>
      <w:proofErr w:type="spellStart"/>
      <w:r>
        <w:rPr>
          <w:color w:val="000000"/>
          <w:sz w:val="24"/>
          <w:szCs w:val="24"/>
        </w:rPr>
        <w:t>випадку</w:t>
      </w:r>
      <w:proofErr w:type="spellEnd"/>
      <w:r>
        <w:rPr>
          <w:color w:val="000000"/>
          <w:sz w:val="24"/>
          <w:szCs w:val="24"/>
        </w:rPr>
        <w:t xml:space="preserve"> </w:t>
      </w:r>
      <w:proofErr w:type="spellStart"/>
      <w:r>
        <w:rPr>
          <w:color w:val="000000"/>
          <w:sz w:val="24"/>
          <w:szCs w:val="24"/>
        </w:rPr>
        <w:t>виникнення</w:t>
      </w:r>
      <w:proofErr w:type="spellEnd"/>
      <w:r>
        <w:rPr>
          <w:color w:val="000000"/>
          <w:sz w:val="24"/>
          <w:szCs w:val="24"/>
        </w:rPr>
        <w:t xml:space="preserve"> </w:t>
      </w:r>
      <w:proofErr w:type="spellStart"/>
      <w:r>
        <w:rPr>
          <w:color w:val="000000"/>
          <w:sz w:val="24"/>
          <w:szCs w:val="24"/>
        </w:rPr>
        <w:t>спорів</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розбіжностей</w:t>
      </w:r>
      <w:proofErr w:type="spellEnd"/>
      <w:r>
        <w:rPr>
          <w:color w:val="000000"/>
          <w:sz w:val="24"/>
          <w:szCs w:val="24"/>
        </w:rPr>
        <w:t xml:space="preserve"> </w:t>
      </w:r>
      <w:proofErr w:type="spellStart"/>
      <w:r w:rsidRPr="009F3B21">
        <w:rPr>
          <w:color w:val="000000"/>
          <w:sz w:val="24"/>
          <w:szCs w:val="24"/>
        </w:rPr>
        <w:t>Сторони</w:t>
      </w:r>
      <w:proofErr w:type="spellEnd"/>
      <w:r w:rsidRPr="009F3B21">
        <w:rPr>
          <w:color w:val="000000"/>
          <w:sz w:val="24"/>
          <w:szCs w:val="24"/>
        </w:rPr>
        <w:t xml:space="preserve"> </w:t>
      </w:r>
      <w:proofErr w:type="spellStart"/>
      <w:r w:rsidRPr="009F3B21">
        <w:rPr>
          <w:color w:val="000000"/>
          <w:sz w:val="24"/>
          <w:szCs w:val="24"/>
        </w:rPr>
        <w:t>зобов'язуються</w:t>
      </w:r>
      <w:proofErr w:type="spellEnd"/>
      <w:r w:rsidRPr="009F3B21">
        <w:rPr>
          <w:color w:val="000000"/>
          <w:sz w:val="24"/>
          <w:szCs w:val="24"/>
        </w:rPr>
        <w:t xml:space="preserve"> </w:t>
      </w:r>
      <w:proofErr w:type="spellStart"/>
      <w:r w:rsidRPr="009F3B21">
        <w:rPr>
          <w:color w:val="000000"/>
          <w:sz w:val="24"/>
          <w:szCs w:val="24"/>
        </w:rPr>
        <w:t>вирішувати</w:t>
      </w:r>
      <w:proofErr w:type="spellEnd"/>
      <w:r w:rsidRPr="009F3B21">
        <w:rPr>
          <w:color w:val="000000"/>
          <w:sz w:val="24"/>
          <w:szCs w:val="24"/>
        </w:rPr>
        <w:t xml:space="preserve"> </w:t>
      </w:r>
      <w:proofErr w:type="spellStart"/>
      <w:r w:rsidRPr="009F3B21">
        <w:rPr>
          <w:color w:val="000000"/>
          <w:sz w:val="24"/>
          <w:szCs w:val="24"/>
        </w:rPr>
        <w:t>їх</w:t>
      </w:r>
      <w:proofErr w:type="spellEnd"/>
      <w:r w:rsidRPr="009F3B21">
        <w:rPr>
          <w:color w:val="000000"/>
          <w:sz w:val="24"/>
          <w:szCs w:val="24"/>
        </w:rPr>
        <w:t xml:space="preserve"> шляхом </w:t>
      </w:r>
      <w:proofErr w:type="spellStart"/>
      <w:r w:rsidRPr="009F3B21">
        <w:rPr>
          <w:color w:val="000000"/>
          <w:sz w:val="24"/>
          <w:szCs w:val="24"/>
        </w:rPr>
        <w:t>взаємних</w:t>
      </w:r>
      <w:proofErr w:type="spellEnd"/>
      <w:r w:rsidRPr="009F3B21">
        <w:rPr>
          <w:color w:val="000000"/>
          <w:sz w:val="24"/>
          <w:szCs w:val="24"/>
        </w:rPr>
        <w:t xml:space="preserve"> </w:t>
      </w:r>
      <w:proofErr w:type="spellStart"/>
      <w:r w:rsidRPr="009F3B21">
        <w:rPr>
          <w:color w:val="000000"/>
          <w:sz w:val="24"/>
          <w:szCs w:val="24"/>
        </w:rPr>
        <w:t>переговорів</w:t>
      </w:r>
      <w:proofErr w:type="spellEnd"/>
      <w:r w:rsidRPr="009F3B21">
        <w:rPr>
          <w:color w:val="000000"/>
          <w:sz w:val="24"/>
          <w:szCs w:val="24"/>
        </w:rPr>
        <w:t xml:space="preserve"> та </w:t>
      </w:r>
      <w:proofErr w:type="spellStart"/>
      <w:r w:rsidRPr="009F3B21">
        <w:rPr>
          <w:color w:val="000000"/>
          <w:sz w:val="24"/>
          <w:szCs w:val="24"/>
        </w:rPr>
        <w:t>консультацій</w:t>
      </w:r>
      <w:proofErr w:type="spellEnd"/>
      <w:r w:rsidRPr="009F3B21">
        <w:rPr>
          <w:color w:val="000000"/>
          <w:sz w:val="24"/>
          <w:szCs w:val="24"/>
        </w:rPr>
        <w:t>.</w:t>
      </w:r>
    </w:p>
    <w:p w14:paraId="024C1D4C" w14:textId="77777777" w:rsidR="007C040D" w:rsidRPr="009F3B21" w:rsidRDefault="007C040D" w:rsidP="00AC1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9F3B21">
        <w:rPr>
          <w:color w:val="000000"/>
          <w:sz w:val="24"/>
          <w:szCs w:val="24"/>
        </w:rPr>
        <w:t xml:space="preserve">9.2. У </w:t>
      </w:r>
      <w:proofErr w:type="spellStart"/>
      <w:r w:rsidRPr="009F3B21">
        <w:rPr>
          <w:color w:val="000000"/>
          <w:sz w:val="24"/>
          <w:szCs w:val="24"/>
        </w:rPr>
        <w:t>разі</w:t>
      </w:r>
      <w:proofErr w:type="spellEnd"/>
      <w:r w:rsidRPr="009F3B21">
        <w:rPr>
          <w:color w:val="000000"/>
          <w:sz w:val="24"/>
          <w:szCs w:val="24"/>
        </w:rPr>
        <w:t xml:space="preserve"> </w:t>
      </w:r>
      <w:proofErr w:type="spellStart"/>
      <w:r w:rsidRPr="009F3B21">
        <w:rPr>
          <w:color w:val="000000"/>
          <w:sz w:val="24"/>
          <w:szCs w:val="24"/>
        </w:rPr>
        <w:t>недо</w:t>
      </w:r>
      <w:r>
        <w:rPr>
          <w:color w:val="000000"/>
          <w:sz w:val="24"/>
          <w:szCs w:val="24"/>
        </w:rPr>
        <w:t>сягнення</w:t>
      </w:r>
      <w:proofErr w:type="spellEnd"/>
      <w:r>
        <w:rPr>
          <w:color w:val="000000"/>
          <w:sz w:val="24"/>
          <w:szCs w:val="24"/>
        </w:rPr>
        <w:t xml:space="preserve"> Сторонами </w:t>
      </w:r>
      <w:proofErr w:type="spellStart"/>
      <w:r>
        <w:rPr>
          <w:color w:val="000000"/>
          <w:sz w:val="24"/>
          <w:szCs w:val="24"/>
        </w:rPr>
        <w:t>згоди</w:t>
      </w:r>
      <w:proofErr w:type="spellEnd"/>
      <w:r>
        <w:rPr>
          <w:color w:val="000000"/>
          <w:sz w:val="24"/>
          <w:szCs w:val="24"/>
        </w:rPr>
        <w:t xml:space="preserve"> спори </w:t>
      </w:r>
      <w:r w:rsidRPr="009F3B21">
        <w:rPr>
          <w:color w:val="000000"/>
          <w:sz w:val="24"/>
          <w:szCs w:val="24"/>
        </w:rPr>
        <w:t>(</w:t>
      </w:r>
      <w:proofErr w:type="spellStart"/>
      <w:r w:rsidRPr="009F3B21">
        <w:rPr>
          <w:color w:val="000000"/>
          <w:sz w:val="24"/>
          <w:szCs w:val="24"/>
        </w:rPr>
        <w:t>розб</w:t>
      </w:r>
      <w:r>
        <w:rPr>
          <w:color w:val="000000"/>
          <w:sz w:val="24"/>
          <w:szCs w:val="24"/>
        </w:rPr>
        <w:t>іжності</w:t>
      </w:r>
      <w:proofErr w:type="spellEnd"/>
      <w:r>
        <w:rPr>
          <w:color w:val="000000"/>
          <w:sz w:val="24"/>
          <w:szCs w:val="24"/>
        </w:rPr>
        <w:t xml:space="preserve">) </w:t>
      </w:r>
      <w:proofErr w:type="spellStart"/>
      <w:r>
        <w:rPr>
          <w:color w:val="000000"/>
          <w:sz w:val="24"/>
          <w:szCs w:val="24"/>
        </w:rPr>
        <w:t>вирішуються</w:t>
      </w:r>
      <w:proofErr w:type="spellEnd"/>
      <w:r w:rsidR="003C0D80">
        <w:rPr>
          <w:color w:val="000000"/>
          <w:sz w:val="24"/>
          <w:szCs w:val="24"/>
          <w:lang w:val="uk-UA"/>
        </w:rPr>
        <w:t xml:space="preserve"> </w:t>
      </w:r>
      <w:proofErr w:type="gramStart"/>
      <w:r>
        <w:rPr>
          <w:color w:val="000000"/>
          <w:sz w:val="24"/>
          <w:szCs w:val="24"/>
        </w:rPr>
        <w:t>у</w:t>
      </w:r>
      <w:r w:rsidR="003C0D80">
        <w:rPr>
          <w:color w:val="000000"/>
          <w:sz w:val="24"/>
          <w:szCs w:val="24"/>
          <w:lang w:val="uk-UA"/>
        </w:rPr>
        <w:t xml:space="preserve"> </w:t>
      </w:r>
      <w:r>
        <w:rPr>
          <w:color w:val="000000"/>
          <w:sz w:val="24"/>
          <w:szCs w:val="24"/>
        </w:rPr>
        <w:t>судовому</w:t>
      </w:r>
      <w:r w:rsidR="003C0D80">
        <w:rPr>
          <w:color w:val="000000"/>
          <w:sz w:val="24"/>
          <w:szCs w:val="24"/>
          <w:lang w:val="uk-UA"/>
        </w:rPr>
        <w:t xml:space="preserve"> </w:t>
      </w:r>
      <w:r w:rsidRPr="009F3B21">
        <w:rPr>
          <w:color w:val="000000"/>
          <w:sz w:val="24"/>
          <w:szCs w:val="24"/>
        </w:rPr>
        <w:t>порядку</w:t>
      </w:r>
      <w:proofErr w:type="gramEnd"/>
      <w:r w:rsidRPr="009F3B21">
        <w:rPr>
          <w:color w:val="000000"/>
          <w:sz w:val="24"/>
          <w:szCs w:val="24"/>
        </w:rPr>
        <w:t>.</w:t>
      </w:r>
    </w:p>
    <w:p w14:paraId="3D0CAB06" w14:textId="77777777" w:rsidR="00AC1D95" w:rsidRDefault="007C040D"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           </w:t>
      </w:r>
    </w:p>
    <w:p w14:paraId="2A09EAC9" w14:textId="77777777" w:rsidR="007C040D" w:rsidRPr="00E94EF4" w:rsidRDefault="007C040D" w:rsidP="007C0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X. Строк </w:t>
      </w:r>
      <w:proofErr w:type="spellStart"/>
      <w:r w:rsidRPr="00E94EF4">
        <w:rPr>
          <w:b/>
          <w:bCs/>
          <w:sz w:val="24"/>
          <w:szCs w:val="24"/>
        </w:rPr>
        <w:t>дії</w:t>
      </w:r>
      <w:proofErr w:type="spellEnd"/>
      <w:r w:rsidRPr="00E94EF4">
        <w:rPr>
          <w:b/>
          <w:bCs/>
          <w:sz w:val="24"/>
          <w:szCs w:val="24"/>
        </w:rPr>
        <w:t xml:space="preserve"> договору</w:t>
      </w:r>
    </w:p>
    <w:p w14:paraId="5980F730" w14:textId="1FE5D642" w:rsidR="00AC1D95" w:rsidRDefault="00AC1D95"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D0D0D" w:themeColor="text1" w:themeTint="F2"/>
          <w:sz w:val="24"/>
          <w:szCs w:val="24"/>
        </w:rPr>
      </w:pPr>
      <w:r>
        <w:rPr>
          <w:color w:val="0D0D0D" w:themeColor="text1" w:themeTint="F2"/>
          <w:sz w:val="24"/>
          <w:szCs w:val="24"/>
        </w:rPr>
        <w:t xml:space="preserve">10.1. </w:t>
      </w:r>
      <w:proofErr w:type="spellStart"/>
      <w:r>
        <w:rPr>
          <w:color w:val="0D0D0D" w:themeColor="text1" w:themeTint="F2"/>
          <w:sz w:val="24"/>
          <w:szCs w:val="24"/>
        </w:rPr>
        <w:t>Цей</w:t>
      </w:r>
      <w:proofErr w:type="spellEnd"/>
      <w:r>
        <w:rPr>
          <w:color w:val="0D0D0D" w:themeColor="text1" w:themeTint="F2"/>
          <w:sz w:val="24"/>
          <w:szCs w:val="24"/>
        </w:rPr>
        <w:t xml:space="preserve"> </w:t>
      </w:r>
      <w:proofErr w:type="spellStart"/>
      <w:r w:rsidR="007C040D" w:rsidRPr="00E94EF4">
        <w:rPr>
          <w:color w:val="0D0D0D" w:themeColor="text1" w:themeTint="F2"/>
          <w:sz w:val="24"/>
          <w:szCs w:val="24"/>
        </w:rPr>
        <w:t>Договір</w:t>
      </w:r>
      <w:proofErr w:type="spellEnd"/>
      <w:r w:rsidR="007C040D" w:rsidRPr="00E94EF4">
        <w:rPr>
          <w:color w:val="0D0D0D" w:themeColor="text1" w:themeTint="F2"/>
          <w:sz w:val="24"/>
          <w:szCs w:val="24"/>
        </w:rPr>
        <w:t xml:space="preserve"> </w:t>
      </w:r>
      <w:proofErr w:type="spellStart"/>
      <w:r w:rsidR="007C040D" w:rsidRPr="00E94EF4">
        <w:rPr>
          <w:color w:val="0D0D0D" w:themeColor="text1" w:themeTint="F2"/>
          <w:sz w:val="24"/>
          <w:szCs w:val="24"/>
        </w:rPr>
        <w:t>набирає</w:t>
      </w:r>
      <w:proofErr w:type="spellEnd"/>
      <w:r w:rsidR="007C040D" w:rsidRPr="00E94EF4">
        <w:rPr>
          <w:color w:val="0D0D0D" w:themeColor="text1" w:themeTint="F2"/>
          <w:sz w:val="24"/>
          <w:szCs w:val="24"/>
        </w:rPr>
        <w:t xml:space="preserve"> </w:t>
      </w:r>
      <w:proofErr w:type="spellStart"/>
      <w:r w:rsidR="007C040D" w:rsidRPr="00E94EF4">
        <w:rPr>
          <w:color w:val="0D0D0D" w:themeColor="text1" w:themeTint="F2"/>
          <w:sz w:val="24"/>
          <w:szCs w:val="24"/>
        </w:rPr>
        <w:t>чинності</w:t>
      </w:r>
      <w:proofErr w:type="spellEnd"/>
      <w:r w:rsidR="007C040D" w:rsidRPr="00E94EF4">
        <w:rPr>
          <w:color w:val="0D0D0D" w:themeColor="text1" w:themeTint="F2"/>
          <w:sz w:val="24"/>
          <w:szCs w:val="24"/>
        </w:rPr>
        <w:t xml:space="preserve"> з моменту </w:t>
      </w:r>
      <w:proofErr w:type="spellStart"/>
      <w:r w:rsidR="007C040D" w:rsidRPr="00E94EF4">
        <w:rPr>
          <w:color w:val="0D0D0D" w:themeColor="text1" w:themeTint="F2"/>
          <w:sz w:val="24"/>
          <w:szCs w:val="24"/>
        </w:rPr>
        <w:t>підписання</w:t>
      </w:r>
      <w:proofErr w:type="spellEnd"/>
      <w:r w:rsidR="007C040D" w:rsidRPr="00E94EF4">
        <w:rPr>
          <w:color w:val="0D0D0D" w:themeColor="text1" w:themeTint="F2"/>
          <w:sz w:val="24"/>
          <w:szCs w:val="24"/>
        </w:rPr>
        <w:t xml:space="preserve"> і </w:t>
      </w:r>
      <w:proofErr w:type="spellStart"/>
      <w:r w:rsidR="007C040D" w:rsidRPr="00E94EF4">
        <w:rPr>
          <w:color w:val="0D0D0D" w:themeColor="text1" w:themeTint="F2"/>
          <w:sz w:val="24"/>
          <w:szCs w:val="24"/>
        </w:rPr>
        <w:t>діє</w:t>
      </w:r>
      <w:proofErr w:type="spellEnd"/>
      <w:r w:rsidR="007C040D" w:rsidRPr="00E94EF4">
        <w:rPr>
          <w:color w:val="0D0D0D" w:themeColor="text1" w:themeTint="F2"/>
          <w:sz w:val="24"/>
          <w:szCs w:val="24"/>
        </w:rPr>
        <w:t xml:space="preserve"> до 31.12.202</w:t>
      </w:r>
      <w:r w:rsidR="007C040D" w:rsidRPr="00E94EF4">
        <w:rPr>
          <w:color w:val="0D0D0D" w:themeColor="text1" w:themeTint="F2"/>
          <w:sz w:val="24"/>
          <w:szCs w:val="24"/>
          <w:lang w:val="uk-UA"/>
        </w:rPr>
        <w:t>3</w:t>
      </w:r>
      <w:r w:rsidR="00A65788">
        <w:rPr>
          <w:color w:val="0D0D0D" w:themeColor="text1" w:themeTint="F2"/>
          <w:sz w:val="24"/>
          <w:szCs w:val="24"/>
          <w:lang w:val="uk-UA"/>
        </w:rPr>
        <w:t xml:space="preserve"> </w:t>
      </w:r>
      <w:r w:rsidR="007C040D" w:rsidRPr="00E94EF4">
        <w:rPr>
          <w:color w:val="0D0D0D" w:themeColor="text1" w:themeTint="F2"/>
          <w:sz w:val="24"/>
          <w:szCs w:val="24"/>
        </w:rPr>
        <w:t>р</w:t>
      </w:r>
      <w:r w:rsidR="00DD7645">
        <w:rPr>
          <w:color w:val="0D0D0D" w:themeColor="text1" w:themeTint="F2"/>
          <w:sz w:val="24"/>
          <w:szCs w:val="24"/>
        </w:rPr>
        <w:t>оку</w:t>
      </w:r>
      <w:r w:rsidR="007C040D" w:rsidRPr="00E94EF4">
        <w:rPr>
          <w:color w:val="0D0D0D" w:themeColor="text1" w:themeTint="F2"/>
          <w:sz w:val="24"/>
          <w:szCs w:val="24"/>
        </w:rPr>
        <w:t xml:space="preserve">, а в </w:t>
      </w:r>
      <w:proofErr w:type="spellStart"/>
      <w:r w:rsidR="007C040D" w:rsidRPr="00E94EF4">
        <w:rPr>
          <w:color w:val="0D0D0D" w:themeColor="text1" w:themeTint="F2"/>
          <w:sz w:val="24"/>
          <w:szCs w:val="24"/>
        </w:rPr>
        <w:t>частині</w:t>
      </w:r>
      <w:proofErr w:type="spellEnd"/>
      <w:r w:rsidR="007C040D" w:rsidRPr="00E94EF4">
        <w:rPr>
          <w:color w:val="0D0D0D" w:themeColor="text1" w:themeTint="F2"/>
          <w:sz w:val="24"/>
          <w:szCs w:val="24"/>
        </w:rPr>
        <w:t xml:space="preserve"> </w:t>
      </w:r>
      <w:proofErr w:type="spellStart"/>
      <w:r w:rsidR="007C040D" w:rsidRPr="00E94EF4">
        <w:rPr>
          <w:color w:val="0D0D0D" w:themeColor="text1" w:themeTint="F2"/>
          <w:sz w:val="24"/>
          <w:szCs w:val="24"/>
        </w:rPr>
        <w:t>розрахунків</w:t>
      </w:r>
      <w:proofErr w:type="spellEnd"/>
      <w:r w:rsidR="007C040D" w:rsidRPr="00E94EF4">
        <w:rPr>
          <w:color w:val="0D0D0D" w:themeColor="text1" w:themeTint="F2"/>
          <w:sz w:val="24"/>
          <w:szCs w:val="24"/>
        </w:rPr>
        <w:t xml:space="preserve"> - до </w:t>
      </w:r>
      <w:proofErr w:type="spellStart"/>
      <w:r w:rsidR="007C040D" w:rsidRPr="00E94EF4">
        <w:rPr>
          <w:color w:val="0D0D0D" w:themeColor="text1" w:themeTint="F2"/>
          <w:sz w:val="24"/>
          <w:szCs w:val="24"/>
        </w:rPr>
        <w:t>повного</w:t>
      </w:r>
      <w:proofErr w:type="spellEnd"/>
      <w:r w:rsidR="007C040D" w:rsidRPr="00E94EF4">
        <w:rPr>
          <w:color w:val="0D0D0D" w:themeColor="text1" w:themeTint="F2"/>
          <w:sz w:val="24"/>
          <w:szCs w:val="24"/>
        </w:rPr>
        <w:t xml:space="preserve"> </w:t>
      </w:r>
      <w:proofErr w:type="spellStart"/>
      <w:r w:rsidR="007C040D" w:rsidRPr="00E94EF4">
        <w:rPr>
          <w:color w:val="0D0D0D" w:themeColor="text1" w:themeTint="F2"/>
          <w:sz w:val="24"/>
          <w:szCs w:val="24"/>
        </w:rPr>
        <w:t>виконання</w:t>
      </w:r>
      <w:proofErr w:type="spellEnd"/>
      <w:r w:rsidR="007C040D" w:rsidRPr="00E94EF4">
        <w:rPr>
          <w:color w:val="0D0D0D" w:themeColor="text1" w:themeTint="F2"/>
          <w:sz w:val="24"/>
          <w:szCs w:val="24"/>
        </w:rPr>
        <w:t>.</w:t>
      </w:r>
    </w:p>
    <w:p w14:paraId="4397C1EE" w14:textId="77777777" w:rsidR="00AC1D95" w:rsidRDefault="007C040D"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D0D0D" w:themeColor="text1" w:themeTint="F2"/>
          <w:sz w:val="24"/>
          <w:szCs w:val="24"/>
        </w:rPr>
      </w:pPr>
      <w:r w:rsidRPr="00E94EF4">
        <w:rPr>
          <w:color w:val="0D0D0D" w:themeColor="text1" w:themeTint="F2"/>
          <w:sz w:val="24"/>
          <w:szCs w:val="24"/>
        </w:rPr>
        <w:t xml:space="preserve">10.2. </w:t>
      </w:r>
      <w:proofErr w:type="spellStart"/>
      <w:r w:rsidRPr="00E94EF4">
        <w:rPr>
          <w:color w:val="0D0D0D" w:themeColor="text1" w:themeTint="F2"/>
          <w:sz w:val="24"/>
          <w:szCs w:val="24"/>
        </w:rPr>
        <w:t>Цей</w:t>
      </w:r>
      <w:proofErr w:type="spellEnd"/>
      <w:r w:rsidR="00AC1D95">
        <w:rPr>
          <w:color w:val="0D0D0D" w:themeColor="text1" w:themeTint="F2"/>
          <w:sz w:val="24"/>
          <w:szCs w:val="24"/>
          <w:lang w:val="uk-UA"/>
        </w:rPr>
        <w:t xml:space="preserve"> </w:t>
      </w:r>
      <w:proofErr w:type="spellStart"/>
      <w:r w:rsidRPr="00E94EF4">
        <w:rPr>
          <w:color w:val="0D0D0D" w:themeColor="text1" w:themeTint="F2"/>
          <w:sz w:val="24"/>
          <w:szCs w:val="24"/>
        </w:rPr>
        <w:t>Договір</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укла</w:t>
      </w:r>
      <w:r>
        <w:rPr>
          <w:color w:val="0D0D0D" w:themeColor="text1" w:themeTint="F2"/>
          <w:sz w:val="24"/>
          <w:szCs w:val="24"/>
        </w:rPr>
        <w:t>дається</w:t>
      </w:r>
      <w:proofErr w:type="spellEnd"/>
      <w:r>
        <w:rPr>
          <w:color w:val="0D0D0D" w:themeColor="text1" w:themeTint="F2"/>
          <w:sz w:val="24"/>
          <w:szCs w:val="24"/>
        </w:rPr>
        <w:t xml:space="preserve"> і</w:t>
      </w:r>
      <w:r w:rsidR="00AC1D95">
        <w:rPr>
          <w:color w:val="0D0D0D" w:themeColor="text1" w:themeTint="F2"/>
          <w:sz w:val="24"/>
          <w:szCs w:val="24"/>
          <w:lang w:val="uk-UA"/>
        </w:rPr>
        <w:t xml:space="preserve"> </w:t>
      </w:r>
      <w:proofErr w:type="spellStart"/>
      <w:r>
        <w:rPr>
          <w:color w:val="0D0D0D" w:themeColor="text1" w:themeTint="F2"/>
          <w:sz w:val="24"/>
          <w:szCs w:val="24"/>
        </w:rPr>
        <w:t>підписується</w:t>
      </w:r>
      <w:proofErr w:type="spellEnd"/>
      <w:r>
        <w:rPr>
          <w:color w:val="0D0D0D" w:themeColor="text1" w:themeTint="F2"/>
          <w:sz w:val="24"/>
          <w:szCs w:val="24"/>
        </w:rPr>
        <w:t xml:space="preserve"> у </w:t>
      </w:r>
      <w:proofErr w:type="spellStart"/>
      <w:r w:rsidRPr="00E94EF4">
        <w:rPr>
          <w:color w:val="0D0D0D" w:themeColor="text1" w:themeTint="F2"/>
          <w:sz w:val="24"/>
          <w:szCs w:val="24"/>
        </w:rPr>
        <w:t>двох</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примірниках</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що</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мають</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однакову</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юридичну</w:t>
      </w:r>
      <w:proofErr w:type="spellEnd"/>
      <w:r w:rsidRPr="00E94EF4">
        <w:rPr>
          <w:color w:val="0D0D0D" w:themeColor="text1" w:themeTint="F2"/>
          <w:sz w:val="24"/>
          <w:szCs w:val="24"/>
        </w:rPr>
        <w:t xml:space="preserve"> силу.</w:t>
      </w:r>
    </w:p>
    <w:p w14:paraId="2FF7AAF8" w14:textId="77777777" w:rsidR="003C0D80" w:rsidRDefault="007C040D"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94EF4">
        <w:rPr>
          <w:color w:val="0D0D0D" w:themeColor="text1" w:themeTint="F2"/>
          <w:sz w:val="24"/>
          <w:szCs w:val="24"/>
        </w:rPr>
        <w:t xml:space="preserve">10.3. </w:t>
      </w:r>
      <w:r w:rsidRPr="00E94EF4">
        <w:rPr>
          <w:color w:val="0D0D0D" w:themeColor="text1" w:themeTint="F2"/>
          <w:sz w:val="24"/>
          <w:szCs w:val="24"/>
          <w:lang w:val="uk-UA"/>
        </w:rPr>
        <w:t>Істотні умови цього Договору (і</w:t>
      </w:r>
      <w:proofErr w:type="spellStart"/>
      <w:r w:rsidRPr="00E94EF4">
        <w:rPr>
          <w:color w:val="0D0D0D" w:themeColor="text1" w:themeTint="F2"/>
          <w:sz w:val="24"/>
          <w:szCs w:val="24"/>
        </w:rPr>
        <w:t>стотними</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умовами</w:t>
      </w:r>
      <w:proofErr w:type="spellEnd"/>
      <w:r w:rsidRPr="00E94EF4">
        <w:rPr>
          <w:color w:val="0D0D0D" w:themeColor="text1" w:themeTint="F2"/>
          <w:sz w:val="24"/>
          <w:szCs w:val="24"/>
        </w:rPr>
        <w:t xml:space="preserve"> договору про </w:t>
      </w:r>
      <w:proofErr w:type="spellStart"/>
      <w:r w:rsidRPr="00E94EF4">
        <w:rPr>
          <w:color w:val="0D0D0D" w:themeColor="text1" w:themeTint="F2"/>
          <w:sz w:val="24"/>
          <w:szCs w:val="24"/>
        </w:rPr>
        <w:t>закупівлю</w:t>
      </w:r>
      <w:proofErr w:type="spellEnd"/>
      <w:r w:rsidRPr="00E94EF4">
        <w:rPr>
          <w:color w:val="0D0D0D" w:themeColor="text1" w:themeTint="F2"/>
          <w:sz w:val="24"/>
          <w:szCs w:val="24"/>
        </w:rPr>
        <w:t xml:space="preserve"> є предмет (</w:t>
      </w:r>
      <w:proofErr w:type="spellStart"/>
      <w:r w:rsidRPr="00E94EF4">
        <w:rPr>
          <w:color w:val="0D0D0D" w:themeColor="text1" w:themeTint="F2"/>
          <w:sz w:val="24"/>
          <w:szCs w:val="24"/>
        </w:rPr>
        <w:t>найменування</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кількість</w:t>
      </w:r>
      <w:proofErr w:type="spellEnd"/>
      <w:r w:rsidRPr="00E94EF4">
        <w:rPr>
          <w:sz w:val="24"/>
          <w:szCs w:val="24"/>
        </w:rPr>
        <w:t xml:space="preserve">, </w:t>
      </w:r>
      <w:proofErr w:type="spellStart"/>
      <w:r w:rsidRPr="00E94EF4">
        <w:rPr>
          <w:sz w:val="24"/>
          <w:szCs w:val="24"/>
        </w:rPr>
        <w:t>якість</w:t>
      </w:r>
      <w:proofErr w:type="spellEnd"/>
      <w:r w:rsidRPr="00E94EF4">
        <w:rPr>
          <w:sz w:val="24"/>
          <w:szCs w:val="24"/>
        </w:rPr>
        <w:t xml:space="preserve">), </w:t>
      </w:r>
      <w:proofErr w:type="spellStart"/>
      <w:r w:rsidRPr="00E94EF4">
        <w:rPr>
          <w:sz w:val="24"/>
          <w:szCs w:val="24"/>
        </w:rPr>
        <w:t>ціна</w:t>
      </w:r>
      <w:proofErr w:type="spellEnd"/>
      <w:r w:rsidRPr="00E94EF4">
        <w:rPr>
          <w:sz w:val="24"/>
          <w:szCs w:val="24"/>
        </w:rPr>
        <w:t xml:space="preserve"> та строк </w:t>
      </w:r>
      <w:proofErr w:type="spellStart"/>
      <w:r w:rsidRPr="00E94EF4">
        <w:rPr>
          <w:sz w:val="24"/>
          <w:szCs w:val="24"/>
        </w:rPr>
        <w:t>дії</w:t>
      </w:r>
      <w:proofErr w:type="spellEnd"/>
      <w:r w:rsidRPr="00E94EF4">
        <w:rPr>
          <w:sz w:val="24"/>
          <w:szCs w:val="24"/>
        </w:rPr>
        <w:t xml:space="preserve"> договору</w:t>
      </w:r>
      <w:r w:rsidRPr="00E94EF4">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w:t>
      </w:r>
      <w:r>
        <w:rPr>
          <w:sz w:val="24"/>
          <w:szCs w:val="24"/>
          <w:lang w:val="uk-UA"/>
        </w:rPr>
        <w:t xml:space="preserve"> (зі змінами)</w:t>
      </w:r>
      <w:r w:rsidRPr="00E94EF4">
        <w:rPr>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4B66A7F6" w14:textId="77777777" w:rsidR="007C040D" w:rsidRPr="00E94EF4" w:rsidRDefault="007C040D" w:rsidP="002F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1) зменшення обсягів закупівлі, зокрема з урахуванням фактичного обсягу видатків </w:t>
      </w:r>
      <w:r w:rsidR="003C0D80">
        <w:rPr>
          <w:sz w:val="24"/>
          <w:szCs w:val="24"/>
          <w:lang w:val="uk-UA"/>
        </w:rPr>
        <w:t>З</w:t>
      </w:r>
      <w:r w:rsidRPr="00E94EF4">
        <w:rPr>
          <w:sz w:val="24"/>
          <w:szCs w:val="24"/>
          <w:lang w:val="uk-UA"/>
        </w:rPr>
        <w:t>амовника;</w:t>
      </w:r>
    </w:p>
    <w:p w14:paraId="3C46673A"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73F2F442" w14:textId="77777777" w:rsidR="007C040D" w:rsidRPr="00E94EF4" w:rsidRDefault="007C040D" w:rsidP="002F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4EF4">
        <w:rPr>
          <w:sz w:val="24"/>
          <w:szCs w:val="24"/>
          <w:lang w:val="uk-UA"/>
        </w:rPr>
        <w:t>пропорційно</w:t>
      </w:r>
      <w:proofErr w:type="spellEnd"/>
      <w:r w:rsidRPr="00E94EF4">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A918029"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підставою для зміни ціни є письмове звернення Сторони Договору та коливання ціни на ринку;</w:t>
      </w:r>
    </w:p>
    <w:p w14:paraId="4AEE8C38"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збільшення ціни за одиницю товару відбувається </w:t>
      </w:r>
      <w:proofErr w:type="spellStart"/>
      <w:r w:rsidRPr="00E94EF4">
        <w:rPr>
          <w:sz w:val="24"/>
          <w:szCs w:val="24"/>
          <w:lang w:val="uk-UA"/>
        </w:rPr>
        <w:t>пропорційно</w:t>
      </w:r>
      <w:proofErr w:type="spellEnd"/>
      <w:r w:rsidRPr="00E94EF4">
        <w:rPr>
          <w:sz w:val="24"/>
          <w:szCs w:val="24"/>
          <w:lang w:val="uk-UA"/>
        </w:rPr>
        <w:t xml:space="preserve"> коливанню цін на ринку, але не може перевищувати відсоток коливання (збільшення) ціни такого товару на ринку;</w:t>
      </w:r>
    </w:p>
    <w:p w14:paraId="3C862CB1"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26D4ECF"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жоден документ, який підтверджує коливання ціни на ринку не може містити один і той самий період;</w:t>
      </w:r>
    </w:p>
    <w:p w14:paraId="3674F9C5"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документальним підтвердженням коливання ціни на рику можуть бути документи, які видані уповноваженими на це органами (ДП «</w:t>
      </w:r>
      <w:proofErr w:type="spellStart"/>
      <w:r w:rsidRPr="00E94EF4">
        <w:rPr>
          <w:sz w:val="24"/>
          <w:szCs w:val="24"/>
          <w:lang w:val="uk-UA"/>
        </w:rPr>
        <w:t>Зовнішінформ</w:t>
      </w:r>
      <w:proofErr w:type="spellEnd"/>
      <w:r w:rsidRPr="00E94EF4">
        <w:rPr>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14:paraId="409ED89B"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8E87B37"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результат порівняння цін у відсотковому вираженні.</w:t>
      </w:r>
    </w:p>
    <w:p w14:paraId="79CBBCB3" w14:textId="77777777" w:rsidR="007C040D" w:rsidRPr="00E94EF4" w:rsidRDefault="007C040D" w:rsidP="002F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813296C" w14:textId="77777777" w:rsidR="002F1BE8"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228DA98"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4) продовження строку дії договору про закупівлю та</w:t>
      </w:r>
      <w:r>
        <w:rPr>
          <w:sz w:val="24"/>
          <w:szCs w:val="24"/>
          <w:lang w:val="uk-UA"/>
        </w:rPr>
        <w:t>/або</w:t>
      </w:r>
      <w:r w:rsidRPr="00E94EF4">
        <w:rPr>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6C232"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продовження стоку дії Договору та</w:t>
      </w:r>
      <w:r>
        <w:rPr>
          <w:sz w:val="24"/>
          <w:szCs w:val="24"/>
          <w:lang w:val="uk-UA"/>
        </w:rPr>
        <w:t>/або</w:t>
      </w:r>
      <w:r w:rsidRPr="00E94EF4">
        <w:rPr>
          <w:sz w:val="24"/>
          <w:szCs w:val="24"/>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14:paraId="6F64F538"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5) погодження зміни ціни в договорі про закупівлю в бік зменшення (без зміни кількості (обсягу) та якості товарів).</w:t>
      </w:r>
    </w:p>
    <w:p w14:paraId="0F204541"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40D9545"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E94EF4">
        <w:rPr>
          <w:sz w:val="24"/>
          <w:szCs w:val="24"/>
          <w:lang w:val="uk-UA"/>
        </w:rPr>
        <w:t>пропорційно</w:t>
      </w:r>
      <w:proofErr w:type="spellEnd"/>
      <w:r w:rsidRPr="00E94EF4">
        <w:rPr>
          <w:sz w:val="24"/>
          <w:szCs w:val="24"/>
          <w:lang w:val="uk-UA"/>
        </w:rPr>
        <w:t xml:space="preserve"> до зміни податкового навантаження внаслідок зміни системи оподаткування.</w:t>
      </w:r>
    </w:p>
    <w:p w14:paraId="78245CEB"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14:paraId="260D8FF2"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14:paraId="7157F208"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14:paraId="55ED02CF"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14:paraId="00919A3E"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зміна ціни відбувається </w:t>
      </w:r>
      <w:proofErr w:type="spellStart"/>
      <w:r w:rsidRPr="00E94EF4">
        <w:rPr>
          <w:sz w:val="24"/>
          <w:szCs w:val="24"/>
          <w:lang w:val="uk-UA"/>
        </w:rPr>
        <w:t>пропорційно</w:t>
      </w:r>
      <w:proofErr w:type="spellEnd"/>
      <w:r w:rsidRPr="00E94EF4">
        <w:rPr>
          <w:sz w:val="24"/>
          <w:szCs w:val="24"/>
          <w:lang w:val="uk-UA"/>
        </w:rPr>
        <w:t xml:space="preserve"> зміненій (зміненим) частині (частинам) складової такої ціни, в тому числі і загальна вартість Договору;</w:t>
      </w:r>
    </w:p>
    <w:p w14:paraId="6CD6E43C"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4EF4">
        <w:rPr>
          <w:sz w:val="24"/>
          <w:szCs w:val="24"/>
          <w:lang w:val="uk-UA"/>
        </w:rPr>
        <w:t>Platts</w:t>
      </w:r>
      <w:proofErr w:type="spellEnd"/>
      <w:r w:rsidRPr="00E94EF4">
        <w:rPr>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14:paraId="0AFEB5FB"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14:paraId="689817A7"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14:paraId="2DD047B9"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lastRenderedPageBreak/>
        <w:t>•</w:t>
      </w:r>
      <w:r w:rsidRPr="00E94EF4">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Pr>
          <w:sz w:val="24"/>
          <w:szCs w:val="24"/>
          <w:lang w:val="uk-UA"/>
        </w:rPr>
        <w:t xml:space="preserve">нь або показників </w:t>
      </w:r>
      <w:proofErr w:type="spellStart"/>
      <w:r>
        <w:rPr>
          <w:sz w:val="24"/>
          <w:szCs w:val="24"/>
          <w:lang w:val="uk-UA"/>
        </w:rPr>
        <w:t>Platts</w:t>
      </w:r>
      <w:proofErr w:type="spellEnd"/>
      <w:r>
        <w:rPr>
          <w:sz w:val="24"/>
          <w:szCs w:val="24"/>
          <w:lang w:val="uk-UA"/>
        </w:rPr>
        <w:t>, ARGUS</w:t>
      </w:r>
      <w:r w:rsidRPr="00E94EF4">
        <w:rPr>
          <w:sz w:val="24"/>
          <w:szCs w:val="24"/>
          <w:lang w:val="uk-UA"/>
        </w:rPr>
        <w:t>».</w:t>
      </w:r>
    </w:p>
    <w:p w14:paraId="2A5C46D2"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w:t>
      </w:r>
      <w:r>
        <w:rPr>
          <w:sz w:val="24"/>
          <w:szCs w:val="24"/>
          <w:lang w:val="uk-UA"/>
        </w:rPr>
        <w:t xml:space="preserve"> або показників </w:t>
      </w:r>
      <w:proofErr w:type="spellStart"/>
      <w:r>
        <w:rPr>
          <w:sz w:val="24"/>
          <w:szCs w:val="24"/>
          <w:lang w:val="uk-UA"/>
        </w:rPr>
        <w:t>Platts</w:t>
      </w:r>
      <w:proofErr w:type="spellEnd"/>
      <w:r>
        <w:rPr>
          <w:sz w:val="24"/>
          <w:szCs w:val="24"/>
          <w:lang w:val="uk-UA"/>
        </w:rPr>
        <w:t xml:space="preserve">, ARGUS, </w:t>
      </w:r>
      <w:r w:rsidRPr="00E94EF4">
        <w:rPr>
          <w:sz w:val="24"/>
          <w:szCs w:val="24"/>
          <w:lang w:val="uk-UA"/>
        </w:rPr>
        <w:t xml:space="preserve"> Сторони застосовують з дня введення в дію відповідного документу, яким затвердженні чи встановленні </w:t>
      </w:r>
      <w:r>
        <w:rPr>
          <w:sz w:val="24"/>
          <w:szCs w:val="24"/>
          <w:lang w:val="uk-UA"/>
        </w:rPr>
        <w:t>ці зміни</w:t>
      </w:r>
      <w:r w:rsidRPr="00E94EF4">
        <w:rPr>
          <w:sz w:val="24"/>
          <w:szCs w:val="24"/>
          <w:lang w:val="uk-UA"/>
        </w:rPr>
        <w:t>, що застосовуються у даному Договорі, якщо інше не встановлено чинним законодавством України (у тому числі відповідними документом);</w:t>
      </w:r>
    </w:p>
    <w:p w14:paraId="3115AC20" w14:textId="77777777" w:rsidR="007C040D" w:rsidRPr="00E94EF4"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790631" w14:textId="77777777" w:rsidR="00AC1D95" w:rsidRDefault="007C040D"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94EF4">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14:paraId="68EF52FA" w14:textId="77777777" w:rsidR="00AC1D95" w:rsidRDefault="007C040D"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94EF4">
        <w:rPr>
          <w:sz w:val="24"/>
          <w:szCs w:val="24"/>
          <w:lang w:val="uk-UA"/>
        </w:rPr>
        <w:t>10.5.</w:t>
      </w:r>
      <w:r>
        <w:rPr>
          <w:sz w:val="24"/>
          <w:szCs w:val="24"/>
          <w:lang w:val="uk-UA"/>
        </w:rPr>
        <w:t xml:space="preserve"> </w:t>
      </w:r>
      <w:r w:rsidRPr="00E94EF4">
        <w:rPr>
          <w:sz w:val="24"/>
          <w:szCs w:val="24"/>
          <w:lang w:val="uk-UA"/>
        </w:rPr>
        <w:t>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14:paraId="404F1E1B" w14:textId="77777777" w:rsidR="007C040D" w:rsidRPr="00E94EF4" w:rsidRDefault="007C040D"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94EF4">
        <w:rPr>
          <w:sz w:val="24"/>
          <w:szCs w:val="24"/>
          <w:lang w:val="uk-UA"/>
        </w:rPr>
        <w:t>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14:paraId="3642D11E" w14:textId="77777777" w:rsidR="00AC1D95"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C716F8">
        <w:rPr>
          <w:rFonts w:eastAsia="Calibri"/>
          <w:sz w:val="24"/>
          <w:szCs w:val="24"/>
          <w:lang w:val="uk-UA"/>
        </w:rPr>
        <w:t xml:space="preserve">                  </w:t>
      </w:r>
      <w:r>
        <w:rPr>
          <w:rFonts w:eastAsia="Calibri"/>
          <w:sz w:val="24"/>
          <w:szCs w:val="24"/>
          <w:lang w:val="uk-UA"/>
        </w:rPr>
        <w:t xml:space="preserve">                                        </w:t>
      </w:r>
    </w:p>
    <w:p w14:paraId="3C5D4789" w14:textId="77777777" w:rsidR="007C040D" w:rsidRPr="008E1E90" w:rsidRDefault="007C040D"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uk-UA"/>
        </w:rPr>
      </w:pPr>
      <w:r w:rsidRPr="008E1E90">
        <w:rPr>
          <w:b/>
          <w:sz w:val="24"/>
          <w:szCs w:val="24"/>
          <w:lang w:val="uk-UA"/>
        </w:rPr>
        <w:t>XI. Додатки до договору</w:t>
      </w:r>
    </w:p>
    <w:p w14:paraId="618E323A" w14:textId="77777777" w:rsidR="007C040D" w:rsidRPr="008E1E90" w:rsidRDefault="007C040D" w:rsidP="008B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firstLine="709"/>
        <w:jc w:val="both"/>
        <w:rPr>
          <w:sz w:val="24"/>
          <w:szCs w:val="24"/>
          <w:lang w:val="uk-UA" w:eastAsia="en-US"/>
        </w:rPr>
      </w:pPr>
      <w:bookmarkStart w:id="1" w:name="107"/>
      <w:bookmarkEnd w:id="1"/>
      <w:r w:rsidRPr="008E1E90">
        <w:rPr>
          <w:sz w:val="24"/>
          <w:szCs w:val="24"/>
          <w:lang w:val="uk-UA"/>
        </w:rPr>
        <w:t xml:space="preserve">11.1 Невід'ємною частиною цього Договору є: </w:t>
      </w:r>
      <w:r w:rsidR="00DD243D">
        <w:rPr>
          <w:sz w:val="24"/>
          <w:szCs w:val="24"/>
          <w:lang w:val="uk-UA"/>
        </w:rPr>
        <w:t>С</w:t>
      </w:r>
      <w:r w:rsidRPr="008E1E90">
        <w:rPr>
          <w:sz w:val="24"/>
          <w:szCs w:val="24"/>
          <w:lang w:val="uk-UA"/>
        </w:rPr>
        <w:t xml:space="preserve">пецифікація </w:t>
      </w:r>
      <w:r w:rsidRPr="008E1E90">
        <w:rPr>
          <w:sz w:val="24"/>
          <w:szCs w:val="24"/>
          <w:lang w:val="uk-UA" w:eastAsia="en-US"/>
        </w:rPr>
        <w:t xml:space="preserve"> (Додаток №1 до Договору).</w:t>
      </w:r>
    </w:p>
    <w:p w14:paraId="2729C4A5" w14:textId="77777777" w:rsidR="00AC1D95" w:rsidRDefault="00AC1D95"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14:paraId="0869C529" w14:textId="77777777" w:rsidR="007C040D" w:rsidRPr="008E1E90"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8E1E90">
        <w:rPr>
          <w:rFonts w:eastAsia="Calibri"/>
          <w:b/>
          <w:bCs/>
          <w:sz w:val="24"/>
          <w:szCs w:val="24"/>
          <w:lang w:val="uk-UA"/>
        </w:rPr>
        <w:t>ХІІ.  Інші умови</w:t>
      </w:r>
    </w:p>
    <w:p w14:paraId="5CBD79DA" w14:textId="77777777" w:rsidR="00AC1D95" w:rsidRDefault="007C040D" w:rsidP="008B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firstLine="709"/>
        <w:jc w:val="both"/>
        <w:rPr>
          <w:sz w:val="24"/>
          <w:szCs w:val="24"/>
          <w:lang w:val="uk-UA"/>
        </w:rPr>
      </w:pPr>
      <w:r w:rsidRPr="008E1E90">
        <w:rPr>
          <w:rFonts w:eastAsia="Calibri"/>
          <w:sz w:val="24"/>
          <w:szCs w:val="24"/>
          <w:lang w:val="uk-UA"/>
        </w:rPr>
        <w:t xml:space="preserve">12.1. </w:t>
      </w:r>
      <w:r>
        <w:rPr>
          <w:rFonts w:eastAsia="Calibri"/>
          <w:sz w:val="24"/>
          <w:szCs w:val="24"/>
          <w:lang w:val="uk-UA"/>
        </w:rPr>
        <w:t>Замовник</w:t>
      </w:r>
      <w:r w:rsidRPr="008E1E90">
        <w:rPr>
          <w:rFonts w:eastAsia="Calibri"/>
          <w:sz w:val="24"/>
          <w:szCs w:val="24"/>
          <w:lang w:val="uk-UA"/>
        </w:rPr>
        <w:t xml:space="preserve"> </w:t>
      </w:r>
      <w:r w:rsidR="008B4946">
        <w:rPr>
          <w:sz w:val="24"/>
          <w:szCs w:val="24"/>
          <w:lang w:val="uk-UA"/>
        </w:rPr>
        <w:t>є неприбутковою організацією по коду «0031» та платником податку на додану вартість.</w:t>
      </w:r>
    </w:p>
    <w:p w14:paraId="6BF896BB" w14:textId="77777777" w:rsidR="007C040D" w:rsidRPr="008E1E90" w:rsidRDefault="007C040D" w:rsidP="008B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firstLine="709"/>
        <w:jc w:val="both"/>
        <w:rPr>
          <w:rFonts w:eastAsia="Calibri"/>
          <w:sz w:val="24"/>
          <w:szCs w:val="24"/>
          <w:lang w:val="uk-UA"/>
        </w:rPr>
      </w:pPr>
      <w:r w:rsidRPr="008E1E90">
        <w:rPr>
          <w:rFonts w:eastAsia="Calibri"/>
          <w:sz w:val="24"/>
          <w:szCs w:val="24"/>
          <w:lang w:val="uk-UA"/>
        </w:rPr>
        <w:t>12.2</w:t>
      </w:r>
      <w:r>
        <w:rPr>
          <w:rFonts w:eastAsia="Calibri"/>
          <w:sz w:val="24"/>
          <w:szCs w:val="24"/>
          <w:lang w:val="uk-UA"/>
        </w:rPr>
        <w:t>. Постачальник</w:t>
      </w:r>
      <w:r w:rsidRPr="008E1E90">
        <w:rPr>
          <w:rFonts w:eastAsia="Calibri"/>
          <w:sz w:val="24"/>
          <w:szCs w:val="24"/>
          <w:lang w:val="uk-UA"/>
        </w:rPr>
        <w:t xml:space="preserve">   ________________________________________</w:t>
      </w:r>
    </w:p>
    <w:p w14:paraId="3ABB6B69" w14:textId="77777777" w:rsidR="00AC1D95"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sz w:val="24"/>
          <w:szCs w:val="24"/>
          <w:lang w:val="uk-UA"/>
        </w:rPr>
      </w:pPr>
      <w:r w:rsidRPr="008E1E90">
        <w:rPr>
          <w:rFonts w:eastAsia="Calibri"/>
          <w:sz w:val="24"/>
          <w:szCs w:val="24"/>
          <w:lang w:val="uk-UA"/>
        </w:rPr>
        <w:t xml:space="preserve">             </w:t>
      </w:r>
    </w:p>
    <w:p w14:paraId="43146F24" w14:textId="77777777" w:rsidR="007C040D" w:rsidRPr="008E1E90"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8E1E90">
        <w:rPr>
          <w:rFonts w:eastAsia="Calibri"/>
          <w:b/>
          <w:bCs/>
          <w:sz w:val="24"/>
          <w:szCs w:val="24"/>
          <w:lang w:val="uk-UA"/>
        </w:rPr>
        <w:t>X</w:t>
      </w:r>
      <w:r w:rsidRPr="008E1E90">
        <w:rPr>
          <w:rFonts w:eastAsia="Calibri"/>
          <w:b/>
          <w:bCs/>
          <w:sz w:val="24"/>
          <w:szCs w:val="24"/>
          <w:lang w:val="en-US"/>
        </w:rPr>
        <w:t>I</w:t>
      </w:r>
      <w:r w:rsidRPr="008E1E90">
        <w:rPr>
          <w:rFonts w:eastAsia="Calibri"/>
          <w:b/>
          <w:bCs/>
          <w:sz w:val="24"/>
          <w:szCs w:val="24"/>
          <w:lang w:val="uk-UA"/>
        </w:rPr>
        <w:t>ІI. Місцезнаходження та банківські реквізити Сторін</w:t>
      </w:r>
    </w:p>
    <w:p w14:paraId="01F8834F" w14:textId="77777777" w:rsidR="007C040D" w:rsidRPr="008E1E90"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tbl>
      <w:tblPr>
        <w:tblpPr w:leftFromText="180" w:rightFromText="180" w:bottomFromText="160" w:vertAnchor="text" w:horzAnchor="margin" w:tblpXSpec="center" w:tblpY="36"/>
        <w:tblW w:w="9854" w:type="dxa"/>
        <w:tblLook w:val="01E0" w:firstRow="1" w:lastRow="1" w:firstColumn="1" w:lastColumn="1" w:noHBand="0" w:noVBand="0"/>
      </w:tblPr>
      <w:tblGrid>
        <w:gridCol w:w="4732"/>
        <w:gridCol w:w="5122"/>
      </w:tblGrid>
      <w:tr w:rsidR="00740747" w:rsidRPr="00AC1D95" w14:paraId="2252C6E4" w14:textId="77777777" w:rsidTr="00003408">
        <w:trPr>
          <w:trHeight w:val="3686"/>
        </w:trPr>
        <w:tc>
          <w:tcPr>
            <w:tcW w:w="4732" w:type="dxa"/>
          </w:tcPr>
          <w:p w14:paraId="35D22F43" w14:textId="77777777" w:rsidR="00740747" w:rsidRPr="00AC1D95" w:rsidRDefault="00740747" w:rsidP="00003408">
            <w:pPr>
              <w:spacing w:line="254" w:lineRule="auto"/>
              <w:jc w:val="center"/>
              <w:rPr>
                <w:b/>
                <w:sz w:val="24"/>
                <w:szCs w:val="24"/>
                <w:lang w:val="uk-UA" w:eastAsia="en-US"/>
              </w:rPr>
            </w:pPr>
            <w:r w:rsidRPr="00AC1D95">
              <w:rPr>
                <w:b/>
                <w:sz w:val="24"/>
                <w:szCs w:val="24"/>
                <w:lang w:val="uk-UA" w:eastAsia="en-US"/>
              </w:rPr>
              <w:t>Замовник</w:t>
            </w:r>
          </w:p>
          <w:p w14:paraId="5B6BF4B5" w14:textId="77777777" w:rsidR="00740747" w:rsidRPr="00AC1D95" w:rsidRDefault="00740747" w:rsidP="00003408">
            <w:pPr>
              <w:autoSpaceDE w:val="0"/>
              <w:autoSpaceDN w:val="0"/>
              <w:adjustRightInd w:val="0"/>
              <w:spacing w:line="254" w:lineRule="auto"/>
              <w:jc w:val="center"/>
              <w:rPr>
                <w:b/>
                <w:sz w:val="24"/>
                <w:szCs w:val="24"/>
                <w:lang w:val="uk-UA" w:eastAsia="en-US"/>
              </w:rPr>
            </w:pPr>
            <w:r w:rsidRPr="00AC1D95">
              <w:rPr>
                <w:b/>
                <w:sz w:val="24"/>
                <w:szCs w:val="24"/>
                <w:lang w:val="uk-UA" w:eastAsia="en-US"/>
              </w:rPr>
              <w:t>ДЕСЯТИЙ ВОЄНІЗОВАНИЙ ГІРНИЧОРЯТУВАЛЬНИЙ ЗАГІН</w:t>
            </w:r>
          </w:p>
          <w:p w14:paraId="70C767E5" w14:textId="77777777" w:rsidR="00740747" w:rsidRPr="00AC1D95" w:rsidRDefault="00740747" w:rsidP="00003408">
            <w:pPr>
              <w:spacing w:line="254" w:lineRule="auto"/>
              <w:rPr>
                <w:sz w:val="24"/>
                <w:szCs w:val="24"/>
                <w:lang w:val="uk-UA" w:eastAsia="en-US"/>
              </w:rPr>
            </w:pPr>
            <w:r w:rsidRPr="00AC1D95">
              <w:rPr>
                <w:sz w:val="24"/>
                <w:szCs w:val="24"/>
                <w:lang w:val="uk-UA" w:eastAsia="en-US"/>
              </w:rPr>
              <w:t>ЄДРПОУ 00159462</w:t>
            </w:r>
          </w:p>
          <w:p w14:paraId="2CE9A53E" w14:textId="77777777" w:rsidR="00740747" w:rsidRPr="00AC1D95" w:rsidRDefault="00740747" w:rsidP="00003408">
            <w:pPr>
              <w:spacing w:line="254" w:lineRule="auto"/>
              <w:rPr>
                <w:sz w:val="24"/>
                <w:szCs w:val="24"/>
                <w:lang w:val="uk-UA" w:eastAsia="en-US"/>
              </w:rPr>
            </w:pPr>
            <w:r w:rsidRPr="00AC1D95">
              <w:rPr>
                <w:sz w:val="24"/>
                <w:szCs w:val="24"/>
                <w:lang w:val="uk-UA" w:eastAsia="en-US"/>
              </w:rPr>
              <w:t>85323, Донецька обл., м. Мирноград,</w:t>
            </w:r>
          </w:p>
          <w:p w14:paraId="1A75087A" w14:textId="77777777" w:rsidR="00740747" w:rsidRPr="00AC1D95" w:rsidRDefault="00740747" w:rsidP="00003408">
            <w:pPr>
              <w:spacing w:line="254" w:lineRule="auto"/>
              <w:rPr>
                <w:sz w:val="24"/>
                <w:szCs w:val="24"/>
                <w:lang w:val="uk-UA" w:eastAsia="en-US"/>
              </w:rPr>
            </w:pPr>
            <w:proofErr w:type="spellStart"/>
            <w:r w:rsidRPr="00AC1D95">
              <w:rPr>
                <w:sz w:val="24"/>
                <w:szCs w:val="24"/>
                <w:lang w:val="uk-UA" w:eastAsia="en-US"/>
              </w:rPr>
              <w:t>пров</w:t>
            </w:r>
            <w:proofErr w:type="spellEnd"/>
            <w:r w:rsidRPr="00AC1D95">
              <w:rPr>
                <w:sz w:val="24"/>
                <w:szCs w:val="24"/>
                <w:lang w:val="uk-UA" w:eastAsia="en-US"/>
              </w:rPr>
              <w:t>. Робочий, 1,</w:t>
            </w:r>
          </w:p>
          <w:p w14:paraId="16D2F8B4" w14:textId="77777777" w:rsidR="00740747" w:rsidRPr="00AC1D95" w:rsidRDefault="00740747" w:rsidP="00003408">
            <w:pPr>
              <w:spacing w:line="254" w:lineRule="auto"/>
              <w:rPr>
                <w:sz w:val="24"/>
                <w:szCs w:val="24"/>
                <w:lang w:val="uk-UA" w:eastAsia="en-US"/>
              </w:rPr>
            </w:pPr>
            <w:r w:rsidRPr="00AC1D95">
              <w:rPr>
                <w:sz w:val="24"/>
                <w:szCs w:val="24"/>
                <w:lang w:val="uk-UA" w:eastAsia="en-US"/>
              </w:rPr>
              <w:t>п/р UA943808050000000026000389837</w:t>
            </w:r>
          </w:p>
          <w:p w14:paraId="369BD6B3" w14:textId="77777777" w:rsidR="00A1245E" w:rsidRDefault="00A1245E" w:rsidP="00003408">
            <w:pPr>
              <w:spacing w:line="254" w:lineRule="auto"/>
              <w:rPr>
                <w:sz w:val="24"/>
                <w:szCs w:val="24"/>
                <w:lang w:val="uk-UA" w:eastAsia="en-US"/>
              </w:rPr>
            </w:pPr>
            <w:r>
              <w:rPr>
                <w:sz w:val="24"/>
                <w:szCs w:val="24"/>
                <w:lang w:val="uk-UA" w:eastAsia="en-US"/>
              </w:rPr>
              <w:t>в АТ «Райффайзен банк» м. Київ,</w:t>
            </w:r>
          </w:p>
          <w:p w14:paraId="13886B8B" w14:textId="77777777" w:rsidR="00740747" w:rsidRPr="00AC1D95" w:rsidRDefault="000C0064" w:rsidP="00003408">
            <w:pPr>
              <w:spacing w:line="254" w:lineRule="auto"/>
              <w:rPr>
                <w:sz w:val="24"/>
                <w:szCs w:val="24"/>
                <w:lang w:val="uk-UA" w:eastAsia="en-US"/>
              </w:rPr>
            </w:pPr>
            <w:r>
              <w:rPr>
                <w:sz w:val="24"/>
                <w:szCs w:val="24"/>
                <w:lang w:val="uk-UA"/>
              </w:rPr>
              <w:t>МФО 380805</w:t>
            </w:r>
          </w:p>
          <w:p w14:paraId="73927727" w14:textId="77777777" w:rsidR="00740747" w:rsidRPr="00AC1D95" w:rsidRDefault="00740747" w:rsidP="00003408">
            <w:pPr>
              <w:spacing w:line="254" w:lineRule="auto"/>
              <w:rPr>
                <w:sz w:val="24"/>
                <w:szCs w:val="24"/>
                <w:lang w:val="uk-UA" w:eastAsia="en-US"/>
              </w:rPr>
            </w:pPr>
            <w:r w:rsidRPr="00AC1D95">
              <w:rPr>
                <w:sz w:val="24"/>
                <w:szCs w:val="24"/>
                <w:lang w:val="uk-UA" w:eastAsia="en-US"/>
              </w:rPr>
              <w:t xml:space="preserve">ІПН 001594605068, № </w:t>
            </w:r>
            <w:proofErr w:type="spellStart"/>
            <w:r w:rsidRPr="00AC1D95">
              <w:rPr>
                <w:sz w:val="24"/>
                <w:szCs w:val="24"/>
                <w:lang w:val="uk-UA" w:eastAsia="en-US"/>
              </w:rPr>
              <w:t>св</w:t>
            </w:r>
            <w:proofErr w:type="spellEnd"/>
            <w:r w:rsidRPr="00AC1D95">
              <w:rPr>
                <w:sz w:val="24"/>
                <w:szCs w:val="24"/>
                <w:lang w:val="uk-UA" w:eastAsia="en-US"/>
              </w:rPr>
              <w:t>-ва 200085032</w:t>
            </w:r>
          </w:p>
          <w:p w14:paraId="54F21432" w14:textId="77777777" w:rsidR="00740747" w:rsidRPr="00AC1D95" w:rsidRDefault="00740747" w:rsidP="00003408">
            <w:pPr>
              <w:autoSpaceDE w:val="0"/>
              <w:autoSpaceDN w:val="0"/>
              <w:adjustRightInd w:val="0"/>
              <w:spacing w:line="254" w:lineRule="auto"/>
              <w:jc w:val="both"/>
              <w:rPr>
                <w:sz w:val="24"/>
                <w:szCs w:val="24"/>
                <w:lang w:val="uk-UA" w:eastAsia="en-US"/>
              </w:rPr>
            </w:pPr>
            <w:proofErr w:type="spellStart"/>
            <w:r w:rsidRPr="00AC1D95">
              <w:rPr>
                <w:sz w:val="24"/>
                <w:szCs w:val="24"/>
                <w:lang w:val="uk-UA" w:eastAsia="en-US"/>
              </w:rPr>
              <w:t>тел</w:t>
            </w:r>
            <w:proofErr w:type="spellEnd"/>
            <w:r w:rsidRPr="00AC1D95">
              <w:rPr>
                <w:sz w:val="24"/>
                <w:szCs w:val="24"/>
                <w:lang w:val="uk-UA" w:eastAsia="en-US"/>
              </w:rPr>
              <w:t>.: (062354) 31-16</w:t>
            </w:r>
          </w:p>
          <w:p w14:paraId="65FD93E9" w14:textId="77777777" w:rsidR="00740747" w:rsidRPr="00AC1D95" w:rsidRDefault="00740747" w:rsidP="00003408">
            <w:pPr>
              <w:spacing w:line="254" w:lineRule="auto"/>
              <w:rPr>
                <w:rStyle w:val="FontStyle15"/>
                <w:b w:val="0"/>
                <w:sz w:val="24"/>
                <w:szCs w:val="24"/>
                <w:lang w:eastAsia="uk-UA"/>
              </w:rPr>
            </w:pPr>
            <w:r w:rsidRPr="00AC1D95">
              <w:rPr>
                <w:sz w:val="24"/>
                <w:szCs w:val="24"/>
                <w:lang w:val="uk-UA" w:eastAsia="ar-SA"/>
              </w:rPr>
              <w:t>е-</w:t>
            </w:r>
            <w:proofErr w:type="spellStart"/>
            <w:r w:rsidRPr="00AC1D95">
              <w:rPr>
                <w:sz w:val="24"/>
                <w:szCs w:val="24"/>
                <w:lang w:val="uk-UA" w:eastAsia="ar-SA"/>
              </w:rPr>
              <w:t>mail</w:t>
            </w:r>
            <w:proofErr w:type="spellEnd"/>
            <w:r w:rsidRPr="00AC1D95">
              <w:rPr>
                <w:sz w:val="24"/>
                <w:szCs w:val="24"/>
                <w:lang w:val="uk-UA" w:eastAsia="ar-SA"/>
              </w:rPr>
              <w:t xml:space="preserve">: </w:t>
            </w:r>
            <w:hyperlink r:id="rId8" w:history="1">
              <w:r w:rsidRPr="00AC1D95">
                <w:rPr>
                  <w:rStyle w:val="af8"/>
                  <w:sz w:val="24"/>
                  <w:szCs w:val="24"/>
                  <w:lang w:eastAsia="ar-SA"/>
                </w:rPr>
                <w:t>10vgsо@gmail.</w:t>
              </w:r>
            </w:hyperlink>
            <w:r w:rsidRPr="00AC1D95">
              <w:rPr>
                <w:rStyle w:val="af8"/>
                <w:sz w:val="24"/>
                <w:szCs w:val="24"/>
                <w:lang w:eastAsia="en-US"/>
              </w:rPr>
              <w:t>com</w:t>
            </w:r>
          </w:p>
          <w:p w14:paraId="4C203200" w14:textId="77777777" w:rsidR="00740747" w:rsidRPr="00AC1D95" w:rsidRDefault="00740747" w:rsidP="00003408">
            <w:pPr>
              <w:spacing w:line="254" w:lineRule="auto"/>
              <w:rPr>
                <w:rStyle w:val="FontStyle15"/>
                <w:b w:val="0"/>
                <w:sz w:val="24"/>
                <w:szCs w:val="24"/>
                <w:lang w:val="uk-UA" w:eastAsia="uk-UA"/>
              </w:rPr>
            </w:pPr>
          </w:p>
          <w:p w14:paraId="0A2B1A79" w14:textId="77777777" w:rsidR="00740747" w:rsidRPr="00AC1D95" w:rsidRDefault="00740747" w:rsidP="00003408">
            <w:pPr>
              <w:spacing w:line="254" w:lineRule="auto"/>
              <w:rPr>
                <w:b/>
                <w:sz w:val="24"/>
                <w:szCs w:val="24"/>
                <w:lang w:val="uk-UA" w:eastAsia="en-US"/>
              </w:rPr>
            </w:pPr>
            <w:r w:rsidRPr="00AC1D95">
              <w:rPr>
                <w:b/>
                <w:sz w:val="24"/>
                <w:szCs w:val="24"/>
                <w:lang w:val="uk-UA" w:eastAsia="en-US"/>
              </w:rPr>
              <w:t>Командир загону</w:t>
            </w:r>
          </w:p>
          <w:p w14:paraId="3AEA36AA" w14:textId="77777777" w:rsidR="00740747" w:rsidRPr="00AC1D95" w:rsidRDefault="00740747" w:rsidP="00003408">
            <w:pPr>
              <w:spacing w:line="254" w:lineRule="auto"/>
              <w:rPr>
                <w:b/>
                <w:sz w:val="24"/>
                <w:szCs w:val="24"/>
                <w:lang w:eastAsia="en-US"/>
              </w:rPr>
            </w:pPr>
          </w:p>
          <w:p w14:paraId="463FE409" w14:textId="77777777" w:rsidR="00740747" w:rsidRPr="00AC1D95" w:rsidRDefault="00740747" w:rsidP="00003408">
            <w:pPr>
              <w:spacing w:line="254" w:lineRule="auto"/>
              <w:rPr>
                <w:b/>
                <w:sz w:val="24"/>
                <w:szCs w:val="24"/>
                <w:lang w:val="uk-UA" w:eastAsia="uk-UA"/>
              </w:rPr>
            </w:pPr>
            <w:r w:rsidRPr="00AC1D95">
              <w:rPr>
                <w:rStyle w:val="FontStyle15"/>
                <w:sz w:val="24"/>
                <w:szCs w:val="24"/>
                <w:lang w:val="uk-UA" w:eastAsia="uk-UA"/>
              </w:rPr>
              <w:t xml:space="preserve">___________________ </w:t>
            </w:r>
            <w:r w:rsidRPr="00AC1D95">
              <w:rPr>
                <w:rStyle w:val="FontStyle15"/>
                <w:sz w:val="24"/>
                <w:szCs w:val="24"/>
                <w:lang w:val="uk-UA" w:eastAsia="en-US"/>
              </w:rPr>
              <w:t>С</w:t>
            </w:r>
            <w:r w:rsidRPr="00AC1D95">
              <w:rPr>
                <w:rStyle w:val="FontStyle15"/>
                <w:sz w:val="24"/>
                <w:szCs w:val="24"/>
                <w:lang w:val="uk-UA"/>
              </w:rPr>
              <w:t>ергій ГОЛУБ</w:t>
            </w:r>
          </w:p>
        </w:tc>
        <w:tc>
          <w:tcPr>
            <w:tcW w:w="5122" w:type="dxa"/>
          </w:tcPr>
          <w:p w14:paraId="1C1C03AA" w14:textId="77777777" w:rsidR="00740747" w:rsidRPr="00AC1D95" w:rsidRDefault="00740747" w:rsidP="00003408">
            <w:pPr>
              <w:tabs>
                <w:tab w:val="right" w:pos="4857"/>
              </w:tabs>
              <w:spacing w:line="254" w:lineRule="auto"/>
              <w:jc w:val="center"/>
              <w:rPr>
                <w:b/>
                <w:sz w:val="24"/>
                <w:szCs w:val="24"/>
                <w:lang w:val="uk-UA" w:eastAsia="en-US"/>
              </w:rPr>
            </w:pPr>
            <w:proofErr w:type="spellStart"/>
            <w:r w:rsidRPr="00AC1D95">
              <w:rPr>
                <w:b/>
                <w:sz w:val="24"/>
                <w:szCs w:val="24"/>
                <w:lang w:val="uk-UA" w:eastAsia="en-US"/>
              </w:rPr>
              <w:t>Постачальнк</w:t>
            </w:r>
            <w:proofErr w:type="spellEnd"/>
          </w:p>
          <w:p w14:paraId="79C554CA" w14:textId="77777777" w:rsidR="00740747" w:rsidRPr="00AC1D95" w:rsidRDefault="00740747" w:rsidP="00003408">
            <w:pPr>
              <w:spacing w:line="254" w:lineRule="auto"/>
              <w:rPr>
                <w:b/>
                <w:sz w:val="24"/>
                <w:szCs w:val="24"/>
                <w:lang w:val="uk-UA" w:eastAsia="uk-UA"/>
              </w:rPr>
            </w:pPr>
          </w:p>
        </w:tc>
      </w:tr>
    </w:tbl>
    <w:p w14:paraId="5CA4D5E5" w14:textId="77777777" w:rsidR="00AC1D95" w:rsidRDefault="00AC1D95"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lang w:val="uk-UA"/>
        </w:rPr>
      </w:pPr>
    </w:p>
    <w:p w14:paraId="55757E1F" w14:textId="7274BBFF" w:rsidR="007C040D" w:rsidRPr="00D14BA5" w:rsidRDefault="00AC1D95" w:rsidP="00C66A7C">
      <w:pPr>
        <w:jc w:val="right"/>
        <w:rPr>
          <w:sz w:val="24"/>
          <w:szCs w:val="24"/>
          <w:lang w:val="uk-UA"/>
        </w:rPr>
      </w:pPr>
      <w:r>
        <w:rPr>
          <w:sz w:val="24"/>
          <w:szCs w:val="24"/>
          <w:lang w:val="uk-UA"/>
        </w:rPr>
        <w:br w:type="page"/>
      </w:r>
      <w:bookmarkStart w:id="2" w:name="_GoBack"/>
      <w:bookmarkEnd w:id="2"/>
      <w:r w:rsidR="007C040D" w:rsidRPr="00D14BA5">
        <w:rPr>
          <w:sz w:val="24"/>
          <w:szCs w:val="24"/>
          <w:lang w:val="uk-UA"/>
        </w:rPr>
        <w:lastRenderedPageBreak/>
        <w:t xml:space="preserve">Додаток № 1 </w:t>
      </w:r>
    </w:p>
    <w:p w14:paraId="17744315" w14:textId="77777777" w:rsidR="007C040D" w:rsidRPr="00D14BA5" w:rsidRDefault="007C040D" w:rsidP="00A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D14BA5">
        <w:rPr>
          <w:sz w:val="24"/>
          <w:szCs w:val="24"/>
          <w:lang w:val="uk-UA"/>
        </w:rPr>
        <w:t xml:space="preserve">                                                                       </w:t>
      </w:r>
      <w:r>
        <w:rPr>
          <w:sz w:val="24"/>
          <w:szCs w:val="24"/>
          <w:lang w:val="uk-UA"/>
        </w:rPr>
        <w:t xml:space="preserve">             </w:t>
      </w:r>
      <w:r w:rsidRPr="00D14BA5">
        <w:rPr>
          <w:sz w:val="24"/>
          <w:szCs w:val="24"/>
          <w:lang w:val="uk-UA"/>
        </w:rPr>
        <w:t>до Договору №</w:t>
      </w:r>
      <w:r w:rsidR="00A65788">
        <w:rPr>
          <w:sz w:val="24"/>
          <w:szCs w:val="24"/>
          <w:lang w:val="uk-UA"/>
        </w:rPr>
        <w:t>___</w:t>
      </w:r>
      <w:r w:rsidRPr="00D14BA5">
        <w:rPr>
          <w:sz w:val="24"/>
          <w:szCs w:val="24"/>
          <w:lang w:val="uk-UA"/>
        </w:rPr>
        <w:t>__ від _________ 2023</w:t>
      </w:r>
      <w:r w:rsidR="00AC1D95">
        <w:rPr>
          <w:sz w:val="24"/>
          <w:szCs w:val="24"/>
          <w:lang w:val="uk-UA"/>
        </w:rPr>
        <w:t xml:space="preserve"> </w:t>
      </w:r>
      <w:r w:rsidRPr="00D14BA5">
        <w:rPr>
          <w:sz w:val="24"/>
          <w:szCs w:val="24"/>
          <w:lang w:val="uk-UA"/>
        </w:rPr>
        <w:t>р.</w:t>
      </w:r>
    </w:p>
    <w:p w14:paraId="623E2B9B" w14:textId="77777777" w:rsidR="007C040D" w:rsidRPr="00D14BA5"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14:paraId="061BD53E" w14:textId="77777777" w:rsidR="007C040D" w:rsidRPr="00D14BA5"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14:paraId="74D06FA1" w14:textId="77777777" w:rsidR="007C040D" w:rsidRPr="00D14BA5" w:rsidRDefault="007C040D" w:rsidP="007C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D14BA5">
        <w:rPr>
          <w:sz w:val="24"/>
          <w:szCs w:val="24"/>
          <w:lang w:val="uk-UA"/>
        </w:rPr>
        <w:t>СПЕЦИФІКАЦІЯ</w:t>
      </w:r>
    </w:p>
    <w:p w14:paraId="7B5777F5" w14:textId="77777777" w:rsidR="007C040D" w:rsidRPr="00D14BA5" w:rsidRDefault="007C040D" w:rsidP="007C040D">
      <w:pPr>
        <w:rPr>
          <w:rFonts w:eastAsia="Calibri"/>
          <w:b/>
          <w:bCs/>
          <w:color w:val="000000"/>
          <w:sz w:val="24"/>
          <w:szCs w:val="24"/>
          <w:lang w:val="uk-UA"/>
        </w:rPr>
      </w:pPr>
    </w:p>
    <w:p w14:paraId="65A1F799" w14:textId="77777777" w:rsidR="007C040D" w:rsidRPr="00D14BA5" w:rsidRDefault="007C040D" w:rsidP="007C040D">
      <w:pPr>
        <w:tabs>
          <w:tab w:val="left" w:pos="567"/>
        </w:tabs>
        <w:jc w:val="both"/>
        <w:rPr>
          <w:rFonts w:eastAsia="Calibri"/>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992"/>
        <w:gridCol w:w="1134"/>
        <w:gridCol w:w="1276"/>
        <w:gridCol w:w="1701"/>
      </w:tblGrid>
      <w:tr w:rsidR="007C040D" w:rsidRPr="00D14BA5" w14:paraId="487EF57E" w14:textId="77777777" w:rsidTr="00A2334C">
        <w:trPr>
          <w:jc w:val="center"/>
        </w:trPr>
        <w:tc>
          <w:tcPr>
            <w:tcW w:w="562" w:type="dxa"/>
            <w:vAlign w:val="center"/>
          </w:tcPr>
          <w:p w14:paraId="11A4A3B1" w14:textId="77777777" w:rsidR="007C040D" w:rsidRPr="00D14BA5" w:rsidRDefault="007C040D" w:rsidP="00A2334C">
            <w:pPr>
              <w:widowControl w:val="0"/>
              <w:autoSpaceDE w:val="0"/>
              <w:autoSpaceDN w:val="0"/>
              <w:adjustRightInd w:val="0"/>
              <w:spacing w:line="256" w:lineRule="auto"/>
              <w:jc w:val="center"/>
              <w:rPr>
                <w:rFonts w:eastAsia="Calibri"/>
                <w:sz w:val="24"/>
                <w:szCs w:val="24"/>
                <w:lang w:val="uk-UA"/>
              </w:rPr>
            </w:pPr>
            <w:r w:rsidRPr="00D14BA5">
              <w:rPr>
                <w:rFonts w:eastAsia="Calibri"/>
                <w:sz w:val="24"/>
                <w:szCs w:val="24"/>
                <w:lang w:val="uk-UA"/>
              </w:rPr>
              <w:t>№ з/п</w:t>
            </w:r>
          </w:p>
        </w:tc>
        <w:tc>
          <w:tcPr>
            <w:tcW w:w="4678" w:type="dxa"/>
            <w:vAlign w:val="center"/>
          </w:tcPr>
          <w:p w14:paraId="7428817C" w14:textId="77777777" w:rsidR="007C040D" w:rsidRPr="00D14BA5" w:rsidRDefault="007C040D" w:rsidP="00A2334C">
            <w:pPr>
              <w:widowControl w:val="0"/>
              <w:autoSpaceDE w:val="0"/>
              <w:autoSpaceDN w:val="0"/>
              <w:adjustRightInd w:val="0"/>
              <w:spacing w:line="256" w:lineRule="auto"/>
              <w:jc w:val="center"/>
              <w:rPr>
                <w:rFonts w:eastAsia="Calibri"/>
                <w:color w:val="000000"/>
                <w:sz w:val="22"/>
                <w:szCs w:val="22"/>
                <w:lang w:val="uk-UA"/>
              </w:rPr>
            </w:pPr>
            <w:r w:rsidRPr="00D14BA5">
              <w:rPr>
                <w:rFonts w:eastAsia="Calibri"/>
                <w:sz w:val="22"/>
                <w:szCs w:val="22"/>
                <w:lang w:val="uk-UA"/>
              </w:rPr>
              <w:t>Найменування товару</w:t>
            </w:r>
          </w:p>
        </w:tc>
        <w:tc>
          <w:tcPr>
            <w:tcW w:w="992" w:type="dxa"/>
            <w:vAlign w:val="center"/>
          </w:tcPr>
          <w:p w14:paraId="50FC5720" w14:textId="77777777" w:rsidR="007C040D" w:rsidRPr="00D14BA5" w:rsidRDefault="007C040D" w:rsidP="00A2334C">
            <w:pPr>
              <w:widowControl w:val="0"/>
              <w:autoSpaceDE w:val="0"/>
              <w:autoSpaceDN w:val="0"/>
              <w:adjustRightInd w:val="0"/>
              <w:spacing w:line="256" w:lineRule="auto"/>
              <w:jc w:val="center"/>
              <w:rPr>
                <w:rFonts w:eastAsia="Calibri"/>
                <w:color w:val="000000"/>
                <w:sz w:val="22"/>
                <w:szCs w:val="22"/>
                <w:lang w:val="uk-UA"/>
              </w:rPr>
            </w:pPr>
            <w:r w:rsidRPr="00D14BA5">
              <w:rPr>
                <w:rFonts w:eastAsia="Calibri"/>
                <w:color w:val="000000"/>
                <w:sz w:val="22"/>
                <w:szCs w:val="22"/>
                <w:lang w:val="uk-UA"/>
              </w:rPr>
              <w:t>Од. виміру</w:t>
            </w:r>
          </w:p>
        </w:tc>
        <w:tc>
          <w:tcPr>
            <w:tcW w:w="1134" w:type="dxa"/>
            <w:vAlign w:val="center"/>
          </w:tcPr>
          <w:p w14:paraId="7BA741CF" w14:textId="77777777" w:rsidR="007C040D" w:rsidRPr="00D14BA5" w:rsidRDefault="007C040D" w:rsidP="00A2334C">
            <w:pPr>
              <w:widowControl w:val="0"/>
              <w:autoSpaceDE w:val="0"/>
              <w:autoSpaceDN w:val="0"/>
              <w:adjustRightInd w:val="0"/>
              <w:spacing w:line="256" w:lineRule="auto"/>
              <w:jc w:val="center"/>
              <w:rPr>
                <w:rFonts w:eastAsia="Calibri"/>
                <w:color w:val="000000"/>
                <w:sz w:val="22"/>
                <w:szCs w:val="22"/>
                <w:lang w:val="uk-UA"/>
              </w:rPr>
            </w:pPr>
            <w:r w:rsidRPr="00D14BA5">
              <w:rPr>
                <w:rFonts w:eastAsia="Calibri"/>
                <w:color w:val="000000"/>
                <w:sz w:val="22"/>
                <w:szCs w:val="22"/>
                <w:lang w:val="uk-UA"/>
              </w:rPr>
              <w:t>Кількість</w:t>
            </w:r>
          </w:p>
        </w:tc>
        <w:tc>
          <w:tcPr>
            <w:tcW w:w="1276" w:type="dxa"/>
            <w:vAlign w:val="center"/>
          </w:tcPr>
          <w:p w14:paraId="5A94A493" w14:textId="77777777" w:rsidR="007C040D" w:rsidRPr="00D14BA5" w:rsidRDefault="007C040D" w:rsidP="00A2334C">
            <w:pPr>
              <w:widowControl w:val="0"/>
              <w:autoSpaceDE w:val="0"/>
              <w:autoSpaceDN w:val="0"/>
              <w:adjustRightInd w:val="0"/>
              <w:spacing w:after="120"/>
              <w:jc w:val="center"/>
              <w:rPr>
                <w:rFonts w:eastAsia="Calibri"/>
                <w:sz w:val="22"/>
                <w:szCs w:val="22"/>
                <w:lang w:val="uk-UA"/>
              </w:rPr>
            </w:pPr>
            <w:r w:rsidRPr="00D14BA5">
              <w:rPr>
                <w:rFonts w:eastAsia="Calibri"/>
                <w:sz w:val="22"/>
                <w:szCs w:val="22"/>
                <w:lang w:val="uk-UA"/>
              </w:rPr>
              <w:t>Ціна</w:t>
            </w:r>
            <w:r w:rsidRPr="00D14BA5">
              <w:rPr>
                <w:rFonts w:eastAsia="Calibri"/>
                <w:sz w:val="22"/>
                <w:szCs w:val="22"/>
              </w:rPr>
              <w:t xml:space="preserve"> за </w:t>
            </w:r>
            <w:r w:rsidRPr="00D14BA5">
              <w:rPr>
                <w:rFonts w:eastAsia="Calibri"/>
                <w:sz w:val="22"/>
                <w:szCs w:val="22"/>
                <w:lang w:val="uk-UA"/>
              </w:rPr>
              <w:t>одиницю</w:t>
            </w:r>
            <w:r w:rsidRPr="00D14BA5">
              <w:rPr>
                <w:rFonts w:eastAsia="Calibri"/>
                <w:sz w:val="22"/>
                <w:szCs w:val="22"/>
              </w:rPr>
              <w:t xml:space="preserve">, грн., </w:t>
            </w:r>
          </w:p>
          <w:p w14:paraId="137A7758" w14:textId="77777777" w:rsidR="007C040D" w:rsidRPr="00D14BA5" w:rsidRDefault="007C040D" w:rsidP="00A2334C">
            <w:pPr>
              <w:widowControl w:val="0"/>
              <w:autoSpaceDE w:val="0"/>
              <w:autoSpaceDN w:val="0"/>
              <w:adjustRightInd w:val="0"/>
              <w:spacing w:after="120"/>
              <w:jc w:val="center"/>
              <w:rPr>
                <w:rFonts w:eastAsia="Calibri"/>
                <w:sz w:val="22"/>
                <w:szCs w:val="22"/>
              </w:rPr>
            </w:pPr>
            <w:r w:rsidRPr="00D14BA5">
              <w:rPr>
                <w:rFonts w:eastAsia="Calibri"/>
                <w:sz w:val="22"/>
                <w:szCs w:val="22"/>
              </w:rPr>
              <w:t>без ПДВ</w:t>
            </w:r>
          </w:p>
        </w:tc>
        <w:tc>
          <w:tcPr>
            <w:tcW w:w="1701" w:type="dxa"/>
            <w:vAlign w:val="center"/>
          </w:tcPr>
          <w:p w14:paraId="5C411993" w14:textId="77777777" w:rsidR="007C040D" w:rsidRPr="00D14BA5" w:rsidRDefault="007C040D" w:rsidP="00A2334C">
            <w:pPr>
              <w:widowControl w:val="0"/>
              <w:autoSpaceDE w:val="0"/>
              <w:autoSpaceDN w:val="0"/>
              <w:adjustRightInd w:val="0"/>
              <w:spacing w:after="120"/>
              <w:jc w:val="center"/>
              <w:rPr>
                <w:rFonts w:eastAsia="Calibri"/>
                <w:sz w:val="22"/>
                <w:szCs w:val="22"/>
              </w:rPr>
            </w:pPr>
            <w:r w:rsidRPr="00D14BA5">
              <w:rPr>
                <w:rFonts w:eastAsia="Calibri"/>
                <w:sz w:val="22"/>
                <w:szCs w:val="22"/>
                <w:lang w:val="uk-UA"/>
              </w:rPr>
              <w:t>Загальна вартість</w:t>
            </w:r>
            <w:r w:rsidRPr="00D14BA5">
              <w:rPr>
                <w:rFonts w:eastAsia="Calibri"/>
                <w:sz w:val="22"/>
                <w:szCs w:val="22"/>
              </w:rPr>
              <w:t>, грн., без ПДВ</w:t>
            </w:r>
          </w:p>
        </w:tc>
      </w:tr>
      <w:tr w:rsidR="007C040D" w:rsidRPr="00D14BA5" w14:paraId="4F97D762" w14:textId="77777777" w:rsidTr="00A2334C">
        <w:trPr>
          <w:trHeight w:val="344"/>
          <w:jc w:val="center"/>
        </w:trPr>
        <w:tc>
          <w:tcPr>
            <w:tcW w:w="562" w:type="dxa"/>
            <w:vAlign w:val="center"/>
          </w:tcPr>
          <w:p w14:paraId="499CBB7D" w14:textId="77777777" w:rsidR="007C040D" w:rsidRPr="00D14BA5" w:rsidRDefault="007C040D" w:rsidP="00A2334C">
            <w:pPr>
              <w:widowControl w:val="0"/>
              <w:autoSpaceDE w:val="0"/>
              <w:autoSpaceDN w:val="0"/>
              <w:adjustRightInd w:val="0"/>
              <w:spacing w:line="256" w:lineRule="auto"/>
              <w:jc w:val="center"/>
              <w:rPr>
                <w:rFonts w:eastAsia="Calibri"/>
                <w:color w:val="000000"/>
                <w:sz w:val="24"/>
                <w:szCs w:val="24"/>
                <w:lang w:val="uk-UA"/>
              </w:rPr>
            </w:pPr>
            <w:r w:rsidRPr="00D14BA5">
              <w:rPr>
                <w:rFonts w:eastAsia="Calibri"/>
                <w:color w:val="000000"/>
                <w:sz w:val="24"/>
                <w:szCs w:val="24"/>
                <w:lang w:val="uk-UA"/>
              </w:rPr>
              <w:t>1</w:t>
            </w:r>
          </w:p>
        </w:tc>
        <w:tc>
          <w:tcPr>
            <w:tcW w:w="4678" w:type="dxa"/>
            <w:vAlign w:val="center"/>
          </w:tcPr>
          <w:p w14:paraId="1CD186A6" w14:textId="77777777" w:rsidR="00B422C8" w:rsidRPr="00D14BA5" w:rsidRDefault="00A65788" w:rsidP="00B422C8">
            <w:pPr>
              <w:widowControl w:val="0"/>
              <w:autoSpaceDE w:val="0"/>
              <w:autoSpaceDN w:val="0"/>
              <w:adjustRightInd w:val="0"/>
              <w:spacing w:line="256" w:lineRule="auto"/>
              <w:rPr>
                <w:rFonts w:eastAsia="Calibri"/>
                <w:color w:val="000000"/>
                <w:sz w:val="24"/>
                <w:szCs w:val="24"/>
                <w:lang w:val="uk-UA"/>
              </w:rPr>
            </w:pPr>
            <w:r w:rsidRPr="009F3B21">
              <w:rPr>
                <w:sz w:val="24"/>
                <w:szCs w:val="24"/>
                <w:lang w:val="uk-UA"/>
              </w:rPr>
              <w:t>Поглинач хімічний вапняний</w:t>
            </w:r>
            <w:r w:rsidR="00B422C8">
              <w:rPr>
                <w:sz w:val="24"/>
                <w:szCs w:val="24"/>
                <w:lang w:val="uk-UA"/>
              </w:rPr>
              <w:t xml:space="preserve"> ХП-В</w:t>
            </w:r>
          </w:p>
          <w:p w14:paraId="2D2758C9" w14:textId="77777777" w:rsidR="007C040D" w:rsidRPr="00D14BA5" w:rsidRDefault="007C040D" w:rsidP="00A65788">
            <w:pPr>
              <w:widowControl w:val="0"/>
              <w:autoSpaceDE w:val="0"/>
              <w:autoSpaceDN w:val="0"/>
              <w:adjustRightInd w:val="0"/>
              <w:spacing w:line="256" w:lineRule="auto"/>
              <w:rPr>
                <w:rFonts w:eastAsia="Calibri"/>
                <w:color w:val="000000"/>
                <w:sz w:val="24"/>
                <w:szCs w:val="24"/>
                <w:lang w:val="uk-UA"/>
              </w:rPr>
            </w:pPr>
          </w:p>
        </w:tc>
        <w:tc>
          <w:tcPr>
            <w:tcW w:w="992" w:type="dxa"/>
            <w:vAlign w:val="center"/>
          </w:tcPr>
          <w:p w14:paraId="5985DFA0" w14:textId="77777777" w:rsidR="007C040D" w:rsidRPr="00D14BA5" w:rsidRDefault="00B422C8" w:rsidP="00A2334C">
            <w:pPr>
              <w:widowControl w:val="0"/>
              <w:autoSpaceDE w:val="0"/>
              <w:autoSpaceDN w:val="0"/>
              <w:adjustRightInd w:val="0"/>
              <w:spacing w:line="256" w:lineRule="auto"/>
              <w:jc w:val="center"/>
              <w:rPr>
                <w:rFonts w:eastAsia="Calibri"/>
                <w:color w:val="000000"/>
                <w:sz w:val="24"/>
                <w:szCs w:val="24"/>
                <w:lang w:val="uk-UA"/>
              </w:rPr>
            </w:pPr>
            <w:r>
              <w:rPr>
                <w:rFonts w:eastAsia="Calibri"/>
                <w:color w:val="000000"/>
                <w:sz w:val="24"/>
                <w:szCs w:val="24"/>
                <w:lang w:val="uk-UA"/>
              </w:rPr>
              <w:t>т</w:t>
            </w:r>
          </w:p>
        </w:tc>
        <w:tc>
          <w:tcPr>
            <w:tcW w:w="1134" w:type="dxa"/>
            <w:vAlign w:val="center"/>
          </w:tcPr>
          <w:p w14:paraId="7FE0D756" w14:textId="77777777" w:rsidR="007C040D" w:rsidRPr="00D14BA5" w:rsidRDefault="007C040D" w:rsidP="00B422C8">
            <w:pPr>
              <w:widowControl w:val="0"/>
              <w:autoSpaceDE w:val="0"/>
              <w:autoSpaceDN w:val="0"/>
              <w:adjustRightInd w:val="0"/>
              <w:spacing w:line="256" w:lineRule="auto"/>
              <w:jc w:val="center"/>
              <w:rPr>
                <w:rFonts w:eastAsia="Calibri"/>
                <w:color w:val="000000"/>
                <w:sz w:val="24"/>
                <w:szCs w:val="24"/>
                <w:lang w:val="uk-UA"/>
              </w:rPr>
            </w:pPr>
            <w:r>
              <w:rPr>
                <w:rFonts w:eastAsia="Calibri"/>
                <w:color w:val="000000"/>
                <w:sz w:val="24"/>
                <w:szCs w:val="24"/>
                <w:lang w:val="uk-UA"/>
              </w:rPr>
              <w:t>1</w:t>
            </w:r>
            <w:r w:rsidR="00B422C8">
              <w:rPr>
                <w:rFonts w:eastAsia="Calibri"/>
                <w:color w:val="000000"/>
                <w:sz w:val="24"/>
                <w:szCs w:val="24"/>
                <w:lang w:val="uk-UA"/>
              </w:rPr>
              <w:t>,36</w:t>
            </w:r>
          </w:p>
        </w:tc>
        <w:tc>
          <w:tcPr>
            <w:tcW w:w="1276" w:type="dxa"/>
            <w:vAlign w:val="center"/>
          </w:tcPr>
          <w:p w14:paraId="6FB1F2C1" w14:textId="77777777" w:rsidR="007C040D" w:rsidRPr="00D14BA5" w:rsidRDefault="007C040D" w:rsidP="00A2334C">
            <w:pPr>
              <w:widowControl w:val="0"/>
              <w:autoSpaceDE w:val="0"/>
              <w:autoSpaceDN w:val="0"/>
              <w:adjustRightInd w:val="0"/>
              <w:jc w:val="center"/>
              <w:rPr>
                <w:rFonts w:eastAsia="Calibri"/>
                <w:sz w:val="24"/>
                <w:szCs w:val="24"/>
                <w:lang w:val="uk-UA"/>
              </w:rPr>
            </w:pPr>
          </w:p>
        </w:tc>
        <w:tc>
          <w:tcPr>
            <w:tcW w:w="1701" w:type="dxa"/>
            <w:vAlign w:val="center"/>
          </w:tcPr>
          <w:p w14:paraId="18BAC157" w14:textId="77777777" w:rsidR="007C040D" w:rsidRPr="00D14BA5" w:rsidRDefault="007C040D" w:rsidP="00A2334C">
            <w:pPr>
              <w:widowControl w:val="0"/>
              <w:autoSpaceDE w:val="0"/>
              <w:autoSpaceDN w:val="0"/>
              <w:adjustRightInd w:val="0"/>
              <w:rPr>
                <w:rFonts w:eastAsia="Calibri"/>
                <w:sz w:val="24"/>
                <w:szCs w:val="24"/>
                <w:lang w:val="uk-UA"/>
              </w:rPr>
            </w:pPr>
          </w:p>
        </w:tc>
      </w:tr>
      <w:tr w:rsidR="007C040D" w:rsidRPr="00D14BA5" w14:paraId="4B189EB6" w14:textId="77777777" w:rsidTr="00A2334C">
        <w:trPr>
          <w:trHeight w:val="319"/>
          <w:jc w:val="center"/>
        </w:trPr>
        <w:tc>
          <w:tcPr>
            <w:tcW w:w="8642" w:type="dxa"/>
            <w:gridSpan w:val="5"/>
          </w:tcPr>
          <w:p w14:paraId="0F2EADF6" w14:textId="77777777" w:rsidR="007C040D" w:rsidRPr="00D14BA5" w:rsidRDefault="007C040D" w:rsidP="00A2334C">
            <w:pPr>
              <w:widowControl w:val="0"/>
              <w:autoSpaceDE w:val="0"/>
              <w:autoSpaceDN w:val="0"/>
              <w:adjustRightInd w:val="0"/>
              <w:jc w:val="right"/>
              <w:rPr>
                <w:rFonts w:eastAsia="Calibri"/>
                <w:sz w:val="24"/>
                <w:szCs w:val="24"/>
                <w:lang w:val="uk-UA"/>
              </w:rPr>
            </w:pPr>
            <w:r w:rsidRPr="00D14BA5">
              <w:rPr>
                <w:rFonts w:eastAsia="Calibri"/>
                <w:sz w:val="24"/>
                <w:szCs w:val="24"/>
                <w:lang w:val="uk-UA"/>
              </w:rPr>
              <w:t>Сума без ПДВ:</w:t>
            </w:r>
          </w:p>
        </w:tc>
        <w:tc>
          <w:tcPr>
            <w:tcW w:w="1701" w:type="dxa"/>
            <w:vAlign w:val="center"/>
          </w:tcPr>
          <w:p w14:paraId="0CD4644D" w14:textId="77777777" w:rsidR="007C040D" w:rsidRPr="00D14BA5" w:rsidRDefault="007C040D" w:rsidP="00A2334C">
            <w:pPr>
              <w:widowControl w:val="0"/>
              <w:autoSpaceDE w:val="0"/>
              <w:autoSpaceDN w:val="0"/>
              <w:adjustRightInd w:val="0"/>
              <w:jc w:val="center"/>
              <w:rPr>
                <w:rFonts w:eastAsia="Calibri"/>
                <w:sz w:val="24"/>
                <w:szCs w:val="24"/>
                <w:lang w:val="uk-UA"/>
              </w:rPr>
            </w:pPr>
          </w:p>
        </w:tc>
      </w:tr>
      <w:tr w:rsidR="007C040D" w:rsidRPr="00D14BA5" w14:paraId="0CD65EBD" w14:textId="77777777" w:rsidTr="00A2334C">
        <w:trPr>
          <w:trHeight w:val="295"/>
          <w:jc w:val="center"/>
        </w:trPr>
        <w:tc>
          <w:tcPr>
            <w:tcW w:w="8642" w:type="dxa"/>
            <w:gridSpan w:val="5"/>
          </w:tcPr>
          <w:p w14:paraId="0A8D8390" w14:textId="77777777" w:rsidR="007C040D" w:rsidRPr="00D14BA5" w:rsidRDefault="007C040D" w:rsidP="00A2334C">
            <w:pPr>
              <w:widowControl w:val="0"/>
              <w:autoSpaceDE w:val="0"/>
              <w:autoSpaceDN w:val="0"/>
              <w:adjustRightInd w:val="0"/>
              <w:jc w:val="right"/>
              <w:rPr>
                <w:rFonts w:eastAsia="Calibri"/>
                <w:sz w:val="24"/>
                <w:szCs w:val="24"/>
                <w:lang w:val="uk-UA"/>
              </w:rPr>
            </w:pPr>
            <w:r w:rsidRPr="00D14BA5">
              <w:rPr>
                <w:rFonts w:eastAsia="Calibri"/>
                <w:sz w:val="24"/>
                <w:szCs w:val="24"/>
                <w:lang w:val="uk-UA"/>
              </w:rPr>
              <w:t>ПДВ:</w:t>
            </w:r>
          </w:p>
        </w:tc>
        <w:tc>
          <w:tcPr>
            <w:tcW w:w="1701" w:type="dxa"/>
            <w:vAlign w:val="center"/>
          </w:tcPr>
          <w:p w14:paraId="71FCDDD0" w14:textId="77777777" w:rsidR="007C040D" w:rsidRPr="00D14BA5" w:rsidRDefault="007C040D" w:rsidP="00A2334C">
            <w:pPr>
              <w:widowControl w:val="0"/>
              <w:autoSpaceDE w:val="0"/>
              <w:autoSpaceDN w:val="0"/>
              <w:adjustRightInd w:val="0"/>
              <w:jc w:val="center"/>
              <w:rPr>
                <w:rFonts w:eastAsia="Calibri"/>
                <w:sz w:val="24"/>
                <w:szCs w:val="24"/>
                <w:lang w:val="uk-UA"/>
              </w:rPr>
            </w:pPr>
          </w:p>
        </w:tc>
      </w:tr>
      <w:tr w:rsidR="007C040D" w:rsidRPr="00D14BA5" w14:paraId="33C4F1B5" w14:textId="77777777" w:rsidTr="00A2334C">
        <w:trPr>
          <w:trHeight w:val="287"/>
          <w:jc w:val="center"/>
        </w:trPr>
        <w:tc>
          <w:tcPr>
            <w:tcW w:w="8642" w:type="dxa"/>
            <w:gridSpan w:val="5"/>
          </w:tcPr>
          <w:p w14:paraId="16FD3AF9" w14:textId="77777777" w:rsidR="007C040D" w:rsidRPr="00D14BA5" w:rsidRDefault="007C040D" w:rsidP="00A2334C">
            <w:pPr>
              <w:widowControl w:val="0"/>
              <w:autoSpaceDE w:val="0"/>
              <w:autoSpaceDN w:val="0"/>
              <w:adjustRightInd w:val="0"/>
              <w:jc w:val="right"/>
              <w:rPr>
                <w:rFonts w:eastAsia="Calibri"/>
                <w:sz w:val="24"/>
                <w:szCs w:val="24"/>
                <w:lang w:val="uk-UA"/>
              </w:rPr>
            </w:pPr>
            <w:r w:rsidRPr="00D14BA5">
              <w:rPr>
                <w:rFonts w:eastAsia="Calibri"/>
                <w:sz w:val="24"/>
                <w:szCs w:val="24"/>
                <w:lang w:val="uk-UA"/>
              </w:rPr>
              <w:t xml:space="preserve">ВСЬОГО з ПДВ:   </w:t>
            </w:r>
          </w:p>
        </w:tc>
        <w:tc>
          <w:tcPr>
            <w:tcW w:w="1701" w:type="dxa"/>
            <w:vAlign w:val="center"/>
          </w:tcPr>
          <w:p w14:paraId="0BCC32C9" w14:textId="77777777" w:rsidR="007C040D" w:rsidRPr="00D14BA5" w:rsidRDefault="007C040D" w:rsidP="00A2334C">
            <w:pPr>
              <w:widowControl w:val="0"/>
              <w:autoSpaceDE w:val="0"/>
              <w:autoSpaceDN w:val="0"/>
              <w:adjustRightInd w:val="0"/>
              <w:jc w:val="center"/>
              <w:rPr>
                <w:rFonts w:eastAsia="Calibri"/>
                <w:sz w:val="24"/>
                <w:szCs w:val="24"/>
                <w:lang w:val="uk-UA"/>
              </w:rPr>
            </w:pPr>
          </w:p>
        </w:tc>
      </w:tr>
    </w:tbl>
    <w:p w14:paraId="2579786F" w14:textId="77777777" w:rsidR="007C040D" w:rsidRPr="00D14BA5" w:rsidRDefault="007C040D" w:rsidP="007C040D">
      <w:pPr>
        <w:rPr>
          <w:rFonts w:eastAsia="Calibri"/>
          <w:b/>
          <w:bCs/>
          <w:color w:val="000000"/>
          <w:sz w:val="24"/>
          <w:szCs w:val="24"/>
          <w:lang w:val="uk-UA"/>
        </w:rPr>
      </w:pPr>
    </w:p>
    <w:p w14:paraId="400DFF55" w14:textId="77777777" w:rsidR="007C040D" w:rsidRPr="00D14BA5" w:rsidRDefault="007C040D" w:rsidP="007C040D">
      <w:pPr>
        <w:spacing w:after="200" w:line="276" w:lineRule="auto"/>
        <w:rPr>
          <w:rFonts w:eastAsia="Calibri"/>
          <w:sz w:val="24"/>
          <w:szCs w:val="24"/>
          <w:lang w:val="uk-UA"/>
        </w:rPr>
      </w:pPr>
    </w:p>
    <w:p w14:paraId="740944E1" w14:textId="77777777" w:rsidR="007C040D" w:rsidRPr="00D14BA5" w:rsidRDefault="007C040D" w:rsidP="007C040D">
      <w:pPr>
        <w:spacing w:after="200" w:line="276" w:lineRule="auto"/>
        <w:rPr>
          <w:rFonts w:eastAsia="Calibri"/>
          <w:sz w:val="24"/>
          <w:szCs w:val="24"/>
          <w:lang w:val="uk-UA"/>
        </w:rPr>
      </w:pPr>
    </w:p>
    <w:p w14:paraId="22A46640" w14:textId="77777777" w:rsidR="007C040D" w:rsidRPr="00D14BA5" w:rsidRDefault="007C040D" w:rsidP="007C040D">
      <w:pPr>
        <w:tabs>
          <w:tab w:val="left" w:pos="1470"/>
          <w:tab w:val="left" w:pos="3930"/>
        </w:tabs>
        <w:spacing w:after="200" w:line="276" w:lineRule="auto"/>
        <w:rPr>
          <w:rFonts w:eastAsia="Calibri"/>
          <w:sz w:val="24"/>
          <w:szCs w:val="24"/>
          <w:lang w:val="uk-UA"/>
        </w:rPr>
      </w:pPr>
      <w:r w:rsidRPr="00D14BA5">
        <w:rPr>
          <w:rFonts w:eastAsia="Calibri"/>
          <w:sz w:val="24"/>
          <w:szCs w:val="24"/>
          <w:lang w:val="uk-UA"/>
        </w:rPr>
        <w:t xml:space="preserve">                        </w:t>
      </w:r>
    </w:p>
    <w:tbl>
      <w:tblPr>
        <w:tblpPr w:leftFromText="180" w:rightFromText="180" w:bottomFromText="160" w:vertAnchor="text" w:horzAnchor="margin" w:tblpXSpec="center" w:tblpY="36"/>
        <w:tblW w:w="9854" w:type="dxa"/>
        <w:tblLook w:val="01E0" w:firstRow="1" w:lastRow="1" w:firstColumn="1" w:lastColumn="1" w:noHBand="0" w:noVBand="0"/>
      </w:tblPr>
      <w:tblGrid>
        <w:gridCol w:w="4732"/>
        <w:gridCol w:w="5122"/>
      </w:tblGrid>
      <w:tr w:rsidR="00AC1D95" w:rsidRPr="00AC1D95" w14:paraId="73506826" w14:textId="77777777" w:rsidTr="00003408">
        <w:trPr>
          <w:trHeight w:val="3686"/>
        </w:trPr>
        <w:tc>
          <w:tcPr>
            <w:tcW w:w="4732" w:type="dxa"/>
          </w:tcPr>
          <w:p w14:paraId="17F35821" w14:textId="77777777" w:rsidR="00AC1D95" w:rsidRPr="00AC1D95" w:rsidRDefault="00AC1D95" w:rsidP="00AC1D95">
            <w:pPr>
              <w:spacing w:line="254" w:lineRule="auto"/>
              <w:jc w:val="center"/>
              <w:rPr>
                <w:b/>
                <w:sz w:val="24"/>
                <w:szCs w:val="24"/>
                <w:lang w:val="uk-UA" w:eastAsia="en-US"/>
              </w:rPr>
            </w:pPr>
            <w:r w:rsidRPr="00AC1D95">
              <w:rPr>
                <w:b/>
                <w:sz w:val="24"/>
                <w:szCs w:val="24"/>
                <w:lang w:val="uk-UA" w:eastAsia="en-US"/>
              </w:rPr>
              <w:t>Замовник</w:t>
            </w:r>
          </w:p>
          <w:p w14:paraId="6D88AA46" w14:textId="77777777" w:rsidR="00AC1D95" w:rsidRPr="00AC1D95" w:rsidRDefault="00AC1D95" w:rsidP="00AC1D95">
            <w:pPr>
              <w:autoSpaceDE w:val="0"/>
              <w:autoSpaceDN w:val="0"/>
              <w:adjustRightInd w:val="0"/>
              <w:spacing w:line="254" w:lineRule="auto"/>
              <w:jc w:val="center"/>
              <w:rPr>
                <w:b/>
                <w:sz w:val="24"/>
                <w:szCs w:val="24"/>
                <w:lang w:val="uk-UA" w:eastAsia="en-US"/>
              </w:rPr>
            </w:pPr>
            <w:r w:rsidRPr="00AC1D95">
              <w:rPr>
                <w:b/>
                <w:sz w:val="24"/>
                <w:szCs w:val="24"/>
                <w:lang w:val="uk-UA" w:eastAsia="en-US"/>
              </w:rPr>
              <w:t>ДЕСЯТИЙ ВОЄНІЗОВАНИЙ ГІРНИЧОРЯТУВАЛЬНИЙ ЗАГІН</w:t>
            </w:r>
          </w:p>
          <w:p w14:paraId="2EF939CA" w14:textId="77777777" w:rsidR="00AC1D95" w:rsidRPr="00AC1D95" w:rsidRDefault="00AC1D95" w:rsidP="00AC1D95">
            <w:pPr>
              <w:spacing w:line="254" w:lineRule="auto"/>
              <w:rPr>
                <w:sz w:val="24"/>
                <w:szCs w:val="24"/>
                <w:lang w:val="uk-UA" w:eastAsia="en-US"/>
              </w:rPr>
            </w:pPr>
          </w:p>
          <w:p w14:paraId="2A2AC5B0" w14:textId="77777777" w:rsidR="00AC1D95" w:rsidRPr="00AC1D95" w:rsidRDefault="00AC1D95" w:rsidP="00AC1D95">
            <w:pPr>
              <w:spacing w:line="254" w:lineRule="auto"/>
              <w:rPr>
                <w:sz w:val="24"/>
                <w:szCs w:val="24"/>
                <w:lang w:val="uk-UA" w:eastAsia="en-US"/>
              </w:rPr>
            </w:pPr>
            <w:r w:rsidRPr="00AC1D95">
              <w:rPr>
                <w:sz w:val="24"/>
                <w:szCs w:val="24"/>
                <w:lang w:val="uk-UA" w:eastAsia="en-US"/>
              </w:rPr>
              <w:t>ЄДРПОУ 00159462</w:t>
            </w:r>
          </w:p>
          <w:p w14:paraId="45EEB978" w14:textId="77777777" w:rsidR="00AC1D95" w:rsidRPr="00AC1D95" w:rsidRDefault="00AC1D95" w:rsidP="00AC1D95">
            <w:pPr>
              <w:spacing w:line="254" w:lineRule="auto"/>
              <w:rPr>
                <w:sz w:val="24"/>
                <w:szCs w:val="24"/>
                <w:lang w:val="uk-UA" w:eastAsia="en-US"/>
              </w:rPr>
            </w:pPr>
            <w:r w:rsidRPr="00AC1D95">
              <w:rPr>
                <w:sz w:val="24"/>
                <w:szCs w:val="24"/>
                <w:lang w:val="uk-UA" w:eastAsia="en-US"/>
              </w:rPr>
              <w:t>85323, Донецька обл., м. Мирноград,</w:t>
            </w:r>
          </w:p>
          <w:p w14:paraId="724E03D6" w14:textId="77777777" w:rsidR="00AC1D95" w:rsidRPr="00AC1D95" w:rsidRDefault="00AC1D95" w:rsidP="00AC1D95">
            <w:pPr>
              <w:spacing w:line="254" w:lineRule="auto"/>
              <w:rPr>
                <w:sz w:val="24"/>
                <w:szCs w:val="24"/>
                <w:lang w:val="uk-UA" w:eastAsia="en-US"/>
              </w:rPr>
            </w:pPr>
            <w:proofErr w:type="spellStart"/>
            <w:r w:rsidRPr="00AC1D95">
              <w:rPr>
                <w:sz w:val="24"/>
                <w:szCs w:val="24"/>
                <w:lang w:val="uk-UA" w:eastAsia="en-US"/>
              </w:rPr>
              <w:t>пров</w:t>
            </w:r>
            <w:proofErr w:type="spellEnd"/>
            <w:r w:rsidRPr="00AC1D95">
              <w:rPr>
                <w:sz w:val="24"/>
                <w:szCs w:val="24"/>
                <w:lang w:val="uk-UA" w:eastAsia="en-US"/>
              </w:rPr>
              <w:t>. Робочий, 1,</w:t>
            </w:r>
          </w:p>
          <w:p w14:paraId="35F62161" w14:textId="77777777" w:rsidR="00AC1D95" w:rsidRPr="00AC1D95" w:rsidRDefault="00AC1D95" w:rsidP="00AC1D95">
            <w:pPr>
              <w:spacing w:line="254" w:lineRule="auto"/>
              <w:rPr>
                <w:sz w:val="24"/>
                <w:szCs w:val="24"/>
                <w:lang w:val="uk-UA" w:eastAsia="en-US"/>
              </w:rPr>
            </w:pPr>
            <w:r w:rsidRPr="00AC1D95">
              <w:rPr>
                <w:sz w:val="24"/>
                <w:szCs w:val="24"/>
                <w:lang w:val="uk-UA" w:eastAsia="en-US"/>
              </w:rPr>
              <w:t>п/р UA943808050000000026000389837</w:t>
            </w:r>
          </w:p>
          <w:p w14:paraId="3E6B4ACC" w14:textId="77777777" w:rsidR="00AC1D95" w:rsidRDefault="00AC1D95" w:rsidP="00AC1D95">
            <w:pPr>
              <w:spacing w:line="254" w:lineRule="auto"/>
              <w:rPr>
                <w:sz w:val="24"/>
                <w:szCs w:val="24"/>
                <w:lang w:val="uk-UA" w:eastAsia="en-US"/>
              </w:rPr>
            </w:pPr>
            <w:r w:rsidRPr="00AC1D95">
              <w:rPr>
                <w:sz w:val="24"/>
                <w:szCs w:val="24"/>
                <w:lang w:val="uk-UA" w:eastAsia="en-US"/>
              </w:rPr>
              <w:t xml:space="preserve">в АТ «Райффайзен банк» м. Київ </w:t>
            </w:r>
          </w:p>
          <w:p w14:paraId="352155AB" w14:textId="77777777" w:rsidR="000C0064" w:rsidRPr="00AC1D95" w:rsidRDefault="000C0064" w:rsidP="000C0064">
            <w:pPr>
              <w:spacing w:line="254" w:lineRule="auto"/>
              <w:rPr>
                <w:sz w:val="24"/>
                <w:szCs w:val="24"/>
                <w:lang w:val="uk-UA" w:eastAsia="en-US"/>
              </w:rPr>
            </w:pPr>
            <w:r>
              <w:rPr>
                <w:sz w:val="24"/>
                <w:szCs w:val="24"/>
                <w:lang w:val="uk-UA"/>
              </w:rPr>
              <w:t>МФО 380805</w:t>
            </w:r>
          </w:p>
          <w:p w14:paraId="5AE047A1" w14:textId="77777777" w:rsidR="00AC1D95" w:rsidRPr="00AC1D95" w:rsidRDefault="00AC1D95" w:rsidP="00AC1D95">
            <w:pPr>
              <w:spacing w:line="254" w:lineRule="auto"/>
              <w:rPr>
                <w:sz w:val="24"/>
                <w:szCs w:val="24"/>
                <w:lang w:val="uk-UA" w:eastAsia="en-US"/>
              </w:rPr>
            </w:pPr>
            <w:r w:rsidRPr="00AC1D95">
              <w:rPr>
                <w:sz w:val="24"/>
                <w:szCs w:val="24"/>
                <w:lang w:val="uk-UA" w:eastAsia="en-US"/>
              </w:rPr>
              <w:t xml:space="preserve">ІПН 001594605068, № </w:t>
            </w:r>
            <w:proofErr w:type="spellStart"/>
            <w:r w:rsidRPr="00AC1D95">
              <w:rPr>
                <w:sz w:val="24"/>
                <w:szCs w:val="24"/>
                <w:lang w:val="uk-UA" w:eastAsia="en-US"/>
              </w:rPr>
              <w:t>св</w:t>
            </w:r>
            <w:proofErr w:type="spellEnd"/>
            <w:r w:rsidRPr="00AC1D95">
              <w:rPr>
                <w:sz w:val="24"/>
                <w:szCs w:val="24"/>
                <w:lang w:val="uk-UA" w:eastAsia="en-US"/>
              </w:rPr>
              <w:t>-ва 200085032</w:t>
            </w:r>
          </w:p>
          <w:p w14:paraId="6928C267" w14:textId="77777777" w:rsidR="00AC1D95" w:rsidRPr="00AC1D95" w:rsidRDefault="00AC1D95" w:rsidP="00AC1D95">
            <w:pPr>
              <w:autoSpaceDE w:val="0"/>
              <w:autoSpaceDN w:val="0"/>
              <w:adjustRightInd w:val="0"/>
              <w:spacing w:line="254" w:lineRule="auto"/>
              <w:jc w:val="both"/>
              <w:rPr>
                <w:sz w:val="24"/>
                <w:szCs w:val="24"/>
                <w:lang w:val="uk-UA" w:eastAsia="en-US"/>
              </w:rPr>
            </w:pPr>
            <w:proofErr w:type="spellStart"/>
            <w:r w:rsidRPr="00AC1D95">
              <w:rPr>
                <w:sz w:val="24"/>
                <w:szCs w:val="24"/>
                <w:lang w:val="uk-UA" w:eastAsia="en-US"/>
              </w:rPr>
              <w:t>тел</w:t>
            </w:r>
            <w:proofErr w:type="spellEnd"/>
            <w:r w:rsidRPr="00AC1D95">
              <w:rPr>
                <w:sz w:val="24"/>
                <w:szCs w:val="24"/>
                <w:lang w:val="uk-UA" w:eastAsia="en-US"/>
              </w:rPr>
              <w:t>.: (062354) 31-16</w:t>
            </w:r>
          </w:p>
          <w:p w14:paraId="5BB6DE3B" w14:textId="77777777" w:rsidR="00AC1D95" w:rsidRPr="00AC1D95" w:rsidRDefault="00AC1D95" w:rsidP="00AC1D95">
            <w:pPr>
              <w:spacing w:line="254" w:lineRule="auto"/>
              <w:rPr>
                <w:rStyle w:val="FontStyle15"/>
                <w:b w:val="0"/>
                <w:sz w:val="24"/>
                <w:szCs w:val="24"/>
                <w:lang w:eastAsia="uk-UA"/>
              </w:rPr>
            </w:pPr>
            <w:r w:rsidRPr="00AC1D95">
              <w:rPr>
                <w:sz w:val="24"/>
                <w:szCs w:val="24"/>
                <w:lang w:val="uk-UA" w:eastAsia="ar-SA"/>
              </w:rPr>
              <w:t>е-</w:t>
            </w:r>
            <w:proofErr w:type="spellStart"/>
            <w:r w:rsidRPr="00AC1D95">
              <w:rPr>
                <w:sz w:val="24"/>
                <w:szCs w:val="24"/>
                <w:lang w:val="uk-UA" w:eastAsia="ar-SA"/>
              </w:rPr>
              <w:t>mail</w:t>
            </w:r>
            <w:proofErr w:type="spellEnd"/>
            <w:r w:rsidRPr="00AC1D95">
              <w:rPr>
                <w:sz w:val="24"/>
                <w:szCs w:val="24"/>
                <w:lang w:val="uk-UA" w:eastAsia="ar-SA"/>
              </w:rPr>
              <w:t xml:space="preserve">: </w:t>
            </w:r>
            <w:hyperlink r:id="rId9" w:history="1">
              <w:r w:rsidRPr="00AC1D95">
                <w:rPr>
                  <w:rStyle w:val="af8"/>
                  <w:sz w:val="24"/>
                  <w:szCs w:val="24"/>
                  <w:lang w:eastAsia="ar-SA"/>
                </w:rPr>
                <w:t>10vgsо@gmail.</w:t>
              </w:r>
            </w:hyperlink>
            <w:r w:rsidRPr="00AC1D95">
              <w:rPr>
                <w:rStyle w:val="af8"/>
                <w:sz w:val="24"/>
                <w:szCs w:val="24"/>
                <w:lang w:eastAsia="en-US"/>
              </w:rPr>
              <w:t>com</w:t>
            </w:r>
          </w:p>
          <w:p w14:paraId="11785E18" w14:textId="77777777" w:rsidR="00AC1D95" w:rsidRPr="00AC1D95" w:rsidRDefault="00AC1D95" w:rsidP="00AC1D95">
            <w:pPr>
              <w:spacing w:line="254" w:lineRule="auto"/>
              <w:rPr>
                <w:rStyle w:val="FontStyle15"/>
                <w:b w:val="0"/>
                <w:sz w:val="24"/>
                <w:szCs w:val="24"/>
                <w:lang w:val="uk-UA" w:eastAsia="uk-UA"/>
              </w:rPr>
            </w:pPr>
          </w:p>
          <w:p w14:paraId="51BE7E55" w14:textId="77777777" w:rsidR="00AC1D95" w:rsidRPr="00AC1D95" w:rsidRDefault="00AC1D95" w:rsidP="00AC1D95">
            <w:pPr>
              <w:spacing w:line="254" w:lineRule="auto"/>
              <w:rPr>
                <w:b/>
                <w:sz w:val="24"/>
                <w:szCs w:val="24"/>
                <w:lang w:val="uk-UA" w:eastAsia="en-US"/>
              </w:rPr>
            </w:pPr>
            <w:r w:rsidRPr="00AC1D95">
              <w:rPr>
                <w:b/>
                <w:sz w:val="24"/>
                <w:szCs w:val="24"/>
                <w:lang w:val="uk-UA" w:eastAsia="en-US"/>
              </w:rPr>
              <w:t>Командир загону</w:t>
            </w:r>
          </w:p>
          <w:p w14:paraId="140164E3" w14:textId="77777777" w:rsidR="00AC1D95" w:rsidRPr="00AC1D95" w:rsidRDefault="00AC1D95" w:rsidP="00AC1D95">
            <w:pPr>
              <w:spacing w:line="254" w:lineRule="auto"/>
              <w:rPr>
                <w:b/>
                <w:sz w:val="24"/>
                <w:szCs w:val="24"/>
                <w:lang w:val="uk-UA" w:eastAsia="en-US"/>
              </w:rPr>
            </w:pPr>
          </w:p>
          <w:p w14:paraId="1488226C" w14:textId="77777777" w:rsidR="00AC1D95" w:rsidRPr="00AC1D95" w:rsidRDefault="00AC1D95" w:rsidP="00AC1D95">
            <w:pPr>
              <w:spacing w:line="254" w:lineRule="auto"/>
              <w:rPr>
                <w:b/>
                <w:sz w:val="24"/>
                <w:szCs w:val="24"/>
                <w:lang w:eastAsia="en-US"/>
              </w:rPr>
            </w:pPr>
          </w:p>
          <w:p w14:paraId="459D476D" w14:textId="77777777" w:rsidR="00AC1D95" w:rsidRPr="00AC1D95" w:rsidRDefault="00AC1D95" w:rsidP="00AC1D95">
            <w:pPr>
              <w:spacing w:line="254" w:lineRule="auto"/>
              <w:rPr>
                <w:b/>
                <w:sz w:val="24"/>
                <w:szCs w:val="24"/>
                <w:lang w:val="uk-UA" w:eastAsia="uk-UA"/>
              </w:rPr>
            </w:pPr>
            <w:r w:rsidRPr="00AC1D95">
              <w:rPr>
                <w:rStyle w:val="FontStyle15"/>
                <w:sz w:val="24"/>
                <w:szCs w:val="24"/>
                <w:lang w:val="uk-UA" w:eastAsia="uk-UA"/>
              </w:rPr>
              <w:t xml:space="preserve">___________________ </w:t>
            </w:r>
            <w:r w:rsidRPr="00AC1D95">
              <w:rPr>
                <w:rStyle w:val="FontStyle15"/>
                <w:sz w:val="24"/>
                <w:szCs w:val="24"/>
                <w:lang w:val="uk-UA" w:eastAsia="en-US"/>
              </w:rPr>
              <w:t>С</w:t>
            </w:r>
            <w:r w:rsidRPr="00AC1D95">
              <w:rPr>
                <w:rStyle w:val="FontStyle15"/>
                <w:sz w:val="24"/>
                <w:szCs w:val="24"/>
                <w:lang w:val="uk-UA"/>
              </w:rPr>
              <w:t>ергій ГОЛУБ</w:t>
            </w:r>
          </w:p>
        </w:tc>
        <w:tc>
          <w:tcPr>
            <w:tcW w:w="5122" w:type="dxa"/>
          </w:tcPr>
          <w:p w14:paraId="3DC9F14C" w14:textId="77777777" w:rsidR="00AC1D95" w:rsidRPr="00AC1D95" w:rsidRDefault="00AC1D95" w:rsidP="00AC1D95">
            <w:pPr>
              <w:tabs>
                <w:tab w:val="right" w:pos="4857"/>
              </w:tabs>
              <w:spacing w:line="254" w:lineRule="auto"/>
              <w:jc w:val="center"/>
              <w:rPr>
                <w:b/>
                <w:sz w:val="24"/>
                <w:szCs w:val="24"/>
                <w:lang w:val="uk-UA" w:eastAsia="en-US"/>
              </w:rPr>
            </w:pPr>
            <w:proofErr w:type="spellStart"/>
            <w:r w:rsidRPr="00AC1D95">
              <w:rPr>
                <w:b/>
                <w:sz w:val="24"/>
                <w:szCs w:val="24"/>
                <w:lang w:val="uk-UA" w:eastAsia="en-US"/>
              </w:rPr>
              <w:t>Постачальнк</w:t>
            </w:r>
            <w:proofErr w:type="spellEnd"/>
          </w:p>
          <w:p w14:paraId="073ABC24" w14:textId="77777777" w:rsidR="00AC1D95" w:rsidRPr="00AC1D95" w:rsidRDefault="00AC1D95" w:rsidP="00AC1D95">
            <w:pPr>
              <w:spacing w:line="254" w:lineRule="auto"/>
              <w:rPr>
                <w:b/>
                <w:sz w:val="24"/>
                <w:szCs w:val="24"/>
                <w:lang w:val="uk-UA" w:eastAsia="uk-UA"/>
              </w:rPr>
            </w:pPr>
          </w:p>
        </w:tc>
      </w:tr>
    </w:tbl>
    <w:p w14:paraId="6EB8670C" w14:textId="77777777" w:rsidR="007C040D" w:rsidRPr="00D14BA5" w:rsidRDefault="007C040D" w:rsidP="007C040D">
      <w:pPr>
        <w:tabs>
          <w:tab w:val="left" w:pos="1470"/>
          <w:tab w:val="left" w:pos="3930"/>
        </w:tabs>
        <w:spacing w:after="200" w:line="276" w:lineRule="auto"/>
        <w:rPr>
          <w:rFonts w:eastAsia="Calibri"/>
          <w:sz w:val="24"/>
          <w:szCs w:val="24"/>
          <w:lang w:val="uk-UA"/>
        </w:rPr>
      </w:pPr>
      <w:r w:rsidRPr="00D14BA5">
        <w:rPr>
          <w:rFonts w:eastAsia="Calibri"/>
          <w:sz w:val="24"/>
          <w:szCs w:val="24"/>
          <w:lang w:val="uk-UA"/>
        </w:rPr>
        <w:t xml:space="preserve">      </w:t>
      </w:r>
    </w:p>
    <w:p w14:paraId="33563145" w14:textId="77777777" w:rsidR="007C040D" w:rsidRDefault="007C040D"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14:paraId="0CACEBED" w14:textId="77777777" w:rsidR="00C716F8" w:rsidRPr="00C716F8" w:rsidRDefault="00C716F8" w:rsidP="007C040D">
      <w:pPr>
        <w:pStyle w:val="ac"/>
        <w:jc w:val="right"/>
        <w:rPr>
          <w:rFonts w:eastAsia="Calibri"/>
        </w:rPr>
      </w:pPr>
    </w:p>
    <w:sectPr w:rsidR="00C716F8" w:rsidRPr="00C716F8" w:rsidSect="00C66A7C">
      <w:headerReference w:type="default" r:id="rId10"/>
      <w:footerReference w:type="default" r:id="rId11"/>
      <w:pgSz w:w="11906" w:h="16838"/>
      <w:pgMar w:top="851" w:right="707"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6B4C" w14:textId="77777777" w:rsidR="009144FD" w:rsidRDefault="009144FD">
      <w:r>
        <w:separator/>
      </w:r>
    </w:p>
  </w:endnote>
  <w:endnote w:type="continuationSeparator" w:id="0">
    <w:p w14:paraId="54F3A42F" w14:textId="77777777" w:rsidR="009144FD" w:rsidRDefault="0091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F583" w14:textId="77777777" w:rsidR="007D6F3B" w:rsidRPr="004E275E" w:rsidRDefault="007D6F3B">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98B75" w14:textId="77777777" w:rsidR="009144FD" w:rsidRDefault="009144FD">
      <w:r>
        <w:separator/>
      </w:r>
    </w:p>
  </w:footnote>
  <w:footnote w:type="continuationSeparator" w:id="0">
    <w:p w14:paraId="1D447A4D" w14:textId="77777777" w:rsidR="009144FD" w:rsidRDefault="0091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5CDB" w14:textId="1774ADB1" w:rsidR="007D6F3B" w:rsidRDefault="007D6F3B">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66A7C">
      <w:rPr>
        <w:rStyle w:val="a3"/>
        <w:noProof/>
      </w:rPr>
      <w:t>6</w:t>
    </w:r>
    <w:r>
      <w:rPr>
        <w:rStyle w:val="a3"/>
      </w:rPr>
      <w:fldChar w:fldCharType="end"/>
    </w:r>
  </w:p>
  <w:p w14:paraId="1E373585" w14:textId="77777777" w:rsidR="007D6F3B" w:rsidRPr="00916578" w:rsidRDefault="007D6F3B">
    <w:pPr>
      <w:pStyle w:val="a8"/>
      <w:ind w:right="360"/>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6837623E"/>
    <w:multiLevelType w:val="hybridMultilevel"/>
    <w:tmpl w:val="AE486B92"/>
    <w:lvl w:ilvl="0" w:tplc="ED34998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694A7FA2"/>
    <w:multiLevelType w:val="singleLevel"/>
    <w:tmpl w:val="8D0457A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9"/>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20"/>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 w:numId="19">
    <w:abstractNumId w:val="0"/>
  </w:num>
  <w:num w:numId="20">
    <w:abstractNumId w:val="17"/>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064"/>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600"/>
    <w:rsid w:val="00113765"/>
    <w:rsid w:val="00113821"/>
    <w:rsid w:val="00113AFF"/>
    <w:rsid w:val="00113BB9"/>
    <w:rsid w:val="00113DE5"/>
    <w:rsid w:val="00114CF9"/>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4D2"/>
    <w:rsid w:val="001705A5"/>
    <w:rsid w:val="001705E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333"/>
    <w:rsid w:val="001A5422"/>
    <w:rsid w:val="001A5879"/>
    <w:rsid w:val="001A5B60"/>
    <w:rsid w:val="001B0918"/>
    <w:rsid w:val="001B0DCD"/>
    <w:rsid w:val="001B0E46"/>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0DE"/>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878"/>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1BE8"/>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0E2B"/>
    <w:rsid w:val="00371899"/>
    <w:rsid w:val="00371EA2"/>
    <w:rsid w:val="00371EF5"/>
    <w:rsid w:val="003721CB"/>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D80"/>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5D39"/>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5764"/>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7D4"/>
    <w:rsid w:val="004508F1"/>
    <w:rsid w:val="0045092D"/>
    <w:rsid w:val="0045124B"/>
    <w:rsid w:val="004523F4"/>
    <w:rsid w:val="0045260A"/>
    <w:rsid w:val="00452CEB"/>
    <w:rsid w:val="00452D4B"/>
    <w:rsid w:val="004537CF"/>
    <w:rsid w:val="00454117"/>
    <w:rsid w:val="0045476C"/>
    <w:rsid w:val="004549D6"/>
    <w:rsid w:val="00454C5C"/>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4F8B"/>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24AA"/>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448"/>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55CA"/>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8A9"/>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778B4"/>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3E9"/>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47D"/>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24E2"/>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68DE"/>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4FFC"/>
    <w:rsid w:val="007350AD"/>
    <w:rsid w:val="007361AB"/>
    <w:rsid w:val="00736677"/>
    <w:rsid w:val="007374EB"/>
    <w:rsid w:val="00740747"/>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6A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1278"/>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665"/>
    <w:rsid w:val="007F6C79"/>
    <w:rsid w:val="00800BA2"/>
    <w:rsid w:val="00801464"/>
    <w:rsid w:val="0080149C"/>
    <w:rsid w:val="008018E1"/>
    <w:rsid w:val="00801BB6"/>
    <w:rsid w:val="00801ED3"/>
    <w:rsid w:val="00802161"/>
    <w:rsid w:val="008021A7"/>
    <w:rsid w:val="00802627"/>
    <w:rsid w:val="00802C71"/>
    <w:rsid w:val="00803D35"/>
    <w:rsid w:val="00804296"/>
    <w:rsid w:val="008044C4"/>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4AB7"/>
    <w:rsid w:val="00835165"/>
    <w:rsid w:val="00835225"/>
    <w:rsid w:val="00835330"/>
    <w:rsid w:val="00835473"/>
    <w:rsid w:val="0083682B"/>
    <w:rsid w:val="0083713F"/>
    <w:rsid w:val="0083734C"/>
    <w:rsid w:val="00840CF2"/>
    <w:rsid w:val="008419E2"/>
    <w:rsid w:val="00841AAD"/>
    <w:rsid w:val="00841D37"/>
    <w:rsid w:val="00841D76"/>
    <w:rsid w:val="00842347"/>
    <w:rsid w:val="00842576"/>
    <w:rsid w:val="00842D4E"/>
    <w:rsid w:val="00843067"/>
    <w:rsid w:val="00843382"/>
    <w:rsid w:val="00843792"/>
    <w:rsid w:val="00843A58"/>
    <w:rsid w:val="00843E7F"/>
    <w:rsid w:val="00844381"/>
    <w:rsid w:val="008443E2"/>
    <w:rsid w:val="0084481B"/>
    <w:rsid w:val="008450A7"/>
    <w:rsid w:val="008457DB"/>
    <w:rsid w:val="00845BC1"/>
    <w:rsid w:val="00846444"/>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A7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2D2"/>
    <w:rsid w:val="008A3965"/>
    <w:rsid w:val="008A3B15"/>
    <w:rsid w:val="008A3C35"/>
    <w:rsid w:val="008A3EE9"/>
    <w:rsid w:val="008A3FF7"/>
    <w:rsid w:val="008A4A38"/>
    <w:rsid w:val="008A4A3B"/>
    <w:rsid w:val="008A5DEC"/>
    <w:rsid w:val="008A629D"/>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4946"/>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4FD"/>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2D2"/>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45E"/>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788"/>
    <w:rsid w:val="00A65C5C"/>
    <w:rsid w:val="00A65DD0"/>
    <w:rsid w:val="00A66D98"/>
    <w:rsid w:val="00A675B2"/>
    <w:rsid w:val="00A6790A"/>
    <w:rsid w:val="00A7079F"/>
    <w:rsid w:val="00A71983"/>
    <w:rsid w:val="00A73DA2"/>
    <w:rsid w:val="00A73EF8"/>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1D95"/>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5A"/>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1C0E"/>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22C8"/>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528"/>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261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825"/>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A7C"/>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5E3"/>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76D"/>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43D"/>
    <w:rsid w:val="00DD264D"/>
    <w:rsid w:val="00DD4B92"/>
    <w:rsid w:val="00DD5C10"/>
    <w:rsid w:val="00DD6011"/>
    <w:rsid w:val="00DD6AF5"/>
    <w:rsid w:val="00DD7278"/>
    <w:rsid w:val="00DD7645"/>
    <w:rsid w:val="00DD77B7"/>
    <w:rsid w:val="00DD7888"/>
    <w:rsid w:val="00DD7FF2"/>
    <w:rsid w:val="00DE04E1"/>
    <w:rsid w:val="00DE08C0"/>
    <w:rsid w:val="00DE08F8"/>
    <w:rsid w:val="00DE093B"/>
    <w:rsid w:val="00DE0C25"/>
    <w:rsid w:val="00DE107D"/>
    <w:rsid w:val="00DE1430"/>
    <w:rsid w:val="00DE188E"/>
    <w:rsid w:val="00DE1970"/>
    <w:rsid w:val="00DE2C3A"/>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671"/>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DB0"/>
    <w:rsid w:val="00E45E1A"/>
    <w:rsid w:val="00E45E6B"/>
    <w:rsid w:val="00E46283"/>
    <w:rsid w:val="00E467D9"/>
    <w:rsid w:val="00E46D2E"/>
    <w:rsid w:val="00E470FD"/>
    <w:rsid w:val="00E50325"/>
    <w:rsid w:val="00E505E2"/>
    <w:rsid w:val="00E508D1"/>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85B"/>
    <w:rsid w:val="00EC19B3"/>
    <w:rsid w:val="00EC1DC2"/>
    <w:rsid w:val="00EC256A"/>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2AE"/>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3AF4"/>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51338"/>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vgs&#1086;@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0vgs&#1086;@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EB32-B3D7-40B5-B0BA-156B4020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7</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Tender</cp:lastModifiedBy>
  <cp:revision>79</cp:revision>
  <cp:lastPrinted>2023-08-28T10:22:00Z</cp:lastPrinted>
  <dcterms:created xsi:type="dcterms:W3CDTF">2023-10-11T12:32:00Z</dcterms:created>
  <dcterms:modified xsi:type="dcterms:W3CDTF">2023-11-10T15:09:00Z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