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AE" w:rsidRPr="002A4566" w:rsidRDefault="007942AE" w:rsidP="007942AE">
      <w:pPr>
        <w:spacing w:after="0" w:line="240" w:lineRule="auto"/>
        <w:ind w:left="5670"/>
        <w:jc w:val="right"/>
        <w:rPr>
          <w:rFonts w:ascii="Times New Roman" w:hAnsi="Times New Roman"/>
          <w:b/>
          <w:sz w:val="24"/>
          <w:szCs w:val="24"/>
        </w:rPr>
      </w:pPr>
      <w:r w:rsidRPr="002A4566">
        <w:rPr>
          <w:rFonts w:ascii="Times New Roman" w:hAnsi="Times New Roman"/>
          <w:b/>
          <w:sz w:val="24"/>
          <w:szCs w:val="24"/>
        </w:rPr>
        <w:t>ДОДАТОК №</w:t>
      </w:r>
      <w:r>
        <w:rPr>
          <w:rFonts w:ascii="Times New Roman" w:hAnsi="Times New Roman"/>
          <w:b/>
          <w:sz w:val="24"/>
          <w:szCs w:val="24"/>
        </w:rPr>
        <w:t>2</w:t>
      </w:r>
      <w:r w:rsidRPr="002A4566">
        <w:rPr>
          <w:rFonts w:ascii="Times New Roman" w:hAnsi="Times New Roman"/>
          <w:b/>
          <w:sz w:val="24"/>
          <w:szCs w:val="24"/>
        </w:rPr>
        <w:t xml:space="preserve"> </w:t>
      </w:r>
    </w:p>
    <w:p w:rsidR="007942AE" w:rsidRDefault="007942AE" w:rsidP="007942AE">
      <w:pPr>
        <w:spacing w:after="0" w:line="240" w:lineRule="auto"/>
        <w:ind w:left="5387"/>
        <w:jc w:val="right"/>
        <w:rPr>
          <w:rFonts w:ascii="Times New Roman" w:hAnsi="Times New Roman"/>
          <w:b/>
          <w:sz w:val="24"/>
          <w:szCs w:val="24"/>
          <w:bdr w:val="none" w:sz="0" w:space="0" w:color="auto" w:frame="1"/>
        </w:rPr>
      </w:pPr>
      <w:r w:rsidRPr="002A4566">
        <w:rPr>
          <w:rFonts w:ascii="Times New Roman" w:hAnsi="Times New Roman"/>
          <w:b/>
          <w:sz w:val="24"/>
          <w:szCs w:val="24"/>
          <w:bdr w:val="none" w:sz="0" w:space="0" w:color="auto" w:frame="1"/>
        </w:rPr>
        <w:t xml:space="preserve">до тендерної документації </w:t>
      </w:r>
    </w:p>
    <w:p w:rsidR="007942AE" w:rsidRDefault="007942AE" w:rsidP="007942AE">
      <w:pPr>
        <w:spacing w:after="0" w:line="240" w:lineRule="auto"/>
        <w:ind w:left="5387"/>
        <w:jc w:val="right"/>
        <w:rPr>
          <w:rFonts w:ascii="Times New Roman" w:hAnsi="Times New Roman"/>
          <w:b/>
          <w:sz w:val="24"/>
          <w:szCs w:val="24"/>
          <w:bdr w:val="none" w:sz="0" w:space="0" w:color="auto" w:frame="1"/>
        </w:rPr>
      </w:pPr>
    </w:p>
    <w:p w:rsidR="007942AE" w:rsidRPr="007942AE" w:rsidRDefault="007942AE" w:rsidP="007942AE">
      <w:pPr>
        <w:pStyle w:val="12"/>
        <w:spacing w:after="0" w:line="240" w:lineRule="auto"/>
        <w:ind w:left="0"/>
        <w:jc w:val="center"/>
        <w:rPr>
          <w:rFonts w:ascii="Times New Roman" w:hAnsi="Times New Roman"/>
          <w:b/>
          <w:bCs/>
          <w:color w:val="000000"/>
        </w:rPr>
      </w:pPr>
      <w:r w:rsidRPr="0017661E">
        <w:rPr>
          <w:rFonts w:ascii="Times New Roman" w:hAnsi="Times New Roman"/>
          <w:b/>
          <w:bCs/>
          <w:color w:val="000000"/>
        </w:rPr>
        <w:t>ІНФОРМАЦІЯ, ЯКА ВИМАГАЄТЬСЯ ДЛЯ ПІДТВЕРДЖЕННЯ ВІДПОВІДНОСТІ УЧАСНИКА       ВИМОГАМ, ВИЗНАЧЕНИМ У СТАТТІ 17 ЗАКОНУ “ПРО ПУБЛІЧНІ ЗАКУПІВЛІ” (далі – Закон)</w:t>
      </w:r>
      <w:r>
        <w:rPr>
          <w:rFonts w:ascii="Times New Roman" w:hAnsi="Times New Roman"/>
          <w:b/>
          <w:bCs/>
          <w:color w:val="000000"/>
        </w:rPr>
        <w:t xml:space="preserve"> У </w:t>
      </w:r>
      <w:r>
        <w:rPr>
          <w:rFonts w:ascii="Times New Roman" w:hAnsi="Times New Roman"/>
          <w:b/>
          <w:bCs/>
          <w:color w:val="000000"/>
        </w:rPr>
        <w:tab/>
        <w:t>ВІДПОВІДНОСТІ ДО ОСОБЛИВОСТЕЙ</w:t>
      </w:r>
    </w:p>
    <w:p w:rsidR="007942AE" w:rsidRPr="0017661E" w:rsidRDefault="007942AE" w:rsidP="007942AE">
      <w:pPr>
        <w:pStyle w:val="12"/>
        <w:spacing w:after="0" w:line="240" w:lineRule="auto"/>
        <w:ind w:left="502"/>
        <w:jc w:val="both"/>
        <w:rPr>
          <w:rFonts w:ascii="Times New Roman" w:hAnsi="Times New Roman"/>
          <w:b/>
          <w:bCs/>
          <w:color w:val="000000"/>
        </w:rPr>
      </w:pPr>
    </w:p>
    <w:p w:rsidR="007942AE" w:rsidRPr="0017661E" w:rsidRDefault="007942AE" w:rsidP="007942AE">
      <w:pPr>
        <w:spacing w:after="0"/>
        <w:ind w:firstLine="567"/>
        <w:jc w:val="both"/>
        <w:rPr>
          <w:rFonts w:ascii="Times New Roman" w:hAnsi="Times New Roman"/>
          <w:color w:val="000000"/>
        </w:rPr>
      </w:pPr>
      <w:r w:rsidRPr="0017661E">
        <w:rPr>
          <w:rFonts w:ascii="Times New Roman" w:hAnsi="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942AE" w:rsidRPr="0017661E" w:rsidRDefault="007942AE" w:rsidP="007942AE">
      <w:pPr>
        <w:widowControl w:val="0"/>
        <w:spacing w:after="0"/>
        <w:ind w:firstLine="567"/>
        <w:jc w:val="both"/>
        <w:rPr>
          <w:rFonts w:ascii="Times New Roman" w:hAnsi="Times New Roman"/>
          <w:color w:val="000000"/>
        </w:rPr>
      </w:pPr>
      <w:r w:rsidRPr="0017661E">
        <w:rPr>
          <w:rFonts w:ascii="Times New Roman" w:hAnsi="Times New Roman"/>
          <w:color w:val="000000"/>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42AE" w:rsidRDefault="007942AE" w:rsidP="007942AE">
      <w:pPr>
        <w:widowControl w:val="0"/>
        <w:spacing w:after="0"/>
        <w:ind w:firstLine="567"/>
        <w:jc w:val="both"/>
        <w:rPr>
          <w:rFonts w:ascii="Times New Roman" w:hAnsi="Times New Roman"/>
          <w:b/>
          <w:bCs/>
          <w:color w:val="000000"/>
        </w:rPr>
      </w:pPr>
    </w:p>
    <w:p w:rsidR="007942AE" w:rsidRPr="0017661E" w:rsidRDefault="007942AE" w:rsidP="007942AE">
      <w:pPr>
        <w:widowControl w:val="0"/>
        <w:spacing w:after="0"/>
        <w:ind w:firstLine="567"/>
        <w:jc w:val="both"/>
        <w:rPr>
          <w:rFonts w:ascii="Times New Roman" w:hAnsi="Times New Roman"/>
          <w:color w:val="000000"/>
        </w:rPr>
      </w:pPr>
      <w:r w:rsidRPr="0017661E">
        <w:rPr>
          <w:rFonts w:ascii="Times New Roman" w:hAnsi="Times New Roman"/>
          <w:b/>
          <w:bCs/>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Pr="0017661E">
        <w:rPr>
          <w:rFonts w:ascii="Times New Roman" w:hAnsi="Times New Roman"/>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2AE" w:rsidRPr="0017661E" w:rsidRDefault="007942AE" w:rsidP="007942AE">
      <w:pPr>
        <w:widowControl w:val="0"/>
        <w:spacing w:after="0"/>
        <w:ind w:firstLine="567"/>
        <w:jc w:val="both"/>
        <w:rPr>
          <w:rFonts w:ascii="Times New Roman" w:hAnsi="Times New Roman"/>
          <w:color w:val="000000"/>
        </w:rPr>
      </w:pPr>
      <w:r w:rsidRPr="0017661E">
        <w:rPr>
          <w:rFonts w:ascii="Times New Roman" w:hAnsi="Times New Roman"/>
          <w:color w:val="00000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942AE" w:rsidRPr="0017661E" w:rsidRDefault="007942AE" w:rsidP="007942AE">
      <w:pPr>
        <w:spacing w:after="0"/>
        <w:jc w:val="both"/>
        <w:rPr>
          <w:rFonts w:ascii="Times New Roman" w:hAnsi="Times New Roman"/>
          <w:b/>
          <w:color w:val="000000"/>
        </w:rPr>
      </w:pPr>
      <w:r w:rsidRPr="0017661E">
        <w:rPr>
          <w:rFonts w:ascii="Times New Roman" w:hAnsi="Times New Roman"/>
          <w:b/>
          <w:color w:val="000000"/>
        </w:rPr>
        <w:t>Перелік документів та інформації  для підтвердження відповідності ПЕРЕМОЖЦЯ вимогам, визначеним у пункті 47 Особливостей:</w:t>
      </w:r>
    </w:p>
    <w:p w:rsidR="007942AE" w:rsidRPr="0017661E" w:rsidRDefault="007942AE" w:rsidP="007942AE">
      <w:pPr>
        <w:widowControl w:val="0"/>
        <w:spacing w:after="0"/>
        <w:ind w:firstLine="567"/>
        <w:jc w:val="both"/>
        <w:rPr>
          <w:rFonts w:ascii="Times New Roman" w:hAnsi="Times New Roman"/>
          <w:color w:val="000000"/>
        </w:rPr>
      </w:pPr>
      <w:r w:rsidRPr="0017661E">
        <w:rPr>
          <w:rFonts w:ascii="Times New Roman" w:hAnsi="Times New Roman"/>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942AE" w:rsidRDefault="007942AE" w:rsidP="007942AE">
      <w:pPr>
        <w:widowControl w:val="0"/>
        <w:spacing w:after="0"/>
        <w:ind w:firstLine="567"/>
        <w:jc w:val="both"/>
        <w:rPr>
          <w:rFonts w:ascii="Times New Roman" w:hAnsi="Times New Roman"/>
          <w:color w:val="000000"/>
        </w:rPr>
      </w:pPr>
      <w:r w:rsidRPr="0017661E">
        <w:rPr>
          <w:rFonts w:ascii="Times New Roman" w:hAnsi="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42AE" w:rsidRPr="0017661E" w:rsidRDefault="007942AE" w:rsidP="007942AE">
      <w:pPr>
        <w:spacing w:after="0"/>
        <w:jc w:val="both"/>
        <w:rPr>
          <w:rFonts w:ascii="Times New Roman" w:hAnsi="Times New Roman"/>
          <w:b/>
          <w:color w:val="000000"/>
        </w:rPr>
      </w:pPr>
      <w:r w:rsidRPr="0017661E">
        <w:rPr>
          <w:rFonts w:ascii="Times New Roman" w:hAnsi="Times New Roman"/>
          <w:b/>
          <w:color w:val="000000"/>
        </w:rPr>
        <w:t xml:space="preserve"> Документи, які надаються  ПЕРЕМОЖЦЕМ (юридичною особою):</w:t>
      </w:r>
    </w:p>
    <w:tbl>
      <w:tblPr>
        <w:tblW w:w="10464" w:type="dxa"/>
        <w:tblLayout w:type="fixed"/>
        <w:tblLook w:val="0000"/>
      </w:tblPr>
      <w:tblGrid>
        <w:gridCol w:w="765"/>
        <w:gridCol w:w="4350"/>
        <w:gridCol w:w="5349"/>
      </w:tblGrid>
      <w:tr w:rsidR="007942AE" w:rsidRPr="0017661E" w:rsidTr="00593F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tabs>
                <w:tab w:val="left" w:pos="0"/>
                <w:tab w:val="left" w:pos="391"/>
              </w:tabs>
              <w:spacing w:after="0"/>
              <w:ind w:left="100" w:right="-1091" w:hanging="100"/>
              <w:rPr>
                <w:rFonts w:ascii="Times New Roman" w:hAnsi="Times New Roman"/>
              </w:rPr>
            </w:pPr>
            <w:r w:rsidRPr="0017661E">
              <w:rPr>
                <w:rFonts w:ascii="Times New Roman" w:hAnsi="Times New Roman"/>
                <w:b/>
                <w:color w:val="000000"/>
              </w:rPr>
              <w:t>№</w:t>
            </w:r>
          </w:p>
          <w:p w:rsidR="007942AE" w:rsidRPr="0017661E" w:rsidRDefault="007942AE" w:rsidP="00593FC6">
            <w:pPr>
              <w:tabs>
                <w:tab w:val="left" w:pos="0"/>
                <w:tab w:val="left" w:pos="391"/>
              </w:tabs>
              <w:spacing w:after="0"/>
              <w:ind w:left="100" w:right="-1091" w:hanging="100"/>
              <w:rPr>
                <w:rFonts w:ascii="Times New Roman" w:hAnsi="Times New Roman"/>
              </w:rPr>
            </w:pPr>
            <w:r w:rsidRPr="0017661E">
              <w:rPr>
                <w:rFonts w:ascii="Times New Roman" w:hAnsi="Times New Roman"/>
                <w:b/>
              </w:rPr>
              <w:t>з</w:t>
            </w:r>
            <w:r w:rsidRPr="0017661E">
              <w:rPr>
                <w:rFonts w:ascii="Times New Roman" w:hAnsi="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hanging="48"/>
              <w:jc w:val="center"/>
              <w:rPr>
                <w:rFonts w:ascii="Times New Roman" w:hAnsi="Times New Roman"/>
                <w:color w:val="000000"/>
              </w:rPr>
            </w:pPr>
            <w:r w:rsidRPr="0017661E">
              <w:rPr>
                <w:rFonts w:ascii="Times New Roman" w:hAnsi="Times New Roman"/>
                <w:b/>
                <w:color w:val="000000"/>
              </w:rPr>
              <w:t xml:space="preserve">Вимоги </w:t>
            </w:r>
            <w:r w:rsidRPr="0017661E">
              <w:rPr>
                <w:rFonts w:ascii="Times New Roman" w:hAnsi="Times New Roman"/>
                <w:color w:val="000000"/>
              </w:rPr>
              <w:t>згідно п. 47 Особливостей</w:t>
            </w:r>
          </w:p>
          <w:p w:rsidR="007942AE" w:rsidRPr="0017661E" w:rsidRDefault="007942AE" w:rsidP="00593FC6">
            <w:pPr>
              <w:spacing w:after="0"/>
              <w:ind w:left="100" w:hanging="48"/>
              <w:jc w:val="center"/>
              <w:rPr>
                <w:rFonts w:ascii="Times New Roman" w:hAnsi="Times New Roman"/>
                <w:color w:val="000000"/>
              </w:rPr>
            </w:pPr>
          </w:p>
        </w:tc>
        <w:tc>
          <w:tcPr>
            <w:tcW w:w="5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hanging="5"/>
              <w:jc w:val="center"/>
              <w:rPr>
                <w:rFonts w:ascii="Times New Roman" w:hAnsi="Times New Roman"/>
                <w:color w:val="000000"/>
              </w:rPr>
            </w:pPr>
            <w:r w:rsidRPr="0017661E">
              <w:rPr>
                <w:rFonts w:ascii="Times New Roman" w:hAnsi="Times New Roman"/>
                <w:b/>
                <w:color w:val="000000"/>
              </w:rPr>
              <w:t xml:space="preserve">Переможець торгів на виконання вимоги </w:t>
            </w:r>
            <w:r w:rsidRPr="0017661E">
              <w:rPr>
                <w:rFonts w:ascii="Times New Roman" w:hAnsi="Times New Roman"/>
                <w:color w:val="000000"/>
              </w:rPr>
              <w:t>згідно п. 47 Особливостей</w:t>
            </w:r>
            <w:r w:rsidRPr="0017661E">
              <w:rPr>
                <w:rFonts w:ascii="Times New Roman" w:hAnsi="Times New Roman"/>
                <w:b/>
                <w:color w:val="000000"/>
              </w:rPr>
              <w:t xml:space="preserve"> (підтвердження відсутності підстав) повинен надати таку інформацію:</w:t>
            </w:r>
          </w:p>
        </w:tc>
      </w:tr>
      <w:tr w:rsidR="007942AE" w:rsidRPr="0017661E" w:rsidTr="00593F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84275" w:rsidRDefault="007942AE" w:rsidP="00593FC6">
            <w:pPr>
              <w:tabs>
                <w:tab w:val="left" w:pos="0"/>
                <w:tab w:val="left" w:pos="391"/>
              </w:tabs>
              <w:spacing w:after="0"/>
              <w:ind w:left="100" w:right="-1091" w:hanging="100"/>
              <w:rPr>
                <w:rFonts w:ascii="Times New Roman" w:hAnsi="Times New Roman"/>
              </w:rPr>
            </w:pPr>
            <w:r w:rsidRPr="00184275">
              <w:rPr>
                <w:rFonts w:ascii="Times New Roman" w:hAnsi="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84275" w:rsidRDefault="007942AE" w:rsidP="00593FC6">
            <w:pPr>
              <w:widowControl w:val="0"/>
              <w:spacing w:after="0"/>
              <w:ind w:hanging="48"/>
              <w:rPr>
                <w:rFonts w:ascii="Times New Roman" w:hAnsi="Times New Roman"/>
              </w:rPr>
            </w:pPr>
            <w:r w:rsidRPr="00184275">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2AE" w:rsidRPr="00184275" w:rsidRDefault="007942AE" w:rsidP="00593FC6">
            <w:pPr>
              <w:spacing w:after="0"/>
              <w:ind w:hanging="48"/>
              <w:rPr>
                <w:rFonts w:ascii="Times New Roman" w:hAnsi="Times New Roman"/>
                <w:b/>
              </w:rPr>
            </w:pPr>
            <w:r w:rsidRPr="00184275">
              <w:rPr>
                <w:rFonts w:ascii="Times New Roman" w:hAnsi="Times New Roman"/>
                <w:b/>
              </w:rPr>
              <w:lastRenderedPageBreak/>
              <w:t>(підпункт 3 пункт 47 Особливостей)</w:t>
            </w:r>
          </w:p>
        </w:tc>
        <w:tc>
          <w:tcPr>
            <w:tcW w:w="5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right="140" w:hanging="5"/>
              <w:rPr>
                <w:rFonts w:ascii="Times New Roman" w:hAnsi="Times New Roman"/>
              </w:rPr>
            </w:pPr>
            <w:r w:rsidRPr="0017661E">
              <w:rPr>
                <w:rFonts w:ascii="Times New Roman" w:hAnsi="Times New Roman"/>
                <w:b/>
                <w:color w:val="000000"/>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7661E">
              <w:rPr>
                <w:rFonts w:ascii="Times New Roman" w:hAnsi="Times New Roman"/>
                <w:b/>
              </w:rPr>
              <w:t xml:space="preserve">я </w:t>
            </w:r>
            <w:r w:rsidRPr="0017661E">
              <w:rPr>
                <w:rFonts w:ascii="Times New Roman" w:hAnsi="Times New Roman"/>
                <w:color w:val="000000"/>
              </w:rPr>
              <w:t>керівника*</w:t>
            </w:r>
            <w:r w:rsidRPr="0017661E">
              <w:rPr>
                <w:rFonts w:ascii="Times New Roman" w:hAnsi="Times New Roman"/>
                <w:b/>
              </w:rPr>
              <w:t xml:space="preserve"> учасника процедури закупівлі</w:t>
            </w:r>
            <w:r w:rsidRPr="0017661E">
              <w:rPr>
                <w:rFonts w:ascii="Times New Roman" w:hAnsi="Times New Roman"/>
                <w:b/>
                <w:color w:val="000000"/>
              </w:rPr>
              <w:t xml:space="preserve">. Довідка </w:t>
            </w:r>
            <w:r w:rsidRPr="0017661E">
              <w:rPr>
                <w:rFonts w:ascii="Times New Roman" w:hAnsi="Times New Roman"/>
                <w:b/>
                <w:color w:val="000000"/>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42AE" w:rsidRPr="0017661E" w:rsidTr="00593FC6">
        <w:trPr>
          <w:trHeight w:val="50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tabs>
                <w:tab w:val="left" w:pos="0"/>
                <w:tab w:val="left" w:pos="391"/>
              </w:tabs>
              <w:spacing w:after="0"/>
              <w:ind w:left="100" w:right="-1091" w:hanging="100"/>
              <w:rPr>
                <w:rFonts w:ascii="Times New Roman" w:hAnsi="Times New Roman"/>
              </w:rPr>
            </w:pPr>
            <w:r w:rsidRPr="0017661E">
              <w:rPr>
                <w:rFonts w:ascii="Times New Roman" w:hAnsi="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widowControl w:val="0"/>
              <w:spacing w:after="0"/>
              <w:ind w:hanging="48"/>
              <w:rPr>
                <w:rFonts w:ascii="Times New Roman" w:hAnsi="Times New Roman"/>
                <w:color w:val="000000"/>
              </w:rPr>
            </w:pPr>
            <w:r w:rsidRPr="0017661E">
              <w:rPr>
                <w:rFonts w:ascii="Times New Roman" w:hAnsi="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2AE" w:rsidRPr="0017661E" w:rsidRDefault="007942AE" w:rsidP="00593FC6">
            <w:pPr>
              <w:spacing w:after="0"/>
              <w:ind w:right="140" w:hanging="48"/>
              <w:rPr>
                <w:rFonts w:ascii="Times New Roman" w:hAnsi="Times New Roman"/>
                <w:color w:val="000000"/>
              </w:rPr>
            </w:pPr>
            <w:r w:rsidRPr="0017661E">
              <w:rPr>
                <w:rFonts w:ascii="Times New Roman" w:hAnsi="Times New Roman"/>
                <w:color w:val="000000"/>
              </w:rPr>
              <w:t>(підпункт 6 пункт 47 Особливостей)</w:t>
            </w:r>
          </w:p>
        </w:tc>
        <w:tc>
          <w:tcPr>
            <w:tcW w:w="534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hanging="5"/>
              <w:rPr>
                <w:rFonts w:ascii="Times New Roman" w:hAnsi="Times New Roman"/>
                <w:b/>
                <w:color w:val="000000"/>
              </w:rPr>
            </w:pPr>
            <w:r w:rsidRPr="0017661E">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942AE" w:rsidRPr="0017661E" w:rsidRDefault="007942AE" w:rsidP="00593FC6">
            <w:pPr>
              <w:spacing w:after="0"/>
              <w:ind w:hanging="5"/>
              <w:rPr>
                <w:rFonts w:ascii="Times New Roman" w:hAnsi="Times New Roman"/>
                <w:b/>
                <w:color w:val="000000"/>
              </w:rPr>
            </w:pPr>
          </w:p>
          <w:p w:rsidR="007942AE" w:rsidRPr="0017661E" w:rsidRDefault="007942AE" w:rsidP="00593FC6">
            <w:pPr>
              <w:spacing w:after="0"/>
              <w:ind w:hanging="5"/>
              <w:rPr>
                <w:rFonts w:ascii="Times New Roman" w:hAnsi="Times New Roman"/>
                <w:color w:val="000000"/>
              </w:rPr>
            </w:pPr>
            <w:r w:rsidRPr="0017661E">
              <w:rPr>
                <w:rFonts w:ascii="Times New Roman" w:hAnsi="Times New Roman"/>
                <w:b/>
                <w:color w:val="000000"/>
              </w:rPr>
              <w:t>Документ повинен бути не більше тридцятиденної давнини від дати подання документа.</w:t>
            </w:r>
            <w:r w:rsidRPr="0017661E">
              <w:rPr>
                <w:rFonts w:ascii="Times New Roman" w:hAnsi="Times New Roman"/>
                <w:color w:val="000000"/>
              </w:rPr>
              <w:t> </w:t>
            </w:r>
          </w:p>
        </w:tc>
      </w:tr>
      <w:tr w:rsidR="007942AE" w:rsidRPr="0017661E" w:rsidTr="00593F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tabs>
                <w:tab w:val="left" w:pos="0"/>
                <w:tab w:val="left" w:pos="391"/>
              </w:tabs>
              <w:spacing w:after="0"/>
              <w:ind w:left="100" w:right="-1091" w:hanging="100"/>
              <w:rPr>
                <w:rFonts w:ascii="Times New Roman" w:hAnsi="Times New Roman"/>
              </w:rPr>
            </w:pPr>
            <w:r w:rsidRPr="0017661E">
              <w:rPr>
                <w:rFonts w:ascii="Times New Roman" w:hAnsi="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widowControl w:val="0"/>
              <w:spacing w:after="0"/>
              <w:ind w:hanging="48"/>
              <w:rPr>
                <w:rFonts w:ascii="Times New Roman" w:hAnsi="Times New Roman"/>
                <w:color w:val="000000"/>
              </w:rPr>
            </w:pPr>
            <w:r w:rsidRPr="0017661E">
              <w:rPr>
                <w:rFonts w:ascii="Times New Roman" w:hAnsi="Times New Roman"/>
              </w:rPr>
              <w:t>*</w:t>
            </w:r>
            <w:r w:rsidRPr="0017661E">
              <w:rPr>
                <w:rFonts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2AE" w:rsidRPr="0017661E" w:rsidRDefault="007942AE" w:rsidP="00593FC6">
            <w:pPr>
              <w:spacing w:after="0"/>
              <w:ind w:hanging="48"/>
              <w:rPr>
                <w:rFonts w:ascii="Times New Roman" w:hAnsi="Times New Roman"/>
                <w:b/>
              </w:rPr>
            </w:pPr>
            <w:r w:rsidRPr="0017661E">
              <w:rPr>
                <w:rFonts w:ascii="Times New Roman" w:hAnsi="Times New Roman"/>
                <w:b/>
                <w:color w:val="000000"/>
              </w:rPr>
              <w:t>(підпункт 12 пункт 47 Особливостей)</w:t>
            </w:r>
          </w:p>
        </w:tc>
        <w:tc>
          <w:tcPr>
            <w:tcW w:w="534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942AE" w:rsidRPr="0017661E" w:rsidRDefault="007942AE" w:rsidP="00593FC6">
            <w:pPr>
              <w:widowControl w:val="0"/>
              <w:spacing w:after="0"/>
              <w:ind w:hanging="5"/>
              <w:rPr>
                <w:rFonts w:ascii="Times New Roman" w:hAnsi="Times New Roman"/>
                <w:b/>
              </w:rPr>
            </w:pPr>
          </w:p>
        </w:tc>
      </w:tr>
      <w:tr w:rsidR="007942AE" w:rsidRPr="0017661E" w:rsidTr="00593F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tabs>
                <w:tab w:val="left" w:pos="0"/>
                <w:tab w:val="left" w:pos="391"/>
              </w:tabs>
              <w:spacing w:after="0"/>
              <w:ind w:left="100" w:right="-1091" w:hanging="100"/>
              <w:rPr>
                <w:rFonts w:ascii="Times New Roman" w:hAnsi="Times New Roman"/>
                <w:b/>
              </w:rPr>
            </w:pPr>
            <w:r w:rsidRPr="0017661E">
              <w:rPr>
                <w:rFonts w:ascii="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hanging="48"/>
              <w:rPr>
                <w:rFonts w:ascii="Times New Roman" w:hAnsi="Times New Roman"/>
                <w:color w:val="000000"/>
              </w:rPr>
            </w:pPr>
            <w:r w:rsidRPr="0017661E">
              <w:rPr>
                <w:rFonts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42AE" w:rsidRPr="0017661E" w:rsidRDefault="007942AE" w:rsidP="00593FC6">
            <w:pPr>
              <w:spacing w:after="0"/>
              <w:ind w:hanging="48"/>
              <w:rPr>
                <w:rFonts w:ascii="Times New Roman" w:hAnsi="Times New Roman"/>
                <w:b/>
                <w:color w:val="000000"/>
              </w:rPr>
            </w:pPr>
            <w:r w:rsidRPr="0017661E">
              <w:rPr>
                <w:rFonts w:ascii="Times New Roman" w:hAnsi="Times New Roman"/>
                <w:b/>
                <w:color w:val="000000"/>
              </w:rPr>
              <w:t>(абзац 14 пункт 47 Особливостей)</w:t>
            </w:r>
          </w:p>
        </w:tc>
        <w:tc>
          <w:tcPr>
            <w:tcW w:w="53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hanging="5"/>
              <w:rPr>
                <w:rFonts w:ascii="Times New Roman" w:hAnsi="Times New Roman"/>
                <w:color w:val="000000"/>
              </w:rPr>
            </w:pPr>
            <w:r w:rsidRPr="0017661E">
              <w:rPr>
                <w:rFonts w:ascii="Times New Roman" w:hAnsi="Times New Roman"/>
                <w:b/>
                <w:color w:val="000000"/>
              </w:rPr>
              <w:t>Довідка в довільній формі</w:t>
            </w:r>
            <w:r w:rsidRPr="0017661E">
              <w:rPr>
                <w:rFonts w:ascii="Times New Roman" w:hAnsi="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42AE" w:rsidRDefault="007942AE" w:rsidP="007942AE">
      <w:pPr>
        <w:spacing w:after="0"/>
        <w:rPr>
          <w:rFonts w:ascii="Times New Roman" w:hAnsi="Times New Roman"/>
          <w:b/>
          <w:color w:val="000000"/>
        </w:rPr>
      </w:pPr>
    </w:p>
    <w:p w:rsidR="007942AE" w:rsidRDefault="007942AE" w:rsidP="007942AE">
      <w:pPr>
        <w:spacing w:after="0"/>
        <w:rPr>
          <w:rFonts w:ascii="Times New Roman" w:hAnsi="Times New Roman"/>
          <w:b/>
          <w:color w:val="000000"/>
        </w:rPr>
      </w:pPr>
    </w:p>
    <w:p w:rsidR="007942AE" w:rsidRDefault="007942AE" w:rsidP="007942AE">
      <w:pPr>
        <w:spacing w:after="0"/>
        <w:rPr>
          <w:rFonts w:ascii="Times New Roman" w:hAnsi="Times New Roman"/>
          <w:b/>
          <w:color w:val="000000"/>
        </w:rPr>
      </w:pPr>
    </w:p>
    <w:p w:rsidR="007942AE" w:rsidRDefault="007942AE" w:rsidP="007942AE">
      <w:pPr>
        <w:spacing w:after="0"/>
        <w:rPr>
          <w:rFonts w:ascii="Times New Roman" w:hAnsi="Times New Roman"/>
          <w:b/>
          <w:color w:val="000000"/>
        </w:rPr>
      </w:pPr>
    </w:p>
    <w:p w:rsidR="007942AE" w:rsidRDefault="007942AE" w:rsidP="007942AE">
      <w:pPr>
        <w:spacing w:after="0"/>
        <w:rPr>
          <w:rFonts w:ascii="Times New Roman" w:hAnsi="Times New Roman"/>
          <w:b/>
          <w:color w:val="000000"/>
        </w:rPr>
      </w:pPr>
    </w:p>
    <w:p w:rsidR="007942AE" w:rsidRDefault="007942AE" w:rsidP="007942AE">
      <w:pPr>
        <w:spacing w:after="0"/>
        <w:rPr>
          <w:rFonts w:ascii="Times New Roman" w:hAnsi="Times New Roman"/>
          <w:b/>
          <w:color w:val="000000"/>
        </w:rPr>
      </w:pPr>
    </w:p>
    <w:p w:rsidR="007942AE" w:rsidRDefault="007942AE" w:rsidP="007942AE">
      <w:pPr>
        <w:spacing w:after="0"/>
        <w:rPr>
          <w:rFonts w:ascii="Times New Roman" w:hAnsi="Times New Roman"/>
          <w:b/>
          <w:color w:val="000000"/>
        </w:rPr>
      </w:pPr>
    </w:p>
    <w:p w:rsidR="007942AE" w:rsidRPr="0017661E" w:rsidRDefault="007942AE" w:rsidP="007942AE">
      <w:pPr>
        <w:spacing w:after="0"/>
        <w:rPr>
          <w:rFonts w:ascii="Times New Roman" w:hAnsi="Times New Roman"/>
        </w:rPr>
      </w:pPr>
      <w:r w:rsidRPr="0017661E">
        <w:rPr>
          <w:rFonts w:ascii="Times New Roman" w:hAnsi="Times New Roman"/>
          <w:b/>
          <w:color w:val="000000"/>
        </w:rPr>
        <w:t>Документи, які надаються ПЕРЕМОЖЦЕМ (фізичною особою чи фізичною особою</w:t>
      </w:r>
      <w:r w:rsidRPr="0017661E">
        <w:rPr>
          <w:rFonts w:ascii="Times New Roman" w:hAnsi="Times New Roman"/>
          <w:b/>
        </w:rPr>
        <w:t xml:space="preserve"> — </w:t>
      </w:r>
      <w:r w:rsidRPr="0017661E">
        <w:rPr>
          <w:rFonts w:ascii="Times New Roman" w:hAnsi="Times New Roman"/>
          <w:b/>
          <w:color w:val="000000"/>
        </w:rPr>
        <w:t>підприємцем):</w:t>
      </w:r>
    </w:p>
    <w:tbl>
      <w:tblPr>
        <w:tblW w:w="10464" w:type="dxa"/>
        <w:tblLayout w:type="fixed"/>
        <w:tblLook w:val="0000"/>
      </w:tblPr>
      <w:tblGrid>
        <w:gridCol w:w="564"/>
        <w:gridCol w:w="4680"/>
        <w:gridCol w:w="5220"/>
      </w:tblGrid>
      <w:tr w:rsidR="007942AE" w:rsidRPr="0017661E" w:rsidTr="00593FC6">
        <w:trPr>
          <w:trHeight w:val="825"/>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right="-1259" w:hanging="135"/>
              <w:rPr>
                <w:rFonts w:ascii="Times New Roman" w:hAnsi="Times New Roman"/>
              </w:rPr>
            </w:pPr>
            <w:r w:rsidRPr="0017661E">
              <w:rPr>
                <w:rFonts w:ascii="Times New Roman" w:hAnsi="Times New Roman"/>
                <w:b/>
                <w:color w:val="000000"/>
              </w:rPr>
              <w:t>№</w:t>
            </w:r>
          </w:p>
          <w:p w:rsidR="007942AE" w:rsidRPr="0017661E" w:rsidRDefault="007942AE" w:rsidP="00593FC6">
            <w:pPr>
              <w:spacing w:after="0"/>
              <w:ind w:left="100" w:right="-1259" w:hanging="135"/>
              <w:rPr>
                <w:rFonts w:ascii="Times New Roman" w:hAnsi="Times New Roman"/>
              </w:rPr>
            </w:pPr>
            <w:r w:rsidRPr="0017661E">
              <w:rPr>
                <w:rFonts w:ascii="Times New Roman" w:hAnsi="Times New Roman"/>
                <w:b/>
              </w:rPr>
              <w:t>з</w:t>
            </w:r>
            <w:r w:rsidRPr="0017661E">
              <w:rPr>
                <w:rFonts w:ascii="Times New Roman" w:hAnsi="Times New Roman"/>
                <w:b/>
                <w:color w:val="000000"/>
              </w:rPr>
              <w:t>/п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rPr>
                <w:rFonts w:ascii="Times New Roman" w:hAnsi="Times New Roman"/>
                <w:color w:val="000000"/>
              </w:rPr>
            </w:pPr>
            <w:r w:rsidRPr="0017661E">
              <w:rPr>
                <w:rFonts w:ascii="Times New Roman" w:hAnsi="Times New Roman"/>
                <w:b/>
                <w:color w:val="000000"/>
              </w:rPr>
              <w:t xml:space="preserve">Вимоги </w:t>
            </w:r>
            <w:r w:rsidRPr="0017661E">
              <w:rPr>
                <w:rFonts w:ascii="Times New Roman" w:hAnsi="Times New Roman"/>
                <w:color w:val="000000"/>
              </w:rPr>
              <w:t>згідно пункту 47 Особливостей*</w:t>
            </w:r>
          </w:p>
          <w:p w:rsidR="007942AE" w:rsidRPr="0017661E" w:rsidRDefault="007942AE" w:rsidP="00593FC6">
            <w:pPr>
              <w:spacing w:after="0"/>
              <w:rPr>
                <w:rFonts w:ascii="Times New Roman" w:hAnsi="Times New Roman"/>
                <w:color w:val="000000"/>
              </w:rPr>
            </w:pP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rPr>
                <w:rFonts w:ascii="Times New Roman" w:hAnsi="Times New Roman"/>
                <w:color w:val="000000"/>
              </w:rPr>
            </w:pPr>
            <w:r w:rsidRPr="0017661E">
              <w:rPr>
                <w:rFonts w:ascii="Times New Roman" w:hAnsi="Times New Roman"/>
                <w:b/>
                <w:color w:val="000000"/>
              </w:rPr>
              <w:t xml:space="preserve">Переможець торгів на виконання вимоги </w:t>
            </w:r>
            <w:r w:rsidRPr="0017661E">
              <w:rPr>
                <w:rFonts w:ascii="Times New Roman" w:hAnsi="Times New Roman"/>
                <w:color w:val="000000"/>
              </w:rPr>
              <w:t>згідно пункту 47 Особливостей*</w:t>
            </w:r>
            <w:r w:rsidRPr="0017661E">
              <w:rPr>
                <w:rFonts w:ascii="Times New Roman" w:hAnsi="Times New Roman"/>
                <w:b/>
                <w:color w:val="000000"/>
              </w:rPr>
              <w:t xml:space="preserve"> (підтвердження відсутності підстав) повинен надати таку інформацію:</w:t>
            </w:r>
          </w:p>
        </w:tc>
      </w:tr>
      <w:tr w:rsidR="007942AE" w:rsidRPr="0017661E" w:rsidTr="00593FC6">
        <w:trPr>
          <w:trHeight w:val="1723"/>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right="-1259" w:hanging="135"/>
              <w:rPr>
                <w:rFonts w:ascii="Times New Roman" w:hAnsi="Times New Roman"/>
              </w:rPr>
            </w:pPr>
            <w:r w:rsidRPr="0017661E">
              <w:rPr>
                <w:rFonts w:ascii="Times New Roman" w:hAnsi="Times New Roman"/>
                <w:b/>
                <w:color w:val="000000"/>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widowControl w:val="0"/>
              <w:spacing w:after="0"/>
              <w:rPr>
                <w:rFonts w:ascii="Times New Roman" w:hAnsi="Times New Roman"/>
                <w:color w:val="000000"/>
              </w:rPr>
            </w:pPr>
            <w:r w:rsidRPr="0017661E">
              <w:rPr>
                <w:rFonts w:ascii="Times New Roman" w:hAnsi="Times New Roman"/>
                <w:color w:val="00B050"/>
              </w:rPr>
              <w:t>*</w:t>
            </w:r>
            <w:r w:rsidRPr="0017661E">
              <w:rPr>
                <w:rFonts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2AE" w:rsidRPr="0017661E" w:rsidRDefault="007942AE" w:rsidP="00593FC6">
            <w:pPr>
              <w:spacing w:after="0"/>
              <w:rPr>
                <w:rFonts w:ascii="Times New Roman" w:hAnsi="Times New Roman"/>
                <w:b/>
              </w:rPr>
            </w:pPr>
            <w:r w:rsidRPr="0017661E">
              <w:rPr>
                <w:rFonts w:ascii="Times New Roman" w:hAnsi="Times New Roman"/>
                <w:b/>
                <w:color w:val="000000"/>
              </w:rPr>
              <w:t>(підпункт 3 пункт 47 Особливостей)</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right="140"/>
              <w:rPr>
                <w:rFonts w:ascii="Times New Roman" w:hAnsi="Times New Roman"/>
              </w:rPr>
            </w:pPr>
            <w:r w:rsidRPr="0017661E">
              <w:rPr>
                <w:rFonts w:ascii="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661E">
              <w:rPr>
                <w:rFonts w:ascii="Times New Roman" w:hAnsi="Times New Roman"/>
                <w:color w:val="000000"/>
              </w:rPr>
              <w:t>керівника*</w:t>
            </w:r>
            <w:r w:rsidRPr="0017661E">
              <w:rPr>
                <w:rFonts w:ascii="Times New Roman" w:hAnsi="Times New Roman"/>
                <w:b/>
                <w:color w:val="00000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42AE" w:rsidRPr="0017661E" w:rsidTr="00593FC6">
        <w:trPr>
          <w:trHeight w:val="2152"/>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right="-1259" w:hanging="135"/>
              <w:rPr>
                <w:rFonts w:ascii="Times New Roman" w:hAnsi="Times New Roman"/>
              </w:rPr>
            </w:pPr>
            <w:r w:rsidRPr="0017661E">
              <w:rPr>
                <w:rFonts w:ascii="Times New Roman" w:hAnsi="Times New Roman"/>
                <w:b/>
                <w:color w:val="000000"/>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widowControl w:val="0"/>
              <w:spacing w:after="0" w:line="264" w:lineRule="auto"/>
              <w:rPr>
                <w:rFonts w:ascii="Times New Roman" w:hAnsi="Times New Roman"/>
                <w:color w:val="000000"/>
              </w:rPr>
            </w:pPr>
            <w:r w:rsidRPr="0017661E">
              <w:rPr>
                <w:rFonts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2AE" w:rsidRPr="0017661E" w:rsidRDefault="007942AE" w:rsidP="00593FC6">
            <w:pPr>
              <w:widowControl w:val="0"/>
              <w:spacing w:after="0" w:line="264" w:lineRule="auto"/>
              <w:rPr>
                <w:rFonts w:ascii="Times New Roman" w:hAnsi="Times New Roman"/>
                <w:b/>
                <w:color w:val="000000"/>
              </w:rPr>
            </w:pPr>
            <w:r w:rsidRPr="0017661E">
              <w:rPr>
                <w:rFonts w:ascii="Times New Roman" w:hAnsi="Times New Roman"/>
                <w:b/>
                <w:color w:val="000000"/>
              </w:rPr>
              <w:t>(підпункт 5 пункт 47 Особливостей)</w:t>
            </w:r>
          </w:p>
        </w:tc>
        <w:tc>
          <w:tcPr>
            <w:tcW w:w="52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rPr>
                <w:rFonts w:ascii="Times New Roman" w:hAnsi="Times New Roman"/>
                <w:b/>
                <w:color w:val="000000"/>
              </w:rPr>
            </w:pPr>
            <w:r w:rsidRPr="0017661E">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942AE" w:rsidRPr="0017661E" w:rsidRDefault="007942AE" w:rsidP="00593FC6">
            <w:pPr>
              <w:spacing w:after="0"/>
              <w:rPr>
                <w:rFonts w:ascii="Times New Roman" w:hAnsi="Times New Roman"/>
                <w:b/>
                <w:color w:val="000000"/>
              </w:rPr>
            </w:pPr>
          </w:p>
          <w:p w:rsidR="007942AE" w:rsidRPr="0017661E" w:rsidRDefault="007942AE" w:rsidP="00593FC6">
            <w:pPr>
              <w:spacing w:after="0"/>
              <w:rPr>
                <w:rFonts w:ascii="Times New Roman" w:hAnsi="Times New Roman"/>
              </w:rPr>
            </w:pPr>
            <w:r w:rsidRPr="0017661E">
              <w:rPr>
                <w:rFonts w:ascii="Times New Roman" w:hAnsi="Times New Roman"/>
                <w:b/>
                <w:color w:val="000000"/>
              </w:rPr>
              <w:t>Документ повинен бути не більше тридцятиденної давнини від дати подання документа.</w:t>
            </w:r>
            <w:r w:rsidRPr="0017661E">
              <w:rPr>
                <w:rFonts w:ascii="Times New Roman" w:hAnsi="Times New Roman"/>
                <w:color w:val="000000"/>
              </w:rPr>
              <w:t> </w:t>
            </w:r>
          </w:p>
        </w:tc>
      </w:tr>
      <w:tr w:rsidR="007942AE" w:rsidRPr="0017661E" w:rsidTr="00593FC6">
        <w:trPr>
          <w:trHeight w:val="2345"/>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right="-1259" w:hanging="135"/>
              <w:rPr>
                <w:rFonts w:ascii="Times New Roman" w:hAnsi="Times New Roman"/>
              </w:rPr>
            </w:pPr>
            <w:r w:rsidRPr="0017661E">
              <w:rPr>
                <w:rFonts w:ascii="Times New Roman" w:hAnsi="Times New Roman"/>
                <w:b/>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widowControl w:val="0"/>
              <w:spacing w:after="0" w:line="264" w:lineRule="auto"/>
              <w:rPr>
                <w:rFonts w:ascii="Times New Roman" w:hAnsi="Times New Roman"/>
                <w:color w:val="000000"/>
              </w:rPr>
            </w:pPr>
            <w:r w:rsidRPr="0017661E">
              <w:rPr>
                <w:rFonts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2AE" w:rsidRPr="0017661E" w:rsidRDefault="007942AE" w:rsidP="00593FC6">
            <w:pPr>
              <w:spacing w:after="0" w:line="264" w:lineRule="auto"/>
              <w:rPr>
                <w:rFonts w:ascii="Times New Roman" w:hAnsi="Times New Roman"/>
                <w:color w:val="000000"/>
              </w:rPr>
            </w:pPr>
            <w:r w:rsidRPr="0017661E">
              <w:rPr>
                <w:rFonts w:ascii="Times New Roman" w:hAnsi="Times New Roman"/>
                <w:b/>
                <w:color w:val="000000"/>
              </w:rPr>
              <w:t>(підпункт 12 пункт 47 Особливостей)</w:t>
            </w:r>
          </w:p>
        </w:tc>
        <w:tc>
          <w:tcPr>
            <w:tcW w:w="522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942AE" w:rsidRPr="0017661E" w:rsidRDefault="007942AE" w:rsidP="00593FC6">
            <w:pPr>
              <w:widowControl w:val="0"/>
              <w:spacing w:after="0"/>
              <w:rPr>
                <w:rFonts w:ascii="Times New Roman" w:hAnsi="Times New Roman"/>
              </w:rPr>
            </w:pPr>
          </w:p>
        </w:tc>
      </w:tr>
      <w:tr w:rsidR="007942AE" w:rsidRPr="0017661E" w:rsidTr="00593FC6">
        <w:trPr>
          <w:trHeight w:val="284"/>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right="-1259" w:hanging="135"/>
              <w:rPr>
                <w:rFonts w:ascii="Times New Roman" w:hAnsi="Times New Roman"/>
                <w:b/>
              </w:rPr>
            </w:pPr>
            <w:r w:rsidRPr="0017661E">
              <w:rPr>
                <w:rFonts w:ascii="Times New Roman" w:hAnsi="Times New Roman"/>
                <w:b/>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rPr>
                <w:rFonts w:ascii="Times New Roman" w:hAnsi="Times New Roman"/>
                <w:color w:val="000000"/>
              </w:rPr>
            </w:pPr>
            <w:r w:rsidRPr="00182429">
              <w:rPr>
                <w:rFonts w:ascii="Times New Roman" w:hAnsi="Times New Roman"/>
              </w:rPr>
              <w:t>*</w:t>
            </w:r>
            <w:r w:rsidRPr="0017661E">
              <w:rPr>
                <w:rFonts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17661E">
              <w:rPr>
                <w:rFonts w:ascii="Times New Roman" w:hAnsi="Times New Roman"/>
                <w:color w:val="000000"/>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42AE" w:rsidRPr="0017661E" w:rsidRDefault="007942AE" w:rsidP="00593FC6">
            <w:pPr>
              <w:spacing w:after="0"/>
              <w:rPr>
                <w:rFonts w:ascii="Times New Roman" w:hAnsi="Times New Roman"/>
                <w:b/>
                <w:color w:val="00B050"/>
                <w:highlight w:val="yellow"/>
              </w:rPr>
            </w:pPr>
            <w:r w:rsidRPr="0017661E">
              <w:rPr>
                <w:rFonts w:ascii="Times New Roman" w:hAnsi="Times New Roman"/>
                <w:b/>
                <w:color w:val="000000"/>
              </w:rPr>
              <w:t>(абзац 14 пункт 47 Особливостей)</w:t>
            </w:r>
          </w:p>
        </w:tc>
        <w:tc>
          <w:tcPr>
            <w:tcW w:w="52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rPr>
                <w:rFonts w:ascii="Times New Roman" w:hAnsi="Times New Roman"/>
                <w:color w:val="000000"/>
                <w:highlight w:val="yellow"/>
              </w:rPr>
            </w:pPr>
            <w:r w:rsidRPr="0017661E">
              <w:rPr>
                <w:rFonts w:ascii="Times New Roman" w:hAnsi="Times New Roman"/>
                <w:b/>
                <w:color w:val="000000"/>
              </w:rPr>
              <w:lastRenderedPageBreak/>
              <w:t>Довідка в довільній формі</w:t>
            </w:r>
            <w:r w:rsidRPr="0017661E">
              <w:rPr>
                <w:rFonts w:ascii="Times New Roman" w:hAnsi="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17661E">
              <w:rPr>
                <w:rFonts w:ascii="Times New Roman" w:hAnsi="Times New Roman"/>
                <w:color w:val="000000"/>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w:t>
            </w:r>
            <w:r>
              <w:rPr>
                <w:rFonts w:ascii="Times New Roman" w:hAnsi="Times New Roman"/>
                <w:color w:val="000000"/>
              </w:rPr>
              <w:t>з</w:t>
            </w:r>
            <w:r w:rsidRPr="0017661E">
              <w:rPr>
                <w:rFonts w:ascii="Times New Roman" w:hAnsi="Times New Roman"/>
                <w:color w:val="000000"/>
              </w:rPr>
              <w:t xml:space="preserve">битків. </w:t>
            </w:r>
          </w:p>
        </w:tc>
      </w:tr>
    </w:tbl>
    <w:p w:rsidR="007942AE" w:rsidRPr="0017661E" w:rsidRDefault="007942AE" w:rsidP="007942AE">
      <w:pPr>
        <w:shd w:val="clear" w:color="auto" w:fill="FFFFFF"/>
        <w:spacing w:after="0"/>
        <w:rPr>
          <w:rFonts w:ascii="Times New Roman" w:hAnsi="Times New Roman"/>
        </w:rPr>
      </w:pPr>
    </w:p>
    <w:p w:rsidR="007942AE" w:rsidRPr="0017661E" w:rsidRDefault="007942AE" w:rsidP="007942AE">
      <w:pPr>
        <w:shd w:val="clear" w:color="auto" w:fill="FFFFFF"/>
        <w:spacing w:after="0"/>
        <w:rPr>
          <w:rFonts w:ascii="Times New Roman" w:hAnsi="Times New Roman"/>
        </w:rPr>
      </w:pPr>
      <w:r w:rsidRPr="0017661E">
        <w:rPr>
          <w:rFonts w:ascii="Times New Roman" w:hAnsi="Times New Roman"/>
          <w:b/>
          <w:color w:val="000000"/>
        </w:rPr>
        <w:t xml:space="preserve"> Інша інформація встановлена відповідно до законодавства (для УЧАСНИКІВ </w:t>
      </w:r>
      <w:r w:rsidRPr="0017661E">
        <w:rPr>
          <w:rFonts w:ascii="Times New Roman" w:hAnsi="Times New Roman"/>
          <w:b/>
        </w:rPr>
        <w:t>—</w:t>
      </w:r>
      <w:r w:rsidRPr="0017661E">
        <w:rPr>
          <w:rFonts w:ascii="Times New Roman" w:hAnsi="Times New Roman"/>
          <w:b/>
          <w:color w:val="000000"/>
        </w:rPr>
        <w:t xml:space="preserve"> юридичних осіб, фізичних осіб та фізичних осіб</w:t>
      </w:r>
      <w:r w:rsidRPr="0017661E">
        <w:rPr>
          <w:rFonts w:ascii="Times New Roman" w:hAnsi="Times New Roman"/>
          <w:b/>
        </w:rPr>
        <w:t xml:space="preserve"> — </w:t>
      </w:r>
      <w:r w:rsidRPr="0017661E">
        <w:rPr>
          <w:rFonts w:ascii="Times New Roman" w:hAnsi="Times New Roman"/>
          <w:b/>
          <w:color w:val="000000"/>
        </w:rPr>
        <w:t>підприємців).</w:t>
      </w:r>
    </w:p>
    <w:tbl>
      <w:tblPr>
        <w:tblW w:w="10464" w:type="dxa"/>
        <w:tblLayout w:type="fixed"/>
        <w:tblLook w:val="0000"/>
      </w:tblPr>
      <w:tblGrid>
        <w:gridCol w:w="400"/>
        <w:gridCol w:w="10064"/>
      </w:tblGrid>
      <w:tr w:rsidR="007942AE" w:rsidRPr="0017661E" w:rsidTr="00593FC6">
        <w:trPr>
          <w:trHeight w:val="124"/>
        </w:trPr>
        <w:tc>
          <w:tcPr>
            <w:tcW w:w="1046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942AE" w:rsidRPr="0017661E" w:rsidRDefault="007942AE" w:rsidP="00593FC6">
            <w:pPr>
              <w:spacing w:after="0"/>
              <w:ind w:left="100"/>
              <w:jc w:val="center"/>
              <w:rPr>
                <w:rFonts w:ascii="Times New Roman" w:hAnsi="Times New Roman"/>
              </w:rPr>
            </w:pPr>
            <w:r w:rsidRPr="0017661E">
              <w:rPr>
                <w:rFonts w:ascii="Times New Roman" w:hAnsi="Times New Roman"/>
                <w:b/>
                <w:color w:val="000000"/>
              </w:rPr>
              <w:t>Інші документи від Учасника:</w:t>
            </w:r>
          </w:p>
        </w:tc>
      </w:tr>
      <w:tr w:rsidR="007942AE" w:rsidRPr="0017661E" w:rsidTr="00593F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right="-1443" w:hanging="100"/>
              <w:rPr>
                <w:rFonts w:ascii="Times New Roman" w:hAnsi="Times New Roman"/>
              </w:rPr>
            </w:pPr>
            <w:r w:rsidRPr="0017661E">
              <w:rPr>
                <w:rFonts w:ascii="Times New Roman" w:hAnsi="Times New Roman"/>
                <w:b/>
                <w:color w:val="000000"/>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2AE" w:rsidRPr="0017661E" w:rsidRDefault="007942AE" w:rsidP="00593FC6">
            <w:pPr>
              <w:spacing w:after="0"/>
              <w:ind w:left="100" w:firstLine="21"/>
              <w:rPr>
                <w:rFonts w:ascii="Times New Roman" w:hAnsi="Times New Roman"/>
              </w:rPr>
            </w:pPr>
            <w:r w:rsidRPr="0017661E">
              <w:rPr>
                <w:rFonts w:ascii="Times New Roman" w:hAnsi="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7661E">
              <w:rPr>
                <w:rFonts w:ascii="Times New Roman" w:hAnsi="Times New Roman"/>
              </w:rPr>
              <w:t xml:space="preserve">— </w:t>
            </w:r>
            <w:r w:rsidRPr="0017661E">
              <w:rPr>
                <w:rFonts w:ascii="Times New Roman" w:hAnsi="Times New Roman"/>
                <w:color w:val="000000"/>
              </w:rPr>
              <w:t>підприємців та громадських формувань, а іншою особою, учасник надає довіреність або доручення на таку особу.</w:t>
            </w:r>
          </w:p>
        </w:tc>
      </w:tr>
    </w:tbl>
    <w:p w:rsidR="007942AE" w:rsidRPr="0017661E" w:rsidRDefault="007942AE" w:rsidP="007942AE">
      <w:pPr>
        <w:shd w:val="clear" w:color="auto" w:fill="FFFFFF"/>
        <w:spacing w:after="0"/>
        <w:rPr>
          <w:rFonts w:ascii="Times New Roman" w:hAnsi="Times New Roman"/>
          <w:sz w:val="24"/>
          <w:szCs w:val="24"/>
        </w:rPr>
      </w:pPr>
    </w:p>
    <w:p w:rsidR="00F910C1" w:rsidRPr="00F910C1" w:rsidRDefault="0006296A" w:rsidP="00F910C1">
      <w:pPr>
        <w:tabs>
          <w:tab w:val="left" w:pos="426"/>
        </w:tabs>
        <w:jc w:val="right"/>
        <w:rPr>
          <w:rFonts w:ascii="Times New Roman" w:hAnsi="Times New Roman"/>
          <w:b/>
          <w:bCs/>
          <w:sz w:val="28"/>
          <w:szCs w:val="28"/>
        </w:rPr>
      </w:pPr>
      <w:r>
        <w:rPr>
          <w:rFonts w:ascii="Times New Roman" w:hAnsi="Times New Roman"/>
          <w:sz w:val="24"/>
          <w:szCs w:val="24"/>
          <w:lang w:eastAsia="ru-RU"/>
        </w:rPr>
        <w:br w:type="page"/>
      </w:r>
      <w:r w:rsidR="00F910C1" w:rsidRPr="00F910C1">
        <w:rPr>
          <w:rFonts w:ascii="Times New Roman" w:hAnsi="Times New Roman"/>
          <w:b/>
          <w:bCs/>
          <w:sz w:val="28"/>
          <w:szCs w:val="28"/>
        </w:rPr>
        <w:lastRenderedPageBreak/>
        <w:t>ДОДАТОК 3</w:t>
      </w:r>
    </w:p>
    <w:p w:rsidR="00F910C1" w:rsidRPr="00F910C1" w:rsidRDefault="00F910C1" w:rsidP="00F910C1">
      <w:pPr>
        <w:ind w:firstLine="720"/>
        <w:jc w:val="center"/>
        <w:rPr>
          <w:rFonts w:ascii="Times New Roman" w:hAnsi="Times New Roman"/>
          <w:b/>
          <w:bCs/>
          <w:sz w:val="28"/>
          <w:szCs w:val="28"/>
        </w:rPr>
      </w:pPr>
    </w:p>
    <w:p w:rsidR="00F910C1" w:rsidRPr="00F910C1" w:rsidRDefault="00F910C1" w:rsidP="00F910C1">
      <w:pPr>
        <w:jc w:val="center"/>
        <w:rPr>
          <w:rFonts w:ascii="Times New Roman" w:hAnsi="Times New Roman"/>
          <w:b/>
          <w:bCs/>
          <w:sz w:val="28"/>
          <w:szCs w:val="28"/>
        </w:rPr>
      </w:pPr>
      <w:r w:rsidRPr="00F910C1">
        <w:rPr>
          <w:rFonts w:ascii="Times New Roman" w:hAnsi="Times New Roman"/>
          <w:b/>
          <w:bCs/>
          <w:sz w:val="28"/>
          <w:szCs w:val="28"/>
        </w:rPr>
        <w:t xml:space="preserve">ІНФОРМАЦІЯ ПРО НЕОБХІДНІ ТЕХНІЧНІ, </w:t>
      </w:r>
    </w:p>
    <w:p w:rsidR="00F910C1" w:rsidRPr="00F910C1" w:rsidRDefault="00F910C1" w:rsidP="00F910C1">
      <w:pPr>
        <w:jc w:val="center"/>
        <w:rPr>
          <w:rFonts w:ascii="Times New Roman" w:hAnsi="Times New Roman"/>
          <w:b/>
          <w:bCs/>
          <w:sz w:val="28"/>
          <w:szCs w:val="28"/>
        </w:rPr>
      </w:pPr>
      <w:r w:rsidRPr="00F910C1">
        <w:rPr>
          <w:rFonts w:ascii="Times New Roman" w:hAnsi="Times New Roman"/>
          <w:b/>
          <w:bCs/>
          <w:sz w:val="28"/>
          <w:szCs w:val="28"/>
        </w:rPr>
        <w:t>ЯКІСНІ ТА КІЛЬКІСНІ ХАРАКТЕРИСТИКИ ПРЕДМЕТА ЗАКУПІВЛІ</w:t>
      </w:r>
    </w:p>
    <w:p w:rsidR="00F910C1" w:rsidRPr="00F910C1" w:rsidRDefault="00F910C1" w:rsidP="00F910C1">
      <w:pPr>
        <w:jc w:val="center"/>
        <w:rPr>
          <w:rFonts w:ascii="Times New Roman" w:hAnsi="Times New Roman"/>
          <w:b/>
          <w:bCs/>
          <w:sz w:val="28"/>
          <w:szCs w:val="28"/>
        </w:rPr>
      </w:pPr>
      <w:r w:rsidRPr="00F910C1">
        <w:rPr>
          <w:rFonts w:ascii="Times New Roman" w:hAnsi="Times New Roman"/>
          <w:b/>
          <w:bCs/>
          <w:sz w:val="28"/>
          <w:szCs w:val="28"/>
        </w:rPr>
        <w:t>(ТЕХНІЧНЕ ЗАВДАННЯ)</w:t>
      </w:r>
    </w:p>
    <w:p w:rsidR="00F910C1" w:rsidRPr="00F910C1" w:rsidRDefault="00F910C1" w:rsidP="00F910C1">
      <w:pPr>
        <w:jc w:val="right"/>
        <w:rPr>
          <w:rFonts w:ascii="Times New Roman" w:hAnsi="Times New Roman"/>
          <w:i/>
          <w:iCs/>
        </w:rPr>
      </w:pPr>
      <w:r w:rsidRPr="00F910C1">
        <w:rPr>
          <w:rFonts w:ascii="Times New Roman" w:hAnsi="Times New Roman"/>
          <w:i/>
          <w:iCs/>
        </w:rPr>
        <w:t>Таблиця 1</w:t>
      </w:r>
    </w:p>
    <w:tbl>
      <w:tblPr>
        <w:tblW w:w="9900" w:type="dxa"/>
        <w:tblInd w:w="1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427"/>
        <w:gridCol w:w="3533"/>
        <w:gridCol w:w="1327"/>
        <w:gridCol w:w="473"/>
        <w:gridCol w:w="4140"/>
      </w:tblGrid>
      <w:tr w:rsidR="00B71A07" w:rsidRPr="00F910C1" w:rsidTr="00B71A07">
        <w:tc>
          <w:tcPr>
            <w:tcW w:w="427" w:type="dxa"/>
            <w:tcBorders>
              <w:top w:val="single" w:sz="12" w:space="0" w:color="000000"/>
            </w:tcBorders>
            <w:shd w:val="clear" w:color="auto" w:fill="000000"/>
          </w:tcPr>
          <w:p w:rsidR="00B71A07" w:rsidRPr="00F910C1" w:rsidRDefault="00B71A07" w:rsidP="00593FC6">
            <w:pPr>
              <w:ind w:left="-115" w:right="-115"/>
              <w:jc w:val="center"/>
              <w:rPr>
                <w:rFonts w:ascii="Times New Roman" w:hAnsi="Times New Roman"/>
              </w:rPr>
            </w:pPr>
            <w:r w:rsidRPr="00F910C1">
              <w:rPr>
                <w:rFonts w:ascii="Times New Roman" w:hAnsi="Times New Roman"/>
              </w:rPr>
              <w:t>№ п/п</w:t>
            </w:r>
          </w:p>
        </w:tc>
        <w:tc>
          <w:tcPr>
            <w:tcW w:w="3533" w:type="dxa"/>
            <w:tcBorders>
              <w:top w:val="single" w:sz="12" w:space="0" w:color="000000"/>
            </w:tcBorders>
            <w:shd w:val="clear" w:color="auto" w:fill="000000"/>
          </w:tcPr>
          <w:p w:rsidR="00B71A07" w:rsidRPr="00F910C1" w:rsidRDefault="00B71A07" w:rsidP="00593FC6">
            <w:pPr>
              <w:jc w:val="center"/>
              <w:rPr>
                <w:rFonts w:ascii="Times New Roman" w:hAnsi="Times New Roman"/>
                <w:b/>
                <w:bCs/>
                <w:smallCaps/>
              </w:rPr>
            </w:pPr>
            <w:r w:rsidRPr="00F910C1">
              <w:rPr>
                <w:rFonts w:ascii="Times New Roman" w:hAnsi="Times New Roman"/>
                <w:b/>
                <w:bCs/>
                <w:smallCaps/>
              </w:rPr>
              <w:t>НАЙМЕНУВАННЯ ПРЕДМЕТА ЗАКУПІВЛІ</w:t>
            </w:r>
          </w:p>
        </w:tc>
        <w:tc>
          <w:tcPr>
            <w:tcW w:w="1800" w:type="dxa"/>
            <w:gridSpan w:val="2"/>
            <w:tcBorders>
              <w:top w:val="single" w:sz="12" w:space="0" w:color="000000"/>
            </w:tcBorders>
            <w:shd w:val="clear" w:color="auto" w:fill="000000"/>
          </w:tcPr>
          <w:p w:rsidR="00B71A07" w:rsidRPr="00F910C1" w:rsidRDefault="00B71A07" w:rsidP="00593FC6">
            <w:pPr>
              <w:jc w:val="center"/>
              <w:rPr>
                <w:rFonts w:ascii="Times New Roman" w:hAnsi="Times New Roman"/>
                <w:b/>
                <w:bCs/>
                <w:smallCaps/>
              </w:rPr>
            </w:pPr>
            <w:r w:rsidRPr="00F910C1">
              <w:rPr>
                <w:rFonts w:ascii="Times New Roman" w:hAnsi="Times New Roman"/>
                <w:b/>
                <w:bCs/>
                <w:smallCaps/>
              </w:rPr>
              <w:t>ОБСЯГ У РАЗІ ЗАКУПІВЛІ</w:t>
            </w:r>
          </w:p>
        </w:tc>
        <w:tc>
          <w:tcPr>
            <w:tcW w:w="4140" w:type="dxa"/>
            <w:tcBorders>
              <w:top w:val="single" w:sz="12" w:space="0" w:color="000000"/>
            </w:tcBorders>
            <w:shd w:val="clear" w:color="auto" w:fill="000000"/>
          </w:tcPr>
          <w:p w:rsidR="00B71A07" w:rsidRPr="00F910C1" w:rsidRDefault="00B71A07" w:rsidP="00593FC6">
            <w:pPr>
              <w:jc w:val="center"/>
              <w:rPr>
                <w:rFonts w:ascii="Times New Roman" w:hAnsi="Times New Roman"/>
                <w:b/>
                <w:bCs/>
                <w:caps/>
              </w:rPr>
            </w:pPr>
            <w:r w:rsidRPr="00F910C1">
              <w:rPr>
                <w:rFonts w:ascii="Times New Roman" w:hAnsi="Times New Roman"/>
                <w:b/>
                <w:bCs/>
                <w:caps/>
              </w:rPr>
              <w:t>ПЕРІОД постачання товару(ів)</w:t>
            </w:r>
          </w:p>
        </w:tc>
      </w:tr>
      <w:tr w:rsidR="00B71A07" w:rsidRPr="00F910C1" w:rsidTr="00B71A07">
        <w:trPr>
          <w:trHeight w:val="150"/>
        </w:trPr>
        <w:tc>
          <w:tcPr>
            <w:tcW w:w="427" w:type="dxa"/>
            <w:tcBorders>
              <w:bottom w:val="single" w:sz="12" w:space="0" w:color="000000"/>
            </w:tcBorders>
            <w:vAlign w:val="center"/>
          </w:tcPr>
          <w:p w:rsidR="00B71A07" w:rsidRPr="00F910C1" w:rsidRDefault="00B71A07" w:rsidP="00593FC6">
            <w:pPr>
              <w:jc w:val="center"/>
              <w:rPr>
                <w:rFonts w:ascii="Times New Roman" w:hAnsi="Times New Roman"/>
              </w:rPr>
            </w:pPr>
            <w:r w:rsidRPr="00F910C1">
              <w:rPr>
                <w:rFonts w:ascii="Times New Roman" w:hAnsi="Times New Roman"/>
              </w:rPr>
              <w:t>1.</w:t>
            </w:r>
          </w:p>
        </w:tc>
        <w:tc>
          <w:tcPr>
            <w:tcW w:w="3533" w:type="dxa"/>
            <w:tcBorders>
              <w:bottom w:val="single" w:sz="12" w:space="0" w:color="000000"/>
            </w:tcBorders>
            <w:vAlign w:val="center"/>
          </w:tcPr>
          <w:p w:rsidR="00B71A07" w:rsidRPr="00F910C1" w:rsidRDefault="00B71A07" w:rsidP="00593FC6">
            <w:pPr>
              <w:jc w:val="center"/>
              <w:rPr>
                <w:rFonts w:ascii="Times New Roman" w:hAnsi="Times New Roman"/>
                <w:b/>
                <w:i/>
                <w:iCs/>
              </w:rPr>
            </w:pPr>
            <w:r w:rsidRPr="00F910C1">
              <w:rPr>
                <w:rFonts w:ascii="Times New Roman" w:hAnsi="Times New Roman"/>
                <w:b/>
                <w:bCs/>
              </w:rPr>
              <w:t>Природний газ, код за ДК 021:2015 - 09120000-6 – Газове паливо</w:t>
            </w:r>
          </w:p>
        </w:tc>
        <w:tc>
          <w:tcPr>
            <w:tcW w:w="1327" w:type="dxa"/>
            <w:tcBorders>
              <w:bottom w:val="single" w:sz="12" w:space="0" w:color="000000"/>
            </w:tcBorders>
            <w:vAlign w:val="center"/>
          </w:tcPr>
          <w:p w:rsidR="00B71A07" w:rsidRPr="00F910C1" w:rsidRDefault="00062251" w:rsidP="00593FC6">
            <w:pPr>
              <w:ind w:left="-108" w:right="-108"/>
              <w:jc w:val="center"/>
              <w:rPr>
                <w:rFonts w:ascii="Times New Roman" w:hAnsi="Times New Roman"/>
                <w:b/>
                <w:bCs/>
              </w:rPr>
            </w:pPr>
            <w:smartTag w:uri="urn:schemas-microsoft-com:office:smarttags" w:element="metricconverter">
              <w:smartTagPr>
                <w:attr w:name="ProductID" w:val="4000 м"/>
              </w:smartTagPr>
              <w:r>
                <w:rPr>
                  <w:rFonts w:ascii="Times New Roman" w:hAnsi="Times New Roman"/>
                  <w:b/>
                  <w:bCs/>
                </w:rPr>
                <w:t>40</w:t>
              </w:r>
              <w:r w:rsidR="000F0861">
                <w:rPr>
                  <w:rFonts w:ascii="Times New Roman" w:hAnsi="Times New Roman"/>
                  <w:b/>
                  <w:bCs/>
                </w:rPr>
                <w:t>00</w:t>
              </w:r>
              <w:r w:rsidR="00B71A07" w:rsidRPr="00F910C1">
                <w:rPr>
                  <w:rFonts w:ascii="Times New Roman" w:hAnsi="Times New Roman"/>
                  <w:b/>
                  <w:bCs/>
                </w:rPr>
                <w:t xml:space="preserve"> м</w:t>
              </w:r>
            </w:smartTag>
            <w:r w:rsidR="00B71A07" w:rsidRPr="00F910C1">
              <w:rPr>
                <w:rFonts w:ascii="Times New Roman" w:hAnsi="Times New Roman"/>
                <w:b/>
                <w:bCs/>
              </w:rPr>
              <w:t>.куб</w:t>
            </w:r>
          </w:p>
          <w:p w:rsidR="00B71A07" w:rsidRPr="00F910C1" w:rsidRDefault="00B71A07" w:rsidP="00593FC6">
            <w:pPr>
              <w:ind w:left="-108" w:right="-108"/>
              <w:jc w:val="center"/>
              <w:rPr>
                <w:rFonts w:ascii="Times New Roman" w:hAnsi="Times New Roman"/>
                <w:b/>
                <w:bCs/>
              </w:rPr>
            </w:pPr>
          </w:p>
        </w:tc>
        <w:tc>
          <w:tcPr>
            <w:tcW w:w="4613" w:type="dxa"/>
            <w:gridSpan w:val="2"/>
            <w:tcBorders>
              <w:bottom w:val="single" w:sz="12" w:space="0" w:color="000000"/>
            </w:tcBorders>
            <w:vAlign w:val="center"/>
          </w:tcPr>
          <w:p w:rsidR="00B71A07" w:rsidRPr="00F910C1" w:rsidRDefault="00B71A07" w:rsidP="00593FC6">
            <w:pPr>
              <w:jc w:val="center"/>
              <w:rPr>
                <w:rFonts w:ascii="Times New Roman" w:hAnsi="Times New Roman"/>
              </w:rPr>
            </w:pPr>
            <w:r w:rsidRPr="00F910C1">
              <w:rPr>
                <w:rFonts w:ascii="Times New Roman" w:hAnsi="Times New Roman"/>
              </w:rPr>
              <w:t>протягом строку визначеного умовами Договору (до 31.12.2023 р</w:t>
            </w:r>
            <w:r>
              <w:rPr>
                <w:rFonts w:ascii="Times New Roman" w:hAnsi="Times New Roman"/>
              </w:rPr>
              <w:t>.</w:t>
            </w:r>
            <w:r w:rsidRPr="00F910C1">
              <w:rPr>
                <w:rFonts w:ascii="Times New Roman" w:hAnsi="Times New Roman"/>
              </w:rPr>
              <w:t>)</w:t>
            </w:r>
          </w:p>
        </w:tc>
      </w:tr>
    </w:tbl>
    <w:p w:rsidR="00F910C1" w:rsidRPr="00F910C1" w:rsidRDefault="00F910C1" w:rsidP="00F910C1">
      <w:pPr>
        <w:jc w:val="both"/>
        <w:rPr>
          <w:rFonts w:ascii="Times New Roman" w:hAnsi="Times New Roman"/>
        </w:rPr>
      </w:pPr>
    </w:p>
    <w:p w:rsidR="00F910C1" w:rsidRPr="00F910C1" w:rsidRDefault="00F910C1" w:rsidP="00F910C1">
      <w:pPr>
        <w:ind w:right="-5"/>
        <w:jc w:val="both"/>
        <w:rPr>
          <w:rFonts w:ascii="Times New Roman" w:hAnsi="Times New Roman"/>
          <w:b/>
          <w:bCs/>
        </w:rPr>
      </w:pPr>
      <w:r w:rsidRPr="00F910C1">
        <w:rPr>
          <w:rFonts w:ascii="Times New Roman" w:hAnsi="Times New Roman"/>
          <w:b/>
          <w:bCs/>
        </w:rPr>
        <w:t xml:space="preserve">Розділ I. ЗАГАЛЬНІ ВИМОГИ ДО ПРЕДМЕТА ЗАКУПІВЛІ: </w:t>
      </w:r>
    </w:p>
    <w:p w:rsidR="00F910C1" w:rsidRPr="00F910C1" w:rsidRDefault="00F910C1" w:rsidP="00F910C1">
      <w:pPr>
        <w:pStyle w:val="Default"/>
        <w:numPr>
          <w:ilvl w:val="0"/>
          <w:numId w:val="32"/>
        </w:numPr>
        <w:tabs>
          <w:tab w:val="clear" w:pos="720"/>
          <w:tab w:val="num" w:pos="426"/>
          <w:tab w:val="left" w:pos="3686"/>
        </w:tabs>
        <w:ind w:left="0" w:firstLine="0"/>
        <w:jc w:val="both"/>
        <w:rPr>
          <w:color w:val="auto"/>
        </w:rPr>
      </w:pPr>
      <w:r w:rsidRPr="00F910C1">
        <w:rPr>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F910C1" w:rsidRPr="00F910C1" w:rsidRDefault="00F910C1" w:rsidP="00F910C1">
      <w:pPr>
        <w:pStyle w:val="Default"/>
        <w:tabs>
          <w:tab w:val="num" w:pos="426"/>
        </w:tabs>
        <w:jc w:val="both"/>
        <w:rPr>
          <w:color w:val="auto"/>
        </w:rPr>
      </w:pPr>
      <w:r w:rsidRPr="00F910C1">
        <w:rPr>
          <w:color w:val="auto"/>
        </w:rPr>
        <w:t xml:space="preserve">• Закон України «Про ринок природного газу» від 09.04.2015 № 329-VIII; </w:t>
      </w:r>
    </w:p>
    <w:p w:rsidR="00F910C1" w:rsidRPr="00F910C1" w:rsidRDefault="00F910C1" w:rsidP="00F910C1">
      <w:pPr>
        <w:pStyle w:val="Default"/>
        <w:tabs>
          <w:tab w:val="num" w:pos="426"/>
        </w:tabs>
        <w:jc w:val="both"/>
        <w:rPr>
          <w:color w:val="auto"/>
        </w:rPr>
      </w:pPr>
      <w:r w:rsidRPr="00F910C1">
        <w:rPr>
          <w:color w:val="auto"/>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F910C1" w:rsidRPr="00F910C1" w:rsidRDefault="00F910C1" w:rsidP="00F910C1">
      <w:pPr>
        <w:numPr>
          <w:ilvl w:val="0"/>
          <w:numId w:val="32"/>
        </w:numPr>
        <w:tabs>
          <w:tab w:val="clear" w:pos="720"/>
          <w:tab w:val="num" w:pos="426"/>
        </w:tabs>
        <w:spacing w:after="0" w:line="240" w:lineRule="auto"/>
        <w:ind w:left="0" w:firstLine="0"/>
        <w:jc w:val="both"/>
        <w:rPr>
          <w:rFonts w:ascii="Times New Roman" w:hAnsi="Times New Roman"/>
        </w:rPr>
      </w:pPr>
      <w:r w:rsidRPr="00F910C1">
        <w:rPr>
          <w:rFonts w:ascii="Times New Roman" w:hAnsi="Times New Roman"/>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F910C1" w:rsidRPr="00F910C1" w:rsidRDefault="00F910C1" w:rsidP="00F910C1">
      <w:pPr>
        <w:numPr>
          <w:ilvl w:val="0"/>
          <w:numId w:val="32"/>
        </w:numPr>
        <w:tabs>
          <w:tab w:val="clear" w:pos="720"/>
          <w:tab w:val="num" w:pos="426"/>
        </w:tabs>
        <w:spacing w:after="0" w:line="240" w:lineRule="auto"/>
        <w:ind w:left="0" w:firstLine="0"/>
        <w:jc w:val="both"/>
        <w:rPr>
          <w:rFonts w:ascii="Times New Roman" w:hAnsi="Times New Roman"/>
        </w:rPr>
      </w:pPr>
      <w:r w:rsidRPr="00F910C1">
        <w:rPr>
          <w:rFonts w:ascii="Times New Roman" w:hAnsi="Times New Roman"/>
        </w:rPr>
        <w:t>Товар повинен бути сертифікований у встановленому законом порядку та відповідати державним стандартам України.</w:t>
      </w:r>
    </w:p>
    <w:p w:rsidR="00F910C1" w:rsidRPr="00222B4E" w:rsidRDefault="00F910C1" w:rsidP="00F910C1">
      <w:pPr>
        <w:pStyle w:val="Default"/>
        <w:numPr>
          <w:ilvl w:val="0"/>
          <w:numId w:val="32"/>
        </w:numPr>
        <w:tabs>
          <w:tab w:val="clear" w:pos="720"/>
          <w:tab w:val="num" w:pos="426"/>
        </w:tabs>
        <w:ind w:left="0" w:firstLine="0"/>
        <w:jc w:val="both"/>
        <w:rPr>
          <w:color w:val="auto"/>
        </w:rPr>
      </w:pPr>
      <w:r w:rsidRPr="00222B4E">
        <w:rPr>
          <w:color w:val="auto"/>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222B4E">
          <w:rPr>
            <w:color w:val="auto"/>
          </w:rPr>
          <w:t>760 мм</w:t>
        </w:r>
      </w:smartTag>
      <w:r w:rsidRPr="00222B4E">
        <w:rPr>
          <w:color w:val="auto"/>
        </w:rPr>
        <w:t xml:space="preserve"> ртутного стовпчика (101,325 кПа).</w:t>
      </w:r>
    </w:p>
    <w:p w:rsidR="00F910C1" w:rsidRPr="00F910C1" w:rsidRDefault="00F910C1" w:rsidP="00F910C1">
      <w:pPr>
        <w:numPr>
          <w:ilvl w:val="0"/>
          <w:numId w:val="32"/>
        </w:numPr>
        <w:tabs>
          <w:tab w:val="clear" w:pos="720"/>
          <w:tab w:val="num" w:pos="426"/>
        </w:tabs>
        <w:spacing w:after="0" w:line="240" w:lineRule="auto"/>
        <w:ind w:left="0" w:firstLine="0"/>
        <w:jc w:val="both"/>
        <w:rPr>
          <w:rFonts w:ascii="Times New Roman" w:hAnsi="Times New Roman"/>
        </w:rPr>
      </w:pPr>
      <w:r w:rsidRPr="00F910C1">
        <w:rPr>
          <w:rFonts w:ascii="Times New Roman" w:hAnsi="Times New Roman"/>
        </w:rPr>
        <w:t xml:space="preserve">У вартість товару необхідно включити сплату податків та інших зборів та обов’язкових платежів в т.ч. ПДВ, необхідно зазначати ціну товару, за якою він відпускається покупцям з урахуванням </w:t>
      </w:r>
      <w:r w:rsidRPr="00F910C1">
        <w:rPr>
          <w:rFonts w:ascii="Times New Roman" w:hAnsi="Times New Roman"/>
          <w:color w:val="000000"/>
        </w:rPr>
        <w:t>вартості замовлення потужності</w:t>
      </w:r>
      <w:r w:rsidRPr="00F910C1">
        <w:rPr>
          <w:rFonts w:ascii="Times New Roman" w:hAnsi="Times New Roman"/>
        </w:rPr>
        <w:t>.</w:t>
      </w:r>
    </w:p>
    <w:p w:rsidR="00F910C1" w:rsidRPr="00F910C1" w:rsidRDefault="00F910C1" w:rsidP="00F910C1">
      <w:pPr>
        <w:numPr>
          <w:ilvl w:val="0"/>
          <w:numId w:val="32"/>
        </w:numPr>
        <w:tabs>
          <w:tab w:val="clear" w:pos="720"/>
          <w:tab w:val="num" w:pos="426"/>
        </w:tabs>
        <w:spacing w:after="0" w:line="240" w:lineRule="auto"/>
        <w:ind w:left="0" w:firstLine="0"/>
        <w:jc w:val="both"/>
        <w:rPr>
          <w:rFonts w:ascii="Times New Roman" w:hAnsi="Times New Roman"/>
        </w:rPr>
      </w:pPr>
      <w:r w:rsidRPr="00F910C1">
        <w:rPr>
          <w:rFonts w:ascii="Times New Roman" w:hAnsi="Times New Roman"/>
        </w:rPr>
        <w:t xml:space="preserve">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 </w:t>
      </w:r>
    </w:p>
    <w:p w:rsidR="00F910C1" w:rsidRPr="00F910C1" w:rsidRDefault="00F910C1" w:rsidP="00F910C1">
      <w:pPr>
        <w:ind w:left="360"/>
        <w:jc w:val="both"/>
        <w:rPr>
          <w:rFonts w:ascii="Times New Roman" w:hAnsi="Times New Roman"/>
        </w:rPr>
      </w:pPr>
    </w:p>
    <w:p w:rsidR="00F910C1" w:rsidRPr="00F910C1" w:rsidRDefault="00F910C1" w:rsidP="00F910C1">
      <w:pPr>
        <w:ind w:right="-185"/>
        <w:jc w:val="both"/>
        <w:rPr>
          <w:rFonts w:ascii="Times New Roman" w:hAnsi="Times New Roman"/>
          <w:b/>
          <w:bCs/>
          <w:i/>
          <w:iCs/>
        </w:rPr>
      </w:pPr>
      <w:r w:rsidRPr="00F910C1">
        <w:rPr>
          <w:rFonts w:ascii="Times New Roman" w:hAnsi="Times New Roman"/>
          <w:b/>
          <w:bCs/>
          <w:i/>
          <w:iCs/>
        </w:rPr>
        <w:t>Примітки:</w:t>
      </w:r>
    </w:p>
    <w:p w:rsidR="00F910C1" w:rsidRPr="00F910C1" w:rsidRDefault="00F910C1" w:rsidP="00F910C1">
      <w:pPr>
        <w:ind w:firstLine="567"/>
        <w:jc w:val="both"/>
        <w:rPr>
          <w:rFonts w:ascii="Times New Roman" w:hAnsi="Times New Roman"/>
          <w:i/>
          <w:iCs/>
          <w:sz w:val="20"/>
          <w:szCs w:val="20"/>
        </w:rPr>
      </w:pPr>
      <w:r w:rsidRPr="00F910C1">
        <w:rPr>
          <w:rFonts w:ascii="Times New Roman" w:hAnsi="Times New Roman"/>
          <w:sz w:val="20"/>
          <w:szCs w:val="20"/>
        </w:rPr>
        <w:t>* -</w:t>
      </w:r>
      <w:r w:rsidRPr="00F910C1">
        <w:rPr>
          <w:rFonts w:ascii="Times New Roman" w:hAnsi="Times New Roman"/>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w:t>
      </w:r>
      <w:r w:rsidRPr="00F910C1">
        <w:rPr>
          <w:rFonts w:ascii="Times New Roman" w:hAnsi="Times New Roman"/>
          <w:i/>
          <w:iCs/>
          <w:sz w:val="20"/>
          <w:szCs w:val="20"/>
        </w:rPr>
        <w:lastRenderedPageBreak/>
        <w:t>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10C1" w:rsidRPr="00F910C1" w:rsidRDefault="00F910C1" w:rsidP="00F910C1">
      <w:pPr>
        <w:ind w:firstLine="567"/>
        <w:jc w:val="both"/>
        <w:rPr>
          <w:rFonts w:ascii="Times New Roman" w:hAnsi="Times New Roman"/>
          <w:i/>
          <w:iCs/>
          <w:sz w:val="20"/>
          <w:szCs w:val="20"/>
        </w:rPr>
      </w:pPr>
      <w:r w:rsidRPr="00F910C1">
        <w:rPr>
          <w:rFonts w:ascii="Times New Roman" w:hAnsi="Times New Roman"/>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F910C1" w:rsidRPr="00F910C1" w:rsidRDefault="00F910C1" w:rsidP="00F910C1">
      <w:pPr>
        <w:ind w:right="-185"/>
        <w:jc w:val="both"/>
        <w:rPr>
          <w:rFonts w:ascii="Times New Roman" w:hAnsi="Times New Roman"/>
        </w:rPr>
      </w:pPr>
    </w:p>
    <w:p w:rsidR="00F910C1" w:rsidRPr="00F910C1" w:rsidRDefault="00F910C1" w:rsidP="00F910C1">
      <w:pPr>
        <w:rPr>
          <w:rFonts w:ascii="Times New Roman" w:hAnsi="Times New Roman"/>
        </w:rPr>
      </w:pPr>
    </w:p>
    <w:p w:rsidR="00AF6BB7" w:rsidRPr="00F910C1" w:rsidRDefault="00AF6BB7" w:rsidP="00BB083B">
      <w:pPr>
        <w:tabs>
          <w:tab w:val="left" w:pos="3465"/>
        </w:tabs>
        <w:rPr>
          <w:rFonts w:ascii="Times New Roman" w:hAnsi="Times New Roman"/>
          <w:sz w:val="24"/>
          <w:szCs w:val="24"/>
          <w:lang w:eastAsia="ru-RU"/>
        </w:rPr>
      </w:pPr>
    </w:p>
    <w:sectPr w:rsidR="00AF6BB7" w:rsidRPr="00F910C1" w:rsidSect="00D23BB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2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CB7" w:rsidRDefault="00C15CB7" w:rsidP="002472B1">
      <w:pPr>
        <w:spacing w:after="0" w:line="240" w:lineRule="auto"/>
      </w:pPr>
      <w:r>
        <w:separator/>
      </w:r>
    </w:p>
  </w:endnote>
  <w:endnote w:type="continuationSeparator" w:id="1">
    <w:p w:rsidR="00C15CB7" w:rsidRDefault="00C15CB7" w:rsidP="0024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90204"/>
    <w:charset w:val="CC"/>
    <w:family w:val="swiss"/>
    <w:pitch w:val="variable"/>
    <w:sig w:usb0="E0000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9" w:rsidRDefault="006F628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9" w:rsidRPr="002472B1" w:rsidRDefault="00A675B2" w:rsidP="002472B1">
    <w:pPr>
      <w:pStyle w:val="a9"/>
      <w:jc w:val="center"/>
      <w:rPr>
        <w:rFonts w:ascii="Times New Roman" w:hAnsi="Times New Roman"/>
        <w:b/>
        <w:sz w:val="24"/>
      </w:rPr>
    </w:pPr>
    <w:r w:rsidRPr="002472B1">
      <w:rPr>
        <w:rFonts w:ascii="Times New Roman" w:hAnsi="Times New Roman"/>
        <w:b/>
        <w:sz w:val="24"/>
      </w:rPr>
      <w:fldChar w:fldCharType="begin"/>
    </w:r>
    <w:r w:rsidR="006F6289" w:rsidRPr="002472B1">
      <w:rPr>
        <w:rFonts w:ascii="Times New Roman" w:hAnsi="Times New Roman"/>
        <w:b/>
        <w:sz w:val="24"/>
      </w:rPr>
      <w:instrText>PAGE   \* MERGEFORMAT</w:instrText>
    </w:r>
    <w:r w:rsidRPr="002472B1">
      <w:rPr>
        <w:rFonts w:ascii="Times New Roman" w:hAnsi="Times New Roman"/>
        <w:b/>
        <w:sz w:val="24"/>
      </w:rPr>
      <w:fldChar w:fldCharType="separate"/>
    </w:r>
    <w:r w:rsidR="00AD6F76" w:rsidRPr="00AD6F76">
      <w:rPr>
        <w:rFonts w:ascii="Times New Roman" w:hAnsi="Times New Roman"/>
        <w:b/>
        <w:noProof/>
        <w:sz w:val="24"/>
        <w:lang w:val="ru-RU"/>
      </w:rPr>
      <w:t>2</w:t>
    </w:r>
    <w:r w:rsidRPr="002472B1">
      <w:rPr>
        <w:rFonts w:ascii="Times New Roman" w:hAnsi="Times New Roman"/>
        <w:b/>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9" w:rsidRDefault="006F62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CB7" w:rsidRDefault="00C15CB7" w:rsidP="002472B1">
      <w:pPr>
        <w:spacing w:after="0" w:line="240" w:lineRule="auto"/>
      </w:pPr>
      <w:r>
        <w:separator/>
      </w:r>
    </w:p>
  </w:footnote>
  <w:footnote w:type="continuationSeparator" w:id="1">
    <w:p w:rsidR="00C15CB7" w:rsidRDefault="00C15CB7" w:rsidP="00247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9" w:rsidRDefault="006F628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9" w:rsidRDefault="006F628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9" w:rsidRDefault="006F628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2AB4A"/>
    <w:lvl w:ilvl="0">
      <w:start w:val="1"/>
      <w:numFmt w:val="decimal"/>
      <w:lvlText w:val="%1."/>
      <w:lvlJc w:val="left"/>
      <w:pPr>
        <w:tabs>
          <w:tab w:val="num" w:pos="1492"/>
        </w:tabs>
        <w:ind w:left="1492" w:hanging="360"/>
      </w:pPr>
    </w:lvl>
  </w:abstractNum>
  <w:abstractNum w:abstractNumId="1">
    <w:nsid w:val="FFFFFF7D"/>
    <w:multiLevelType w:val="singleLevel"/>
    <w:tmpl w:val="64B01A2C"/>
    <w:lvl w:ilvl="0">
      <w:start w:val="1"/>
      <w:numFmt w:val="decimal"/>
      <w:lvlText w:val="%1."/>
      <w:lvlJc w:val="left"/>
      <w:pPr>
        <w:tabs>
          <w:tab w:val="num" w:pos="1209"/>
        </w:tabs>
        <w:ind w:left="1209" w:hanging="360"/>
      </w:pPr>
    </w:lvl>
  </w:abstractNum>
  <w:abstractNum w:abstractNumId="2">
    <w:nsid w:val="FFFFFF7E"/>
    <w:multiLevelType w:val="singleLevel"/>
    <w:tmpl w:val="717CFFA8"/>
    <w:lvl w:ilvl="0">
      <w:start w:val="1"/>
      <w:numFmt w:val="decimal"/>
      <w:lvlText w:val="%1."/>
      <w:lvlJc w:val="left"/>
      <w:pPr>
        <w:tabs>
          <w:tab w:val="num" w:pos="926"/>
        </w:tabs>
        <w:ind w:left="926" w:hanging="360"/>
      </w:pPr>
    </w:lvl>
  </w:abstractNum>
  <w:abstractNum w:abstractNumId="3">
    <w:nsid w:val="FFFFFF7F"/>
    <w:multiLevelType w:val="singleLevel"/>
    <w:tmpl w:val="4684B432"/>
    <w:lvl w:ilvl="0">
      <w:start w:val="1"/>
      <w:numFmt w:val="decimal"/>
      <w:lvlText w:val="%1."/>
      <w:lvlJc w:val="left"/>
      <w:pPr>
        <w:tabs>
          <w:tab w:val="num" w:pos="643"/>
        </w:tabs>
        <w:ind w:left="643" w:hanging="360"/>
      </w:pPr>
    </w:lvl>
  </w:abstractNum>
  <w:abstractNum w:abstractNumId="4">
    <w:nsid w:val="FFFFFF80"/>
    <w:multiLevelType w:val="singleLevel"/>
    <w:tmpl w:val="FBD6C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243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D63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BE8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D0E896"/>
    <w:lvl w:ilvl="0">
      <w:start w:val="1"/>
      <w:numFmt w:val="decimal"/>
      <w:lvlText w:val="%1."/>
      <w:lvlJc w:val="left"/>
      <w:pPr>
        <w:tabs>
          <w:tab w:val="num" w:pos="360"/>
        </w:tabs>
        <w:ind w:left="360" w:hanging="360"/>
      </w:pPr>
    </w:lvl>
  </w:abstractNum>
  <w:abstractNum w:abstractNumId="9">
    <w:nsid w:val="FFFFFF89"/>
    <w:multiLevelType w:val="singleLevel"/>
    <w:tmpl w:val="4EE4F14E"/>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1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2">
    <w:nsid w:val="00FD1520"/>
    <w:multiLevelType w:val="hybridMultilevel"/>
    <w:tmpl w:val="40846198"/>
    <w:lvl w:ilvl="0" w:tplc="36060C28">
      <w:numFmt w:val="bullet"/>
      <w:lvlText w:val="-"/>
      <w:lvlJc w:val="left"/>
      <w:pPr>
        <w:ind w:left="1179" w:hanging="360"/>
      </w:pPr>
      <w:rPr>
        <w:rFonts w:ascii="Times New Roman" w:eastAsia="Times New Roman" w:hAnsi="Times New Roman" w:hint="default"/>
        <w:sz w:val="24"/>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04F715A5"/>
    <w:multiLevelType w:val="hybridMultilevel"/>
    <w:tmpl w:val="3B8E3CB8"/>
    <w:lvl w:ilvl="0" w:tplc="0419000B">
      <w:start w:val="1"/>
      <w:numFmt w:val="bullet"/>
      <w:lvlText w:val=""/>
      <w:lvlJc w:val="left"/>
      <w:pPr>
        <w:ind w:left="819" w:hanging="360"/>
      </w:pPr>
      <w:rPr>
        <w:rFonts w:ascii="Wingdings" w:hAnsi="Wingdings"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6">
    <w:nsid w:val="127B2789"/>
    <w:multiLevelType w:val="hybridMultilevel"/>
    <w:tmpl w:val="60262054"/>
    <w:lvl w:ilvl="0" w:tplc="36060C28">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nsid w:val="13DB7B10"/>
    <w:multiLevelType w:val="hybridMultilevel"/>
    <w:tmpl w:val="C0DE8C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93546FA"/>
    <w:multiLevelType w:val="hybridMultilevel"/>
    <w:tmpl w:val="36E4252A"/>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9">
    <w:nsid w:val="21766CD4"/>
    <w:multiLevelType w:val="hybridMultilevel"/>
    <w:tmpl w:val="0A7A6F42"/>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D2F8047E">
      <w:start w:val="1"/>
      <w:numFmt w:val="decimal"/>
      <w:lvlText w:val="%2."/>
      <w:lvlJc w:val="left"/>
      <w:pPr>
        <w:ind w:left="388" w:hanging="428"/>
      </w:pPr>
      <w:rPr>
        <w:rFonts w:cs="Times New Roman" w:hint="default"/>
        <w:w w:val="99"/>
        <w:sz w:val="24"/>
        <w:szCs w:val="24"/>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20">
    <w:nsid w:val="269856C2"/>
    <w:multiLevelType w:val="hybridMultilevel"/>
    <w:tmpl w:val="CB88A7FE"/>
    <w:lvl w:ilvl="0" w:tplc="AEF8EB2A">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123"/>
        </w:tabs>
        <w:ind w:left="1123" w:hanging="360"/>
      </w:pPr>
    </w:lvl>
    <w:lvl w:ilvl="2" w:tplc="04190005">
      <w:start w:val="1"/>
      <w:numFmt w:val="decimal"/>
      <w:lvlText w:val="%3."/>
      <w:lvlJc w:val="left"/>
      <w:pPr>
        <w:tabs>
          <w:tab w:val="num" w:pos="1843"/>
        </w:tabs>
        <w:ind w:left="1843" w:hanging="360"/>
      </w:pPr>
    </w:lvl>
    <w:lvl w:ilvl="3" w:tplc="04190001">
      <w:start w:val="1"/>
      <w:numFmt w:val="decimal"/>
      <w:lvlText w:val="%4."/>
      <w:lvlJc w:val="left"/>
      <w:pPr>
        <w:tabs>
          <w:tab w:val="num" w:pos="2563"/>
        </w:tabs>
        <w:ind w:left="2563" w:hanging="360"/>
      </w:pPr>
    </w:lvl>
    <w:lvl w:ilvl="4" w:tplc="04190003">
      <w:start w:val="1"/>
      <w:numFmt w:val="decimal"/>
      <w:lvlText w:val="%5."/>
      <w:lvlJc w:val="left"/>
      <w:pPr>
        <w:tabs>
          <w:tab w:val="num" w:pos="3283"/>
        </w:tabs>
        <w:ind w:left="3283" w:hanging="360"/>
      </w:pPr>
    </w:lvl>
    <w:lvl w:ilvl="5" w:tplc="04190005">
      <w:start w:val="1"/>
      <w:numFmt w:val="decimal"/>
      <w:lvlText w:val="%6."/>
      <w:lvlJc w:val="left"/>
      <w:pPr>
        <w:tabs>
          <w:tab w:val="num" w:pos="4003"/>
        </w:tabs>
        <w:ind w:left="4003" w:hanging="360"/>
      </w:pPr>
    </w:lvl>
    <w:lvl w:ilvl="6" w:tplc="04190001">
      <w:start w:val="1"/>
      <w:numFmt w:val="decimal"/>
      <w:lvlText w:val="%7."/>
      <w:lvlJc w:val="left"/>
      <w:pPr>
        <w:tabs>
          <w:tab w:val="num" w:pos="4723"/>
        </w:tabs>
        <w:ind w:left="4723" w:hanging="360"/>
      </w:pPr>
    </w:lvl>
    <w:lvl w:ilvl="7" w:tplc="04190003">
      <w:start w:val="1"/>
      <w:numFmt w:val="decimal"/>
      <w:lvlText w:val="%8."/>
      <w:lvlJc w:val="left"/>
      <w:pPr>
        <w:tabs>
          <w:tab w:val="num" w:pos="5443"/>
        </w:tabs>
        <w:ind w:left="5443" w:hanging="360"/>
      </w:pPr>
    </w:lvl>
    <w:lvl w:ilvl="8" w:tplc="04190005">
      <w:start w:val="1"/>
      <w:numFmt w:val="decimal"/>
      <w:lvlText w:val="%9."/>
      <w:lvlJc w:val="left"/>
      <w:pPr>
        <w:tabs>
          <w:tab w:val="num" w:pos="6163"/>
        </w:tabs>
        <w:ind w:left="6163" w:hanging="360"/>
      </w:pPr>
    </w:lvl>
  </w:abstractNum>
  <w:abstractNum w:abstractNumId="21">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E252FFA"/>
    <w:multiLevelType w:val="multilevel"/>
    <w:tmpl w:val="6C7431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4">
    <w:nsid w:val="5369355D"/>
    <w:multiLevelType w:val="hybridMultilevel"/>
    <w:tmpl w:val="EB4ECF06"/>
    <w:lvl w:ilvl="0" w:tplc="ACAAA7F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66C74"/>
    <w:multiLevelType w:val="hybridMultilevel"/>
    <w:tmpl w:val="D1C27FDC"/>
    <w:lvl w:ilvl="0" w:tplc="6EA42B48">
      <w:numFmt w:val="bullet"/>
      <w:lvlText w:val=""/>
      <w:lvlJc w:val="left"/>
      <w:pPr>
        <w:tabs>
          <w:tab w:val="num" w:pos="960"/>
        </w:tabs>
        <w:ind w:left="960" w:hanging="60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903275"/>
    <w:multiLevelType w:val="hybridMultilevel"/>
    <w:tmpl w:val="B9FCB2B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1"/>
  </w:num>
  <w:num w:numId="4">
    <w:abstractNumId w:val="28"/>
  </w:num>
  <w:num w:numId="5">
    <w:abstractNumId w:val="27"/>
  </w:num>
  <w:num w:numId="6">
    <w:abstractNumId w:val="21"/>
  </w:num>
  <w:num w:numId="7">
    <w:abstractNumId w:val="14"/>
  </w:num>
  <w:num w:numId="8">
    <w:abstractNumId w:val="29"/>
  </w:num>
  <w:num w:numId="9">
    <w:abstractNumId w:val="25"/>
  </w:num>
  <w:num w:numId="10">
    <w:abstractNumId w:val="26"/>
  </w:num>
  <w:num w:numId="11">
    <w:abstractNumId w:val="18"/>
  </w:num>
  <w:num w:numId="12">
    <w:abstractNumId w:val="16"/>
  </w:num>
  <w:num w:numId="13">
    <w:abstractNumId w:val="22"/>
  </w:num>
  <w:num w:numId="14">
    <w:abstractNumId w:val="13"/>
  </w:num>
  <w:num w:numId="15">
    <w:abstractNumId w:val="12"/>
  </w:num>
  <w:num w:numId="16">
    <w:abstractNumId w:val="1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7748A7"/>
    <w:rsid w:val="00002562"/>
    <w:rsid w:val="00002D3A"/>
    <w:rsid w:val="00003263"/>
    <w:rsid w:val="00011630"/>
    <w:rsid w:val="00011A46"/>
    <w:rsid w:val="00012900"/>
    <w:rsid w:val="00015AB6"/>
    <w:rsid w:val="0001781A"/>
    <w:rsid w:val="00020234"/>
    <w:rsid w:val="0002049F"/>
    <w:rsid w:val="00020A1D"/>
    <w:rsid w:val="00020FD2"/>
    <w:rsid w:val="0002378E"/>
    <w:rsid w:val="00026D5F"/>
    <w:rsid w:val="00037BD0"/>
    <w:rsid w:val="00037F21"/>
    <w:rsid w:val="0004065A"/>
    <w:rsid w:val="00041171"/>
    <w:rsid w:val="00042973"/>
    <w:rsid w:val="00043507"/>
    <w:rsid w:val="000525E0"/>
    <w:rsid w:val="000537EC"/>
    <w:rsid w:val="00055A61"/>
    <w:rsid w:val="00062251"/>
    <w:rsid w:val="0006296A"/>
    <w:rsid w:val="00070CBA"/>
    <w:rsid w:val="00074028"/>
    <w:rsid w:val="00075525"/>
    <w:rsid w:val="0008340F"/>
    <w:rsid w:val="000855E6"/>
    <w:rsid w:val="00086D3C"/>
    <w:rsid w:val="0009000C"/>
    <w:rsid w:val="00091D3A"/>
    <w:rsid w:val="00094D9F"/>
    <w:rsid w:val="00095549"/>
    <w:rsid w:val="000962D6"/>
    <w:rsid w:val="00096B99"/>
    <w:rsid w:val="00097774"/>
    <w:rsid w:val="00097783"/>
    <w:rsid w:val="000A2CAF"/>
    <w:rsid w:val="000A58C7"/>
    <w:rsid w:val="000A5A29"/>
    <w:rsid w:val="000A6E91"/>
    <w:rsid w:val="000B037E"/>
    <w:rsid w:val="000B1560"/>
    <w:rsid w:val="000B39CF"/>
    <w:rsid w:val="000B53F6"/>
    <w:rsid w:val="000B5863"/>
    <w:rsid w:val="000B7449"/>
    <w:rsid w:val="000B7662"/>
    <w:rsid w:val="000C07AA"/>
    <w:rsid w:val="000C34EC"/>
    <w:rsid w:val="000C52C6"/>
    <w:rsid w:val="000C5406"/>
    <w:rsid w:val="000D31F7"/>
    <w:rsid w:val="000D366C"/>
    <w:rsid w:val="000D5A98"/>
    <w:rsid w:val="000D6066"/>
    <w:rsid w:val="000D6507"/>
    <w:rsid w:val="000D77A3"/>
    <w:rsid w:val="000E1877"/>
    <w:rsid w:val="000F0861"/>
    <w:rsid w:val="000F1759"/>
    <w:rsid w:val="000F2255"/>
    <w:rsid w:val="000F2760"/>
    <w:rsid w:val="000F617F"/>
    <w:rsid w:val="00100C54"/>
    <w:rsid w:val="001030C5"/>
    <w:rsid w:val="00103404"/>
    <w:rsid w:val="00107016"/>
    <w:rsid w:val="001102EF"/>
    <w:rsid w:val="001103A7"/>
    <w:rsid w:val="001120BB"/>
    <w:rsid w:val="0011227E"/>
    <w:rsid w:val="00113879"/>
    <w:rsid w:val="001225A3"/>
    <w:rsid w:val="00126505"/>
    <w:rsid w:val="00127617"/>
    <w:rsid w:val="00137349"/>
    <w:rsid w:val="00142ABA"/>
    <w:rsid w:val="00144BAA"/>
    <w:rsid w:val="001459CE"/>
    <w:rsid w:val="00147006"/>
    <w:rsid w:val="00147777"/>
    <w:rsid w:val="00147D6A"/>
    <w:rsid w:val="00150A1C"/>
    <w:rsid w:val="00150E80"/>
    <w:rsid w:val="00150EE7"/>
    <w:rsid w:val="001517B3"/>
    <w:rsid w:val="00154F1F"/>
    <w:rsid w:val="00157265"/>
    <w:rsid w:val="001575CA"/>
    <w:rsid w:val="00164FAC"/>
    <w:rsid w:val="00171571"/>
    <w:rsid w:val="00172144"/>
    <w:rsid w:val="00172372"/>
    <w:rsid w:val="001744D1"/>
    <w:rsid w:val="00180128"/>
    <w:rsid w:val="00186068"/>
    <w:rsid w:val="00186400"/>
    <w:rsid w:val="001866B3"/>
    <w:rsid w:val="0018687F"/>
    <w:rsid w:val="001869A2"/>
    <w:rsid w:val="001871D4"/>
    <w:rsid w:val="00194311"/>
    <w:rsid w:val="00195186"/>
    <w:rsid w:val="001967AB"/>
    <w:rsid w:val="001A0DEC"/>
    <w:rsid w:val="001A2807"/>
    <w:rsid w:val="001A34BA"/>
    <w:rsid w:val="001A3FA2"/>
    <w:rsid w:val="001A687C"/>
    <w:rsid w:val="001A738F"/>
    <w:rsid w:val="001B1F13"/>
    <w:rsid w:val="001B2B3A"/>
    <w:rsid w:val="001B3385"/>
    <w:rsid w:val="001B66AA"/>
    <w:rsid w:val="001B67B7"/>
    <w:rsid w:val="001C6C36"/>
    <w:rsid w:val="001C7895"/>
    <w:rsid w:val="001D3732"/>
    <w:rsid w:val="001D65E8"/>
    <w:rsid w:val="001D72F9"/>
    <w:rsid w:val="001E3CCE"/>
    <w:rsid w:val="001E71FC"/>
    <w:rsid w:val="001E722A"/>
    <w:rsid w:val="001F0F66"/>
    <w:rsid w:val="001F2780"/>
    <w:rsid w:val="001F2BCC"/>
    <w:rsid w:val="001F2F7C"/>
    <w:rsid w:val="001F34E5"/>
    <w:rsid w:val="002031DB"/>
    <w:rsid w:val="002058A6"/>
    <w:rsid w:val="00207F41"/>
    <w:rsid w:val="0021339E"/>
    <w:rsid w:val="00213F51"/>
    <w:rsid w:val="00216EDA"/>
    <w:rsid w:val="00220F7A"/>
    <w:rsid w:val="00222B4E"/>
    <w:rsid w:val="00223109"/>
    <w:rsid w:val="0022637D"/>
    <w:rsid w:val="0022704C"/>
    <w:rsid w:val="00230D5F"/>
    <w:rsid w:val="00234EF3"/>
    <w:rsid w:val="0023554F"/>
    <w:rsid w:val="002413D9"/>
    <w:rsid w:val="00242DB3"/>
    <w:rsid w:val="00245DBF"/>
    <w:rsid w:val="00246372"/>
    <w:rsid w:val="002472B1"/>
    <w:rsid w:val="00247D52"/>
    <w:rsid w:val="002571B6"/>
    <w:rsid w:val="00260881"/>
    <w:rsid w:val="002638A8"/>
    <w:rsid w:val="00265877"/>
    <w:rsid w:val="002663AB"/>
    <w:rsid w:val="0027518F"/>
    <w:rsid w:val="00275B95"/>
    <w:rsid w:val="0028368D"/>
    <w:rsid w:val="00291AA5"/>
    <w:rsid w:val="002941E8"/>
    <w:rsid w:val="00294C60"/>
    <w:rsid w:val="00295538"/>
    <w:rsid w:val="002A125B"/>
    <w:rsid w:val="002A1A27"/>
    <w:rsid w:val="002A4942"/>
    <w:rsid w:val="002A6030"/>
    <w:rsid w:val="002B2E79"/>
    <w:rsid w:val="002B687E"/>
    <w:rsid w:val="002B6F50"/>
    <w:rsid w:val="002C5DEC"/>
    <w:rsid w:val="002C772D"/>
    <w:rsid w:val="002C7972"/>
    <w:rsid w:val="002D116A"/>
    <w:rsid w:val="002D58F5"/>
    <w:rsid w:val="002D5EFC"/>
    <w:rsid w:val="002E3A51"/>
    <w:rsid w:val="002E53D0"/>
    <w:rsid w:val="002F25F5"/>
    <w:rsid w:val="0031152F"/>
    <w:rsid w:val="0031525D"/>
    <w:rsid w:val="003152AD"/>
    <w:rsid w:val="00317E31"/>
    <w:rsid w:val="003212AA"/>
    <w:rsid w:val="003245F5"/>
    <w:rsid w:val="00325557"/>
    <w:rsid w:val="00327D1E"/>
    <w:rsid w:val="00331BCE"/>
    <w:rsid w:val="00334D52"/>
    <w:rsid w:val="00335F7B"/>
    <w:rsid w:val="0034096C"/>
    <w:rsid w:val="0034391E"/>
    <w:rsid w:val="00347422"/>
    <w:rsid w:val="00351F7F"/>
    <w:rsid w:val="00352920"/>
    <w:rsid w:val="00356A8B"/>
    <w:rsid w:val="00361ACD"/>
    <w:rsid w:val="00361B9B"/>
    <w:rsid w:val="00361F3F"/>
    <w:rsid w:val="003627E0"/>
    <w:rsid w:val="0036471B"/>
    <w:rsid w:val="0036670D"/>
    <w:rsid w:val="00367920"/>
    <w:rsid w:val="00371B17"/>
    <w:rsid w:val="00372303"/>
    <w:rsid w:val="00375B44"/>
    <w:rsid w:val="0037655E"/>
    <w:rsid w:val="00376B8D"/>
    <w:rsid w:val="00380243"/>
    <w:rsid w:val="003810F9"/>
    <w:rsid w:val="00381200"/>
    <w:rsid w:val="003820CB"/>
    <w:rsid w:val="003824EF"/>
    <w:rsid w:val="00383D6A"/>
    <w:rsid w:val="0038605B"/>
    <w:rsid w:val="00386982"/>
    <w:rsid w:val="003871FF"/>
    <w:rsid w:val="00390B7D"/>
    <w:rsid w:val="00395C8F"/>
    <w:rsid w:val="00397B08"/>
    <w:rsid w:val="003A02B2"/>
    <w:rsid w:val="003A1AE1"/>
    <w:rsid w:val="003A206E"/>
    <w:rsid w:val="003A3447"/>
    <w:rsid w:val="003A38A5"/>
    <w:rsid w:val="003A3A0B"/>
    <w:rsid w:val="003B1EB2"/>
    <w:rsid w:val="003B4ABE"/>
    <w:rsid w:val="003B4ED4"/>
    <w:rsid w:val="003B63CE"/>
    <w:rsid w:val="003B7112"/>
    <w:rsid w:val="003B7BBD"/>
    <w:rsid w:val="003C1558"/>
    <w:rsid w:val="003C2E27"/>
    <w:rsid w:val="003C5EE5"/>
    <w:rsid w:val="003C7CBB"/>
    <w:rsid w:val="003D0A12"/>
    <w:rsid w:val="003D45DA"/>
    <w:rsid w:val="003D5921"/>
    <w:rsid w:val="003D624A"/>
    <w:rsid w:val="003E365D"/>
    <w:rsid w:val="003E5ED6"/>
    <w:rsid w:val="003F20F7"/>
    <w:rsid w:val="003F280D"/>
    <w:rsid w:val="003F427A"/>
    <w:rsid w:val="003F7233"/>
    <w:rsid w:val="00401492"/>
    <w:rsid w:val="0040501E"/>
    <w:rsid w:val="004161C3"/>
    <w:rsid w:val="00426A56"/>
    <w:rsid w:val="00431171"/>
    <w:rsid w:val="00433943"/>
    <w:rsid w:val="00441BD0"/>
    <w:rsid w:val="00445366"/>
    <w:rsid w:val="00445604"/>
    <w:rsid w:val="00447474"/>
    <w:rsid w:val="00460730"/>
    <w:rsid w:val="00461BCB"/>
    <w:rsid w:val="004623D1"/>
    <w:rsid w:val="0046510E"/>
    <w:rsid w:val="00470C3C"/>
    <w:rsid w:val="004726FD"/>
    <w:rsid w:val="00482A8A"/>
    <w:rsid w:val="0048746A"/>
    <w:rsid w:val="00487A93"/>
    <w:rsid w:val="004950AA"/>
    <w:rsid w:val="004961CA"/>
    <w:rsid w:val="00497AB0"/>
    <w:rsid w:val="004A02C9"/>
    <w:rsid w:val="004A074B"/>
    <w:rsid w:val="004A1CC4"/>
    <w:rsid w:val="004C0710"/>
    <w:rsid w:val="004C0FA5"/>
    <w:rsid w:val="004C23E4"/>
    <w:rsid w:val="004C4455"/>
    <w:rsid w:val="004C49A8"/>
    <w:rsid w:val="004D1B7B"/>
    <w:rsid w:val="004D41C5"/>
    <w:rsid w:val="004D6BF0"/>
    <w:rsid w:val="004D7B2F"/>
    <w:rsid w:val="004F165A"/>
    <w:rsid w:val="004F20D1"/>
    <w:rsid w:val="00501255"/>
    <w:rsid w:val="00505A32"/>
    <w:rsid w:val="0050637C"/>
    <w:rsid w:val="00513462"/>
    <w:rsid w:val="005160D9"/>
    <w:rsid w:val="00517241"/>
    <w:rsid w:val="0052567D"/>
    <w:rsid w:val="00526BFB"/>
    <w:rsid w:val="00527D8E"/>
    <w:rsid w:val="0053022C"/>
    <w:rsid w:val="005328D4"/>
    <w:rsid w:val="00537A7A"/>
    <w:rsid w:val="00537D8D"/>
    <w:rsid w:val="00540254"/>
    <w:rsid w:val="005428CB"/>
    <w:rsid w:val="00543932"/>
    <w:rsid w:val="00546E93"/>
    <w:rsid w:val="00554C8F"/>
    <w:rsid w:val="005567C5"/>
    <w:rsid w:val="00557A7E"/>
    <w:rsid w:val="0056026C"/>
    <w:rsid w:val="00562415"/>
    <w:rsid w:val="00563436"/>
    <w:rsid w:val="005768BD"/>
    <w:rsid w:val="00582CDB"/>
    <w:rsid w:val="00583D8E"/>
    <w:rsid w:val="0058489F"/>
    <w:rsid w:val="00585582"/>
    <w:rsid w:val="00587F9A"/>
    <w:rsid w:val="0059310F"/>
    <w:rsid w:val="005933E8"/>
    <w:rsid w:val="00593FC6"/>
    <w:rsid w:val="00597378"/>
    <w:rsid w:val="00597962"/>
    <w:rsid w:val="005A4AEA"/>
    <w:rsid w:val="005A7919"/>
    <w:rsid w:val="005B458B"/>
    <w:rsid w:val="005B7340"/>
    <w:rsid w:val="005C0601"/>
    <w:rsid w:val="005C0DE4"/>
    <w:rsid w:val="005C22FB"/>
    <w:rsid w:val="005C287B"/>
    <w:rsid w:val="005D3054"/>
    <w:rsid w:val="005D4229"/>
    <w:rsid w:val="005D72B1"/>
    <w:rsid w:val="005D7A44"/>
    <w:rsid w:val="005E3140"/>
    <w:rsid w:val="005E4471"/>
    <w:rsid w:val="005F0BCB"/>
    <w:rsid w:val="005F4A6A"/>
    <w:rsid w:val="005F5E47"/>
    <w:rsid w:val="006071B9"/>
    <w:rsid w:val="0061044C"/>
    <w:rsid w:val="006109DA"/>
    <w:rsid w:val="006141BB"/>
    <w:rsid w:val="00615201"/>
    <w:rsid w:val="006171CB"/>
    <w:rsid w:val="00621C44"/>
    <w:rsid w:val="00622F55"/>
    <w:rsid w:val="006237DB"/>
    <w:rsid w:val="00623DD1"/>
    <w:rsid w:val="00624C5D"/>
    <w:rsid w:val="0062535B"/>
    <w:rsid w:val="00627098"/>
    <w:rsid w:val="00627845"/>
    <w:rsid w:val="00632F1B"/>
    <w:rsid w:val="00633B30"/>
    <w:rsid w:val="00634033"/>
    <w:rsid w:val="0063416C"/>
    <w:rsid w:val="00634767"/>
    <w:rsid w:val="00634B6D"/>
    <w:rsid w:val="00637601"/>
    <w:rsid w:val="006408E6"/>
    <w:rsid w:val="006441AB"/>
    <w:rsid w:val="00646A78"/>
    <w:rsid w:val="006527D6"/>
    <w:rsid w:val="00652B01"/>
    <w:rsid w:val="00653AED"/>
    <w:rsid w:val="00654E44"/>
    <w:rsid w:val="0065751B"/>
    <w:rsid w:val="00663E00"/>
    <w:rsid w:val="00665050"/>
    <w:rsid w:val="0067128C"/>
    <w:rsid w:val="00680848"/>
    <w:rsid w:val="00680B59"/>
    <w:rsid w:val="00683F4A"/>
    <w:rsid w:val="006845FA"/>
    <w:rsid w:val="0068602D"/>
    <w:rsid w:val="0069349D"/>
    <w:rsid w:val="00693A84"/>
    <w:rsid w:val="006954A6"/>
    <w:rsid w:val="00696671"/>
    <w:rsid w:val="006A4A48"/>
    <w:rsid w:val="006A7698"/>
    <w:rsid w:val="006B3FAD"/>
    <w:rsid w:val="006B4E60"/>
    <w:rsid w:val="006B5622"/>
    <w:rsid w:val="006B68C9"/>
    <w:rsid w:val="006C02FF"/>
    <w:rsid w:val="006C4E2B"/>
    <w:rsid w:val="006D6A4C"/>
    <w:rsid w:val="006E74CB"/>
    <w:rsid w:val="006E7760"/>
    <w:rsid w:val="006E7AAB"/>
    <w:rsid w:val="006F0DEA"/>
    <w:rsid w:val="006F3AC5"/>
    <w:rsid w:val="006F61CE"/>
    <w:rsid w:val="006F6289"/>
    <w:rsid w:val="00700355"/>
    <w:rsid w:val="00703B4B"/>
    <w:rsid w:val="00705EB6"/>
    <w:rsid w:val="00707197"/>
    <w:rsid w:val="00710EDC"/>
    <w:rsid w:val="007140F4"/>
    <w:rsid w:val="00716A5F"/>
    <w:rsid w:val="00716BD1"/>
    <w:rsid w:val="00720DDB"/>
    <w:rsid w:val="00720F90"/>
    <w:rsid w:val="00731447"/>
    <w:rsid w:val="007318D1"/>
    <w:rsid w:val="00733343"/>
    <w:rsid w:val="00740E21"/>
    <w:rsid w:val="00741945"/>
    <w:rsid w:val="007440C5"/>
    <w:rsid w:val="00744681"/>
    <w:rsid w:val="00747F0C"/>
    <w:rsid w:val="007544B6"/>
    <w:rsid w:val="007575C6"/>
    <w:rsid w:val="00757B1B"/>
    <w:rsid w:val="00762273"/>
    <w:rsid w:val="007642F0"/>
    <w:rsid w:val="00764CC0"/>
    <w:rsid w:val="00765779"/>
    <w:rsid w:val="00772B10"/>
    <w:rsid w:val="0077353B"/>
    <w:rsid w:val="007748A7"/>
    <w:rsid w:val="00775A02"/>
    <w:rsid w:val="00776A19"/>
    <w:rsid w:val="00780CC2"/>
    <w:rsid w:val="00780F9D"/>
    <w:rsid w:val="00781BF9"/>
    <w:rsid w:val="00783E5E"/>
    <w:rsid w:val="00791626"/>
    <w:rsid w:val="007942AE"/>
    <w:rsid w:val="0079457E"/>
    <w:rsid w:val="007962D8"/>
    <w:rsid w:val="007A14DD"/>
    <w:rsid w:val="007A53A3"/>
    <w:rsid w:val="007A618D"/>
    <w:rsid w:val="007A6F61"/>
    <w:rsid w:val="007C5C12"/>
    <w:rsid w:val="007D24E7"/>
    <w:rsid w:val="007D367A"/>
    <w:rsid w:val="007D5206"/>
    <w:rsid w:val="007D756D"/>
    <w:rsid w:val="007E1A56"/>
    <w:rsid w:val="007E45EC"/>
    <w:rsid w:val="007E49EA"/>
    <w:rsid w:val="007F0AAD"/>
    <w:rsid w:val="007F1EED"/>
    <w:rsid w:val="007F71EA"/>
    <w:rsid w:val="00801FC7"/>
    <w:rsid w:val="00803037"/>
    <w:rsid w:val="008033C5"/>
    <w:rsid w:val="00804F67"/>
    <w:rsid w:val="008118C8"/>
    <w:rsid w:val="008176DB"/>
    <w:rsid w:val="00821C8C"/>
    <w:rsid w:val="008275F4"/>
    <w:rsid w:val="00835D88"/>
    <w:rsid w:val="00842828"/>
    <w:rsid w:val="00843D13"/>
    <w:rsid w:val="00844D0F"/>
    <w:rsid w:val="00845CC6"/>
    <w:rsid w:val="008462C3"/>
    <w:rsid w:val="00847DDA"/>
    <w:rsid w:val="00850D32"/>
    <w:rsid w:val="0085291A"/>
    <w:rsid w:val="00855692"/>
    <w:rsid w:val="00860F6E"/>
    <w:rsid w:val="0086134F"/>
    <w:rsid w:val="00861DBD"/>
    <w:rsid w:val="008624F6"/>
    <w:rsid w:val="008641DA"/>
    <w:rsid w:val="008658AF"/>
    <w:rsid w:val="00867319"/>
    <w:rsid w:val="00867A72"/>
    <w:rsid w:val="00871645"/>
    <w:rsid w:val="00872840"/>
    <w:rsid w:val="00872BED"/>
    <w:rsid w:val="00877FE6"/>
    <w:rsid w:val="00880F0F"/>
    <w:rsid w:val="00881892"/>
    <w:rsid w:val="008834C7"/>
    <w:rsid w:val="008865CB"/>
    <w:rsid w:val="00891903"/>
    <w:rsid w:val="00893615"/>
    <w:rsid w:val="008A10F0"/>
    <w:rsid w:val="008A16B6"/>
    <w:rsid w:val="008A3E48"/>
    <w:rsid w:val="008A46B1"/>
    <w:rsid w:val="008A5561"/>
    <w:rsid w:val="008A727A"/>
    <w:rsid w:val="008A7783"/>
    <w:rsid w:val="008B2295"/>
    <w:rsid w:val="008B2A22"/>
    <w:rsid w:val="008B35DD"/>
    <w:rsid w:val="008B48C5"/>
    <w:rsid w:val="008B5265"/>
    <w:rsid w:val="008B64CB"/>
    <w:rsid w:val="008B6E42"/>
    <w:rsid w:val="008C1B10"/>
    <w:rsid w:val="008C2C1D"/>
    <w:rsid w:val="008D08AD"/>
    <w:rsid w:val="008D0FB1"/>
    <w:rsid w:val="008D7F4F"/>
    <w:rsid w:val="008E038D"/>
    <w:rsid w:val="008E334A"/>
    <w:rsid w:val="008E43FB"/>
    <w:rsid w:val="008E51AE"/>
    <w:rsid w:val="008E6227"/>
    <w:rsid w:val="008E6723"/>
    <w:rsid w:val="008F5045"/>
    <w:rsid w:val="008F7D8D"/>
    <w:rsid w:val="009001E0"/>
    <w:rsid w:val="0090259D"/>
    <w:rsid w:val="009135E6"/>
    <w:rsid w:val="009232A1"/>
    <w:rsid w:val="009244F2"/>
    <w:rsid w:val="00925174"/>
    <w:rsid w:val="009252FC"/>
    <w:rsid w:val="0093508F"/>
    <w:rsid w:val="00941CE6"/>
    <w:rsid w:val="0094512D"/>
    <w:rsid w:val="00952E43"/>
    <w:rsid w:val="00955186"/>
    <w:rsid w:val="009554B7"/>
    <w:rsid w:val="00955523"/>
    <w:rsid w:val="0095603E"/>
    <w:rsid w:val="00956D81"/>
    <w:rsid w:val="00956FF4"/>
    <w:rsid w:val="00961F9D"/>
    <w:rsid w:val="009633EC"/>
    <w:rsid w:val="00963AA1"/>
    <w:rsid w:val="009661B8"/>
    <w:rsid w:val="009665B4"/>
    <w:rsid w:val="0097385A"/>
    <w:rsid w:val="00974B82"/>
    <w:rsid w:val="00976A45"/>
    <w:rsid w:val="009812D8"/>
    <w:rsid w:val="009826AE"/>
    <w:rsid w:val="0099331D"/>
    <w:rsid w:val="009A013E"/>
    <w:rsid w:val="009A01E5"/>
    <w:rsid w:val="009A4CB2"/>
    <w:rsid w:val="009B093B"/>
    <w:rsid w:val="009B1919"/>
    <w:rsid w:val="009B4AAB"/>
    <w:rsid w:val="009B55CC"/>
    <w:rsid w:val="009C3F8D"/>
    <w:rsid w:val="009C5525"/>
    <w:rsid w:val="009D4CC9"/>
    <w:rsid w:val="009E33F9"/>
    <w:rsid w:val="009E5264"/>
    <w:rsid w:val="009E64B1"/>
    <w:rsid w:val="009E765F"/>
    <w:rsid w:val="009F0D56"/>
    <w:rsid w:val="009F1988"/>
    <w:rsid w:val="009F23D7"/>
    <w:rsid w:val="009F2579"/>
    <w:rsid w:val="009F4D8E"/>
    <w:rsid w:val="009F6279"/>
    <w:rsid w:val="00A02922"/>
    <w:rsid w:val="00A06ABD"/>
    <w:rsid w:val="00A06D23"/>
    <w:rsid w:val="00A11B95"/>
    <w:rsid w:val="00A147CF"/>
    <w:rsid w:val="00A170C4"/>
    <w:rsid w:val="00A20A63"/>
    <w:rsid w:val="00A21BCB"/>
    <w:rsid w:val="00A23ACC"/>
    <w:rsid w:val="00A23F45"/>
    <w:rsid w:val="00A26B7E"/>
    <w:rsid w:val="00A3038A"/>
    <w:rsid w:val="00A308F8"/>
    <w:rsid w:val="00A326A4"/>
    <w:rsid w:val="00A376C1"/>
    <w:rsid w:val="00A443DD"/>
    <w:rsid w:val="00A47A80"/>
    <w:rsid w:val="00A47D04"/>
    <w:rsid w:val="00A50291"/>
    <w:rsid w:val="00A51114"/>
    <w:rsid w:val="00A56F63"/>
    <w:rsid w:val="00A613C7"/>
    <w:rsid w:val="00A63E93"/>
    <w:rsid w:val="00A64198"/>
    <w:rsid w:val="00A65168"/>
    <w:rsid w:val="00A67384"/>
    <w:rsid w:val="00A675B2"/>
    <w:rsid w:val="00A67A76"/>
    <w:rsid w:val="00A8056F"/>
    <w:rsid w:val="00A80C89"/>
    <w:rsid w:val="00A84A76"/>
    <w:rsid w:val="00A852DC"/>
    <w:rsid w:val="00A90D94"/>
    <w:rsid w:val="00A933EC"/>
    <w:rsid w:val="00AA7068"/>
    <w:rsid w:val="00AA7C19"/>
    <w:rsid w:val="00AB088F"/>
    <w:rsid w:val="00AB1E20"/>
    <w:rsid w:val="00AB5DF6"/>
    <w:rsid w:val="00AB62C6"/>
    <w:rsid w:val="00AB6F03"/>
    <w:rsid w:val="00AC18C8"/>
    <w:rsid w:val="00AC25AE"/>
    <w:rsid w:val="00AC3825"/>
    <w:rsid w:val="00AC718A"/>
    <w:rsid w:val="00AD2524"/>
    <w:rsid w:val="00AD40AC"/>
    <w:rsid w:val="00AD4F81"/>
    <w:rsid w:val="00AD6F76"/>
    <w:rsid w:val="00AE0945"/>
    <w:rsid w:val="00AE4A53"/>
    <w:rsid w:val="00AE6C44"/>
    <w:rsid w:val="00AF05B2"/>
    <w:rsid w:val="00AF0A3C"/>
    <w:rsid w:val="00AF2A75"/>
    <w:rsid w:val="00AF2EF9"/>
    <w:rsid w:val="00AF431B"/>
    <w:rsid w:val="00AF49D4"/>
    <w:rsid w:val="00AF681D"/>
    <w:rsid w:val="00AF6BB7"/>
    <w:rsid w:val="00AF7CB7"/>
    <w:rsid w:val="00B02325"/>
    <w:rsid w:val="00B036D4"/>
    <w:rsid w:val="00B05E91"/>
    <w:rsid w:val="00B077B9"/>
    <w:rsid w:val="00B1696F"/>
    <w:rsid w:val="00B20055"/>
    <w:rsid w:val="00B216EF"/>
    <w:rsid w:val="00B237AD"/>
    <w:rsid w:val="00B27907"/>
    <w:rsid w:val="00B3291F"/>
    <w:rsid w:val="00B37AB3"/>
    <w:rsid w:val="00B37BC4"/>
    <w:rsid w:val="00B4397A"/>
    <w:rsid w:val="00B43EFD"/>
    <w:rsid w:val="00B4784A"/>
    <w:rsid w:val="00B54D5B"/>
    <w:rsid w:val="00B55AD3"/>
    <w:rsid w:val="00B61414"/>
    <w:rsid w:val="00B64768"/>
    <w:rsid w:val="00B676EB"/>
    <w:rsid w:val="00B71A07"/>
    <w:rsid w:val="00B72C36"/>
    <w:rsid w:val="00B770F4"/>
    <w:rsid w:val="00B81545"/>
    <w:rsid w:val="00B8192C"/>
    <w:rsid w:val="00B83106"/>
    <w:rsid w:val="00B8489B"/>
    <w:rsid w:val="00B85EE2"/>
    <w:rsid w:val="00B8622B"/>
    <w:rsid w:val="00B90023"/>
    <w:rsid w:val="00B952AD"/>
    <w:rsid w:val="00BA2346"/>
    <w:rsid w:val="00BA6E3F"/>
    <w:rsid w:val="00BB083B"/>
    <w:rsid w:val="00BB0C44"/>
    <w:rsid w:val="00BB1721"/>
    <w:rsid w:val="00BB4FE5"/>
    <w:rsid w:val="00BB6591"/>
    <w:rsid w:val="00BC3D4C"/>
    <w:rsid w:val="00BD27E6"/>
    <w:rsid w:val="00BD3030"/>
    <w:rsid w:val="00BD50FE"/>
    <w:rsid w:val="00BE4B3F"/>
    <w:rsid w:val="00BF4581"/>
    <w:rsid w:val="00BF569D"/>
    <w:rsid w:val="00BF6CCC"/>
    <w:rsid w:val="00C0033C"/>
    <w:rsid w:val="00C02DAB"/>
    <w:rsid w:val="00C055E3"/>
    <w:rsid w:val="00C05783"/>
    <w:rsid w:val="00C11D95"/>
    <w:rsid w:val="00C12FFB"/>
    <w:rsid w:val="00C15CB7"/>
    <w:rsid w:val="00C17139"/>
    <w:rsid w:val="00C2048E"/>
    <w:rsid w:val="00C2172D"/>
    <w:rsid w:val="00C218BE"/>
    <w:rsid w:val="00C231F3"/>
    <w:rsid w:val="00C26317"/>
    <w:rsid w:val="00C4434A"/>
    <w:rsid w:val="00C46DA5"/>
    <w:rsid w:val="00C50DA3"/>
    <w:rsid w:val="00C532EF"/>
    <w:rsid w:val="00C55383"/>
    <w:rsid w:val="00C56D46"/>
    <w:rsid w:val="00C57685"/>
    <w:rsid w:val="00C61B89"/>
    <w:rsid w:val="00C61BC9"/>
    <w:rsid w:val="00C6510E"/>
    <w:rsid w:val="00C655A2"/>
    <w:rsid w:val="00C67FE9"/>
    <w:rsid w:val="00C7725D"/>
    <w:rsid w:val="00C855D1"/>
    <w:rsid w:val="00C900C9"/>
    <w:rsid w:val="00C90713"/>
    <w:rsid w:val="00C91D1C"/>
    <w:rsid w:val="00C9436B"/>
    <w:rsid w:val="00C9471E"/>
    <w:rsid w:val="00C94CA0"/>
    <w:rsid w:val="00C961BE"/>
    <w:rsid w:val="00C97E90"/>
    <w:rsid w:val="00CA07C7"/>
    <w:rsid w:val="00CA0C87"/>
    <w:rsid w:val="00CA2986"/>
    <w:rsid w:val="00CA3A5B"/>
    <w:rsid w:val="00CA5D43"/>
    <w:rsid w:val="00CA7DAB"/>
    <w:rsid w:val="00CB695C"/>
    <w:rsid w:val="00CB7FAD"/>
    <w:rsid w:val="00CC4FC5"/>
    <w:rsid w:val="00CC6FFE"/>
    <w:rsid w:val="00CD18E8"/>
    <w:rsid w:val="00CD2826"/>
    <w:rsid w:val="00CD283C"/>
    <w:rsid w:val="00CD32A7"/>
    <w:rsid w:val="00CD412A"/>
    <w:rsid w:val="00CD50B5"/>
    <w:rsid w:val="00CD66E9"/>
    <w:rsid w:val="00CE4BB8"/>
    <w:rsid w:val="00CE71D3"/>
    <w:rsid w:val="00CF0775"/>
    <w:rsid w:val="00CF1954"/>
    <w:rsid w:val="00CF358B"/>
    <w:rsid w:val="00CF6559"/>
    <w:rsid w:val="00D00EC6"/>
    <w:rsid w:val="00D02535"/>
    <w:rsid w:val="00D04C93"/>
    <w:rsid w:val="00D12BD0"/>
    <w:rsid w:val="00D14170"/>
    <w:rsid w:val="00D21347"/>
    <w:rsid w:val="00D227DE"/>
    <w:rsid w:val="00D23BBB"/>
    <w:rsid w:val="00D30087"/>
    <w:rsid w:val="00D31EA2"/>
    <w:rsid w:val="00D335A7"/>
    <w:rsid w:val="00D355FE"/>
    <w:rsid w:val="00D3706F"/>
    <w:rsid w:val="00D40A6D"/>
    <w:rsid w:val="00D452B9"/>
    <w:rsid w:val="00D5092E"/>
    <w:rsid w:val="00D54C2E"/>
    <w:rsid w:val="00D552A0"/>
    <w:rsid w:val="00D56CFF"/>
    <w:rsid w:val="00D65707"/>
    <w:rsid w:val="00D67440"/>
    <w:rsid w:val="00D718BD"/>
    <w:rsid w:val="00D7258F"/>
    <w:rsid w:val="00D756DA"/>
    <w:rsid w:val="00D81505"/>
    <w:rsid w:val="00D81F6D"/>
    <w:rsid w:val="00D83B50"/>
    <w:rsid w:val="00D90FD9"/>
    <w:rsid w:val="00D95CC2"/>
    <w:rsid w:val="00D9703C"/>
    <w:rsid w:val="00D97727"/>
    <w:rsid w:val="00DA080D"/>
    <w:rsid w:val="00DA2B73"/>
    <w:rsid w:val="00DA465E"/>
    <w:rsid w:val="00DA4980"/>
    <w:rsid w:val="00DA5BCD"/>
    <w:rsid w:val="00DA642A"/>
    <w:rsid w:val="00DA69DE"/>
    <w:rsid w:val="00DB46C0"/>
    <w:rsid w:val="00DB6C69"/>
    <w:rsid w:val="00DC2B0B"/>
    <w:rsid w:val="00DC33E4"/>
    <w:rsid w:val="00DC6862"/>
    <w:rsid w:val="00DD00C9"/>
    <w:rsid w:val="00DD0C89"/>
    <w:rsid w:val="00DD2128"/>
    <w:rsid w:val="00DD41F8"/>
    <w:rsid w:val="00DD57F5"/>
    <w:rsid w:val="00DD703D"/>
    <w:rsid w:val="00DE0891"/>
    <w:rsid w:val="00DE0B8A"/>
    <w:rsid w:val="00DE0E83"/>
    <w:rsid w:val="00DE3A5A"/>
    <w:rsid w:val="00DE3AF3"/>
    <w:rsid w:val="00DE6612"/>
    <w:rsid w:val="00DF12BB"/>
    <w:rsid w:val="00DF5533"/>
    <w:rsid w:val="00DF6FE5"/>
    <w:rsid w:val="00E126C6"/>
    <w:rsid w:val="00E17564"/>
    <w:rsid w:val="00E21447"/>
    <w:rsid w:val="00E230CD"/>
    <w:rsid w:val="00E23474"/>
    <w:rsid w:val="00E235D2"/>
    <w:rsid w:val="00E26380"/>
    <w:rsid w:val="00E26D60"/>
    <w:rsid w:val="00E31297"/>
    <w:rsid w:val="00E31653"/>
    <w:rsid w:val="00E333EA"/>
    <w:rsid w:val="00E40ECF"/>
    <w:rsid w:val="00E416EE"/>
    <w:rsid w:val="00E4480E"/>
    <w:rsid w:val="00E46BCD"/>
    <w:rsid w:val="00E478D5"/>
    <w:rsid w:val="00E556E1"/>
    <w:rsid w:val="00E6347C"/>
    <w:rsid w:val="00E64D3C"/>
    <w:rsid w:val="00E67290"/>
    <w:rsid w:val="00E70936"/>
    <w:rsid w:val="00E761BF"/>
    <w:rsid w:val="00E77C65"/>
    <w:rsid w:val="00E800E7"/>
    <w:rsid w:val="00E805CF"/>
    <w:rsid w:val="00E85250"/>
    <w:rsid w:val="00E85D8E"/>
    <w:rsid w:val="00E92A45"/>
    <w:rsid w:val="00E94D6F"/>
    <w:rsid w:val="00EA4655"/>
    <w:rsid w:val="00EA53CB"/>
    <w:rsid w:val="00EA6A01"/>
    <w:rsid w:val="00EB0E30"/>
    <w:rsid w:val="00EB3FAD"/>
    <w:rsid w:val="00EB6D36"/>
    <w:rsid w:val="00EC5E82"/>
    <w:rsid w:val="00EC6648"/>
    <w:rsid w:val="00EC700D"/>
    <w:rsid w:val="00EC7929"/>
    <w:rsid w:val="00ED0DA0"/>
    <w:rsid w:val="00ED13EF"/>
    <w:rsid w:val="00ED3742"/>
    <w:rsid w:val="00ED3F1D"/>
    <w:rsid w:val="00ED7DDD"/>
    <w:rsid w:val="00ED7FD9"/>
    <w:rsid w:val="00EE049F"/>
    <w:rsid w:val="00EE1C2A"/>
    <w:rsid w:val="00EE27D1"/>
    <w:rsid w:val="00EF1932"/>
    <w:rsid w:val="00EF7336"/>
    <w:rsid w:val="00F01024"/>
    <w:rsid w:val="00F071CB"/>
    <w:rsid w:val="00F07329"/>
    <w:rsid w:val="00F10BFB"/>
    <w:rsid w:val="00F11283"/>
    <w:rsid w:val="00F11D4D"/>
    <w:rsid w:val="00F14C50"/>
    <w:rsid w:val="00F17CA9"/>
    <w:rsid w:val="00F21279"/>
    <w:rsid w:val="00F23442"/>
    <w:rsid w:val="00F24BE4"/>
    <w:rsid w:val="00F2529C"/>
    <w:rsid w:val="00F261C6"/>
    <w:rsid w:val="00F26A34"/>
    <w:rsid w:val="00F2703C"/>
    <w:rsid w:val="00F33D4E"/>
    <w:rsid w:val="00F33F40"/>
    <w:rsid w:val="00F36BB0"/>
    <w:rsid w:val="00F37FDA"/>
    <w:rsid w:val="00F405E3"/>
    <w:rsid w:val="00F42751"/>
    <w:rsid w:val="00F52AD1"/>
    <w:rsid w:val="00F539AC"/>
    <w:rsid w:val="00F54784"/>
    <w:rsid w:val="00F57DCF"/>
    <w:rsid w:val="00F63600"/>
    <w:rsid w:val="00F64B51"/>
    <w:rsid w:val="00F64E43"/>
    <w:rsid w:val="00F66E5A"/>
    <w:rsid w:val="00F66FE9"/>
    <w:rsid w:val="00F71FEA"/>
    <w:rsid w:val="00F729F5"/>
    <w:rsid w:val="00F74DA7"/>
    <w:rsid w:val="00F74DF4"/>
    <w:rsid w:val="00F751EC"/>
    <w:rsid w:val="00F75D7E"/>
    <w:rsid w:val="00F81D15"/>
    <w:rsid w:val="00F82701"/>
    <w:rsid w:val="00F910C1"/>
    <w:rsid w:val="00F91ED6"/>
    <w:rsid w:val="00F92069"/>
    <w:rsid w:val="00F92682"/>
    <w:rsid w:val="00F92D27"/>
    <w:rsid w:val="00F92FA1"/>
    <w:rsid w:val="00F96260"/>
    <w:rsid w:val="00F96E99"/>
    <w:rsid w:val="00FA00C5"/>
    <w:rsid w:val="00FA1BB0"/>
    <w:rsid w:val="00FA1BFF"/>
    <w:rsid w:val="00FA34AD"/>
    <w:rsid w:val="00FA36B2"/>
    <w:rsid w:val="00FA39CF"/>
    <w:rsid w:val="00FA446B"/>
    <w:rsid w:val="00FA4F81"/>
    <w:rsid w:val="00FB2109"/>
    <w:rsid w:val="00FB26BD"/>
    <w:rsid w:val="00FB3077"/>
    <w:rsid w:val="00FC51C2"/>
    <w:rsid w:val="00FD36E5"/>
    <w:rsid w:val="00FD47E6"/>
    <w:rsid w:val="00FD6595"/>
    <w:rsid w:val="00FD65BF"/>
    <w:rsid w:val="00FE1D18"/>
    <w:rsid w:val="00FE56F9"/>
    <w:rsid w:val="00FF23A1"/>
    <w:rsid w:val="00FF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5F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5">
    <w:name w:val="heading 5"/>
    <w:basedOn w:val="a"/>
    <w:next w:val="a"/>
    <w:link w:val="50"/>
    <w:uiPriority w:val="99"/>
    <w:qFormat/>
    <w:locked/>
    <w:rsid w:val="0054393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13EF"/>
    <w:rPr>
      <w:rFonts w:ascii="Cambria" w:hAnsi="Cambria" w:cs="Times New Roman"/>
      <w:b/>
      <w:bCs/>
      <w:kern w:val="32"/>
      <w:sz w:val="32"/>
      <w:szCs w:val="32"/>
      <w:lang w:val="ru-RU" w:eastAsia="ru-RU"/>
    </w:rPr>
  </w:style>
  <w:style w:type="paragraph" w:customStyle="1" w:styleId="11">
    <w:name w:val="Обычный1"/>
    <w:qFormat/>
    <w:rsid w:val="007748A7"/>
    <w:pPr>
      <w:spacing w:line="276" w:lineRule="auto"/>
    </w:pPr>
    <w:rPr>
      <w:rFonts w:ascii="Arial" w:hAnsi="Arial" w:cs="Arial"/>
      <w:color w:val="000000"/>
      <w:sz w:val="22"/>
      <w:szCs w:val="22"/>
    </w:rPr>
  </w:style>
  <w:style w:type="paragraph" w:customStyle="1" w:styleId="12">
    <w:name w:val="Абзац списка1"/>
    <w:aliases w:val="Chapter10,Список уровня 2,название табл/рис"/>
    <w:basedOn w:val="a"/>
    <w:link w:val="ListParagraphChar"/>
    <w:rsid w:val="00E92A45"/>
    <w:pPr>
      <w:ind w:left="720"/>
      <w:contextualSpacing/>
    </w:pPr>
  </w:style>
  <w:style w:type="table" w:styleId="a3">
    <w:name w:val="Table Grid"/>
    <w:basedOn w:val="a1"/>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B077B9"/>
    <w:rPr>
      <w:rFonts w:cs="Times New Roman"/>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5">
    <w:name w:val="Normal (Web)"/>
    <w:aliases w:val="Обычный (веб) Знак,Обычный (Web)"/>
    <w:basedOn w:val="a"/>
    <w:link w:val="13"/>
    <w:rsid w:val="00C9471E"/>
    <w:pPr>
      <w:spacing w:before="100" w:beforeAutospacing="1" w:after="100" w:afterAutospacing="1" w:line="240" w:lineRule="auto"/>
    </w:pPr>
    <w:rPr>
      <w:rFonts w:ascii="Times New Roman" w:hAnsi="Times New Roman"/>
      <w:sz w:val="24"/>
      <w:szCs w:val="20"/>
    </w:rPr>
  </w:style>
  <w:style w:type="character" w:styleId="a6">
    <w:name w:val="Strong"/>
    <w:qFormat/>
    <w:rsid w:val="00C9471E"/>
    <w:rPr>
      <w:rFonts w:cs="Times New Roman"/>
      <w:b/>
      <w:bCs/>
    </w:rPr>
  </w:style>
  <w:style w:type="character" w:customStyle="1" w:styleId="13">
    <w:name w:val="Обычный (веб) Знак1"/>
    <w:aliases w:val="Обычный (веб) Знак Знак,Обычный (Web) Знак"/>
    <w:link w:val="a5"/>
    <w:locked/>
    <w:rsid w:val="00707197"/>
    <w:rPr>
      <w:rFonts w:ascii="Times New Roman" w:hAnsi="Times New Roman"/>
      <w:sz w:val="24"/>
    </w:rPr>
  </w:style>
  <w:style w:type="paragraph" w:styleId="a7">
    <w:name w:val="Balloon Text"/>
    <w:basedOn w:val="a"/>
    <w:link w:val="a8"/>
    <w:semiHidden/>
    <w:rsid w:val="007D756D"/>
    <w:pPr>
      <w:spacing w:after="0" w:line="240" w:lineRule="auto"/>
    </w:pPr>
    <w:rPr>
      <w:rFonts w:ascii="Tahoma" w:hAnsi="Tahoma"/>
      <w:sz w:val="16"/>
      <w:szCs w:val="16"/>
      <w:lang w:eastAsia="en-US"/>
    </w:rPr>
  </w:style>
  <w:style w:type="character" w:customStyle="1" w:styleId="a8">
    <w:name w:val="Текст выноски Знак"/>
    <w:link w:val="a7"/>
    <w:semiHidden/>
    <w:locked/>
    <w:rsid w:val="007D756D"/>
    <w:rPr>
      <w:rFonts w:ascii="Tahoma" w:hAnsi="Tahoma" w:cs="Times New Roman"/>
      <w:sz w:val="16"/>
      <w:szCs w:val="16"/>
      <w:lang w:eastAsia="en-US"/>
    </w:rPr>
  </w:style>
  <w:style w:type="paragraph" w:customStyle="1" w:styleId="rvps2">
    <w:name w:val="rvps2"/>
    <w:basedOn w:val="a"/>
    <w:qFormat/>
    <w:rsid w:val="00433943"/>
    <w:pPr>
      <w:spacing w:before="100" w:beforeAutospacing="1" w:after="100" w:afterAutospacing="1" w:line="240" w:lineRule="auto"/>
    </w:pPr>
    <w:rPr>
      <w:rFonts w:ascii="Times New Roman" w:hAnsi="Times New Roman"/>
      <w:sz w:val="24"/>
      <w:szCs w:val="24"/>
      <w:lang w:val="ru-RU" w:eastAsia="ru-RU"/>
    </w:rPr>
  </w:style>
  <w:style w:type="paragraph" w:styleId="a9">
    <w:name w:val="footer"/>
    <w:basedOn w:val="a"/>
    <w:link w:val="aa"/>
    <w:uiPriority w:val="99"/>
    <w:rsid w:val="00EA53CB"/>
    <w:pPr>
      <w:widowControl w:val="0"/>
      <w:tabs>
        <w:tab w:val="center" w:pos="4677"/>
        <w:tab w:val="right" w:pos="9355"/>
      </w:tabs>
      <w:autoSpaceDE w:val="0"/>
      <w:autoSpaceDN w:val="0"/>
      <w:adjustRightInd w:val="0"/>
      <w:spacing w:after="0" w:line="240" w:lineRule="auto"/>
    </w:pPr>
    <w:rPr>
      <w:sz w:val="20"/>
      <w:szCs w:val="20"/>
    </w:rPr>
  </w:style>
  <w:style w:type="character" w:customStyle="1" w:styleId="aa">
    <w:name w:val="Нижний колонтитул Знак"/>
    <w:link w:val="a9"/>
    <w:uiPriority w:val="99"/>
    <w:locked/>
    <w:rsid w:val="0058489F"/>
    <w:rPr>
      <w:rFonts w:cs="Times New Roman"/>
      <w:lang w:val="uk-UA" w:eastAsia="uk-UA"/>
    </w:rPr>
  </w:style>
  <w:style w:type="paragraph" w:styleId="ab">
    <w:name w:val="No Spacing"/>
    <w:link w:val="ac"/>
    <w:uiPriority w:val="1"/>
    <w:qFormat/>
    <w:rsid w:val="00EA53CB"/>
    <w:pPr>
      <w:widowControl w:val="0"/>
      <w:autoSpaceDE w:val="0"/>
      <w:autoSpaceDN w:val="0"/>
      <w:adjustRightInd w:val="0"/>
    </w:pPr>
    <w:rPr>
      <w:rFonts w:ascii="Times New Roman CYR" w:hAnsi="Times New Roman CYR"/>
      <w:sz w:val="22"/>
    </w:rPr>
  </w:style>
  <w:style w:type="character" w:customStyle="1" w:styleId="ac">
    <w:name w:val="Без интервала Знак"/>
    <w:link w:val="ab"/>
    <w:uiPriority w:val="1"/>
    <w:locked/>
    <w:rsid w:val="00EA53CB"/>
    <w:rPr>
      <w:rFonts w:ascii="Times New Roman CYR" w:hAnsi="Times New Roman CYR"/>
      <w:sz w:val="22"/>
      <w:lang w:val="ru-RU" w:eastAsia="ru-RU" w:bidi="ar-SA"/>
    </w:rPr>
  </w:style>
  <w:style w:type="character" w:customStyle="1" w:styleId="Web">
    <w:name w:val="Обычный (Web) Знак Знак"/>
    <w:locked/>
    <w:rsid w:val="00EA53CB"/>
    <w:rPr>
      <w:sz w:val="24"/>
      <w:lang w:val="ru-RU" w:eastAsia="ru-RU"/>
    </w:rPr>
  </w:style>
  <w:style w:type="character" w:customStyle="1" w:styleId="rvts0">
    <w:name w:val="rvts0"/>
    <w:rsid w:val="007A6F61"/>
  </w:style>
  <w:style w:type="paragraph" w:customStyle="1" w:styleId="110">
    <w:name w:val="Обычный11"/>
    <w:rsid w:val="00AF681D"/>
    <w:pPr>
      <w:spacing w:line="276" w:lineRule="auto"/>
    </w:pPr>
    <w:rPr>
      <w:rFonts w:ascii="Arial" w:eastAsia="Arial" w:hAnsi="Arial" w:cs="Arial"/>
      <w:color w:val="000000"/>
      <w:sz w:val="22"/>
      <w:szCs w:val="22"/>
    </w:rPr>
  </w:style>
  <w:style w:type="paragraph" w:styleId="ad">
    <w:name w:val="header"/>
    <w:basedOn w:val="a"/>
    <w:link w:val="ae"/>
    <w:rsid w:val="002472B1"/>
    <w:pPr>
      <w:tabs>
        <w:tab w:val="center" w:pos="4677"/>
        <w:tab w:val="right" w:pos="9355"/>
      </w:tabs>
    </w:pPr>
  </w:style>
  <w:style w:type="character" w:customStyle="1" w:styleId="ae">
    <w:name w:val="Верхний колонтитул Знак"/>
    <w:link w:val="ad"/>
    <w:rsid w:val="002472B1"/>
    <w:rPr>
      <w:sz w:val="22"/>
      <w:szCs w:val="22"/>
      <w:lang w:val="uk-UA" w:eastAsia="uk-UA"/>
    </w:rPr>
  </w:style>
  <w:style w:type="paragraph" w:customStyle="1" w:styleId="normal">
    <w:name w:val="normal"/>
    <w:rsid w:val="00375B44"/>
    <w:pPr>
      <w:spacing w:line="276" w:lineRule="auto"/>
    </w:pPr>
    <w:rPr>
      <w:rFonts w:ascii="Arial" w:eastAsia="Arial" w:hAnsi="Arial" w:cs="Arial"/>
      <w:color w:val="000000"/>
      <w:sz w:val="22"/>
      <w:szCs w:val="22"/>
    </w:rPr>
  </w:style>
  <w:style w:type="character" w:customStyle="1" w:styleId="af">
    <w:name w:val="Неразрешенное упоминание"/>
    <w:uiPriority w:val="99"/>
    <w:semiHidden/>
    <w:unhideWhenUsed/>
    <w:rsid w:val="00765779"/>
    <w:rPr>
      <w:color w:val="605E5C"/>
      <w:shd w:val="clear" w:color="auto" w:fill="E1DFDD"/>
    </w:rPr>
  </w:style>
  <w:style w:type="paragraph" w:styleId="af0">
    <w:name w:val="Title"/>
    <w:basedOn w:val="a"/>
    <w:next w:val="a"/>
    <w:link w:val="af1"/>
    <w:qFormat/>
    <w:locked/>
    <w:rsid w:val="00C532EF"/>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C532EF"/>
    <w:rPr>
      <w:rFonts w:ascii="Cambria" w:eastAsia="Times New Roman" w:hAnsi="Cambria" w:cs="Times New Roman"/>
      <w:b/>
      <w:bCs/>
      <w:kern w:val="28"/>
      <w:sz w:val="32"/>
      <w:szCs w:val="32"/>
      <w:lang w:val="uk-UA" w:eastAsia="uk-UA"/>
    </w:rPr>
  </w:style>
  <w:style w:type="paragraph" w:styleId="af2">
    <w:name w:val="List Paragraph"/>
    <w:basedOn w:val="a"/>
    <w:uiPriority w:val="34"/>
    <w:qFormat/>
    <w:rsid w:val="00646A78"/>
    <w:pPr>
      <w:ind w:left="720"/>
      <w:contextualSpacing/>
    </w:pPr>
    <w:rPr>
      <w:rFonts w:eastAsia="Calibri"/>
      <w:lang w:val="ru-RU" w:eastAsia="en-US"/>
    </w:rPr>
  </w:style>
  <w:style w:type="character" w:styleId="af3">
    <w:name w:val="annotation reference"/>
    <w:rsid w:val="008B35DD"/>
    <w:rPr>
      <w:sz w:val="16"/>
      <w:szCs w:val="16"/>
    </w:rPr>
  </w:style>
  <w:style w:type="paragraph" w:styleId="af4">
    <w:name w:val="annotation text"/>
    <w:basedOn w:val="a"/>
    <w:link w:val="af5"/>
    <w:rsid w:val="008B35DD"/>
    <w:rPr>
      <w:sz w:val="20"/>
      <w:szCs w:val="20"/>
    </w:rPr>
  </w:style>
  <w:style w:type="character" w:customStyle="1" w:styleId="af5">
    <w:name w:val="Текст примечания Знак"/>
    <w:link w:val="af4"/>
    <w:rsid w:val="008B35DD"/>
    <w:rPr>
      <w:lang w:val="uk-UA" w:eastAsia="uk-UA"/>
    </w:rPr>
  </w:style>
  <w:style w:type="paragraph" w:styleId="af6">
    <w:name w:val="annotation subject"/>
    <w:basedOn w:val="af4"/>
    <w:next w:val="af4"/>
    <w:link w:val="af7"/>
    <w:rsid w:val="008B35DD"/>
    <w:rPr>
      <w:b/>
      <w:bCs/>
    </w:rPr>
  </w:style>
  <w:style w:type="character" w:customStyle="1" w:styleId="af7">
    <w:name w:val="Тема примечания Знак"/>
    <w:link w:val="af6"/>
    <w:rsid w:val="008B35DD"/>
    <w:rPr>
      <w:b/>
      <w:bCs/>
      <w:lang w:val="uk-UA" w:eastAsia="uk-UA"/>
    </w:rPr>
  </w:style>
  <w:style w:type="paragraph" w:customStyle="1" w:styleId="af8">
    <w:name w:val="По умолчанию"/>
    <w:rsid w:val="00BB659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lang w:val="en-US" w:eastAsia="en-US"/>
    </w:rPr>
  </w:style>
  <w:style w:type="paragraph" w:customStyle="1" w:styleId="tl">
    <w:name w:val="tl"/>
    <w:basedOn w:val="a"/>
    <w:rsid w:val="00BB6591"/>
    <w:pPr>
      <w:spacing w:before="100" w:beforeAutospacing="1" w:after="100" w:afterAutospacing="1" w:line="240" w:lineRule="auto"/>
    </w:pPr>
    <w:rPr>
      <w:rFonts w:ascii="Times New Roman" w:eastAsia="Calibri" w:hAnsi="Times New Roman"/>
      <w:sz w:val="24"/>
      <w:szCs w:val="24"/>
      <w:u w:color="000000"/>
      <w:lang w:val="ru-RU" w:eastAsia="ru-RU"/>
    </w:rPr>
  </w:style>
  <w:style w:type="paragraph" w:customStyle="1" w:styleId="tj">
    <w:name w:val="tj"/>
    <w:basedOn w:val="a"/>
    <w:rsid w:val="00BB6591"/>
    <w:pPr>
      <w:spacing w:before="100" w:beforeAutospacing="1" w:after="100" w:afterAutospacing="1" w:line="240" w:lineRule="auto"/>
    </w:pPr>
    <w:rPr>
      <w:rFonts w:ascii="Times New Roman" w:eastAsia="Calibri" w:hAnsi="Times New Roman"/>
      <w:sz w:val="24"/>
      <w:szCs w:val="24"/>
      <w:u w:color="000000"/>
      <w:lang w:val="ru-RU" w:eastAsia="ru-RU"/>
    </w:rPr>
  </w:style>
  <w:style w:type="character" w:customStyle="1" w:styleId="FontStyle30">
    <w:name w:val="Font Style30"/>
    <w:uiPriority w:val="99"/>
    <w:rsid w:val="00CA5D43"/>
    <w:rPr>
      <w:rFonts w:ascii="Arial" w:hAnsi="Arial" w:cs="Arial" w:hint="default"/>
      <w:sz w:val="20"/>
      <w:szCs w:val="20"/>
    </w:rPr>
  </w:style>
  <w:style w:type="character" w:customStyle="1" w:styleId="rvts46">
    <w:name w:val="rvts46"/>
    <w:rsid w:val="00F66FE9"/>
  </w:style>
  <w:style w:type="character" w:customStyle="1" w:styleId="50">
    <w:name w:val="Заголовок 5 Знак"/>
    <w:link w:val="5"/>
    <w:uiPriority w:val="99"/>
    <w:rsid w:val="00543932"/>
    <w:rPr>
      <w:rFonts w:ascii="Calibri" w:eastAsia="Times New Roman" w:hAnsi="Calibri" w:cs="Times New Roman"/>
      <w:b/>
      <w:bCs/>
      <w:i/>
      <w:iCs/>
      <w:sz w:val="26"/>
      <w:szCs w:val="26"/>
      <w:lang w:val="uk-UA" w:eastAsia="uk-UA"/>
    </w:rPr>
  </w:style>
  <w:style w:type="character" w:customStyle="1" w:styleId="qaitemquantity">
    <w:name w:val="qa_item_quantity"/>
    <w:rsid w:val="00011630"/>
  </w:style>
  <w:style w:type="paragraph" w:customStyle="1" w:styleId="TimesNewRoman">
    <w:name w:val="Обычный + Times New Roman"/>
    <w:aliases w:val="12 пт,Черный"/>
    <w:basedOn w:val="a"/>
    <w:rsid w:val="00C02DAB"/>
    <w:pPr>
      <w:spacing w:after="0" w:line="240" w:lineRule="auto"/>
      <w:jc w:val="both"/>
    </w:pPr>
    <w:rPr>
      <w:rFonts w:ascii="Times New Roman" w:hAnsi="Times New Roman"/>
      <w:color w:val="333333"/>
      <w:shd w:val="clear" w:color="auto" w:fill="FFFFFF"/>
    </w:rPr>
  </w:style>
  <w:style w:type="character" w:customStyle="1" w:styleId="ListParagraphChar">
    <w:name w:val="List Paragraph Char"/>
    <w:aliases w:val="Chapter10 Char,Список уровня 2 Char,название табл/рис Char"/>
    <w:link w:val="12"/>
    <w:locked/>
    <w:rsid w:val="007942AE"/>
    <w:rPr>
      <w:rFonts w:ascii="Calibri" w:hAnsi="Calibri"/>
      <w:sz w:val="22"/>
      <w:szCs w:val="22"/>
      <w:lang w:val="uk-UA" w:eastAsia="uk-UA" w:bidi="ar-SA"/>
    </w:rPr>
  </w:style>
  <w:style w:type="paragraph" w:customStyle="1" w:styleId="Default">
    <w:name w:val="Default"/>
    <w:rsid w:val="00F910C1"/>
    <w:pPr>
      <w:autoSpaceDE w:val="0"/>
      <w:autoSpaceDN w:val="0"/>
      <w:adjustRightInd w:val="0"/>
    </w:pPr>
    <w:rPr>
      <w:rFonts w:ascii="Times New Roman" w:eastAsia="Calibri" w:hAnsi="Times New Roman"/>
      <w:color w:val="000000"/>
      <w:sz w:val="24"/>
      <w:szCs w:val="24"/>
      <w:lang w:val="uk-UA" w:eastAsia="en-US"/>
    </w:rPr>
  </w:style>
  <w:style w:type="character" w:styleId="af9">
    <w:name w:val="Emphasis"/>
    <w:basedOn w:val="a0"/>
    <w:uiPriority w:val="20"/>
    <w:qFormat/>
    <w:locked/>
    <w:rsid w:val="00CD66E9"/>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2578940">
      <w:bodyDiv w:val="1"/>
      <w:marLeft w:val="0"/>
      <w:marRight w:val="0"/>
      <w:marTop w:val="0"/>
      <w:marBottom w:val="0"/>
      <w:divBdr>
        <w:top w:val="none" w:sz="0" w:space="0" w:color="auto"/>
        <w:left w:val="none" w:sz="0" w:space="0" w:color="auto"/>
        <w:bottom w:val="none" w:sz="0" w:space="0" w:color="auto"/>
        <w:right w:val="none" w:sz="0" w:space="0" w:color="auto"/>
      </w:divBdr>
    </w:div>
    <w:div w:id="216013909">
      <w:bodyDiv w:val="1"/>
      <w:marLeft w:val="0"/>
      <w:marRight w:val="0"/>
      <w:marTop w:val="0"/>
      <w:marBottom w:val="0"/>
      <w:divBdr>
        <w:top w:val="none" w:sz="0" w:space="0" w:color="auto"/>
        <w:left w:val="none" w:sz="0" w:space="0" w:color="auto"/>
        <w:bottom w:val="none" w:sz="0" w:space="0" w:color="auto"/>
        <w:right w:val="none" w:sz="0" w:space="0" w:color="auto"/>
      </w:divBdr>
    </w:div>
    <w:div w:id="249244873">
      <w:bodyDiv w:val="1"/>
      <w:marLeft w:val="0"/>
      <w:marRight w:val="0"/>
      <w:marTop w:val="0"/>
      <w:marBottom w:val="0"/>
      <w:divBdr>
        <w:top w:val="none" w:sz="0" w:space="0" w:color="auto"/>
        <w:left w:val="none" w:sz="0" w:space="0" w:color="auto"/>
        <w:bottom w:val="none" w:sz="0" w:space="0" w:color="auto"/>
        <w:right w:val="none" w:sz="0" w:space="0" w:color="auto"/>
      </w:divBdr>
    </w:div>
    <w:div w:id="343943681">
      <w:bodyDiv w:val="1"/>
      <w:marLeft w:val="0"/>
      <w:marRight w:val="0"/>
      <w:marTop w:val="0"/>
      <w:marBottom w:val="0"/>
      <w:divBdr>
        <w:top w:val="none" w:sz="0" w:space="0" w:color="auto"/>
        <w:left w:val="none" w:sz="0" w:space="0" w:color="auto"/>
        <w:bottom w:val="none" w:sz="0" w:space="0" w:color="auto"/>
        <w:right w:val="none" w:sz="0" w:space="0" w:color="auto"/>
      </w:divBdr>
    </w:div>
    <w:div w:id="486289383">
      <w:bodyDiv w:val="1"/>
      <w:marLeft w:val="0"/>
      <w:marRight w:val="0"/>
      <w:marTop w:val="0"/>
      <w:marBottom w:val="0"/>
      <w:divBdr>
        <w:top w:val="none" w:sz="0" w:space="0" w:color="auto"/>
        <w:left w:val="none" w:sz="0" w:space="0" w:color="auto"/>
        <w:bottom w:val="none" w:sz="0" w:space="0" w:color="auto"/>
        <w:right w:val="none" w:sz="0" w:space="0" w:color="auto"/>
      </w:divBdr>
    </w:div>
    <w:div w:id="579288635">
      <w:bodyDiv w:val="1"/>
      <w:marLeft w:val="0"/>
      <w:marRight w:val="0"/>
      <w:marTop w:val="0"/>
      <w:marBottom w:val="0"/>
      <w:divBdr>
        <w:top w:val="none" w:sz="0" w:space="0" w:color="auto"/>
        <w:left w:val="none" w:sz="0" w:space="0" w:color="auto"/>
        <w:bottom w:val="none" w:sz="0" w:space="0" w:color="auto"/>
        <w:right w:val="none" w:sz="0" w:space="0" w:color="auto"/>
      </w:divBdr>
    </w:div>
    <w:div w:id="598149097">
      <w:bodyDiv w:val="1"/>
      <w:marLeft w:val="0"/>
      <w:marRight w:val="0"/>
      <w:marTop w:val="0"/>
      <w:marBottom w:val="0"/>
      <w:divBdr>
        <w:top w:val="none" w:sz="0" w:space="0" w:color="auto"/>
        <w:left w:val="none" w:sz="0" w:space="0" w:color="auto"/>
        <w:bottom w:val="none" w:sz="0" w:space="0" w:color="auto"/>
        <w:right w:val="none" w:sz="0" w:space="0" w:color="auto"/>
      </w:divBdr>
    </w:div>
    <w:div w:id="892691898">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5205981">
      <w:bodyDiv w:val="1"/>
      <w:marLeft w:val="0"/>
      <w:marRight w:val="0"/>
      <w:marTop w:val="0"/>
      <w:marBottom w:val="0"/>
      <w:divBdr>
        <w:top w:val="none" w:sz="0" w:space="0" w:color="auto"/>
        <w:left w:val="none" w:sz="0" w:space="0" w:color="auto"/>
        <w:bottom w:val="none" w:sz="0" w:space="0" w:color="auto"/>
        <w:right w:val="none" w:sz="0" w:space="0" w:color="auto"/>
      </w:divBdr>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
    <w:div w:id="1384669200">
      <w:bodyDiv w:val="1"/>
      <w:marLeft w:val="0"/>
      <w:marRight w:val="0"/>
      <w:marTop w:val="0"/>
      <w:marBottom w:val="0"/>
      <w:divBdr>
        <w:top w:val="none" w:sz="0" w:space="0" w:color="auto"/>
        <w:left w:val="none" w:sz="0" w:space="0" w:color="auto"/>
        <w:bottom w:val="none" w:sz="0" w:space="0" w:color="auto"/>
        <w:right w:val="none" w:sz="0" w:space="0" w:color="auto"/>
      </w:divBdr>
    </w:div>
    <w:div w:id="1436749752">
      <w:bodyDiv w:val="1"/>
      <w:marLeft w:val="0"/>
      <w:marRight w:val="0"/>
      <w:marTop w:val="0"/>
      <w:marBottom w:val="0"/>
      <w:divBdr>
        <w:top w:val="none" w:sz="0" w:space="0" w:color="auto"/>
        <w:left w:val="none" w:sz="0" w:space="0" w:color="auto"/>
        <w:bottom w:val="none" w:sz="0" w:space="0" w:color="auto"/>
        <w:right w:val="none" w:sz="0" w:space="0" w:color="auto"/>
      </w:divBdr>
    </w:div>
    <w:div w:id="1593078071">
      <w:bodyDiv w:val="1"/>
      <w:marLeft w:val="0"/>
      <w:marRight w:val="0"/>
      <w:marTop w:val="0"/>
      <w:marBottom w:val="0"/>
      <w:divBdr>
        <w:top w:val="none" w:sz="0" w:space="0" w:color="auto"/>
        <w:left w:val="none" w:sz="0" w:space="0" w:color="auto"/>
        <w:bottom w:val="none" w:sz="0" w:space="0" w:color="auto"/>
        <w:right w:val="none" w:sz="0" w:space="0" w:color="auto"/>
      </w:divBdr>
    </w:div>
    <w:div w:id="1717584008">
      <w:bodyDiv w:val="1"/>
      <w:marLeft w:val="0"/>
      <w:marRight w:val="0"/>
      <w:marTop w:val="0"/>
      <w:marBottom w:val="0"/>
      <w:divBdr>
        <w:top w:val="none" w:sz="0" w:space="0" w:color="auto"/>
        <w:left w:val="none" w:sz="0" w:space="0" w:color="auto"/>
        <w:bottom w:val="none" w:sz="0" w:space="0" w:color="auto"/>
        <w:right w:val="none" w:sz="0" w:space="0" w:color="auto"/>
      </w:divBdr>
    </w:div>
    <w:div w:id="1919559736">
      <w:bodyDiv w:val="1"/>
      <w:marLeft w:val="0"/>
      <w:marRight w:val="0"/>
      <w:marTop w:val="0"/>
      <w:marBottom w:val="0"/>
      <w:divBdr>
        <w:top w:val="none" w:sz="0" w:space="0" w:color="auto"/>
        <w:left w:val="none" w:sz="0" w:space="0" w:color="auto"/>
        <w:bottom w:val="none" w:sz="0" w:space="0" w:color="auto"/>
        <w:right w:val="none" w:sz="0" w:space="0" w:color="auto"/>
      </w:divBdr>
    </w:div>
    <w:div w:id="1964844612">
      <w:bodyDiv w:val="1"/>
      <w:marLeft w:val="0"/>
      <w:marRight w:val="0"/>
      <w:marTop w:val="0"/>
      <w:marBottom w:val="0"/>
      <w:divBdr>
        <w:top w:val="none" w:sz="0" w:space="0" w:color="auto"/>
        <w:left w:val="none" w:sz="0" w:space="0" w:color="auto"/>
        <w:bottom w:val="none" w:sz="0" w:space="0" w:color="auto"/>
        <w:right w:val="none" w:sz="0" w:space="0" w:color="auto"/>
      </w:divBdr>
    </w:div>
    <w:div w:id="2056346957">
      <w:bodyDiv w:val="1"/>
      <w:marLeft w:val="0"/>
      <w:marRight w:val="0"/>
      <w:marTop w:val="0"/>
      <w:marBottom w:val="0"/>
      <w:divBdr>
        <w:top w:val="none" w:sz="0" w:space="0" w:color="auto"/>
        <w:left w:val="none" w:sz="0" w:space="0" w:color="auto"/>
        <w:bottom w:val="none" w:sz="0" w:space="0" w:color="auto"/>
        <w:right w:val="none" w:sz="0" w:space="0" w:color="auto"/>
      </w:divBdr>
    </w:div>
    <w:div w:id="2094278306">
      <w:bodyDiv w:val="1"/>
      <w:marLeft w:val="0"/>
      <w:marRight w:val="0"/>
      <w:marTop w:val="0"/>
      <w:marBottom w:val="0"/>
      <w:divBdr>
        <w:top w:val="none" w:sz="0" w:space="0" w:color="auto"/>
        <w:left w:val="none" w:sz="0" w:space="0" w:color="auto"/>
        <w:bottom w:val="none" w:sz="0" w:space="0" w:color="auto"/>
        <w:right w:val="none" w:sz="0" w:space="0" w:color="auto"/>
      </w:divBdr>
    </w:div>
    <w:div w:id="20957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Управління з питань культури та охорони культурної спадщини </vt:lpstr>
    </vt:vector>
  </TitlesOfParts>
  <LinksUpToDate>false</LinksUpToDate>
  <CharactersWithSpaces>14062</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6029316</vt:i4>
      </vt:variant>
      <vt:variant>
        <vt:i4>6</vt:i4>
      </vt:variant>
      <vt:variant>
        <vt:i4>0</vt:i4>
      </vt:variant>
      <vt:variant>
        <vt:i4>5</vt:i4>
      </vt:variant>
      <vt:variant>
        <vt:lpwstr>https://zakon.rada.gov.ua/laws/show/1178-2022-%D0%BF</vt:lpwstr>
      </vt:variant>
      <vt:variant>
        <vt:lpwstr>n581</vt:lpwstr>
      </vt:variant>
      <vt:variant>
        <vt:i4>5242889</vt:i4>
      </vt:variant>
      <vt:variant>
        <vt:i4>3</vt:i4>
      </vt:variant>
      <vt:variant>
        <vt:i4>0</vt:i4>
      </vt:variant>
      <vt:variant>
        <vt:i4>5</vt:i4>
      </vt:variant>
      <vt:variant>
        <vt:lpwstr>https://zakon.rada.gov.ua/laws/show/1178-2022-%D0%BF</vt:lpwstr>
      </vt:variant>
      <vt:variant>
        <vt:lpwstr>n159</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з питань культури та охорони культурної спадщини</dc:title>
  <dc:creator/>
  <cp:lastModifiedBy/>
  <cp:revision>1</cp:revision>
  <cp:lastPrinted>2023-08-30T12:10:00Z</cp:lastPrinted>
  <dcterms:created xsi:type="dcterms:W3CDTF">2023-11-16T15:37:00Z</dcterms:created>
  <dcterms:modified xsi:type="dcterms:W3CDTF">2023-11-16T15:37:00Z</dcterms:modified>
</cp:coreProperties>
</file>